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7731" w14:textId="77777777" w:rsidR="00E27272" w:rsidRPr="001C0C73" w:rsidRDefault="00730279" w:rsidP="00E27272">
      <w:pPr>
        <w:jc w:val="center"/>
        <w:rPr>
          <w:sz w:val="28"/>
          <w:szCs w:val="28"/>
          <w:lang w:val="kk-KZ"/>
        </w:rPr>
      </w:pPr>
      <w:bookmarkStart w:id="0" w:name="_Hlk104747385"/>
      <w:bookmarkStart w:id="1" w:name="_GoBack"/>
      <w:bookmarkEnd w:id="0"/>
      <w:bookmarkEnd w:id="1"/>
      <w:r w:rsidRPr="001C0C73">
        <w:rPr>
          <w:sz w:val="28"/>
          <w:szCs w:val="28"/>
          <w:lang w:val="kk-KZ"/>
        </w:rPr>
        <w:t xml:space="preserve">Қазақстан Республикасы Президентінің жанындағы </w:t>
      </w:r>
    </w:p>
    <w:p w14:paraId="0983369E" w14:textId="71A14AC5" w:rsidR="00730279" w:rsidRPr="001C0C73" w:rsidRDefault="00730279" w:rsidP="00E27272">
      <w:pPr>
        <w:jc w:val="center"/>
        <w:rPr>
          <w:sz w:val="28"/>
          <w:szCs w:val="28"/>
        </w:rPr>
      </w:pPr>
      <w:r w:rsidRPr="001C0C73">
        <w:rPr>
          <w:sz w:val="28"/>
          <w:szCs w:val="28"/>
          <w:lang w:val="kk-KZ"/>
        </w:rPr>
        <w:t>Мемлекеттік басқару академиясы</w:t>
      </w:r>
    </w:p>
    <w:p w14:paraId="09D2F477" w14:textId="1378886A" w:rsidR="00730279" w:rsidRPr="001C0C73" w:rsidRDefault="00730279" w:rsidP="00E27272">
      <w:pPr>
        <w:jc w:val="center"/>
        <w:rPr>
          <w:sz w:val="28"/>
          <w:szCs w:val="28"/>
        </w:rPr>
      </w:pPr>
    </w:p>
    <w:p w14:paraId="7F00A842" w14:textId="77777777" w:rsidR="00730279" w:rsidRPr="001C0C73" w:rsidRDefault="00730279" w:rsidP="00930764">
      <w:pPr>
        <w:ind w:firstLine="709"/>
        <w:jc w:val="center"/>
        <w:rPr>
          <w:sz w:val="28"/>
          <w:szCs w:val="28"/>
        </w:rPr>
      </w:pPr>
    </w:p>
    <w:p w14:paraId="0842ED15" w14:textId="77777777" w:rsidR="00485A2D" w:rsidRPr="001C0C73" w:rsidRDefault="00485A2D" w:rsidP="00930764">
      <w:pPr>
        <w:ind w:firstLine="709"/>
        <w:jc w:val="center"/>
        <w:rPr>
          <w:sz w:val="28"/>
          <w:szCs w:val="28"/>
        </w:rPr>
      </w:pPr>
    </w:p>
    <w:p w14:paraId="5743D8FF" w14:textId="6B549088" w:rsidR="00730279" w:rsidRPr="00812717" w:rsidRDefault="000F442F" w:rsidP="00930764">
      <w:pPr>
        <w:jc w:val="both"/>
        <w:rPr>
          <w:sz w:val="28"/>
          <w:szCs w:val="28"/>
          <w:lang w:val="kk-KZ"/>
        </w:rPr>
      </w:pPr>
      <w:r>
        <w:rPr>
          <w:sz w:val="28"/>
          <w:szCs w:val="28"/>
          <w:lang w:val="kk-KZ"/>
        </w:rPr>
        <w:t>Ә</w:t>
      </w:r>
      <w:r w:rsidR="00456635">
        <w:rPr>
          <w:sz w:val="28"/>
          <w:szCs w:val="28"/>
          <w:lang w:val="kk-KZ"/>
        </w:rPr>
        <w:t>О</w:t>
      </w:r>
      <w:r w:rsidR="0033093F" w:rsidRPr="00812717">
        <w:rPr>
          <w:sz w:val="28"/>
          <w:szCs w:val="28"/>
          <w:lang w:val="kk-KZ"/>
        </w:rPr>
        <w:t>Ж</w:t>
      </w:r>
      <w:r w:rsidR="00812717" w:rsidRPr="00812717">
        <w:rPr>
          <w:sz w:val="28"/>
          <w:szCs w:val="28"/>
          <w:lang w:val="kk-KZ"/>
        </w:rPr>
        <w:t xml:space="preserve"> 35.07:343</w:t>
      </w:r>
      <w:r w:rsidR="00812717" w:rsidRPr="00812717">
        <w:rPr>
          <w:sz w:val="28"/>
          <w:szCs w:val="28"/>
        </w:rPr>
        <w:t>.3(574)</w:t>
      </w:r>
      <w:r w:rsidR="00730279" w:rsidRPr="00812717">
        <w:rPr>
          <w:sz w:val="28"/>
          <w:szCs w:val="28"/>
        </w:rPr>
        <w:t xml:space="preserve">         </w:t>
      </w:r>
      <w:r w:rsidR="00485A2D" w:rsidRPr="00812717">
        <w:rPr>
          <w:sz w:val="28"/>
          <w:szCs w:val="28"/>
        </w:rPr>
        <w:t xml:space="preserve">           </w:t>
      </w:r>
      <w:r w:rsidR="00812717" w:rsidRPr="00812717">
        <w:rPr>
          <w:sz w:val="28"/>
          <w:szCs w:val="28"/>
        </w:rPr>
        <w:t xml:space="preserve">                   </w:t>
      </w:r>
      <w:r w:rsidR="00730279" w:rsidRPr="00812717">
        <w:rPr>
          <w:sz w:val="28"/>
          <w:szCs w:val="28"/>
        </w:rPr>
        <w:t xml:space="preserve">                              </w:t>
      </w:r>
      <w:r w:rsidR="00730279" w:rsidRPr="00812717">
        <w:rPr>
          <w:sz w:val="28"/>
          <w:szCs w:val="28"/>
          <w:lang w:val="kk-KZ"/>
        </w:rPr>
        <w:t>Қолжазба құқығында</w:t>
      </w:r>
    </w:p>
    <w:p w14:paraId="60E89390" w14:textId="77777777" w:rsidR="00730279" w:rsidRPr="001C0C73" w:rsidRDefault="00730279" w:rsidP="00930764">
      <w:pPr>
        <w:ind w:firstLine="709"/>
        <w:jc w:val="both"/>
        <w:rPr>
          <w:sz w:val="28"/>
          <w:szCs w:val="28"/>
        </w:rPr>
      </w:pPr>
    </w:p>
    <w:p w14:paraId="5571EEDA" w14:textId="77777777" w:rsidR="00730279" w:rsidRPr="001C0C73" w:rsidRDefault="00730279" w:rsidP="00E27272">
      <w:pPr>
        <w:jc w:val="both"/>
        <w:rPr>
          <w:sz w:val="28"/>
          <w:szCs w:val="28"/>
        </w:rPr>
      </w:pPr>
    </w:p>
    <w:p w14:paraId="0EE4FE7C" w14:textId="77777777" w:rsidR="00730279" w:rsidRPr="001C0C73" w:rsidRDefault="00730279" w:rsidP="00E27272">
      <w:pPr>
        <w:jc w:val="both"/>
        <w:rPr>
          <w:sz w:val="28"/>
          <w:szCs w:val="28"/>
        </w:rPr>
      </w:pPr>
    </w:p>
    <w:p w14:paraId="020393FF" w14:textId="77777777" w:rsidR="00730279" w:rsidRPr="001C0C73" w:rsidRDefault="00730279" w:rsidP="00E27272">
      <w:pPr>
        <w:jc w:val="center"/>
        <w:rPr>
          <w:b/>
          <w:bCs/>
          <w:sz w:val="28"/>
          <w:szCs w:val="28"/>
          <w:lang w:val="kk-KZ"/>
        </w:rPr>
      </w:pPr>
      <w:r w:rsidRPr="001C0C73">
        <w:rPr>
          <w:b/>
          <w:bCs/>
          <w:sz w:val="28"/>
          <w:szCs w:val="28"/>
        </w:rPr>
        <w:t>НАУРЫЗБЕК МАДИНА ДУЛАТ</w:t>
      </w:r>
      <w:r w:rsidRPr="001C0C73">
        <w:rPr>
          <w:b/>
          <w:bCs/>
          <w:sz w:val="28"/>
          <w:szCs w:val="28"/>
          <w:lang w:val="kk-KZ"/>
        </w:rPr>
        <w:t>ҚЫЗЫ</w:t>
      </w:r>
    </w:p>
    <w:p w14:paraId="5E5152E9" w14:textId="77777777" w:rsidR="00730279" w:rsidRPr="001C0C73" w:rsidRDefault="00730279" w:rsidP="00E27272">
      <w:pPr>
        <w:jc w:val="center"/>
        <w:rPr>
          <w:sz w:val="28"/>
          <w:szCs w:val="28"/>
          <w:lang w:val="kk-KZ"/>
        </w:rPr>
      </w:pPr>
    </w:p>
    <w:p w14:paraId="70E6941A" w14:textId="77777777" w:rsidR="00730279" w:rsidRPr="001C0C73" w:rsidRDefault="00730279" w:rsidP="00E27272">
      <w:pPr>
        <w:jc w:val="center"/>
        <w:rPr>
          <w:sz w:val="28"/>
          <w:szCs w:val="28"/>
          <w:lang w:val="kk-KZ"/>
        </w:rPr>
      </w:pPr>
    </w:p>
    <w:p w14:paraId="0A8DF482" w14:textId="77777777" w:rsidR="00485A2D" w:rsidRPr="001C0C73" w:rsidRDefault="00485A2D" w:rsidP="00E27272">
      <w:pPr>
        <w:jc w:val="center"/>
        <w:rPr>
          <w:sz w:val="28"/>
          <w:szCs w:val="28"/>
          <w:lang w:val="kk-KZ"/>
        </w:rPr>
      </w:pPr>
    </w:p>
    <w:p w14:paraId="58CCAA05" w14:textId="7171269D" w:rsidR="00730279" w:rsidRPr="001C0C73" w:rsidRDefault="00730279" w:rsidP="00E27272">
      <w:pPr>
        <w:jc w:val="center"/>
        <w:rPr>
          <w:b/>
          <w:bCs/>
          <w:sz w:val="28"/>
          <w:szCs w:val="28"/>
          <w:lang w:val="kk-KZ"/>
        </w:rPr>
      </w:pPr>
      <w:bookmarkStart w:id="2" w:name="_Hlk84598576"/>
      <w:r w:rsidRPr="001C0C73">
        <w:rPr>
          <w:b/>
          <w:bCs/>
          <w:sz w:val="28"/>
          <w:szCs w:val="28"/>
          <w:lang w:val="kk-KZ"/>
        </w:rPr>
        <w:t xml:space="preserve">Мемлекеттік қызметтегі мүдделер қақтығысы: </w:t>
      </w:r>
      <w:r w:rsidRPr="001C0C73">
        <w:rPr>
          <w:b/>
          <w:bCs/>
          <w:sz w:val="28"/>
          <w:szCs w:val="28"/>
          <w:lang w:val="kk-KZ"/>
        </w:rPr>
        <w:br/>
        <w:t>Қазақстан Республикасында алдын</w:t>
      </w:r>
      <w:r w:rsidR="00D6679D">
        <w:rPr>
          <w:b/>
          <w:bCs/>
          <w:sz w:val="28"/>
          <w:szCs w:val="28"/>
          <w:lang w:val="en-US"/>
        </w:rPr>
        <w:t>-</w:t>
      </w:r>
      <w:r w:rsidRPr="001C0C73">
        <w:rPr>
          <w:b/>
          <w:bCs/>
          <w:sz w:val="28"/>
          <w:szCs w:val="28"/>
          <w:lang w:val="kk-KZ"/>
        </w:rPr>
        <w:t xml:space="preserve">алу </w:t>
      </w:r>
      <w:r w:rsidR="00E85EC6" w:rsidRPr="001C0C73">
        <w:rPr>
          <w:b/>
          <w:bCs/>
          <w:sz w:val="28"/>
          <w:szCs w:val="28"/>
          <w:lang w:val="kk-KZ"/>
        </w:rPr>
        <w:t>тетіктері</w:t>
      </w:r>
    </w:p>
    <w:p w14:paraId="069CB556" w14:textId="77777777" w:rsidR="00730279" w:rsidRPr="001C0C73" w:rsidRDefault="00730279" w:rsidP="00E27272">
      <w:pPr>
        <w:jc w:val="center"/>
        <w:rPr>
          <w:b/>
          <w:bCs/>
          <w:sz w:val="28"/>
          <w:szCs w:val="28"/>
          <w:lang w:val="kk-KZ"/>
        </w:rPr>
      </w:pPr>
    </w:p>
    <w:bookmarkEnd w:id="2"/>
    <w:p w14:paraId="3EA37655" w14:textId="77777777" w:rsidR="00730279" w:rsidRPr="001C0C73" w:rsidRDefault="00730279" w:rsidP="00E27272">
      <w:pPr>
        <w:jc w:val="both"/>
        <w:rPr>
          <w:sz w:val="28"/>
          <w:szCs w:val="28"/>
          <w:lang w:val="kk-KZ"/>
        </w:rPr>
      </w:pPr>
    </w:p>
    <w:p w14:paraId="2305CCDC" w14:textId="77777777" w:rsidR="00730279" w:rsidRPr="001C0C73" w:rsidRDefault="00730279" w:rsidP="00E27272">
      <w:pPr>
        <w:jc w:val="both"/>
        <w:rPr>
          <w:sz w:val="28"/>
          <w:szCs w:val="28"/>
          <w:lang w:val="kk-KZ"/>
        </w:rPr>
      </w:pPr>
    </w:p>
    <w:p w14:paraId="3090CE11" w14:textId="2F282A4F" w:rsidR="00730279" w:rsidRPr="001C0C73" w:rsidRDefault="00A53526" w:rsidP="00E27272">
      <w:pPr>
        <w:jc w:val="center"/>
        <w:rPr>
          <w:sz w:val="28"/>
          <w:szCs w:val="28"/>
          <w:lang w:val="kk-KZ"/>
        </w:rPr>
      </w:pPr>
      <w:r>
        <w:rPr>
          <w:sz w:val="28"/>
          <w:szCs w:val="28"/>
          <w:lang w:val="kk-KZ"/>
        </w:rPr>
        <w:t>8D04113</w:t>
      </w:r>
      <w:r w:rsidRPr="00A53526">
        <w:rPr>
          <w:sz w:val="28"/>
          <w:szCs w:val="28"/>
          <w:lang w:val="kk-KZ"/>
        </w:rPr>
        <w:t xml:space="preserve"> </w:t>
      </w:r>
      <w:r>
        <w:rPr>
          <w:sz w:val="28"/>
          <w:szCs w:val="28"/>
          <w:lang w:val="kk-KZ"/>
        </w:rPr>
        <w:t xml:space="preserve">– Мемлекеттік </w:t>
      </w:r>
      <w:r w:rsidR="00730279" w:rsidRPr="001C0C73">
        <w:rPr>
          <w:sz w:val="28"/>
          <w:szCs w:val="28"/>
          <w:lang w:val="kk-KZ"/>
        </w:rPr>
        <w:t>басқару</w:t>
      </w:r>
    </w:p>
    <w:p w14:paraId="3E3E3A38" w14:textId="77777777" w:rsidR="00730279" w:rsidRPr="001C0C73" w:rsidRDefault="00730279" w:rsidP="00E27272">
      <w:pPr>
        <w:jc w:val="center"/>
        <w:rPr>
          <w:sz w:val="28"/>
          <w:szCs w:val="28"/>
          <w:lang w:val="kk-KZ"/>
        </w:rPr>
      </w:pPr>
    </w:p>
    <w:p w14:paraId="744C3A3A" w14:textId="77777777" w:rsidR="00730279" w:rsidRPr="001C0C73" w:rsidRDefault="00730279" w:rsidP="00E27272">
      <w:pPr>
        <w:jc w:val="center"/>
        <w:rPr>
          <w:sz w:val="28"/>
          <w:szCs w:val="28"/>
          <w:lang w:val="kk-KZ"/>
        </w:rPr>
      </w:pPr>
    </w:p>
    <w:p w14:paraId="02E9C359" w14:textId="77777777" w:rsidR="00485A2D" w:rsidRPr="001C0C73" w:rsidRDefault="00485A2D" w:rsidP="00E27272">
      <w:pPr>
        <w:jc w:val="center"/>
        <w:rPr>
          <w:sz w:val="28"/>
          <w:szCs w:val="28"/>
          <w:lang w:val="kk-KZ"/>
        </w:rPr>
      </w:pPr>
    </w:p>
    <w:p w14:paraId="53BE5BB4" w14:textId="77777777" w:rsidR="00E27272" w:rsidRPr="001C0C73" w:rsidRDefault="00730279" w:rsidP="00E27272">
      <w:pPr>
        <w:jc w:val="center"/>
        <w:rPr>
          <w:sz w:val="28"/>
          <w:szCs w:val="28"/>
          <w:lang w:val="kk-KZ"/>
        </w:rPr>
      </w:pPr>
      <w:r w:rsidRPr="001C0C73">
        <w:rPr>
          <w:sz w:val="28"/>
          <w:szCs w:val="28"/>
          <w:lang w:val="kk-KZ"/>
        </w:rPr>
        <w:t xml:space="preserve">Бейіні бойынша доктор </w:t>
      </w:r>
    </w:p>
    <w:p w14:paraId="046C02E4" w14:textId="48D0F70F" w:rsidR="00730279" w:rsidRPr="001C0C73" w:rsidRDefault="00730279" w:rsidP="00E27272">
      <w:pPr>
        <w:jc w:val="center"/>
        <w:rPr>
          <w:sz w:val="28"/>
          <w:szCs w:val="28"/>
          <w:lang w:val="kk-KZ"/>
        </w:rPr>
      </w:pPr>
      <w:r w:rsidRPr="001C0C73">
        <w:rPr>
          <w:sz w:val="28"/>
          <w:szCs w:val="28"/>
          <w:lang w:val="kk-KZ"/>
        </w:rPr>
        <w:t xml:space="preserve">дәрежесін алуға арналған диссертация </w:t>
      </w:r>
    </w:p>
    <w:p w14:paraId="3EB798FB" w14:textId="77777777" w:rsidR="00730279" w:rsidRPr="001C0C73" w:rsidRDefault="00730279" w:rsidP="00E27272">
      <w:pPr>
        <w:jc w:val="center"/>
        <w:rPr>
          <w:sz w:val="28"/>
          <w:szCs w:val="28"/>
          <w:lang w:val="kk-KZ"/>
        </w:rPr>
      </w:pPr>
    </w:p>
    <w:p w14:paraId="247498D9" w14:textId="77777777" w:rsidR="00730279" w:rsidRPr="001C0C73" w:rsidRDefault="00730279" w:rsidP="00930764">
      <w:pPr>
        <w:ind w:firstLine="709"/>
        <w:jc w:val="center"/>
        <w:rPr>
          <w:sz w:val="28"/>
          <w:szCs w:val="28"/>
          <w:lang w:val="kk-KZ"/>
        </w:rPr>
      </w:pPr>
    </w:p>
    <w:p w14:paraId="26B65CBB" w14:textId="77777777" w:rsidR="00E27272" w:rsidRPr="001C0C73" w:rsidRDefault="00E27272" w:rsidP="00930764">
      <w:pPr>
        <w:ind w:firstLine="709"/>
        <w:jc w:val="center"/>
        <w:rPr>
          <w:sz w:val="28"/>
          <w:szCs w:val="28"/>
          <w:lang w:val="kk-KZ"/>
        </w:rPr>
      </w:pPr>
    </w:p>
    <w:p w14:paraId="28187122" w14:textId="08176991" w:rsidR="00730279" w:rsidRPr="001C0C73" w:rsidRDefault="00485A2D" w:rsidP="00930764">
      <w:pPr>
        <w:ind w:firstLine="709"/>
        <w:jc w:val="right"/>
        <w:rPr>
          <w:sz w:val="28"/>
          <w:szCs w:val="28"/>
          <w:lang w:val="kk-KZ"/>
        </w:rPr>
      </w:pPr>
      <w:r w:rsidRPr="001C0C73">
        <w:rPr>
          <w:sz w:val="28"/>
          <w:szCs w:val="28"/>
          <w:lang w:val="kk-KZ"/>
        </w:rPr>
        <w:t>Ғылыми кеңесшілер</w:t>
      </w:r>
    </w:p>
    <w:p w14:paraId="6CF040A2" w14:textId="315EBEE7" w:rsidR="003827F3" w:rsidRDefault="00730279" w:rsidP="00930764">
      <w:pPr>
        <w:ind w:firstLine="709"/>
        <w:jc w:val="right"/>
        <w:rPr>
          <w:sz w:val="28"/>
          <w:szCs w:val="28"/>
        </w:rPr>
      </w:pPr>
      <w:r w:rsidRPr="001C0C73">
        <w:rPr>
          <w:sz w:val="28"/>
          <w:szCs w:val="28"/>
        </w:rPr>
        <w:t>PhD</w:t>
      </w:r>
      <w:r w:rsidR="00D363A3" w:rsidRPr="00D363A3">
        <w:rPr>
          <w:sz w:val="28"/>
          <w:szCs w:val="28"/>
        </w:rPr>
        <w:t xml:space="preserve"> </w:t>
      </w:r>
      <w:r w:rsidR="00D363A3">
        <w:rPr>
          <w:sz w:val="28"/>
          <w:szCs w:val="28"/>
        </w:rPr>
        <w:t>докторы</w:t>
      </w:r>
      <w:r w:rsidRPr="001C0C73">
        <w:rPr>
          <w:sz w:val="28"/>
          <w:szCs w:val="28"/>
        </w:rPr>
        <w:t xml:space="preserve"> </w:t>
      </w:r>
    </w:p>
    <w:p w14:paraId="1FC99760" w14:textId="17FFBBF8" w:rsidR="00730279" w:rsidRPr="001C0C73" w:rsidRDefault="00730279" w:rsidP="00930764">
      <w:pPr>
        <w:ind w:firstLine="709"/>
        <w:jc w:val="right"/>
        <w:rPr>
          <w:sz w:val="28"/>
          <w:szCs w:val="28"/>
        </w:rPr>
      </w:pPr>
      <w:r w:rsidRPr="001C0C73">
        <w:rPr>
          <w:sz w:val="28"/>
          <w:szCs w:val="28"/>
        </w:rPr>
        <w:t>Бокаев</w:t>
      </w:r>
      <w:r w:rsidR="00E27272" w:rsidRPr="001C0C73">
        <w:rPr>
          <w:sz w:val="28"/>
          <w:szCs w:val="28"/>
        </w:rPr>
        <w:t xml:space="preserve"> Б.Н.</w:t>
      </w:r>
    </w:p>
    <w:p w14:paraId="13C10955" w14:textId="77777777" w:rsidR="00730279" w:rsidRPr="001C0C73" w:rsidRDefault="00730279" w:rsidP="00930764">
      <w:pPr>
        <w:ind w:firstLine="709"/>
        <w:jc w:val="right"/>
        <w:rPr>
          <w:sz w:val="16"/>
          <w:szCs w:val="16"/>
        </w:rPr>
      </w:pPr>
    </w:p>
    <w:p w14:paraId="6F8FB1FB" w14:textId="20516264" w:rsidR="00730279" w:rsidRPr="001C0C73" w:rsidRDefault="00D363A3" w:rsidP="00930764">
      <w:pPr>
        <w:ind w:firstLine="709"/>
        <w:jc w:val="right"/>
        <w:rPr>
          <w:sz w:val="28"/>
          <w:szCs w:val="28"/>
        </w:rPr>
      </w:pPr>
      <w:r>
        <w:rPr>
          <w:sz w:val="28"/>
          <w:szCs w:val="28"/>
          <w:lang w:val="kk-KZ"/>
        </w:rPr>
        <w:t>Ә</w:t>
      </w:r>
      <w:r w:rsidR="00730279" w:rsidRPr="001C0C73">
        <w:rPr>
          <w:sz w:val="28"/>
          <w:szCs w:val="28"/>
          <w:lang w:val="kk-KZ"/>
        </w:rPr>
        <w:t>леуметтану ғылымдарының кандидаты</w:t>
      </w:r>
    </w:p>
    <w:p w14:paraId="3A128352" w14:textId="0CA75109" w:rsidR="00730279" w:rsidRPr="001C0C73" w:rsidRDefault="00730279" w:rsidP="00930764">
      <w:pPr>
        <w:ind w:firstLine="709"/>
        <w:jc w:val="right"/>
        <w:rPr>
          <w:sz w:val="28"/>
          <w:szCs w:val="28"/>
          <w:lang w:val="kk-KZ"/>
        </w:rPr>
      </w:pPr>
      <w:r w:rsidRPr="001C0C73">
        <w:rPr>
          <w:sz w:val="28"/>
          <w:szCs w:val="28"/>
          <w:lang w:val="kk-KZ"/>
        </w:rPr>
        <w:t>Давлетбаева</w:t>
      </w:r>
      <w:r w:rsidR="00E27272" w:rsidRPr="001C0C73">
        <w:rPr>
          <w:sz w:val="28"/>
          <w:szCs w:val="28"/>
          <w:lang w:val="kk-KZ"/>
        </w:rPr>
        <w:t xml:space="preserve"> Ж.Ж.</w:t>
      </w:r>
    </w:p>
    <w:p w14:paraId="7344A532" w14:textId="77777777" w:rsidR="00730279" w:rsidRPr="001C0C73" w:rsidRDefault="00730279" w:rsidP="00930764">
      <w:pPr>
        <w:ind w:firstLine="709"/>
        <w:jc w:val="right"/>
        <w:rPr>
          <w:sz w:val="16"/>
          <w:szCs w:val="16"/>
          <w:lang w:val="kk-KZ"/>
        </w:rPr>
      </w:pPr>
    </w:p>
    <w:p w14:paraId="2B826926" w14:textId="77698AA6" w:rsidR="00730279" w:rsidRPr="003827F3" w:rsidRDefault="00730279" w:rsidP="00930764">
      <w:pPr>
        <w:ind w:firstLine="709"/>
        <w:jc w:val="right"/>
        <w:rPr>
          <w:sz w:val="28"/>
          <w:szCs w:val="28"/>
          <w:lang w:val="kk-KZ"/>
        </w:rPr>
      </w:pPr>
      <w:bookmarkStart w:id="3" w:name="_Hlk97994108"/>
      <w:r w:rsidRPr="003827F3">
        <w:rPr>
          <w:sz w:val="28"/>
          <w:szCs w:val="28"/>
          <w:lang w:val="kk-KZ"/>
        </w:rPr>
        <w:t>PhD</w:t>
      </w:r>
      <w:r w:rsidR="00D363A3" w:rsidRPr="00D363A3">
        <w:rPr>
          <w:sz w:val="28"/>
          <w:szCs w:val="28"/>
          <w:lang w:val="kk-KZ"/>
        </w:rPr>
        <w:t xml:space="preserve"> </w:t>
      </w:r>
      <w:r w:rsidR="00D363A3">
        <w:rPr>
          <w:sz w:val="28"/>
          <w:szCs w:val="28"/>
          <w:lang w:val="kk-KZ"/>
        </w:rPr>
        <w:t>докторы</w:t>
      </w:r>
      <w:r w:rsidRPr="003827F3">
        <w:rPr>
          <w:sz w:val="28"/>
          <w:szCs w:val="28"/>
          <w:lang w:val="kk-KZ"/>
        </w:rPr>
        <w:t xml:space="preserve"> </w:t>
      </w:r>
    </w:p>
    <w:bookmarkEnd w:id="3"/>
    <w:p w14:paraId="62E76EEE" w14:textId="07C8356D" w:rsidR="00E27272" w:rsidRPr="001C0C73" w:rsidRDefault="00E27272" w:rsidP="00E27272">
      <w:pPr>
        <w:ind w:firstLine="709"/>
        <w:jc w:val="right"/>
        <w:rPr>
          <w:sz w:val="28"/>
          <w:szCs w:val="28"/>
          <w:lang w:val="kk-KZ"/>
        </w:rPr>
      </w:pPr>
      <w:r w:rsidRPr="001C0C73">
        <w:rPr>
          <w:sz w:val="28"/>
          <w:szCs w:val="28"/>
          <w:lang w:val="kk-KZ"/>
        </w:rPr>
        <w:t>Кардава Е.</w:t>
      </w:r>
    </w:p>
    <w:p w14:paraId="3776D79B" w14:textId="59860E6D" w:rsidR="00730279" w:rsidRPr="001C0C73" w:rsidRDefault="00730279" w:rsidP="00930764">
      <w:pPr>
        <w:ind w:firstLine="709"/>
        <w:jc w:val="both"/>
        <w:rPr>
          <w:sz w:val="28"/>
          <w:szCs w:val="28"/>
        </w:rPr>
      </w:pPr>
    </w:p>
    <w:p w14:paraId="3D104C5F" w14:textId="77777777" w:rsidR="00E27272" w:rsidRPr="001C0C73" w:rsidRDefault="00E27272" w:rsidP="00930764">
      <w:pPr>
        <w:ind w:firstLine="709"/>
        <w:jc w:val="both"/>
        <w:rPr>
          <w:sz w:val="28"/>
          <w:szCs w:val="28"/>
        </w:rPr>
      </w:pPr>
    </w:p>
    <w:p w14:paraId="287E8876" w14:textId="163A90CB" w:rsidR="00E27272" w:rsidRDefault="00E27272" w:rsidP="00930764">
      <w:pPr>
        <w:ind w:firstLine="709"/>
        <w:jc w:val="both"/>
        <w:rPr>
          <w:sz w:val="28"/>
          <w:szCs w:val="28"/>
        </w:rPr>
      </w:pPr>
    </w:p>
    <w:p w14:paraId="5FD17930" w14:textId="17B0EB05" w:rsidR="00D363A3" w:rsidRDefault="00D363A3" w:rsidP="00930764">
      <w:pPr>
        <w:ind w:firstLine="709"/>
        <w:jc w:val="both"/>
        <w:rPr>
          <w:sz w:val="28"/>
          <w:szCs w:val="28"/>
        </w:rPr>
      </w:pPr>
    </w:p>
    <w:p w14:paraId="7934E22C" w14:textId="2BC09DC9" w:rsidR="00D363A3" w:rsidRDefault="00D363A3" w:rsidP="00930764">
      <w:pPr>
        <w:ind w:firstLine="709"/>
        <w:jc w:val="both"/>
        <w:rPr>
          <w:sz w:val="28"/>
          <w:szCs w:val="28"/>
        </w:rPr>
      </w:pPr>
    </w:p>
    <w:p w14:paraId="1771F739" w14:textId="3823B484" w:rsidR="00D363A3" w:rsidRDefault="00D363A3" w:rsidP="00930764">
      <w:pPr>
        <w:ind w:firstLine="709"/>
        <w:jc w:val="both"/>
        <w:rPr>
          <w:sz w:val="28"/>
          <w:szCs w:val="28"/>
        </w:rPr>
      </w:pPr>
    </w:p>
    <w:p w14:paraId="4CD10D22" w14:textId="77777777" w:rsidR="00D363A3" w:rsidRPr="001C0C73" w:rsidRDefault="00D363A3" w:rsidP="00930764">
      <w:pPr>
        <w:ind w:firstLine="709"/>
        <w:jc w:val="both"/>
        <w:rPr>
          <w:sz w:val="28"/>
          <w:szCs w:val="28"/>
        </w:rPr>
      </w:pPr>
    </w:p>
    <w:p w14:paraId="06E44EBB" w14:textId="77777777" w:rsidR="00E85EC6" w:rsidRPr="001C0C73" w:rsidRDefault="00E85EC6" w:rsidP="00930764">
      <w:pPr>
        <w:ind w:firstLine="709"/>
        <w:jc w:val="both"/>
        <w:rPr>
          <w:sz w:val="28"/>
          <w:szCs w:val="28"/>
        </w:rPr>
      </w:pPr>
    </w:p>
    <w:p w14:paraId="653A38E3" w14:textId="2E6A40F7" w:rsidR="00730279" w:rsidRPr="001C0C73" w:rsidRDefault="00730279" w:rsidP="00E27272">
      <w:pPr>
        <w:jc w:val="center"/>
        <w:rPr>
          <w:sz w:val="28"/>
          <w:szCs w:val="28"/>
          <w:lang w:val="kk-KZ"/>
        </w:rPr>
      </w:pPr>
      <w:r w:rsidRPr="001C0C73">
        <w:rPr>
          <w:sz w:val="28"/>
          <w:szCs w:val="28"/>
          <w:lang w:val="kk-KZ"/>
        </w:rPr>
        <w:t>Қазақстан Республикасы</w:t>
      </w:r>
    </w:p>
    <w:p w14:paraId="05A545AB" w14:textId="1D6FCCEC" w:rsidR="00730279" w:rsidRPr="001C0C73" w:rsidRDefault="0033093F" w:rsidP="00E27272">
      <w:pPr>
        <w:jc w:val="center"/>
        <w:rPr>
          <w:sz w:val="28"/>
          <w:szCs w:val="28"/>
          <w:lang w:val="kk-KZ"/>
        </w:rPr>
      </w:pPr>
      <w:r w:rsidRPr="001C0C73">
        <w:rPr>
          <w:sz w:val="28"/>
          <w:szCs w:val="28"/>
          <w:lang w:val="kk-KZ"/>
        </w:rPr>
        <w:t>Нұр-Сұлтан</w:t>
      </w:r>
      <w:r w:rsidR="00730279" w:rsidRPr="001C0C73">
        <w:rPr>
          <w:sz w:val="28"/>
          <w:szCs w:val="28"/>
        </w:rPr>
        <w:t>, 20</w:t>
      </w:r>
      <w:r w:rsidR="00730279" w:rsidRPr="001C0C73">
        <w:rPr>
          <w:sz w:val="28"/>
          <w:szCs w:val="28"/>
          <w:lang w:val="kk-KZ"/>
        </w:rPr>
        <w:t>22</w:t>
      </w:r>
    </w:p>
    <w:p w14:paraId="7E958F05" w14:textId="77777777" w:rsidR="00731FC5" w:rsidRPr="001C0C73" w:rsidRDefault="00731FC5" w:rsidP="00930764">
      <w:pPr>
        <w:jc w:val="center"/>
        <w:rPr>
          <w:b/>
          <w:bCs/>
          <w:sz w:val="28"/>
          <w:szCs w:val="28"/>
        </w:rPr>
      </w:pPr>
      <w:r w:rsidRPr="001C0C73">
        <w:rPr>
          <w:b/>
          <w:bCs/>
          <w:sz w:val="28"/>
          <w:szCs w:val="28"/>
        </w:rPr>
        <w:lastRenderedPageBreak/>
        <w:t>МАЗМҰНЫ</w:t>
      </w:r>
    </w:p>
    <w:p w14:paraId="29E5904D" w14:textId="77777777" w:rsidR="00E27272" w:rsidRPr="001C0C73" w:rsidRDefault="00E27272" w:rsidP="002713C6">
      <w:pPr>
        <w:jc w:val="right"/>
        <w:rPr>
          <w:b/>
          <w:bCs/>
          <w:sz w:val="28"/>
          <w:szCs w:val="28"/>
        </w:rPr>
      </w:pPr>
    </w:p>
    <w:tbl>
      <w:tblPr>
        <w:tblStyle w:val="a3"/>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8003"/>
        <w:gridCol w:w="850"/>
      </w:tblGrid>
      <w:tr w:rsidR="00731FC5" w:rsidRPr="00386720" w14:paraId="2D76877A" w14:textId="77777777" w:rsidTr="002713C6">
        <w:tc>
          <w:tcPr>
            <w:tcW w:w="8849" w:type="dxa"/>
            <w:gridSpan w:val="2"/>
          </w:tcPr>
          <w:p w14:paraId="4A9CA621" w14:textId="62A1623A" w:rsidR="00731FC5" w:rsidRPr="00386720" w:rsidRDefault="00731FC5" w:rsidP="003827F3">
            <w:pPr>
              <w:rPr>
                <w:bCs/>
                <w:sz w:val="28"/>
                <w:szCs w:val="28"/>
              </w:rPr>
            </w:pPr>
            <w:r w:rsidRPr="00386720">
              <w:rPr>
                <w:b/>
                <w:bCs/>
                <w:sz w:val="28"/>
                <w:szCs w:val="28"/>
                <w:lang w:val="kk-KZ"/>
              </w:rPr>
              <w:t>НОРМАТИВТІ СІЛТЕМЕЛЕР</w:t>
            </w:r>
            <w:r w:rsidR="003827F3" w:rsidRPr="00386720">
              <w:rPr>
                <w:bCs/>
                <w:sz w:val="28"/>
                <w:szCs w:val="28"/>
                <w:lang w:val="kk-KZ"/>
              </w:rPr>
              <w:t>............................................................</w:t>
            </w:r>
            <w:r w:rsidR="00A501F7" w:rsidRPr="00386720">
              <w:rPr>
                <w:bCs/>
                <w:sz w:val="28"/>
                <w:szCs w:val="28"/>
                <w:lang w:val="kk-KZ"/>
              </w:rPr>
              <w:t>..</w:t>
            </w:r>
            <w:r w:rsidR="00530F85" w:rsidRPr="00386720">
              <w:rPr>
                <w:bCs/>
                <w:sz w:val="28"/>
                <w:szCs w:val="28"/>
                <w:lang w:val="kk-KZ"/>
              </w:rPr>
              <w:t>...</w:t>
            </w:r>
            <w:r w:rsidR="00A501F7" w:rsidRPr="00386720">
              <w:rPr>
                <w:bCs/>
                <w:sz w:val="28"/>
                <w:szCs w:val="28"/>
                <w:lang w:val="kk-KZ"/>
              </w:rPr>
              <w:t>..</w:t>
            </w:r>
          </w:p>
        </w:tc>
        <w:tc>
          <w:tcPr>
            <w:tcW w:w="850" w:type="dxa"/>
          </w:tcPr>
          <w:p w14:paraId="769E2ECE" w14:textId="0FE1D5CF" w:rsidR="00731FC5" w:rsidRPr="00386720" w:rsidRDefault="00530F85" w:rsidP="002713C6">
            <w:pPr>
              <w:rPr>
                <w:bCs/>
                <w:sz w:val="28"/>
                <w:szCs w:val="28"/>
                <w:lang w:val="kk-KZ"/>
              </w:rPr>
            </w:pPr>
            <w:r w:rsidRPr="00386720">
              <w:rPr>
                <w:bCs/>
                <w:sz w:val="28"/>
                <w:szCs w:val="28"/>
                <w:lang w:val="kk-KZ"/>
              </w:rPr>
              <w:t>4</w:t>
            </w:r>
          </w:p>
        </w:tc>
      </w:tr>
      <w:tr w:rsidR="00712A64" w:rsidRPr="00386720" w14:paraId="04C97A9B" w14:textId="77777777" w:rsidTr="002713C6">
        <w:tc>
          <w:tcPr>
            <w:tcW w:w="8849" w:type="dxa"/>
            <w:gridSpan w:val="2"/>
          </w:tcPr>
          <w:p w14:paraId="7733BA05" w14:textId="12CE9708" w:rsidR="00712A64" w:rsidRPr="00386720" w:rsidRDefault="00712A64" w:rsidP="003827F3">
            <w:pPr>
              <w:rPr>
                <w:b/>
                <w:bCs/>
                <w:sz w:val="28"/>
                <w:szCs w:val="28"/>
                <w:lang w:val="kk-KZ"/>
              </w:rPr>
            </w:pPr>
            <w:r w:rsidRPr="00712A64">
              <w:rPr>
                <w:b/>
                <w:bCs/>
                <w:sz w:val="28"/>
                <w:szCs w:val="28"/>
                <w:lang w:val="kk-KZ"/>
              </w:rPr>
              <w:t>БЕЛГУЛЕУЛЕР МЕН ҚЫСҚАРТУЛАР</w:t>
            </w:r>
            <w:r w:rsidRPr="00712A64">
              <w:rPr>
                <w:sz w:val="28"/>
                <w:szCs w:val="28"/>
                <w:lang w:val="kk-KZ"/>
              </w:rPr>
              <w:t>.................................................</w:t>
            </w:r>
          </w:p>
        </w:tc>
        <w:tc>
          <w:tcPr>
            <w:tcW w:w="850" w:type="dxa"/>
          </w:tcPr>
          <w:p w14:paraId="1674400A" w14:textId="15EE0FAF" w:rsidR="00712A64" w:rsidRPr="00386720" w:rsidRDefault="00C01154" w:rsidP="002713C6">
            <w:pPr>
              <w:rPr>
                <w:bCs/>
                <w:sz w:val="28"/>
                <w:szCs w:val="28"/>
                <w:lang w:val="kk-KZ"/>
              </w:rPr>
            </w:pPr>
            <w:r>
              <w:rPr>
                <w:bCs/>
                <w:sz w:val="28"/>
                <w:szCs w:val="28"/>
                <w:lang w:val="kk-KZ"/>
              </w:rPr>
              <w:t>5</w:t>
            </w:r>
          </w:p>
        </w:tc>
      </w:tr>
      <w:tr w:rsidR="00731FC5" w:rsidRPr="00386720" w14:paraId="34C413E1" w14:textId="77777777" w:rsidTr="002713C6">
        <w:tc>
          <w:tcPr>
            <w:tcW w:w="8849" w:type="dxa"/>
            <w:gridSpan w:val="2"/>
          </w:tcPr>
          <w:p w14:paraId="373829DD" w14:textId="75377906" w:rsidR="00731FC5" w:rsidRPr="00712A64" w:rsidRDefault="00731FC5" w:rsidP="00930764">
            <w:pPr>
              <w:rPr>
                <w:b/>
                <w:bCs/>
                <w:sz w:val="28"/>
                <w:szCs w:val="28"/>
                <w:lang w:val="kk-KZ"/>
              </w:rPr>
            </w:pPr>
            <w:r w:rsidRPr="00386720">
              <w:rPr>
                <w:b/>
                <w:bCs/>
                <w:sz w:val="28"/>
                <w:szCs w:val="28"/>
              </w:rPr>
              <w:t>КІРІСПЕ</w:t>
            </w:r>
            <w:r w:rsidRPr="00386720">
              <w:rPr>
                <w:bCs/>
                <w:sz w:val="28"/>
                <w:szCs w:val="28"/>
                <w:lang w:val="en-US"/>
              </w:rPr>
              <w:t>……………………………………………………………………</w:t>
            </w:r>
            <w:r w:rsidR="00712A64">
              <w:rPr>
                <w:bCs/>
                <w:sz w:val="28"/>
                <w:szCs w:val="28"/>
                <w:lang w:val="kk-KZ"/>
              </w:rPr>
              <w:t>..</w:t>
            </w:r>
          </w:p>
        </w:tc>
        <w:tc>
          <w:tcPr>
            <w:tcW w:w="850" w:type="dxa"/>
          </w:tcPr>
          <w:p w14:paraId="00AAD543" w14:textId="307F124E" w:rsidR="00731FC5" w:rsidRPr="00386720" w:rsidRDefault="00C01154" w:rsidP="002713C6">
            <w:pPr>
              <w:rPr>
                <w:bCs/>
                <w:sz w:val="28"/>
                <w:szCs w:val="28"/>
                <w:lang w:val="kk-KZ"/>
              </w:rPr>
            </w:pPr>
            <w:r>
              <w:rPr>
                <w:bCs/>
                <w:sz w:val="28"/>
                <w:szCs w:val="28"/>
                <w:lang w:val="kk-KZ"/>
              </w:rPr>
              <w:t>6</w:t>
            </w:r>
          </w:p>
        </w:tc>
      </w:tr>
      <w:tr w:rsidR="00731FC5" w:rsidRPr="00386720" w14:paraId="67AF1C38" w14:textId="77777777" w:rsidTr="002713C6">
        <w:tc>
          <w:tcPr>
            <w:tcW w:w="846" w:type="dxa"/>
          </w:tcPr>
          <w:p w14:paraId="613B5C7B" w14:textId="56A2E943" w:rsidR="00731FC5" w:rsidRPr="00386720" w:rsidRDefault="00731FC5" w:rsidP="003827F3">
            <w:pPr>
              <w:rPr>
                <w:b/>
                <w:bCs/>
                <w:sz w:val="28"/>
                <w:szCs w:val="28"/>
                <w:lang w:val="en-US"/>
              </w:rPr>
            </w:pPr>
            <w:r w:rsidRPr="00386720">
              <w:rPr>
                <w:b/>
                <w:bCs/>
                <w:sz w:val="28"/>
                <w:szCs w:val="28"/>
                <w:lang w:val="en-US"/>
              </w:rPr>
              <w:t>1</w:t>
            </w:r>
          </w:p>
        </w:tc>
        <w:tc>
          <w:tcPr>
            <w:tcW w:w="8003" w:type="dxa"/>
          </w:tcPr>
          <w:p w14:paraId="3D57B370" w14:textId="01E25782" w:rsidR="00731FC5" w:rsidRPr="00386720" w:rsidRDefault="00731FC5" w:rsidP="00A501F7">
            <w:pPr>
              <w:jc w:val="both"/>
              <w:rPr>
                <w:b/>
                <w:bCs/>
                <w:sz w:val="28"/>
                <w:szCs w:val="28"/>
                <w:lang w:val="en-US"/>
              </w:rPr>
            </w:pPr>
            <w:r w:rsidRPr="00386720">
              <w:rPr>
                <w:b/>
                <w:sz w:val="28"/>
                <w:szCs w:val="28"/>
                <w:lang w:val="kk-KZ"/>
              </w:rPr>
              <w:t>МЕМЛЕКЕТТІК ҚЫЗМЕТТЕГІ МҮДДЕЛЕР ҚАҚТЫҒЫСЫ</w:t>
            </w:r>
            <w:r w:rsidRPr="00386720">
              <w:rPr>
                <w:sz w:val="28"/>
                <w:szCs w:val="28"/>
                <w:lang w:val="en-US"/>
              </w:rPr>
              <w:t>……………………………………………………</w:t>
            </w:r>
          </w:p>
        </w:tc>
        <w:tc>
          <w:tcPr>
            <w:tcW w:w="850" w:type="dxa"/>
          </w:tcPr>
          <w:p w14:paraId="688B9C43" w14:textId="77777777" w:rsidR="00731FC5" w:rsidRPr="00386720" w:rsidRDefault="00731FC5" w:rsidP="002713C6">
            <w:pPr>
              <w:rPr>
                <w:bCs/>
                <w:sz w:val="28"/>
                <w:szCs w:val="28"/>
                <w:lang w:val="en-US"/>
              </w:rPr>
            </w:pPr>
          </w:p>
          <w:p w14:paraId="4EF6A89B" w14:textId="68B9CBC4" w:rsidR="00731FC5" w:rsidRPr="00C01154" w:rsidRDefault="00731FC5" w:rsidP="002713C6">
            <w:pPr>
              <w:rPr>
                <w:bCs/>
                <w:sz w:val="28"/>
                <w:szCs w:val="28"/>
                <w:lang w:val="kk-KZ"/>
              </w:rPr>
            </w:pPr>
            <w:r w:rsidRPr="00386720">
              <w:rPr>
                <w:bCs/>
                <w:sz w:val="28"/>
                <w:szCs w:val="28"/>
                <w:lang w:val="en-US"/>
              </w:rPr>
              <w:t>1</w:t>
            </w:r>
            <w:r w:rsidR="00C01154">
              <w:rPr>
                <w:bCs/>
                <w:sz w:val="28"/>
                <w:szCs w:val="28"/>
                <w:lang w:val="kk-KZ"/>
              </w:rPr>
              <w:t>2</w:t>
            </w:r>
          </w:p>
        </w:tc>
      </w:tr>
      <w:tr w:rsidR="00731FC5" w:rsidRPr="00386720" w14:paraId="035F2F18" w14:textId="77777777" w:rsidTr="002713C6">
        <w:trPr>
          <w:trHeight w:val="519"/>
        </w:trPr>
        <w:tc>
          <w:tcPr>
            <w:tcW w:w="846" w:type="dxa"/>
          </w:tcPr>
          <w:p w14:paraId="43DA8F59" w14:textId="77777777" w:rsidR="00731FC5" w:rsidRPr="00386720" w:rsidRDefault="00731FC5" w:rsidP="003827F3">
            <w:pPr>
              <w:rPr>
                <w:sz w:val="28"/>
                <w:szCs w:val="28"/>
              </w:rPr>
            </w:pPr>
            <w:r w:rsidRPr="00386720">
              <w:rPr>
                <w:sz w:val="28"/>
                <w:szCs w:val="28"/>
              </w:rPr>
              <w:t>1.1</w:t>
            </w:r>
          </w:p>
        </w:tc>
        <w:tc>
          <w:tcPr>
            <w:tcW w:w="8003" w:type="dxa"/>
          </w:tcPr>
          <w:p w14:paraId="32BA1E9A" w14:textId="21624CB5" w:rsidR="00731FC5" w:rsidRPr="00386720" w:rsidRDefault="00731FC5" w:rsidP="00930764">
            <w:pPr>
              <w:jc w:val="both"/>
              <w:rPr>
                <w:b/>
                <w:bCs/>
                <w:sz w:val="28"/>
                <w:szCs w:val="28"/>
              </w:rPr>
            </w:pPr>
            <w:r w:rsidRPr="00386720">
              <w:rPr>
                <w:sz w:val="28"/>
                <w:szCs w:val="28"/>
                <w:lang w:val="kk-KZ"/>
              </w:rPr>
              <w:t>Мемлекеттік қызметтегі мүдделер қақтығысы жүйесі: әдебиеттерге шолу</w:t>
            </w:r>
            <w:r w:rsidR="009F4D74" w:rsidRPr="00386720">
              <w:rPr>
                <w:sz w:val="28"/>
                <w:szCs w:val="28"/>
              </w:rPr>
              <w:t>………………………………………………….</w:t>
            </w:r>
            <w:r w:rsidRPr="00386720">
              <w:rPr>
                <w:sz w:val="28"/>
                <w:szCs w:val="28"/>
                <w:lang w:val="kk-KZ"/>
              </w:rPr>
              <w:t xml:space="preserve"> </w:t>
            </w:r>
          </w:p>
        </w:tc>
        <w:tc>
          <w:tcPr>
            <w:tcW w:w="850" w:type="dxa"/>
          </w:tcPr>
          <w:p w14:paraId="0881EA3F" w14:textId="77777777" w:rsidR="00386720" w:rsidRPr="00386720" w:rsidRDefault="00386720" w:rsidP="002713C6">
            <w:pPr>
              <w:rPr>
                <w:bCs/>
                <w:sz w:val="28"/>
                <w:szCs w:val="28"/>
                <w:lang w:val="kk-KZ"/>
              </w:rPr>
            </w:pPr>
          </w:p>
          <w:p w14:paraId="68FE6B17" w14:textId="183E684D" w:rsidR="00731FC5" w:rsidRPr="00C01154" w:rsidRDefault="00731FC5" w:rsidP="002713C6">
            <w:pPr>
              <w:rPr>
                <w:sz w:val="28"/>
                <w:szCs w:val="28"/>
                <w:lang w:val="kk-KZ"/>
              </w:rPr>
            </w:pPr>
            <w:r w:rsidRPr="00386720">
              <w:rPr>
                <w:sz w:val="28"/>
                <w:szCs w:val="28"/>
                <w:lang w:val="en-US"/>
              </w:rPr>
              <w:t>1</w:t>
            </w:r>
            <w:r w:rsidR="00C01154">
              <w:rPr>
                <w:sz w:val="28"/>
                <w:szCs w:val="28"/>
                <w:lang w:val="kk-KZ"/>
              </w:rPr>
              <w:t>2</w:t>
            </w:r>
          </w:p>
        </w:tc>
      </w:tr>
      <w:tr w:rsidR="00731FC5" w:rsidRPr="00386720" w14:paraId="33564F94" w14:textId="77777777" w:rsidTr="002713C6">
        <w:trPr>
          <w:trHeight w:val="519"/>
        </w:trPr>
        <w:tc>
          <w:tcPr>
            <w:tcW w:w="846" w:type="dxa"/>
          </w:tcPr>
          <w:p w14:paraId="759E681C" w14:textId="77777777" w:rsidR="00731FC5" w:rsidRPr="00386720" w:rsidRDefault="00731FC5" w:rsidP="003827F3">
            <w:pPr>
              <w:rPr>
                <w:sz w:val="28"/>
                <w:szCs w:val="28"/>
                <w:lang w:val="kk-KZ"/>
              </w:rPr>
            </w:pPr>
            <w:r w:rsidRPr="00386720">
              <w:rPr>
                <w:sz w:val="28"/>
                <w:szCs w:val="28"/>
                <w:lang w:val="kk-KZ"/>
              </w:rPr>
              <w:t>1.2</w:t>
            </w:r>
          </w:p>
        </w:tc>
        <w:tc>
          <w:tcPr>
            <w:tcW w:w="8003" w:type="dxa"/>
          </w:tcPr>
          <w:p w14:paraId="590CE372" w14:textId="7841E74F" w:rsidR="00731FC5" w:rsidRPr="00795B2C" w:rsidRDefault="00731FC5" w:rsidP="00A53526">
            <w:pPr>
              <w:jc w:val="both"/>
              <w:rPr>
                <w:sz w:val="28"/>
                <w:szCs w:val="28"/>
                <w:lang w:val="kk-KZ"/>
              </w:rPr>
            </w:pPr>
            <w:r w:rsidRPr="00795B2C">
              <w:rPr>
                <w:sz w:val="28"/>
                <w:szCs w:val="28"/>
                <w:lang w:val="kk-KZ"/>
              </w:rPr>
              <w:t xml:space="preserve">Ғаламдық бағдар аясындағы мүдделер қақтығысы: халықаралық ұйымдардағы </w:t>
            </w:r>
            <w:r w:rsidR="00A53526" w:rsidRPr="00795B2C">
              <w:rPr>
                <w:sz w:val="28"/>
                <w:szCs w:val="28"/>
                <w:lang w:val="kk-KZ"/>
              </w:rPr>
              <w:t>тәжірибеге</w:t>
            </w:r>
            <w:r w:rsidRPr="00795B2C">
              <w:rPr>
                <w:sz w:val="28"/>
                <w:szCs w:val="28"/>
                <w:lang w:val="kk-KZ"/>
              </w:rPr>
              <w:t xml:space="preserve"> шолу</w:t>
            </w:r>
            <w:r w:rsidR="009F4D74" w:rsidRPr="00795B2C">
              <w:rPr>
                <w:sz w:val="28"/>
                <w:szCs w:val="28"/>
                <w:lang w:val="kk-KZ"/>
              </w:rPr>
              <w:t>……………………………………</w:t>
            </w:r>
          </w:p>
        </w:tc>
        <w:tc>
          <w:tcPr>
            <w:tcW w:w="850" w:type="dxa"/>
          </w:tcPr>
          <w:p w14:paraId="1CB87BE8" w14:textId="77777777" w:rsidR="00386720" w:rsidRDefault="00386720" w:rsidP="002713C6">
            <w:pPr>
              <w:rPr>
                <w:bCs/>
                <w:sz w:val="28"/>
                <w:szCs w:val="28"/>
                <w:lang w:val="kk-KZ"/>
              </w:rPr>
            </w:pPr>
          </w:p>
          <w:p w14:paraId="5E7E6E32" w14:textId="0E65D35F" w:rsidR="00731FC5" w:rsidRPr="00386720" w:rsidRDefault="00CC7C95" w:rsidP="00386720">
            <w:pPr>
              <w:rPr>
                <w:bCs/>
                <w:sz w:val="28"/>
                <w:szCs w:val="28"/>
                <w:lang w:val="kk-KZ"/>
              </w:rPr>
            </w:pPr>
            <w:r w:rsidRPr="00386720">
              <w:rPr>
                <w:bCs/>
                <w:sz w:val="28"/>
                <w:szCs w:val="28"/>
                <w:lang w:val="kk-KZ"/>
              </w:rPr>
              <w:t>2</w:t>
            </w:r>
            <w:r w:rsidR="00386720">
              <w:rPr>
                <w:bCs/>
                <w:sz w:val="28"/>
                <w:szCs w:val="28"/>
                <w:lang w:val="kk-KZ"/>
              </w:rPr>
              <w:t>3</w:t>
            </w:r>
          </w:p>
        </w:tc>
      </w:tr>
      <w:tr w:rsidR="00731FC5" w:rsidRPr="00386720" w14:paraId="39DA3996" w14:textId="77777777" w:rsidTr="002713C6">
        <w:tc>
          <w:tcPr>
            <w:tcW w:w="846" w:type="dxa"/>
          </w:tcPr>
          <w:p w14:paraId="1137AB53" w14:textId="77777777" w:rsidR="00731FC5" w:rsidRPr="00386720" w:rsidRDefault="00731FC5" w:rsidP="003827F3">
            <w:pPr>
              <w:contextualSpacing/>
              <w:rPr>
                <w:sz w:val="28"/>
                <w:szCs w:val="28"/>
                <w:lang w:val="kk-KZ"/>
              </w:rPr>
            </w:pPr>
            <w:r w:rsidRPr="00386720">
              <w:rPr>
                <w:sz w:val="28"/>
                <w:szCs w:val="28"/>
              </w:rPr>
              <w:t>1.3</w:t>
            </w:r>
          </w:p>
          <w:p w14:paraId="1FB4385D" w14:textId="77777777" w:rsidR="00731FC5" w:rsidRPr="00386720" w:rsidRDefault="00731FC5" w:rsidP="003827F3">
            <w:pPr>
              <w:rPr>
                <w:b/>
                <w:bCs/>
                <w:sz w:val="28"/>
                <w:szCs w:val="28"/>
              </w:rPr>
            </w:pPr>
          </w:p>
        </w:tc>
        <w:tc>
          <w:tcPr>
            <w:tcW w:w="8003" w:type="dxa"/>
          </w:tcPr>
          <w:p w14:paraId="5FE31DE0" w14:textId="2B491F44" w:rsidR="00731FC5" w:rsidRPr="00795B2C" w:rsidRDefault="00731FC5" w:rsidP="00930764">
            <w:pPr>
              <w:ind w:left="34"/>
              <w:contextualSpacing/>
              <w:jc w:val="both"/>
              <w:rPr>
                <w:sz w:val="28"/>
                <w:szCs w:val="28"/>
              </w:rPr>
            </w:pPr>
            <w:r w:rsidRPr="00795B2C">
              <w:rPr>
                <w:sz w:val="28"/>
                <w:szCs w:val="28"/>
                <w:lang w:val="kk-KZ"/>
              </w:rPr>
              <w:t>Мемлекеттік қызметтегі мүдделер қақтығысы: халықаралық тәжірибе</w:t>
            </w:r>
            <w:r w:rsidRPr="00795B2C">
              <w:rPr>
                <w:sz w:val="28"/>
                <w:szCs w:val="28"/>
              </w:rPr>
              <w:t xml:space="preserve"> </w:t>
            </w:r>
            <w:r w:rsidR="009F4D74" w:rsidRPr="00795B2C">
              <w:rPr>
                <w:sz w:val="28"/>
                <w:szCs w:val="28"/>
              </w:rPr>
              <w:t>……………………………………………………………..</w:t>
            </w:r>
          </w:p>
        </w:tc>
        <w:tc>
          <w:tcPr>
            <w:tcW w:w="850" w:type="dxa"/>
          </w:tcPr>
          <w:p w14:paraId="26FE0F44" w14:textId="77777777" w:rsidR="00731FC5" w:rsidRPr="00386720" w:rsidRDefault="00731FC5" w:rsidP="002713C6">
            <w:pPr>
              <w:rPr>
                <w:sz w:val="28"/>
                <w:szCs w:val="28"/>
              </w:rPr>
            </w:pPr>
          </w:p>
          <w:p w14:paraId="7B9C64F6" w14:textId="3EFB8760" w:rsidR="00731FC5" w:rsidRPr="00386720" w:rsidRDefault="00386720" w:rsidP="002713C6">
            <w:pPr>
              <w:rPr>
                <w:sz w:val="28"/>
                <w:szCs w:val="28"/>
                <w:lang w:val="kk-KZ"/>
              </w:rPr>
            </w:pPr>
            <w:r>
              <w:rPr>
                <w:sz w:val="28"/>
                <w:szCs w:val="28"/>
                <w:lang w:val="kk-KZ"/>
              </w:rPr>
              <w:t>2</w:t>
            </w:r>
            <w:r w:rsidR="00C01154">
              <w:rPr>
                <w:sz w:val="28"/>
                <w:szCs w:val="28"/>
                <w:lang w:val="kk-KZ"/>
              </w:rPr>
              <w:t>8</w:t>
            </w:r>
          </w:p>
        </w:tc>
      </w:tr>
      <w:tr w:rsidR="00740457" w:rsidRPr="00386720" w14:paraId="35BB55D8" w14:textId="77777777" w:rsidTr="002713C6">
        <w:tc>
          <w:tcPr>
            <w:tcW w:w="846" w:type="dxa"/>
          </w:tcPr>
          <w:p w14:paraId="03E01207" w14:textId="77777777" w:rsidR="00740457" w:rsidRPr="00386720" w:rsidRDefault="00740457" w:rsidP="003827F3">
            <w:pPr>
              <w:tabs>
                <w:tab w:val="left" w:pos="34"/>
              </w:tabs>
              <w:contextualSpacing/>
              <w:rPr>
                <w:sz w:val="28"/>
                <w:szCs w:val="28"/>
              </w:rPr>
            </w:pPr>
            <w:r w:rsidRPr="00386720">
              <w:rPr>
                <w:sz w:val="28"/>
                <w:szCs w:val="28"/>
              </w:rPr>
              <w:t>1.3.1</w:t>
            </w:r>
          </w:p>
          <w:p w14:paraId="4620448D" w14:textId="77777777" w:rsidR="00740457" w:rsidRPr="00386720" w:rsidRDefault="00740457" w:rsidP="003827F3">
            <w:pPr>
              <w:rPr>
                <w:b/>
                <w:bCs/>
                <w:sz w:val="28"/>
                <w:szCs w:val="28"/>
              </w:rPr>
            </w:pPr>
            <w:r w:rsidRPr="00386720">
              <w:rPr>
                <w:sz w:val="28"/>
                <w:szCs w:val="28"/>
              </w:rPr>
              <w:t xml:space="preserve"> </w:t>
            </w:r>
          </w:p>
        </w:tc>
        <w:tc>
          <w:tcPr>
            <w:tcW w:w="8003" w:type="dxa"/>
          </w:tcPr>
          <w:p w14:paraId="5EF29CED" w14:textId="7C4E218F" w:rsidR="00740457" w:rsidRPr="00795B2C" w:rsidRDefault="00740457" w:rsidP="00930764">
            <w:pPr>
              <w:ind w:left="34"/>
              <w:contextualSpacing/>
              <w:jc w:val="both"/>
              <w:rPr>
                <w:sz w:val="28"/>
                <w:szCs w:val="28"/>
              </w:rPr>
            </w:pPr>
            <w:r w:rsidRPr="00795B2C">
              <w:rPr>
                <w:sz w:val="28"/>
                <w:szCs w:val="28"/>
                <w:lang w:val="kk-KZ"/>
              </w:rPr>
              <w:t>Ұғымдық аппаратты анықтау: стратегиялық курстың тұжырымдық негізі</w:t>
            </w:r>
            <w:r w:rsidRPr="00795B2C">
              <w:rPr>
                <w:sz w:val="28"/>
                <w:szCs w:val="28"/>
              </w:rPr>
              <w:t xml:space="preserve">………………………………………………… </w:t>
            </w:r>
          </w:p>
        </w:tc>
        <w:tc>
          <w:tcPr>
            <w:tcW w:w="850" w:type="dxa"/>
          </w:tcPr>
          <w:p w14:paraId="1C7B29C9" w14:textId="77777777" w:rsidR="00740457" w:rsidRPr="00386720" w:rsidRDefault="00740457" w:rsidP="002713C6">
            <w:pPr>
              <w:rPr>
                <w:sz w:val="28"/>
                <w:szCs w:val="28"/>
              </w:rPr>
            </w:pPr>
          </w:p>
          <w:p w14:paraId="3BFEB6E5" w14:textId="5AAA90DB" w:rsidR="00740457" w:rsidRPr="00386720" w:rsidRDefault="00386720" w:rsidP="002713C6">
            <w:pPr>
              <w:rPr>
                <w:sz w:val="28"/>
                <w:szCs w:val="28"/>
                <w:lang w:val="kk-KZ"/>
              </w:rPr>
            </w:pPr>
            <w:r>
              <w:rPr>
                <w:sz w:val="28"/>
                <w:szCs w:val="28"/>
                <w:lang w:val="kk-KZ"/>
              </w:rPr>
              <w:t>2</w:t>
            </w:r>
            <w:r w:rsidR="00C01154">
              <w:rPr>
                <w:sz w:val="28"/>
                <w:szCs w:val="28"/>
                <w:lang w:val="kk-KZ"/>
              </w:rPr>
              <w:t>8</w:t>
            </w:r>
          </w:p>
        </w:tc>
      </w:tr>
      <w:tr w:rsidR="00740457" w:rsidRPr="00386720" w14:paraId="2D1F2290" w14:textId="77777777" w:rsidTr="002713C6">
        <w:tc>
          <w:tcPr>
            <w:tcW w:w="846" w:type="dxa"/>
          </w:tcPr>
          <w:p w14:paraId="6ED91376" w14:textId="21619873" w:rsidR="00740457" w:rsidRPr="00386720" w:rsidRDefault="00740457" w:rsidP="003827F3">
            <w:pPr>
              <w:rPr>
                <w:b/>
                <w:bCs/>
                <w:sz w:val="28"/>
                <w:szCs w:val="28"/>
              </w:rPr>
            </w:pPr>
            <w:r w:rsidRPr="00386720">
              <w:rPr>
                <w:sz w:val="28"/>
                <w:szCs w:val="28"/>
              </w:rPr>
              <w:t>1.3.2</w:t>
            </w:r>
          </w:p>
        </w:tc>
        <w:tc>
          <w:tcPr>
            <w:tcW w:w="8003" w:type="dxa"/>
          </w:tcPr>
          <w:p w14:paraId="18CC8776" w14:textId="3E22DF79" w:rsidR="00740457" w:rsidRPr="00795B2C" w:rsidRDefault="00740457" w:rsidP="00930764">
            <w:pPr>
              <w:ind w:left="34"/>
              <w:contextualSpacing/>
              <w:jc w:val="both"/>
              <w:rPr>
                <w:sz w:val="28"/>
                <w:szCs w:val="28"/>
                <w:lang w:val="kk-KZ"/>
              </w:rPr>
            </w:pPr>
            <w:r w:rsidRPr="00795B2C">
              <w:rPr>
                <w:sz w:val="28"/>
                <w:szCs w:val="28"/>
                <w:lang w:val="kk-KZ"/>
              </w:rPr>
              <w:t xml:space="preserve">Мүдделер қақтығысының алдын алу: негізгі </w:t>
            </w:r>
            <w:r w:rsidR="00CC7C95" w:rsidRPr="00795B2C">
              <w:rPr>
                <w:sz w:val="28"/>
                <w:szCs w:val="28"/>
                <w:lang w:val="kk-KZ"/>
              </w:rPr>
              <w:t>тетіктер</w:t>
            </w:r>
            <w:r w:rsidRPr="00795B2C">
              <w:rPr>
                <w:sz w:val="28"/>
                <w:szCs w:val="28"/>
                <w:lang w:val="kk-KZ"/>
              </w:rPr>
              <w:t>………….</w:t>
            </w:r>
          </w:p>
        </w:tc>
        <w:tc>
          <w:tcPr>
            <w:tcW w:w="850" w:type="dxa"/>
          </w:tcPr>
          <w:p w14:paraId="2B0D0254" w14:textId="4E1F6BED" w:rsidR="00740457" w:rsidRPr="00386720" w:rsidRDefault="00C01154" w:rsidP="002713C6">
            <w:pPr>
              <w:rPr>
                <w:sz w:val="28"/>
                <w:szCs w:val="28"/>
                <w:lang w:val="kk-KZ"/>
              </w:rPr>
            </w:pPr>
            <w:r>
              <w:rPr>
                <w:sz w:val="28"/>
                <w:szCs w:val="28"/>
                <w:lang w:val="kk-KZ"/>
              </w:rPr>
              <w:t>3</w:t>
            </w:r>
            <w:r w:rsidR="00386720">
              <w:rPr>
                <w:sz w:val="28"/>
                <w:szCs w:val="28"/>
                <w:lang w:val="kk-KZ"/>
              </w:rPr>
              <w:t>5</w:t>
            </w:r>
          </w:p>
        </w:tc>
      </w:tr>
      <w:tr w:rsidR="00740457" w:rsidRPr="00386720" w14:paraId="019FD0FC" w14:textId="77777777" w:rsidTr="002713C6">
        <w:tc>
          <w:tcPr>
            <w:tcW w:w="846" w:type="dxa"/>
          </w:tcPr>
          <w:p w14:paraId="1E7DC42F" w14:textId="65B9FB87" w:rsidR="00740457" w:rsidRPr="00386720" w:rsidRDefault="00740457" w:rsidP="003827F3">
            <w:pPr>
              <w:contextualSpacing/>
              <w:rPr>
                <w:b/>
                <w:bCs/>
                <w:sz w:val="28"/>
                <w:szCs w:val="28"/>
                <w:lang w:val="en-US"/>
              </w:rPr>
            </w:pPr>
            <w:r w:rsidRPr="00386720">
              <w:rPr>
                <w:sz w:val="28"/>
                <w:szCs w:val="28"/>
              </w:rPr>
              <w:t>1.3</w:t>
            </w:r>
            <w:r w:rsidRPr="00386720">
              <w:rPr>
                <w:sz w:val="28"/>
                <w:szCs w:val="28"/>
                <w:lang w:val="en-US"/>
              </w:rPr>
              <w:t>.3</w:t>
            </w:r>
          </w:p>
        </w:tc>
        <w:tc>
          <w:tcPr>
            <w:tcW w:w="8003" w:type="dxa"/>
          </w:tcPr>
          <w:p w14:paraId="59DBF8B1" w14:textId="456B610B" w:rsidR="00740457" w:rsidRPr="00795B2C" w:rsidRDefault="00740457" w:rsidP="00930764">
            <w:pPr>
              <w:contextualSpacing/>
              <w:jc w:val="both"/>
              <w:rPr>
                <w:sz w:val="28"/>
                <w:szCs w:val="28"/>
                <w:lang w:val="en-US"/>
              </w:rPr>
            </w:pPr>
            <w:r w:rsidRPr="00795B2C">
              <w:rPr>
                <w:sz w:val="28"/>
                <w:szCs w:val="28"/>
                <w:lang w:val="kk-KZ"/>
              </w:rPr>
              <w:t>Активтерді, мүлікті және мүдделерді декларациялау жүйесін талдау</w:t>
            </w:r>
            <w:r w:rsidRPr="00795B2C">
              <w:rPr>
                <w:sz w:val="28"/>
                <w:szCs w:val="28"/>
                <w:lang w:val="en-US"/>
              </w:rPr>
              <w:t>………………………………………………………………...</w:t>
            </w:r>
          </w:p>
        </w:tc>
        <w:tc>
          <w:tcPr>
            <w:tcW w:w="850" w:type="dxa"/>
          </w:tcPr>
          <w:p w14:paraId="66E0924A" w14:textId="77777777" w:rsidR="00740457" w:rsidRPr="00386720" w:rsidRDefault="00740457" w:rsidP="002713C6">
            <w:pPr>
              <w:rPr>
                <w:sz w:val="28"/>
                <w:szCs w:val="28"/>
                <w:lang w:val="en-US"/>
              </w:rPr>
            </w:pPr>
          </w:p>
          <w:p w14:paraId="5059019D" w14:textId="66B42906" w:rsidR="00740457" w:rsidRPr="00C01154" w:rsidRDefault="00C01154" w:rsidP="002713C6">
            <w:pPr>
              <w:rPr>
                <w:sz w:val="28"/>
                <w:szCs w:val="28"/>
                <w:lang w:val="kk-KZ"/>
              </w:rPr>
            </w:pPr>
            <w:r>
              <w:rPr>
                <w:sz w:val="28"/>
                <w:szCs w:val="28"/>
                <w:lang w:val="kk-KZ"/>
              </w:rPr>
              <w:t>40</w:t>
            </w:r>
          </w:p>
        </w:tc>
      </w:tr>
      <w:tr w:rsidR="00740457" w:rsidRPr="00386720" w14:paraId="47EF837F" w14:textId="77777777" w:rsidTr="002713C6">
        <w:tc>
          <w:tcPr>
            <w:tcW w:w="846" w:type="dxa"/>
          </w:tcPr>
          <w:p w14:paraId="6B210B11" w14:textId="77777777" w:rsidR="00740457" w:rsidRPr="00386720" w:rsidRDefault="00740457" w:rsidP="003827F3">
            <w:pPr>
              <w:contextualSpacing/>
              <w:rPr>
                <w:b/>
                <w:bCs/>
                <w:sz w:val="28"/>
                <w:szCs w:val="28"/>
              </w:rPr>
            </w:pPr>
            <w:r w:rsidRPr="00386720">
              <w:rPr>
                <w:b/>
                <w:bCs/>
                <w:sz w:val="28"/>
                <w:szCs w:val="28"/>
              </w:rPr>
              <w:t>2</w:t>
            </w:r>
          </w:p>
        </w:tc>
        <w:tc>
          <w:tcPr>
            <w:tcW w:w="8003" w:type="dxa"/>
          </w:tcPr>
          <w:p w14:paraId="6DB27BDE" w14:textId="56B63E82" w:rsidR="00740457" w:rsidRPr="00795B2C" w:rsidRDefault="00740457" w:rsidP="003827F3">
            <w:pPr>
              <w:jc w:val="both"/>
              <w:rPr>
                <w:b/>
                <w:bCs/>
                <w:sz w:val="28"/>
                <w:szCs w:val="28"/>
                <w:lang w:val="kk-KZ"/>
              </w:rPr>
            </w:pPr>
            <w:r w:rsidRPr="00795B2C">
              <w:rPr>
                <w:b/>
                <w:bCs/>
                <w:sz w:val="28"/>
                <w:szCs w:val="28"/>
                <w:lang w:val="kk-KZ"/>
              </w:rPr>
              <w:t>ҚАЗАҚСТАН РЕСПУБЛИКАСЫНЫҢ МЕМЛЕКЕТТІК ҚЫЗМЕТІНДЕГІ МҮДДЕЛЕР ҚАҚТЫҒЫСЫ</w:t>
            </w:r>
            <w:r w:rsidRPr="00795B2C">
              <w:rPr>
                <w:b/>
                <w:bCs/>
                <w:sz w:val="28"/>
                <w:szCs w:val="28"/>
              </w:rPr>
              <w:t xml:space="preserve">: </w:t>
            </w:r>
            <w:r w:rsidRPr="00795B2C">
              <w:rPr>
                <w:b/>
                <w:bCs/>
                <w:sz w:val="28"/>
                <w:szCs w:val="28"/>
                <w:lang w:val="kk-KZ"/>
              </w:rPr>
              <w:t>АҒЫМДАҒЫ ЖАҒДАЙДЫ ТАЛДАУ ЖӘНЕ БАҒАЛАУ</w:t>
            </w:r>
            <w:r w:rsidRPr="00795B2C">
              <w:rPr>
                <w:bCs/>
                <w:sz w:val="28"/>
                <w:szCs w:val="28"/>
              </w:rPr>
              <w:t>…</w:t>
            </w:r>
            <w:r w:rsidR="00386720" w:rsidRPr="00795B2C">
              <w:rPr>
                <w:bCs/>
                <w:sz w:val="28"/>
                <w:szCs w:val="28"/>
                <w:lang w:val="kk-KZ"/>
              </w:rPr>
              <w:t>..</w:t>
            </w:r>
          </w:p>
        </w:tc>
        <w:tc>
          <w:tcPr>
            <w:tcW w:w="850" w:type="dxa"/>
          </w:tcPr>
          <w:p w14:paraId="0114A5D4" w14:textId="77777777" w:rsidR="00740457" w:rsidRPr="00386720" w:rsidRDefault="00740457" w:rsidP="002713C6">
            <w:pPr>
              <w:rPr>
                <w:bCs/>
                <w:sz w:val="28"/>
                <w:szCs w:val="28"/>
              </w:rPr>
            </w:pPr>
          </w:p>
          <w:p w14:paraId="456DF2F3" w14:textId="77777777" w:rsidR="00386720" w:rsidRDefault="00386720" w:rsidP="002713C6">
            <w:pPr>
              <w:rPr>
                <w:bCs/>
                <w:sz w:val="28"/>
                <w:szCs w:val="28"/>
                <w:lang w:val="kk-KZ"/>
              </w:rPr>
            </w:pPr>
          </w:p>
          <w:p w14:paraId="102A75A2" w14:textId="4E335AAB" w:rsidR="00740457" w:rsidRPr="00386720" w:rsidRDefault="00C01154" w:rsidP="002713C6">
            <w:pPr>
              <w:rPr>
                <w:bCs/>
                <w:sz w:val="28"/>
                <w:szCs w:val="28"/>
                <w:lang w:val="kk-KZ"/>
              </w:rPr>
            </w:pPr>
            <w:r>
              <w:rPr>
                <w:bCs/>
                <w:sz w:val="28"/>
                <w:szCs w:val="28"/>
                <w:lang w:val="kk-KZ"/>
              </w:rPr>
              <w:t>54</w:t>
            </w:r>
          </w:p>
        </w:tc>
      </w:tr>
      <w:tr w:rsidR="00740457" w:rsidRPr="00386720" w14:paraId="0A5C99D1" w14:textId="77777777" w:rsidTr="002713C6">
        <w:tc>
          <w:tcPr>
            <w:tcW w:w="846" w:type="dxa"/>
          </w:tcPr>
          <w:p w14:paraId="4A947498" w14:textId="77777777" w:rsidR="00740457" w:rsidRPr="00386720" w:rsidRDefault="00740457" w:rsidP="003827F3">
            <w:pPr>
              <w:contextualSpacing/>
              <w:rPr>
                <w:sz w:val="28"/>
                <w:szCs w:val="28"/>
              </w:rPr>
            </w:pPr>
            <w:r w:rsidRPr="00386720">
              <w:rPr>
                <w:sz w:val="28"/>
                <w:szCs w:val="28"/>
              </w:rPr>
              <w:t>2.1</w:t>
            </w:r>
          </w:p>
        </w:tc>
        <w:tc>
          <w:tcPr>
            <w:tcW w:w="8003" w:type="dxa"/>
          </w:tcPr>
          <w:p w14:paraId="3C49B819" w14:textId="7B41D28B" w:rsidR="00740457" w:rsidRPr="00795B2C" w:rsidRDefault="00740457" w:rsidP="00A53526">
            <w:pPr>
              <w:jc w:val="both"/>
              <w:rPr>
                <w:sz w:val="28"/>
                <w:szCs w:val="28"/>
              </w:rPr>
            </w:pPr>
            <w:r w:rsidRPr="00795B2C">
              <w:rPr>
                <w:sz w:val="28"/>
                <w:szCs w:val="28"/>
                <w:lang w:val="kk-KZ"/>
              </w:rPr>
              <w:t xml:space="preserve">Қазақстан Республикасындағы мүдделер қақтығысына қатысты </w:t>
            </w:r>
            <w:r w:rsidR="00A53526" w:rsidRPr="00795B2C">
              <w:rPr>
                <w:sz w:val="28"/>
                <w:szCs w:val="28"/>
                <w:lang w:val="kk-KZ"/>
              </w:rPr>
              <w:t xml:space="preserve">нормативтік құқықтық базаны </w:t>
            </w:r>
            <w:r w:rsidRPr="00795B2C">
              <w:rPr>
                <w:sz w:val="28"/>
                <w:szCs w:val="28"/>
                <w:lang w:val="kk-KZ"/>
              </w:rPr>
              <w:t>талдау</w:t>
            </w:r>
            <w:r w:rsidR="00A53526" w:rsidRPr="00795B2C">
              <w:rPr>
                <w:sz w:val="28"/>
                <w:szCs w:val="28"/>
              </w:rPr>
              <w:t>……………</w:t>
            </w:r>
            <w:r w:rsidR="00A53526" w:rsidRPr="00795B2C">
              <w:rPr>
                <w:sz w:val="28"/>
                <w:szCs w:val="28"/>
                <w:lang w:val="kk-KZ"/>
              </w:rPr>
              <w:t>......................</w:t>
            </w:r>
            <w:r w:rsidRPr="00795B2C">
              <w:rPr>
                <w:sz w:val="28"/>
                <w:szCs w:val="28"/>
              </w:rPr>
              <w:t>…</w:t>
            </w:r>
          </w:p>
        </w:tc>
        <w:tc>
          <w:tcPr>
            <w:tcW w:w="850" w:type="dxa"/>
          </w:tcPr>
          <w:p w14:paraId="37B931BF" w14:textId="0B6045D3" w:rsidR="00386720" w:rsidRPr="00386720" w:rsidRDefault="00386720" w:rsidP="002713C6">
            <w:pPr>
              <w:rPr>
                <w:sz w:val="28"/>
                <w:szCs w:val="28"/>
                <w:lang w:val="kk-KZ"/>
              </w:rPr>
            </w:pPr>
          </w:p>
          <w:p w14:paraId="6DD7C990" w14:textId="1C345C88" w:rsidR="00740457" w:rsidRPr="00386720" w:rsidRDefault="00C01154" w:rsidP="002713C6">
            <w:pPr>
              <w:rPr>
                <w:sz w:val="28"/>
                <w:szCs w:val="28"/>
                <w:lang w:val="kk-KZ"/>
              </w:rPr>
            </w:pPr>
            <w:r>
              <w:rPr>
                <w:sz w:val="28"/>
                <w:szCs w:val="28"/>
                <w:lang w:val="kk-KZ"/>
              </w:rPr>
              <w:t>54</w:t>
            </w:r>
          </w:p>
        </w:tc>
      </w:tr>
      <w:tr w:rsidR="00740457" w:rsidRPr="00386720" w14:paraId="48016D24" w14:textId="77777777" w:rsidTr="002713C6">
        <w:tc>
          <w:tcPr>
            <w:tcW w:w="846" w:type="dxa"/>
          </w:tcPr>
          <w:p w14:paraId="1D85AE2F" w14:textId="77777777" w:rsidR="00740457" w:rsidRPr="00386720" w:rsidRDefault="00740457" w:rsidP="003827F3">
            <w:pPr>
              <w:contextualSpacing/>
              <w:rPr>
                <w:sz w:val="28"/>
                <w:szCs w:val="28"/>
              </w:rPr>
            </w:pPr>
            <w:r w:rsidRPr="00386720">
              <w:rPr>
                <w:sz w:val="28"/>
                <w:szCs w:val="28"/>
              </w:rPr>
              <w:t>2.2</w:t>
            </w:r>
          </w:p>
        </w:tc>
        <w:tc>
          <w:tcPr>
            <w:tcW w:w="8003" w:type="dxa"/>
          </w:tcPr>
          <w:p w14:paraId="2C7810F3" w14:textId="607FBDA8" w:rsidR="00740457" w:rsidRPr="00795B2C" w:rsidRDefault="00740457" w:rsidP="00930764">
            <w:pPr>
              <w:jc w:val="both"/>
              <w:rPr>
                <w:sz w:val="28"/>
                <w:szCs w:val="28"/>
              </w:rPr>
            </w:pPr>
            <w:r w:rsidRPr="00795B2C">
              <w:rPr>
                <w:sz w:val="28"/>
                <w:szCs w:val="28"/>
                <w:lang w:val="kk-KZ"/>
              </w:rPr>
              <w:t>Мүдделер қақтығысын түйсіну факторы: ұғымдық аппарат</w:t>
            </w:r>
            <w:r w:rsidRPr="00795B2C">
              <w:rPr>
                <w:sz w:val="28"/>
                <w:szCs w:val="28"/>
              </w:rPr>
              <w:t>…….</w:t>
            </w:r>
          </w:p>
        </w:tc>
        <w:tc>
          <w:tcPr>
            <w:tcW w:w="850" w:type="dxa"/>
          </w:tcPr>
          <w:p w14:paraId="152F05E2" w14:textId="7301AC70" w:rsidR="00740457" w:rsidRPr="00386720" w:rsidRDefault="00C01154" w:rsidP="002713C6">
            <w:pPr>
              <w:rPr>
                <w:sz w:val="28"/>
                <w:szCs w:val="28"/>
                <w:lang w:val="kk-KZ"/>
              </w:rPr>
            </w:pPr>
            <w:r>
              <w:rPr>
                <w:sz w:val="28"/>
                <w:szCs w:val="28"/>
                <w:lang w:val="kk-KZ"/>
              </w:rPr>
              <w:t>61</w:t>
            </w:r>
          </w:p>
        </w:tc>
      </w:tr>
      <w:tr w:rsidR="00740457" w:rsidRPr="00386720" w14:paraId="5C80959C" w14:textId="77777777" w:rsidTr="002713C6">
        <w:tc>
          <w:tcPr>
            <w:tcW w:w="846" w:type="dxa"/>
          </w:tcPr>
          <w:p w14:paraId="79C4E733" w14:textId="77777777" w:rsidR="00740457" w:rsidRPr="00386720" w:rsidRDefault="00740457" w:rsidP="003827F3">
            <w:pPr>
              <w:rPr>
                <w:sz w:val="28"/>
                <w:szCs w:val="28"/>
              </w:rPr>
            </w:pPr>
            <w:r w:rsidRPr="00386720">
              <w:rPr>
                <w:sz w:val="28"/>
                <w:szCs w:val="28"/>
              </w:rPr>
              <w:t>2.3</w:t>
            </w:r>
          </w:p>
        </w:tc>
        <w:tc>
          <w:tcPr>
            <w:tcW w:w="8003" w:type="dxa"/>
          </w:tcPr>
          <w:p w14:paraId="11E689AA" w14:textId="10EFBA90" w:rsidR="00740457" w:rsidRPr="00795B2C" w:rsidRDefault="00740457" w:rsidP="00A53526">
            <w:pPr>
              <w:jc w:val="both"/>
              <w:rPr>
                <w:sz w:val="28"/>
                <w:szCs w:val="28"/>
                <w:lang w:val="kk-KZ"/>
              </w:rPr>
            </w:pPr>
            <w:r w:rsidRPr="00795B2C">
              <w:rPr>
                <w:sz w:val="28"/>
                <w:szCs w:val="28"/>
                <w:lang w:val="kk-KZ"/>
              </w:rPr>
              <w:t xml:space="preserve">Әрекет етуші саясаттың тиімділігі: мемлекеттік саясатты қалыптастыру мен </w:t>
            </w:r>
            <w:r w:rsidR="00A53526" w:rsidRPr="00795B2C">
              <w:rPr>
                <w:sz w:val="28"/>
                <w:szCs w:val="28"/>
                <w:lang w:val="kk-KZ"/>
              </w:rPr>
              <w:t>жүзеге асырудағы</w:t>
            </w:r>
            <w:r w:rsidRPr="00795B2C">
              <w:rPr>
                <w:sz w:val="28"/>
                <w:szCs w:val="28"/>
                <w:lang w:val="kk-KZ"/>
              </w:rPr>
              <w:t xml:space="preserve"> кедергілер</w:t>
            </w:r>
            <w:r w:rsidRPr="00795B2C">
              <w:rPr>
                <w:sz w:val="28"/>
                <w:szCs w:val="28"/>
              </w:rPr>
              <w:t>………….</w:t>
            </w:r>
            <w:r w:rsidR="00A53526" w:rsidRPr="00795B2C">
              <w:rPr>
                <w:sz w:val="28"/>
                <w:szCs w:val="28"/>
                <w:lang w:val="kk-KZ"/>
              </w:rPr>
              <w:t>...........</w:t>
            </w:r>
          </w:p>
        </w:tc>
        <w:tc>
          <w:tcPr>
            <w:tcW w:w="850" w:type="dxa"/>
          </w:tcPr>
          <w:p w14:paraId="543BF53B" w14:textId="77777777" w:rsidR="00740457" w:rsidRPr="00386720" w:rsidRDefault="00740457" w:rsidP="002713C6">
            <w:pPr>
              <w:rPr>
                <w:sz w:val="28"/>
                <w:szCs w:val="28"/>
              </w:rPr>
            </w:pPr>
          </w:p>
          <w:p w14:paraId="1B3BB44C" w14:textId="38D5206D" w:rsidR="00740457" w:rsidRPr="00386720" w:rsidRDefault="00C01154" w:rsidP="002713C6">
            <w:pPr>
              <w:rPr>
                <w:sz w:val="28"/>
                <w:szCs w:val="28"/>
                <w:lang w:val="kk-KZ"/>
              </w:rPr>
            </w:pPr>
            <w:r>
              <w:rPr>
                <w:sz w:val="28"/>
                <w:szCs w:val="28"/>
                <w:lang w:val="kk-KZ"/>
              </w:rPr>
              <w:t>6</w:t>
            </w:r>
            <w:r w:rsidR="00386720">
              <w:rPr>
                <w:sz w:val="28"/>
                <w:szCs w:val="28"/>
                <w:lang w:val="kk-KZ"/>
              </w:rPr>
              <w:t>9</w:t>
            </w:r>
          </w:p>
        </w:tc>
      </w:tr>
      <w:tr w:rsidR="00740457" w:rsidRPr="00386720" w14:paraId="370E9541" w14:textId="77777777" w:rsidTr="002713C6">
        <w:tc>
          <w:tcPr>
            <w:tcW w:w="846" w:type="dxa"/>
          </w:tcPr>
          <w:p w14:paraId="4BF85EE2" w14:textId="77777777" w:rsidR="00740457" w:rsidRPr="00386720" w:rsidRDefault="00740457" w:rsidP="003827F3">
            <w:pPr>
              <w:rPr>
                <w:sz w:val="28"/>
                <w:szCs w:val="28"/>
              </w:rPr>
            </w:pPr>
            <w:r w:rsidRPr="00386720">
              <w:rPr>
                <w:sz w:val="28"/>
                <w:szCs w:val="28"/>
              </w:rPr>
              <w:t>2.4</w:t>
            </w:r>
          </w:p>
        </w:tc>
        <w:tc>
          <w:tcPr>
            <w:tcW w:w="8003" w:type="dxa"/>
          </w:tcPr>
          <w:p w14:paraId="125CDC72" w14:textId="23BB3337" w:rsidR="00740457" w:rsidRPr="00795B2C" w:rsidRDefault="00740457" w:rsidP="00930764">
            <w:pPr>
              <w:jc w:val="both"/>
              <w:rPr>
                <w:sz w:val="28"/>
                <w:szCs w:val="28"/>
              </w:rPr>
            </w:pPr>
            <w:r w:rsidRPr="00795B2C">
              <w:rPr>
                <w:sz w:val="28"/>
                <w:szCs w:val="28"/>
                <w:lang w:val="kk-KZ"/>
              </w:rPr>
              <w:t>Мемлекеттік қызметтегі мүдделер қақтығысының алдын алу тетіктері</w:t>
            </w:r>
            <w:r w:rsidRPr="00795B2C">
              <w:rPr>
                <w:sz w:val="28"/>
                <w:szCs w:val="28"/>
              </w:rPr>
              <w:t>………………………………………</w:t>
            </w:r>
            <w:r w:rsidRPr="00795B2C">
              <w:rPr>
                <w:sz w:val="28"/>
                <w:szCs w:val="28"/>
                <w:lang w:val="kk-KZ"/>
              </w:rPr>
              <w:t>........</w:t>
            </w:r>
            <w:r w:rsidRPr="00795B2C">
              <w:rPr>
                <w:sz w:val="28"/>
                <w:szCs w:val="28"/>
              </w:rPr>
              <w:t>………………...</w:t>
            </w:r>
          </w:p>
        </w:tc>
        <w:tc>
          <w:tcPr>
            <w:tcW w:w="850" w:type="dxa"/>
          </w:tcPr>
          <w:p w14:paraId="0F81BAD0" w14:textId="77777777" w:rsidR="00740457" w:rsidRPr="00386720" w:rsidRDefault="00740457" w:rsidP="002713C6">
            <w:pPr>
              <w:rPr>
                <w:sz w:val="28"/>
                <w:szCs w:val="28"/>
              </w:rPr>
            </w:pPr>
          </w:p>
          <w:p w14:paraId="7EE87648" w14:textId="1C2C5012" w:rsidR="00740457" w:rsidRPr="00386720" w:rsidRDefault="00C01154" w:rsidP="002713C6">
            <w:pPr>
              <w:rPr>
                <w:sz w:val="28"/>
                <w:szCs w:val="28"/>
                <w:lang w:val="kk-KZ"/>
              </w:rPr>
            </w:pPr>
            <w:r>
              <w:rPr>
                <w:sz w:val="28"/>
                <w:szCs w:val="28"/>
                <w:lang w:val="kk-KZ"/>
              </w:rPr>
              <w:t>77</w:t>
            </w:r>
          </w:p>
        </w:tc>
      </w:tr>
      <w:tr w:rsidR="00FD0B71" w:rsidRPr="00386720" w14:paraId="463F9CE8" w14:textId="77777777" w:rsidTr="002713C6">
        <w:tc>
          <w:tcPr>
            <w:tcW w:w="846" w:type="dxa"/>
          </w:tcPr>
          <w:p w14:paraId="4580A412" w14:textId="77777777" w:rsidR="00FD0B71" w:rsidRPr="00386720" w:rsidRDefault="00FD0B71" w:rsidP="003827F3">
            <w:pPr>
              <w:rPr>
                <w:b/>
                <w:bCs/>
                <w:sz w:val="28"/>
                <w:szCs w:val="28"/>
              </w:rPr>
            </w:pPr>
            <w:r w:rsidRPr="00386720">
              <w:rPr>
                <w:b/>
                <w:bCs/>
                <w:sz w:val="28"/>
                <w:szCs w:val="28"/>
              </w:rPr>
              <w:t>3</w:t>
            </w:r>
          </w:p>
        </w:tc>
        <w:tc>
          <w:tcPr>
            <w:tcW w:w="8003" w:type="dxa"/>
          </w:tcPr>
          <w:p w14:paraId="73232EFC" w14:textId="453604FA" w:rsidR="00FD0B71" w:rsidRPr="00795B2C" w:rsidRDefault="00FD0B71" w:rsidP="00930764">
            <w:pPr>
              <w:jc w:val="both"/>
              <w:rPr>
                <w:b/>
                <w:bCs/>
                <w:sz w:val="28"/>
                <w:szCs w:val="28"/>
              </w:rPr>
            </w:pPr>
            <w:r w:rsidRPr="00795B2C">
              <w:rPr>
                <w:b/>
                <w:bCs/>
                <w:sz w:val="28"/>
                <w:szCs w:val="28"/>
                <w:lang w:val="kk-KZ"/>
              </w:rPr>
              <w:t xml:space="preserve">МЕМЛЕКЕТТІК ҚЫЗМЕТТЕГІ МҮДДЕЛЕР ҚАҚТАҒЫСЫНЫҢ АЛДЫН АЛУ </w:t>
            </w:r>
            <w:r w:rsidR="007F21B6" w:rsidRPr="00795B2C">
              <w:rPr>
                <w:b/>
                <w:bCs/>
                <w:sz w:val="28"/>
                <w:szCs w:val="28"/>
                <w:lang w:val="kk-KZ"/>
              </w:rPr>
              <w:t>ТЕТІКТЕР</w:t>
            </w:r>
            <w:r w:rsidRPr="00795B2C">
              <w:rPr>
                <w:b/>
                <w:bCs/>
                <w:sz w:val="28"/>
                <w:szCs w:val="28"/>
                <w:lang w:val="kk-KZ"/>
              </w:rPr>
              <w:t>І БОЙЫНША ҰСЫНЫСТАР</w:t>
            </w:r>
            <w:r w:rsidRPr="00795B2C">
              <w:rPr>
                <w:bCs/>
                <w:sz w:val="28"/>
                <w:szCs w:val="28"/>
                <w:lang w:val="kk-KZ"/>
              </w:rPr>
              <w:t>....</w:t>
            </w:r>
            <w:r w:rsidR="008000D6" w:rsidRPr="00795B2C">
              <w:rPr>
                <w:bCs/>
                <w:sz w:val="28"/>
                <w:szCs w:val="28"/>
                <w:lang w:val="kk-KZ"/>
              </w:rPr>
              <w:t>................</w:t>
            </w:r>
            <w:r w:rsidR="00386720" w:rsidRPr="00795B2C">
              <w:rPr>
                <w:bCs/>
                <w:sz w:val="28"/>
                <w:szCs w:val="28"/>
                <w:lang w:val="kk-KZ"/>
              </w:rPr>
              <w:t>...</w:t>
            </w:r>
            <w:r w:rsidR="008000D6" w:rsidRPr="00795B2C">
              <w:rPr>
                <w:bCs/>
                <w:sz w:val="28"/>
                <w:szCs w:val="28"/>
                <w:lang w:val="kk-KZ"/>
              </w:rPr>
              <w:t>...</w:t>
            </w:r>
            <w:r w:rsidR="003913A5">
              <w:rPr>
                <w:bCs/>
                <w:sz w:val="28"/>
                <w:szCs w:val="28"/>
                <w:lang w:val="kk-KZ"/>
              </w:rPr>
              <w:t>.......................................................</w:t>
            </w:r>
            <w:r w:rsidR="008000D6" w:rsidRPr="00795B2C">
              <w:rPr>
                <w:bCs/>
                <w:sz w:val="28"/>
                <w:szCs w:val="28"/>
                <w:lang w:val="kk-KZ"/>
              </w:rPr>
              <w:t>..</w:t>
            </w:r>
          </w:p>
        </w:tc>
        <w:tc>
          <w:tcPr>
            <w:tcW w:w="850" w:type="dxa"/>
          </w:tcPr>
          <w:p w14:paraId="27CE81B2" w14:textId="77777777" w:rsidR="00FD0B71" w:rsidRPr="00386720" w:rsidRDefault="00FD0B71" w:rsidP="002713C6">
            <w:pPr>
              <w:rPr>
                <w:bCs/>
                <w:sz w:val="28"/>
                <w:szCs w:val="28"/>
              </w:rPr>
            </w:pPr>
          </w:p>
          <w:p w14:paraId="2FD217A9" w14:textId="77777777" w:rsidR="00386720" w:rsidRDefault="00386720" w:rsidP="002713C6">
            <w:pPr>
              <w:rPr>
                <w:bCs/>
                <w:sz w:val="28"/>
                <w:szCs w:val="28"/>
                <w:lang w:val="kk-KZ"/>
              </w:rPr>
            </w:pPr>
          </w:p>
          <w:p w14:paraId="38523ECA" w14:textId="5E491F62" w:rsidR="00FD0B71" w:rsidRPr="00C03389" w:rsidRDefault="00C03389" w:rsidP="002713C6">
            <w:pPr>
              <w:rPr>
                <w:bCs/>
                <w:sz w:val="28"/>
                <w:szCs w:val="28"/>
                <w:lang w:val="en-US"/>
              </w:rPr>
            </w:pPr>
            <w:r>
              <w:rPr>
                <w:bCs/>
                <w:sz w:val="28"/>
                <w:szCs w:val="28"/>
                <w:lang w:val="en-US"/>
              </w:rPr>
              <w:t>90</w:t>
            </w:r>
          </w:p>
        </w:tc>
      </w:tr>
      <w:tr w:rsidR="00FD0B71" w:rsidRPr="00386720" w14:paraId="22E629AB" w14:textId="77777777" w:rsidTr="002713C6">
        <w:tc>
          <w:tcPr>
            <w:tcW w:w="846" w:type="dxa"/>
          </w:tcPr>
          <w:p w14:paraId="11733BBD" w14:textId="77777777" w:rsidR="00FD0B71" w:rsidRPr="00386720" w:rsidRDefault="00FD0B71" w:rsidP="003827F3">
            <w:pPr>
              <w:rPr>
                <w:sz w:val="28"/>
                <w:szCs w:val="28"/>
              </w:rPr>
            </w:pPr>
            <w:r w:rsidRPr="00386720">
              <w:rPr>
                <w:sz w:val="28"/>
                <w:szCs w:val="28"/>
              </w:rPr>
              <w:t>3.1</w:t>
            </w:r>
          </w:p>
        </w:tc>
        <w:tc>
          <w:tcPr>
            <w:tcW w:w="8003" w:type="dxa"/>
          </w:tcPr>
          <w:p w14:paraId="0CC771C4" w14:textId="397FD6E1" w:rsidR="00FD0B71" w:rsidRPr="00795B2C" w:rsidRDefault="00A53526" w:rsidP="00A501F7">
            <w:pPr>
              <w:pStyle w:val="ad"/>
              <w:ind w:left="0"/>
              <w:jc w:val="both"/>
              <w:rPr>
                <w:rFonts w:ascii="Times New Roman" w:hAnsi="Times New Roman"/>
                <w:sz w:val="28"/>
                <w:szCs w:val="28"/>
                <w:lang w:val="ru-RU"/>
              </w:rPr>
            </w:pPr>
            <w:bookmarkStart w:id="4" w:name="_Hlk103132894"/>
            <w:r w:rsidRPr="00795B2C">
              <w:rPr>
                <w:rFonts w:ascii="Times New Roman" w:hAnsi="Times New Roman"/>
                <w:sz w:val="28"/>
                <w:szCs w:val="28"/>
                <w:lang w:val="ru-RU"/>
              </w:rPr>
              <w:t>М</w:t>
            </w:r>
            <w:r w:rsidR="00FD0B71" w:rsidRPr="00795B2C">
              <w:rPr>
                <w:rFonts w:ascii="Times New Roman" w:hAnsi="Times New Roman"/>
                <w:sz w:val="28"/>
                <w:szCs w:val="28"/>
                <w:lang w:val="ru-RU"/>
              </w:rPr>
              <w:t xml:space="preserve">үдделер қақтығысының алдын алудың 4D </w:t>
            </w:r>
            <w:r w:rsidR="002D32CD">
              <w:rPr>
                <w:rFonts w:ascii="Times New Roman" w:hAnsi="Times New Roman"/>
                <w:sz w:val="28"/>
                <w:szCs w:val="28"/>
                <w:lang w:val="ru-RU"/>
              </w:rPr>
              <w:t>жүйелі</w:t>
            </w:r>
            <w:r w:rsidR="002D32CD" w:rsidRPr="00795B2C">
              <w:rPr>
                <w:rFonts w:ascii="Times New Roman" w:hAnsi="Times New Roman"/>
                <w:sz w:val="28"/>
                <w:szCs w:val="28"/>
                <w:lang w:val="ru-RU"/>
              </w:rPr>
              <w:t xml:space="preserve"> </w:t>
            </w:r>
            <w:r w:rsidR="00FD0B71" w:rsidRPr="00795B2C">
              <w:rPr>
                <w:rFonts w:ascii="Times New Roman" w:hAnsi="Times New Roman"/>
                <w:sz w:val="28"/>
                <w:szCs w:val="28"/>
                <w:lang w:val="ru-RU"/>
              </w:rPr>
              <w:t>тәсіліне сәйкес алдын алу шараларын жүзеге асыру</w:t>
            </w:r>
            <w:r w:rsidRPr="00795B2C">
              <w:rPr>
                <w:rFonts w:ascii="Times New Roman" w:hAnsi="Times New Roman"/>
                <w:sz w:val="28"/>
                <w:szCs w:val="28"/>
                <w:lang w:val="ru-RU"/>
              </w:rPr>
              <w:t>……………………….</w:t>
            </w:r>
            <w:r w:rsidR="00FD0B71" w:rsidRPr="00795B2C">
              <w:rPr>
                <w:rFonts w:ascii="Times New Roman" w:hAnsi="Times New Roman"/>
                <w:sz w:val="28"/>
                <w:szCs w:val="28"/>
                <w:lang w:val="ru-RU"/>
              </w:rPr>
              <w:t xml:space="preserve"> </w:t>
            </w:r>
            <w:bookmarkEnd w:id="4"/>
          </w:p>
        </w:tc>
        <w:tc>
          <w:tcPr>
            <w:tcW w:w="850" w:type="dxa"/>
          </w:tcPr>
          <w:p w14:paraId="51A6BF46" w14:textId="2C3E9D82" w:rsidR="00FD0B71" w:rsidRPr="00465261" w:rsidRDefault="00FD0B71" w:rsidP="002713C6">
            <w:pPr>
              <w:rPr>
                <w:sz w:val="28"/>
                <w:szCs w:val="28"/>
              </w:rPr>
            </w:pPr>
          </w:p>
          <w:p w14:paraId="0504C42A" w14:textId="314D5F5E" w:rsidR="00FD0B71" w:rsidRPr="00C03389" w:rsidRDefault="00465261" w:rsidP="00386720">
            <w:pPr>
              <w:rPr>
                <w:sz w:val="28"/>
                <w:szCs w:val="28"/>
                <w:lang w:val="en-US"/>
              </w:rPr>
            </w:pPr>
            <w:r>
              <w:rPr>
                <w:sz w:val="28"/>
                <w:szCs w:val="28"/>
                <w:lang w:val="kk-KZ"/>
              </w:rPr>
              <w:t>9</w:t>
            </w:r>
            <w:r w:rsidR="00C03389">
              <w:rPr>
                <w:sz w:val="28"/>
                <w:szCs w:val="28"/>
                <w:lang w:val="en-US"/>
              </w:rPr>
              <w:t>2</w:t>
            </w:r>
          </w:p>
        </w:tc>
      </w:tr>
      <w:tr w:rsidR="00FD0B71" w:rsidRPr="00386720" w14:paraId="70279288" w14:textId="77777777" w:rsidTr="002713C6">
        <w:tc>
          <w:tcPr>
            <w:tcW w:w="846" w:type="dxa"/>
          </w:tcPr>
          <w:p w14:paraId="72D9579D" w14:textId="77777777" w:rsidR="00FD0B71" w:rsidRPr="00386720" w:rsidRDefault="00FD0B71" w:rsidP="003827F3">
            <w:pPr>
              <w:rPr>
                <w:sz w:val="28"/>
                <w:szCs w:val="28"/>
              </w:rPr>
            </w:pPr>
            <w:r w:rsidRPr="00386720">
              <w:rPr>
                <w:sz w:val="28"/>
                <w:szCs w:val="28"/>
              </w:rPr>
              <w:t>3.2</w:t>
            </w:r>
          </w:p>
        </w:tc>
        <w:tc>
          <w:tcPr>
            <w:tcW w:w="8003" w:type="dxa"/>
          </w:tcPr>
          <w:p w14:paraId="170321B7" w14:textId="535C5DF9" w:rsidR="00FD0B71" w:rsidRPr="00795B2C" w:rsidRDefault="00A53526" w:rsidP="00A53526">
            <w:pPr>
              <w:pStyle w:val="ad"/>
              <w:ind w:left="0"/>
              <w:jc w:val="both"/>
              <w:rPr>
                <w:rFonts w:ascii="Times New Roman" w:hAnsi="Times New Roman"/>
                <w:sz w:val="28"/>
                <w:szCs w:val="28"/>
                <w:lang w:val="ru-RU"/>
              </w:rPr>
            </w:pPr>
            <w:r w:rsidRPr="00795B2C">
              <w:rPr>
                <w:rFonts w:ascii="Times New Roman" w:hAnsi="Times New Roman"/>
                <w:sz w:val="28"/>
                <w:szCs w:val="28"/>
                <w:lang w:val="ru-RU"/>
              </w:rPr>
              <w:t xml:space="preserve">«Мүдделер қақтығысының» ұғымдық аппаратын жаңарту, соның ішінде «жеке мүдде» ұғымын енгізу </w:t>
            </w:r>
            <w:r w:rsidR="00FD0B71" w:rsidRPr="00795B2C">
              <w:rPr>
                <w:rFonts w:ascii="Times New Roman" w:hAnsi="Times New Roman"/>
                <w:sz w:val="28"/>
                <w:szCs w:val="28"/>
                <w:lang w:val="ru-RU"/>
              </w:rPr>
              <w:t>……</w:t>
            </w:r>
            <w:r w:rsidRPr="00795B2C">
              <w:rPr>
                <w:rFonts w:ascii="Times New Roman" w:hAnsi="Times New Roman"/>
                <w:sz w:val="28"/>
                <w:szCs w:val="28"/>
                <w:lang w:val="ru-RU"/>
              </w:rPr>
              <w:t>…………………</w:t>
            </w:r>
            <w:r w:rsidR="00465261">
              <w:rPr>
                <w:rFonts w:ascii="Times New Roman" w:hAnsi="Times New Roman"/>
                <w:sz w:val="28"/>
                <w:szCs w:val="28"/>
                <w:lang w:val="ru-RU"/>
              </w:rPr>
              <w:t>………</w:t>
            </w:r>
          </w:p>
        </w:tc>
        <w:tc>
          <w:tcPr>
            <w:tcW w:w="850" w:type="dxa"/>
          </w:tcPr>
          <w:p w14:paraId="41FF5588" w14:textId="77777777" w:rsidR="00A53526" w:rsidRDefault="00A53526" w:rsidP="00386720">
            <w:pPr>
              <w:rPr>
                <w:sz w:val="28"/>
                <w:szCs w:val="28"/>
              </w:rPr>
            </w:pPr>
          </w:p>
          <w:p w14:paraId="6E3130BC" w14:textId="27109FD6" w:rsidR="00FD0B71" w:rsidRPr="00C03389" w:rsidRDefault="00465261" w:rsidP="00386720">
            <w:pPr>
              <w:rPr>
                <w:sz w:val="28"/>
                <w:szCs w:val="28"/>
                <w:lang w:val="en-US"/>
              </w:rPr>
            </w:pPr>
            <w:r>
              <w:rPr>
                <w:sz w:val="28"/>
                <w:szCs w:val="28"/>
                <w:lang w:val="kk-KZ"/>
              </w:rPr>
              <w:t>9</w:t>
            </w:r>
            <w:r w:rsidR="00C03389">
              <w:rPr>
                <w:sz w:val="28"/>
                <w:szCs w:val="28"/>
                <w:lang w:val="en-US"/>
              </w:rPr>
              <w:t>5</w:t>
            </w:r>
          </w:p>
        </w:tc>
      </w:tr>
      <w:tr w:rsidR="00FD0B71" w:rsidRPr="00386720" w14:paraId="1B6313E4" w14:textId="77777777" w:rsidTr="002713C6">
        <w:tc>
          <w:tcPr>
            <w:tcW w:w="846" w:type="dxa"/>
          </w:tcPr>
          <w:p w14:paraId="392D5D86" w14:textId="77777777" w:rsidR="00FD0B71" w:rsidRPr="00386720" w:rsidRDefault="00FD0B71" w:rsidP="003827F3">
            <w:pPr>
              <w:rPr>
                <w:sz w:val="28"/>
                <w:szCs w:val="28"/>
              </w:rPr>
            </w:pPr>
            <w:r w:rsidRPr="00386720">
              <w:rPr>
                <w:sz w:val="28"/>
                <w:szCs w:val="28"/>
              </w:rPr>
              <w:t>3.3</w:t>
            </w:r>
          </w:p>
        </w:tc>
        <w:tc>
          <w:tcPr>
            <w:tcW w:w="8003" w:type="dxa"/>
          </w:tcPr>
          <w:p w14:paraId="1C69A9BC" w14:textId="335E3A3C" w:rsidR="00FD0B71" w:rsidRPr="00795B2C" w:rsidRDefault="0058284F" w:rsidP="00A501F7">
            <w:pPr>
              <w:pStyle w:val="ad"/>
              <w:ind w:left="0"/>
              <w:jc w:val="both"/>
              <w:rPr>
                <w:rFonts w:ascii="Times New Roman" w:hAnsi="Times New Roman"/>
                <w:sz w:val="28"/>
                <w:szCs w:val="28"/>
                <w:lang w:val="ru-RU"/>
              </w:rPr>
            </w:pPr>
            <w:r w:rsidRPr="00795B2C">
              <w:rPr>
                <w:rFonts w:ascii="Times New Roman" w:hAnsi="Times New Roman"/>
                <w:sz w:val="28"/>
                <w:szCs w:val="28"/>
                <w:lang w:val="ru-RU"/>
              </w:rPr>
              <w:t>«Мемлекеттік қызметтегі мүдделер қақтығысы» атты  мемлекеттік қызметшілерді оқуты бағдарламасын</w:t>
            </w:r>
            <w:r w:rsidR="00A85D23">
              <w:rPr>
                <w:rFonts w:ascii="Times New Roman" w:hAnsi="Times New Roman"/>
                <w:sz w:val="28"/>
                <w:szCs w:val="28"/>
                <w:lang w:val="kk-KZ"/>
              </w:rPr>
              <w:t xml:space="preserve">ың жобасын </w:t>
            </w:r>
            <w:r w:rsidRPr="00795B2C">
              <w:rPr>
                <w:rFonts w:ascii="Times New Roman" w:hAnsi="Times New Roman"/>
                <w:sz w:val="28"/>
                <w:szCs w:val="28"/>
                <w:lang w:val="ru-RU"/>
              </w:rPr>
              <w:t xml:space="preserve"> енгізу</w:t>
            </w:r>
            <w:r w:rsidR="00FD0B71" w:rsidRPr="00795B2C">
              <w:rPr>
                <w:rFonts w:ascii="Times New Roman" w:hAnsi="Times New Roman"/>
                <w:sz w:val="28"/>
                <w:szCs w:val="28"/>
                <w:lang w:val="ru-RU"/>
              </w:rPr>
              <w:t>…......</w:t>
            </w:r>
            <w:r w:rsidR="002713C6" w:rsidRPr="00795B2C">
              <w:rPr>
                <w:rFonts w:ascii="Times New Roman" w:hAnsi="Times New Roman"/>
                <w:sz w:val="28"/>
                <w:szCs w:val="28"/>
                <w:lang w:val="ru-RU"/>
              </w:rPr>
              <w:t>..</w:t>
            </w:r>
            <w:r w:rsidR="00386720" w:rsidRPr="00795B2C">
              <w:rPr>
                <w:rFonts w:ascii="Times New Roman" w:hAnsi="Times New Roman"/>
                <w:sz w:val="28"/>
                <w:szCs w:val="28"/>
                <w:lang w:val="ru-RU"/>
              </w:rPr>
              <w:t>.</w:t>
            </w:r>
            <w:r w:rsidRPr="00795B2C">
              <w:rPr>
                <w:rFonts w:ascii="Times New Roman" w:hAnsi="Times New Roman"/>
                <w:sz w:val="28"/>
                <w:szCs w:val="28"/>
                <w:lang w:val="ru-RU"/>
              </w:rPr>
              <w:t>..............................................................................</w:t>
            </w:r>
            <w:r w:rsidR="00386720" w:rsidRPr="00795B2C">
              <w:rPr>
                <w:rFonts w:ascii="Times New Roman" w:hAnsi="Times New Roman"/>
                <w:sz w:val="28"/>
                <w:szCs w:val="28"/>
                <w:lang w:val="ru-RU"/>
              </w:rPr>
              <w:t>...</w:t>
            </w:r>
            <w:r w:rsidR="002713C6" w:rsidRPr="00795B2C">
              <w:rPr>
                <w:rFonts w:ascii="Times New Roman" w:hAnsi="Times New Roman"/>
                <w:sz w:val="28"/>
                <w:szCs w:val="28"/>
                <w:lang w:val="ru-RU"/>
              </w:rPr>
              <w:t>...</w:t>
            </w:r>
            <w:r w:rsidR="00FD0B71" w:rsidRPr="00795B2C">
              <w:rPr>
                <w:rFonts w:ascii="Times New Roman" w:hAnsi="Times New Roman"/>
                <w:sz w:val="28"/>
                <w:szCs w:val="28"/>
                <w:lang w:val="ru-RU"/>
              </w:rPr>
              <w:t>.</w:t>
            </w:r>
            <w:r w:rsidR="00A53526" w:rsidRPr="00795B2C">
              <w:rPr>
                <w:rFonts w:ascii="Times New Roman" w:hAnsi="Times New Roman"/>
                <w:sz w:val="28"/>
                <w:szCs w:val="28"/>
                <w:lang w:val="ru-RU"/>
              </w:rPr>
              <w:t>..</w:t>
            </w:r>
          </w:p>
        </w:tc>
        <w:tc>
          <w:tcPr>
            <w:tcW w:w="850" w:type="dxa"/>
          </w:tcPr>
          <w:p w14:paraId="375BE2B9" w14:textId="77777777" w:rsidR="0058284F" w:rsidRDefault="0058284F" w:rsidP="00386720">
            <w:pPr>
              <w:rPr>
                <w:sz w:val="28"/>
                <w:szCs w:val="28"/>
              </w:rPr>
            </w:pPr>
          </w:p>
          <w:p w14:paraId="7804CE9D" w14:textId="77777777" w:rsidR="0058284F" w:rsidRDefault="0058284F" w:rsidP="00386720">
            <w:pPr>
              <w:rPr>
                <w:sz w:val="28"/>
                <w:szCs w:val="28"/>
              </w:rPr>
            </w:pPr>
          </w:p>
          <w:p w14:paraId="73F1B96A" w14:textId="24BA5517" w:rsidR="00FD0B71" w:rsidRPr="00C03389" w:rsidRDefault="00C03389" w:rsidP="00386720">
            <w:pPr>
              <w:rPr>
                <w:sz w:val="28"/>
                <w:szCs w:val="28"/>
                <w:lang w:val="en-US"/>
              </w:rPr>
            </w:pPr>
            <w:r>
              <w:rPr>
                <w:sz w:val="28"/>
                <w:szCs w:val="28"/>
                <w:lang w:val="en-US"/>
              </w:rPr>
              <w:t>100</w:t>
            </w:r>
          </w:p>
        </w:tc>
      </w:tr>
      <w:tr w:rsidR="00FD0B71" w:rsidRPr="00386720" w14:paraId="302FF125" w14:textId="77777777" w:rsidTr="002713C6">
        <w:tc>
          <w:tcPr>
            <w:tcW w:w="846" w:type="dxa"/>
          </w:tcPr>
          <w:p w14:paraId="42FED963" w14:textId="77777777" w:rsidR="00FD0B71" w:rsidRPr="00386720" w:rsidRDefault="00FD0B71" w:rsidP="003827F3">
            <w:pPr>
              <w:rPr>
                <w:sz w:val="28"/>
                <w:szCs w:val="28"/>
                <w:highlight w:val="yellow"/>
              </w:rPr>
            </w:pPr>
            <w:r w:rsidRPr="00386720">
              <w:rPr>
                <w:sz w:val="28"/>
                <w:szCs w:val="28"/>
              </w:rPr>
              <w:t>3.4</w:t>
            </w:r>
          </w:p>
        </w:tc>
        <w:tc>
          <w:tcPr>
            <w:tcW w:w="8003" w:type="dxa"/>
          </w:tcPr>
          <w:p w14:paraId="45E67059" w14:textId="264A8B83" w:rsidR="00FD0B71" w:rsidRPr="00795B2C" w:rsidRDefault="00481684" w:rsidP="0058284F">
            <w:pPr>
              <w:tabs>
                <w:tab w:val="left" w:pos="851"/>
              </w:tabs>
              <w:jc w:val="both"/>
              <w:rPr>
                <w:sz w:val="28"/>
                <w:szCs w:val="28"/>
                <w:lang w:val="kk-KZ"/>
              </w:rPr>
            </w:pPr>
            <w:r w:rsidRPr="00795B2C">
              <w:rPr>
                <w:sz w:val="28"/>
                <w:szCs w:val="28"/>
                <w:lang w:val="kk-KZ"/>
              </w:rPr>
              <w:t>Мемлекеттік қызмет</w:t>
            </w:r>
            <w:r w:rsidR="00E94AA9" w:rsidRPr="00795B2C">
              <w:rPr>
                <w:sz w:val="28"/>
                <w:szCs w:val="28"/>
                <w:lang w:val="kk-KZ"/>
              </w:rPr>
              <w:t xml:space="preserve">тегі </w:t>
            </w:r>
            <w:r w:rsidRPr="00795B2C">
              <w:rPr>
                <w:sz w:val="28"/>
                <w:szCs w:val="28"/>
                <w:lang w:val="kk-KZ"/>
              </w:rPr>
              <w:t xml:space="preserve"> декларациялау жүйесін жетілдіру: қолданыстағы заңнамаға түзетулер пакеті және мүдделер қақтығысының алдын алу құрал жобасы (мүдделерді декларациялау).</w:t>
            </w:r>
            <w:r w:rsidR="00FD0B71" w:rsidRPr="00795B2C">
              <w:rPr>
                <w:sz w:val="28"/>
                <w:szCs w:val="28"/>
                <w:lang w:val="kk-KZ"/>
              </w:rPr>
              <w:t>...................</w:t>
            </w:r>
            <w:r w:rsidR="009A14AE" w:rsidRPr="00795B2C">
              <w:rPr>
                <w:sz w:val="28"/>
                <w:szCs w:val="28"/>
                <w:lang w:val="kk-KZ"/>
              </w:rPr>
              <w:t>.........</w:t>
            </w:r>
            <w:r w:rsidR="0058284F" w:rsidRPr="00795B2C">
              <w:rPr>
                <w:sz w:val="28"/>
                <w:szCs w:val="28"/>
                <w:lang w:val="kk-KZ"/>
              </w:rPr>
              <w:t>.....................</w:t>
            </w:r>
            <w:r w:rsidRPr="00795B2C">
              <w:rPr>
                <w:sz w:val="28"/>
                <w:szCs w:val="28"/>
                <w:lang w:val="kk-KZ"/>
              </w:rPr>
              <w:t>..................................</w:t>
            </w:r>
          </w:p>
        </w:tc>
        <w:tc>
          <w:tcPr>
            <w:tcW w:w="850" w:type="dxa"/>
          </w:tcPr>
          <w:p w14:paraId="3470E7D1" w14:textId="77777777" w:rsidR="00FD0B71" w:rsidRPr="00386720" w:rsidRDefault="00FD0B71" w:rsidP="002713C6">
            <w:pPr>
              <w:rPr>
                <w:sz w:val="28"/>
                <w:szCs w:val="28"/>
                <w:lang w:val="kk-KZ"/>
              </w:rPr>
            </w:pPr>
          </w:p>
          <w:p w14:paraId="6A79FC76" w14:textId="720944EB" w:rsidR="00FD0B71" w:rsidRDefault="00FD0B71" w:rsidP="002713C6">
            <w:pPr>
              <w:rPr>
                <w:sz w:val="28"/>
                <w:szCs w:val="28"/>
                <w:lang w:val="kk-KZ"/>
              </w:rPr>
            </w:pPr>
          </w:p>
          <w:p w14:paraId="68A5D83D" w14:textId="77777777" w:rsidR="00481684" w:rsidRPr="00386720" w:rsidRDefault="00481684" w:rsidP="002713C6">
            <w:pPr>
              <w:rPr>
                <w:sz w:val="28"/>
                <w:szCs w:val="28"/>
                <w:lang w:val="kk-KZ"/>
              </w:rPr>
            </w:pPr>
          </w:p>
          <w:p w14:paraId="64D73C44" w14:textId="4BEF2C5F" w:rsidR="00FD0B71" w:rsidRPr="00C03389" w:rsidRDefault="001F5A0B" w:rsidP="00386720">
            <w:pPr>
              <w:rPr>
                <w:sz w:val="28"/>
                <w:szCs w:val="28"/>
                <w:lang w:val="en-US"/>
              </w:rPr>
            </w:pPr>
            <w:r w:rsidRPr="00386720">
              <w:rPr>
                <w:sz w:val="28"/>
                <w:szCs w:val="28"/>
              </w:rPr>
              <w:t>1</w:t>
            </w:r>
            <w:r w:rsidR="00C03389">
              <w:rPr>
                <w:sz w:val="28"/>
                <w:szCs w:val="28"/>
                <w:lang w:val="en-US"/>
              </w:rPr>
              <w:t>05</w:t>
            </w:r>
          </w:p>
        </w:tc>
      </w:tr>
      <w:tr w:rsidR="00FD0B71" w:rsidRPr="00386720" w14:paraId="1E7C6F7A" w14:textId="77777777" w:rsidTr="002713C6">
        <w:tc>
          <w:tcPr>
            <w:tcW w:w="846" w:type="dxa"/>
          </w:tcPr>
          <w:p w14:paraId="3A42D642" w14:textId="3E92CD7A" w:rsidR="00FD0B71" w:rsidRPr="00386720" w:rsidRDefault="00FD0B71" w:rsidP="00386720">
            <w:pPr>
              <w:jc w:val="both"/>
              <w:rPr>
                <w:sz w:val="28"/>
                <w:szCs w:val="28"/>
                <w:lang w:val="kk-KZ"/>
              </w:rPr>
            </w:pPr>
            <w:r w:rsidRPr="00386720">
              <w:rPr>
                <w:sz w:val="28"/>
                <w:szCs w:val="28"/>
              </w:rPr>
              <w:t>3.</w:t>
            </w:r>
            <w:r w:rsidR="00386720">
              <w:rPr>
                <w:sz w:val="28"/>
                <w:szCs w:val="28"/>
                <w:lang w:val="kk-KZ"/>
              </w:rPr>
              <w:t>5</w:t>
            </w:r>
          </w:p>
        </w:tc>
        <w:tc>
          <w:tcPr>
            <w:tcW w:w="8003" w:type="dxa"/>
          </w:tcPr>
          <w:p w14:paraId="31227632" w14:textId="2A6BEDDA" w:rsidR="00FD0B71" w:rsidRPr="00795B2C" w:rsidRDefault="00FD0B71" w:rsidP="00A501F7">
            <w:pPr>
              <w:pStyle w:val="ad"/>
              <w:ind w:left="0"/>
              <w:jc w:val="both"/>
              <w:rPr>
                <w:rFonts w:ascii="Times New Roman" w:hAnsi="Times New Roman"/>
                <w:sz w:val="28"/>
                <w:szCs w:val="28"/>
                <w:lang w:val="kk-KZ"/>
              </w:rPr>
            </w:pPr>
            <w:r w:rsidRPr="00795B2C">
              <w:rPr>
                <w:rFonts w:ascii="Times New Roman" w:hAnsi="Times New Roman"/>
                <w:sz w:val="28"/>
                <w:szCs w:val="28"/>
                <w:lang w:val="kk-KZ"/>
              </w:rPr>
              <w:t>Мүдделер қақтығысының алдын алудағы негізгі жауапкершілігін анықтау…………………………………</w:t>
            </w:r>
            <w:r w:rsidR="002713C6" w:rsidRPr="00795B2C">
              <w:rPr>
                <w:rFonts w:ascii="Times New Roman" w:hAnsi="Times New Roman"/>
                <w:sz w:val="28"/>
                <w:szCs w:val="28"/>
                <w:lang w:val="kk-KZ"/>
              </w:rPr>
              <w:t>…</w:t>
            </w:r>
            <w:r w:rsidR="0058284F" w:rsidRPr="00795B2C">
              <w:rPr>
                <w:rFonts w:ascii="Times New Roman" w:hAnsi="Times New Roman"/>
                <w:sz w:val="28"/>
                <w:szCs w:val="28"/>
                <w:lang w:val="kk-KZ"/>
              </w:rPr>
              <w:t>……...</w:t>
            </w:r>
            <w:r w:rsidR="00972A30">
              <w:rPr>
                <w:rFonts w:ascii="Times New Roman" w:hAnsi="Times New Roman"/>
                <w:sz w:val="28"/>
                <w:szCs w:val="28"/>
                <w:lang w:val="kk-KZ"/>
              </w:rPr>
              <w:t>..............................</w:t>
            </w:r>
          </w:p>
        </w:tc>
        <w:tc>
          <w:tcPr>
            <w:tcW w:w="850" w:type="dxa"/>
          </w:tcPr>
          <w:p w14:paraId="121D3C4D" w14:textId="77777777" w:rsidR="00FD0B71" w:rsidRPr="00A53526" w:rsidRDefault="00FD0B71" w:rsidP="002713C6">
            <w:pPr>
              <w:rPr>
                <w:sz w:val="28"/>
                <w:szCs w:val="28"/>
                <w:lang w:val="kk-KZ"/>
              </w:rPr>
            </w:pPr>
          </w:p>
          <w:p w14:paraId="069F0B2D" w14:textId="0E09C7E4" w:rsidR="00FD0B71" w:rsidRPr="00C03389" w:rsidRDefault="00FD0B71" w:rsidP="00386720">
            <w:pPr>
              <w:rPr>
                <w:sz w:val="28"/>
                <w:szCs w:val="28"/>
                <w:lang w:val="en-US"/>
              </w:rPr>
            </w:pPr>
            <w:r w:rsidRPr="00386720">
              <w:rPr>
                <w:sz w:val="28"/>
                <w:szCs w:val="28"/>
              </w:rPr>
              <w:t>1</w:t>
            </w:r>
            <w:r w:rsidR="00C03389">
              <w:rPr>
                <w:sz w:val="28"/>
                <w:szCs w:val="28"/>
                <w:lang w:val="en-US"/>
              </w:rPr>
              <w:t>10</w:t>
            </w:r>
          </w:p>
        </w:tc>
      </w:tr>
      <w:tr w:rsidR="00386720" w:rsidRPr="00386720" w14:paraId="2C7D9BED" w14:textId="77777777" w:rsidTr="002713C6">
        <w:tc>
          <w:tcPr>
            <w:tcW w:w="846" w:type="dxa"/>
          </w:tcPr>
          <w:p w14:paraId="1E64D1D7" w14:textId="77777777" w:rsidR="00386720" w:rsidRPr="00386720" w:rsidRDefault="00386720" w:rsidP="00930764">
            <w:pPr>
              <w:jc w:val="both"/>
              <w:rPr>
                <w:sz w:val="28"/>
                <w:szCs w:val="28"/>
              </w:rPr>
            </w:pPr>
          </w:p>
        </w:tc>
        <w:tc>
          <w:tcPr>
            <w:tcW w:w="8003" w:type="dxa"/>
          </w:tcPr>
          <w:p w14:paraId="1CD2F761" w14:textId="7DB90060" w:rsidR="00386720" w:rsidRPr="00795B2C" w:rsidRDefault="00386720" w:rsidP="00A501F7">
            <w:pPr>
              <w:jc w:val="both"/>
              <w:rPr>
                <w:sz w:val="28"/>
                <w:szCs w:val="28"/>
              </w:rPr>
            </w:pPr>
            <w:r w:rsidRPr="00795B2C">
              <w:rPr>
                <w:rFonts w:eastAsia="Calibri"/>
                <w:b/>
                <w:sz w:val="28"/>
                <w:szCs w:val="28"/>
                <w:lang w:val="kk-KZ"/>
              </w:rPr>
              <w:t>ҚОРЫТЫНДЫ</w:t>
            </w:r>
            <w:r w:rsidRPr="00795B2C">
              <w:rPr>
                <w:rFonts w:eastAsia="Calibri"/>
                <w:sz w:val="28"/>
                <w:szCs w:val="28"/>
                <w:lang w:val="kk-KZ"/>
              </w:rPr>
              <w:t>................................................................................</w:t>
            </w:r>
            <w:r w:rsidR="0058284F" w:rsidRPr="00795B2C">
              <w:rPr>
                <w:rFonts w:eastAsia="Calibri"/>
                <w:sz w:val="28"/>
                <w:szCs w:val="28"/>
                <w:lang w:val="kk-KZ"/>
              </w:rPr>
              <w:t>..</w:t>
            </w:r>
          </w:p>
        </w:tc>
        <w:tc>
          <w:tcPr>
            <w:tcW w:w="850" w:type="dxa"/>
          </w:tcPr>
          <w:p w14:paraId="646908A5" w14:textId="019CFFCD" w:rsidR="00386720" w:rsidRPr="00C03389" w:rsidRDefault="00386720" w:rsidP="002713C6">
            <w:pPr>
              <w:rPr>
                <w:sz w:val="28"/>
                <w:szCs w:val="28"/>
                <w:lang w:val="en-US"/>
              </w:rPr>
            </w:pPr>
            <w:r>
              <w:rPr>
                <w:sz w:val="28"/>
                <w:szCs w:val="28"/>
                <w:lang w:val="kk-KZ"/>
              </w:rPr>
              <w:t>11</w:t>
            </w:r>
            <w:r w:rsidR="00C03389">
              <w:rPr>
                <w:sz w:val="28"/>
                <w:szCs w:val="28"/>
                <w:lang w:val="en-US"/>
              </w:rPr>
              <w:t>3</w:t>
            </w:r>
          </w:p>
        </w:tc>
      </w:tr>
      <w:tr w:rsidR="00386720" w:rsidRPr="00386720" w14:paraId="3B3545F4" w14:textId="77777777" w:rsidTr="002713C6">
        <w:tc>
          <w:tcPr>
            <w:tcW w:w="846" w:type="dxa"/>
          </w:tcPr>
          <w:p w14:paraId="181E18A9" w14:textId="77777777" w:rsidR="00386720" w:rsidRPr="00386720" w:rsidRDefault="00386720" w:rsidP="00930764">
            <w:pPr>
              <w:jc w:val="both"/>
              <w:rPr>
                <w:sz w:val="28"/>
                <w:szCs w:val="28"/>
              </w:rPr>
            </w:pPr>
          </w:p>
        </w:tc>
        <w:tc>
          <w:tcPr>
            <w:tcW w:w="8003" w:type="dxa"/>
          </w:tcPr>
          <w:p w14:paraId="55A4C7C9" w14:textId="04C48859" w:rsidR="00386720" w:rsidRPr="00795B2C" w:rsidRDefault="00386720" w:rsidP="00A501F7">
            <w:pPr>
              <w:jc w:val="both"/>
              <w:rPr>
                <w:sz w:val="28"/>
                <w:szCs w:val="28"/>
              </w:rPr>
            </w:pPr>
            <w:r w:rsidRPr="00795B2C">
              <w:rPr>
                <w:b/>
                <w:sz w:val="28"/>
                <w:szCs w:val="28"/>
                <w:lang w:val="kk-KZ"/>
              </w:rPr>
              <w:t>ПАЙДАЛАНЫЛҒАН ӘДЕБИЕТТЕР ТІЗІМІ</w:t>
            </w:r>
            <w:r w:rsidRPr="00795B2C">
              <w:rPr>
                <w:sz w:val="28"/>
                <w:szCs w:val="28"/>
                <w:lang w:val="kk-KZ"/>
              </w:rPr>
              <w:t>............................</w:t>
            </w:r>
            <w:r w:rsidR="0058284F" w:rsidRPr="00795B2C">
              <w:rPr>
                <w:sz w:val="28"/>
                <w:szCs w:val="28"/>
                <w:lang w:val="kk-KZ"/>
              </w:rPr>
              <w:t>.</w:t>
            </w:r>
          </w:p>
        </w:tc>
        <w:tc>
          <w:tcPr>
            <w:tcW w:w="850" w:type="dxa"/>
          </w:tcPr>
          <w:p w14:paraId="2D91534C" w14:textId="56F36DE2" w:rsidR="00386720" w:rsidRPr="00C03389" w:rsidRDefault="00386720" w:rsidP="002713C6">
            <w:pPr>
              <w:rPr>
                <w:sz w:val="28"/>
                <w:szCs w:val="28"/>
                <w:lang w:val="en-US"/>
              </w:rPr>
            </w:pPr>
            <w:r>
              <w:rPr>
                <w:sz w:val="28"/>
                <w:szCs w:val="28"/>
                <w:lang w:val="kk-KZ"/>
              </w:rPr>
              <w:t>1</w:t>
            </w:r>
            <w:r w:rsidR="009A47E4">
              <w:rPr>
                <w:sz w:val="28"/>
                <w:szCs w:val="28"/>
                <w:lang w:val="kk-KZ"/>
              </w:rPr>
              <w:t>1</w:t>
            </w:r>
            <w:r w:rsidR="00C03389">
              <w:rPr>
                <w:sz w:val="28"/>
                <w:szCs w:val="28"/>
                <w:lang w:val="en-US"/>
              </w:rPr>
              <w:t>6</w:t>
            </w:r>
          </w:p>
        </w:tc>
      </w:tr>
      <w:tr w:rsidR="00FD0B71" w:rsidRPr="00386720" w14:paraId="69E22B51" w14:textId="77777777" w:rsidTr="002713C6">
        <w:tc>
          <w:tcPr>
            <w:tcW w:w="846" w:type="dxa"/>
          </w:tcPr>
          <w:p w14:paraId="26CD62A7" w14:textId="77777777" w:rsidR="00FD0B71" w:rsidRPr="00386720" w:rsidRDefault="00FD0B71" w:rsidP="00930764">
            <w:pPr>
              <w:jc w:val="both"/>
              <w:rPr>
                <w:sz w:val="28"/>
                <w:szCs w:val="28"/>
              </w:rPr>
            </w:pPr>
          </w:p>
        </w:tc>
        <w:tc>
          <w:tcPr>
            <w:tcW w:w="8003" w:type="dxa"/>
          </w:tcPr>
          <w:p w14:paraId="304E7783" w14:textId="5635C57C" w:rsidR="00FD0B71" w:rsidRPr="00795B2C" w:rsidRDefault="00414FFA" w:rsidP="00414FFA">
            <w:pPr>
              <w:jc w:val="both"/>
              <w:rPr>
                <w:sz w:val="28"/>
                <w:szCs w:val="28"/>
              </w:rPr>
            </w:pPr>
            <w:r>
              <w:rPr>
                <w:b/>
                <w:sz w:val="28"/>
                <w:szCs w:val="28"/>
              </w:rPr>
              <w:t>ҚОСЫМША</w:t>
            </w:r>
            <w:r>
              <w:rPr>
                <w:b/>
                <w:sz w:val="28"/>
                <w:szCs w:val="28"/>
                <w:lang w:val="kk-KZ"/>
              </w:rPr>
              <w:t>ЛАР</w:t>
            </w:r>
            <w:r w:rsidR="00FD0B71" w:rsidRPr="00795B2C">
              <w:rPr>
                <w:sz w:val="28"/>
                <w:szCs w:val="28"/>
              </w:rPr>
              <w:t>.......................................</w:t>
            </w:r>
            <w:r w:rsidR="00FD0B71" w:rsidRPr="00795B2C">
              <w:rPr>
                <w:sz w:val="28"/>
                <w:szCs w:val="28"/>
                <w:lang w:val="kk-KZ"/>
              </w:rPr>
              <w:t>......</w:t>
            </w:r>
            <w:r>
              <w:rPr>
                <w:sz w:val="28"/>
                <w:szCs w:val="28"/>
                <w:lang w:val="kk-KZ"/>
              </w:rPr>
              <w:t>................................</w:t>
            </w:r>
            <w:r w:rsidR="00FD0B71" w:rsidRPr="00795B2C">
              <w:rPr>
                <w:sz w:val="28"/>
                <w:szCs w:val="28"/>
                <w:lang w:val="kk-KZ"/>
              </w:rPr>
              <w:t>.</w:t>
            </w:r>
          </w:p>
        </w:tc>
        <w:tc>
          <w:tcPr>
            <w:tcW w:w="850" w:type="dxa"/>
          </w:tcPr>
          <w:p w14:paraId="4D4BA412" w14:textId="3CC15EA2" w:rsidR="00FD0B71" w:rsidRPr="00C03389" w:rsidRDefault="00F853AD" w:rsidP="00386720">
            <w:pPr>
              <w:rPr>
                <w:sz w:val="28"/>
                <w:szCs w:val="28"/>
                <w:lang w:val="en-US"/>
              </w:rPr>
            </w:pPr>
            <w:r w:rsidRPr="00386720">
              <w:rPr>
                <w:sz w:val="28"/>
                <w:szCs w:val="28"/>
                <w:lang w:val="kk-KZ"/>
              </w:rPr>
              <w:t>1</w:t>
            </w:r>
            <w:r w:rsidR="009A47E4">
              <w:rPr>
                <w:sz w:val="28"/>
                <w:szCs w:val="28"/>
                <w:lang w:val="kk-KZ"/>
              </w:rPr>
              <w:t>2</w:t>
            </w:r>
            <w:r w:rsidR="00C03389">
              <w:rPr>
                <w:sz w:val="28"/>
                <w:szCs w:val="28"/>
                <w:lang w:val="en-US"/>
              </w:rPr>
              <w:t>8</w:t>
            </w:r>
          </w:p>
        </w:tc>
      </w:tr>
      <w:tr w:rsidR="00414FFA" w:rsidRPr="00386720" w14:paraId="60BB5325" w14:textId="77777777" w:rsidTr="002713C6">
        <w:trPr>
          <w:gridAfter w:val="2"/>
          <w:wAfter w:w="8853" w:type="dxa"/>
        </w:trPr>
        <w:tc>
          <w:tcPr>
            <w:tcW w:w="846" w:type="dxa"/>
          </w:tcPr>
          <w:p w14:paraId="24A4A808" w14:textId="77777777" w:rsidR="00414FFA" w:rsidRPr="00386720" w:rsidRDefault="00414FFA" w:rsidP="00930764">
            <w:pPr>
              <w:jc w:val="both"/>
              <w:rPr>
                <w:sz w:val="28"/>
                <w:szCs w:val="28"/>
              </w:rPr>
            </w:pPr>
          </w:p>
        </w:tc>
      </w:tr>
      <w:tr w:rsidR="00414FFA" w:rsidRPr="00386720" w14:paraId="5AFF6884" w14:textId="77777777" w:rsidTr="002713C6">
        <w:trPr>
          <w:gridAfter w:val="2"/>
          <w:wAfter w:w="8853" w:type="dxa"/>
        </w:trPr>
        <w:tc>
          <w:tcPr>
            <w:tcW w:w="846" w:type="dxa"/>
          </w:tcPr>
          <w:p w14:paraId="0D719846" w14:textId="77777777" w:rsidR="00414FFA" w:rsidRPr="00386720" w:rsidRDefault="00414FFA" w:rsidP="00930764">
            <w:pPr>
              <w:jc w:val="both"/>
              <w:rPr>
                <w:sz w:val="28"/>
                <w:szCs w:val="28"/>
              </w:rPr>
            </w:pPr>
          </w:p>
        </w:tc>
      </w:tr>
      <w:tr w:rsidR="00414FFA" w:rsidRPr="00386720" w14:paraId="58525FE6" w14:textId="77777777" w:rsidTr="002713C6">
        <w:trPr>
          <w:gridAfter w:val="2"/>
          <w:wAfter w:w="8853" w:type="dxa"/>
        </w:trPr>
        <w:tc>
          <w:tcPr>
            <w:tcW w:w="846" w:type="dxa"/>
          </w:tcPr>
          <w:p w14:paraId="135984B2" w14:textId="77777777" w:rsidR="00414FFA" w:rsidRPr="00386720" w:rsidRDefault="00414FFA" w:rsidP="00930764">
            <w:pPr>
              <w:jc w:val="both"/>
              <w:rPr>
                <w:sz w:val="28"/>
                <w:szCs w:val="28"/>
              </w:rPr>
            </w:pPr>
          </w:p>
        </w:tc>
      </w:tr>
      <w:tr w:rsidR="00414FFA" w:rsidRPr="00386720" w14:paraId="1162D684" w14:textId="77777777" w:rsidTr="002713C6">
        <w:trPr>
          <w:gridAfter w:val="2"/>
          <w:wAfter w:w="8853" w:type="dxa"/>
          <w:trHeight w:val="158"/>
        </w:trPr>
        <w:tc>
          <w:tcPr>
            <w:tcW w:w="846" w:type="dxa"/>
          </w:tcPr>
          <w:p w14:paraId="6B35CD59" w14:textId="77777777" w:rsidR="00414FFA" w:rsidRPr="00386720" w:rsidRDefault="00414FFA" w:rsidP="00930764">
            <w:pPr>
              <w:jc w:val="both"/>
              <w:rPr>
                <w:sz w:val="28"/>
                <w:szCs w:val="28"/>
              </w:rPr>
            </w:pPr>
          </w:p>
        </w:tc>
      </w:tr>
      <w:tr w:rsidR="00414FFA" w:rsidRPr="00386720" w14:paraId="661B2EF2" w14:textId="77777777" w:rsidTr="002713C6">
        <w:trPr>
          <w:gridAfter w:val="2"/>
          <w:wAfter w:w="8853" w:type="dxa"/>
        </w:trPr>
        <w:tc>
          <w:tcPr>
            <w:tcW w:w="846" w:type="dxa"/>
          </w:tcPr>
          <w:p w14:paraId="17CC4379" w14:textId="77777777" w:rsidR="00414FFA" w:rsidRPr="00386720" w:rsidRDefault="00414FFA" w:rsidP="00930764">
            <w:pPr>
              <w:jc w:val="both"/>
              <w:rPr>
                <w:sz w:val="28"/>
                <w:szCs w:val="28"/>
              </w:rPr>
            </w:pPr>
          </w:p>
        </w:tc>
      </w:tr>
      <w:tr w:rsidR="00414FFA" w:rsidRPr="00DD0126" w14:paraId="3FCDFB83" w14:textId="77777777" w:rsidTr="002713C6">
        <w:trPr>
          <w:gridAfter w:val="2"/>
          <w:wAfter w:w="8853" w:type="dxa"/>
        </w:trPr>
        <w:tc>
          <w:tcPr>
            <w:tcW w:w="846" w:type="dxa"/>
          </w:tcPr>
          <w:p w14:paraId="3BE4ED4E" w14:textId="77777777" w:rsidR="00414FFA" w:rsidRPr="00DD0126" w:rsidRDefault="00414FFA" w:rsidP="00930764">
            <w:pPr>
              <w:jc w:val="both"/>
              <w:rPr>
                <w:color w:val="FF0000"/>
                <w:sz w:val="28"/>
                <w:szCs w:val="28"/>
              </w:rPr>
            </w:pPr>
          </w:p>
        </w:tc>
      </w:tr>
    </w:tbl>
    <w:p w14:paraId="255859E5" w14:textId="4F81E0ED" w:rsidR="00600A56" w:rsidRPr="001C0C73" w:rsidRDefault="00600A56" w:rsidP="00930764">
      <w:pPr>
        <w:jc w:val="both"/>
        <w:rPr>
          <w:sz w:val="28"/>
          <w:szCs w:val="28"/>
        </w:rPr>
      </w:pPr>
    </w:p>
    <w:p w14:paraId="449EB23F" w14:textId="77777777" w:rsidR="00AE4007" w:rsidRPr="001C0C73" w:rsidRDefault="00AE4007" w:rsidP="00930764">
      <w:pPr>
        <w:jc w:val="both"/>
        <w:rPr>
          <w:sz w:val="28"/>
          <w:szCs w:val="28"/>
        </w:rPr>
      </w:pPr>
    </w:p>
    <w:p w14:paraId="66DD9A8F" w14:textId="77777777" w:rsidR="00E27272" w:rsidRPr="001C0C73" w:rsidRDefault="00E27272" w:rsidP="00930764">
      <w:pPr>
        <w:jc w:val="both"/>
        <w:rPr>
          <w:sz w:val="28"/>
          <w:szCs w:val="28"/>
        </w:rPr>
      </w:pPr>
    </w:p>
    <w:p w14:paraId="5E7F4FD1" w14:textId="77777777" w:rsidR="00E27272" w:rsidRPr="001C0C73" w:rsidRDefault="00E27272" w:rsidP="00930764">
      <w:pPr>
        <w:jc w:val="both"/>
        <w:rPr>
          <w:sz w:val="28"/>
          <w:szCs w:val="28"/>
        </w:rPr>
      </w:pPr>
    </w:p>
    <w:p w14:paraId="5525E608" w14:textId="77777777" w:rsidR="00E27272" w:rsidRPr="001C0C73" w:rsidRDefault="00E27272" w:rsidP="00930764">
      <w:pPr>
        <w:jc w:val="both"/>
        <w:rPr>
          <w:sz w:val="28"/>
          <w:szCs w:val="28"/>
        </w:rPr>
      </w:pPr>
    </w:p>
    <w:p w14:paraId="29F6AA55" w14:textId="77777777" w:rsidR="00E27272" w:rsidRPr="001C0C73" w:rsidRDefault="00E27272" w:rsidP="00930764">
      <w:pPr>
        <w:jc w:val="both"/>
        <w:rPr>
          <w:sz w:val="28"/>
          <w:szCs w:val="28"/>
        </w:rPr>
      </w:pPr>
    </w:p>
    <w:p w14:paraId="76F14828" w14:textId="77777777" w:rsidR="00E27272" w:rsidRPr="001C0C73" w:rsidRDefault="00E27272" w:rsidP="00930764">
      <w:pPr>
        <w:jc w:val="both"/>
        <w:rPr>
          <w:sz w:val="28"/>
          <w:szCs w:val="28"/>
        </w:rPr>
      </w:pPr>
    </w:p>
    <w:p w14:paraId="216A1919" w14:textId="77777777" w:rsidR="00E27272" w:rsidRPr="001C0C73" w:rsidRDefault="00E27272" w:rsidP="00930764">
      <w:pPr>
        <w:jc w:val="both"/>
        <w:rPr>
          <w:sz w:val="28"/>
          <w:szCs w:val="28"/>
        </w:rPr>
      </w:pPr>
    </w:p>
    <w:p w14:paraId="7E51A394" w14:textId="77777777" w:rsidR="00E27272" w:rsidRPr="001C0C73" w:rsidRDefault="00E27272" w:rsidP="00930764">
      <w:pPr>
        <w:jc w:val="both"/>
        <w:rPr>
          <w:sz w:val="28"/>
          <w:szCs w:val="28"/>
        </w:rPr>
      </w:pPr>
    </w:p>
    <w:p w14:paraId="1CFD5A41" w14:textId="77777777" w:rsidR="00E27272" w:rsidRPr="001C0C73" w:rsidRDefault="00E27272" w:rsidP="00930764">
      <w:pPr>
        <w:jc w:val="both"/>
        <w:rPr>
          <w:sz w:val="28"/>
          <w:szCs w:val="28"/>
        </w:rPr>
      </w:pPr>
    </w:p>
    <w:p w14:paraId="3E7C4242" w14:textId="77777777" w:rsidR="00E27272" w:rsidRPr="001C0C73" w:rsidRDefault="00E27272" w:rsidP="00930764">
      <w:pPr>
        <w:jc w:val="both"/>
        <w:rPr>
          <w:sz w:val="28"/>
          <w:szCs w:val="28"/>
        </w:rPr>
      </w:pPr>
    </w:p>
    <w:p w14:paraId="4006C53A" w14:textId="77777777" w:rsidR="00E27272" w:rsidRPr="001C0C73" w:rsidRDefault="00E27272" w:rsidP="00930764">
      <w:pPr>
        <w:jc w:val="both"/>
        <w:rPr>
          <w:sz w:val="28"/>
          <w:szCs w:val="28"/>
        </w:rPr>
      </w:pPr>
    </w:p>
    <w:p w14:paraId="5EC92772" w14:textId="77777777" w:rsidR="00E27272" w:rsidRPr="001C0C73" w:rsidRDefault="00E27272" w:rsidP="00930764">
      <w:pPr>
        <w:jc w:val="both"/>
        <w:rPr>
          <w:sz w:val="28"/>
          <w:szCs w:val="28"/>
        </w:rPr>
      </w:pPr>
    </w:p>
    <w:p w14:paraId="65FB3766" w14:textId="77777777" w:rsidR="00E27272" w:rsidRPr="001C0C73" w:rsidRDefault="00E27272" w:rsidP="00930764">
      <w:pPr>
        <w:jc w:val="both"/>
        <w:rPr>
          <w:sz w:val="28"/>
          <w:szCs w:val="28"/>
        </w:rPr>
      </w:pPr>
    </w:p>
    <w:p w14:paraId="71892EFA" w14:textId="77777777" w:rsidR="00E27272" w:rsidRPr="001C0C73" w:rsidRDefault="00E27272" w:rsidP="00930764">
      <w:pPr>
        <w:jc w:val="both"/>
        <w:rPr>
          <w:sz w:val="28"/>
          <w:szCs w:val="28"/>
        </w:rPr>
      </w:pPr>
    </w:p>
    <w:p w14:paraId="36DC0E61" w14:textId="77777777" w:rsidR="00E27272" w:rsidRPr="001C0C73" w:rsidRDefault="00E27272" w:rsidP="00930764">
      <w:pPr>
        <w:jc w:val="both"/>
        <w:rPr>
          <w:sz w:val="28"/>
          <w:szCs w:val="28"/>
        </w:rPr>
      </w:pPr>
    </w:p>
    <w:p w14:paraId="332065BF" w14:textId="77777777" w:rsidR="00E27272" w:rsidRPr="001C0C73" w:rsidRDefault="00E27272" w:rsidP="00930764">
      <w:pPr>
        <w:jc w:val="both"/>
        <w:rPr>
          <w:sz w:val="28"/>
          <w:szCs w:val="28"/>
        </w:rPr>
      </w:pPr>
    </w:p>
    <w:p w14:paraId="7CEC274D" w14:textId="77777777" w:rsidR="00E27272" w:rsidRPr="001C0C73" w:rsidRDefault="00E27272" w:rsidP="00930764">
      <w:pPr>
        <w:jc w:val="both"/>
        <w:rPr>
          <w:sz w:val="28"/>
          <w:szCs w:val="28"/>
        </w:rPr>
      </w:pPr>
    </w:p>
    <w:p w14:paraId="0AACA9CA" w14:textId="77777777" w:rsidR="00E27272" w:rsidRPr="001C0C73" w:rsidRDefault="00E27272" w:rsidP="00930764">
      <w:pPr>
        <w:jc w:val="both"/>
        <w:rPr>
          <w:sz w:val="28"/>
          <w:szCs w:val="28"/>
        </w:rPr>
      </w:pPr>
    </w:p>
    <w:p w14:paraId="1CFA64C1" w14:textId="77777777" w:rsidR="00E27272" w:rsidRDefault="00E27272" w:rsidP="00930764">
      <w:pPr>
        <w:jc w:val="both"/>
        <w:rPr>
          <w:sz w:val="28"/>
          <w:szCs w:val="28"/>
        </w:rPr>
      </w:pPr>
    </w:p>
    <w:p w14:paraId="4D492796" w14:textId="77777777" w:rsidR="00A501F7" w:rsidRDefault="00A501F7" w:rsidP="00930764">
      <w:pPr>
        <w:jc w:val="both"/>
        <w:rPr>
          <w:sz w:val="28"/>
          <w:szCs w:val="28"/>
        </w:rPr>
      </w:pPr>
    </w:p>
    <w:p w14:paraId="0A807272" w14:textId="77777777" w:rsidR="00A501F7" w:rsidRDefault="00A501F7" w:rsidP="00930764">
      <w:pPr>
        <w:jc w:val="both"/>
        <w:rPr>
          <w:sz w:val="28"/>
          <w:szCs w:val="28"/>
        </w:rPr>
      </w:pPr>
    </w:p>
    <w:p w14:paraId="7CB347CB" w14:textId="77777777" w:rsidR="00A501F7" w:rsidRDefault="00A501F7" w:rsidP="00930764">
      <w:pPr>
        <w:jc w:val="both"/>
        <w:rPr>
          <w:sz w:val="28"/>
          <w:szCs w:val="28"/>
        </w:rPr>
      </w:pPr>
    </w:p>
    <w:p w14:paraId="04D6226C" w14:textId="77777777" w:rsidR="00A501F7" w:rsidRDefault="00A501F7" w:rsidP="00930764">
      <w:pPr>
        <w:jc w:val="both"/>
        <w:rPr>
          <w:sz w:val="28"/>
          <w:szCs w:val="28"/>
        </w:rPr>
      </w:pPr>
    </w:p>
    <w:p w14:paraId="25F33D76" w14:textId="77777777" w:rsidR="00A501F7" w:rsidRDefault="00A501F7" w:rsidP="00930764">
      <w:pPr>
        <w:jc w:val="both"/>
        <w:rPr>
          <w:sz w:val="28"/>
          <w:szCs w:val="28"/>
        </w:rPr>
      </w:pPr>
    </w:p>
    <w:p w14:paraId="7F89A27E" w14:textId="77777777" w:rsidR="00A501F7" w:rsidRDefault="00A501F7" w:rsidP="00930764">
      <w:pPr>
        <w:jc w:val="both"/>
        <w:rPr>
          <w:sz w:val="28"/>
          <w:szCs w:val="28"/>
        </w:rPr>
      </w:pPr>
    </w:p>
    <w:p w14:paraId="5E2BB8AD" w14:textId="6C4F3D38" w:rsidR="00A501F7" w:rsidRDefault="00A501F7" w:rsidP="00930764">
      <w:pPr>
        <w:jc w:val="both"/>
        <w:rPr>
          <w:sz w:val="28"/>
          <w:szCs w:val="28"/>
        </w:rPr>
      </w:pPr>
    </w:p>
    <w:p w14:paraId="36EC7592" w14:textId="3BF641D6" w:rsidR="004C0EC6" w:rsidRDefault="004C0EC6" w:rsidP="00930764">
      <w:pPr>
        <w:jc w:val="both"/>
        <w:rPr>
          <w:sz w:val="28"/>
          <w:szCs w:val="28"/>
        </w:rPr>
      </w:pPr>
    </w:p>
    <w:p w14:paraId="71487446" w14:textId="2C8B1B19" w:rsidR="004C0EC6" w:rsidRDefault="004C0EC6" w:rsidP="00930764">
      <w:pPr>
        <w:jc w:val="both"/>
        <w:rPr>
          <w:sz w:val="28"/>
          <w:szCs w:val="28"/>
        </w:rPr>
      </w:pPr>
    </w:p>
    <w:p w14:paraId="6F9B4DEB" w14:textId="00C99C25" w:rsidR="004C0EC6" w:rsidRDefault="004C0EC6" w:rsidP="00930764">
      <w:pPr>
        <w:jc w:val="both"/>
        <w:rPr>
          <w:sz w:val="28"/>
          <w:szCs w:val="28"/>
        </w:rPr>
      </w:pPr>
    </w:p>
    <w:p w14:paraId="5177F99A" w14:textId="77777777" w:rsidR="004C0EC6" w:rsidRPr="001C0C73" w:rsidRDefault="004C0EC6" w:rsidP="00930764">
      <w:pPr>
        <w:jc w:val="both"/>
        <w:rPr>
          <w:sz w:val="28"/>
          <w:szCs w:val="28"/>
        </w:rPr>
      </w:pPr>
    </w:p>
    <w:p w14:paraId="4CF806B2" w14:textId="77777777" w:rsidR="00E27272" w:rsidRPr="001C0C73" w:rsidRDefault="00E27272" w:rsidP="00930764">
      <w:pPr>
        <w:jc w:val="both"/>
        <w:rPr>
          <w:sz w:val="28"/>
          <w:szCs w:val="28"/>
        </w:rPr>
      </w:pPr>
    </w:p>
    <w:p w14:paraId="3230A976" w14:textId="6C21AA53" w:rsidR="00530F85" w:rsidRDefault="00530F85" w:rsidP="00930764">
      <w:pPr>
        <w:jc w:val="both"/>
        <w:rPr>
          <w:sz w:val="28"/>
          <w:szCs w:val="28"/>
        </w:rPr>
      </w:pPr>
    </w:p>
    <w:p w14:paraId="62901AFA" w14:textId="77777777" w:rsidR="00795B2C" w:rsidRDefault="00795B2C" w:rsidP="00930764">
      <w:pPr>
        <w:jc w:val="both"/>
        <w:rPr>
          <w:sz w:val="28"/>
          <w:szCs w:val="28"/>
        </w:rPr>
      </w:pPr>
    </w:p>
    <w:p w14:paraId="709BCD46" w14:textId="77777777" w:rsidR="00FF34BE" w:rsidRPr="00530F85" w:rsidRDefault="00FF34BE" w:rsidP="00930764">
      <w:pPr>
        <w:jc w:val="both"/>
        <w:rPr>
          <w:sz w:val="28"/>
          <w:szCs w:val="28"/>
          <w:lang w:val="kk-KZ"/>
        </w:rPr>
      </w:pPr>
    </w:p>
    <w:p w14:paraId="5A3528B9" w14:textId="03B9BB2C" w:rsidR="00530F85" w:rsidRDefault="00530F85" w:rsidP="00930764">
      <w:pPr>
        <w:widowControl w:val="0"/>
        <w:tabs>
          <w:tab w:val="left" w:pos="567"/>
        </w:tabs>
        <w:autoSpaceDE w:val="0"/>
        <w:autoSpaceDN w:val="0"/>
        <w:adjustRightInd w:val="0"/>
        <w:jc w:val="center"/>
        <w:rPr>
          <w:b/>
          <w:bCs/>
          <w:sz w:val="28"/>
          <w:szCs w:val="28"/>
          <w:lang w:val="kk-KZ"/>
        </w:rPr>
      </w:pPr>
      <w:r w:rsidRPr="001C0C73">
        <w:rPr>
          <w:b/>
          <w:bCs/>
          <w:sz w:val="28"/>
          <w:szCs w:val="28"/>
          <w:lang w:val="kk-KZ"/>
        </w:rPr>
        <w:lastRenderedPageBreak/>
        <w:t>НОРМАТИВТІ СІЛТЕМЕЛЕР</w:t>
      </w:r>
    </w:p>
    <w:p w14:paraId="3BC4E681"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0BCBA421" w14:textId="7CC808C2" w:rsidR="00530F85" w:rsidRDefault="00530F85" w:rsidP="00530F85">
      <w:pPr>
        <w:widowControl w:val="0"/>
        <w:tabs>
          <w:tab w:val="left" w:pos="567"/>
        </w:tabs>
        <w:autoSpaceDE w:val="0"/>
        <w:autoSpaceDN w:val="0"/>
        <w:adjustRightInd w:val="0"/>
        <w:ind w:firstLine="709"/>
        <w:jc w:val="both"/>
        <w:rPr>
          <w:b/>
          <w:bCs/>
          <w:sz w:val="28"/>
          <w:szCs w:val="28"/>
          <w:lang w:val="kk-KZ"/>
        </w:rPr>
      </w:pPr>
      <w:r w:rsidRPr="00FE0595">
        <w:rPr>
          <w:rFonts w:eastAsia="Calibri"/>
          <w:sz w:val="28"/>
          <w:szCs w:val="28"/>
          <w:lang w:val="kk-KZ"/>
        </w:rPr>
        <w:t>Диссертациялық жұмыста келесідей мемлекеттік үлгі</w:t>
      </w:r>
      <w:r>
        <w:rPr>
          <w:rFonts w:eastAsia="Calibri"/>
          <w:sz w:val="28"/>
          <w:szCs w:val="28"/>
          <w:lang w:val="kk-KZ"/>
        </w:rPr>
        <w:t>қалы</w:t>
      </w:r>
      <w:r w:rsidRPr="00FE0595">
        <w:rPr>
          <w:rFonts w:eastAsia="Calibri"/>
          <w:sz w:val="28"/>
          <w:szCs w:val="28"/>
          <w:lang w:val="kk-KZ"/>
        </w:rPr>
        <w:t>птарға сілтемелер жасалды</w:t>
      </w:r>
      <w:r>
        <w:rPr>
          <w:rFonts w:eastAsia="Calibri"/>
          <w:sz w:val="28"/>
          <w:szCs w:val="28"/>
          <w:lang w:val="kk-KZ"/>
        </w:rPr>
        <w:t>:</w:t>
      </w:r>
    </w:p>
    <w:p w14:paraId="218584E7" w14:textId="77777777" w:rsidR="003B6AF4" w:rsidRPr="00530F85" w:rsidRDefault="003B6AF4" w:rsidP="003B6AF4">
      <w:pPr>
        <w:widowControl w:val="0"/>
        <w:tabs>
          <w:tab w:val="left" w:pos="567"/>
        </w:tabs>
        <w:autoSpaceDE w:val="0"/>
        <w:autoSpaceDN w:val="0"/>
        <w:adjustRightInd w:val="0"/>
        <w:ind w:firstLine="709"/>
        <w:jc w:val="both"/>
        <w:rPr>
          <w:b/>
          <w:bCs/>
          <w:sz w:val="28"/>
          <w:szCs w:val="28"/>
          <w:lang w:val="kk-KZ"/>
        </w:rPr>
      </w:pPr>
      <w:bookmarkStart w:id="5" w:name="_Hlk104649734"/>
      <w:bookmarkStart w:id="6" w:name="_Hlk104740107"/>
      <w:r w:rsidRPr="00E9125C">
        <w:rPr>
          <w:sz w:val="28"/>
          <w:szCs w:val="28"/>
          <w:lang w:val="kk-KZ"/>
        </w:rPr>
        <w:t>Сыбайлас жемқорлыққа қарсы конвенция: Бас ассамблея</w:t>
      </w:r>
      <w:r>
        <w:rPr>
          <w:sz w:val="28"/>
          <w:szCs w:val="28"/>
          <w:lang w:val="kk-KZ"/>
        </w:rPr>
        <w:t>мен 2003 жылы</w:t>
      </w:r>
      <w:r w:rsidRPr="00E9125C">
        <w:rPr>
          <w:sz w:val="28"/>
          <w:szCs w:val="28"/>
          <w:lang w:val="kk-KZ"/>
        </w:rPr>
        <w:t xml:space="preserve"> 31 </w:t>
      </w:r>
      <w:r>
        <w:rPr>
          <w:sz w:val="28"/>
          <w:szCs w:val="28"/>
          <w:lang w:val="kk-KZ"/>
        </w:rPr>
        <w:t>қазанда</w:t>
      </w:r>
      <w:r w:rsidRPr="00E9125C">
        <w:rPr>
          <w:sz w:val="28"/>
          <w:szCs w:val="28"/>
          <w:lang w:val="kk-KZ"/>
        </w:rPr>
        <w:t>, №58/4</w:t>
      </w:r>
      <w:r>
        <w:rPr>
          <w:sz w:val="28"/>
          <w:szCs w:val="28"/>
          <w:lang w:val="kk-KZ"/>
        </w:rPr>
        <w:t xml:space="preserve"> қабылданған.</w:t>
      </w:r>
    </w:p>
    <w:p w14:paraId="1E64417C" w14:textId="7C786736" w:rsidR="00530F85" w:rsidRDefault="00E9125C" w:rsidP="00E9125C">
      <w:pPr>
        <w:widowControl w:val="0"/>
        <w:tabs>
          <w:tab w:val="left" w:pos="567"/>
        </w:tabs>
        <w:autoSpaceDE w:val="0"/>
        <w:autoSpaceDN w:val="0"/>
        <w:adjustRightInd w:val="0"/>
        <w:ind w:firstLine="709"/>
        <w:jc w:val="both"/>
        <w:rPr>
          <w:b/>
          <w:bCs/>
          <w:sz w:val="28"/>
          <w:szCs w:val="28"/>
          <w:lang w:val="kk-KZ"/>
        </w:rPr>
      </w:pPr>
      <w:r w:rsidRPr="00E9125C">
        <w:rPr>
          <w:sz w:val="28"/>
          <w:szCs w:val="28"/>
          <w:lang w:val="kk-KZ"/>
        </w:rPr>
        <w:t>Қазақстан Республикасы Президентінің Жарлығы</w:t>
      </w:r>
      <w:r>
        <w:rPr>
          <w:sz w:val="28"/>
          <w:szCs w:val="28"/>
          <w:lang w:val="kk-KZ"/>
        </w:rPr>
        <w:t xml:space="preserve">. </w:t>
      </w:r>
      <w:r w:rsidRPr="00E9125C">
        <w:rPr>
          <w:sz w:val="28"/>
          <w:szCs w:val="28"/>
          <w:lang w:val="kk-KZ"/>
        </w:rPr>
        <w:t>Қазақстан Республикасының сыбайлас жемқорлыққа қарсы саясатының 2022 – 2026 жылдарға арналған тұжырымдамасын бекіту және Қазақстан Республикасы Президентінің кейбір жарлықтарына өзгерістер енгізу туралы</w:t>
      </w:r>
      <w:r>
        <w:rPr>
          <w:sz w:val="28"/>
          <w:szCs w:val="28"/>
          <w:lang w:val="kk-KZ"/>
        </w:rPr>
        <w:t xml:space="preserve">: </w:t>
      </w:r>
      <w:r w:rsidRPr="00E9125C">
        <w:rPr>
          <w:sz w:val="28"/>
          <w:szCs w:val="28"/>
          <w:lang w:val="kk-KZ"/>
        </w:rPr>
        <w:t>2022 жылғы 2 ақпанда</w:t>
      </w:r>
      <w:r>
        <w:rPr>
          <w:sz w:val="28"/>
          <w:szCs w:val="28"/>
          <w:lang w:val="kk-KZ"/>
        </w:rPr>
        <w:t xml:space="preserve">, </w:t>
      </w:r>
      <w:r w:rsidRPr="00E9125C">
        <w:rPr>
          <w:sz w:val="28"/>
          <w:szCs w:val="28"/>
          <w:lang w:val="kk-KZ"/>
        </w:rPr>
        <w:t>№802 қабылданған</w:t>
      </w:r>
      <w:r>
        <w:rPr>
          <w:sz w:val="28"/>
          <w:szCs w:val="28"/>
          <w:lang w:val="kk-KZ"/>
        </w:rPr>
        <w:t xml:space="preserve">. </w:t>
      </w:r>
    </w:p>
    <w:bookmarkEnd w:id="5"/>
    <w:p w14:paraId="7B29C89B" w14:textId="61B06442" w:rsidR="00530F85" w:rsidRDefault="00E9125C" w:rsidP="00530F85">
      <w:pPr>
        <w:widowControl w:val="0"/>
        <w:tabs>
          <w:tab w:val="left" w:pos="567"/>
        </w:tabs>
        <w:autoSpaceDE w:val="0"/>
        <w:autoSpaceDN w:val="0"/>
        <w:adjustRightInd w:val="0"/>
        <w:ind w:firstLine="709"/>
        <w:jc w:val="both"/>
        <w:rPr>
          <w:b/>
          <w:bCs/>
          <w:sz w:val="28"/>
          <w:szCs w:val="28"/>
          <w:lang w:val="kk-KZ"/>
        </w:rPr>
      </w:pPr>
      <w:r w:rsidRPr="00E66C06">
        <w:rPr>
          <w:color w:val="000000" w:themeColor="text1"/>
          <w:sz w:val="28"/>
          <w:szCs w:val="28"/>
          <w:lang w:val="kk-KZ"/>
        </w:rPr>
        <w:t>Қазақстан Республикасы</w:t>
      </w:r>
      <w:r>
        <w:rPr>
          <w:color w:val="000000" w:themeColor="text1"/>
          <w:sz w:val="28"/>
          <w:szCs w:val="28"/>
          <w:lang w:val="kk-KZ"/>
        </w:rPr>
        <w:t>ны</w:t>
      </w:r>
      <w:r w:rsidR="00C54D7D">
        <w:rPr>
          <w:color w:val="000000" w:themeColor="text1"/>
          <w:sz w:val="28"/>
          <w:szCs w:val="28"/>
          <w:lang w:val="kk-KZ"/>
        </w:rPr>
        <w:t>ң</w:t>
      </w:r>
      <w:r>
        <w:rPr>
          <w:color w:val="000000" w:themeColor="text1"/>
          <w:sz w:val="28"/>
          <w:szCs w:val="28"/>
          <w:lang w:val="kk-KZ"/>
        </w:rPr>
        <w:t xml:space="preserve"> Заңы.</w:t>
      </w:r>
      <w:r w:rsidRPr="00E66C06">
        <w:rPr>
          <w:color w:val="000000" w:themeColor="text1"/>
          <w:sz w:val="28"/>
          <w:szCs w:val="28"/>
          <w:lang w:val="kk-KZ"/>
        </w:rPr>
        <w:t xml:space="preserve"> </w:t>
      </w:r>
      <w:r w:rsidR="00C54D7D" w:rsidRPr="00E66C06">
        <w:rPr>
          <w:color w:val="000000" w:themeColor="text1"/>
          <w:sz w:val="28"/>
          <w:szCs w:val="28"/>
          <w:lang w:val="kk-KZ"/>
        </w:rPr>
        <w:t>Сыбайлас жемқорлыққа қарсы іс-қимыл туралы</w:t>
      </w:r>
      <w:r w:rsidR="00530F85" w:rsidRPr="002910DF">
        <w:rPr>
          <w:color w:val="000000" w:themeColor="text1"/>
          <w:sz w:val="28"/>
          <w:szCs w:val="28"/>
          <w:lang w:val="kk-KZ"/>
        </w:rPr>
        <w:t xml:space="preserve">: </w:t>
      </w:r>
      <w:r w:rsidR="00C54D7D" w:rsidRPr="00E66C06">
        <w:rPr>
          <w:color w:val="000000" w:themeColor="text1"/>
          <w:sz w:val="28"/>
          <w:szCs w:val="28"/>
          <w:lang w:val="kk-KZ"/>
        </w:rPr>
        <w:t>2015</w:t>
      </w:r>
      <w:r w:rsidR="00C54D7D">
        <w:rPr>
          <w:color w:val="000000" w:themeColor="text1"/>
          <w:sz w:val="28"/>
          <w:szCs w:val="28"/>
          <w:lang w:val="kk-KZ"/>
        </w:rPr>
        <w:t xml:space="preserve"> жылы</w:t>
      </w:r>
      <w:r w:rsidR="00C54D7D" w:rsidRPr="00E66C06">
        <w:rPr>
          <w:color w:val="000000" w:themeColor="text1"/>
          <w:sz w:val="28"/>
          <w:szCs w:val="28"/>
          <w:lang w:val="kk-KZ"/>
        </w:rPr>
        <w:t xml:space="preserve"> </w:t>
      </w:r>
      <w:r w:rsidR="00530F85" w:rsidRPr="00E66C06">
        <w:rPr>
          <w:color w:val="000000" w:themeColor="text1"/>
          <w:sz w:val="28"/>
          <w:szCs w:val="28"/>
          <w:lang w:val="kk-KZ"/>
        </w:rPr>
        <w:t xml:space="preserve">18 </w:t>
      </w:r>
      <w:r w:rsidR="00C54D7D">
        <w:rPr>
          <w:color w:val="000000" w:themeColor="text1"/>
          <w:sz w:val="28"/>
          <w:szCs w:val="28"/>
          <w:lang w:val="kk-KZ"/>
        </w:rPr>
        <w:t>қарашада</w:t>
      </w:r>
      <w:r w:rsidR="00530F85" w:rsidRPr="00E66C06">
        <w:rPr>
          <w:color w:val="000000" w:themeColor="text1"/>
          <w:sz w:val="28"/>
          <w:szCs w:val="28"/>
          <w:lang w:val="kk-KZ"/>
        </w:rPr>
        <w:t xml:space="preserve">, </w:t>
      </w:r>
      <w:r w:rsidR="00530F85" w:rsidRPr="002910DF">
        <w:rPr>
          <w:color w:val="000000" w:themeColor="text1"/>
          <w:sz w:val="28"/>
          <w:szCs w:val="28"/>
          <w:lang w:val="kk-KZ"/>
        </w:rPr>
        <w:t>№410</w:t>
      </w:r>
      <w:r w:rsidR="00C54D7D" w:rsidRPr="00E66C06">
        <w:rPr>
          <w:lang w:val="kk-KZ"/>
        </w:rPr>
        <w:t xml:space="preserve"> </w:t>
      </w:r>
      <w:r w:rsidR="00C54D7D" w:rsidRPr="00C54D7D">
        <w:rPr>
          <w:color w:val="000000" w:themeColor="text1"/>
          <w:sz w:val="28"/>
          <w:szCs w:val="28"/>
          <w:lang w:val="kk-KZ"/>
        </w:rPr>
        <w:t>қабылданған</w:t>
      </w:r>
      <w:r w:rsidR="00530F85">
        <w:rPr>
          <w:color w:val="000000" w:themeColor="text1"/>
          <w:sz w:val="28"/>
          <w:szCs w:val="28"/>
          <w:lang w:val="kk-KZ"/>
        </w:rPr>
        <w:t>.</w:t>
      </w:r>
    </w:p>
    <w:p w14:paraId="0D01D8A0" w14:textId="120A916F" w:rsidR="00530F85" w:rsidRDefault="00530F85" w:rsidP="00530F85">
      <w:pPr>
        <w:widowControl w:val="0"/>
        <w:tabs>
          <w:tab w:val="left" w:pos="567"/>
        </w:tabs>
        <w:autoSpaceDE w:val="0"/>
        <w:autoSpaceDN w:val="0"/>
        <w:adjustRightInd w:val="0"/>
        <w:ind w:firstLine="709"/>
        <w:jc w:val="both"/>
        <w:rPr>
          <w:b/>
          <w:bCs/>
          <w:sz w:val="28"/>
          <w:szCs w:val="28"/>
          <w:lang w:val="kk-KZ"/>
        </w:rPr>
      </w:pPr>
      <w:r w:rsidRPr="00530F85">
        <w:rPr>
          <w:rStyle w:val="q4iawc"/>
          <w:sz w:val="28"/>
          <w:szCs w:val="28"/>
          <w:lang w:val="kk-KZ"/>
        </w:rPr>
        <w:t>Қазақстан Республикасының Кодексі</w:t>
      </w:r>
      <w:r>
        <w:rPr>
          <w:rStyle w:val="q4iawc"/>
          <w:sz w:val="28"/>
          <w:szCs w:val="28"/>
          <w:lang w:val="kk-KZ"/>
        </w:rPr>
        <w:t>.</w:t>
      </w:r>
      <w:r w:rsidRPr="00530F85">
        <w:rPr>
          <w:rStyle w:val="q4iawc"/>
          <w:sz w:val="28"/>
          <w:szCs w:val="28"/>
          <w:lang w:val="kk-KZ"/>
        </w:rPr>
        <w:t xml:space="preserve"> </w:t>
      </w:r>
      <w:r w:rsidR="00A53526">
        <w:rPr>
          <w:sz w:val="28"/>
          <w:szCs w:val="28"/>
          <w:lang w:val="kk-KZ"/>
        </w:rPr>
        <w:t>Са</w:t>
      </w:r>
      <w:r w:rsidRPr="00530F85">
        <w:rPr>
          <w:sz w:val="28"/>
          <w:szCs w:val="28"/>
          <w:lang w:val="kk-KZ"/>
        </w:rPr>
        <w:t>лық және Бюджетке төленетін басқа да міндетті төлемдер туралы (Салық Кодексі)</w:t>
      </w:r>
      <w:r>
        <w:rPr>
          <w:sz w:val="28"/>
          <w:szCs w:val="28"/>
          <w:lang w:val="kk-KZ"/>
        </w:rPr>
        <w:t xml:space="preserve">: </w:t>
      </w:r>
      <w:r w:rsidRPr="00530F85">
        <w:rPr>
          <w:rStyle w:val="q4iawc"/>
          <w:sz w:val="28"/>
          <w:szCs w:val="28"/>
          <w:lang w:val="kk-KZ"/>
        </w:rPr>
        <w:t>2017 жыл</w:t>
      </w:r>
      <w:r>
        <w:rPr>
          <w:rStyle w:val="q4iawc"/>
          <w:sz w:val="28"/>
          <w:szCs w:val="28"/>
          <w:lang w:val="kk-KZ"/>
        </w:rPr>
        <w:t>д</w:t>
      </w:r>
      <w:r w:rsidRPr="00530F85">
        <w:rPr>
          <w:rStyle w:val="q4iawc"/>
          <w:sz w:val="28"/>
          <w:szCs w:val="28"/>
          <w:lang w:val="kk-KZ"/>
        </w:rPr>
        <w:t>ы</w:t>
      </w:r>
      <w:r>
        <w:rPr>
          <w:rStyle w:val="q4iawc"/>
          <w:sz w:val="28"/>
          <w:szCs w:val="28"/>
          <w:lang w:val="kk-KZ"/>
        </w:rPr>
        <w:t>ң</w:t>
      </w:r>
      <w:r w:rsidRPr="00530F85">
        <w:rPr>
          <w:rStyle w:val="q4iawc"/>
          <w:sz w:val="28"/>
          <w:szCs w:val="28"/>
          <w:lang w:val="kk-KZ"/>
        </w:rPr>
        <w:t xml:space="preserve"> 25 </w:t>
      </w:r>
      <w:r w:rsidRPr="00530F85">
        <w:rPr>
          <w:rStyle w:val="q4iawc"/>
          <w:color w:val="000000" w:themeColor="text1"/>
          <w:sz w:val="28"/>
          <w:szCs w:val="28"/>
          <w:lang w:val="kk-KZ"/>
        </w:rPr>
        <w:t>желтоқсанда</w:t>
      </w:r>
      <w:r w:rsidRPr="002910DF">
        <w:rPr>
          <w:rStyle w:val="q4iawc"/>
          <w:color w:val="000000" w:themeColor="text1"/>
          <w:sz w:val="28"/>
          <w:szCs w:val="28"/>
          <w:lang w:val="kk-KZ"/>
        </w:rPr>
        <w:t>,</w:t>
      </w:r>
      <w:r w:rsidRPr="00530F85">
        <w:rPr>
          <w:rStyle w:val="q4iawc"/>
          <w:color w:val="000000" w:themeColor="text1"/>
          <w:sz w:val="28"/>
          <w:szCs w:val="28"/>
          <w:lang w:val="kk-KZ"/>
        </w:rPr>
        <w:t xml:space="preserve"> №120-VІ ҚРЗ</w:t>
      </w:r>
      <w:r w:rsidRPr="002910DF">
        <w:rPr>
          <w:rStyle w:val="q4iawc"/>
          <w:color w:val="000000" w:themeColor="text1"/>
          <w:sz w:val="28"/>
          <w:szCs w:val="28"/>
          <w:lang w:val="kk-KZ"/>
        </w:rPr>
        <w:t xml:space="preserve"> қабылданған</w:t>
      </w:r>
      <w:r>
        <w:rPr>
          <w:rStyle w:val="q4iawc"/>
          <w:color w:val="000000" w:themeColor="text1"/>
          <w:sz w:val="28"/>
          <w:szCs w:val="28"/>
          <w:lang w:val="kk-KZ"/>
        </w:rPr>
        <w:t>.</w:t>
      </w:r>
    </w:p>
    <w:p w14:paraId="1AE01E69" w14:textId="1970DB11" w:rsidR="00530F85" w:rsidRPr="00530F85" w:rsidRDefault="00C54D7D" w:rsidP="00530F85">
      <w:pPr>
        <w:widowControl w:val="0"/>
        <w:tabs>
          <w:tab w:val="left" w:pos="567"/>
        </w:tabs>
        <w:autoSpaceDE w:val="0"/>
        <w:autoSpaceDN w:val="0"/>
        <w:adjustRightInd w:val="0"/>
        <w:ind w:firstLine="709"/>
        <w:jc w:val="both"/>
        <w:rPr>
          <w:b/>
          <w:bCs/>
          <w:sz w:val="28"/>
          <w:szCs w:val="28"/>
          <w:lang w:val="kk-KZ"/>
        </w:rPr>
      </w:pPr>
      <w:r w:rsidRPr="00C54D7D">
        <w:rPr>
          <w:sz w:val="28"/>
          <w:szCs w:val="28"/>
          <w:lang w:val="kk-KZ"/>
        </w:rPr>
        <w:t>Қазақстан Республикасының Заңы.</w:t>
      </w:r>
      <w:r w:rsidR="00530F85" w:rsidRPr="00C54D7D">
        <w:rPr>
          <w:sz w:val="28"/>
          <w:szCs w:val="28"/>
          <w:lang w:val="kk-KZ"/>
        </w:rPr>
        <w:t xml:space="preserve"> </w:t>
      </w:r>
      <w:r w:rsidR="00F804D5">
        <w:rPr>
          <w:sz w:val="28"/>
          <w:szCs w:val="28"/>
          <w:lang w:val="kk-KZ"/>
        </w:rPr>
        <w:t>М</w:t>
      </w:r>
      <w:r w:rsidRPr="00C54D7D">
        <w:rPr>
          <w:sz w:val="28"/>
          <w:szCs w:val="28"/>
          <w:lang w:val="kk-KZ"/>
        </w:rPr>
        <w:t>емлекеттік қызметі туралы</w:t>
      </w:r>
      <w:r w:rsidR="00530F85" w:rsidRPr="00C54D7D">
        <w:rPr>
          <w:sz w:val="28"/>
          <w:szCs w:val="28"/>
          <w:lang w:val="kk-KZ"/>
        </w:rPr>
        <w:t xml:space="preserve">: </w:t>
      </w:r>
      <w:r w:rsidRPr="00C54D7D">
        <w:rPr>
          <w:sz w:val="28"/>
          <w:szCs w:val="28"/>
          <w:lang w:val="kk-KZ"/>
        </w:rPr>
        <w:t xml:space="preserve">2015 жылы </w:t>
      </w:r>
      <w:r>
        <w:rPr>
          <w:sz w:val="28"/>
          <w:szCs w:val="28"/>
          <w:lang w:val="kk-KZ"/>
        </w:rPr>
        <w:t>23</w:t>
      </w:r>
      <w:r w:rsidRPr="00C54D7D">
        <w:rPr>
          <w:sz w:val="28"/>
          <w:szCs w:val="28"/>
          <w:lang w:val="kk-KZ"/>
        </w:rPr>
        <w:t xml:space="preserve"> қарашада, №41</w:t>
      </w:r>
      <w:r>
        <w:rPr>
          <w:sz w:val="28"/>
          <w:szCs w:val="28"/>
          <w:lang w:val="kk-KZ"/>
        </w:rPr>
        <w:t>6</w:t>
      </w:r>
      <w:r w:rsidRPr="00C54D7D">
        <w:rPr>
          <w:sz w:val="28"/>
          <w:szCs w:val="28"/>
          <w:lang w:val="kk-KZ"/>
        </w:rPr>
        <w:t xml:space="preserve"> қабылданған.</w:t>
      </w:r>
      <w:r w:rsidR="00530F85" w:rsidRPr="00C54D7D">
        <w:rPr>
          <w:sz w:val="28"/>
          <w:szCs w:val="28"/>
          <w:lang w:val="kk-KZ"/>
        </w:rPr>
        <w:t xml:space="preserve"> </w:t>
      </w:r>
    </w:p>
    <w:p w14:paraId="5E474817" w14:textId="5F67B2AF" w:rsidR="00F804D5" w:rsidRDefault="00F804D5" w:rsidP="00530F85">
      <w:pPr>
        <w:widowControl w:val="0"/>
        <w:tabs>
          <w:tab w:val="left" w:pos="567"/>
        </w:tabs>
        <w:autoSpaceDE w:val="0"/>
        <w:autoSpaceDN w:val="0"/>
        <w:adjustRightInd w:val="0"/>
        <w:ind w:firstLine="709"/>
        <w:jc w:val="both"/>
        <w:rPr>
          <w:sz w:val="28"/>
          <w:szCs w:val="28"/>
          <w:lang w:val="kk-KZ"/>
        </w:rPr>
      </w:pPr>
      <w:r w:rsidRPr="00F804D5">
        <w:rPr>
          <w:sz w:val="28"/>
          <w:szCs w:val="28"/>
          <w:lang w:val="kk-KZ"/>
        </w:rPr>
        <w:t>Қазақстан Республикасының Заңы. Мемлекеттік мүлік туралы: 201</w:t>
      </w:r>
      <w:r>
        <w:rPr>
          <w:sz w:val="28"/>
          <w:szCs w:val="28"/>
          <w:lang w:val="kk-KZ"/>
        </w:rPr>
        <w:t>1</w:t>
      </w:r>
      <w:r w:rsidRPr="00F804D5">
        <w:rPr>
          <w:sz w:val="28"/>
          <w:szCs w:val="28"/>
          <w:lang w:val="kk-KZ"/>
        </w:rPr>
        <w:t xml:space="preserve"> жылы </w:t>
      </w:r>
      <w:r>
        <w:rPr>
          <w:sz w:val="28"/>
          <w:szCs w:val="28"/>
          <w:lang w:val="kk-KZ"/>
        </w:rPr>
        <w:t>1 наурыз</w:t>
      </w:r>
      <w:r w:rsidRPr="00F804D5">
        <w:rPr>
          <w:sz w:val="28"/>
          <w:szCs w:val="28"/>
          <w:lang w:val="kk-KZ"/>
        </w:rPr>
        <w:t>да, №413-IV қабылданған.</w:t>
      </w:r>
      <w:r w:rsidRPr="00F804D5">
        <w:rPr>
          <w:lang w:val="kk-KZ"/>
        </w:rPr>
        <w:t xml:space="preserve"> </w:t>
      </w:r>
    </w:p>
    <w:p w14:paraId="22FB6309" w14:textId="20E81FD9" w:rsidR="00530F85" w:rsidRDefault="00530F85" w:rsidP="00530F85">
      <w:pPr>
        <w:widowControl w:val="0"/>
        <w:tabs>
          <w:tab w:val="left" w:pos="567"/>
        </w:tabs>
        <w:autoSpaceDE w:val="0"/>
        <w:autoSpaceDN w:val="0"/>
        <w:adjustRightInd w:val="0"/>
        <w:ind w:firstLine="709"/>
        <w:jc w:val="both"/>
        <w:rPr>
          <w:sz w:val="28"/>
          <w:szCs w:val="28"/>
          <w:lang w:val="kk-KZ"/>
        </w:rPr>
      </w:pPr>
      <w:r w:rsidRPr="00530F85">
        <w:rPr>
          <w:sz w:val="28"/>
          <w:szCs w:val="28"/>
          <w:lang w:val="kk-KZ"/>
        </w:rPr>
        <w:t>Қазақстан Республикасының Кодексі. Әкімшілік құқық бұзушылық туралы: 2014 жыл</w:t>
      </w:r>
      <w:r w:rsidR="003B6AF4">
        <w:rPr>
          <w:sz w:val="28"/>
          <w:szCs w:val="28"/>
          <w:lang w:val="kk-KZ"/>
        </w:rPr>
        <w:t>ы</w:t>
      </w:r>
      <w:r w:rsidRPr="00530F85">
        <w:rPr>
          <w:sz w:val="28"/>
          <w:szCs w:val="28"/>
          <w:lang w:val="kk-KZ"/>
        </w:rPr>
        <w:t xml:space="preserve"> 5 шілде</w:t>
      </w:r>
      <w:r w:rsidR="003B6AF4">
        <w:rPr>
          <w:sz w:val="28"/>
          <w:szCs w:val="28"/>
          <w:lang w:val="kk-KZ"/>
        </w:rPr>
        <w:t>де</w:t>
      </w:r>
      <w:r w:rsidRPr="002542CC">
        <w:rPr>
          <w:sz w:val="28"/>
          <w:szCs w:val="28"/>
          <w:lang w:val="kk-KZ"/>
        </w:rPr>
        <w:t>,</w:t>
      </w:r>
      <w:r w:rsidRPr="00530F85">
        <w:rPr>
          <w:sz w:val="28"/>
          <w:szCs w:val="28"/>
          <w:lang w:val="kk-KZ"/>
        </w:rPr>
        <w:t xml:space="preserve"> №235</w:t>
      </w:r>
      <w:r w:rsidRPr="002542CC">
        <w:rPr>
          <w:sz w:val="28"/>
          <w:szCs w:val="28"/>
          <w:lang w:val="kk-KZ"/>
        </w:rPr>
        <w:t>-</w:t>
      </w:r>
      <w:r w:rsidRPr="00530F85">
        <w:rPr>
          <w:sz w:val="28"/>
          <w:szCs w:val="28"/>
          <w:lang w:val="kk-KZ"/>
        </w:rPr>
        <w:t>V ҚРЗ</w:t>
      </w:r>
      <w:r w:rsidRPr="002542CC">
        <w:rPr>
          <w:sz w:val="28"/>
          <w:szCs w:val="28"/>
          <w:lang w:val="kk-KZ"/>
        </w:rPr>
        <w:t xml:space="preserve"> </w:t>
      </w:r>
      <w:r>
        <w:rPr>
          <w:sz w:val="28"/>
          <w:szCs w:val="28"/>
          <w:lang w:val="kk-KZ"/>
        </w:rPr>
        <w:t>қабылданған.</w:t>
      </w:r>
    </w:p>
    <w:p w14:paraId="655DFA0A" w14:textId="6D0F2C02" w:rsidR="003B6AF4" w:rsidRDefault="003B6AF4" w:rsidP="00530F85">
      <w:pPr>
        <w:widowControl w:val="0"/>
        <w:tabs>
          <w:tab w:val="left" w:pos="567"/>
        </w:tabs>
        <w:autoSpaceDE w:val="0"/>
        <w:autoSpaceDN w:val="0"/>
        <w:adjustRightInd w:val="0"/>
        <w:ind w:firstLine="709"/>
        <w:jc w:val="both"/>
        <w:rPr>
          <w:sz w:val="28"/>
          <w:szCs w:val="28"/>
          <w:lang w:val="kk-KZ"/>
        </w:rPr>
      </w:pPr>
      <w:r w:rsidRPr="003B6AF4">
        <w:rPr>
          <w:sz w:val="28"/>
          <w:szCs w:val="28"/>
          <w:lang w:val="kk-KZ"/>
        </w:rPr>
        <w:t>Қазақстан Республикасы Қаржы министрінің бұйрығы</w:t>
      </w:r>
      <w:r>
        <w:rPr>
          <w:sz w:val="28"/>
          <w:szCs w:val="28"/>
          <w:lang w:val="kk-KZ"/>
        </w:rPr>
        <w:t>.</w:t>
      </w:r>
      <w:r w:rsidRPr="003B6AF4">
        <w:rPr>
          <w:sz w:val="28"/>
          <w:szCs w:val="28"/>
          <w:lang w:val="kk-KZ"/>
        </w:rPr>
        <w:t xml:space="preserve"> Жеке тұлғаның активтері мен міндеттемелері туралы декларацияның нысанын және оны жасау қағидаларын бекіту туралы</w:t>
      </w:r>
      <w:r>
        <w:rPr>
          <w:sz w:val="28"/>
          <w:szCs w:val="28"/>
          <w:lang w:val="kk-KZ"/>
        </w:rPr>
        <w:t xml:space="preserve">: </w:t>
      </w:r>
      <w:r w:rsidRPr="003B6AF4">
        <w:rPr>
          <w:sz w:val="28"/>
          <w:szCs w:val="28"/>
          <w:lang w:val="kk-KZ"/>
        </w:rPr>
        <w:t>2018 жыл</w:t>
      </w:r>
      <w:r>
        <w:rPr>
          <w:sz w:val="28"/>
          <w:szCs w:val="28"/>
          <w:lang w:val="kk-KZ"/>
        </w:rPr>
        <w:t>ы</w:t>
      </w:r>
      <w:r w:rsidRPr="003B6AF4">
        <w:rPr>
          <w:sz w:val="28"/>
          <w:szCs w:val="28"/>
          <w:lang w:val="kk-KZ"/>
        </w:rPr>
        <w:t xml:space="preserve"> 21 маусымда</w:t>
      </w:r>
      <w:r>
        <w:rPr>
          <w:sz w:val="28"/>
          <w:szCs w:val="28"/>
          <w:lang w:val="kk-KZ"/>
        </w:rPr>
        <w:t>,</w:t>
      </w:r>
      <w:r w:rsidRPr="003B6AF4">
        <w:rPr>
          <w:sz w:val="28"/>
          <w:szCs w:val="28"/>
          <w:lang w:val="kk-KZ"/>
        </w:rPr>
        <w:t xml:space="preserve"> № 617 </w:t>
      </w:r>
      <w:r>
        <w:rPr>
          <w:sz w:val="28"/>
          <w:szCs w:val="28"/>
          <w:lang w:val="kk-KZ"/>
        </w:rPr>
        <w:t>қабылданған.</w:t>
      </w:r>
    </w:p>
    <w:bookmarkEnd w:id="6"/>
    <w:p w14:paraId="292D1122" w14:textId="77777777" w:rsidR="00F804D5" w:rsidRDefault="00F804D5" w:rsidP="00530F85">
      <w:pPr>
        <w:widowControl w:val="0"/>
        <w:tabs>
          <w:tab w:val="left" w:pos="567"/>
        </w:tabs>
        <w:autoSpaceDE w:val="0"/>
        <w:autoSpaceDN w:val="0"/>
        <w:adjustRightInd w:val="0"/>
        <w:ind w:firstLine="709"/>
        <w:jc w:val="both"/>
        <w:rPr>
          <w:b/>
          <w:bCs/>
          <w:sz w:val="28"/>
          <w:szCs w:val="28"/>
          <w:lang w:val="kk-KZ"/>
        </w:rPr>
      </w:pPr>
    </w:p>
    <w:p w14:paraId="21130F49" w14:textId="77777777" w:rsidR="00530F85" w:rsidRDefault="00530F85" w:rsidP="00530F85">
      <w:pPr>
        <w:widowControl w:val="0"/>
        <w:tabs>
          <w:tab w:val="left" w:pos="567"/>
        </w:tabs>
        <w:autoSpaceDE w:val="0"/>
        <w:autoSpaceDN w:val="0"/>
        <w:adjustRightInd w:val="0"/>
        <w:ind w:firstLine="709"/>
        <w:jc w:val="both"/>
        <w:rPr>
          <w:b/>
          <w:bCs/>
          <w:sz w:val="28"/>
          <w:szCs w:val="28"/>
          <w:lang w:val="kk-KZ"/>
        </w:rPr>
      </w:pPr>
    </w:p>
    <w:p w14:paraId="733E3424"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34633400"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5CCEC5A1" w14:textId="4D67C728" w:rsidR="00530F85" w:rsidRDefault="00530F85" w:rsidP="00930764">
      <w:pPr>
        <w:widowControl w:val="0"/>
        <w:tabs>
          <w:tab w:val="left" w:pos="567"/>
        </w:tabs>
        <w:autoSpaceDE w:val="0"/>
        <w:autoSpaceDN w:val="0"/>
        <w:adjustRightInd w:val="0"/>
        <w:jc w:val="center"/>
        <w:rPr>
          <w:b/>
          <w:bCs/>
          <w:sz w:val="28"/>
          <w:szCs w:val="28"/>
          <w:lang w:val="kk-KZ"/>
        </w:rPr>
      </w:pPr>
    </w:p>
    <w:p w14:paraId="2150174F" w14:textId="189AFA02" w:rsidR="00795B2C" w:rsidRDefault="00795B2C" w:rsidP="00930764">
      <w:pPr>
        <w:widowControl w:val="0"/>
        <w:tabs>
          <w:tab w:val="left" w:pos="567"/>
        </w:tabs>
        <w:autoSpaceDE w:val="0"/>
        <w:autoSpaceDN w:val="0"/>
        <w:adjustRightInd w:val="0"/>
        <w:jc w:val="center"/>
        <w:rPr>
          <w:b/>
          <w:bCs/>
          <w:sz w:val="28"/>
          <w:szCs w:val="28"/>
          <w:lang w:val="kk-KZ"/>
        </w:rPr>
      </w:pPr>
    </w:p>
    <w:p w14:paraId="0C75DD12" w14:textId="20AEB3D0" w:rsidR="00795B2C" w:rsidRDefault="00795B2C" w:rsidP="00930764">
      <w:pPr>
        <w:widowControl w:val="0"/>
        <w:tabs>
          <w:tab w:val="left" w:pos="567"/>
        </w:tabs>
        <w:autoSpaceDE w:val="0"/>
        <w:autoSpaceDN w:val="0"/>
        <w:adjustRightInd w:val="0"/>
        <w:jc w:val="center"/>
        <w:rPr>
          <w:b/>
          <w:bCs/>
          <w:sz w:val="28"/>
          <w:szCs w:val="28"/>
          <w:lang w:val="kk-KZ"/>
        </w:rPr>
      </w:pPr>
    </w:p>
    <w:p w14:paraId="6934F5D9" w14:textId="2FC86405" w:rsidR="00795B2C" w:rsidRDefault="00795B2C" w:rsidP="00930764">
      <w:pPr>
        <w:widowControl w:val="0"/>
        <w:tabs>
          <w:tab w:val="left" w:pos="567"/>
        </w:tabs>
        <w:autoSpaceDE w:val="0"/>
        <w:autoSpaceDN w:val="0"/>
        <w:adjustRightInd w:val="0"/>
        <w:jc w:val="center"/>
        <w:rPr>
          <w:b/>
          <w:bCs/>
          <w:sz w:val="28"/>
          <w:szCs w:val="28"/>
          <w:lang w:val="kk-KZ"/>
        </w:rPr>
      </w:pPr>
    </w:p>
    <w:p w14:paraId="35B1D3A8" w14:textId="0211A495" w:rsidR="00795B2C" w:rsidRDefault="00795B2C" w:rsidP="00930764">
      <w:pPr>
        <w:widowControl w:val="0"/>
        <w:tabs>
          <w:tab w:val="left" w:pos="567"/>
        </w:tabs>
        <w:autoSpaceDE w:val="0"/>
        <w:autoSpaceDN w:val="0"/>
        <w:adjustRightInd w:val="0"/>
        <w:jc w:val="center"/>
        <w:rPr>
          <w:b/>
          <w:bCs/>
          <w:sz w:val="28"/>
          <w:szCs w:val="28"/>
          <w:lang w:val="kk-KZ"/>
        </w:rPr>
      </w:pPr>
    </w:p>
    <w:p w14:paraId="79E3A5B7" w14:textId="2D596986" w:rsidR="00795B2C" w:rsidRDefault="00795B2C" w:rsidP="00930764">
      <w:pPr>
        <w:widowControl w:val="0"/>
        <w:tabs>
          <w:tab w:val="left" w:pos="567"/>
        </w:tabs>
        <w:autoSpaceDE w:val="0"/>
        <w:autoSpaceDN w:val="0"/>
        <w:adjustRightInd w:val="0"/>
        <w:jc w:val="center"/>
        <w:rPr>
          <w:b/>
          <w:bCs/>
          <w:sz w:val="28"/>
          <w:szCs w:val="28"/>
          <w:lang w:val="kk-KZ"/>
        </w:rPr>
      </w:pPr>
    </w:p>
    <w:p w14:paraId="5A3216D0" w14:textId="4EA2214C" w:rsidR="00795B2C" w:rsidRDefault="00795B2C" w:rsidP="00930764">
      <w:pPr>
        <w:widowControl w:val="0"/>
        <w:tabs>
          <w:tab w:val="left" w:pos="567"/>
        </w:tabs>
        <w:autoSpaceDE w:val="0"/>
        <w:autoSpaceDN w:val="0"/>
        <w:adjustRightInd w:val="0"/>
        <w:jc w:val="center"/>
        <w:rPr>
          <w:b/>
          <w:bCs/>
          <w:sz w:val="28"/>
          <w:szCs w:val="28"/>
          <w:lang w:val="kk-KZ"/>
        </w:rPr>
      </w:pPr>
    </w:p>
    <w:p w14:paraId="3CE4447D" w14:textId="1C244E1F" w:rsidR="00795B2C" w:rsidRDefault="00795B2C" w:rsidP="00930764">
      <w:pPr>
        <w:widowControl w:val="0"/>
        <w:tabs>
          <w:tab w:val="left" w:pos="567"/>
        </w:tabs>
        <w:autoSpaceDE w:val="0"/>
        <w:autoSpaceDN w:val="0"/>
        <w:adjustRightInd w:val="0"/>
        <w:jc w:val="center"/>
        <w:rPr>
          <w:b/>
          <w:bCs/>
          <w:sz w:val="28"/>
          <w:szCs w:val="28"/>
          <w:lang w:val="kk-KZ"/>
        </w:rPr>
      </w:pPr>
    </w:p>
    <w:p w14:paraId="37D5C584" w14:textId="1F073305" w:rsidR="00795B2C" w:rsidRDefault="00795B2C" w:rsidP="00930764">
      <w:pPr>
        <w:widowControl w:val="0"/>
        <w:tabs>
          <w:tab w:val="left" w:pos="567"/>
        </w:tabs>
        <w:autoSpaceDE w:val="0"/>
        <w:autoSpaceDN w:val="0"/>
        <w:adjustRightInd w:val="0"/>
        <w:jc w:val="center"/>
        <w:rPr>
          <w:b/>
          <w:bCs/>
          <w:sz w:val="28"/>
          <w:szCs w:val="28"/>
          <w:lang w:val="kk-KZ"/>
        </w:rPr>
      </w:pPr>
    </w:p>
    <w:p w14:paraId="723D0707" w14:textId="2A438AEF" w:rsidR="00795B2C" w:rsidRDefault="00795B2C" w:rsidP="00930764">
      <w:pPr>
        <w:widowControl w:val="0"/>
        <w:tabs>
          <w:tab w:val="left" w:pos="567"/>
        </w:tabs>
        <w:autoSpaceDE w:val="0"/>
        <w:autoSpaceDN w:val="0"/>
        <w:adjustRightInd w:val="0"/>
        <w:jc w:val="center"/>
        <w:rPr>
          <w:b/>
          <w:bCs/>
          <w:sz w:val="28"/>
          <w:szCs w:val="28"/>
          <w:lang w:val="kk-KZ"/>
        </w:rPr>
      </w:pPr>
    </w:p>
    <w:p w14:paraId="7C35C22C" w14:textId="3566F989" w:rsidR="00795B2C" w:rsidRDefault="00795B2C" w:rsidP="00930764">
      <w:pPr>
        <w:widowControl w:val="0"/>
        <w:tabs>
          <w:tab w:val="left" w:pos="567"/>
        </w:tabs>
        <w:autoSpaceDE w:val="0"/>
        <w:autoSpaceDN w:val="0"/>
        <w:adjustRightInd w:val="0"/>
        <w:jc w:val="center"/>
        <w:rPr>
          <w:b/>
          <w:bCs/>
          <w:sz w:val="28"/>
          <w:szCs w:val="28"/>
          <w:lang w:val="kk-KZ"/>
        </w:rPr>
      </w:pPr>
    </w:p>
    <w:p w14:paraId="4A7FD7CF" w14:textId="2586EE47" w:rsidR="00795B2C" w:rsidRDefault="00795B2C" w:rsidP="00930764">
      <w:pPr>
        <w:widowControl w:val="0"/>
        <w:tabs>
          <w:tab w:val="left" w:pos="567"/>
        </w:tabs>
        <w:autoSpaceDE w:val="0"/>
        <w:autoSpaceDN w:val="0"/>
        <w:adjustRightInd w:val="0"/>
        <w:jc w:val="center"/>
        <w:rPr>
          <w:b/>
          <w:bCs/>
          <w:sz w:val="28"/>
          <w:szCs w:val="28"/>
          <w:lang w:val="kk-KZ"/>
        </w:rPr>
      </w:pPr>
    </w:p>
    <w:p w14:paraId="61F279F8" w14:textId="51D4AC76" w:rsidR="003B6AF4" w:rsidRDefault="003B6AF4" w:rsidP="00AB5562">
      <w:pPr>
        <w:widowControl w:val="0"/>
        <w:tabs>
          <w:tab w:val="left" w:pos="567"/>
        </w:tabs>
        <w:autoSpaceDE w:val="0"/>
        <w:autoSpaceDN w:val="0"/>
        <w:adjustRightInd w:val="0"/>
        <w:rPr>
          <w:b/>
          <w:bCs/>
          <w:sz w:val="28"/>
          <w:szCs w:val="28"/>
          <w:lang w:val="kk-KZ"/>
        </w:rPr>
      </w:pPr>
    </w:p>
    <w:p w14:paraId="66E90501" w14:textId="77777777" w:rsidR="003B6AF4" w:rsidRDefault="003B6AF4" w:rsidP="00AB5562">
      <w:pPr>
        <w:widowControl w:val="0"/>
        <w:tabs>
          <w:tab w:val="left" w:pos="567"/>
        </w:tabs>
        <w:autoSpaceDE w:val="0"/>
        <w:autoSpaceDN w:val="0"/>
        <w:adjustRightInd w:val="0"/>
        <w:rPr>
          <w:b/>
          <w:bCs/>
          <w:sz w:val="28"/>
          <w:szCs w:val="28"/>
          <w:lang w:val="kk-KZ"/>
        </w:rPr>
      </w:pPr>
    </w:p>
    <w:p w14:paraId="0380A555"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79535A4F" w14:textId="69FD4E59" w:rsidR="00530F85" w:rsidRDefault="000E2C59" w:rsidP="00930764">
      <w:pPr>
        <w:widowControl w:val="0"/>
        <w:tabs>
          <w:tab w:val="left" w:pos="567"/>
        </w:tabs>
        <w:autoSpaceDE w:val="0"/>
        <w:autoSpaceDN w:val="0"/>
        <w:adjustRightInd w:val="0"/>
        <w:jc w:val="center"/>
        <w:rPr>
          <w:b/>
          <w:bCs/>
          <w:sz w:val="28"/>
          <w:szCs w:val="28"/>
          <w:lang w:val="kk-KZ"/>
        </w:rPr>
      </w:pPr>
      <w:r>
        <w:rPr>
          <w:b/>
          <w:bCs/>
          <w:sz w:val="28"/>
          <w:szCs w:val="28"/>
          <w:lang w:val="kk-KZ"/>
        </w:rPr>
        <w:lastRenderedPageBreak/>
        <w:t>БЕЛГ</w:t>
      </w:r>
      <w:r w:rsidR="00C5732E">
        <w:rPr>
          <w:b/>
          <w:bCs/>
          <w:sz w:val="28"/>
          <w:szCs w:val="28"/>
          <w:lang w:val="kk-KZ"/>
        </w:rPr>
        <w:t>І</w:t>
      </w:r>
      <w:r>
        <w:rPr>
          <w:b/>
          <w:bCs/>
          <w:sz w:val="28"/>
          <w:szCs w:val="28"/>
          <w:lang w:val="kk-KZ"/>
        </w:rPr>
        <w:t>ЛЕУЛЕР МЕН ҚЫСҚАРТУЛАР</w:t>
      </w:r>
    </w:p>
    <w:p w14:paraId="4ED7D48D" w14:textId="77777777" w:rsidR="000E2C59" w:rsidRDefault="000E2C59" w:rsidP="00930764">
      <w:pPr>
        <w:widowControl w:val="0"/>
        <w:tabs>
          <w:tab w:val="left" w:pos="567"/>
        </w:tabs>
        <w:autoSpaceDE w:val="0"/>
        <w:autoSpaceDN w:val="0"/>
        <w:adjustRightInd w:val="0"/>
        <w:jc w:val="center"/>
        <w:rPr>
          <w:b/>
          <w:bCs/>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688"/>
        <w:gridCol w:w="7384"/>
      </w:tblGrid>
      <w:tr w:rsidR="00712A64" w:rsidRPr="00612519" w14:paraId="0087E155" w14:textId="77777777" w:rsidTr="00BC34AB">
        <w:trPr>
          <w:trHeight w:val="58"/>
        </w:trPr>
        <w:tc>
          <w:tcPr>
            <w:tcW w:w="1292" w:type="dxa"/>
          </w:tcPr>
          <w:p w14:paraId="491DC2B4" w14:textId="45E39BA2" w:rsidR="00712A64" w:rsidRPr="00612519" w:rsidRDefault="00712A64" w:rsidP="00712A64">
            <w:pPr>
              <w:widowControl w:val="0"/>
              <w:tabs>
                <w:tab w:val="left" w:pos="567"/>
              </w:tabs>
              <w:autoSpaceDE w:val="0"/>
              <w:autoSpaceDN w:val="0"/>
              <w:adjustRightInd w:val="0"/>
              <w:rPr>
                <w:sz w:val="28"/>
                <w:szCs w:val="28"/>
                <w:lang w:val="kk-KZ"/>
              </w:rPr>
            </w:pPr>
            <w:r w:rsidRPr="00612519">
              <w:rPr>
                <w:sz w:val="28"/>
                <w:szCs w:val="28"/>
                <w:lang w:val="kk-KZ"/>
              </w:rPr>
              <w:t>АҚШ</w:t>
            </w:r>
          </w:p>
        </w:tc>
        <w:tc>
          <w:tcPr>
            <w:tcW w:w="688" w:type="dxa"/>
          </w:tcPr>
          <w:p w14:paraId="76D9BE2B" w14:textId="46654833" w:rsidR="00712A64" w:rsidRDefault="00043936"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Pr>
                <w:rFonts w:ascii="Times New Roman" w:hAnsi="Times New Roman"/>
                <w:sz w:val="28"/>
                <w:szCs w:val="28"/>
                <w:lang w:val="kk-KZ"/>
              </w:rPr>
              <w:t>–</w:t>
            </w:r>
          </w:p>
        </w:tc>
        <w:tc>
          <w:tcPr>
            <w:tcW w:w="7384" w:type="dxa"/>
          </w:tcPr>
          <w:p w14:paraId="15C34DAF" w14:textId="4A1731AE" w:rsidR="00712A64" w:rsidRPr="00712A64" w:rsidRDefault="00712A64" w:rsidP="0012523F">
            <w:pPr>
              <w:widowControl w:val="0"/>
              <w:tabs>
                <w:tab w:val="left" w:pos="567"/>
              </w:tabs>
              <w:autoSpaceDE w:val="0"/>
              <w:autoSpaceDN w:val="0"/>
              <w:adjustRightInd w:val="0"/>
              <w:ind w:left="360" w:hanging="187"/>
              <w:rPr>
                <w:sz w:val="28"/>
                <w:szCs w:val="28"/>
                <w:lang w:val="kk-KZ"/>
              </w:rPr>
            </w:pPr>
            <w:r w:rsidRPr="00712A64">
              <w:rPr>
                <w:sz w:val="28"/>
                <w:szCs w:val="28"/>
                <w:lang w:val="kk-KZ"/>
              </w:rPr>
              <w:t>Америка Құрама Штаттары</w:t>
            </w:r>
          </w:p>
        </w:tc>
      </w:tr>
      <w:tr w:rsidR="00BC34AB" w:rsidRPr="00612519" w14:paraId="1550EE0C" w14:textId="77777777" w:rsidTr="00BC34AB">
        <w:tc>
          <w:tcPr>
            <w:tcW w:w="1292" w:type="dxa"/>
          </w:tcPr>
          <w:p w14:paraId="369E0636" w14:textId="40F124D1" w:rsidR="00BC34AB" w:rsidRPr="00612519" w:rsidRDefault="00BC34AB" w:rsidP="00BC34AB">
            <w:pPr>
              <w:widowControl w:val="0"/>
              <w:tabs>
                <w:tab w:val="left" w:pos="567"/>
              </w:tabs>
              <w:autoSpaceDE w:val="0"/>
              <w:autoSpaceDN w:val="0"/>
              <w:adjustRightInd w:val="0"/>
              <w:rPr>
                <w:sz w:val="28"/>
                <w:szCs w:val="28"/>
                <w:lang w:val="kk-KZ"/>
              </w:rPr>
            </w:pPr>
            <w:r w:rsidRPr="00712A64">
              <w:rPr>
                <w:sz w:val="28"/>
                <w:szCs w:val="28"/>
                <w:lang w:val="kk-KZ"/>
              </w:rPr>
              <w:t>БҒМ</w:t>
            </w:r>
          </w:p>
        </w:tc>
        <w:tc>
          <w:tcPr>
            <w:tcW w:w="688" w:type="dxa"/>
          </w:tcPr>
          <w:p w14:paraId="26F6FA25" w14:textId="29BEA353" w:rsidR="00BC34A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67612839" w14:textId="1A616F49"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712A64">
              <w:rPr>
                <w:sz w:val="28"/>
                <w:szCs w:val="28"/>
                <w:lang w:val="kk-KZ"/>
              </w:rPr>
              <w:t>Блім және ғылым министрлігі</w:t>
            </w:r>
          </w:p>
        </w:tc>
      </w:tr>
      <w:tr w:rsidR="00BC34AB" w:rsidRPr="00612519" w14:paraId="6D7E309E" w14:textId="77777777" w:rsidTr="00BC34AB">
        <w:tc>
          <w:tcPr>
            <w:tcW w:w="1292" w:type="dxa"/>
          </w:tcPr>
          <w:p w14:paraId="77DC3A8A" w14:textId="42D00DE6" w:rsidR="00BC34AB" w:rsidRPr="00612519" w:rsidRDefault="00BC34AB" w:rsidP="00BC34AB">
            <w:pPr>
              <w:widowControl w:val="0"/>
              <w:tabs>
                <w:tab w:val="left" w:pos="567"/>
              </w:tabs>
              <w:autoSpaceDE w:val="0"/>
              <w:autoSpaceDN w:val="0"/>
              <w:adjustRightInd w:val="0"/>
              <w:rPr>
                <w:sz w:val="28"/>
                <w:szCs w:val="28"/>
                <w:lang w:val="kk-KZ"/>
              </w:rPr>
            </w:pPr>
            <w:r w:rsidRPr="00612519">
              <w:rPr>
                <w:sz w:val="28"/>
                <w:szCs w:val="28"/>
                <w:lang w:val="kk-KZ"/>
              </w:rPr>
              <w:t>БҰҰ</w:t>
            </w:r>
          </w:p>
        </w:tc>
        <w:tc>
          <w:tcPr>
            <w:tcW w:w="688" w:type="dxa"/>
          </w:tcPr>
          <w:p w14:paraId="1CE51D80" w14:textId="118C5F5A" w:rsidR="00BC34A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56BEB6F8" w14:textId="6BE720E0"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712A64">
              <w:rPr>
                <w:sz w:val="28"/>
                <w:szCs w:val="28"/>
                <w:lang w:val="kk-KZ"/>
              </w:rPr>
              <w:t xml:space="preserve">Біріккен Ұлттар Ұйымы </w:t>
            </w:r>
          </w:p>
        </w:tc>
      </w:tr>
      <w:tr w:rsidR="00BC34AB" w:rsidRPr="00612519" w14:paraId="2B69B6AD" w14:textId="77777777" w:rsidTr="00BC34AB">
        <w:tc>
          <w:tcPr>
            <w:tcW w:w="1292" w:type="dxa"/>
          </w:tcPr>
          <w:p w14:paraId="376D16EE" w14:textId="1FFFDF29" w:rsidR="00BC34AB" w:rsidRPr="00612519" w:rsidRDefault="00BC34AB" w:rsidP="00BC34AB">
            <w:pPr>
              <w:widowControl w:val="0"/>
              <w:tabs>
                <w:tab w:val="left" w:pos="567"/>
              </w:tabs>
              <w:autoSpaceDE w:val="0"/>
              <w:autoSpaceDN w:val="0"/>
              <w:adjustRightInd w:val="0"/>
              <w:rPr>
                <w:sz w:val="28"/>
                <w:szCs w:val="28"/>
                <w:lang w:val="kk-KZ"/>
              </w:rPr>
            </w:pPr>
            <w:r>
              <w:rPr>
                <w:sz w:val="28"/>
                <w:szCs w:val="28"/>
                <w:lang w:val="kk-KZ"/>
              </w:rPr>
              <w:t>ЕО</w:t>
            </w:r>
          </w:p>
        </w:tc>
        <w:tc>
          <w:tcPr>
            <w:tcW w:w="688" w:type="dxa"/>
          </w:tcPr>
          <w:p w14:paraId="6F157DF4" w14:textId="5132BC03" w:rsidR="00BC34A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268DDD26" w14:textId="60424EEA" w:rsidR="00BC34AB" w:rsidRPr="00712A64" w:rsidRDefault="00BC34AB" w:rsidP="00BC34AB">
            <w:pPr>
              <w:widowControl w:val="0"/>
              <w:tabs>
                <w:tab w:val="left" w:pos="567"/>
              </w:tabs>
              <w:autoSpaceDE w:val="0"/>
              <w:autoSpaceDN w:val="0"/>
              <w:adjustRightInd w:val="0"/>
              <w:ind w:left="360" w:hanging="187"/>
              <w:rPr>
                <w:sz w:val="28"/>
                <w:szCs w:val="28"/>
                <w:lang w:val="kk-KZ"/>
              </w:rPr>
            </w:pPr>
            <w:r>
              <w:rPr>
                <w:sz w:val="28"/>
                <w:szCs w:val="28"/>
                <w:lang w:val="kk-KZ"/>
              </w:rPr>
              <w:t>Еуропалық Одақ</w:t>
            </w:r>
          </w:p>
        </w:tc>
      </w:tr>
      <w:tr w:rsidR="00BC34AB" w:rsidRPr="00612519" w14:paraId="3696C4C1" w14:textId="77777777" w:rsidTr="00BC34AB">
        <w:tc>
          <w:tcPr>
            <w:tcW w:w="1292" w:type="dxa"/>
          </w:tcPr>
          <w:p w14:paraId="1D1C0627" w14:textId="03D73A3F" w:rsidR="00BC34AB" w:rsidRPr="00612519" w:rsidRDefault="00BC34AB" w:rsidP="00BC34AB">
            <w:pPr>
              <w:widowControl w:val="0"/>
              <w:tabs>
                <w:tab w:val="left" w:pos="567"/>
              </w:tabs>
              <w:autoSpaceDE w:val="0"/>
              <w:autoSpaceDN w:val="0"/>
              <w:adjustRightInd w:val="0"/>
              <w:rPr>
                <w:sz w:val="28"/>
                <w:szCs w:val="28"/>
                <w:lang w:val="kk-KZ"/>
              </w:rPr>
            </w:pPr>
            <w:r w:rsidRPr="00612519">
              <w:rPr>
                <w:sz w:val="28"/>
                <w:szCs w:val="28"/>
                <w:lang w:val="kk-KZ"/>
              </w:rPr>
              <w:t>ж.</w:t>
            </w:r>
          </w:p>
        </w:tc>
        <w:tc>
          <w:tcPr>
            <w:tcW w:w="688" w:type="dxa"/>
          </w:tcPr>
          <w:p w14:paraId="2B1AC340" w14:textId="2263A166" w:rsidR="00BC34AB" w:rsidRPr="00795B2C"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5724B73F" w14:textId="72E23CBB"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E96E6B">
              <w:rPr>
                <w:sz w:val="28"/>
                <w:szCs w:val="28"/>
                <w:lang w:val="kk-KZ"/>
              </w:rPr>
              <w:t>жыл</w:t>
            </w:r>
          </w:p>
        </w:tc>
      </w:tr>
      <w:tr w:rsidR="00BC34AB" w:rsidRPr="00612519" w14:paraId="51F87821" w14:textId="77777777" w:rsidTr="00BC34AB">
        <w:tc>
          <w:tcPr>
            <w:tcW w:w="1292" w:type="dxa"/>
          </w:tcPr>
          <w:p w14:paraId="686513BB" w14:textId="6ACC7E2B" w:rsidR="00BC34AB" w:rsidRPr="00612519" w:rsidRDefault="00BC34AB" w:rsidP="00BC34AB">
            <w:pPr>
              <w:widowControl w:val="0"/>
              <w:tabs>
                <w:tab w:val="left" w:pos="567"/>
              </w:tabs>
              <w:autoSpaceDE w:val="0"/>
              <w:autoSpaceDN w:val="0"/>
              <w:adjustRightInd w:val="0"/>
              <w:rPr>
                <w:sz w:val="28"/>
                <w:szCs w:val="28"/>
                <w:lang w:val="kk-KZ"/>
              </w:rPr>
            </w:pPr>
            <w:r>
              <w:rPr>
                <w:sz w:val="28"/>
                <w:szCs w:val="28"/>
                <w:lang w:val="kk-KZ"/>
              </w:rPr>
              <w:t>ҚР</w:t>
            </w:r>
          </w:p>
        </w:tc>
        <w:tc>
          <w:tcPr>
            <w:tcW w:w="688" w:type="dxa"/>
          </w:tcPr>
          <w:p w14:paraId="5DCF2DD6" w14:textId="63338584" w:rsidR="00BC34A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08B2E499" w14:textId="3CC1470A"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712A64">
              <w:rPr>
                <w:sz w:val="28"/>
                <w:szCs w:val="28"/>
                <w:lang w:val="kk-KZ"/>
              </w:rPr>
              <w:t>Қазақстан Республикасы</w:t>
            </w:r>
          </w:p>
        </w:tc>
      </w:tr>
      <w:tr w:rsidR="00BC34AB" w:rsidRPr="00612519" w14:paraId="70D69F17" w14:textId="77777777" w:rsidTr="00BC34AB">
        <w:tc>
          <w:tcPr>
            <w:tcW w:w="1292" w:type="dxa"/>
          </w:tcPr>
          <w:p w14:paraId="3B03C064" w14:textId="3CEA86F8" w:rsidR="00BC34AB" w:rsidRPr="00612519" w:rsidRDefault="00BC34AB" w:rsidP="00BC34AB">
            <w:pPr>
              <w:widowControl w:val="0"/>
              <w:tabs>
                <w:tab w:val="left" w:pos="567"/>
              </w:tabs>
              <w:autoSpaceDE w:val="0"/>
              <w:autoSpaceDN w:val="0"/>
              <w:adjustRightInd w:val="0"/>
              <w:rPr>
                <w:sz w:val="28"/>
                <w:szCs w:val="28"/>
                <w:lang w:val="kk-KZ"/>
              </w:rPr>
            </w:pPr>
            <w:r w:rsidRPr="00612519">
              <w:rPr>
                <w:sz w:val="28"/>
                <w:szCs w:val="28"/>
                <w:lang w:val="kk-KZ"/>
              </w:rPr>
              <w:t>млн.</w:t>
            </w:r>
          </w:p>
        </w:tc>
        <w:tc>
          <w:tcPr>
            <w:tcW w:w="688" w:type="dxa"/>
          </w:tcPr>
          <w:p w14:paraId="6E4CAD59" w14:textId="4A961363" w:rsidR="00BC34AB" w:rsidRPr="00E96E6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19F89772" w14:textId="57B5A375"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712A64">
              <w:rPr>
                <w:sz w:val="28"/>
                <w:szCs w:val="28"/>
                <w:lang w:val="kk-KZ"/>
              </w:rPr>
              <w:t>миллион</w:t>
            </w:r>
          </w:p>
        </w:tc>
      </w:tr>
      <w:tr w:rsidR="00BC34AB" w:rsidRPr="00612519" w14:paraId="3D77EE51" w14:textId="77777777" w:rsidTr="00BC34AB">
        <w:tc>
          <w:tcPr>
            <w:tcW w:w="1292" w:type="dxa"/>
          </w:tcPr>
          <w:p w14:paraId="328703AA" w14:textId="1032EE58" w:rsidR="00BC34AB" w:rsidRPr="00612519" w:rsidRDefault="00BC34AB" w:rsidP="00BC34AB">
            <w:pPr>
              <w:widowControl w:val="0"/>
              <w:tabs>
                <w:tab w:val="left" w:pos="567"/>
              </w:tabs>
              <w:autoSpaceDE w:val="0"/>
              <w:autoSpaceDN w:val="0"/>
              <w:adjustRightInd w:val="0"/>
              <w:rPr>
                <w:sz w:val="28"/>
                <w:szCs w:val="28"/>
                <w:lang w:val="kk-KZ"/>
              </w:rPr>
            </w:pPr>
            <w:r w:rsidRPr="00612519">
              <w:rPr>
                <w:sz w:val="28"/>
                <w:szCs w:val="28"/>
                <w:lang w:val="kk-KZ"/>
              </w:rPr>
              <w:t>млрд.</w:t>
            </w:r>
          </w:p>
        </w:tc>
        <w:tc>
          <w:tcPr>
            <w:tcW w:w="688" w:type="dxa"/>
          </w:tcPr>
          <w:p w14:paraId="21475BDA" w14:textId="7A728F28" w:rsidR="00BC34AB" w:rsidRPr="00E96E6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00A46309" w14:textId="0EA3141D"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712A64">
              <w:rPr>
                <w:sz w:val="28"/>
                <w:szCs w:val="28"/>
                <w:lang w:val="kk-KZ"/>
              </w:rPr>
              <w:t>миллиард</w:t>
            </w:r>
          </w:p>
        </w:tc>
      </w:tr>
      <w:tr w:rsidR="00BC34AB" w:rsidRPr="00D6679D" w14:paraId="768E7FAC" w14:textId="77777777" w:rsidTr="00BC34AB">
        <w:tc>
          <w:tcPr>
            <w:tcW w:w="1292" w:type="dxa"/>
          </w:tcPr>
          <w:p w14:paraId="35C403C7" w14:textId="1D04A9E2" w:rsidR="00BC34AB" w:rsidRPr="00612519" w:rsidRDefault="00BC34AB" w:rsidP="00BC34AB">
            <w:pPr>
              <w:widowControl w:val="0"/>
              <w:tabs>
                <w:tab w:val="left" w:pos="567"/>
              </w:tabs>
              <w:autoSpaceDE w:val="0"/>
              <w:autoSpaceDN w:val="0"/>
              <w:adjustRightInd w:val="0"/>
              <w:rPr>
                <w:sz w:val="28"/>
                <w:szCs w:val="28"/>
                <w:lang w:val="kk-KZ"/>
              </w:rPr>
            </w:pPr>
            <w:r>
              <w:rPr>
                <w:sz w:val="28"/>
                <w:szCs w:val="28"/>
                <w:lang w:val="kk-KZ"/>
              </w:rPr>
              <w:t>СЖҚМТ</w:t>
            </w:r>
          </w:p>
        </w:tc>
        <w:tc>
          <w:tcPr>
            <w:tcW w:w="688" w:type="dxa"/>
          </w:tcPr>
          <w:p w14:paraId="6D96F0F4" w14:textId="17EAFBB4" w:rsidR="00BC34AB" w:rsidRPr="009F0878"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3BD1B160" w14:textId="499B8054"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712A64">
              <w:rPr>
                <w:sz w:val="28"/>
                <w:szCs w:val="28"/>
                <w:lang w:val="kk-KZ"/>
              </w:rPr>
              <w:t>Сыбайлас жемқорлыққа қарсы мемлекеттер тобы</w:t>
            </w:r>
          </w:p>
        </w:tc>
      </w:tr>
      <w:tr w:rsidR="00BC34AB" w:rsidRPr="00612519" w14:paraId="2955B88E" w14:textId="77777777" w:rsidTr="00BC34AB">
        <w:tc>
          <w:tcPr>
            <w:tcW w:w="1292" w:type="dxa"/>
          </w:tcPr>
          <w:p w14:paraId="3CFE6D0C" w14:textId="53D86023" w:rsidR="00BC34AB" w:rsidRPr="00612519" w:rsidRDefault="00BC34AB" w:rsidP="00BC34AB">
            <w:pPr>
              <w:widowControl w:val="0"/>
              <w:tabs>
                <w:tab w:val="left" w:pos="567"/>
              </w:tabs>
              <w:autoSpaceDE w:val="0"/>
              <w:autoSpaceDN w:val="0"/>
              <w:adjustRightInd w:val="0"/>
              <w:rPr>
                <w:sz w:val="28"/>
                <w:szCs w:val="28"/>
                <w:lang w:val="kk-KZ"/>
              </w:rPr>
            </w:pPr>
            <w:r w:rsidRPr="00612519">
              <w:rPr>
                <w:sz w:val="28"/>
                <w:szCs w:val="28"/>
                <w:lang w:val="kk-KZ"/>
              </w:rPr>
              <w:t>т.б.</w:t>
            </w:r>
          </w:p>
        </w:tc>
        <w:tc>
          <w:tcPr>
            <w:tcW w:w="688" w:type="dxa"/>
          </w:tcPr>
          <w:p w14:paraId="5DE2C299" w14:textId="2CC6D9C5" w:rsidR="00BC34AB" w:rsidRPr="00E96E6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07AA3F94" w14:textId="52A6A3B2"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712A64">
              <w:rPr>
                <w:sz w:val="28"/>
                <w:szCs w:val="28"/>
                <w:lang w:val="kk-KZ"/>
              </w:rPr>
              <w:t>тағы басқалар</w:t>
            </w:r>
          </w:p>
        </w:tc>
      </w:tr>
      <w:tr w:rsidR="00BC34AB" w:rsidRPr="00612519" w14:paraId="4AC3A12E" w14:textId="77777777" w:rsidTr="00BC34AB">
        <w:tc>
          <w:tcPr>
            <w:tcW w:w="1292" w:type="dxa"/>
          </w:tcPr>
          <w:p w14:paraId="5895E45E" w14:textId="2B2CF924" w:rsidR="00BC34AB" w:rsidRPr="00612519" w:rsidRDefault="00BC34AB" w:rsidP="00BC34AB">
            <w:pPr>
              <w:widowControl w:val="0"/>
              <w:tabs>
                <w:tab w:val="left" w:pos="567"/>
              </w:tabs>
              <w:autoSpaceDE w:val="0"/>
              <w:autoSpaceDN w:val="0"/>
              <w:adjustRightInd w:val="0"/>
              <w:rPr>
                <w:sz w:val="28"/>
                <w:szCs w:val="28"/>
              </w:rPr>
            </w:pPr>
            <w:r w:rsidRPr="00612519">
              <w:rPr>
                <w:sz w:val="28"/>
                <w:szCs w:val="28"/>
              </w:rPr>
              <w:t>ТИ</w:t>
            </w:r>
          </w:p>
        </w:tc>
        <w:tc>
          <w:tcPr>
            <w:tcW w:w="688" w:type="dxa"/>
          </w:tcPr>
          <w:p w14:paraId="25B6B4BA" w14:textId="639D28F1" w:rsidR="00BC34AB" w:rsidRPr="00E96E6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en-US"/>
              </w:rPr>
            </w:pPr>
            <w:r w:rsidRPr="00F21F7C">
              <w:rPr>
                <w:rFonts w:ascii="Times New Roman" w:hAnsi="Times New Roman"/>
                <w:sz w:val="28"/>
                <w:szCs w:val="28"/>
                <w:lang w:val="kk-KZ"/>
              </w:rPr>
              <w:t>–</w:t>
            </w:r>
          </w:p>
        </w:tc>
        <w:tc>
          <w:tcPr>
            <w:tcW w:w="7384" w:type="dxa"/>
          </w:tcPr>
          <w:p w14:paraId="0966E09D" w14:textId="5F5046BD"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712A64">
              <w:rPr>
                <w:sz w:val="28"/>
                <w:szCs w:val="28"/>
                <w:lang w:val="en-US"/>
              </w:rPr>
              <w:t>Трансперенси Интернешнл</w:t>
            </w:r>
          </w:p>
        </w:tc>
      </w:tr>
      <w:tr w:rsidR="00BC34AB" w:rsidRPr="00612519" w14:paraId="0FC510B6" w14:textId="77777777" w:rsidTr="00BC34AB">
        <w:tc>
          <w:tcPr>
            <w:tcW w:w="1292" w:type="dxa"/>
          </w:tcPr>
          <w:p w14:paraId="083BA297" w14:textId="2A57A0A2" w:rsidR="00BC34AB" w:rsidRPr="00612519" w:rsidRDefault="00BC34AB" w:rsidP="00BC34AB">
            <w:pPr>
              <w:widowControl w:val="0"/>
              <w:tabs>
                <w:tab w:val="left" w:pos="567"/>
              </w:tabs>
              <w:autoSpaceDE w:val="0"/>
              <w:autoSpaceDN w:val="0"/>
              <w:adjustRightInd w:val="0"/>
              <w:rPr>
                <w:sz w:val="28"/>
                <w:szCs w:val="28"/>
              </w:rPr>
            </w:pPr>
            <w:r w:rsidRPr="003E4BB3">
              <w:rPr>
                <w:sz w:val="28"/>
                <w:szCs w:val="28"/>
              </w:rPr>
              <w:t>ТМД</w:t>
            </w:r>
          </w:p>
        </w:tc>
        <w:tc>
          <w:tcPr>
            <w:tcW w:w="688" w:type="dxa"/>
          </w:tcPr>
          <w:p w14:paraId="4C09211B" w14:textId="1F387F3E" w:rsidR="00BC34AB" w:rsidRPr="00E96E6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72D92749" w14:textId="0AFD6BFF" w:rsidR="00BC34AB" w:rsidRPr="00712A64" w:rsidRDefault="00BC34AB" w:rsidP="00BC34AB">
            <w:pPr>
              <w:widowControl w:val="0"/>
              <w:tabs>
                <w:tab w:val="left" w:pos="567"/>
              </w:tabs>
              <w:autoSpaceDE w:val="0"/>
              <w:autoSpaceDN w:val="0"/>
              <w:adjustRightInd w:val="0"/>
              <w:ind w:left="360" w:hanging="187"/>
              <w:rPr>
                <w:sz w:val="28"/>
                <w:szCs w:val="28"/>
                <w:lang w:val="kk-KZ"/>
              </w:rPr>
            </w:pPr>
            <w:r w:rsidRPr="003E4BB3">
              <w:rPr>
                <w:sz w:val="28"/>
                <w:szCs w:val="28"/>
                <w:lang w:val="kk-KZ"/>
              </w:rPr>
              <w:t>Тәуелсіз Мемлекеттер Достастығы</w:t>
            </w:r>
          </w:p>
        </w:tc>
      </w:tr>
      <w:tr w:rsidR="00BC34AB" w:rsidRPr="00D6679D" w14:paraId="434AB8B9" w14:textId="77777777" w:rsidTr="00BC34AB">
        <w:tc>
          <w:tcPr>
            <w:tcW w:w="1292" w:type="dxa"/>
          </w:tcPr>
          <w:p w14:paraId="56DD2610" w14:textId="4BEC2D9D" w:rsidR="00BC34AB" w:rsidRPr="003E4BB3" w:rsidRDefault="00BC34AB" w:rsidP="00BC34AB">
            <w:pPr>
              <w:widowControl w:val="0"/>
              <w:tabs>
                <w:tab w:val="left" w:pos="567"/>
              </w:tabs>
              <w:autoSpaceDE w:val="0"/>
              <w:autoSpaceDN w:val="0"/>
              <w:adjustRightInd w:val="0"/>
              <w:rPr>
                <w:sz w:val="28"/>
                <w:szCs w:val="28"/>
              </w:rPr>
            </w:pPr>
            <w:r w:rsidRPr="002D316E">
              <w:rPr>
                <w:sz w:val="28"/>
                <w:szCs w:val="28"/>
                <w:lang w:val="kk-KZ"/>
              </w:rPr>
              <w:t>ХМҚЖК</w:t>
            </w:r>
          </w:p>
        </w:tc>
        <w:tc>
          <w:tcPr>
            <w:tcW w:w="688" w:type="dxa"/>
          </w:tcPr>
          <w:p w14:paraId="7D0A2480" w14:textId="55763142" w:rsidR="00BC34AB" w:rsidRPr="00E96E6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092749E6" w14:textId="61013E4D" w:rsidR="00BC34AB" w:rsidRPr="003E4BB3" w:rsidRDefault="00BC34AB" w:rsidP="00BC34AB">
            <w:pPr>
              <w:widowControl w:val="0"/>
              <w:tabs>
                <w:tab w:val="left" w:pos="567"/>
              </w:tabs>
              <w:autoSpaceDE w:val="0"/>
              <w:autoSpaceDN w:val="0"/>
              <w:adjustRightInd w:val="0"/>
              <w:ind w:left="360" w:hanging="187"/>
              <w:rPr>
                <w:sz w:val="28"/>
                <w:szCs w:val="28"/>
                <w:lang w:val="kk-KZ"/>
              </w:rPr>
            </w:pPr>
            <w:r w:rsidRPr="002D316E">
              <w:rPr>
                <w:sz w:val="28"/>
                <w:szCs w:val="28"/>
                <w:lang w:val="kk-KZ"/>
              </w:rPr>
              <w:t xml:space="preserve">Халықаралық мемлекеттік қызмет жөніндегі комиссия </w:t>
            </w:r>
          </w:p>
        </w:tc>
      </w:tr>
      <w:tr w:rsidR="00BC34AB" w:rsidRPr="00612519" w14:paraId="4A4949E0" w14:textId="77777777" w:rsidTr="00BC34AB">
        <w:tc>
          <w:tcPr>
            <w:tcW w:w="1292" w:type="dxa"/>
          </w:tcPr>
          <w:p w14:paraId="720B539E" w14:textId="542A9F1C" w:rsidR="00BC34AB" w:rsidRPr="003E4BB3" w:rsidRDefault="00BC34AB" w:rsidP="00BC34AB">
            <w:pPr>
              <w:widowControl w:val="0"/>
              <w:tabs>
                <w:tab w:val="left" w:pos="567"/>
              </w:tabs>
              <w:autoSpaceDE w:val="0"/>
              <w:autoSpaceDN w:val="0"/>
              <w:adjustRightInd w:val="0"/>
              <w:rPr>
                <w:sz w:val="28"/>
                <w:szCs w:val="28"/>
              </w:rPr>
            </w:pPr>
            <w:r w:rsidRPr="00612519">
              <w:rPr>
                <w:sz w:val="28"/>
                <w:szCs w:val="28"/>
                <w:lang w:val="kk-KZ"/>
              </w:rPr>
              <w:t>ЭЫДҰ</w:t>
            </w:r>
          </w:p>
        </w:tc>
        <w:tc>
          <w:tcPr>
            <w:tcW w:w="688" w:type="dxa"/>
          </w:tcPr>
          <w:p w14:paraId="3793B8F4" w14:textId="324C929C" w:rsidR="00BC34AB" w:rsidRPr="00E96E6B" w:rsidRDefault="00BC34AB" w:rsidP="00BC34AB">
            <w:pPr>
              <w:pStyle w:val="ad"/>
              <w:widowControl w:val="0"/>
              <w:tabs>
                <w:tab w:val="left" w:pos="567"/>
              </w:tabs>
              <w:autoSpaceDE w:val="0"/>
              <w:autoSpaceDN w:val="0"/>
              <w:adjustRightInd w:val="0"/>
              <w:ind w:left="581" w:hanging="425"/>
              <w:rPr>
                <w:rFonts w:ascii="Times New Roman" w:hAnsi="Times New Roman"/>
                <w:sz w:val="28"/>
                <w:szCs w:val="28"/>
                <w:lang w:val="kk-KZ"/>
              </w:rPr>
            </w:pPr>
            <w:r w:rsidRPr="00F21F7C">
              <w:rPr>
                <w:rFonts w:ascii="Times New Roman" w:hAnsi="Times New Roman"/>
                <w:sz w:val="28"/>
                <w:szCs w:val="28"/>
                <w:lang w:val="kk-KZ"/>
              </w:rPr>
              <w:t>–</w:t>
            </w:r>
          </w:p>
        </w:tc>
        <w:tc>
          <w:tcPr>
            <w:tcW w:w="7384" w:type="dxa"/>
          </w:tcPr>
          <w:p w14:paraId="392B397D" w14:textId="0220F002" w:rsidR="00BC34AB" w:rsidRPr="003E4BB3" w:rsidRDefault="00BC34AB" w:rsidP="00BC34AB">
            <w:pPr>
              <w:widowControl w:val="0"/>
              <w:tabs>
                <w:tab w:val="left" w:pos="567"/>
              </w:tabs>
              <w:autoSpaceDE w:val="0"/>
              <w:autoSpaceDN w:val="0"/>
              <w:adjustRightInd w:val="0"/>
              <w:ind w:left="360" w:hanging="187"/>
              <w:rPr>
                <w:sz w:val="28"/>
                <w:szCs w:val="28"/>
                <w:lang w:val="kk-KZ"/>
              </w:rPr>
            </w:pPr>
            <w:r w:rsidRPr="00712A64">
              <w:rPr>
                <w:sz w:val="28"/>
                <w:szCs w:val="28"/>
                <w:lang w:val="kk-KZ"/>
              </w:rPr>
              <w:t>Экономикалық ынтымақтастық пен даму ұйымы</w:t>
            </w:r>
          </w:p>
        </w:tc>
      </w:tr>
    </w:tbl>
    <w:p w14:paraId="5DAD7867" w14:textId="77777777" w:rsidR="000E2C59" w:rsidRDefault="000E2C59" w:rsidP="00930764">
      <w:pPr>
        <w:widowControl w:val="0"/>
        <w:tabs>
          <w:tab w:val="left" w:pos="567"/>
        </w:tabs>
        <w:autoSpaceDE w:val="0"/>
        <w:autoSpaceDN w:val="0"/>
        <w:adjustRightInd w:val="0"/>
        <w:jc w:val="center"/>
        <w:rPr>
          <w:b/>
          <w:bCs/>
          <w:sz w:val="28"/>
          <w:szCs w:val="28"/>
          <w:lang w:val="kk-KZ"/>
        </w:rPr>
      </w:pPr>
    </w:p>
    <w:p w14:paraId="48A47E5E" w14:textId="77777777" w:rsidR="000E2C59" w:rsidRDefault="000E2C59" w:rsidP="00930764">
      <w:pPr>
        <w:widowControl w:val="0"/>
        <w:tabs>
          <w:tab w:val="left" w:pos="567"/>
        </w:tabs>
        <w:autoSpaceDE w:val="0"/>
        <w:autoSpaceDN w:val="0"/>
        <w:adjustRightInd w:val="0"/>
        <w:jc w:val="center"/>
        <w:rPr>
          <w:b/>
          <w:bCs/>
          <w:sz w:val="28"/>
          <w:szCs w:val="28"/>
          <w:lang w:val="kk-KZ"/>
        </w:rPr>
      </w:pPr>
    </w:p>
    <w:p w14:paraId="0DBC7DE4"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13364A9B"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24D8C752"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2B63524F"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1C59590C"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44682B28"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6B4C7139"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6EA093C9"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21527E6E"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74C917E7"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61A6DFDE"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59E73784"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1649A410" w14:textId="77777777" w:rsidR="00530F85" w:rsidRDefault="00530F85" w:rsidP="00930764">
      <w:pPr>
        <w:widowControl w:val="0"/>
        <w:tabs>
          <w:tab w:val="left" w:pos="567"/>
        </w:tabs>
        <w:autoSpaceDE w:val="0"/>
        <w:autoSpaceDN w:val="0"/>
        <w:adjustRightInd w:val="0"/>
        <w:jc w:val="center"/>
        <w:rPr>
          <w:b/>
          <w:bCs/>
          <w:sz w:val="28"/>
          <w:szCs w:val="28"/>
          <w:lang w:val="kk-KZ"/>
        </w:rPr>
      </w:pPr>
    </w:p>
    <w:p w14:paraId="2227BCE0" w14:textId="0E67F92D" w:rsidR="00530F85" w:rsidRDefault="00530F85" w:rsidP="00930764">
      <w:pPr>
        <w:widowControl w:val="0"/>
        <w:tabs>
          <w:tab w:val="left" w:pos="567"/>
        </w:tabs>
        <w:autoSpaceDE w:val="0"/>
        <w:autoSpaceDN w:val="0"/>
        <w:adjustRightInd w:val="0"/>
        <w:jc w:val="center"/>
        <w:rPr>
          <w:b/>
          <w:bCs/>
          <w:sz w:val="28"/>
          <w:szCs w:val="28"/>
          <w:lang w:val="kk-KZ"/>
        </w:rPr>
      </w:pPr>
    </w:p>
    <w:p w14:paraId="45CEEE3E" w14:textId="2E969186" w:rsidR="006E443C" w:rsidRDefault="006E443C" w:rsidP="00930764">
      <w:pPr>
        <w:widowControl w:val="0"/>
        <w:tabs>
          <w:tab w:val="left" w:pos="567"/>
        </w:tabs>
        <w:autoSpaceDE w:val="0"/>
        <w:autoSpaceDN w:val="0"/>
        <w:adjustRightInd w:val="0"/>
        <w:jc w:val="center"/>
        <w:rPr>
          <w:b/>
          <w:bCs/>
          <w:sz w:val="28"/>
          <w:szCs w:val="28"/>
          <w:lang w:val="kk-KZ"/>
        </w:rPr>
      </w:pPr>
    </w:p>
    <w:p w14:paraId="615982B7" w14:textId="41F899CC" w:rsidR="006E443C" w:rsidRDefault="006E443C" w:rsidP="00930764">
      <w:pPr>
        <w:widowControl w:val="0"/>
        <w:tabs>
          <w:tab w:val="left" w:pos="567"/>
        </w:tabs>
        <w:autoSpaceDE w:val="0"/>
        <w:autoSpaceDN w:val="0"/>
        <w:adjustRightInd w:val="0"/>
        <w:jc w:val="center"/>
        <w:rPr>
          <w:b/>
          <w:bCs/>
          <w:sz w:val="28"/>
          <w:szCs w:val="28"/>
          <w:lang w:val="kk-KZ"/>
        </w:rPr>
      </w:pPr>
    </w:p>
    <w:p w14:paraId="7930EF7D" w14:textId="65607A15" w:rsidR="006E443C" w:rsidRDefault="006E443C" w:rsidP="00930764">
      <w:pPr>
        <w:widowControl w:val="0"/>
        <w:tabs>
          <w:tab w:val="left" w:pos="567"/>
        </w:tabs>
        <w:autoSpaceDE w:val="0"/>
        <w:autoSpaceDN w:val="0"/>
        <w:adjustRightInd w:val="0"/>
        <w:jc w:val="center"/>
        <w:rPr>
          <w:b/>
          <w:bCs/>
          <w:sz w:val="28"/>
          <w:szCs w:val="28"/>
          <w:lang w:val="kk-KZ"/>
        </w:rPr>
      </w:pPr>
    </w:p>
    <w:p w14:paraId="41385238" w14:textId="28B6F8F9" w:rsidR="006E443C" w:rsidRDefault="006E443C" w:rsidP="00930764">
      <w:pPr>
        <w:widowControl w:val="0"/>
        <w:tabs>
          <w:tab w:val="left" w:pos="567"/>
        </w:tabs>
        <w:autoSpaceDE w:val="0"/>
        <w:autoSpaceDN w:val="0"/>
        <w:adjustRightInd w:val="0"/>
        <w:jc w:val="center"/>
        <w:rPr>
          <w:b/>
          <w:bCs/>
          <w:sz w:val="28"/>
          <w:szCs w:val="28"/>
          <w:lang w:val="kk-KZ"/>
        </w:rPr>
      </w:pPr>
    </w:p>
    <w:p w14:paraId="0E7A3F01" w14:textId="02CFB4FA" w:rsidR="006E443C" w:rsidRDefault="006E443C" w:rsidP="00930764">
      <w:pPr>
        <w:widowControl w:val="0"/>
        <w:tabs>
          <w:tab w:val="left" w:pos="567"/>
        </w:tabs>
        <w:autoSpaceDE w:val="0"/>
        <w:autoSpaceDN w:val="0"/>
        <w:adjustRightInd w:val="0"/>
        <w:jc w:val="center"/>
        <w:rPr>
          <w:b/>
          <w:bCs/>
          <w:sz w:val="28"/>
          <w:szCs w:val="28"/>
          <w:lang w:val="kk-KZ"/>
        </w:rPr>
      </w:pPr>
    </w:p>
    <w:p w14:paraId="755E835B" w14:textId="45E21E2A" w:rsidR="006E443C" w:rsidRDefault="006E443C" w:rsidP="00930764">
      <w:pPr>
        <w:widowControl w:val="0"/>
        <w:tabs>
          <w:tab w:val="left" w:pos="567"/>
        </w:tabs>
        <w:autoSpaceDE w:val="0"/>
        <w:autoSpaceDN w:val="0"/>
        <w:adjustRightInd w:val="0"/>
        <w:jc w:val="center"/>
        <w:rPr>
          <w:b/>
          <w:bCs/>
          <w:sz w:val="28"/>
          <w:szCs w:val="28"/>
          <w:lang w:val="kk-KZ"/>
        </w:rPr>
      </w:pPr>
    </w:p>
    <w:p w14:paraId="0EAC1597" w14:textId="7AC4FDA5" w:rsidR="006E443C" w:rsidRDefault="006E443C" w:rsidP="00930764">
      <w:pPr>
        <w:widowControl w:val="0"/>
        <w:tabs>
          <w:tab w:val="left" w:pos="567"/>
        </w:tabs>
        <w:autoSpaceDE w:val="0"/>
        <w:autoSpaceDN w:val="0"/>
        <w:adjustRightInd w:val="0"/>
        <w:jc w:val="center"/>
        <w:rPr>
          <w:b/>
          <w:bCs/>
          <w:sz w:val="28"/>
          <w:szCs w:val="28"/>
          <w:lang w:val="kk-KZ"/>
        </w:rPr>
      </w:pPr>
    </w:p>
    <w:p w14:paraId="7243A131" w14:textId="278BD78D" w:rsidR="006E443C" w:rsidRDefault="006E443C" w:rsidP="00930764">
      <w:pPr>
        <w:widowControl w:val="0"/>
        <w:tabs>
          <w:tab w:val="left" w:pos="567"/>
        </w:tabs>
        <w:autoSpaceDE w:val="0"/>
        <w:autoSpaceDN w:val="0"/>
        <w:adjustRightInd w:val="0"/>
        <w:jc w:val="center"/>
        <w:rPr>
          <w:b/>
          <w:bCs/>
          <w:sz w:val="28"/>
          <w:szCs w:val="28"/>
          <w:lang w:val="kk-KZ"/>
        </w:rPr>
      </w:pPr>
    </w:p>
    <w:p w14:paraId="3AD914B7" w14:textId="03DBEDC7" w:rsidR="006E443C" w:rsidRDefault="006E443C" w:rsidP="00930764">
      <w:pPr>
        <w:widowControl w:val="0"/>
        <w:tabs>
          <w:tab w:val="left" w:pos="567"/>
        </w:tabs>
        <w:autoSpaceDE w:val="0"/>
        <w:autoSpaceDN w:val="0"/>
        <w:adjustRightInd w:val="0"/>
        <w:jc w:val="center"/>
        <w:rPr>
          <w:b/>
          <w:bCs/>
          <w:sz w:val="28"/>
          <w:szCs w:val="28"/>
          <w:lang w:val="kk-KZ"/>
        </w:rPr>
      </w:pPr>
    </w:p>
    <w:p w14:paraId="273D8BF7" w14:textId="6DE0230D" w:rsidR="00D7132E" w:rsidRDefault="00D7132E" w:rsidP="00930764">
      <w:pPr>
        <w:widowControl w:val="0"/>
        <w:tabs>
          <w:tab w:val="left" w:pos="567"/>
        </w:tabs>
        <w:autoSpaceDE w:val="0"/>
        <w:autoSpaceDN w:val="0"/>
        <w:adjustRightInd w:val="0"/>
        <w:jc w:val="center"/>
        <w:rPr>
          <w:b/>
          <w:bCs/>
          <w:sz w:val="28"/>
          <w:szCs w:val="28"/>
          <w:lang w:val="kk-KZ"/>
        </w:rPr>
      </w:pPr>
    </w:p>
    <w:p w14:paraId="3AE6A56E" w14:textId="1471E4E9" w:rsidR="00B07101" w:rsidRDefault="00B07101" w:rsidP="00A53526">
      <w:pPr>
        <w:widowControl w:val="0"/>
        <w:tabs>
          <w:tab w:val="left" w:pos="567"/>
          <w:tab w:val="left" w:pos="5605"/>
        </w:tabs>
        <w:autoSpaceDE w:val="0"/>
        <w:autoSpaceDN w:val="0"/>
        <w:adjustRightInd w:val="0"/>
        <w:rPr>
          <w:b/>
          <w:bCs/>
          <w:sz w:val="28"/>
          <w:szCs w:val="28"/>
          <w:lang w:val="kk-KZ"/>
        </w:rPr>
      </w:pPr>
    </w:p>
    <w:p w14:paraId="7067878C" w14:textId="77777777" w:rsidR="003B6AF4" w:rsidRDefault="003B6AF4" w:rsidP="00A53526">
      <w:pPr>
        <w:widowControl w:val="0"/>
        <w:tabs>
          <w:tab w:val="left" w:pos="567"/>
          <w:tab w:val="left" w:pos="5605"/>
        </w:tabs>
        <w:autoSpaceDE w:val="0"/>
        <w:autoSpaceDN w:val="0"/>
        <w:adjustRightInd w:val="0"/>
        <w:rPr>
          <w:b/>
          <w:bCs/>
          <w:sz w:val="28"/>
          <w:szCs w:val="28"/>
          <w:lang w:val="kk-KZ"/>
        </w:rPr>
      </w:pPr>
    </w:p>
    <w:p w14:paraId="497D5F49" w14:textId="3E34B642" w:rsidR="00600A56" w:rsidRPr="00A53526" w:rsidRDefault="00293A88" w:rsidP="00930764">
      <w:pPr>
        <w:widowControl w:val="0"/>
        <w:tabs>
          <w:tab w:val="left" w:pos="567"/>
        </w:tabs>
        <w:autoSpaceDE w:val="0"/>
        <w:autoSpaceDN w:val="0"/>
        <w:adjustRightInd w:val="0"/>
        <w:jc w:val="center"/>
        <w:rPr>
          <w:b/>
          <w:bCs/>
          <w:sz w:val="28"/>
          <w:szCs w:val="28"/>
          <w:lang w:val="kk-KZ"/>
        </w:rPr>
      </w:pPr>
      <w:r w:rsidRPr="001C0C73">
        <w:rPr>
          <w:b/>
          <w:bCs/>
          <w:sz w:val="28"/>
          <w:szCs w:val="28"/>
          <w:lang w:val="kk-KZ"/>
        </w:rPr>
        <w:lastRenderedPageBreak/>
        <w:t>КІРІСПЕ</w:t>
      </w:r>
    </w:p>
    <w:p w14:paraId="3A5A7512" w14:textId="77777777" w:rsidR="00E27272" w:rsidRPr="001C0C73" w:rsidRDefault="00E27272" w:rsidP="00930764">
      <w:pPr>
        <w:ind w:firstLine="540"/>
        <w:jc w:val="both"/>
        <w:rPr>
          <w:b/>
          <w:bCs/>
          <w:sz w:val="28"/>
          <w:szCs w:val="28"/>
          <w:lang w:val="kk-KZ"/>
        </w:rPr>
      </w:pPr>
    </w:p>
    <w:p w14:paraId="78A6CBA9" w14:textId="389297BC" w:rsidR="00293A88" w:rsidRPr="00A501F7" w:rsidRDefault="00293A88" w:rsidP="00A501F7">
      <w:pPr>
        <w:ind w:firstLine="709"/>
        <w:jc w:val="both"/>
        <w:rPr>
          <w:sz w:val="28"/>
          <w:szCs w:val="28"/>
          <w:lang w:val="kk-KZ"/>
        </w:rPr>
      </w:pPr>
      <w:r w:rsidRPr="00A501F7">
        <w:rPr>
          <w:b/>
          <w:bCs/>
          <w:sz w:val="28"/>
          <w:szCs w:val="28"/>
          <w:lang w:val="kk-KZ"/>
        </w:rPr>
        <w:t xml:space="preserve">Тақырыптың өзектілігі. </w:t>
      </w:r>
      <w:r w:rsidR="00600A56" w:rsidRPr="00A501F7">
        <w:rPr>
          <w:sz w:val="28"/>
          <w:szCs w:val="28"/>
          <w:lang w:val="kk-KZ"/>
        </w:rPr>
        <w:t xml:space="preserve">1991 </w:t>
      </w:r>
      <w:r w:rsidRPr="00A501F7">
        <w:rPr>
          <w:sz w:val="28"/>
          <w:szCs w:val="28"/>
          <w:lang w:val="kk-KZ"/>
        </w:rPr>
        <w:t>жылдан бастап Қазақстан демократизациялау мен экономикалық даму жолында</w:t>
      </w:r>
      <w:r w:rsidR="00600A56" w:rsidRPr="00A501F7">
        <w:rPr>
          <w:sz w:val="28"/>
          <w:szCs w:val="28"/>
          <w:lang w:val="kk-KZ"/>
        </w:rPr>
        <w:t xml:space="preserve">. </w:t>
      </w:r>
      <w:r w:rsidRPr="00A501F7">
        <w:rPr>
          <w:sz w:val="28"/>
          <w:szCs w:val="28"/>
          <w:lang w:val="kk-KZ"/>
        </w:rPr>
        <w:t xml:space="preserve">Тәуелсіздік тарихында еліміз мемлекеттік аппаратты кәсібилендіруді қоса алғанда түрлі қауіп-қатермен бірнеше рет түйісті. Бюджеттік үнемдеу, мемлекеттік аппарат кадрларын барлық жерлерде қысқарту мен </w:t>
      </w:r>
      <w:r w:rsidR="00C5486D" w:rsidRPr="00A501F7">
        <w:rPr>
          <w:sz w:val="28"/>
          <w:szCs w:val="28"/>
          <w:lang w:val="kk-KZ"/>
        </w:rPr>
        <w:t>жайылып бара жатқан сыбайлас жемқорлық мемлекеттік қызметтің бұлыңғыр болашағын қалыптастырады.</w:t>
      </w:r>
    </w:p>
    <w:p w14:paraId="0F827A21" w14:textId="1C6E6FF2" w:rsidR="00C5486D" w:rsidRPr="00E9125C" w:rsidRDefault="00C5486D" w:rsidP="00A501F7">
      <w:pPr>
        <w:ind w:firstLine="709"/>
        <w:jc w:val="both"/>
        <w:rPr>
          <w:sz w:val="28"/>
          <w:szCs w:val="28"/>
          <w:lang w:val="kk-KZ"/>
        </w:rPr>
      </w:pPr>
      <w:r w:rsidRPr="00A501F7">
        <w:rPr>
          <w:sz w:val="28"/>
          <w:szCs w:val="28"/>
          <w:lang w:val="kk-KZ"/>
        </w:rPr>
        <w:t>Дүниежүзілік банктің есептеріне сәйкес әлемдегі параны сомасы жылына</w:t>
      </w:r>
      <w:r w:rsidR="00600A56" w:rsidRPr="00A501F7">
        <w:rPr>
          <w:sz w:val="28"/>
          <w:szCs w:val="28"/>
          <w:lang w:val="kk-KZ"/>
        </w:rPr>
        <w:t xml:space="preserve"> $1 трлн</w:t>
      </w:r>
      <w:r w:rsidRPr="00A501F7">
        <w:rPr>
          <w:sz w:val="28"/>
          <w:szCs w:val="28"/>
          <w:lang w:val="kk-KZ"/>
        </w:rPr>
        <w:t xml:space="preserve">. құрайды, Дүниежүзілік экономикалық форум өз кезегінде ұрланған қаражаттың </w:t>
      </w:r>
      <w:r w:rsidRPr="00E9125C">
        <w:rPr>
          <w:sz w:val="28"/>
          <w:szCs w:val="28"/>
          <w:lang w:val="kk-KZ"/>
        </w:rPr>
        <w:t xml:space="preserve">сомасы жылына </w:t>
      </w:r>
      <w:r w:rsidR="00600A56" w:rsidRPr="00E9125C">
        <w:rPr>
          <w:sz w:val="28"/>
          <w:szCs w:val="28"/>
          <w:lang w:val="kk-KZ"/>
        </w:rPr>
        <w:t>$2,6 трлн</w:t>
      </w:r>
      <w:r w:rsidRPr="00E9125C">
        <w:rPr>
          <w:sz w:val="28"/>
          <w:szCs w:val="28"/>
          <w:lang w:val="kk-KZ"/>
        </w:rPr>
        <w:t xml:space="preserve">. </w:t>
      </w:r>
      <w:r w:rsidR="00F53B80" w:rsidRPr="00E9125C">
        <w:rPr>
          <w:sz w:val="28"/>
          <w:szCs w:val="28"/>
          <w:lang w:val="kk-KZ"/>
        </w:rPr>
        <w:t>к</w:t>
      </w:r>
      <w:r w:rsidRPr="00E9125C">
        <w:rPr>
          <w:sz w:val="28"/>
          <w:szCs w:val="28"/>
          <w:lang w:val="kk-KZ"/>
        </w:rPr>
        <w:t>өлемінде екендігін хабарлайды</w:t>
      </w:r>
      <w:r w:rsidR="00E27272" w:rsidRPr="00E9125C">
        <w:rPr>
          <w:sz w:val="28"/>
          <w:szCs w:val="28"/>
          <w:lang w:val="kk-KZ"/>
        </w:rPr>
        <w:t xml:space="preserve"> [1]</w:t>
      </w:r>
      <w:r w:rsidRPr="00E9125C">
        <w:rPr>
          <w:sz w:val="28"/>
          <w:szCs w:val="28"/>
          <w:lang w:val="kk-KZ"/>
        </w:rPr>
        <w:t>.</w:t>
      </w:r>
    </w:p>
    <w:p w14:paraId="16FA1326" w14:textId="49E989D8" w:rsidR="00600A56" w:rsidRPr="00A42D2A" w:rsidRDefault="00A05B09" w:rsidP="00A501F7">
      <w:pPr>
        <w:ind w:firstLine="709"/>
        <w:jc w:val="both"/>
        <w:rPr>
          <w:sz w:val="28"/>
          <w:szCs w:val="28"/>
          <w:shd w:val="clear" w:color="auto" w:fill="FFFFFF"/>
          <w:lang w:val="kk-KZ"/>
        </w:rPr>
      </w:pPr>
      <w:r w:rsidRPr="00E9125C">
        <w:rPr>
          <w:sz w:val="28"/>
          <w:szCs w:val="28"/>
          <w:lang w:val="kk-KZ"/>
        </w:rPr>
        <w:t xml:space="preserve">Қазақстанда бұл аяусыз әрі мақсатты түрде күрес жүргізіліп жатқан проблема. Қазақстан Республикасы Сыбайлас жемқорлыққа қарсы іс-қимыл агенттігінің ақпараты бойынша 2021 жылы жалпы залалдың сомасы 23,8 млрд. тенгеге жетті, ал сыбайлас жемқорлық құқық бұзушылық жасағаны үшін 892 адам сотталды </w:t>
      </w:r>
      <w:r w:rsidR="00E27272" w:rsidRPr="00E9125C">
        <w:rPr>
          <w:sz w:val="28"/>
          <w:szCs w:val="28"/>
          <w:shd w:val="clear" w:color="auto" w:fill="FFFFFF"/>
          <w:lang w:val="kk-KZ"/>
        </w:rPr>
        <w:t>[2]</w:t>
      </w:r>
      <w:r w:rsidR="00600A56" w:rsidRPr="00E9125C">
        <w:rPr>
          <w:sz w:val="28"/>
          <w:szCs w:val="28"/>
          <w:shd w:val="clear" w:color="auto" w:fill="FFFFFF"/>
          <w:lang w:val="kk-KZ"/>
        </w:rPr>
        <w:t>.</w:t>
      </w:r>
      <w:r w:rsidR="00600A56" w:rsidRPr="00A42D2A">
        <w:rPr>
          <w:sz w:val="28"/>
          <w:szCs w:val="28"/>
          <w:shd w:val="clear" w:color="auto" w:fill="FFFFFF"/>
          <w:lang w:val="kk-KZ"/>
        </w:rPr>
        <w:t xml:space="preserve"> </w:t>
      </w:r>
    </w:p>
    <w:p w14:paraId="6BE6F277" w14:textId="383152ED" w:rsidR="006B53DE" w:rsidRPr="00A501F7" w:rsidRDefault="00BE4088" w:rsidP="00A501F7">
      <w:pPr>
        <w:ind w:firstLine="709"/>
        <w:jc w:val="both"/>
        <w:rPr>
          <w:sz w:val="28"/>
          <w:szCs w:val="28"/>
          <w:shd w:val="clear" w:color="auto" w:fill="FFFFFF"/>
          <w:lang w:val="kk-KZ"/>
        </w:rPr>
      </w:pPr>
      <w:r>
        <w:rPr>
          <w:sz w:val="28"/>
          <w:szCs w:val="28"/>
          <w:shd w:val="clear" w:color="auto" w:fill="FFFFFF"/>
          <w:lang w:val="kk-KZ"/>
        </w:rPr>
        <w:t>Сыбайлас жемқорлық аза</w:t>
      </w:r>
      <w:r w:rsidR="006B53DE" w:rsidRPr="00A501F7">
        <w:rPr>
          <w:sz w:val="28"/>
          <w:szCs w:val="28"/>
          <w:shd w:val="clear" w:color="auto" w:fill="FFFFFF"/>
          <w:lang w:val="kk-KZ"/>
        </w:rPr>
        <w:t xml:space="preserve">маттардың әл-ауқаты мен білім сапасына тікелей ықпал етеді, Үкімет қызметінің тиімділігін төмендетеді және орта мен шағын бизнестің дамуына тосқауыл болады. </w:t>
      </w:r>
    </w:p>
    <w:p w14:paraId="0771264D" w14:textId="7C195EFA" w:rsidR="00600A56" w:rsidRPr="00A501F7" w:rsidRDefault="006B53DE" w:rsidP="00A501F7">
      <w:pPr>
        <w:ind w:firstLine="709"/>
        <w:jc w:val="both"/>
        <w:rPr>
          <w:sz w:val="28"/>
          <w:szCs w:val="28"/>
          <w:shd w:val="clear" w:color="auto" w:fill="FFFFFF"/>
          <w:lang w:val="kk-KZ"/>
        </w:rPr>
      </w:pPr>
      <w:r w:rsidRPr="00A501F7">
        <w:rPr>
          <w:sz w:val="28"/>
          <w:szCs w:val="28"/>
          <w:shd w:val="clear" w:color="auto" w:fill="FFFFFF"/>
          <w:lang w:val="kk-KZ"/>
        </w:rPr>
        <w:t>Мүдделер қақтығысы ұғымы әдетте сыбайлас жемқорлыққа қарсы саясаттың аясында да, мемлекеттік саясаттың жекелеген элементі ретінде де талқыланып отырады. Оған бірнеше фак</w:t>
      </w:r>
      <w:r w:rsidR="000E2C59">
        <w:rPr>
          <w:sz w:val="28"/>
          <w:szCs w:val="28"/>
          <w:shd w:val="clear" w:color="auto" w:fill="FFFFFF"/>
          <w:lang w:val="kk-KZ"/>
        </w:rPr>
        <w:t>торлар</w:t>
      </w:r>
      <w:r w:rsidRPr="00A501F7">
        <w:rPr>
          <w:sz w:val="28"/>
          <w:szCs w:val="28"/>
          <w:shd w:val="clear" w:color="auto" w:fill="FFFFFF"/>
          <w:lang w:val="kk-KZ"/>
        </w:rPr>
        <w:t xml:space="preserve"> ықпал етеді. Біріншіден, мүдделер қақтығысы – қандай да бір құқықтық салдар тудыратын заңдық феномен. Екіншіден</w:t>
      </w:r>
      <w:r w:rsidR="00600A56" w:rsidRPr="00A501F7">
        <w:rPr>
          <w:sz w:val="28"/>
          <w:szCs w:val="28"/>
          <w:shd w:val="clear" w:color="auto" w:fill="FFFFFF"/>
          <w:lang w:val="kk-KZ"/>
        </w:rPr>
        <w:t>,</w:t>
      </w:r>
      <w:r w:rsidRPr="00A501F7">
        <w:rPr>
          <w:sz w:val="28"/>
          <w:szCs w:val="28"/>
          <w:shd w:val="clear" w:color="auto" w:fill="FFFFFF"/>
          <w:lang w:val="kk-KZ"/>
        </w:rPr>
        <w:t xml:space="preserve"> мүдделер қақтығысы қазіргі қоғамда практикалық сипатқа ие болуда. Осы орайда мүдделер қақтығысын реттеу жеке секторға да, мемлекеттік сектор үшін де аса маңызды.</w:t>
      </w:r>
      <w:r w:rsidR="00600A56" w:rsidRPr="00A501F7">
        <w:rPr>
          <w:sz w:val="28"/>
          <w:szCs w:val="28"/>
          <w:shd w:val="clear" w:color="auto" w:fill="FFFFFF"/>
          <w:lang w:val="kk-KZ"/>
        </w:rPr>
        <w:t xml:space="preserve"> </w:t>
      </w:r>
    </w:p>
    <w:p w14:paraId="1AD70588" w14:textId="1A1E9527" w:rsidR="00600A56" w:rsidRPr="00A501F7" w:rsidRDefault="006B53DE" w:rsidP="00A501F7">
      <w:pPr>
        <w:ind w:firstLine="709"/>
        <w:jc w:val="both"/>
        <w:rPr>
          <w:sz w:val="28"/>
          <w:szCs w:val="28"/>
          <w:shd w:val="clear" w:color="auto" w:fill="FFFFFF"/>
          <w:lang w:val="kk-KZ"/>
        </w:rPr>
      </w:pPr>
      <w:r w:rsidRPr="00A501F7">
        <w:rPr>
          <w:sz w:val="28"/>
          <w:szCs w:val="28"/>
          <w:shd w:val="clear" w:color="auto" w:fill="FFFFFF"/>
          <w:lang w:val="kk-KZ"/>
        </w:rPr>
        <w:t xml:space="preserve">Тиімді мемлекеттік қызмет жүйесінің негізі қоғамдық мүдделер үшін моральдық жауаптылық екендігін атап өткен жөн. Осылайша, мемлекеттік қызметшілердің жеке мүдделері қоғамдық мүдделерге бағынысты болуы керек. </w:t>
      </w:r>
      <w:r w:rsidR="00FC4118" w:rsidRPr="00A501F7">
        <w:rPr>
          <w:sz w:val="28"/>
          <w:szCs w:val="28"/>
          <w:shd w:val="clear" w:color="auto" w:fill="FFFFFF"/>
          <w:lang w:val="kk-KZ"/>
        </w:rPr>
        <w:t xml:space="preserve">Әйтпесе мүдделер қақтығысын тудыратын парасатсыз әрекет орын алады. </w:t>
      </w:r>
    </w:p>
    <w:p w14:paraId="224CAC0C" w14:textId="28E947AE" w:rsidR="00FC4118" w:rsidRPr="00BE4088" w:rsidRDefault="00E9125C" w:rsidP="00BE4088">
      <w:pPr>
        <w:ind w:firstLine="709"/>
        <w:jc w:val="both"/>
        <w:rPr>
          <w:sz w:val="28"/>
          <w:szCs w:val="28"/>
          <w:shd w:val="clear" w:color="auto" w:fill="FFFFFF"/>
          <w:lang w:val="kk-KZ"/>
        </w:rPr>
      </w:pPr>
      <w:r>
        <w:rPr>
          <w:sz w:val="28"/>
          <w:szCs w:val="28"/>
          <w:shd w:val="clear" w:color="auto" w:fill="FFFFFF"/>
          <w:lang w:val="kk-KZ"/>
        </w:rPr>
        <w:t xml:space="preserve">БҰҰ </w:t>
      </w:r>
      <w:r w:rsidR="00F53B80" w:rsidRPr="00F53B80">
        <w:rPr>
          <w:sz w:val="28"/>
          <w:szCs w:val="28"/>
          <w:shd w:val="clear" w:color="auto" w:fill="FFFFFF"/>
          <w:lang w:val="kk-KZ"/>
        </w:rPr>
        <w:t>барлық мүше мемлекеттерді мүдделер қақтығысын болдырмайтын шараларды қабылдауға шақырады</w:t>
      </w:r>
      <w:r w:rsidR="00F53B80">
        <w:rPr>
          <w:sz w:val="28"/>
          <w:szCs w:val="28"/>
          <w:shd w:val="clear" w:color="auto" w:fill="FFFFFF"/>
          <w:lang w:val="kk-KZ"/>
        </w:rPr>
        <w:t xml:space="preserve"> </w:t>
      </w:r>
      <w:r w:rsidR="00F53B80" w:rsidRPr="00F53B80">
        <w:rPr>
          <w:sz w:val="28"/>
          <w:szCs w:val="28"/>
          <w:shd w:val="clear" w:color="auto" w:fill="FFFFFF"/>
          <w:lang w:val="kk-KZ"/>
        </w:rPr>
        <w:t>[3</w:t>
      </w:r>
      <w:r>
        <w:rPr>
          <w:sz w:val="28"/>
          <w:szCs w:val="28"/>
          <w:shd w:val="clear" w:color="auto" w:fill="FFFFFF"/>
          <w:lang w:val="kk-KZ"/>
        </w:rPr>
        <w:t>, 7</w:t>
      </w:r>
      <w:r w:rsidR="0021444D">
        <w:rPr>
          <w:sz w:val="28"/>
          <w:szCs w:val="28"/>
          <w:shd w:val="clear" w:color="auto" w:fill="FFFFFF"/>
          <w:lang w:val="kk-KZ"/>
        </w:rPr>
        <w:t>-бабының</w:t>
      </w:r>
      <w:r>
        <w:rPr>
          <w:sz w:val="28"/>
          <w:szCs w:val="28"/>
          <w:shd w:val="clear" w:color="auto" w:fill="FFFFFF"/>
          <w:lang w:val="kk-KZ"/>
        </w:rPr>
        <w:t xml:space="preserve"> 4</w:t>
      </w:r>
      <w:r w:rsidR="0021444D">
        <w:rPr>
          <w:sz w:val="28"/>
          <w:szCs w:val="28"/>
          <w:shd w:val="clear" w:color="auto" w:fill="FFFFFF"/>
          <w:lang w:val="kk-KZ"/>
        </w:rPr>
        <w:t>-</w:t>
      </w:r>
      <w:r>
        <w:rPr>
          <w:sz w:val="28"/>
          <w:szCs w:val="28"/>
          <w:shd w:val="clear" w:color="auto" w:fill="FFFFFF"/>
          <w:lang w:val="kk-KZ"/>
        </w:rPr>
        <w:t>т</w:t>
      </w:r>
      <w:r w:rsidR="0021444D">
        <w:rPr>
          <w:sz w:val="28"/>
          <w:szCs w:val="28"/>
          <w:shd w:val="clear" w:color="auto" w:fill="FFFFFF"/>
          <w:lang w:val="kk-KZ"/>
        </w:rPr>
        <w:t>армағы</w:t>
      </w:r>
      <w:r w:rsidR="00F53B80" w:rsidRPr="00F53B80">
        <w:rPr>
          <w:sz w:val="28"/>
          <w:szCs w:val="28"/>
          <w:shd w:val="clear" w:color="auto" w:fill="FFFFFF"/>
          <w:lang w:val="kk-KZ"/>
        </w:rPr>
        <w:t>].</w:t>
      </w:r>
      <w:r>
        <w:rPr>
          <w:sz w:val="28"/>
          <w:szCs w:val="28"/>
          <w:shd w:val="clear" w:color="auto" w:fill="FFFFFF"/>
          <w:lang w:val="kk-KZ"/>
        </w:rPr>
        <w:t xml:space="preserve"> </w:t>
      </w:r>
      <w:r w:rsidR="00FC4118" w:rsidRPr="00A501F7">
        <w:rPr>
          <w:sz w:val="28"/>
          <w:szCs w:val="28"/>
          <w:shd w:val="clear" w:color="auto" w:fill="FFFFFF"/>
          <w:lang w:val="kk-KZ"/>
        </w:rPr>
        <w:t>Қазіргі уақытта көптеген дамыған елдер мүдделер қақтығысының алдын алуды сыбайлас жемқорлыққа қарсы мықты құрал ретінде мойындаған. Мүддел</w:t>
      </w:r>
      <w:r w:rsidR="00BE4088">
        <w:rPr>
          <w:sz w:val="28"/>
          <w:szCs w:val="28"/>
          <w:shd w:val="clear" w:color="auto" w:fill="FFFFFF"/>
          <w:lang w:val="kk-KZ"/>
        </w:rPr>
        <w:t xml:space="preserve">ер қақтығысы сыбайлас </w:t>
      </w:r>
      <w:r w:rsidR="00BE4088" w:rsidRPr="00E9125C">
        <w:rPr>
          <w:sz w:val="28"/>
          <w:szCs w:val="28"/>
          <w:shd w:val="clear" w:color="auto" w:fill="FFFFFF"/>
          <w:lang w:val="kk-KZ"/>
        </w:rPr>
        <w:t>жемқорлық болмаса,</w:t>
      </w:r>
      <w:r w:rsidR="00FC4118" w:rsidRPr="00E9125C">
        <w:rPr>
          <w:sz w:val="28"/>
          <w:szCs w:val="28"/>
          <w:shd w:val="clear" w:color="auto" w:fill="FFFFFF"/>
          <w:lang w:val="kk-KZ"/>
        </w:rPr>
        <w:t xml:space="preserve"> да ол тәртіп пен баланстың өзекті бұзушылығының ең </w:t>
      </w:r>
      <w:r w:rsidR="00BE4088" w:rsidRPr="00E9125C">
        <w:rPr>
          <w:sz w:val="28"/>
          <w:szCs w:val="28"/>
          <w:shd w:val="clear" w:color="auto" w:fill="FFFFFF"/>
          <w:lang w:val="kk-KZ"/>
        </w:rPr>
        <w:t>бірінші белгісі болып табылады, ал ең нашар жағдайда сыбайлас жемқорлыққа әкелуі мүмкін.</w:t>
      </w:r>
    </w:p>
    <w:p w14:paraId="2D4089AD" w14:textId="3D52C207" w:rsidR="00FC4118" w:rsidRPr="00A501F7" w:rsidRDefault="00FC4118" w:rsidP="00A501F7">
      <w:pPr>
        <w:ind w:firstLine="709"/>
        <w:jc w:val="both"/>
        <w:rPr>
          <w:sz w:val="28"/>
          <w:szCs w:val="28"/>
          <w:shd w:val="clear" w:color="auto" w:fill="FFFFFF"/>
          <w:lang w:val="kk-KZ"/>
        </w:rPr>
      </w:pPr>
      <w:r w:rsidRPr="00A501F7">
        <w:rPr>
          <w:sz w:val="28"/>
          <w:szCs w:val="28"/>
          <w:shd w:val="clear" w:color="auto" w:fill="FFFFFF"/>
          <w:lang w:val="kk-KZ"/>
        </w:rPr>
        <w:t xml:space="preserve">Көптеген батыстық елдер мүдделер қақтығысының ұғымы мен оны реттеу </w:t>
      </w:r>
      <w:r w:rsidR="007F21B6" w:rsidRPr="00A501F7">
        <w:rPr>
          <w:sz w:val="28"/>
          <w:szCs w:val="28"/>
          <w:shd w:val="clear" w:color="auto" w:fill="FFFFFF"/>
          <w:lang w:val="kk-KZ"/>
        </w:rPr>
        <w:t>тетік</w:t>
      </w:r>
      <w:r w:rsidRPr="00A501F7">
        <w:rPr>
          <w:sz w:val="28"/>
          <w:szCs w:val="28"/>
          <w:shd w:val="clear" w:color="auto" w:fill="FFFFFF"/>
          <w:lang w:val="kk-KZ"/>
        </w:rPr>
        <w:t>ін заңнамалық тұрғыдан реттеп қойған. Жекелеген елдер арнайы саясат пен дербес нормативті құқықтық акт қабылдауды ұстанса, өзгелері сыбайлас жемқорлыққа қарсы саясат аясында реттейді.</w:t>
      </w:r>
    </w:p>
    <w:p w14:paraId="797FC943" w14:textId="12BE892B" w:rsidR="00FB0418" w:rsidRPr="00A501F7" w:rsidRDefault="00FB0418" w:rsidP="00A501F7">
      <w:pPr>
        <w:ind w:firstLine="709"/>
        <w:jc w:val="both"/>
        <w:rPr>
          <w:sz w:val="28"/>
          <w:szCs w:val="28"/>
          <w:shd w:val="clear" w:color="auto" w:fill="FFFFFF"/>
          <w:lang w:val="kk-KZ"/>
        </w:rPr>
      </w:pPr>
      <w:r w:rsidRPr="00A501F7">
        <w:rPr>
          <w:sz w:val="28"/>
          <w:szCs w:val="28"/>
          <w:shd w:val="clear" w:color="auto" w:fill="FFFFFF"/>
          <w:lang w:val="kk-KZ"/>
        </w:rPr>
        <w:t xml:space="preserve">Қазақстанда мүдделер қақтығысы мемлекеттік билік деңгейінде ресми түрде өзекті проблема ретінде мойындалған. </w:t>
      </w:r>
    </w:p>
    <w:p w14:paraId="73BD7682" w14:textId="5B4EB549" w:rsidR="00600A56" w:rsidRPr="00A501F7" w:rsidRDefault="00A46C71" w:rsidP="00A501F7">
      <w:pPr>
        <w:ind w:firstLine="709"/>
        <w:jc w:val="both"/>
        <w:rPr>
          <w:sz w:val="28"/>
          <w:szCs w:val="28"/>
          <w:shd w:val="clear" w:color="auto" w:fill="FFFFFF"/>
          <w:lang w:val="kk-KZ"/>
        </w:rPr>
      </w:pPr>
      <w:r w:rsidRPr="00A501F7">
        <w:rPr>
          <w:sz w:val="28"/>
          <w:szCs w:val="28"/>
          <w:shd w:val="clear" w:color="auto" w:fill="FFFFFF"/>
          <w:lang w:val="kk-KZ"/>
        </w:rPr>
        <w:lastRenderedPageBreak/>
        <w:t>Осылайша, Қазақстан Республикасы Президентінің 2022 жылғы 2 ақпандағы №802 Жарлығымен бекітілген Қазақстан Республикасының сыбайлас жемқорлыққа қарсы саясатының 2022</w:t>
      </w:r>
      <w:r w:rsidR="00E27272" w:rsidRPr="00A501F7">
        <w:rPr>
          <w:sz w:val="28"/>
          <w:szCs w:val="28"/>
          <w:shd w:val="clear" w:color="auto" w:fill="FFFFFF"/>
          <w:lang w:val="kk-KZ"/>
        </w:rPr>
        <w:t>-</w:t>
      </w:r>
      <w:r w:rsidRPr="00A501F7">
        <w:rPr>
          <w:sz w:val="28"/>
          <w:szCs w:val="28"/>
          <w:shd w:val="clear" w:color="auto" w:fill="FFFFFF"/>
          <w:lang w:val="kk-KZ"/>
        </w:rPr>
        <w:t xml:space="preserve">2026 жылдарға арналған тұжырымдамасымен мүдделер қақтығысының алдын алу мен реттеу сыбайлас жемқорлыққа қарсы саясаттың тенденциясы мен даму </w:t>
      </w:r>
      <w:r w:rsidR="001C5F03" w:rsidRPr="00A501F7">
        <w:rPr>
          <w:sz w:val="28"/>
          <w:szCs w:val="28"/>
          <w:shd w:val="clear" w:color="auto" w:fill="FFFFFF"/>
          <w:lang w:val="kk-KZ"/>
        </w:rPr>
        <w:t xml:space="preserve">перспективасы ретінде анықталған </w:t>
      </w:r>
      <w:r w:rsidR="00600A56" w:rsidRPr="00A501F7">
        <w:rPr>
          <w:sz w:val="28"/>
          <w:szCs w:val="28"/>
          <w:shd w:val="clear" w:color="auto" w:fill="FFFFFF"/>
          <w:lang w:val="kk-KZ"/>
        </w:rPr>
        <w:t>(</w:t>
      </w:r>
      <w:r w:rsidR="001C5F03" w:rsidRPr="00A501F7">
        <w:rPr>
          <w:sz w:val="28"/>
          <w:szCs w:val="28"/>
          <w:shd w:val="clear" w:color="auto" w:fill="FFFFFF"/>
          <w:lang w:val="kk-KZ"/>
        </w:rPr>
        <w:t xml:space="preserve">3-бөлімнің 25-абзацының </w:t>
      </w:r>
      <w:r w:rsidR="00600A56" w:rsidRPr="00A501F7">
        <w:rPr>
          <w:sz w:val="28"/>
          <w:szCs w:val="28"/>
          <w:shd w:val="clear" w:color="auto" w:fill="FFFFFF"/>
          <w:lang w:val="kk-KZ"/>
        </w:rPr>
        <w:t>8)</w:t>
      </w:r>
      <w:r w:rsidR="001C5F03" w:rsidRPr="00A501F7">
        <w:rPr>
          <w:sz w:val="28"/>
          <w:szCs w:val="28"/>
          <w:shd w:val="clear" w:color="auto" w:fill="FFFFFF"/>
          <w:lang w:val="kk-KZ"/>
        </w:rPr>
        <w:t>-тт.</w:t>
      </w:r>
      <w:r w:rsidR="00600A56" w:rsidRPr="00A501F7">
        <w:rPr>
          <w:sz w:val="28"/>
          <w:szCs w:val="28"/>
          <w:shd w:val="clear" w:color="auto" w:fill="FFFFFF"/>
          <w:lang w:val="kk-KZ"/>
        </w:rPr>
        <w:t>)</w:t>
      </w:r>
      <w:r w:rsidR="00E27272" w:rsidRPr="00A501F7">
        <w:rPr>
          <w:sz w:val="28"/>
          <w:szCs w:val="28"/>
          <w:shd w:val="clear" w:color="auto" w:fill="FFFFFF"/>
          <w:lang w:val="kk-KZ"/>
        </w:rPr>
        <w:t xml:space="preserve"> </w:t>
      </w:r>
      <w:bookmarkStart w:id="7" w:name="_Hlk104647842"/>
      <w:r w:rsidR="00E27272" w:rsidRPr="00A501F7">
        <w:rPr>
          <w:sz w:val="28"/>
          <w:szCs w:val="28"/>
          <w:shd w:val="clear" w:color="auto" w:fill="FFFFFF"/>
          <w:lang w:val="kk-KZ"/>
        </w:rPr>
        <w:t>[</w:t>
      </w:r>
      <w:r w:rsidR="009F0878">
        <w:rPr>
          <w:sz w:val="28"/>
          <w:szCs w:val="28"/>
          <w:shd w:val="clear" w:color="auto" w:fill="FFFFFF"/>
          <w:lang w:val="kk-KZ"/>
        </w:rPr>
        <w:t>4</w:t>
      </w:r>
      <w:r w:rsidR="00E27272" w:rsidRPr="00A501F7">
        <w:rPr>
          <w:sz w:val="28"/>
          <w:szCs w:val="28"/>
          <w:shd w:val="clear" w:color="auto" w:fill="FFFFFF"/>
          <w:lang w:val="kk-KZ"/>
        </w:rPr>
        <w:t>]</w:t>
      </w:r>
      <w:r w:rsidR="00600A56" w:rsidRPr="00A501F7">
        <w:rPr>
          <w:sz w:val="28"/>
          <w:szCs w:val="28"/>
          <w:shd w:val="clear" w:color="auto" w:fill="FFFFFF"/>
          <w:lang w:val="kk-KZ"/>
        </w:rPr>
        <w:t xml:space="preserve">. </w:t>
      </w:r>
      <w:bookmarkEnd w:id="7"/>
    </w:p>
    <w:p w14:paraId="46783CBB" w14:textId="431A43F9" w:rsidR="00600A56" w:rsidRPr="00A501F7" w:rsidRDefault="005F297B" w:rsidP="00A501F7">
      <w:pPr>
        <w:ind w:firstLine="709"/>
        <w:jc w:val="both"/>
        <w:rPr>
          <w:sz w:val="28"/>
          <w:szCs w:val="28"/>
          <w:shd w:val="clear" w:color="auto" w:fill="FFFFFF"/>
          <w:lang w:val="kk-KZ"/>
        </w:rPr>
      </w:pPr>
      <w:r w:rsidRPr="00A501F7">
        <w:rPr>
          <w:sz w:val="28"/>
          <w:szCs w:val="28"/>
          <w:shd w:val="clear" w:color="auto" w:fill="FFFFFF"/>
          <w:lang w:val="kk-KZ"/>
        </w:rPr>
        <w:t>Тұжырымдамада бүгінгі күні «мемлекеттік функцияларды орындау кезінде</w:t>
      </w:r>
      <w:r w:rsidR="00A501F7">
        <w:rPr>
          <w:sz w:val="28"/>
          <w:szCs w:val="28"/>
          <w:shd w:val="clear" w:color="auto" w:fill="FFFFFF"/>
          <w:lang w:val="kk-KZ"/>
        </w:rPr>
        <w:t xml:space="preserve"> </w:t>
      </w:r>
      <w:r w:rsidRPr="00A501F7">
        <w:rPr>
          <w:sz w:val="28"/>
          <w:szCs w:val="28"/>
          <w:shd w:val="clear" w:color="auto" w:fill="FFFFFF"/>
          <w:lang w:val="kk-KZ"/>
        </w:rPr>
        <w:t>мүдделер қақтығысының алдын алудың тиімді тетігі жоқ» екендігі мойындалған (2-бөлімнің 2.2</w:t>
      </w:r>
      <w:r w:rsidR="0021444D">
        <w:rPr>
          <w:sz w:val="28"/>
          <w:szCs w:val="28"/>
          <w:shd w:val="clear" w:color="auto" w:fill="FFFFFF"/>
          <w:lang w:val="kk-KZ"/>
        </w:rPr>
        <w:t>-</w:t>
      </w:r>
      <w:r w:rsidRPr="00A501F7">
        <w:rPr>
          <w:sz w:val="28"/>
          <w:szCs w:val="28"/>
          <w:shd w:val="clear" w:color="auto" w:fill="FFFFFF"/>
          <w:lang w:val="kk-KZ"/>
        </w:rPr>
        <w:t>бөлімшесі 17-абзацы)</w:t>
      </w:r>
      <w:r w:rsidR="00E27272" w:rsidRPr="00A501F7">
        <w:rPr>
          <w:sz w:val="28"/>
          <w:szCs w:val="28"/>
          <w:shd w:val="clear" w:color="auto" w:fill="FFFFFF"/>
          <w:lang w:val="kk-KZ"/>
        </w:rPr>
        <w:t xml:space="preserve"> [</w:t>
      </w:r>
      <w:r w:rsidR="009F0878">
        <w:rPr>
          <w:sz w:val="28"/>
          <w:szCs w:val="28"/>
          <w:shd w:val="clear" w:color="auto" w:fill="FFFFFF"/>
          <w:lang w:val="kk-KZ"/>
        </w:rPr>
        <w:t>4</w:t>
      </w:r>
      <w:r w:rsidR="00E27272" w:rsidRPr="00A501F7">
        <w:rPr>
          <w:sz w:val="28"/>
          <w:szCs w:val="28"/>
          <w:shd w:val="clear" w:color="auto" w:fill="FFFFFF"/>
          <w:lang w:val="kk-KZ"/>
        </w:rPr>
        <w:t>]</w:t>
      </w:r>
      <w:r w:rsidR="00600A56" w:rsidRPr="00A501F7">
        <w:rPr>
          <w:sz w:val="28"/>
          <w:szCs w:val="28"/>
          <w:shd w:val="clear" w:color="auto" w:fill="FFFFFF"/>
          <w:lang w:val="kk-KZ"/>
        </w:rPr>
        <w:t xml:space="preserve"> </w:t>
      </w:r>
    </w:p>
    <w:p w14:paraId="0DBEB42B" w14:textId="1E6D5D53" w:rsidR="00600A56" w:rsidRPr="00A501F7" w:rsidRDefault="005F297B" w:rsidP="00A501F7">
      <w:pPr>
        <w:ind w:firstLine="709"/>
        <w:jc w:val="both"/>
        <w:rPr>
          <w:sz w:val="28"/>
          <w:szCs w:val="28"/>
          <w:shd w:val="clear" w:color="auto" w:fill="FFFFFF"/>
          <w:lang w:val="kk-KZ"/>
        </w:rPr>
      </w:pPr>
      <w:r w:rsidRPr="00A501F7">
        <w:rPr>
          <w:sz w:val="28"/>
          <w:szCs w:val="28"/>
          <w:shd w:val="clear" w:color="auto" w:fill="FFFFFF"/>
          <w:lang w:val="kk-KZ"/>
        </w:rPr>
        <w:t>Сонымен қатар</w:t>
      </w:r>
      <w:r w:rsidR="00BE4088">
        <w:rPr>
          <w:sz w:val="28"/>
          <w:szCs w:val="28"/>
          <w:shd w:val="clear" w:color="auto" w:fill="FFFFFF"/>
          <w:lang w:val="kk-KZ"/>
        </w:rPr>
        <w:t>,</w:t>
      </w:r>
      <w:r w:rsidRPr="00A501F7">
        <w:rPr>
          <w:sz w:val="28"/>
          <w:szCs w:val="28"/>
          <w:shd w:val="clear" w:color="auto" w:fill="FFFFFF"/>
          <w:lang w:val="kk-KZ"/>
        </w:rPr>
        <w:t xml:space="preserve"> Тұжырымдамағ</w:t>
      </w:r>
      <w:r w:rsidR="009F0878">
        <w:rPr>
          <w:sz w:val="28"/>
          <w:szCs w:val="28"/>
          <w:shd w:val="clear" w:color="auto" w:fill="FFFFFF"/>
          <w:lang w:val="kk-KZ"/>
        </w:rPr>
        <w:t>а</w:t>
      </w:r>
      <w:r w:rsidRPr="00A501F7">
        <w:rPr>
          <w:sz w:val="28"/>
          <w:szCs w:val="28"/>
          <w:shd w:val="clear" w:color="auto" w:fill="FFFFFF"/>
          <w:lang w:val="kk-KZ"/>
        </w:rPr>
        <w:t xml:space="preserve"> сәйкес</w:t>
      </w:r>
      <w:r w:rsidR="009F0878">
        <w:rPr>
          <w:sz w:val="28"/>
          <w:szCs w:val="28"/>
          <w:shd w:val="clear" w:color="auto" w:fill="FFFFFF"/>
          <w:lang w:val="kk-KZ"/>
        </w:rPr>
        <w:t>,</w:t>
      </w:r>
      <w:r w:rsidRPr="00A501F7">
        <w:rPr>
          <w:sz w:val="28"/>
          <w:szCs w:val="28"/>
          <w:shd w:val="clear" w:color="auto" w:fill="FFFFFF"/>
          <w:lang w:val="kk-KZ"/>
        </w:rPr>
        <w:t xml:space="preserve"> декларациялау жүйесін қоса алғанда</w:t>
      </w:r>
      <w:r w:rsidR="009F0878">
        <w:rPr>
          <w:sz w:val="28"/>
          <w:szCs w:val="28"/>
          <w:shd w:val="clear" w:color="auto" w:fill="FFFFFF"/>
          <w:lang w:val="kk-KZ"/>
        </w:rPr>
        <w:t>,</w:t>
      </w:r>
      <w:r w:rsidRPr="00A501F7">
        <w:rPr>
          <w:sz w:val="28"/>
          <w:szCs w:val="28"/>
          <w:shd w:val="clear" w:color="auto" w:fill="FFFFFF"/>
          <w:lang w:val="kk-KZ"/>
        </w:rPr>
        <w:t xml:space="preserve"> мүдделер қақтығысының </w:t>
      </w:r>
      <w:r w:rsidRPr="009F0878">
        <w:rPr>
          <w:sz w:val="28"/>
          <w:szCs w:val="28"/>
          <w:shd w:val="clear" w:color="auto" w:fill="FFFFFF"/>
          <w:lang w:val="kk-KZ"/>
        </w:rPr>
        <w:t xml:space="preserve">алдын алу мен реттеу </w:t>
      </w:r>
      <w:r w:rsidR="00BE4088" w:rsidRPr="009F0878">
        <w:rPr>
          <w:sz w:val="28"/>
          <w:szCs w:val="28"/>
          <w:shd w:val="clear" w:color="auto" w:fill="FFFFFF"/>
          <w:lang w:val="kk-KZ"/>
        </w:rPr>
        <w:t xml:space="preserve">сыбайлас жемқорлықпен күресуде </w:t>
      </w:r>
      <w:r w:rsidRPr="009F0878">
        <w:rPr>
          <w:sz w:val="28"/>
          <w:szCs w:val="28"/>
          <w:shd w:val="clear" w:color="auto" w:fill="FFFFFF"/>
          <w:lang w:val="kk-KZ"/>
        </w:rPr>
        <w:t>«маңызды алдын алу тетігі болып табылады» 3-бөлімнің 12-абзацы</w:t>
      </w:r>
      <w:r w:rsidR="00600A56" w:rsidRPr="009F0878">
        <w:rPr>
          <w:sz w:val="28"/>
          <w:szCs w:val="28"/>
          <w:shd w:val="clear" w:color="auto" w:fill="FFFFFF"/>
          <w:lang w:val="kk-KZ"/>
        </w:rPr>
        <w:t>)</w:t>
      </w:r>
      <w:r w:rsidR="00E27272" w:rsidRPr="009F0878">
        <w:rPr>
          <w:sz w:val="28"/>
          <w:szCs w:val="28"/>
          <w:shd w:val="clear" w:color="auto" w:fill="FFFFFF"/>
          <w:lang w:val="kk-KZ"/>
        </w:rPr>
        <w:t xml:space="preserve"> [</w:t>
      </w:r>
      <w:r w:rsidR="009F0878" w:rsidRPr="009F0878">
        <w:rPr>
          <w:sz w:val="28"/>
          <w:szCs w:val="28"/>
          <w:shd w:val="clear" w:color="auto" w:fill="FFFFFF"/>
          <w:lang w:val="kk-KZ"/>
        </w:rPr>
        <w:t>4</w:t>
      </w:r>
      <w:r w:rsidR="00E27272" w:rsidRPr="009F0878">
        <w:rPr>
          <w:sz w:val="28"/>
          <w:szCs w:val="28"/>
          <w:shd w:val="clear" w:color="auto" w:fill="FFFFFF"/>
          <w:lang w:val="kk-KZ"/>
        </w:rPr>
        <w:t>]</w:t>
      </w:r>
      <w:r w:rsidRPr="009F0878">
        <w:rPr>
          <w:sz w:val="28"/>
          <w:szCs w:val="28"/>
          <w:shd w:val="clear" w:color="auto" w:fill="FFFFFF"/>
          <w:lang w:val="kk-KZ"/>
        </w:rPr>
        <w:t>.</w:t>
      </w:r>
    </w:p>
    <w:p w14:paraId="68128E1D" w14:textId="1F5A3319" w:rsidR="00600A56" w:rsidRPr="00A501F7" w:rsidRDefault="00E72F1B" w:rsidP="00A501F7">
      <w:pPr>
        <w:ind w:firstLine="709"/>
        <w:jc w:val="both"/>
        <w:rPr>
          <w:sz w:val="28"/>
          <w:szCs w:val="28"/>
          <w:shd w:val="clear" w:color="auto" w:fill="FFFFFF"/>
          <w:lang w:val="kk-KZ"/>
        </w:rPr>
      </w:pPr>
      <w:r w:rsidRPr="00A501F7">
        <w:rPr>
          <w:sz w:val="28"/>
          <w:szCs w:val="28"/>
          <w:shd w:val="clear" w:color="auto" w:fill="FFFFFF"/>
          <w:lang w:val="kk-KZ"/>
        </w:rPr>
        <w:t xml:space="preserve">Қазақстанның практикалық тәжірибесінен мемлекеттік қызметтегі мүдделер қақтығысы әлі де болса толық зерттелмегендігін айтуға болады. Мемлекеттік қызметтегі мүдделер қақтығысының алдын алу мен реттеудің </w:t>
      </w:r>
      <w:r w:rsidR="007F21B6" w:rsidRPr="00A501F7">
        <w:rPr>
          <w:sz w:val="28"/>
          <w:szCs w:val="28"/>
          <w:shd w:val="clear" w:color="auto" w:fill="FFFFFF"/>
          <w:lang w:val="kk-KZ"/>
        </w:rPr>
        <w:t>тетіктер</w:t>
      </w:r>
      <w:r w:rsidRPr="00A501F7">
        <w:rPr>
          <w:sz w:val="28"/>
          <w:szCs w:val="28"/>
          <w:shd w:val="clear" w:color="auto" w:fill="FFFFFF"/>
          <w:lang w:val="kk-KZ"/>
        </w:rPr>
        <w:t xml:space="preserve">ін ұсыну үшін талдау материалдары бүгінгі күні жеткіліксіз. Осының салдарынан Қазақстан Республикасының мемлекеттік қызметінде мүдделер қақтығысын реттеу проблемасы </w:t>
      </w:r>
      <w:r w:rsidR="00E3580B" w:rsidRPr="00A501F7">
        <w:rPr>
          <w:sz w:val="28"/>
          <w:szCs w:val="28"/>
          <w:shd w:val="clear" w:color="auto" w:fill="FFFFFF"/>
          <w:lang w:val="kk-KZ"/>
        </w:rPr>
        <w:t xml:space="preserve">терең талдауды, ғылыми зерттеуді және алдын алу мен реттеу жолдарын және тиімді даму </w:t>
      </w:r>
      <w:r w:rsidR="007F21B6" w:rsidRPr="00A501F7">
        <w:rPr>
          <w:sz w:val="28"/>
          <w:szCs w:val="28"/>
          <w:shd w:val="clear" w:color="auto" w:fill="FFFFFF"/>
          <w:lang w:val="kk-KZ"/>
        </w:rPr>
        <w:t>тетіктер</w:t>
      </w:r>
      <w:r w:rsidR="00E3580B" w:rsidRPr="00A501F7">
        <w:rPr>
          <w:sz w:val="28"/>
          <w:szCs w:val="28"/>
          <w:shd w:val="clear" w:color="auto" w:fill="FFFFFF"/>
          <w:lang w:val="kk-KZ"/>
        </w:rPr>
        <w:t xml:space="preserve">ін іздестіруді қажет ете отырып аса маңызды сипатта. </w:t>
      </w:r>
      <w:r w:rsidRPr="00A501F7">
        <w:rPr>
          <w:sz w:val="28"/>
          <w:szCs w:val="28"/>
          <w:shd w:val="clear" w:color="auto" w:fill="FFFFFF"/>
          <w:lang w:val="kk-KZ"/>
        </w:rPr>
        <w:t xml:space="preserve"> </w:t>
      </w:r>
      <w:r w:rsidR="00E3580B" w:rsidRPr="00A501F7">
        <w:rPr>
          <w:sz w:val="28"/>
          <w:szCs w:val="28"/>
          <w:shd w:val="clear" w:color="auto" w:fill="FFFFFF"/>
          <w:lang w:val="kk-KZ"/>
        </w:rPr>
        <w:t>Сонымен қатар</w:t>
      </w:r>
      <w:r w:rsidR="009F0878">
        <w:rPr>
          <w:sz w:val="28"/>
          <w:szCs w:val="28"/>
          <w:shd w:val="clear" w:color="auto" w:fill="FFFFFF"/>
          <w:lang w:val="kk-KZ"/>
        </w:rPr>
        <w:t>,</w:t>
      </w:r>
      <w:r w:rsidR="00E3580B" w:rsidRPr="00A501F7">
        <w:rPr>
          <w:sz w:val="28"/>
          <w:szCs w:val="28"/>
          <w:shd w:val="clear" w:color="auto" w:fill="FFFFFF"/>
          <w:lang w:val="kk-KZ"/>
        </w:rPr>
        <w:t xml:space="preserve"> зерттеудің өзектілігі нормативтік құқықтық база әлі күнге дейін даярланбағандығымен дәлелденеді, ғылыми-анықтамалық аппарат күмән тудырады. </w:t>
      </w:r>
    </w:p>
    <w:p w14:paraId="21D1B331" w14:textId="07289C0C" w:rsidR="00E3580B" w:rsidRPr="00A501F7" w:rsidRDefault="00E3580B" w:rsidP="00A501F7">
      <w:pPr>
        <w:ind w:firstLine="709"/>
        <w:jc w:val="both"/>
        <w:rPr>
          <w:sz w:val="28"/>
          <w:szCs w:val="28"/>
          <w:shd w:val="clear" w:color="auto" w:fill="FFFFFF"/>
          <w:lang w:val="kk-KZ"/>
        </w:rPr>
      </w:pPr>
      <w:r w:rsidRPr="00A501F7">
        <w:rPr>
          <w:sz w:val="28"/>
          <w:szCs w:val="28"/>
          <w:shd w:val="clear" w:color="auto" w:fill="FFFFFF"/>
          <w:lang w:val="kk-KZ"/>
        </w:rPr>
        <w:t xml:space="preserve">Қазіргі уақытта мүдделер қақтығысын реттеудің ағымдағы жағдайын талдау мен өзекті проблемаларды анықтауға, Қазақстанның құқықтық базасы мен озық халықаралық тәжірибені зерттеуге, мемлекеттік қызметтегі мүдделер қақтығысының алдын алу пен реттеудің пәрменді </w:t>
      </w:r>
      <w:r w:rsidR="007F21B6" w:rsidRPr="00A501F7">
        <w:rPr>
          <w:sz w:val="28"/>
          <w:szCs w:val="28"/>
          <w:shd w:val="clear" w:color="auto" w:fill="FFFFFF"/>
          <w:lang w:val="kk-KZ"/>
        </w:rPr>
        <w:t>тетік</w:t>
      </w:r>
      <w:r w:rsidRPr="00A501F7">
        <w:rPr>
          <w:sz w:val="28"/>
          <w:szCs w:val="28"/>
          <w:shd w:val="clear" w:color="auto" w:fill="FFFFFF"/>
          <w:lang w:val="kk-KZ"/>
        </w:rPr>
        <w:t xml:space="preserve">ін әзірлеуге деген объективті қажеттілік диссертациялық зерттеудің тақырыбын, мақсаты мен міндеттерін, объектісі мен пәнін таңдауға негіз болды. </w:t>
      </w:r>
    </w:p>
    <w:p w14:paraId="438C21E6" w14:textId="3D3F5B3D" w:rsidR="009B5328" w:rsidRPr="00A501F7" w:rsidRDefault="00E3580B" w:rsidP="00A501F7">
      <w:pPr>
        <w:ind w:firstLine="709"/>
        <w:jc w:val="both"/>
        <w:rPr>
          <w:sz w:val="28"/>
          <w:szCs w:val="28"/>
          <w:lang w:val="kk-KZ"/>
        </w:rPr>
      </w:pPr>
      <w:r w:rsidRPr="00A501F7">
        <w:rPr>
          <w:b/>
          <w:bCs/>
          <w:sz w:val="28"/>
          <w:szCs w:val="28"/>
          <w:lang w:val="kk-KZ"/>
        </w:rPr>
        <w:t>Тақырыптың зерттелу деңгейі</w:t>
      </w:r>
      <w:r w:rsidR="00600A56" w:rsidRPr="00A501F7">
        <w:rPr>
          <w:b/>
          <w:bCs/>
          <w:sz w:val="28"/>
          <w:szCs w:val="28"/>
          <w:lang w:val="kk-KZ"/>
        </w:rPr>
        <w:t>.</w:t>
      </w:r>
      <w:r w:rsidR="00600A56" w:rsidRPr="00A501F7">
        <w:rPr>
          <w:sz w:val="28"/>
          <w:szCs w:val="28"/>
          <w:lang w:val="kk-KZ"/>
        </w:rPr>
        <w:t xml:space="preserve"> </w:t>
      </w:r>
      <w:r w:rsidR="00224D6D" w:rsidRPr="00A501F7">
        <w:rPr>
          <w:sz w:val="28"/>
          <w:szCs w:val="28"/>
          <w:lang w:val="kk-KZ"/>
        </w:rPr>
        <w:t xml:space="preserve">Мемлекеттік қызметтегі </w:t>
      </w:r>
      <w:r w:rsidR="00224D6D" w:rsidRPr="00A501F7">
        <w:rPr>
          <w:sz w:val="28"/>
          <w:szCs w:val="28"/>
          <w:shd w:val="clear" w:color="auto" w:fill="FFFFFF"/>
          <w:lang w:val="kk-KZ"/>
        </w:rPr>
        <w:t xml:space="preserve">мүдделер қақтығысын реттеу сұрағын шетелдік те, отандық та авторлар зерттеуде. </w:t>
      </w:r>
      <w:r w:rsidR="009B5328" w:rsidRPr="00A501F7">
        <w:rPr>
          <w:sz w:val="28"/>
          <w:szCs w:val="28"/>
          <w:shd w:val="clear" w:color="auto" w:fill="FFFFFF"/>
          <w:lang w:val="kk-KZ"/>
        </w:rPr>
        <w:t xml:space="preserve">Аталған сұрақ бойынша материалдар мен жарияланымдарды зерттеу мен талдау ғылыми жұмыстар ұғымдық аппаратты, мемлекеттік қызметшілер мен тұрғындардың мүдделер қақтығысын түйсінуіне, алдын алу мен реттеу </w:t>
      </w:r>
      <w:r w:rsidR="007F21B6" w:rsidRPr="00A501F7">
        <w:rPr>
          <w:sz w:val="28"/>
          <w:szCs w:val="28"/>
          <w:shd w:val="clear" w:color="auto" w:fill="FFFFFF"/>
          <w:lang w:val="kk-KZ"/>
        </w:rPr>
        <w:t>тетіктер</w:t>
      </w:r>
      <w:r w:rsidR="009B5328" w:rsidRPr="00A501F7">
        <w:rPr>
          <w:sz w:val="28"/>
          <w:szCs w:val="28"/>
          <w:shd w:val="clear" w:color="auto" w:fill="FFFFFF"/>
          <w:lang w:val="kk-KZ"/>
        </w:rPr>
        <w:t xml:space="preserve">і мен құралдарына арналғандығын көрсетеді. Мүдделер қақтығысы көп жағдайда сыбайлас жемқорлыққа қарсы саясат аясында қарастырылады. </w:t>
      </w:r>
    </w:p>
    <w:p w14:paraId="62396EAC" w14:textId="70838197" w:rsidR="00600A56" w:rsidRPr="00A501F7" w:rsidRDefault="009B5328" w:rsidP="00A501F7">
      <w:pPr>
        <w:ind w:firstLine="709"/>
        <w:jc w:val="both"/>
        <w:rPr>
          <w:sz w:val="28"/>
          <w:szCs w:val="28"/>
          <w:lang w:val="kk-KZ"/>
        </w:rPr>
      </w:pPr>
      <w:r w:rsidRPr="00A501F7">
        <w:rPr>
          <w:sz w:val="28"/>
          <w:szCs w:val="28"/>
          <w:shd w:val="clear" w:color="auto" w:fill="FFFFFF"/>
          <w:lang w:val="kk-KZ"/>
        </w:rPr>
        <w:t xml:space="preserve">Мүдделер қақтығысының мәніне, оны реттеу жүйесінің қалыптасуы мен дамуы сұрақтарына </w:t>
      </w:r>
      <w:r w:rsidR="00600A56" w:rsidRPr="00B07101">
        <w:rPr>
          <w:sz w:val="28"/>
          <w:szCs w:val="28"/>
          <w:lang w:val="kk-KZ"/>
        </w:rPr>
        <w:t xml:space="preserve">Gyimah-Boadi, Dickens </w:t>
      </w:r>
      <w:r w:rsidR="00B07C4F" w:rsidRPr="00B07101">
        <w:rPr>
          <w:sz w:val="28"/>
          <w:szCs w:val="28"/>
          <w:lang w:val="kk-KZ"/>
        </w:rPr>
        <w:t>және</w:t>
      </w:r>
      <w:r w:rsidR="00600A56" w:rsidRPr="00B07101">
        <w:rPr>
          <w:sz w:val="28"/>
          <w:szCs w:val="28"/>
          <w:lang w:val="kk-KZ"/>
        </w:rPr>
        <w:t xml:space="preserve"> Cook, Di Carlo, </w:t>
      </w:r>
      <w:r w:rsidR="005916E9" w:rsidRPr="00B07101">
        <w:rPr>
          <w:sz w:val="28"/>
          <w:szCs w:val="28"/>
          <w:lang w:val="kk-KZ"/>
        </w:rPr>
        <w:t>McMunigal</w:t>
      </w:r>
      <w:r w:rsidR="00600A56" w:rsidRPr="00B07101">
        <w:rPr>
          <w:sz w:val="28"/>
          <w:szCs w:val="28"/>
          <w:lang w:val="kk-KZ"/>
        </w:rPr>
        <w:t>, Doig, Carney, Argandoña, Rose-Ackerman, Riyadi, Boyce</w:t>
      </w:r>
      <w:r w:rsidR="00B07C4F" w:rsidRPr="00B07101">
        <w:rPr>
          <w:sz w:val="28"/>
          <w:szCs w:val="28"/>
          <w:lang w:val="kk-KZ"/>
        </w:rPr>
        <w:t xml:space="preserve"> және </w:t>
      </w:r>
      <w:r w:rsidR="00600A56" w:rsidRPr="00B07101">
        <w:rPr>
          <w:sz w:val="28"/>
          <w:szCs w:val="28"/>
          <w:lang w:val="kk-KZ"/>
        </w:rPr>
        <w:t xml:space="preserve">Davids, Thomas L. Carson, Roberts </w:t>
      </w:r>
      <w:r w:rsidR="00B07C4F" w:rsidRPr="00B07101">
        <w:rPr>
          <w:sz w:val="28"/>
          <w:szCs w:val="28"/>
          <w:lang w:val="kk-KZ"/>
        </w:rPr>
        <w:t>және</w:t>
      </w:r>
      <w:r w:rsidR="00600A56" w:rsidRPr="00B07101">
        <w:rPr>
          <w:sz w:val="28"/>
          <w:szCs w:val="28"/>
          <w:lang w:val="kk-KZ"/>
        </w:rPr>
        <w:t xml:space="preserve"> D</w:t>
      </w:r>
      <w:r w:rsidR="00A501F7" w:rsidRPr="00B07101">
        <w:rPr>
          <w:sz w:val="28"/>
          <w:szCs w:val="28"/>
          <w:lang w:val="kk-KZ"/>
        </w:rPr>
        <w:t>oss</w:t>
      </w:r>
      <w:r w:rsidR="00600A56" w:rsidRPr="00B07101">
        <w:rPr>
          <w:sz w:val="28"/>
          <w:szCs w:val="28"/>
          <w:lang w:val="kk-KZ"/>
        </w:rPr>
        <w:t>, Cerrillo-Martínez, Kjellberg, Tytko, Lank</w:t>
      </w:r>
      <w:r w:rsidR="00AE6731" w:rsidRPr="00B07101">
        <w:rPr>
          <w:sz w:val="28"/>
          <w:szCs w:val="28"/>
          <w:lang w:val="kk-KZ"/>
        </w:rPr>
        <w:t>e</w:t>
      </w:r>
      <w:r w:rsidR="00600A56" w:rsidRPr="00B07101">
        <w:rPr>
          <w:sz w:val="28"/>
          <w:szCs w:val="28"/>
          <w:lang w:val="kk-KZ"/>
        </w:rPr>
        <w:t xml:space="preserve">ster, Raile, Werhane and Doering, Malonga, Schindler, </w:t>
      </w:r>
      <w:r w:rsidR="00A12B52" w:rsidRPr="00B07101">
        <w:rPr>
          <w:sz w:val="28"/>
          <w:szCs w:val="28"/>
          <w:lang w:val="kk-KZ"/>
        </w:rPr>
        <w:t xml:space="preserve">Demmke, </w:t>
      </w:r>
      <w:r w:rsidR="00600A56" w:rsidRPr="00B07101">
        <w:rPr>
          <w:sz w:val="28"/>
          <w:szCs w:val="28"/>
          <w:lang w:val="kk-KZ"/>
        </w:rPr>
        <w:t xml:space="preserve">Mulgan, </w:t>
      </w:r>
      <w:r w:rsidR="00A12B52" w:rsidRPr="00B07101">
        <w:rPr>
          <w:sz w:val="28"/>
          <w:szCs w:val="28"/>
          <w:lang w:val="kk-KZ"/>
        </w:rPr>
        <w:t>Huberts, Montfort</w:t>
      </w:r>
      <w:r w:rsidR="00A12B52" w:rsidRPr="00B07101">
        <w:rPr>
          <w:lang w:val="kk-KZ"/>
        </w:rPr>
        <w:t xml:space="preserve">, </w:t>
      </w:r>
      <w:r w:rsidR="00AE6731" w:rsidRPr="00B07101">
        <w:rPr>
          <w:sz w:val="28"/>
          <w:szCs w:val="28"/>
          <w:lang w:val="kk-KZ"/>
        </w:rPr>
        <w:t xml:space="preserve">Peter, </w:t>
      </w:r>
      <w:r w:rsidR="00A12B52" w:rsidRPr="00B07101">
        <w:rPr>
          <w:sz w:val="28"/>
          <w:szCs w:val="28"/>
          <w:lang w:val="kk-KZ"/>
        </w:rPr>
        <w:t>Hitch, Messick, Peters, Handschin</w:t>
      </w:r>
      <w:r w:rsidR="00F0003F" w:rsidRPr="00B07101">
        <w:rPr>
          <w:sz w:val="28"/>
          <w:szCs w:val="28"/>
          <w:lang w:val="kk-KZ"/>
        </w:rPr>
        <w:t>, Picci</w:t>
      </w:r>
      <w:r w:rsidR="00EB3B92" w:rsidRPr="00B07101">
        <w:rPr>
          <w:sz w:val="28"/>
          <w:szCs w:val="28"/>
          <w:lang w:val="kk-KZ"/>
        </w:rPr>
        <w:t xml:space="preserve"> және т.б. </w:t>
      </w:r>
      <w:r w:rsidRPr="00B07101">
        <w:rPr>
          <w:sz w:val="28"/>
          <w:szCs w:val="28"/>
          <w:lang w:val="kk-KZ"/>
        </w:rPr>
        <w:t>ғалымдардың еңбектері арналған.</w:t>
      </w:r>
      <w:r w:rsidR="005916E9">
        <w:rPr>
          <w:sz w:val="28"/>
          <w:szCs w:val="28"/>
          <w:lang w:val="kk-KZ"/>
        </w:rPr>
        <w:t xml:space="preserve"> </w:t>
      </w:r>
    </w:p>
    <w:p w14:paraId="5057A8D4" w14:textId="78AAC3FE" w:rsidR="00600A56" w:rsidRPr="00A501F7" w:rsidRDefault="009B5328" w:rsidP="00A501F7">
      <w:pPr>
        <w:ind w:firstLine="709"/>
        <w:jc w:val="both"/>
        <w:rPr>
          <w:sz w:val="28"/>
          <w:szCs w:val="28"/>
          <w:lang w:val="kk-KZ"/>
        </w:rPr>
      </w:pPr>
      <w:r w:rsidRPr="00A501F7">
        <w:rPr>
          <w:sz w:val="28"/>
          <w:szCs w:val="28"/>
          <w:lang w:val="kk-KZ"/>
        </w:rPr>
        <w:lastRenderedPageBreak/>
        <w:t xml:space="preserve">Көптеген елдердің үкіметтері мен беделді халықаралық ұйымдар </w:t>
      </w:r>
      <w:r w:rsidRPr="00A501F7">
        <w:rPr>
          <w:sz w:val="28"/>
          <w:szCs w:val="28"/>
          <w:shd w:val="clear" w:color="auto" w:fill="FFFFFF"/>
          <w:lang w:val="kk-KZ"/>
        </w:rPr>
        <w:t xml:space="preserve">мүдделер қақтығысы институтына </w:t>
      </w:r>
      <w:r w:rsidR="00AC42B3" w:rsidRPr="00A501F7">
        <w:rPr>
          <w:sz w:val="28"/>
          <w:szCs w:val="28"/>
          <w:shd w:val="clear" w:color="auto" w:fill="FFFFFF"/>
          <w:lang w:val="kk-KZ"/>
        </w:rPr>
        <w:t>аса</w:t>
      </w:r>
      <w:r w:rsidRPr="00A501F7">
        <w:rPr>
          <w:sz w:val="28"/>
          <w:szCs w:val="28"/>
          <w:shd w:val="clear" w:color="auto" w:fill="FFFFFF"/>
          <w:lang w:val="kk-KZ"/>
        </w:rPr>
        <w:t xml:space="preserve"> назар аударатындығы, соның ішінде аналитикалық есептер, </w:t>
      </w:r>
      <w:r w:rsidR="007F21B6" w:rsidRPr="00A501F7">
        <w:rPr>
          <w:sz w:val="28"/>
          <w:szCs w:val="28"/>
          <w:shd w:val="clear" w:color="auto" w:fill="FFFFFF"/>
          <w:lang w:val="kk-KZ"/>
        </w:rPr>
        <w:t>тетіктер</w:t>
      </w:r>
      <w:r w:rsidRPr="00A501F7">
        <w:rPr>
          <w:sz w:val="28"/>
          <w:szCs w:val="28"/>
          <w:shd w:val="clear" w:color="auto" w:fill="FFFFFF"/>
          <w:lang w:val="kk-KZ"/>
        </w:rPr>
        <w:t xml:space="preserve">, әдістемелік нұсқаулар мен түрлі құралдар даярлау арқылы зерттейтіндігі маңызды. </w:t>
      </w:r>
      <w:r w:rsidRPr="00A501F7">
        <w:rPr>
          <w:sz w:val="28"/>
          <w:szCs w:val="28"/>
          <w:lang w:val="kk-KZ"/>
        </w:rPr>
        <w:t>Олардың арасында</w:t>
      </w:r>
      <w:r w:rsidR="00600A56" w:rsidRPr="005916E9">
        <w:rPr>
          <w:sz w:val="28"/>
          <w:szCs w:val="28"/>
          <w:lang w:val="kk-KZ"/>
        </w:rPr>
        <w:t xml:space="preserve"> </w:t>
      </w:r>
      <w:r w:rsidR="005916E9">
        <w:rPr>
          <w:sz w:val="28"/>
          <w:szCs w:val="28"/>
          <w:lang w:val="kk-KZ"/>
        </w:rPr>
        <w:t>БҰҰ</w:t>
      </w:r>
      <w:r w:rsidR="00600A56" w:rsidRPr="005916E9">
        <w:rPr>
          <w:sz w:val="28"/>
          <w:szCs w:val="28"/>
          <w:lang w:val="kk-KZ"/>
        </w:rPr>
        <w:t>,</w:t>
      </w:r>
      <w:r w:rsidR="005916E9">
        <w:rPr>
          <w:sz w:val="28"/>
          <w:szCs w:val="28"/>
          <w:lang w:val="kk-KZ"/>
        </w:rPr>
        <w:t xml:space="preserve"> ЭЫДҰ</w:t>
      </w:r>
      <w:r w:rsidR="00600A56" w:rsidRPr="005916E9">
        <w:rPr>
          <w:sz w:val="28"/>
          <w:szCs w:val="28"/>
          <w:lang w:val="kk-KZ"/>
        </w:rPr>
        <w:t xml:space="preserve">, </w:t>
      </w:r>
      <w:r w:rsidR="005916E9">
        <w:rPr>
          <w:sz w:val="28"/>
          <w:szCs w:val="28"/>
          <w:lang w:val="kk-KZ"/>
        </w:rPr>
        <w:t>ТИ</w:t>
      </w:r>
      <w:r w:rsidR="00600A56" w:rsidRPr="005916E9">
        <w:rPr>
          <w:sz w:val="28"/>
          <w:szCs w:val="28"/>
          <w:lang w:val="kk-KZ"/>
        </w:rPr>
        <w:t xml:space="preserve">, </w:t>
      </w:r>
      <w:r w:rsidR="005916E9" w:rsidRPr="005916E9">
        <w:rPr>
          <w:sz w:val="28"/>
          <w:szCs w:val="28"/>
          <w:lang w:val="kk-KZ"/>
        </w:rPr>
        <w:t>СЖҚМТ</w:t>
      </w:r>
      <w:r w:rsidR="005916E9">
        <w:rPr>
          <w:sz w:val="28"/>
          <w:szCs w:val="28"/>
          <w:lang w:val="kk-KZ"/>
        </w:rPr>
        <w:t xml:space="preserve"> </w:t>
      </w:r>
      <w:r w:rsidRPr="00A501F7">
        <w:rPr>
          <w:sz w:val="28"/>
          <w:szCs w:val="28"/>
          <w:lang w:val="kk-KZ"/>
        </w:rPr>
        <w:t>және т.б. бар.</w:t>
      </w:r>
    </w:p>
    <w:p w14:paraId="4DF4BFE1" w14:textId="0126A850" w:rsidR="00600A56" w:rsidRPr="00A501F7" w:rsidRDefault="00232434" w:rsidP="00A501F7">
      <w:pPr>
        <w:ind w:firstLine="709"/>
        <w:jc w:val="both"/>
        <w:rPr>
          <w:sz w:val="28"/>
          <w:szCs w:val="28"/>
          <w:lang w:val="kk-KZ"/>
        </w:rPr>
      </w:pPr>
      <w:r w:rsidRPr="00A501F7">
        <w:rPr>
          <w:sz w:val="28"/>
          <w:szCs w:val="28"/>
          <w:lang w:val="kk-KZ"/>
        </w:rPr>
        <w:t xml:space="preserve">Мемлекеттік қызметтегі </w:t>
      </w:r>
      <w:r w:rsidRPr="00A501F7">
        <w:rPr>
          <w:sz w:val="28"/>
          <w:szCs w:val="28"/>
          <w:shd w:val="clear" w:color="auto" w:fill="FFFFFF"/>
          <w:lang w:val="kk-KZ"/>
        </w:rPr>
        <w:t xml:space="preserve">мүдделер қақтығысы сұрақтары </w:t>
      </w:r>
      <w:r w:rsidRPr="00A501F7">
        <w:rPr>
          <w:sz w:val="28"/>
          <w:szCs w:val="28"/>
          <w:shd w:val="clear" w:color="auto" w:fill="FFFFFF"/>
          <w:lang w:val="kk-KZ"/>
        </w:rPr>
        <w:br/>
      </w:r>
      <w:r w:rsidR="00A53526">
        <w:rPr>
          <w:sz w:val="28"/>
          <w:szCs w:val="28"/>
          <w:lang w:val="kk-KZ"/>
        </w:rPr>
        <w:t>А.Ф. Ноздрачев</w:t>
      </w:r>
      <w:r w:rsidR="00EB3B92">
        <w:rPr>
          <w:sz w:val="28"/>
          <w:szCs w:val="28"/>
          <w:lang w:val="kk-KZ"/>
        </w:rPr>
        <w:t xml:space="preserve">, </w:t>
      </w:r>
      <w:r w:rsidR="00A53526">
        <w:rPr>
          <w:sz w:val="28"/>
          <w:szCs w:val="28"/>
          <w:lang w:val="kk-KZ"/>
        </w:rPr>
        <w:t xml:space="preserve">А.Д. Ильяков және </w:t>
      </w:r>
      <w:r w:rsidRPr="00A501F7">
        <w:rPr>
          <w:sz w:val="28"/>
          <w:szCs w:val="28"/>
          <w:lang w:val="kk-KZ"/>
        </w:rPr>
        <w:t>т.б. сияқты ресейлік ғалымдардың да зерттеу объектісі болған.</w:t>
      </w:r>
    </w:p>
    <w:p w14:paraId="41720609" w14:textId="3DB1EE02" w:rsidR="00600A56" w:rsidRPr="00A501F7" w:rsidRDefault="00A53526" w:rsidP="00A501F7">
      <w:pPr>
        <w:ind w:firstLine="709"/>
        <w:jc w:val="both"/>
        <w:rPr>
          <w:sz w:val="28"/>
          <w:szCs w:val="28"/>
          <w:lang w:val="kk-KZ"/>
        </w:rPr>
      </w:pPr>
      <w:r>
        <w:rPr>
          <w:sz w:val="28"/>
          <w:szCs w:val="28"/>
          <w:lang w:val="kk-KZ"/>
        </w:rPr>
        <w:t>Қазақстандық ғылымға келе</w:t>
      </w:r>
      <w:r w:rsidR="00232434" w:rsidRPr="00A501F7">
        <w:rPr>
          <w:sz w:val="28"/>
          <w:szCs w:val="28"/>
          <w:lang w:val="kk-KZ"/>
        </w:rPr>
        <w:t xml:space="preserve">тін болсақ, мемлекеттік қызметтегі </w:t>
      </w:r>
      <w:r w:rsidR="00232434" w:rsidRPr="00A501F7">
        <w:rPr>
          <w:sz w:val="28"/>
          <w:szCs w:val="28"/>
          <w:shd w:val="clear" w:color="auto" w:fill="FFFFFF"/>
          <w:lang w:val="kk-KZ"/>
        </w:rPr>
        <w:t>мүдделер қақтығысы</w:t>
      </w:r>
      <w:r w:rsidR="00504570">
        <w:rPr>
          <w:sz w:val="28"/>
          <w:szCs w:val="28"/>
          <w:shd w:val="clear" w:color="auto" w:fill="FFFFFF"/>
          <w:lang w:val="kk-KZ"/>
        </w:rPr>
        <w:t>ның алдын алу</w:t>
      </w:r>
      <w:r w:rsidR="00232434" w:rsidRPr="00A501F7">
        <w:rPr>
          <w:sz w:val="28"/>
          <w:szCs w:val="28"/>
          <w:shd w:val="clear" w:color="auto" w:fill="FFFFFF"/>
          <w:lang w:val="kk-KZ"/>
        </w:rPr>
        <w:t xml:space="preserve"> бойынша арнайы зерттеулер жүргізілмеген</w:t>
      </w:r>
      <w:r w:rsidR="00504570">
        <w:rPr>
          <w:sz w:val="28"/>
          <w:szCs w:val="28"/>
          <w:shd w:val="clear" w:color="auto" w:fill="FFFFFF"/>
          <w:lang w:val="kk-KZ"/>
        </w:rPr>
        <w:t xml:space="preserve"> деп те айтуға болады</w:t>
      </w:r>
      <w:r w:rsidR="00232434" w:rsidRPr="00A501F7">
        <w:rPr>
          <w:sz w:val="28"/>
          <w:szCs w:val="28"/>
          <w:shd w:val="clear" w:color="auto" w:fill="FFFFFF"/>
          <w:lang w:val="kk-KZ"/>
        </w:rPr>
        <w:t>.</w:t>
      </w:r>
      <w:r w:rsidR="00504570">
        <w:rPr>
          <w:sz w:val="28"/>
          <w:szCs w:val="28"/>
          <w:shd w:val="clear" w:color="auto" w:fill="FFFFFF"/>
          <w:lang w:val="kk-KZ"/>
        </w:rPr>
        <w:t xml:space="preserve"> </w:t>
      </w:r>
      <w:r w:rsidR="00232434" w:rsidRPr="00A501F7">
        <w:rPr>
          <w:sz w:val="28"/>
          <w:szCs w:val="28"/>
          <w:shd w:val="clear" w:color="auto" w:fill="FFFFFF"/>
          <w:lang w:val="kk-KZ"/>
        </w:rPr>
        <w:t>Ә</w:t>
      </w:r>
      <w:r w:rsidR="00600A56" w:rsidRPr="00A501F7">
        <w:rPr>
          <w:sz w:val="28"/>
          <w:szCs w:val="28"/>
          <w:lang w:val="kk-KZ"/>
        </w:rPr>
        <w:t>.</w:t>
      </w:r>
      <w:r w:rsidR="00232434" w:rsidRPr="00A501F7">
        <w:rPr>
          <w:sz w:val="28"/>
          <w:szCs w:val="28"/>
          <w:lang w:val="kk-KZ"/>
        </w:rPr>
        <w:t>М. Байменов, С.Г.</w:t>
      </w:r>
      <w:r w:rsidR="004E4C51">
        <w:rPr>
          <w:sz w:val="28"/>
          <w:szCs w:val="28"/>
          <w:lang w:val="kk-KZ"/>
        </w:rPr>
        <w:t> </w:t>
      </w:r>
      <w:r w:rsidR="00232434" w:rsidRPr="00A501F7">
        <w:rPr>
          <w:sz w:val="28"/>
          <w:szCs w:val="28"/>
          <w:lang w:val="kk-KZ"/>
        </w:rPr>
        <w:t>Қ</w:t>
      </w:r>
      <w:r w:rsidR="00600A56" w:rsidRPr="00A501F7">
        <w:rPr>
          <w:sz w:val="28"/>
          <w:szCs w:val="28"/>
          <w:lang w:val="kk-KZ"/>
        </w:rPr>
        <w:t>апаров</w:t>
      </w:r>
      <w:r w:rsidR="00232434" w:rsidRPr="00A501F7">
        <w:rPr>
          <w:sz w:val="28"/>
          <w:szCs w:val="28"/>
          <w:lang w:val="kk-KZ"/>
        </w:rPr>
        <w:t xml:space="preserve"> сияқты ғалымдар мемлекеттік қызмет саласында зерттеулер жүргізген. </w:t>
      </w:r>
      <w:r w:rsidR="009636F0">
        <w:rPr>
          <w:sz w:val="28"/>
          <w:szCs w:val="28"/>
          <w:lang w:val="kk-KZ"/>
        </w:rPr>
        <w:t>ҚР</w:t>
      </w:r>
      <w:r w:rsidR="00232434" w:rsidRPr="00A501F7">
        <w:rPr>
          <w:sz w:val="28"/>
          <w:szCs w:val="28"/>
          <w:lang w:val="kk-KZ"/>
        </w:rPr>
        <w:t xml:space="preserve"> Президентінің жанындағы М</w:t>
      </w:r>
      <w:r w:rsidR="00713414" w:rsidRPr="00A501F7">
        <w:rPr>
          <w:sz w:val="28"/>
          <w:szCs w:val="28"/>
          <w:lang w:val="kk-KZ"/>
        </w:rPr>
        <w:t xml:space="preserve">емлекеттік басқару академиясымен, </w:t>
      </w:r>
      <w:r w:rsidR="009636F0">
        <w:rPr>
          <w:sz w:val="28"/>
          <w:szCs w:val="28"/>
          <w:lang w:val="kk-KZ"/>
        </w:rPr>
        <w:t>дәлірек</w:t>
      </w:r>
      <w:r w:rsidR="00713414" w:rsidRPr="00A501F7">
        <w:rPr>
          <w:sz w:val="28"/>
          <w:szCs w:val="28"/>
          <w:lang w:val="kk-KZ"/>
        </w:rPr>
        <w:t xml:space="preserve"> айтсақ </w:t>
      </w:r>
      <w:r w:rsidR="00600A56" w:rsidRPr="00A501F7">
        <w:rPr>
          <w:sz w:val="28"/>
          <w:szCs w:val="28"/>
          <w:lang w:val="kk-KZ"/>
        </w:rPr>
        <w:t>Ж.К.</w:t>
      </w:r>
      <w:r w:rsidR="00713414" w:rsidRPr="00A501F7">
        <w:rPr>
          <w:sz w:val="28"/>
          <w:szCs w:val="28"/>
          <w:lang w:val="kk-KZ"/>
        </w:rPr>
        <w:t xml:space="preserve"> </w:t>
      </w:r>
      <w:r w:rsidR="00600A56" w:rsidRPr="00A501F7">
        <w:rPr>
          <w:sz w:val="28"/>
          <w:szCs w:val="28"/>
          <w:lang w:val="kk-KZ"/>
        </w:rPr>
        <w:t>Рысбекова</w:t>
      </w:r>
      <w:r w:rsidR="00E62201">
        <w:rPr>
          <w:sz w:val="28"/>
          <w:szCs w:val="28"/>
          <w:lang w:val="kk-KZ"/>
        </w:rPr>
        <w:t xml:space="preserve"> және т.б. </w:t>
      </w:r>
      <w:r w:rsidR="00713414" w:rsidRPr="00A501F7">
        <w:rPr>
          <w:sz w:val="28"/>
          <w:szCs w:val="28"/>
          <w:lang w:val="kk-KZ"/>
        </w:rPr>
        <w:t xml:space="preserve">авторлар тобымен </w:t>
      </w:r>
      <w:r w:rsidR="00713414" w:rsidRPr="00A501F7">
        <w:rPr>
          <w:sz w:val="28"/>
          <w:szCs w:val="28"/>
          <w:shd w:val="clear" w:color="auto" w:fill="FFFFFF"/>
          <w:lang w:val="kk-KZ"/>
        </w:rPr>
        <w:t>мүдделер қақтығыс</w:t>
      </w:r>
      <w:r w:rsidR="00E62201">
        <w:rPr>
          <w:sz w:val="28"/>
          <w:szCs w:val="28"/>
          <w:shd w:val="clear" w:color="auto" w:fill="FFFFFF"/>
          <w:lang w:val="kk-KZ"/>
        </w:rPr>
        <w:t xml:space="preserve"> мәселесі зерделенді</w:t>
      </w:r>
      <w:r w:rsidR="00713414" w:rsidRPr="00A501F7">
        <w:rPr>
          <w:sz w:val="28"/>
          <w:szCs w:val="28"/>
          <w:shd w:val="clear" w:color="auto" w:fill="FFFFFF"/>
          <w:lang w:val="kk-KZ"/>
        </w:rPr>
        <w:t>.</w:t>
      </w:r>
    </w:p>
    <w:p w14:paraId="4E5E654E" w14:textId="6DA3F589" w:rsidR="00600A56" w:rsidRPr="00A501F7" w:rsidRDefault="00713414" w:rsidP="00A501F7">
      <w:pPr>
        <w:widowControl w:val="0"/>
        <w:autoSpaceDE w:val="0"/>
        <w:autoSpaceDN w:val="0"/>
        <w:adjustRightInd w:val="0"/>
        <w:ind w:firstLine="709"/>
        <w:jc w:val="both"/>
        <w:rPr>
          <w:b/>
          <w:bCs/>
          <w:sz w:val="28"/>
          <w:szCs w:val="28"/>
          <w:lang w:val="kk-KZ"/>
        </w:rPr>
      </w:pPr>
      <w:r w:rsidRPr="00A501F7">
        <w:rPr>
          <w:b/>
          <w:bCs/>
          <w:sz w:val="28"/>
          <w:szCs w:val="28"/>
          <w:lang w:val="kk-KZ"/>
        </w:rPr>
        <w:t>Зерттеудің мақсаты мен міндеттері</w:t>
      </w:r>
      <w:r w:rsidR="00600A56" w:rsidRPr="00A501F7">
        <w:rPr>
          <w:b/>
          <w:bCs/>
          <w:sz w:val="28"/>
          <w:szCs w:val="28"/>
          <w:lang w:val="kk-KZ"/>
        </w:rPr>
        <w:t xml:space="preserve">. </w:t>
      </w:r>
    </w:p>
    <w:p w14:paraId="1661399B" w14:textId="37B27E35" w:rsidR="00600A56" w:rsidRPr="00A501F7" w:rsidRDefault="00AC42B3" w:rsidP="00A501F7">
      <w:pPr>
        <w:widowControl w:val="0"/>
        <w:autoSpaceDE w:val="0"/>
        <w:autoSpaceDN w:val="0"/>
        <w:adjustRightInd w:val="0"/>
        <w:ind w:firstLine="709"/>
        <w:jc w:val="both"/>
        <w:rPr>
          <w:sz w:val="28"/>
          <w:szCs w:val="28"/>
          <w:lang w:val="kk-KZ"/>
        </w:rPr>
      </w:pPr>
      <w:r w:rsidRPr="00A501F7">
        <w:rPr>
          <w:sz w:val="28"/>
          <w:szCs w:val="28"/>
          <w:lang w:val="kk-KZ"/>
        </w:rPr>
        <w:t>Зерттеудің мақсаты</w:t>
      </w:r>
      <w:r w:rsidR="00600A56" w:rsidRPr="00A501F7">
        <w:rPr>
          <w:sz w:val="28"/>
          <w:szCs w:val="28"/>
          <w:lang w:val="kk-KZ"/>
        </w:rPr>
        <w:t xml:space="preserve"> </w:t>
      </w:r>
      <w:r w:rsidRPr="00A501F7">
        <w:rPr>
          <w:sz w:val="28"/>
          <w:szCs w:val="28"/>
          <w:lang w:val="kk-KZ"/>
        </w:rPr>
        <w:t>халықаралы</w:t>
      </w:r>
      <w:r w:rsidR="0024189D" w:rsidRPr="00A501F7">
        <w:rPr>
          <w:sz w:val="28"/>
          <w:szCs w:val="28"/>
          <w:lang w:val="kk-KZ"/>
        </w:rPr>
        <w:t>қ практиканың озық тәжірибелері</w:t>
      </w:r>
      <w:r w:rsidRPr="00A501F7">
        <w:rPr>
          <w:sz w:val="28"/>
          <w:szCs w:val="28"/>
          <w:lang w:val="kk-KZ"/>
        </w:rPr>
        <w:t>нің, сонымен қатар</w:t>
      </w:r>
      <w:r w:rsidR="00504570">
        <w:rPr>
          <w:sz w:val="28"/>
          <w:szCs w:val="28"/>
          <w:lang w:val="kk-KZ"/>
        </w:rPr>
        <w:t>,</w:t>
      </w:r>
      <w:r w:rsidRPr="00A501F7">
        <w:rPr>
          <w:sz w:val="28"/>
          <w:szCs w:val="28"/>
          <w:lang w:val="kk-KZ"/>
        </w:rPr>
        <w:t xml:space="preserve"> Қазақстан Республикасындағы </w:t>
      </w:r>
      <w:r w:rsidRPr="00A501F7">
        <w:rPr>
          <w:sz w:val="28"/>
          <w:szCs w:val="28"/>
          <w:shd w:val="clear" w:color="auto" w:fill="FFFFFF"/>
          <w:lang w:val="kk-KZ"/>
        </w:rPr>
        <w:t>мүдделер қақтығысын ме</w:t>
      </w:r>
      <w:r w:rsidR="0024189D" w:rsidRPr="00A501F7">
        <w:rPr>
          <w:sz w:val="28"/>
          <w:szCs w:val="28"/>
          <w:shd w:val="clear" w:color="auto" w:fill="FFFFFF"/>
          <w:lang w:val="kk-KZ"/>
        </w:rPr>
        <w:t xml:space="preserve">млекеттік реттеудің ағымдағы жағдайын талдау негізінде мүдделер қақтығысының алдын алу </w:t>
      </w:r>
      <w:r w:rsidR="007F21B6" w:rsidRPr="00A501F7">
        <w:rPr>
          <w:sz w:val="28"/>
          <w:szCs w:val="28"/>
          <w:shd w:val="clear" w:color="auto" w:fill="FFFFFF"/>
          <w:lang w:val="kk-KZ"/>
        </w:rPr>
        <w:t>тетік</w:t>
      </w:r>
      <w:r w:rsidR="0024189D" w:rsidRPr="00A501F7">
        <w:rPr>
          <w:sz w:val="28"/>
          <w:szCs w:val="28"/>
          <w:shd w:val="clear" w:color="auto" w:fill="FFFFFF"/>
          <w:lang w:val="kk-KZ"/>
        </w:rPr>
        <w:t xml:space="preserve">ін </w:t>
      </w:r>
      <w:r w:rsidR="00BE4088" w:rsidRPr="006E443C">
        <w:rPr>
          <w:sz w:val="28"/>
          <w:szCs w:val="28"/>
          <w:shd w:val="clear" w:color="auto" w:fill="FFFFFF"/>
          <w:lang w:val="kk-KZ"/>
        </w:rPr>
        <w:t>ұсыну</w:t>
      </w:r>
      <w:r w:rsidR="0024189D" w:rsidRPr="00A501F7">
        <w:rPr>
          <w:sz w:val="28"/>
          <w:szCs w:val="28"/>
          <w:shd w:val="clear" w:color="auto" w:fill="FFFFFF"/>
          <w:lang w:val="kk-KZ"/>
        </w:rPr>
        <w:t xml:space="preserve"> болып табылады. </w:t>
      </w:r>
    </w:p>
    <w:p w14:paraId="2AEBA1BD" w14:textId="79EB8847" w:rsidR="00600A56" w:rsidRPr="00A501F7" w:rsidRDefault="0024189D" w:rsidP="00A501F7">
      <w:pPr>
        <w:widowControl w:val="0"/>
        <w:tabs>
          <w:tab w:val="left" w:pos="1020"/>
        </w:tabs>
        <w:autoSpaceDE w:val="0"/>
        <w:autoSpaceDN w:val="0"/>
        <w:adjustRightInd w:val="0"/>
        <w:ind w:firstLine="709"/>
        <w:jc w:val="both"/>
        <w:rPr>
          <w:sz w:val="28"/>
          <w:szCs w:val="28"/>
          <w:lang w:val="kk-KZ"/>
        </w:rPr>
      </w:pPr>
      <w:r w:rsidRPr="00A501F7">
        <w:rPr>
          <w:b/>
          <w:sz w:val="28"/>
          <w:szCs w:val="28"/>
          <w:lang w:val="kk-KZ"/>
        </w:rPr>
        <w:t>Зерттеу жұмысының міндеттеріне</w:t>
      </w:r>
      <w:r w:rsidR="00600A56" w:rsidRPr="00A501F7">
        <w:rPr>
          <w:sz w:val="28"/>
          <w:szCs w:val="28"/>
          <w:lang w:val="kk-KZ"/>
        </w:rPr>
        <w:t xml:space="preserve"> </w:t>
      </w:r>
      <w:r w:rsidRPr="00A501F7">
        <w:rPr>
          <w:sz w:val="28"/>
          <w:szCs w:val="28"/>
          <w:lang w:val="kk-KZ"/>
        </w:rPr>
        <w:t>келесілер жатады:</w:t>
      </w:r>
    </w:p>
    <w:p w14:paraId="2CA88C81" w14:textId="37F2A83C" w:rsidR="00600A56" w:rsidRPr="00A501F7" w:rsidRDefault="0024189D" w:rsidP="00EE25DA">
      <w:pPr>
        <w:pStyle w:val="ad"/>
        <w:widowControl w:val="0"/>
        <w:numPr>
          <w:ilvl w:val="0"/>
          <w:numId w:val="7"/>
        </w:numPr>
        <w:tabs>
          <w:tab w:val="left" w:pos="1020"/>
        </w:tabs>
        <w:autoSpaceDE w:val="0"/>
        <w:autoSpaceDN w:val="0"/>
        <w:adjustRightInd w:val="0"/>
        <w:ind w:left="0" w:firstLine="709"/>
        <w:jc w:val="both"/>
        <w:rPr>
          <w:rFonts w:ascii="Times New Roman" w:hAnsi="Times New Roman"/>
          <w:sz w:val="28"/>
          <w:szCs w:val="28"/>
          <w:shd w:val="clear" w:color="auto" w:fill="FFFFFF"/>
          <w:lang w:val="kk-KZ"/>
        </w:rPr>
      </w:pPr>
      <w:r w:rsidRPr="00A501F7">
        <w:rPr>
          <w:rFonts w:ascii="Times New Roman" w:hAnsi="Times New Roman"/>
          <w:sz w:val="28"/>
          <w:szCs w:val="28"/>
          <w:shd w:val="clear" w:color="auto" w:fill="FFFFFF"/>
          <w:lang w:val="kk-KZ"/>
        </w:rPr>
        <w:t>халықаралық практикадағы озық тәжірибелерге талдау жасау</w:t>
      </w:r>
      <w:r w:rsidR="00600A56" w:rsidRPr="00A501F7">
        <w:rPr>
          <w:rFonts w:ascii="Times New Roman" w:hAnsi="Times New Roman"/>
          <w:sz w:val="28"/>
          <w:szCs w:val="28"/>
          <w:shd w:val="clear" w:color="auto" w:fill="FFFFFF"/>
          <w:lang w:val="kk-KZ"/>
        </w:rPr>
        <w:t>;</w:t>
      </w:r>
      <w:r w:rsidRPr="00A501F7">
        <w:rPr>
          <w:rFonts w:ascii="Times New Roman" w:hAnsi="Times New Roman"/>
          <w:sz w:val="28"/>
          <w:szCs w:val="28"/>
          <w:shd w:val="clear" w:color="auto" w:fill="FFFFFF"/>
          <w:lang w:val="kk-KZ"/>
        </w:rPr>
        <w:t xml:space="preserve"> </w:t>
      </w:r>
    </w:p>
    <w:p w14:paraId="148BCBE8" w14:textId="77777777" w:rsidR="00BE4088" w:rsidRDefault="008A56D4" w:rsidP="00EE25DA">
      <w:pPr>
        <w:pStyle w:val="ad"/>
        <w:widowControl w:val="0"/>
        <w:numPr>
          <w:ilvl w:val="0"/>
          <w:numId w:val="7"/>
        </w:numPr>
        <w:tabs>
          <w:tab w:val="left" w:pos="1020"/>
        </w:tabs>
        <w:autoSpaceDE w:val="0"/>
        <w:autoSpaceDN w:val="0"/>
        <w:adjustRightInd w:val="0"/>
        <w:ind w:left="0" w:firstLine="709"/>
        <w:jc w:val="both"/>
        <w:rPr>
          <w:rFonts w:ascii="Times New Roman" w:hAnsi="Times New Roman"/>
          <w:sz w:val="28"/>
          <w:szCs w:val="28"/>
          <w:shd w:val="clear" w:color="auto" w:fill="FFFFFF"/>
          <w:lang w:val="kk-KZ"/>
        </w:rPr>
      </w:pPr>
      <w:r w:rsidRPr="00A501F7">
        <w:rPr>
          <w:rFonts w:ascii="Times New Roman" w:hAnsi="Times New Roman"/>
          <w:sz w:val="28"/>
          <w:szCs w:val="28"/>
          <w:shd w:val="clear" w:color="auto" w:fill="FFFFFF"/>
          <w:lang w:val="kk-KZ"/>
        </w:rPr>
        <w:t>мемлекеттік қызметтегі мүдделер қақтығысын реттеудің ағымдағы жай-күйіне талдау жүргізу;</w:t>
      </w:r>
    </w:p>
    <w:p w14:paraId="56B1C7C7" w14:textId="6DCAB4ED" w:rsidR="0024189D" w:rsidRPr="00A501F7" w:rsidRDefault="0024189D" w:rsidP="00EE25DA">
      <w:pPr>
        <w:pStyle w:val="ad"/>
        <w:widowControl w:val="0"/>
        <w:numPr>
          <w:ilvl w:val="0"/>
          <w:numId w:val="7"/>
        </w:numPr>
        <w:tabs>
          <w:tab w:val="left" w:pos="1020"/>
        </w:tabs>
        <w:autoSpaceDE w:val="0"/>
        <w:autoSpaceDN w:val="0"/>
        <w:adjustRightInd w:val="0"/>
        <w:ind w:left="0" w:firstLine="709"/>
        <w:jc w:val="both"/>
        <w:rPr>
          <w:rFonts w:ascii="Times New Roman" w:hAnsi="Times New Roman"/>
          <w:sz w:val="28"/>
          <w:szCs w:val="28"/>
          <w:shd w:val="clear" w:color="auto" w:fill="FFFFFF"/>
          <w:lang w:val="kk-KZ"/>
        </w:rPr>
      </w:pPr>
      <w:r w:rsidRPr="00A501F7">
        <w:rPr>
          <w:rFonts w:ascii="Times New Roman" w:hAnsi="Times New Roman"/>
          <w:sz w:val="28"/>
          <w:szCs w:val="28"/>
          <w:shd w:val="clear" w:color="auto" w:fill="FFFFFF"/>
          <w:lang w:val="kk-KZ"/>
        </w:rPr>
        <w:t>мүдделер қақтығысының алдын алу мен реттеу проблемаларын анықтау;</w:t>
      </w:r>
    </w:p>
    <w:p w14:paraId="6C0C2DE3" w14:textId="7458EE02" w:rsidR="0024189D" w:rsidRPr="00504570" w:rsidRDefault="0024189D" w:rsidP="00EE25DA">
      <w:pPr>
        <w:pStyle w:val="ad"/>
        <w:widowControl w:val="0"/>
        <w:numPr>
          <w:ilvl w:val="0"/>
          <w:numId w:val="7"/>
        </w:numPr>
        <w:tabs>
          <w:tab w:val="left" w:pos="1020"/>
        </w:tabs>
        <w:autoSpaceDE w:val="0"/>
        <w:autoSpaceDN w:val="0"/>
        <w:adjustRightInd w:val="0"/>
        <w:ind w:left="0" w:firstLine="709"/>
        <w:jc w:val="both"/>
        <w:rPr>
          <w:rFonts w:ascii="Times New Roman" w:hAnsi="Times New Roman"/>
          <w:b/>
          <w:bCs/>
          <w:sz w:val="28"/>
          <w:szCs w:val="28"/>
          <w:lang w:val="kk-KZ"/>
        </w:rPr>
      </w:pPr>
      <w:r w:rsidRPr="00504570">
        <w:rPr>
          <w:rFonts w:ascii="Times New Roman" w:hAnsi="Times New Roman"/>
          <w:sz w:val="28"/>
          <w:szCs w:val="28"/>
          <w:shd w:val="clear" w:color="auto" w:fill="FFFFFF"/>
          <w:lang w:val="kk-KZ"/>
        </w:rPr>
        <w:t>мүдделер қақтығысын</w:t>
      </w:r>
      <w:r w:rsidR="00504570" w:rsidRPr="00504570">
        <w:rPr>
          <w:rFonts w:ascii="Times New Roman" w:hAnsi="Times New Roman"/>
          <w:sz w:val="28"/>
          <w:szCs w:val="28"/>
          <w:shd w:val="clear" w:color="auto" w:fill="FFFFFF"/>
          <w:lang w:val="kk-KZ"/>
        </w:rPr>
        <w:t xml:space="preserve">ың </w:t>
      </w:r>
      <w:r w:rsidR="00BE4088" w:rsidRPr="00504570">
        <w:rPr>
          <w:rFonts w:ascii="Times New Roman" w:hAnsi="Times New Roman"/>
          <w:sz w:val="28"/>
          <w:szCs w:val="28"/>
          <w:shd w:val="clear" w:color="auto" w:fill="FFFFFF"/>
          <w:lang w:val="kk-KZ"/>
        </w:rPr>
        <w:t>алдын алу тетіктерін ұсыну.</w:t>
      </w:r>
    </w:p>
    <w:p w14:paraId="5D139C65" w14:textId="0229DC08" w:rsidR="00600A56" w:rsidRPr="00A501F7" w:rsidRDefault="007A0936" w:rsidP="00A501F7">
      <w:pPr>
        <w:widowControl w:val="0"/>
        <w:tabs>
          <w:tab w:val="left" w:pos="1020"/>
        </w:tabs>
        <w:autoSpaceDE w:val="0"/>
        <w:autoSpaceDN w:val="0"/>
        <w:adjustRightInd w:val="0"/>
        <w:ind w:firstLine="709"/>
        <w:jc w:val="both"/>
        <w:rPr>
          <w:sz w:val="28"/>
          <w:szCs w:val="28"/>
          <w:lang w:val="kk-KZ"/>
        </w:rPr>
      </w:pPr>
      <w:r w:rsidRPr="00A501F7">
        <w:rPr>
          <w:b/>
          <w:sz w:val="28"/>
          <w:szCs w:val="28"/>
          <w:lang w:val="kk-KZ"/>
        </w:rPr>
        <w:t>Зерттеу объектісі</w:t>
      </w:r>
      <w:r w:rsidR="00600A56" w:rsidRPr="00A501F7">
        <w:rPr>
          <w:sz w:val="28"/>
          <w:szCs w:val="28"/>
          <w:lang w:val="kk-KZ"/>
        </w:rPr>
        <w:t xml:space="preserve"> </w:t>
      </w:r>
      <w:r w:rsidRPr="00A501F7">
        <w:rPr>
          <w:sz w:val="28"/>
          <w:szCs w:val="28"/>
          <w:lang w:val="kk-KZ"/>
        </w:rPr>
        <w:t>мемлекеттік қызметтегі мүдделер қақтығысы</w:t>
      </w:r>
      <w:r w:rsidR="000330E8">
        <w:rPr>
          <w:sz w:val="28"/>
          <w:szCs w:val="28"/>
          <w:lang w:val="kk-KZ"/>
        </w:rPr>
        <w:t xml:space="preserve"> болып табылады</w:t>
      </w:r>
      <w:r w:rsidR="00600A56" w:rsidRPr="00A501F7">
        <w:rPr>
          <w:sz w:val="28"/>
          <w:szCs w:val="28"/>
          <w:lang w:val="kk-KZ"/>
        </w:rPr>
        <w:t>.</w:t>
      </w:r>
    </w:p>
    <w:p w14:paraId="5463BBB6" w14:textId="2225771D" w:rsidR="00600A56" w:rsidRPr="00A501F7" w:rsidRDefault="007A0936" w:rsidP="00A501F7">
      <w:pPr>
        <w:widowControl w:val="0"/>
        <w:tabs>
          <w:tab w:val="left" w:pos="1020"/>
        </w:tabs>
        <w:autoSpaceDE w:val="0"/>
        <w:autoSpaceDN w:val="0"/>
        <w:adjustRightInd w:val="0"/>
        <w:ind w:firstLine="709"/>
        <w:jc w:val="both"/>
        <w:rPr>
          <w:sz w:val="28"/>
          <w:szCs w:val="28"/>
          <w:lang w:val="kk-KZ"/>
        </w:rPr>
      </w:pPr>
      <w:r w:rsidRPr="00A501F7">
        <w:rPr>
          <w:b/>
          <w:sz w:val="28"/>
          <w:szCs w:val="28"/>
          <w:lang w:val="kk-KZ"/>
        </w:rPr>
        <w:t>Зерттеу пәні</w:t>
      </w:r>
      <w:r w:rsidRPr="00A501F7">
        <w:rPr>
          <w:sz w:val="28"/>
          <w:szCs w:val="28"/>
          <w:lang w:val="kk-KZ"/>
        </w:rPr>
        <w:t xml:space="preserve"> мемлекеттік қызметтегі </w:t>
      </w:r>
      <w:r w:rsidRPr="00A501F7">
        <w:rPr>
          <w:sz w:val="28"/>
          <w:szCs w:val="28"/>
          <w:shd w:val="clear" w:color="auto" w:fill="FFFFFF"/>
          <w:lang w:val="kk-KZ"/>
        </w:rPr>
        <w:t xml:space="preserve">мүдделер қақтығысының алдын алу мен реттеудегі </w:t>
      </w:r>
      <w:r w:rsidR="008A56D4" w:rsidRPr="00A501F7">
        <w:rPr>
          <w:sz w:val="28"/>
          <w:szCs w:val="28"/>
          <w:shd w:val="clear" w:color="auto" w:fill="FFFFFF"/>
          <w:lang w:val="kk-KZ"/>
        </w:rPr>
        <w:t>тетіктер</w:t>
      </w:r>
      <w:r w:rsidR="00504570">
        <w:rPr>
          <w:sz w:val="28"/>
          <w:szCs w:val="28"/>
          <w:shd w:val="clear" w:color="auto" w:fill="FFFFFF"/>
          <w:lang w:val="kk-KZ"/>
        </w:rPr>
        <w:t>і, процесстері</w:t>
      </w:r>
      <w:r w:rsidRPr="00A501F7">
        <w:rPr>
          <w:sz w:val="28"/>
          <w:szCs w:val="28"/>
          <w:shd w:val="clear" w:color="auto" w:fill="FFFFFF"/>
          <w:lang w:val="kk-KZ"/>
        </w:rPr>
        <w:t xml:space="preserve"> болып табылады</w:t>
      </w:r>
      <w:r w:rsidR="00600A56" w:rsidRPr="00A501F7">
        <w:rPr>
          <w:sz w:val="28"/>
          <w:szCs w:val="28"/>
          <w:lang w:val="kk-KZ"/>
        </w:rPr>
        <w:t>.</w:t>
      </w:r>
    </w:p>
    <w:p w14:paraId="112519F9" w14:textId="50EE9D63" w:rsidR="00600A56" w:rsidRPr="00BE21F5" w:rsidRDefault="007A0936" w:rsidP="00A501F7">
      <w:pPr>
        <w:widowControl w:val="0"/>
        <w:tabs>
          <w:tab w:val="left" w:pos="1020"/>
        </w:tabs>
        <w:autoSpaceDE w:val="0"/>
        <w:autoSpaceDN w:val="0"/>
        <w:adjustRightInd w:val="0"/>
        <w:ind w:firstLine="709"/>
        <w:jc w:val="both"/>
        <w:rPr>
          <w:sz w:val="28"/>
          <w:szCs w:val="28"/>
          <w:lang w:val="kk-KZ"/>
        </w:rPr>
      </w:pPr>
      <w:r w:rsidRPr="00BE21F5">
        <w:rPr>
          <w:b/>
          <w:bCs/>
          <w:sz w:val="28"/>
          <w:szCs w:val="28"/>
          <w:lang w:val="kk-KZ"/>
        </w:rPr>
        <w:t>Зерттеу әдістері</w:t>
      </w:r>
      <w:r w:rsidR="00600A56" w:rsidRPr="00BE21F5">
        <w:rPr>
          <w:b/>
          <w:bCs/>
          <w:sz w:val="28"/>
          <w:szCs w:val="28"/>
          <w:lang w:val="kk-KZ"/>
        </w:rPr>
        <w:t>.</w:t>
      </w:r>
      <w:r w:rsidR="00600A56" w:rsidRPr="00BE21F5">
        <w:rPr>
          <w:sz w:val="28"/>
          <w:szCs w:val="28"/>
          <w:lang w:val="kk-KZ"/>
        </w:rPr>
        <w:t xml:space="preserve"> </w:t>
      </w:r>
      <w:r w:rsidRPr="00BE21F5">
        <w:rPr>
          <w:sz w:val="28"/>
          <w:szCs w:val="28"/>
          <w:lang w:val="kk-KZ"/>
        </w:rPr>
        <w:t xml:space="preserve">Жұмыста сапалық та, сандық та әдістер сияқты жалпы ғылыми әдістер қолданылды </w:t>
      </w:r>
      <w:r w:rsidR="00600A56" w:rsidRPr="00BE21F5">
        <w:rPr>
          <w:sz w:val="28"/>
          <w:szCs w:val="28"/>
          <w:lang w:val="kk-KZ"/>
        </w:rPr>
        <w:t>(</w:t>
      </w:r>
      <w:r w:rsidRPr="00BE21F5">
        <w:rPr>
          <w:sz w:val="28"/>
          <w:szCs w:val="28"/>
          <w:lang w:val="kk-KZ"/>
        </w:rPr>
        <w:t xml:space="preserve">салыстырмалы талдау мен синтез, </w:t>
      </w:r>
      <w:r w:rsidR="00BE21F5" w:rsidRPr="00BE21F5">
        <w:rPr>
          <w:sz w:val="28"/>
          <w:szCs w:val="28"/>
          <w:lang w:val="kk-KZ"/>
        </w:rPr>
        <w:t>жүйелік талдау мен контент-анализ</w:t>
      </w:r>
      <w:r w:rsidR="00600A56" w:rsidRPr="00BE21F5">
        <w:rPr>
          <w:sz w:val="28"/>
          <w:szCs w:val="28"/>
          <w:lang w:val="kk-KZ"/>
        </w:rPr>
        <w:t xml:space="preserve">, кейс-стади, </w:t>
      </w:r>
      <w:r w:rsidR="00217165" w:rsidRPr="00BE21F5">
        <w:rPr>
          <w:sz w:val="28"/>
          <w:szCs w:val="28"/>
          <w:lang w:val="kk-KZ"/>
        </w:rPr>
        <w:t>әлеуметтік сауал</w:t>
      </w:r>
      <w:r w:rsidR="00587918" w:rsidRPr="00BE21F5">
        <w:rPr>
          <w:sz w:val="28"/>
          <w:szCs w:val="28"/>
          <w:lang w:val="kk-KZ"/>
        </w:rPr>
        <w:t>нама</w:t>
      </w:r>
      <w:r w:rsidR="00217165" w:rsidRPr="00BE21F5">
        <w:rPr>
          <w:sz w:val="28"/>
          <w:szCs w:val="28"/>
          <w:lang w:val="kk-KZ"/>
        </w:rPr>
        <w:t>, сарапшылармен тереңдетілген сұхбат</w:t>
      </w:r>
      <w:r w:rsidR="00BE21F5" w:rsidRPr="00BE21F5">
        <w:rPr>
          <w:sz w:val="28"/>
          <w:szCs w:val="28"/>
          <w:lang w:val="kk-KZ"/>
        </w:rPr>
        <w:t>, эмпирикалық мәліметтердің регрессиялық және корреляциялық талдауы</w:t>
      </w:r>
      <w:r w:rsidR="00600A56" w:rsidRPr="00BE21F5">
        <w:rPr>
          <w:sz w:val="28"/>
          <w:szCs w:val="28"/>
          <w:lang w:val="kk-KZ"/>
        </w:rPr>
        <w:t>).</w:t>
      </w:r>
    </w:p>
    <w:p w14:paraId="05EF1B3E" w14:textId="016E1037" w:rsidR="00217165" w:rsidRPr="00A501F7" w:rsidRDefault="00217165" w:rsidP="00A501F7">
      <w:pPr>
        <w:widowControl w:val="0"/>
        <w:tabs>
          <w:tab w:val="left" w:pos="1020"/>
        </w:tabs>
        <w:autoSpaceDE w:val="0"/>
        <w:autoSpaceDN w:val="0"/>
        <w:adjustRightInd w:val="0"/>
        <w:ind w:firstLine="709"/>
        <w:jc w:val="both"/>
        <w:rPr>
          <w:sz w:val="28"/>
          <w:szCs w:val="28"/>
          <w:lang w:val="kk-KZ"/>
        </w:rPr>
      </w:pPr>
      <w:r w:rsidRPr="00BE21F5">
        <w:rPr>
          <w:sz w:val="28"/>
          <w:szCs w:val="28"/>
          <w:lang w:val="kk-KZ"/>
        </w:rPr>
        <w:t xml:space="preserve">Салыстырмалы талдау және кейс-стади әдістері арқылы мемлекеттік қызметтегі </w:t>
      </w:r>
      <w:r w:rsidRPr="00BE21F5">
        <w:rPr>
          <w:sz w:val="28"/>
          <w:szCs w:val="28"/>
          <w:shd w:val="clear" w:color="auto" w:fill="FFFFFF"/>
          <w:lang w:val="kk-KZ"/>
        </w:rPr>
        <w:t>мүдделер қақтығысының дамуы мен оны басқаруд</w:t>
      </w:r>
      <w:r w:rsidR="00504570" w:rsidRPr="00BE21F5">
        <w:rPr>
          <w:sz w:val="28"/>
          <w:szCs w:val="28"/>
          <w:shd w:val="clear" w:color="auto" w:fill="FFFFFF"/>
          <w:lang w:val="kk-KZ"/>
        </w:rPr>
        <w:t>ағы</w:t>
      </w:r>
      <w:r w:rsidRPr="00BE21F5">
        <w:rPr>
          <w:sz w:val="28"/>
          <w:szCs w:val="28"/>
          <w:shd w:val="clear" w:color="auto" w:fill="FFFFFF"/>
          <w:lang w:val="kk-KZ"/>
        </w:rPr>
        <w:t xml:space="preserve"> отандық және шетелдік тәжірибесі талданды. Мұндай әдістемелік талдаудың маңызы екіұдай сипатта: біріншіден, кейс-стади қарастырылып отырған сұрақты шынайы өмірлік тұрғыдан қарастырып, проблеманы талдауға мүмкіндік береді. Екіншіден, кейс-стадиді қолдану шынайы мемлекетаралық айырмашылықтарды анықтап, тиісті әрекеттер стратегиясын ұсынуға негіз болады. Мақсатты іріктеме кейс-стадидің нақты субъектілерін анықтау үшін қолданылады.</w:t>
      </w:r>
      <w:r w:rsidRPr="00A501F7">
        <w:rPr>
          <w:sz w:val="28"/>
          <w:szCs w:val="28"/>
          <w:shd w:val="clear" w:color="auto" w:fill="FFFFFF"/>
          <w:lang w:val="kk-KZ"/>
        </w:rPr>
        <w:t xml:space="preserve"> </w:t>
      </w:r>
    </w:p>
    <w:p w14:paraId="42255A78" w14:textId="0DDF9538" w:rsidR="00217165" w:rsidRPr="00A501F7" w:rsidRDefault="00217165" w:rsidP="00A501F7">
      <w:pPr>
        <w:widowControl w:val="0"/>
        <w:tabs>
          <w:tab w:val="left" w:pos="1020"/>
        </w:tabs>
        <w:autoSpaceDE w:val="0"/>
        <w:autoSpaceDN w:val="0"/>
        <w:adjustRightInd w:val="0"/>
        <w:ind w:firstLine="709"/>
        <w:jc w:val="both"/>
        <w:rPr>
          <w:sz w:val="28"/>
          <w:szCs w:val="28"/>
          <w:lang w:val="kk-KZ"/>
        </w:rPr>
      </w:pPr>
      <w:r w:rsidRPr="00A501F7">
        <w:rPr>
          <w:sz w:val="28"/>
          <w:szCs w:val="28"/>
          <w:lang w:val="kk-KZ"/>
        </w:rPr>
        <w:t xml:space="preserve">Заңнамалық актілер мен нормативтік құжаттарды талдау үшін </w:t>
      </w:r>
      <w:r w:rsidR="00B04C4B">
        <w:rPr>
          <w:sz w:val="28"/>
          <w:szCs w:val="28"/>
          <w:lang w:val="kk-KZ"/>
        </w:rPr>
        <w:t>жүйелік-</w:t>
      </w:r>
      <w:r w:rsidR="00B04C4B">
        <w:rPr>
          <w:sz w:val="28"/>
          <w:szCs w:val="28"/>
          <w:lang w:val="kk-KZ"/>
        </w:rPr>
        <w:lastRenderedPageBreak/>
        <w:t>талдау</w:t>
      </w:r>
      <w:r w:rsidR="001142B2">
        <w:rPr>
          <w:sz w:val="28"/>
          <w:szCs w:val="28"/>
          <w:lang w:val="kk-KZ"/>
        </w:rPr>
        <w:t xml:space="preserve">, контент-анализ </w:t>
      </w:r>
      <w:r w:rsidR="00B04C4B">
        <w:rPr>
          <w:sz w:val="28"/>
          <w:szCs w:val="28"/>
          <w:lang w:val="kk-KZ"/>
        </w:rPr>
        <w:t>әдіс</w:t>
      </w:r>
      <w:r w:rsidR="001142B2">
        <w:rPr>
          <w:sz w:val="28"/>
          <w:szCs w:val="28"/>
          <w:lang w:val="kk-KZ"/>
        </w:rPr>
        <w:t>тер</w:t>
      </w:r>
      <w:r w:rsidR="00B04C4B">
        <w:rPr>
          <w:sz w:val="28"/>
          <w:szCs w:val="28"/>
          <w:lang w:val="kk-KZ"/>
        </w:rPr>
        <w:t>і қолданылды</w:t>
      </w:r>
      <w:r w:rsidR="00587918" w:rsidRPr="00A501F7">
        <w:rPr>
          <w:sz w:val="28"/>
          <w:szCs w:val="28"/>
          <w:shd w:val="clear" w:color="auto" w:fill="FFFFFF"/>
          <w:lang w:val="kk-KZ"/>
        </w:rPr>
        <w:t>.</w:t>
      </w:r>
    </w:p>
    <w:p w14:paraId="30A7FE30" w14:textId="6D18BE7F" w:rsidR="00587918" w:rsidRDefault="008A56D4" w:rsidP="00A501F7">
      <w:pPr>
        <w:widowControl w:val="0"/>
        <w:tabs>
          <w:tab w:val="left" w:pos="1020"/>
        </w:tabs>
        <w:autoSpaceDE w:val="0"/>
        <w:autoSpaceDN w:val="0"/>
        <w:adjustRightInd w:val="0"/>
        <w:ind w:firstLine="709"/>
        <w:jc w:val="both"/>
        <w:rPr>
          <w:sz w:val="28"/>
          <w:szCs w:val="28"/>
          <w:lang w:val="kk-KZ"/>
        </w:rPr>
      </w:pPr>
      <w:r w:rsidRPr="00A501F7">
        <w:rPr>
          <w:sz w:val="28"/>
          <w:szCs w:val="28"/>
          <w:lang w:val="kk-KZ"/>
        </w:rPr>
        <w:t>Зерттеудің сандық әдісі Қазақстанның барлық өңірлерінен 10255 мемлекеттік қызметші арасында</w:t>
      </w:r>
      <w:r w:rsidR="00C009AA">
        <w:rPr>
          <w:sz w:val="28"/>
          <w:szCs w:val="28"/>
          <w:lang w:val="kk-KZ"/>
        </w:rPr>
        <w:t xml:space="preserve"> әлеуметтік</w:t>
      </w:r>
      <w:r w:rsidRPr="00A501F7">
        <w:rPr>
          <w:sz w:val="28"/>
          <w:szCs w:val="28"/>
          <w:lang w:val="kk-KZ"/>
        </w:rPr>
        <w:t xml:space="preserve"> сауалнама жүргізу арқылы қолданылды. 29 </w:t>
      </w:r>
      <w:r w:rsidR="006F76BA">
        <w:rPr>
          <w:sz w:val="28"/>
          <w:szCs w:val="28"/>
          <w:lang w:val="kk-KZ"/>
        </w:rPr>
        <w:t>х</w:t>
      </w:r>
      <w:r w:rsidRPr="00A501F7">
        <w:rPr>
          <w:sz w:val="28"/>
          <w:szCs w:val="28"/>
          <w:lang w:val="kk-KZ"/>
        </w:rPr>
        <w:t xml:space="preserve">алықаралық және қазақстандық сарапшылармен терең сұхбат </w:t>
      </w:r>
      <w:r w:rsidR="00587918" w:rsidRPr="00A501F7">
        <w:rPr>
          <w:sz w:val="28"/>
          <w:szCs w:val="28"/>
          <w:lang w:val="kk-KZ"/>
        </w:rPr>
        <w:t>нақты ойларды, стратегиялар немесе бағдарламаларды жүзеге асыру перспективаларын зерттеу мақсатында</w:t>
      </w:r>
      <w:r w:rsidR="006B27A1" w:rsidRPr="00A501F7">
        <w:rPr>
          <w:sz w:val="28"/>
          <w:szCs w:val="28"/>
          <w:lang w:val="kk-KZ"/>
        </w:rPr>
        <w:t xml:space="preserve"> </w:t>
      </w:r>
      <w:r w:rsidR="00C009AA">
        <w:rPr>
          <w:sz w:val="28"/>
          <w:szCs w:val="28"/>
          <w:lang w:val="kk-KZ"/>
        </w:rPr>
        <w:t>жүргізілді</w:t>
      </w:r>
      <w:r w:rsidR="006B27A1" w:rsidRPr="00A501F7">
        <w:rPr>
          <w:sz w:val="28"/>
          <w:szCs w:val="28"/>
          <w:lang w:val="kk-KZ"/>
        </w:rPr>
        <w:t>.</w:t>
      </w:r>
    </w:p>
    <w:p w14:paraId="6950FEAD" w14:textId="7EE9FAC4" w:rsidR="00BE21F5" w:rsidRPr="00A501F7" w:rsidRDefault="00BE21F5" w:rsidP="007972CB">
      <w:pPr>
        <w:widowControl w:val="0"/>
        <w:tabs>
          <w:tab w:val="left" w:pos="1020"/>
        </w:tabs>
        <w:autoSpaceDE w:val="0"/>
        <w:autoSpaceDN w:val="0"/>
        <w:adjustRightInd w:val="0"/>
        <w:ind w:firstLine="709"/>
        <w:jc w:val="both"/>
        <w:rPr>
          <w:sz w:val="28"/>
          <w:szCs w:val="28"/>
          <w:lang w:val="kk-KZ"/>
        </w:rPr>
      </w:pPr>
      <w:r>
        <w:rPr>
          <w:sz w:val="28"/>
          <w:szCs w:val="28"/>
          <w:lang w:val="kk-KZ"/>
        </w:rPr>
        <w:t>Зерттеу барысында алынған эмпирикалық мәліметтер</w:t>
      </w:r>
      <w:r w:rsidR="007972CB" w:rsidRPr="007972CB">
        <w:rPr>
          <w:lang w:val="kk-KZ"/>
        </w:rPr>
        <w:t xml:space="preserve"> </w:t>
      </w:r>
      <w:r w:rsidR="007972CB" w:rsidRPr="007972CB">
        <w:rPr>
          <w:sz w:val="28"/>
          <w:szCs w:val="28"/>
          <w:lang w:val="kk-KZ"/>
        </w:rPr>
        <w:t>R-studio бағдарламалық қамтамасыз ету құралының көмегімен талданды. Бұл респонденттердің мүдделер қақтығысын қабылдауына әсер ететін факторларды анықтау, сонымен қатар мүдделер қақтығыстарының алдын алу және реттеу саласындағы ағымдағы жағдайды бағалау үшін айнымалылардың корреляциясын ескеретін бірнеше регрессиялық модельдерді құруға мүмкіндік берді.</w:t>
      </w:r>
    </w:p>
    <w:p w14:paraId="4BEA2BB4" w14:textId="34AD91DC" w:rsidR="00F345DC" w:rsidRPr="00A501F7" w:rsidRDefault="00F345DC" w:rsidP="00A501F7">
      <w:pPr>
        <w:widowControl w:val="0"/>
        <w:tabs>
          <w:tab w:val="left" w:pos="1020"/>
        </w:tabs>
        <w:autoSpaceDE w:val="0"/>
        <w:autoSpaceDN w:val="0"/>
        <w:adjustRightInd w:val="0"/>
        <w:ind w:firstLine="709"/>
        <w:jc w:val="both"/>
        <w:rPr>
          <w:sz w:val="28"/>
          <w:szCs w:val="28"/>
          <w:lang w:val="kk-KZ"/>
        </w:rPr>
      </w:pPr>
      <w:r w:rsidRPr="00A501F7">
        <w:rPr>
          <w:b/>
          <w:bCs/>
          <w:sz w:val="28"/>
          <w:szCs w:val="28"/>
          <w:lang w:val="kk-KZ"/>
        </w:rPr>
        <w:t>Зерттеудің э</w:t>
      </w:r>
      <w:r w:rsidR="00600A56" w:rsidRPr="00A501F7">
        <w:rPr>
          <w:b/>
          <w:bCs/>
          <w:sz w:val="28"/>
          <w:szCs w:val="28"/>
          <w:lang w:val="kk-KZ"/>
        </w:rPr>
        <w:t>мпири</w:t>
      </w:r>
      <w:r w:rsidRPr="00A501F7">
        <w:rPr>
          <w:b/>
          <w:bCs/>
          <w:sz w:val="28"/>
          <w:szCs w:val="28"/>
          <w:lang w:val="kk-KZ"/>
        </w:rPr>
        <w:t xml:space="preserve">калық базасын </w:t>
      </w:r>
      <w:r w:rsidRPr="00A501F7">
        <w:rPr>
          <w:sz w:val="28"/>
          <w:szCs w:val="28"/>
          <w:lang w:val="kk-KZ"/>
        </w:rPr>
        <w:t xml:space="preserve">Қазақстанның барлық өңірлерінде мемлекеттік қызметшілердің арасында </w:t>
      </w:r>
      <w:r w:rsidR="00C009AA">
        <w:rPr>
          <w:sz w:val="28"/>
          <w:szCs w:val="28"/>
          <w:lang w:val="kk-KZ"/>
        </w:rPr>
        <w:t>әлеуметтік</w:t>
      </w:r>
      <w:r w:rsidRPr="00A501F7">
        <w:rPr>
          <w:sz w:val="28"/>
          <w:szCs w:val="28"/>
          <w:lang w:val="kk-KZ"/>
        </w:rPr>
        <w:t xml:space="preserve"> сауалнама және сарапшылармен тереңдетілген сұхбат жүргізу негізінде жасалған әлеуметтік зерттеулер құрайды. Респонденттер ретінде Республиканың орталық мемлекеттік органдары мен Қазақстанның барлық өңірлерінің жергілікті атқарушы органдарының мемлекеттік қызметшілері </w:t>
      </w:r>
      <w:r w:rsidR="00C009AA">
        <w:rPr>
          <w:sz w:val="28"/>
          <w:szCs w:val="28"/>
          <w:lang w:val="kk-KZ"/>
        </w:rPr>
        <w:t>болды</w:t>
      </w:r>
      <w:r w:rsidRPr="00A501F7">
        <w:rPr>
          <w:sz w:val="28"/>
          <w:szCs w:val="28"/>
          <w:lang w:val="kk-KZ"/>
        </w:rPr>
        <w:t>. Елдің барлық аумағындағы</w:t>
      </w:r>
      <w:r w:rsidR="00B7362A" w:rsidRPr="00A501F7">
        <w:rPr>
          <w:sz w:val="28"/>
          <w:szCs w:val="28"/>
          <w:lang w:val="kk-KZ"/>
        </w:rPr>
        <w:t xml:space="preserve"> зерттеу іріктемесін басшылық жә</w:t>
      </w:r>
      <w:r w:rsidRPr="00A501F7">
        <w:rPr>
          <w:sz w:val="28"/>
          <w:szCs w:val="28"/>
          <w:lang w:val="kk-KZ"/>
        </w:rPr>
        <w:t>не атқарушылық деңгейдегі 10 </w:t>
      </w:r>
      <w:r w:rsidR="0096211E" w:rsidRPr="00A501F7">
        <w:rPr>
          <w:sz w:val="28"/>
          <w:szCs w:val="28"/>
          <w:lang w:val="kk-KZ"/>
        </w:rPr>
        <w:t>255</w:t>
      </w:r>
      <w:r w:rsidRPr="00A501F7">
        <w:rPr>
          <w:sz w:val="28"/>
          <w:szCs w:val="28"/>
          <w:lang w:val="kk-KZ"/>
        </w:rPr>
        <w:t xml:space="preserve"> мемлекеттік қызметші құрайды.</w:t>
      </w:r>
    </w:p>
    <w:p w14:paraId="7AA29AC0" w14:textId="34E69A1F" w:rsidR="00F345DC" w:rsidRPr="00A501F7" w:rsidRDefault="00F345DC" w:rsidP="00A501F7">
      <w:pPr>
        <w:widowControl w:val="0"/>
        <w:tabs>
          <w:tab w:val="left" w:pos="1020"/>
        </w:tabs>
        <w:autoSpaceDE w:val="0"/>
        <w:autoSpaceDN w:val="0"/>
        <w:adjustRightInd w:val="0"/>
        <w:ind w:firstLine="709"/>
        <w:jc w:val="both"/>
        <w:rPr>
          <w:sz w:val="28"/>
          <w:szCs w:val="28"/>
          <w:lang w:val="kk-KZ"/>
        </w:rPr>
      </w:pPr>
      <w:r w:rsidRPr="00A501F7">
        <w:rPr>
          <w:sz w:val="28"/>
          <w:szCs w:val="28"/>
          <w:lang w:val="kk-KZ"/>
        </w:rPr>
        <w:t xml:space="preserve">Бұдан басқа, мемлекеттік қызметтегі мүдделер қақтығысының проблемаларын анықтау мен оның алдын алу </w:t>
      </w:r>
      <w:r w:rsidR="0096211E" w:rsidRPr="00A501F7">
        <w:rPr>
          <w:sz w:val="28"/>
          <w:szCs w:val="28"/>
          <w:lang w:val="kk-KZ"/>
        </w:rPr>
        <w:t>тетіктерін</w:t>
      </w:r>
      <w:r w:rsidRPr="00A501F7">
        <w:rPr>
          <w:sz w:val="28"/>
          <w:szCs w:val="28"/>
          <w:lang w:val="kk-KZ"/>
        </w:rPr>
        <w:t xml:space="preserve"> даярлау үшін </w:t>
      </w:r>
      <w:r w:rsidR="0096211E" w:rsidRPr="00A501F7">
        <w:rPr>
          <w:sz w:val="28"/>
          <w:szCs w:val="28"/>
          <w:lang w:val="kk-KZ"/>
        </w:rPr>
        <w:t xml:space="preserve">29 </w:t>
      </w:r>
      <w:r w:rsidRPr="00A501F7">
        <w:rPr>
          <w:sz w:val="28"/>
          <w:szCs w:val="28"/>
          <w:lang w:val="kk-KZ"/>
        </w:rPr>
        <w:t>мемлекеттік қызмет саласындағы және</w:t>
      </w:r>
      <w:r w:rsidR="0096211E" w:rsidRPr="00A501F7">
        <w:rPr>
          <w:sz w:val="28"/>
          <w:szCs w:val="28"/>
          <w:lang w:val="kk-KZ"/>
        </w:rPr>
        <w:t xml:space="preserve"> </w:t>
      </w:r>
      <w:r w:rsidRPr="00A501F7">
        <w:rPr>
          <w:sz w:val="28"/>
          <w:szCs w:val="28"/>
          <w:lang w:val="kk-KZ"/>
        </w:rPr>
        <w:t>халықаралық сарапшылармен (</w:t>
      </w:r>
      <w:r w:rsidR="006F76BA" w:rsidRPr="006F76BA">
        <w:rPr>
          <w:sz w:val="28"/>
          <w:szCs w:val="28"/>
          <w:lang w:val="kk-KZ"/>
        </w:rPr>
        <w:t>ЭЫДҰ</w:t>
      </w:r>
      <w:r w:rsidR="0096211E" w:rsidRPr="00A501F7">
        <w:rPr>
          <w:sz w:val="28"/>
          <w:szCs w:val="28"/>
          <w:lang w:val="kk-KZ"/>
        </w:rPr>
        <w:t xml:space="preserve">, </w:t>
      </w:r>
      <w:r w:rsidR="00C009AA">
        <w:rPr>
          <w:sz w:val="28"/>
          <w:szCs w:val="28"/>
          <w:lang w:val="kk-KZ"/>
        </w:rPr>
        <w:t>ТИ</w:t>
      </w:r>
      <w:r w:rsidR="0096211E" w:rsidRPr="00A501F7">
        <w:rPr>
          <w:sz w:val="28"/>
          <w:szCs w:val="28"/>
          <w:lang w:val="kk-KZ"/>
        </w:rPr>
        <w:t xml:space="preserve">, АҚШ, Ұлыбритания, Латвия, Эстония, Финляндия, Грузия </w:t>
      </w:r>
      <w:r w:rsidRPr="00A501F7">
        <w:rPr>
          <w:sz w:val="28"/>
          <w:szCs w:val="28"/>
          <w:lang w:val="kk-KZ"/>
        </w:rPr>
        <w:t>және т.б.) тереңдетілген сұхбат жүргізілді.</w:t>
      </w:r>
    </w:p>
    <w:p w14:paraId="68CC6B7F" w14:textId="06E37F60" w:rsidR="00E45800" w:rsidRPr="00A501F7" w:rsidRDefault="00E45800" w:rsidP="00A501F7">
      <w:pPr>
        <w:widowControl w:val="0"/>
        <w:tabs>
          <w:tab w:val="left" w:pos="1020"/>
        </w:tabs>
        <w:autoSpaceDE w:val="0"/>
        <w:autoSpaceDN w:val="0"/>
        <w:adjustRightInd w:val="0"/>
        <w:ind w:firstLine="709"/>
        <w:jc w:val="both"/>
        <w:rPr>
          <w:bCs/>
          <w:sz w:val="28"/>
          <w:szCs w:val="28"/>
          <w:lang w:val="kk-KZ"/>
        </w:rPr>
      </w:pPr>
      <w:r w:rsidRPr="00A501F7">
        <w:rPr>
          <w:b/>
          <w:bCs/>
          <w:sz w:val="28"/>
          <w:szCs w:val="28"/>
          <w:lang w:val="kk-KZ"/>
        </w:rPr>
        <w:t xml:space="preserve">Зерттеудің ақпараттық базасын </w:t>
      </w:r>
      <w:r w:rsidRPr="00A501F7">
        <w:rPr>
          <w:bCs/>
          <w:sz w:val="28"/>
          <w:szCs w:val="28"/>
          <w:lang w:val="kk-KZ"/>
        </w:rPr>
        <w:t xml:space="preserve">шетелдік зерттеушілердің монографиялық материалдары, мерзімді басылымдардағы мақалалары, алдыңғы қатарлы ғылыми мекемелердің </w:t>
      </w:r>
      <w:r w:rsidR="00C009AA">
        <w:rPr>
          <w:sz w:val="28"/>
          <w:szCs w:val="28"/>
          <w:lang w:val="kk-KZ"/>
        </w:rPr>
        <w:t>интернет</w:t>
      </w:r>
      <w:r w:rsidRPr="00A501F7">
        <w:rPr>
          <w:sz w:val="28"/>
          <w:szCs w:val="28"/>
          <w:lang w:val="kk-KZ"/>
        </w:rPr>
        <w:t xml:space="preserve"> желісінде</w:t>
      </w:r>
      <w:r w:rsidR="00C009AA">
        <w:rPr>
          <w:sz w:val="28"/>
          <w:szCs w:val="28"/>
          <w:lang w:val="kk-KZ"/>
        </w:rPr>
        <w:t xml:space="preserve"> </w:t>
      </w:r>
      <w:r w:rsidRPr="00A501F7">
        <w:rPr>
          <w:sz w:val="28"/>
          <w:szCs w:val="28"/>
          <w:lang w:val="kk-KZ"/>
        </w:rPr>
        <w:t>орналасқан материалдары құрайды. Сонымен қатар</w:t>
      </w:r>
      <w:r w:rsidR="006F76BA">
        <w:rPr>
          <w:sz w:val="28"/>
          <w:szCs w:val="28"/>
          <w:lang w:val="kk-KZ"/>
        </w:rPr>
        <w:t>,</w:t>
      </w:r>
      <w:r w:rsidRPr="00A501F7">
        <w:rPr>
          <w:sz w:val="28"/>
          <w:szCs w:val="28"/>
          <w:lang w:val="kk-KZ"/>
        </w:rPr>
        <w:t xml:space="preserve"> диссертациялық жұмыстың ақпараттық базасын Қазақстан Республикасы Сыбайлас жемқорлыққа қарсы іс-қимыл мен Мемлекеттік қызмет істері жөніндегі агенттіктерінің </w:t>
      </w:r>
      <w:r w:rsidR="00B7362A" w:rsidRPr="00A501F7">
        <w:rPr>
          <w:sz w:val="28"/>
          <w:szCs w:val="28"/>
          <w:lang w:val="kk-KZ"/>
        </w:rPr>
        <w:t>мәліметтері, Қазақстан Республикасы Президентінің жанындағы Мемлекеттік басқару академиясының аналитикалық материалдары, халықаралық ұйымдардың (</w:t>
      </w:r>
      <w:r w:rsidR="006F76BA" w:rsidRPr="006F76BA">
        <w:rPr>
          <w:sz w:val="28"/>
          <w:szCs w:val="28"/>
          <w:lang w:val="kk-KZ"/>
        </w:rPr>
        <w:t xml:space="preserve">ЭЫДҰ, </w:t>
      </w:r>
      <w:r w:rsidR="00C009AA">
        <w:rPr>
          <w:sz w:val="28"/>
          <w:szCs w:val="28"/>
          <w:lang w:val="kk-KZ"/>
        </w:rPr>
        <w:t>БҰҰ</w:t>
      </w:r>
      <w:r w:rsidR="006F76BA" w:rsidRPr="006F76BA">
        <w:rPr>
          <w:sz w:val="28"/>
          <w:szCs w:val="28"/>
          <w:lang w:val="kk-KZ"/>
        </w:rPr>
        <w:t xml:space="preserve">, </w:t>
      </w:r>
      <w:r w:rsidR="00C009AA">
        <w:rPr>
          <w:sz w:val="28"/>
          <w:szCs w:val="28"/>
          <w:lang w:val="kk-KZ"/>
        </w:rPr>
        <w:t>ТИ</w:t>
      </w:r>
      <w:r w:rsidR="006F76BA">
        <w:rPr>
          <w:sz w:val="28"/>
          <w:szCs w:val="28"/>
          <w:lang w:val="kk-KZ"/>
        </w:rPr>
        <w:t xml:space="preserve">, </w:t>
      </w:r>
      <w:r w:rsidR="00990C84" w:rsidRPr="00990C84">
        <w:rPr>
          <w:sz w:val="28"/>
          <w:szCs w:val="28"/>
          <w:lang w:val="kk-KZ"/>
        </w:rPr>
        <w:t>СЖҚМТ</w:t>
      </w:r>
      <w:r w:rsidR="00B7362A" w:rsidRPr="00A501F7">
        <w:rPr>
          <w:sz w:val="28"/>
          <w:szCs w:val="28"/>
          <w:lang w:val="kk-KZ"/>
        </w:rPr>
        <w:t xml:space="preserve">) </w:t>
      </w:r>
      <w:r w:rsidR="00C009AA">
        <w:rPr>
          <w:sz w:val="28"/>
          <w:szCs w:val="28"/>
          <w:lang w:val="kk-KZ"/>
        </w:rPr>
        <w:t>құжаттары</w:t>
      </w:r>
      <w:r w:rsidR="00B7362A" w:rsidRPr="00A501F7">
        <w:rPr>
          <w:sz w:val="28"/>
          <w:szCs w:val="28"/>
          <w:lang w:val="kk-KZ"/>
        </w:rPr>
        <w:t xml:space="preserve"> қалыптастырады.</w:t>
      </w:r>
    </w:p>
    <w:p w14:paraId="435ABA25" w14:textId="56AB3DF1" w:rsidR="00B7362A" w:rsidRPr="00A501F7" w:rsidRDefault="00B7362A" w:rsidP="00A501F7">
      <w:pPr>
        <w:widowControl w:val="0"/>
        <w:tabs>
          <w:tab w:val="left" w:pos="1020"/>
        </w:tabs>
        <w:autoSpaceDE w:val="0"/>
        <w:autoSpaceDN w:val="0"/>
        <w:adjustRightInd w:val="0"/>
        <w:ind w:firstLine="709"/>
        <w:jc w:val="both"/>
        <w:rPr>
          <w:b/>
          <w:bCs/>
          <w:sz w:val="28"/>
          <w:szCs w:val="28"/>
          <w:lang w:val="kk-KZ"/>
        </w:rPr>
      </w:pPr>
      <w:r w:rsidRPr="00A501F7">
        <w:rPr>
          <w:b/>
          <w:bCs/>
          <w:sz w:val="28"/>
          <w:szCs w:val="28"/>
          <w:lang w:val="kk-KZ"/>
        </w:rPr>
        <w:t xml:space="preserve">Зерттеудің теориялық-әдістемелік базасы </w:t>
      </w:r>
      <w:r w:rsidRPr="00A501F7">
        <w:rPr>
          <w:bCs/>
          <w:sz w:val="28"/>
          <w:szCs w:val="28"/>
          <w:lang w:val="kk-KZ"/>
        </w:rPr>
        <w:t xml:space="preserve">заманауи басқарушылық теорияның жетістіктеріне, мемлекеттік басқару мен менеджмент саласындағы үздік шетелдік ғалымдардың ғылыми еңбектеріне негізделген. Диссертациялық жұмысты жазу барысында шет елдердің және Қазақстанның мемлекеттік қызмет пен сыбайлас жемқорлыққа қарсы іс-қимыл саласындағы нормативтік құқықтық актілері, мемлекеттік қызметтегі </w:t>
      </w:r>
      <w:r w:rsidRPr="00A501F7">
        <w:rPr>
          <w:sz w:val="28"/>
          <w:szCs w:val="28"/>
          <w:lang w:val="kk-KZ"/>
        </w:rPr>
        <w:t xml:space="preserve">мүдделер қақтығысының алдын алу мен реттеу сұрақтарына қатысты нормативтік құжаттар, ведомстволардың нұсқаулықтары қолданылды. </w:t>
      </w:r>
    </w:p>
    <w:p w14:paraId="1E7B5AE4" w14:textId="3A57B201" w:rsidR="00831039" w:rsidRPr="00A501F7" w:rsidRDefault="00111831" w:rsidP="00A501F7">
      <w:pPr>
        <w:widowControl w:val="0"/>
        <w:tabs>
          <w:tab w:val="left" w:pos="1020"/>
        </w:tabs>
        <w:autoSpaceDE w:val="0"/>
        <w:autoSpaceDN w:val="0"/>
        <w:adjustRightInd w:val="0"/>
        <w:ind w:firstLine="709"/>
        <w:jc w:val="both"/>
        <w:rPr>
          <w:sz w:val="28"/>
          <w:szCs w:val="28"/>
          <w:lang w:val="kk-KZ"/>
        </w:rPr>
      </w:pPr>
      <w:r w:rsidRPr="00A501F7">
        <w:rPr>
          <w:b/>
          <w:sz w:val="28"/>
          <w:szCs w:val="28"/>
          <w:lang w:val="kk-KZ"/>
        </w:rPr>
        <w:t>Диссертациялық жұмыстың ғылыми жаңалығы</w:t>
      </w:r>
      <w:r w:rsidRPr="00A501F7">
        <w:rPr>
          <w:sz w:val="28"/>
          <w:szCs w:val="28"/>
          <w:lang w:val="kk-KZ"/>
        </w:rPr>
        <w:t xml:space="preserve"> мемлекеттік </w:t>
      </w:r>
      <w:r w:rsidRPr="00A501F7">
        <w:rPr>
          <w:sz w:val="28"/>
          <w:szCs w:val="28"/>
          <w:lang w:val="kk-KZ"/>
        </w:rPr>
        <w:lastRenderedPageBreak/>
        <w:t xml:space="preserve">қызметтегі мүдделер қақтығысының алдын алуды </w:t>
      </w:r>
      <w:r w:rsidR="00990C84">
        <w:rPr>
          <w:sz w:val="28"/>
          <w:szCs w:val="28"/>
          <w:lang w:val="kk-KZ"/>
        </w:rPr>
        <w:t>қамтамасыз етудегі</w:t>
      </w:r>
      <w:r w:rsidRPr="00A501F7">
        <w:rPr>
          <w:sz w:val="28"/>
          <w:szCs w:val="28"/>
          <w:lang w:val="kk-KZ"/>
        </w:rPr>
        <w:t xml:space="preserve"> </w:t>
      </w:r>
      <w:r w:rsidR="006F76BA">
        <w:rPr>
          <w:sz w:val="28"/>
          <w:szCs w:val="28"/>
          <w:lang w:val="kk-KZ"/>
        </w:rPr>
        <w:t>тәсілді</w:t>
      </w:r>
      <w:r w:rsidRPr="00A501F7">
        <w:rPr>
          <w:sz w:val="28"/>
          <w:szCs w:val="28"/>
          <w:lang w:val="kk-KZ"/>
        </w:rPr>
        <w:t xml:space="preserve"> әзірлейтіндігінде, сонымен қатар мемлекеттік қызметшілер тарапынан мүдделер қақтығысын түйсіну феноменін өлшеу мен </w:t>
      </w:r>
      <w:r w:rsidR="006F76BA" w:rsidRPr="006F76BA">
        <w:rPr>
          <w:sz w:val="28"/>
          <w:szCs w:val="28"/>
          <w:lang w:val="kk-KZ"/>
        </w:rPr>
        <w:t>алдын алу шараларын жүйелеуінде</w:t>
      </w:r>
      <w:r w:rsidRPr="006F76BA">
        <w:rPr>
          <w:sz w:val="28"/>
          <w:szCs w:val="28"/>
          <w:lang w:val="kk-KZ"/>
        </w:rPr>
        <w:t>.</w:t>
      </w:r>
    </w:p>
    <w:p w14:paraId="4E106550" w14:textId="28D0FE64" w:rsidR="00B7362A" w:rsidRPr="00A501F7" w:rsidRDefault="004D1811" w:rsidP="00A501F7">
      <w:pPr>
        <w:widowControl w:val="0"/>
        <w:tabs>
          <w:tab w:val="left" w:pos="1020"/>
        </w:tabs>
        <w:autoSpaceDE w:val="0"/>
        <w:autoSpaceDN w:val="0"/>
        <w:adjustRightInd w:val="0"/>
        <w:ind w:firstLine="709"/>
        <w:jc w:val="both"/>
        <w:rPr>
          <w:sz w:val="28"/>
          <w:szCs w:val="28"/>
          <w:lang w:val="kk-KZ"/>
        </w:rPr>
      </w:pPr>
      <w:r w:rsidRPr="00A501F7">
        <w:rPr>
          <w:sz w:val="28"/>
          <w:szCs w:val="28"/>
          <w:lang w:val="kk-KZ"/>
        </w:rPr>
        <w:t>Осы зерттеудің барысында</w:t>
      </w:r>
      <w:r w:rsidR="00831039" w:rsidRPr="00A501F7">
        <w:rPr>
          <w:sz w:val="28"/>
          <w:szCs w:val="28"/>
          <w:lang w:val="kk-KZ"/>
        </w:rPr>
        <w:t xml:space="preserve">, әдебиетке шолу, халықаралық тәжірибені салыстырмалы талдау, Қазақстанның қолданыстағы нормативтік құқықтық базасын талдау негізінде, 10 255 мемлекеттік қызметші арасында жүргізілген социологиялық сауалнама, 29 қазақстандық және халықаралық сарапшылармен тереңдетілген сұхбат нәтижелері негізінде </w:t>
      </w:r>
      <w:r w:rsidR="00111831" w:rsidRPr="00A501F7">
        <w:rPr>
          <w:sz w:val="28"/>
          <w:szCs w:val="28"/>
          <w:lang w:val="kk-KZ"/>
        </w:rPr>
        <w:t>оның ғылыми жаңалығын құрайтын келесі ғылыми негізделген нәтижелер ұсынылады:</w:t>
      </w:r>
    </w:p>
    <w:p w14:paraId="56FBC718" w14:textId="16DB75FF" w:rsidR="00600A56" w:rsidRPr="006E443C" w:rsidRDefault="00600A56" w:rsidP="00A501F7">
      <w:pPr>
        <w:widowControl w:val="0"/>
        <w:tabs>
          <w:tab w:val="left" w:pos="851"/>
          <w:tab w:val="left" w:pos="1020"/>
        </w:tabs>
        <w:autoSpaceDE w:val="0"/>
        <w:autoSpaceDN w:val="0"/>
        <w:adjustRightInd w:val="0"/>
        <w:ind w:firstLine="709"/>
        <w:jc w:val="both"/>
        <w:rPr>
          <w:sz w:val="28"/>
          <w:szCs w:val="28"/>
          <w:lang w:val="kk-KZ"/>
        </w:rPr>
      </w:pPr>
      <w:r w:rsidRPr="00A501F7">
        <w:rPr>
          <w:sz w:val="28"/>
          <w:szCs w:val="28"/>
          <w:lang w:val="kk-KZ"/>
        </w:rPr>
        <w:t>1.</w:t>
      </w:r>
      <w:r w:rsidR="00866F41" w:rsidRPr="00A501F7">
        <w:rPr>
          <w:sz w:val="28"/>
          <w:szCs w:val="28"/>
          <w:lang w:val="kk-KZ"/>
        </w:rPr>
        <w:t xml:space="preserve"> </w:t>
      </w:r>
      <w:r w:rsidR="006F76BA" w:rsidRPr="006E443C">
        <w:rPr>
          <w:sz w:val="28"/>
          <w:szCs w:val="28"/>
          <w:lang w:val="kk-KZ"/>
        </w:rPr>
        <w:t>Сәйкестікке негізделген (compliance-based) және құндылықтарға негізделген (values-based) стратегиялардың негізінде бірыңғай 4D тәсілі ұсынылды</w:t>
      </w:r>
      <w:r w:rsidR="00831039" w:rsidRPr="006E443C">
        <w:rPr>
          <w:sz w:val="28"/>
          <w:szCs w:val="28"/>
          <w:lang w:val="kk-KZ"/>
        </w:rPr>
        <w:t>.</w:t>
      </w:r>
    </w:p>
    <w:p w14:paraId="1411D863" w14:textId="11EC2381" w:rsidR="00600A56" w:rsidRPr="006E443C" w:rsidRDefault="00600A56" w:rsidP="006F76BA">
      <w:pPr>
        <w:widowControl w:val="0"/>
        <w:tabs>
          <w:tab w:val="left" w:pos="851"/>
          <w:tab w:val="left" w:pos="1020"/>
        </w:tabs>
        <w:autoSpaceDE w:val="0"/>
        <w:autoSpaceDN w:val="0"/>
        <w:adjustRightInd w:val="0"/>
        <w:ind w:firstLine="709"/>
        <w:jc w:val="both"/>
        <w:rPr>
          <w:sz w:val="28"/>
          <w:szCs w:val="28"/>
          <w:lang w:val="kk-KZ"/>
        </w:rPr>
      </w:pPr>
      <w:r w:rsidRPr="006E443C">
        <w:rPr>
          <w:sz w:val="28"/>
          <w:szCs w:val="28"/>
          <w:lang w:val="kk-KZ"/>
        </w:rPr>
        <w:t xml:space="preserve">2. </w:t>
      </w:r>
      <w:bookmarkStart w:id="8" w:name="_Hlk104172560"/>
      <w:r w:rsidR="00866F41" w:rsidRPr="006E443C">
        <w:rPr>
          <w:sz w:val="28"/>
          <w:szCs w:val="28"/>
          <w:lang w:val="kk-KZ"/>
        </w:rPr>
        <w:t>«</w:t>
      </w:r>
      <w:bookmarkEnd w:id="8"/>
      <w:r w:rsidR="006F76BA" w:rsidRPr="006E443C">
        <w:rPr>
          <w:sz w:val="28"/>
          <w:szCs w:val="28"/>
          <w:lang w:val="kk-KZ"/>
        </w:rPr>
        <w:t>Мүдделер қақтығысының» ұғымдық аппаратын жаңарту, соның ішінде «жеке мүдде» ұғымын енгізу</w:t>
      </w:r>
      <w:r w:rsidR="006F76BA" w:rsidRPr="006E443C">
        <w:rPr>
          <w:lang w:val="kk-KZ"/>
        </w:rPr>
        <w:t xml:space="preserve"> </w:t>
      </w:r>
      <w:r w:rsidR="006F76BA" w:rsidRPr="006E443C">
        <w:rPr>
          <w:sz w:val="28"/>
          <w:szCs w:val="28"/>
          <w:lang w:val="kk-KZ"/>
        </w:rPr>
        <w:t>ұсынылды</w:t>
      </w:r>
      <w:r w:rsidR="00271CEE" w:rsidRPr="006E443C">
        <w:rPr>
          <w:sz w:val="28"/>
          <w:szCs w:val="28"/>
          <w:lang w:val="kk-KZ"/>
        </w:rPr>
        <w:t>.</w:t>
      </w:r>
    </w:p>
    <w:p w14:paraId="0BA6FA53" w14:textId="2C327E85" w:rsidR="00600A56" w:rsidRPr="006E443C" w:rsidRDefault="006F76BA" w:rsidP="00A501F7">
      <w:pPr>
        <w:widowControl w:val="0"/>
        <w:tabs>
          <w:tab w:val="left" w:pos="851"/>
          <w:tab w:val="left" w:pos="1020"/>
        </w:tabs>
        <w:autoSpaceDE w:val="0"/>
        <w:autoSpaceDN w:val="0"/>
        <w:adjustRightInd w:val="0"/>
        <w:ind w:firstLine="709"/>
        <w:jc w:val="both"/>
        <w:rPr>
          <w:sz w:val="28"/>
          <w:szCs w:val="28"/>
          <w:lang w:val="kk-KZ"/>
        </w:rPr>
      </w:pPr>
      <w:r w:rsidRPr="006E443C">
        <w:rPr>
          <w:sz w:val="28"/>
          <w:szCs w:val="28"/>
          <w:lang w:val="kk-KZ"/>
        </w:rPr>
        <w:t>3</w:t>
      </w:r>
      <w:r w:rsidR="00600A56" w:rsidRPr="006E443C">
        <w:rPr>
          <w:sz w:val="28"/>
          <w:szCs w:val="28"/>
          <w:lang w:val="kk-KZ"/>
        </w:rPr>
        <w:t xml:space="preserve">. </w:t>
      </w:r>
      <w:r w:rsidR="00831039" w:rsidRPr="006E443C">
        <w:rPr>
          <w:sz w:val="28"/>
          <w:szCs w:val="28"/>
          <w:lang w:val="kk-KZ"/>
        </w:rPr>
        <w:t xml:space="preserve">«Мемлекеттік қызметтегі мүдделер қақтығысы» </w:t>
      </w:r>
      <w:r w:rsidRPr="006E443C">
        <w:rPr>
          <w:sz w:val="28"/>
          <w:szCs w:val="28"/>
          <w:lang w:val="kk-KZ"/>
        </w:rPr>
        <w:t xml:space="preserve">атты </w:t>
      </w:r>
      <w:r w:rsidR="00831039" w:rsidRPr="006E443C">
        <w:rPr>
          <w:sz w:val="28"/>
          <w:szCs w:val="28"/>
          <w:lang w:val="kk-KZ"/>
        </w:rPr>
        <w:t>мемлекеттік қызметшілерді оқуты бағдарламасын енгізу ұсынылды.</w:t>
      </w:r>
    </w:p>
    <w:p w14:paraId="5697AD5C" w14:textId="547F8083" w:rsidR="00866F41" w:rsidRPr="006E443C" w:rsidRDefault="006F76BA" w:rsidP="00E94AA9">
      <w:pPr>
        <w:widowControl w:val="0"/>
        <w:tabs>
          <w:tab w:val="left" w:pos="851"/>
          <w:tab w:val="left" w:pos="1020"/>
        </w:tabs>
        <w:autoSpaceDE w:val="0"/>
        <w:autoSpaceDN w:val="0"/>
        <w:adjustRightInd w:val="0"/>
        <w:ind w:firstLine="709"/>
        <w:jc w:val="both"/>
        <w:rPr>
          <w:sz w:val="28"/>
          <w:szCs w:val="28"/>
          <w:lang w:val="kk-KZ"/>
        </w:rPr>
      </w:pPr>
      <w:r w:rsidRPr="006E443C">
        <w:rPr>
          <w:sz w:val="28"/>
          <w:szCs w:val="28"/>
          <w:lang w:val="kk-KZ"/>
        </w:rPr>
        <w:t>4</w:t>
      </w:r>
      <w:r w:rsidR="00600A56" w:rsidRPr="006E443C">
        <w:rPr>
          <w:sz w:val="28"/>
          <w:szCs w:val="28"/>
          <w:lang w:val="kk-KZ"/>
        </w:rPr>
        <w:t xml:space="preserve">. </w:t>
      </w:r>
      <w:r w:rsidR="00666177" w:rsidRPr="006E443C">
        <w:rPr>
          <w:sz w:val="28"/>
          <w:szCs w:val="28"/>
          <w:lang w:val="kk-KZ"/>
        </w:rPr>
        <w:t>Д</w:t>
      </w:r>
      <w:r w:rsidR="00866F41" w:rsidRPr="006E443C">
        <w:rPr>
          <w:sz w:val="28"/>
          <w:szCs w:val="28"/>
          <w:lang w:val="kk-KZ"/>
        </w:rPr>
        <w:t>екларациялау жүйесін жетілдіру бойынша:</w:t>
      </w:r>
    </w:p>
    <w:p w14:paraId="13E29477" w14:textId="1B18D0EE" w:rsidR="00866F41" w:rsidRPr="006E443C" w:rsidRDefault="004E4C51" w:rsidP="00E94AA9">
      <w:pPr>
        <w:widowControl w:val="0"/>
        <w:tabs>
          <w:tab w:val="left" w:pos="851"/>
          <w:tab w:val="left" w:pos="1020"/>
        </w:tabs>
        <w:autoSpaceDE w:val="0"/>
        <w:autoSpaceDN w:val="0"/>
        <w:adjustRightInd w:val="0"/>
        <w:ind w:firstLine="709"/>
        <w:jc w:val="both"/>
        <w:rPr>
          <w:sz w:val="28"/>
          <w:szCs w:val="28"/>
          <w:lang w:val="kk-KZ"/>
        </w:rPr>
      </w:pPr>
      <w:r w:rsidRPr="006E443C">
        <w:rPr>
          <w:sz w:val="28"/>
          <w:szCs w:val="28"/>
          <w:lang w:val="kk-KZ"/>
        </w:rPr>
        <w:t>–</w:t>
      </w:r>
      <w:r w:rsidR="00866F41" w:rsidRPr="006E443C">
        <w:rPr>
          <w:sz w:val="28"/>
          <w:szCs w:val="28"/>
          <w:lang w:val="kk-KZ"/>
        </w:rPr>
        <w:t xml:space="preserve"> мемлекеттiк қызметшiлердiң жеке мүдделерiн декларациялау</w:t>
      </w:r>
      <w:r w:rsidR="006F76BA" w:rsidRPr="006E443C">
        <w:rPr>
          <w:sz w:val="28"/>
          <w:szCs w:val="28"/>
          <w:lang w:val="kk-KZ"/>
        </w:rPr>
        <w:t>ды</w:t>
      </w:r>
      <w:r w:rsidR="00866F41" w:rsidRPr="006E443C">
        <w:rPr>
          <w:sz w:val="28"/>
          <w:szCs w:val="28"/>
          <w:lang w:val="kk-KZ"/>
        </w:rPr>
        <w:t xml:space="preserve"> енгiзу</w:t>
      </w:r>
      <w:r w:rsidR="00A501F7" w:rsidRPr="006E443C">
        <w:rPr>
          <w:sz w:val="28"/>
          <w:szCs w:val="28"/>
          <w:lang w:val="kk-KZ"/>
        </w:rPr>
        <w:t>;</w:t>
      </w:r>
    </w:p>
    <w:p w14:paraId="1FDE0A03" w14:textId="6BE031F0" w:rsidR="00600A56" w:rsidRPr="006E443C" w:rsidRDefault="004E4C51" w:rsidP="00E94AA9">
      <w:pPr>
        <w:widowControl w:val="0"/>
        <w:tabs>
          <w:tab w:val="left" w:pos="851"/>
          <w:tab w:val="left" w:pos="1020"/>
        </w:tabs>
        <w:autoSpaceDE w:val="0"/>
        <w:autoSpaceDN w:val="0"/>
        <w:adjustRightInd w:val="0"/>
        <w:ind w:firstLine="709"/>
        <w:jc w:val="both"/>
        <w:rPr>
          <w:sz w:val="28"/>
          <w:szCs w:val="28"/>
          <w:lang w:val="kk-KZ"/>
        </w:rPr>
      </w:pPr>
      <w:r w:rsidRPr="006E443C">
        <w:rPr>
          <w:sz w:val="28"/>
          <w:szCs w:val="28"/>
          <w:lang w:val="kk-KZ"/>
        </w:rPr>
        <w:t>–</w:t>
      </w:r>
      <w:r w:rsidR="00866F41" w:rsidRPr="006E443C">
        <w:rPr>
          <w:sz w:val="28"/>
          <w:szCs w:val="28"/>
          <w:lang w:val="kk-KZ"/>
        </w:rPr>
        <w:t xml:space="preserve"> </w:t>
      </w:r>
      <w:r w:rsidR="00666177" w:rsidRPr="006E443C">
        <w:rPr>
          <w:sz w:val="28"/>
          <w:szCs w:val="28"/>
          <w:lang w:val="kk-KZ"/>
        </w:rPr>
        <w:t xml:space="preserve">мемлекеттiк қызметшiлермен </w:t>
      </w:r>
      <w:r w:rsidR="00866F41" w:rsidRPr="006E443C">
        <w:rPr>
          <w:sz w:val="28"/>
          <w:szCs w:val="28"/>
          <w:lang w:val="kk-KZ"/>
        </w:rPr>
        <w:t>декларацияланған ақпаратты тексеру ұсынылды</w:t>
      </w:r>
      <w:r w:rsidR="00271CEE" w:rsidRPr="006E443C">
        <w:rPr>
          <w:sz w:val="28"/>
          <w:szCs w:val="28"/>
          <w:lang w:val="kk-KZ"/>
        </w:rPr>
        <w:t xml:space="preserve">. </w:t>
      </w:r>
    </w:p>
    <w:p w14:paraId="0DBB51F8" w14:textId="3930391C" w:rsidR="00866F41" w:rsidRPr="006E443C" w:rsidRDefault="006F76BA" w:rsidP="00E94AA9">
      <w:pPr>
        <w:widowControl w:val="0"/>
        <w:tabs>
          <w:tab w:val="left" w:pos="851"/>
          <w:tab w:val="left" w:pos="1020"/>
        </w:tabs>
        <w:autoSpaceDE w:val="0"/>
        <w:autoSpaceDN w:val="0"/>
        <w:adjustRightInd w:val="0"/>
        <w:ind w:firstLine="709"/>
        <w:jc w:val="both"/>
        <w:rPr>
          <w:sz w:val="28"/>
          <w:szCs w:val="28"/>
          <w:lang w:val="kk-KZ"/>
        </w:rPr>
      </w:pPr>
      <w:r w:rsidRPr="006E443C">
        <w:rPr>
          <w:sz w:val="28"/>
          <w:szCs w:val="28"/>
          <w:lang w:val="kk-KZ"/>
        </w:rPr>
        <w:t>5</w:t>
      </w:r>
      <w:r w:rsidR="00600A56" w:rsidRPr="006E443C">
        <w:rPr>
          <w:sz w:val="28"/>
          <w:szCs w:val="28"/>
          <w:lang w:val="kk-KZ"/>
        </w:rPr>
        <w:t xml:space="preserve">. </w:t>
      </w:r>
      <w:r w:rsidR="008000D6" w:rsidRPr="006E443C">
        <w:rPr>
          <w:sz w:val="28"/>
          <w:szCs w:val="28"/>
          <w:lang w:val="kk-KZ"/>
        </w:rPr>
        <w:t>М</w:t>
      </w:r>
      <w:r w:rsidR="00866F41" w:rsidRPr="006E443C">
        <w:rPr>
          <w:sz w:val="28"/>
          <w:szCs w:val="28"/>
          <w:lang w:val="kk-KZ"/>
        </w:rPr>
        <w:t xml:space="preserve">үдделер қақтығысына жауапты уәкілетті мемлекеттік органды анықтау ұсынылды. </w:t>
      </w:r>
    </w:p>
    <w:p w14:paraId="1622AAF6" w14:textId="3525FF2E" w:rsidR="00866F41" w:rsidRPr="006E443C" w:rsidRDefault="00271CEE" w:rsidP="00A501F7">
      <w:pPr>
        <w:widowControl w:val="0"/>
        <w:tabs>
          <w:tab w:val="left" w:pos="1020"/>
        </w:tabs>
        <w:autoSpaceDE w:val="0"/>
        <w:autoSpaceDN w:val="0"/>
        <w:adjustRightInd w:val="0"/>
        <w:ind w:firstLine="709"/>
        <w:jc w:val="both"/>
        <w:rPr>
          <w:sz w:val="28"/>
          <w:szCs w:val="28"/>
          <w:lang w:val="kk-KZ"/>
        </w:rPr>
      </w:pPr>
      <w:r w:rsidRPr="006E443C">
        <w:rPr>
          <w:b/>
          <w:bCs/>
          <w:sz w:val="28"/>
          <w:szCs w:val="28"/>
          <w:lang w:val="kk-KZ"/>
        </w:rPr>
        <w:t>Қорғауға шығарылатын негізгі ғылыми тұжырымдар</w:t>
      </w:r>
      <w:r w:rsidR="00600A56" w:rsidRPr="006E443C">
        <w:rPr>
          <w:sz w:val="28"/>
          <w:szCs w:val="28"/>
          <w:lang w:val="kk-KZ"/>
        </w:rPr>
        <w:t xml:space="preserve">: </w:t>
      </w:r>
    </w:p>
    <w:p w14:paraId="217BE578" w14:textId="77777777" w:rsidR="006F76BA" w:rsidRPr="006E443C" w:rsidRDefault="00600A56" w:rsidP="006F76BA">
      <w:pPr>
        <w:widowControl w:val="0"/>
        <w:tabs>
          <w:tab w:val="left" w:pos="1020"/>
        </w:tabs>
        <w:autoSpaceDE w:val="0"/>
        <w:autoSpaceDN w:val="0"/>
        <w:adjustRightInd w:val="0"/>
        <w:ind w:firstLine="709"/>
        <w:jc w:val="both"/>
        <w:rPr>
          <w:sz w:val="28"/>
          <w:szCs w:val="28"/>
          <w:lang w:val="kk-KZ"/>
        </w:rPr>
      </w:pPr>
      <w:r w:rsidRPr="006E443C">
        <w:rPr>
          <w:sz w:val="28"/>
          <w:szCs w:val="28"/>
          <w:lang w:val="kk-KZ"/>
        </w:rPr>
        <w:t xml:space="preserve">1. </w:t>
      </w:r>
      <w:r w:rsidR="006F76BA" w:rsidRPr="006E443C">
        <w:rPr>
          <w:sz w:val="28"/>
          <w:szCs w:val="28"/>
          <w:lang w:val="kk-KZ"/>
        </w:rPr>
        <w:t>Мүдделер қақтығысының алдын алудың 4D тәсілі алдын алу шараларының жүйелілігін қамтамасыз етеді және келесі төрт блок бойынша шараларды көздейді:</w:t>
      </w:r>
    </w:p>
    <w:p w14:paraId="291EF4D4" w14:textId="7827A4CC" w:rsidR="006F76BA" w:rsidRPr="006E443C" w:rsidRDefault="009D1972" w:rsidP="006F76BA">
      <w:pPr>
        <w:widowControl w:val="0"/>
        <w:tabs>
          <w:tab w:val="left" w:pos="1020"/>
        </w:tabs>
        <w:autoSpaceDE w:val="0"/>
        <w:autoSpaceDN w:val="0"/>
        <w:adjustRightInd w:val="0"/>
        <w:ind w:firstLine="709"/>
        <w:jc w:val="both"/>
        <w:rPr>
          <w:sz w:val="28"/>
          <w:szCs w:val="28"/>
          <w:lang w:val="kk-KZ"/>
        </w:rPr>
      </w:pPr>
      <w:r>
        <w:rPr>
          <w:sz w:val="28"/>
          <w:szCs w:val="28"/>
          <w:lang w:val="kk-KZ"/>
        </w:rPr>
        <w:t>–</w:t>
      </w:r>
      <w:r w:rsidR="006F76BA" w:rsidRPr="006E443C">
        <w:rPr>
          <w:sz w:val="28"/>
          <w:szCs w:val="28"/>
          <w:lang w:val="kk-KZ"/>
        </w:rPr>
        <w:t xml:space="preserve"> Definition – Ұғым: мүдделер қақтығысының түсініктемесін анықтау, біркелкі қабылдауды қамтамасыз ету;</w:t>
      </w:r>
    </w:p>
    <w:p w14:paraId="23A32064" w14:textId="598F273F" w:rsidR="006F76BA" w:rsidRPr="006E443C" w:rsidRDefault="009D1972" w:rsidP="006F76BA">
      <w:pPr>
        <w:widowControl w:val="0"/>
        <w:tabs>
          <w:tab w:val="left" w:pos="1020"/>
        </w:tabs>
        <w:autoSpaceDE w:val="0"/>
        <w:autoSpaceDN w:val="0"/>
        <w:adjustRightInd w:val="0"/>
        <w:ind w:firstLine="709"/>
        <w:jc w:val="both"/>
        <w:rPr>
          <w:sz w:val="28"/>
          <w:szCs w:val="28"/>
          <w:lang w:val="kk-KZ"/>
        </w:rPr>
      </w:pPr>
      <w:r>
        <w:rPr>
          <w:sz w:val="28"/>
          <w:szCs w:val="28"/>
          <w:lang w:val="kk-KZ"/>
        </w:rPr>
        <w:t>– Driling  –</w:t>
      </w:r>
      <w:r w:rsidR="006F76BA" w:rsidRPr="006E443C">
        <w:rPr>
          <w:sz w:val="28"/>
          <w:szCs w:val="28"/>
          <w:lang w:val="kk-KZ"/>
        </w:rPr>
        <w:t xml:space="preserve"> Оқыту: мемлекеттік қызметшілердің мүдделер қақтығысының түсінігі, алдын алу және шешу әдістері туралы білімдерін арттыру;</w:t>
      </w:r>
    </w:p>
    <w:p w14:paraId="441E58B8" w14:textId="70050437" w:rsidR="006F76BA" w:rsidRPr="006E443C" w:rsidRDefault="009D1972" w:rsidP="006F76BA">
      <w:pPr>
        <w:widowControl w:val="0"/>
        <w:tabs>
          <w:tab w:val="left" w:pos="1020"/>
        </w:tabs>
        <w:autoSpaceDE w:val="0"/>
        <w:autoSpaceDN w:val="0"/>
        <w:adjustRightInd w:val="0"/>
        <w:ind w:firstLine="709"/>
        <w:jc w:val="both"/>
        <w:rPr>
          <w:sz w:val="28"/>
          <w:szCs w:val="28"/>
          <w:lang w:val="kk-KZ"/>
        </w:rPr>
      </w:pPr>
      <w:r>
        <w:rPr>
          <w:sz w:val="28"/>
          <w:szCs w:val="28"/>
          <w:lang w:val="kk-KZ"/>
        </w:rPr>
        <w:t xml:space="preserve">– </w:t>
      </w:r>
      <w:r w:rsidR="006F76BA" w:rsidRPr="006E443C">
        <w:rPr>
          <w:sz w:val="28"/>
          <w:szCs w:val="28"/>
          <w:lang w:val="kk-KZ"/>
        </w:rPr>
        <w:t>Declaration – Декларациялау: мүлік пен активтерді; мүдделерді ашып көрсету;</w:t>
      </w:r>
    </w:p>
    <w:p w14:paraId="5C7F3A8B" w14:textId="677DC9F2" w:rsidR="006F76BA" w:rsidRPr="006E443C" w:rsidRDefault="009D1972" w:rsidP="006F76BA">
      <w:pPr>
        <w:widowControl w:val="0"/>
        <w:tabs>
          <w:tab w:val="left" w:pos="1020"/>
        </w:tabs>
        <w:autoSpaceDE w:val="0"/>
        <w:autoSpaceDN w:val="0"/>
        <w:adjustRightInd w:val="0"/>
        <w:ind w:firstLine="709"/>
        <w:jc w:val="both"/>
        <w:rPr>
          <w:sz w:val="28"/>
          <w:szCs w:val="28"/>
          <w:lang w:val="kk-KZ"/>
        </w:rPr>
      </w:pPr>
      <w:r>
        <w:rPr>
          <w:sz w:val="28"/>
          <w:szCs w:val="28"/>
          <w:lang w:val="kk-KZ"/>
        </w:rPr>
        <w:t>–</w:t>
      </w:r>
      <w:r w:rsidR="006F76BA" w:rsidRPr="006E443C">
        <w:rPr>
          <w:sz w:val="28"/>
          <w:szCs w:val="28"/>
          <w:lang w:val="kk-KZ"/>
        </w:rPr>
        <w:t xml:space="preserve"> Due diligen</w:t>
      </w:r>
      <w:r>
        <w:rPr>
          <w:sz w:val="28"/>
          <w:szCs w:val="28"/>
          <w:lang w:val="kk-KZ"/>
        </w:rPr>
        <w:t xml:space="preserve">ce – </w:t>
      </w:r>
      <w:r w:rsidR="006F76BA" w:rsidRPr="006E443C">
        <w:rPr>
          <w:sz w:val="28"/>
          <w:szCs w:val="28"/>
          <w:lang w:val="kk-KZ"/>
        </w:rPr>
        <w:t xml:space="preserve">Нормативтік </w:t>
      </w:r>
      <w:r w:rsidR="00A44DCD">
        <w:rPr>
          <w:sz w:val="28"/>
          <w:szCs w:val="28"/>
          <w:lang w:val="kk-KZ"/>
        </w:rPr>
        <w:t>реттеу</w:t>
      </w:r>
      <w:r w:rsidR="006F76BA" w:rsidRPr="006E443C">
        <w:rPr>
          <w:sz w:val="28"/>
          <w:szCs w:val="28"/>
          <w:lang w:val="kk-KZ"/>
        </w:rPr>
        <w:t xml:space="preserve">: заңдар, ережелер, әдістер мен құралдар. </w:t>
      </w:r>
    </w:p>
    <w:p w14:paraId="0759E099" w14:textId="19D4F0AD" w:rsidR="006F76BA" w:rsidRPr="006E443C" w:rsidRDefault="00866F41" w:rsidP="006F76BA">
      <w:pPr>
        <w:widowControl w:val="0"/>
        <w:tabs>
          <w:tab w:val="left" w:pos="1020"/>
        </w:tabs>
        <w:autoSpaceDE w:val="0"/>
        <w:autoSpaceDN w:val="0"/>
        <w:adjustRightInd w:val="0"/>
        <w:ind w:firstLine="709"/>
        <w:jc w:val="both"/>
        <w:rPr>
          <w:sz w:val="28"/>
          <w:szCs w:val="28"/>
          <w:lang w:val="kk-KZ"/>
        </w:rPr>
      </w:pPr>
      <w:r w:rsidRPr="006E443C">
        <w:rPr>
          <w:sz w:val="28"/>
          <w:szCs w:val="28"/>
          <w:lang w:val="kk-KZ"/>
        </w:rPr>
        <w:t xml:space="preserve">2. </w:t>
      </w:r>
      <w:r w:rsidR="006F76BA" w:rsidRPr="006E443C">
        <w:rPr>
          <w:sz w:val="28"/>
          <w:szCs w:val="28"/>
          <w:lang w:val="kk-KZ"/>
        </w:rPr>
        <w:t>Халықаралық үздік тәжірибенің негізінде мүдделер қақтығысының ұғымы жеке мүдделер мен лауазымдық міндеттердің қайшылығында жататындығын ескере отырып, жаңартылуы тиіс</w:t>
      </w:r>
      <w:r w:rsidR="00831039" w:rsidRPr="006E443C">
        <w:rPr>
          <w:sz w:val="28"/>
          <w:szCs w:val="28"/>
          <w:lang w:val="kk-KZ"/>
        </w:rPr>
        <w:t xml:space="preserve">. </w:t>
      </w:r>
      <w:r w:rsidR="006F76BA" w:rsidRPr="006E443C">
        <w:rPr>
          <w:sz w:val="28"/>
          <w:szCs w:val="28"/>
          <w:lang w:val="kk-KZ"/>
        </w:rPr>
        <w:t>Бұдан басқа, «ж</w:t>
      </w:r>
      <w:r w:rsidR="00831039" w:rsidRPr="006E443C">
        <w:rPr>
          <w:sz w:val="28"/>
          <w:szCs w:val="28"/>
          <w:lang w:val="kk-KZ"/>
        </w:rPr>
        <w:t xml:space="preserve">еке мүдде» </w:t>
      </w:r>
      <w:r w:rsidR="006F76BA" w:rsidRPr="006E443C">
        <w:rPr>
          <w:sz w:val="28"/>
          <w:szCs w:val="28"/>
          <w:lang w:val="kk-KZ"/>
        </w:rPr>
        <w:t>ұғымы мүделер қақтығысы ұғымдық аппаратының ажырамас бөлігі болып табылады. Сондықтан «жеке мүдде» ұғымы енгізілу тиіс</w:t>
      </w:r>
      <w:r w:rsidR="00831039" w:rsidRPr="006E443C">
        <w:rPr>
          <w:sz w:val="28"/>
          <w:szCs w:val="28"/>
          <w:lang w:val="kk-KZ"/>
        </w:rPr>
        <w:t xml:space="preserve">: </w:t>
      </w:r>
    </w:p>
    <w:p w14:paraId="42E53839" w14:textId="0135C882" w:rsidR="00831039" w:rsidRPr="006E443C" w:rsidRDefault="00831039" w:rsidP="006F76BA">
      <w:pPr>
        <w:widowControl w:val="0"/>
        <w:tabs>
          <w:tab w:val="left" w:pos="1020"/>
        </w:tabs>
        <w:autoSpaceDE w:val="0"/>
        <w:autoSpaceDN w:val="0"/>
        <w:adjustRightInd w:val="0"/>
        <w:ind w:firstLine="709"/>
        <w:jc w:val="both"/>
        <w:rPr>
          <w:sz w:val="28"/>
          <w:szCs w:val="28"/>
          <w:lang w:val="kk-KZ"/>
        </w:rPr>
      </w:pPr>
      <w:r w:rsidRPr="006E443C">
        <w:rPr>
          <w:sz w:val="28"/>
          <w:szCs w:val="28"/>
          <w:lang w:val="kk-KZ"/>
        </w:rPr>
        <w:t>Жеке мүдде қаржылық және қаржылық емес сипаттағы кез келген мүддені білдіреді, соның ішінде, бірақ олармен шектелмей:</w:t>
      </w:r>
    </w:p>
    <w:p w14:paraId="6EAAC95B" w14:textId="73932D4D" w:rsidR="00831039" w:rsidRPr="006E443C" w:rsidRDefault="00831039" w:rsidP="00A501F7">
      <w:pPr>
        <w:widowControl w:val="0"/>
        <w:tabs>
          <w:tab w:val="left" w:pos="1020"/>
        </w:tabs>
        <w:autoSpaceDE w:val="0"/>
        <w:autoSpaceDN w:val="0"/>
        <w:adjustRightInd w:val="0"/>
        <w:ind w:firstLine="851"/>
        <w:jc w:val="both"/>
        <w:rPr>
          <w:sz w:val="28"/>
          <w:szCs w:val="28"/>
          <w:lang w:val="kk-KZ"/>
        </w:rPr>
      </w:pPr>
      <w:r w:rsidRPr="006E443C">
        <w:rPr>
          <w:sz w:val="28"/>
          <w:szCs w:val="28"/>
          <w:lang w:val="kk-KZ"/>
        </w:rPr>
        <w:t>1) іскерлік мүдделер – мемлекеттік қызметкердің кез келген коммерциялық немесе коммерциялық емес ұйыммен ағымдағы, бұрынғы немесе болжанатын қарым-қатынастарынан туындайтын кез келген мүдделер</w:t>
      </w:r>
      <w:r w:rsidR="00A501F7" w:rsidRPr="006E443C">
        <w:rPr>
          <w:sz w:val="28"/>
          <w:szCs w:val="28"/>
          <w:lang w:val="kk-KZ"/>
        </w:rPr>
        <w:t>;</w:t>
      </w:r>
    </w:p>
    <w:p w14:paraId="28FBA26B" w14:textId="5214D525" w:rsidR="00831039" w:rsidRPr="00A501F7" w:rsidRDefault="00831039" w:rsidP="00A501F7">
      <w:pPr>
        <w:widowControl w:val="0"/>
        <w:tabs>
          <w:tab w:val="left" w:pos="1020"/>
        </w:tabs>
        <w:autoSpaceDE w:val="0"/>
        <w:autoSpaceDN w:val="0"/>
        <w:adjustRightInd w:val="0"/>
        <w:ind w:firstLine="851"/>
        <w:jc w:val="both"/>
        <w:rPr>
          <w:sz w:val="28"/>
          <w:szCs w:val="28"/>
          <w:lang w:val="kk-KZ"/>
        </w:rPr>
      </w:pPr>
      <w:r w:rsidRPr="006E443C">
        <w:rPr>
          <w:sz w:val="28"/>
          <w:szCs w:val="28"/>
          <w:lang w:val="kk-KZ"/>
        </w:rPr>
        <w:lastRenderedPageBreak/>
        <w:t xml:space="preserve">2) </w:t>
      </w:r>
      <w:r w:rsidR="006F76BA" w:rsidRPr="006E443C">
        <w:rPr>
          <w:sz w:val="28"/>
          <w:szCs w:val="28"/>
          <w:lang w:val="kk-KZ"/>
        </w:rPr>
        <w:t>байланыс мүдделер</w:t>
      </w:r>
      <w:r w:rsidR="00BC26AE">
        <w:rPr>
          <w:sz w:val="28"/>
          <w:szCs w:val="28"/>
          <w:lang w:val="kk-KZ"/>
        </w:rPr>
        <w:t xml:space="preserve"> –</w:t>
      </w:r>
      <w:r w:rsidRPr="006E443C">
        <w:rPr>
          <w:sz w:val="28"/>
          <w:szCs w:val="28"/>
          <w:lang w:val="kk-KZ"/>
        </w:rPr>
        <w:t xml:space="preserve"> заңды тұлғаның мүшесі, қызметкері, еріктісі, акционері, кредиторы, директоры</w:t>
      </w:r>
      <w:r w:rsidRPr="00A501F7">
        <w:rPr>
          <w:sz w:val="28"/>
          <w:szCs w:val="28"/>
          <w:lang w:val="kk-KZ"/>
        </w:rPr>
        <w:t>, сайланған өкілі, тағайындалған жауаптысы немесе сенімгерлік басқарушысы мәртебесіне ие немесе мұндай заңды тұлғада қандай да бір заңды немесе тең құқылы қатысу</w:t>
      </w:r>
      <w:r w:rsidR="00A501F7">
        <w:rPr>
          <w:sz w:val="28"/>
          <w:szCs w:val="28"/>
          <w:lang w:val="kk-KZ"/>
        </w:rPr>
        <w:t>;</w:t>
      </w:r>
    </w:p>
    <w:p w14:paraId="5892AE2C" w14:textId="3A24EAAE" w:rsidR="00831039" w:rsidRPr="00A501F7" w:rsidRDefault="00831039" w:rsidP="00A501F7">
      <w:pPr>
        <w:widowControl w:val="0"/>
        <w:tabs>
          <w:tab w:val="left" w:pos="1020"/>
        </w:tabs>
        <w:autoSpaceDE w:val="0"/>
        <w:autoSpaceDN w:val="0"/>
        <w:adjustRightInd w:val="0"/>
        <w:ind w:firstLine="851"/>
        <w:jc w:val="both"/>
        <w:rPr>
          <w:sz w:val="28"/>
          <w:szCs w:val="28"/>
          <w:lang w:val="kk-KZ"/>
        </w:rPr>
      </w:pPr>
      <w:r w:rsidRPr="00A501F7">
        <w:rPr>
          <w:sz w:val="28"/>
          <w:szCs w:val="28"/>
          <w:lang w:val="kk-KZ"/>
        </w:rPr>
        <w:t xml:space="preserve">3) </w:t>
      </w:r>
      <w:r w:rsidR="00AA3182">
        <w:rPr>
          <w:sz w:val="28"/>
          <w:szCs w:val="28"/>
          <w:lang w:val="kk-KZ"/>
        </w:rPr>
        <w:t xml:space="preserve">жеке меншігінде немесе </w:t>
      </w:r>
      <w:r w:rsidRPr="00A501F7">
        <w:rPr>
          <w:sz w:val="28"/>
          <w:szCs w:val="28"/>
          <w:lang w:val="kk-KZ"/>
        </w:rPr>
        <w:t>сенімгерлік басқар</w:t>
      </w:r>
      <w:r w:rsidR="00AA3182">
        <w:rPr>
          <w:sz w:val="28"/>
          <w:szCs w:val="28"/>
          <w:lang w:val="kk-KZ"/>
        </w:rPr>
        <w:t>ылатын</w:t>
      </w:r>
      <w:r w:rsidR="00AA3182" w:rsidRPr="00AA3182">
        <w:rPr>
          <w:sz w:val="28"/>
          <w:szCs w:val="28"/>
          <w:lang w:val="kk-KZ"/>
        </w:rPr>
        <w:t xml:space="preserve"> </w:t>
      </w:r>
      <w:r w:rsidR="00AA3182" w:rsidRPr="00A501F7">
        <w:rPr>
          <w:sz w:val="28"/>
          <w:szCs w:val="28"/>
          <w:lang w:val="kk-KZ"/>
        </w:rPr>
        <w:t>заңды тұлғаның</w:t>
      </w:r>
      <w:r w:rsidR="00AA3182">
        <w:rPr>
          <w:sz w:val="28"/>
          <w:szCs w:val="28"/>
          <w:lang w:val="kk-KZ"/>
        </w:rPr>
        <w:t xml:space="preserve"> болуы</w:t>
      </w:r>
      <w:r w:rsidR="00A501F7">
        <w:rPr>
          <w:sz w:val="28"/>
          <w:szCs w:val="28"/>
          <w:lang w:val="kk-KZ"/>
        </w:rPr>
        <w:t>;</w:t>
      </w:r>
    </w:p>
    <w:p w14:paraId="7C69577F" w14:textId="77777777" w:rsidR="002542AE" w:rsidRDefault="00831039" w:rsidP="00A501F7">
      <w:pPr>
        <w:widowControl w:val="0"/>
        <w:tabs>
          <w:tab w:val="left" w:pos="1020"/>
        </w:tabs>
        <w:autoSpaceDE w:val="0"/>
        <w:autoSpaceDN w:val="0"/>
        <w:adjustRightInd w:val="0"/>
        <w:ind w:firstLine="851"/>
        <w:jc w:val="both"/>
        <w:rPr>
          <w:sz w:val="28"/>
          <w:szCs w:val="28"/>
          <w:lang w:val="kk-KZ"/>
        </w:rPr>
      </w:pPr>
      <w:r w:rsidRPr="00A501F7">
        <w:rPr>
          <w:sz w:val="28"/>
          <w:szCs w:val="28"/>
          <w:lang w:val="kk-KZ"/>
        </w:rPr>
        <w:t>4) жақын қарым-қатынас – отбасы, достық және іскерлік қарым-қатынас</w:t>
      </w:r>
      <w:r w:rsidR="002542AE">
        <w:rPr>
          <w:sz w:val="28"/>
          <w:szCs w:val="28"/>
          <w:lang w:val="kk-KZ"/>
        </w:rPr>
        <w:t>;</w:t>
      </w:r>
    </w:p>
    <w:p w14:paraId="36E77021" w14:textId="27A7AA07" w:rsidR="00866F41" w:rsidRPr="00A501F7" w:rsidRDefault="00BC26AE" w:rsidP="00A501F7">
      <w:pPr>
        <w:widowControl w:val="0"/>
        <w:tabs>
          <w:tab w:val="left" w:pos="1020"/>
        </w:tabs>
        <w:autoSpaceDE w:val="0"/>
        <w:autoSpaceDN w:val="0"/>
        <w:adjustRightInd w:val="0"/>
        <w:ind w:firstLine="851"/>
        <w:jc w:val="both"/>
        <w:rPr>
          <w:sz w:val="28"/>
          <w:szCs w:val="28"/>
          <w:lang w:val="kk-KZ"/>
        </w:rPr>
      </w:pPr>
      <w:r>
        <w:rPr>
          <w:sz w:val="28"/>
          <w:szCs w:val="28"/>
          <w:lang w:val="kk-KZ"/>
        </w:rPr>
        <w:t>5) aртықшылықтар –</w:t>
      </w:r>
      <w:r w:rsidR="002542AE" w:rsidRPr="002542AE">
        <w:rPr>
          <w:sz w:val="28"/>
          <w:szCs w:val="28"/>
          <w:lang w:val="kk-KZ"/>
        </w:rPr>
        <w:t xml:space="preserve"> сыйлықтар, демеушілік сапарлар, қонақжайлылық және т.б.</w:t>
      </w:r>
    </w:p>
    <w:p w14:paraId="47423D56" w14:textId="4E709C0F" w:rsidR="00866F41" w:rsidRPr="00A501F7" w:rsidRDefault="00785378" w:rsidP="00A501F7">
      <w:pPr>
        <w:widowControl w:val="0"/>
        <w:tabs>
          <w:tab w:val="left" w:pos="1020"/>
        </w:tabs>
        <w:autoSpaceDE w:val="0"/>
        <w:autoSpaceDN w:val="0"/>
        <w:adjustRightInd w:val="0"/>
        <w:ind w:firstLine="709"/>
        <w:jc w:val="both"/>
        <w:rPr>
          <w:sz w:val="28"/>
          <w:szCs w:val="28"/>
          <w:lang w:val="kk-KZ"/>
        </w:rPr>
      </w:pPr>
      <w:r>
        <w:rPr>
          <w:sz w:val="28"/>
          <w:szCs w:val="28"/>
          <w:lang w:val="kk-KZ"/>
        </w:rPr>
        <w:t>3</w:t>
      </w:r>
      <w:r w:rsidR="00600A56" w:rsidRPr="00A501F7">
        <w:rPr>
          <w:sz w:val="28"/>
          <w:szCs w:val="28"/>
          <w:lang w:val="kk-KZ"/>
        </w:rPr>
        <w:t xml:space="preserve">. </w:t>
      </w:r>
      <w:r w:rsidR="00866F41" w:rsidRPr="00A501F7">
        <w:rPr>
          <w:sz w:val="28"/>
          <w:szCs w:val="28"/>
          <w:lang w:val="kk-KZ"/>
        </w:rPr>
        <w:t>Бес негізгі модульден тұратын «Мемлекеттік қызметтегі мүдделер қақтығысы» мемлекеттік қызметшілерді оқыту бағдарламасының жобасы</w:t>
      </w:r>
      <w:r w:rsidR="006E443C">
        <w:rPr>
          <w:sz w:val="28"/>
          <w:szCs w:val="28"/>
          <w:lang w:val="kk-KZ"/>
        </w:rPr>
        <w:t>.</w:t>
      </w:r>
      <w:r w:rsidR="00866F41" w:rsidRPr="00A501F7">
        <w:rPr>
          <w:sz w:val="28"/>
          <w:szCs w:val="28"/>
          <w:lang w:val="kk-KZ"/>
        </w:rPr>
        <w:t xml:space="preserve"> </w:t>
      </w:r>
    </w:p>
    <w:p w14:paraId="0F3DC8F8" w14:textId="2F5DFD05" w:rsidR="00866F41" w:rsidRPr="00A501F7" w:rsidRDefault="00785378" w:rsidP="00A501F7">
      <w:pPr>
        <w:widowControl w:val="0"/>
        <w:tabs>
          <w:tab w:val="left" w:pos="1020"/>
        </w:tabs>
        <w:autoSpaceDE w:val="0"/>
        <w:autoSpaceDN w:val="0"/>
        <w:adjustRightInd w:val="0"/>
        <w:ind w:firstLine="709"/>
        <w:jc w:val="both"/>
        <w:rPr>
          <w:sz w:val="28"/>
          <w:szCs w:val="28"/>
          <w:lang w:val="kk-KZ"/>
        </w:rPr>
      </w:pPr>
      <w:r>
        <w:rPr>
          <w:sz w:val="28"/>
          <w:szCs w:val="28"/>
          <w:lang w:val="kk-KZ"/>
        </w:rPr>
        <w:t>4</w:t>
      </w:r>
      <w:r w:rsidR="00866F41" w:rsidRPr="00A501F7">
        <w:rPr>
          <w:sz w:val="28"/>
          <w:szCs w:val="28"/>
          <w:lang w:val="kk-KZ"/>
        </w:rPr>
        <w:t>. Қазақстан Республикасының қолданыстағы заңнамасына мемлекеттiк қызметшiлердiң мүдделерiн декларацилау және декларацияланған мәлiметтердi тексеру</w:t>
      </w:r>
      <w:r w:rsidR="006E443C">
        <w:rPr>
          <w:sz w:val="28"/>
          <w:szCs w:val="28"/>
          <w:lang w:val="kk-KZ"/>
        </w:rPr>
        <w:t xml:space="preserve">ді </w:t>
      </w:r>
      <w:r w:rsidR="00866F41" w:rsidRPr="00A501F7">
        <w:rPr>
          <w:sz w:val="28"/>
          <w:szCs w:val="28"/>
          <w:lang w:val="kk-KZ"/>
        </w:rPr>
        <w:t>енгiзу бөлiгiнде заңнамаға өзгерiстер мен толықтырулар жобасы</w:t>
      </w:r>
      <w:r w:rsidR="00A501F7">
        <w:rPr>
          <w:sz w:val="28"/>
          <w:szCs w:val="28"/>
          <w:lang w:val="kk-KZ"/>
        </w:rPr>
        <w:t>.</w:t>
      </w:r>
    </w:p>
    <w:p w14:paraId="0E4767EC" w14:textId="2614B0FD" w:rsidR="00866F41" w:rsidRPr="00A501F7" w:rsidRDefault="00866F41" w:rsidP="00A501F7">
      <w:pPr>
        <w:widowControl w:val="0"/>
        <w:tabs>
          <w:tab w:val="left" w:pos="1020"/>
        </w:tabs>
        <w:autoSpaceDE w:val="0"/>
        <w:autoSpaceDN w:val="0"/>
        <w:adjustRightInd w:val="0"/>
        <w:ind w:firstLine="709"/>
        <w:jc w:val="both"/>
        <w:rPr>
          <w:sz w:val="28"/>
          <w:szCs w:val="28"/>
          <w:lang w:val="kk-KZ"/>
        </w:rPr>
      </w:pPr>
      <w:r w:rsidRPr="00A501F7">
        <w:rPr>
          <w:sz w:val="28"/>
          <w:szCs w:val="28"/>
          <w:lang w:val="kk-KZ"/>
        </w:rPr>
        <w:t xml:space="preserve">Мемлекеттік қызметтегі мүдделер қақтығысын алдын алу (жеке мүдделерін декларациялау) бойынша </w:t>
      </w:r>
      <w:r w:rsidR="000B4C17" w:rsidRPr="00A501F7">
        <w:rPr>
          <w:sz w:val="28"/>
          <w:szCs w:val="28"/>
          <w:lang w:val="kk-KZ"/>
        </w:rPr>
        <w:t>құрал</w:t>
      </w:r>
      <w:r w:rsidRPr="00A501F7">
        <w:rPr>
          <w:sz w:val="28"/>
          <w:szCs w:val="28"/>
          <w:lang w:val="kk-KZ"/>
        </w:rPr>
        <w:t xml:space="preserve">. </w:t>
      </w:r>
    </w:p>
    <w:p w14:paraId="4C61C78B" w14:textId="5D7F73FB" w:rsidR="00600A56" w:rsidRPr="00A501F7" w:rsidRDefault="001D2746" w:rsidP="00A501F7">
      <w:pPr>
        <w:widowControl w:val="0"/>
        <w:tabs>
          <w:tab w:val="left" w:pos="1020"/>
        </w:tabs>
        <w:autoSpaceDE w:val="0"/>
        <w:autoSpaceDN w:val="0"/>
        <w:adjustRightInd w:val="0"/>
        <w:ind w:firstLine="709"/>
        <w:jc w:val="both"/>
        <w:rPr>
          <w:color w:val="FF0000"/>
          <w:sz w:val="28"/>
          <w:szCs w:val="28"/>
          <w:lang w:val="kk-KZ"/>
        </w:rPr>
      </w:pPr>
      <w:r>
        <w:rPr>
          <w:sz w:val="28"/>
          <w:szCs w:val="28"/>
          <w:lang w:val="kk-KZ"/>
        </w:rPr>
        <w:t>5</w:t>
      </w:r>
      <w:r w:rsidR="00600A56" w:rsidRPr="00A501F7">
        <w:rPr>
          <w:sz w:val="28"/>
          <w:szCs w:val="28"/>
          <w:lang w:val="kk-KZ"/>
        </w:rPr>
        <w:t xml:space="preserve">. </w:t>
      </w:r>
      <w:r w:rsidR="00866F41" w:rsidRPr="00A501F7">
        <w:rPr>
          <w:sz w:val="28"/>
          <w:szCs w:val="28"/>
          <w:lang w:val="kk-KZ"/>
        </w:rPr>
        <w:t>Қолданыстағы заңнамаға сыбайлас жемқорлыққа қарсы іс-қимыл саласындағы уәкілетті мемлекеттік органның құзыретін толықтыру бөлігінде өзгерістер енгізу жобасы</w:t>
      </w:r>
      <w:r>
        <w:rPr>
          <w:sz w:val="28"/>
          <w:szCs w:val="28"/>
          <w:lang w:val="kk-KZ"/>
        </w:rPr>
        <w:t>.</w:t>
      </w:r>
    </w:p>
    <w:p w14:paraId="14CEEEDA" w14:textId="478B1DBA" w:rsidR="00E5394C" w:rsidRPr="00A501F7" w:rsidRDefault="00271CEE" w:rsidP="00A501F7">
      <w:pPr>
        <w:widowControl w:val="0"/>
        <w:tabs>
          <w:tab w:val="left" w:pos="1020"/>
        </w:tabs>
        <w:autoSpaceDE w:val="0"/>
        <w:autoSpaceDN w:val="0"/>
        <w:adjustRightInd w:val="0"/>
        <w:ind w:firstLine="709"/>
        <w:jc w:val="both"/>
        <w:rPr>
          <w:bCs/>
          <w:sz w:val="28"/>
          <w:szCs w:val="28"/>
          <w:lang w:val="kk-KZ"/>
        </w:rPr>
      </w:pPr>
      <w:r w:rsidRPr="00A501F7">
        <w:rPr>
          <w:b/>
          <w:bCs/>
          <w:sz w:val="28"/>
          <w:szCs w:val="28"/>
          <w:lang w:val="kk-KZ"/>
        </w:rPr>
        <w:t>Зерттеудің теори</w:t>
      </w:r>
      <w:r w:rsidR="00436528" w:rsidRPr="00A501F7">
        <w:rPr>
          <w:b/>
          <w:bCs/>
          <w:sz w:val="28"/>
          <w:szCs w:val="28"/>
          <w:lang w:val="kk-KZ"/>
        </w:rPr>
        <w:t>я</w:t>
      </w:r>
      <w:r w:rsidRPr="00A501F7">
        <w:rPr>
          <w:b/>
          <w:bCs/>
          <w:sz w:val="28"/>
          <w:szCs w:val="28"/>
          <w:lang w:val="kk-KZ"/>
        </w:rPr>
        <w:t>лық және практикалық маңыздылығы</w:t>
      </w:r>
      <w:r w:rsidR="00600A56" w:rsidRPr="00A501F7">
        <w:rPr>
          <w:b/>
          <w:bCs/>
          <w:sz w:val="28"/>
          <w:szCs w:val="28"/>
          <w:lang w:val="kk-KZ"/>
        </w:rPr>
        <w:t xml:space="preserve">. </w:t>
      </w:r>
      <w:r w:rsidR="004D1811" w:rsidRPr="00A501F7">
        <w:rPr>
          <w:bCs/>
          <w:sz w:val="28"/>
          <w:szCs w:val="28"/>
          <w:lang w:val="kk-KZ"/>
        </w:rPr>
        <w:t xml:space="preserve">Зерттеу барысында алынған теориялық ережелер мемлекеттік қызмет пен сыбайлас жемқорлыққа қарсы іс-қимыл </w:t>
      </w:r>
      <w:r w:rsidR="00E5394C" w:rsidRPr="00A501F7">
        <w:rPr>
          <w:bCs/>
          <w:sz w:val="28"/>
          <w:szCs w:val="28"/>
          <w:lang w:val="kk-KZ"/>
        </w:rPr>
        <w:t xml:space="preserve">саласындағы отандық ғылымты толықтырып, дамытады. </w:t>
      </w:r>
      <w:r w:rsidR="006E443C">
        <w:rPr>
          <w:bCs/>
          <w:sz w:val="28"/>
          <w:szCs w:val="28"/>
          <w:lang w:val="kk-KZ"/>
        </w:rPr>
        <w:t>Х</w:t>
      </w:r>
      <w:r w:rsidR="006E443C" w:rsidRPr="00A501F7">
        <w:rPr>
          <w:bCs/>
          <w:sz w:val="28"/>
          <w:szCs w:val="28"/>
          <w:lang w:val="kk-KZ"/>
        </w:rPr>
        <w:t xml:space="preserve">алықаралық тәжірибе </w:t>
      </w:r>
      <w:r w:rsidR="00E5394C" w:rsidRPr="00A501F7">
        <w:rPr>
          <w:bCs/>
          <w:sz w:val="28"/>
          <w:szCs w:val="28"/>
          <w:lang w:val="kk-KZ"/>
        </w:rPr>
        <w:t xml:space="preserve">мен </w:t>
      </w:r>
      <w:r w:rsidR="006E443C">
        <w:rPr>
          <w:bCs/>
          <w:sz w:val="28"/>
          <w:szCs w:val="28"/>
          <w:lang w:val="kk-KZ"/>
        </w:rPr>
        <w:t>э</w:t>
      </w:r>
      <w:r w:rsidR="006E443C" w:rsidRPr="00A501F7">
        <w:rPr>
          <w:bCs/>
          <w:sz w:val="28"/>
          <w:szCs w:val="28"/>
          <w:lang w:val="kk-KZ"/>
        </w:rPr>
        <w:t>мпирикалық зерттеулер</w:t>
      </w:r>
      <w:r w:rsidR="006E443C">
        <w:rPr>
          <w:bCs/>
          <w:sz w:val="28"/>
          <w:szCs w:val="28"/>
          <w:lang w:val="kk-KZ"/>
        </w:rPr>
        <w:t>ді</w:t>
      </w:r>
      <w:r w:rsidR="006E443C" w:rsidRPr="00A501F7">
        <w:rPr>
          <w:bCs/>
          <w:sz w:val="28"/>
          <w:szCs w:val="28"/>
          <w:lang w:val="kk-KZ"/>
        </w:rPr>
        <w:t xml:space="preserve"> </w:t>
      </w:r>
      <w:r w:rsidR="00E5394C" w:rsidRPr="00A501F7">
        <w:rPr>
          <w:bCs/>
          <w:sz w:val="28"/>
          <w:szCs w:val="28"/>
          <w:lang w:val="kk-KZ"/>
        </w:rPr>
        <w:t>талдау негізінде даярланған м</w:t>
      </w:r>
      <w:r w:rsidR="00E5394C" w:rsidRPr="00A501F7">
        <w:rPr>
          <w:sz w:val="28"/>
          <w:szCs w:val="28"/>
          <w:lang w:val="kk-KZ"/>
        </w:rPr>
        <w:t xml:space="preserve">емлекеттік қызметтегі мүдделер қақтығысының алдын алу бойынша </w:t>
      </w:r>
      <w:r w:rsidR="006E443C">
        <w:rPr>
          <w:bCs/>
          <w:sz w:val="28"/>
          <w:szCs w:val="28"/>
          <w:lang w:val="kk-KZ"/>
        </w:rPr>
        <w:t>тетіктер</w:t>
      </w:r>
      <w:r w:rsidR="00E5394C" w:rsidRPr="00A501F7">
        <w:rPr>
          <w:bCs/>
          <w:sz w:val="28"/>
          <w:szCs w:val="28"/>
          <w:lang w:val="kk-KZ"/>
        </w:rPr>
        <w:t xml:space="preserve"> мен практикалық ұсыныстар Қазақстан Республикасының мемлекеттік қызметінің дамуына қомақты ықпал етеді. Әзірленген  ұсыныстар Қазақстан Республикасы Сыбайлас жемқорлыққа қарсы іс-қимыл агенттігі тарапынан сыбайлас жемқорлыққа қарсы саясатты дамыту үшін қызығушылық тудырды. </w:t>
      </w:r>
    </w:p>
    <w:p w14:paraId="36551B07" w14:textId="07E83F99" w:rsidR="00712A64" w:rsidRPr="00A501F7" w:rsidRDefault="00B44CAF" w:rsidP="00712A64">
      <w:pPr>
        <w:widowControl w:val="0"/>
        <w:tabs>
          <w:tab w:val="left" w:pos="1020"/>
        </w:tabs>
        <w:autoSpaceDE w:val="0"/>
        <w:autoSpaceDN w:val="0"/>
        <w:adjustRightInd w:val="0"/>
        <w:ind w:firstLine="709"/>
        <w:jc w:val="both"/>
        <w:rPr>
          <w:bCs/>
          <w:sz w:val="28"/>
          <w:szCs w:val="28"/>
          <w:lang w:val="kk-KZ"/>
        </w:rPr>
      </w:pPr>
      <w:r w:rsidRPr="00A501F7">
        <w:rPr>
          <w:b/>
          <w:bCs/>
          <w:sz w:val="28"/>
          <w:szCs w:val="28"/>
          <w:lang w:val="kk-KZ"/>
        </w:rPr>
        <w:t>Зерттеу нәтижелерінің а</w:t>
      </w:r>
      <w:r w:rsidR="00600A56" w:rsidRPr="00A501F7">
        <w:rPr>
          <w:b/>
          <w:bCs/>
          <w:sz w:val="28"/>
          <w:szCs w:val="28"/>
          <w:lang w:val="kk-KZ"/>
        </w:rPr>
        <w:t>пробация</w:t>
      </w:r>
      <w:r w:rsidRPr="00A501F7">
        <w:rPr>
          <w:b/>
          <w:bCs/>
          <w:sz w:val="28"/>
          <w:szCs w:val="28"/>
          <w:lang w:val="kk-KZ"/>
        </w:rPr>
        <w:t>сы мен оларды енгізу</w:t>
      </w:r>
      <w:r w:rsidR="00600A56" w:rsidRPr="00A501F7">
        <w:rPr>
          <w:b/>
          <w:bCs/>
          <w:sz w:val="28"/>
          <w:szCs w:val="28"/>
          <w:lang w:val="kk-KZ"/>
        </w:rPr>
        <w:t>.</w:t>
      </w:r>
      <w:r w:rsidR="00600A56" w:rsidRPr="00A501F7">
        <w:rPr>
          <w:sz w:val="28"/>
          <w:szCs w:val="28"/>
          <w:lang w:val="kk-KZ"/>
        </w:rPr>
        <w:t xml:space="preserve"> </w:t>
      </w:r>
      <w:r w:rsidRPr="00A501F7">
        <w:rPr>
          <w:sz w:val="28"/>
          <w:szCs w:val="28"/>
          <w:lang w:val="kk-KZ"/>
        </w:rPr>
        <w:t xml:space="preserve">Зерттеу нәтижелері </w:t>
      </w:r>
      <w:r w:rsidRPr="00A501F7">
        <w:rPr>
          <w:bCs/>
          <w:sz w:val="28"/>
          <w:szCs w:val="28"/>
          <w:lang w:val="kk-KZ"/>
        </w:rPr>
        <w:t>Қазақстан Республикасы Сыбайлас жемқорлыққа қарсы іс-қимыл агенттігінде, Түркістан және Қостанай облыстарындағы Сыбайлас жемқорлыққа қарсы іс-қимыл департаменттерінде, «</w:t>
      </w:r>
      <w:r w:rsidRPr="00A501F7">
        <w:rPr>
          <w:sz w:val="28"/>
          <w:szCs w:val="28"/>
          <w:lang w:val="kk-KZ"/>
        </w:rPr>
        <w:t>Адалдық алаңы</w:t>
      </w:r>
      <w:r w:rsidRPr="00A501F7">
        <w:rPr>
          <w:bCs/>
          <w:sz w:val="28"/>
          <w:szCs w:val="28"/>
          <w:lang w:val="kk-KZ"/>
        </w:rPr>
        <w:t>» жобалы</w:t>
      </w:r>
      <w:r w:rsidR="00BC26AE">
        <w:rPr>
          <w:bCs/>
          <w:sz w:val="28"/>
          <w:szCs w:val="28"/>
          <w:lang w:val="kk-KZ"/>
        </w:rPr>
        <w:t>қ офисінің базасында енгізілген</w:t>
      </w:r>
      <w:r w:rsidRPr="00217109">
        <w:rPr>
          <w:bCs/>
          <w:sz w:val="28"/>
          <w:szCs w:val="28"/>
          <w:lang w:val="kk-KZ"/>
        </w:rPr>
        <w:t>.</w:t>
      </w:r>
      <w:r w:rsidRPr="001D2746">
        <w:rPr>
          <w:bCs/>
          <w:sz w:val="28"/>
          <w:szCs w:val="28"/>
          <w:lang w:val="kk-KZ"/>
        </w:rPr>
        <w:t xml:space="preserve"> </w:t>
      </w:r>
      <w:r w:rsidRPr="00A501F7">
        <w:rPr>
          <w:bCs/>
          <w:sz w:val="28"/>
          <w:szCs w:val="28"/>
          <w:lang w:val="kk-KZ"/>
        </w:rPr>
        <w:t xml:space="preserve">Диссертациялық зертету аясында автормен 5 мақала, соның ішінде </w:t>
      </w:r>
      <w:r w:rsidRPr="00A501F7">
        <w:rPr>
          <w:sz w:val="28"/>
          <w:szCs w:val="28"/>
          <w:lang w:val="kk-KZ"/>
        </w:rPr>
        <w:t xml:space="preserve">Scopus компаниясының </w:t>
      </w:r>
      <w:r w:rsidRPr="00A501F7">
        <w:rPr>
          <w:bCs/>
          <w:sz w:val="28"/>
          <w:szCs w:val="28"/>
          <w:lang w:val="kk-KZ"/>
        </w:rPr>
        <w:t xml:space="preserve">деректер базасына кіретін ғылыми журналда, ҚР БҒМ Білім және ғылым саласында сапаны қамтамасыз ету комитеті ұсынған журналдарда 3 мақала жарияланған. </w:t>
      </w:r>
    </w:p>
    <w:p w14:paraId="1F4FAD9C" w14:textId="6D1D2CB6" w:rsidR="00600A56" w:rsidRDefault="001D2746" w:rsidP="00A501F7">
      <w:pPr>
        <w:widowControl w:val="0"/>
        <w:tabs>
          <w:tab w:val="left" w:pos="1020"/>
        </w:tabs>
        <w:autoSpaceDE w:val="0"/>
        <w:autoSpaceDN w:val="0"/>
        <w:adjustRightInd w:val="0"/>
        <w:ind w:firstLine="709"/>
        <w:jc w:val="both"/>
        <w:rPr>
          <w:sz w:val="28"/>
          <w:szCs w:val="28"/>
          <w:lang w:val="kk-KZ"/>
        </w:rPr>
      </w:pPr>
      <w:r w:rsidRPr="004D3939">
        <w:rPr>
          <w:b/>
          <w:bCs/>
          <w:sz w:val="28"/>
          <w:szCs w:val="28"/>
          <w:lang w:val="kk-KZ"/>
        </w:rPr>
        <w:t>Диссертацияның</w:t>
      </w:r>
      <w:r w:rsidR="00B44CAF" w:rsidRPr="004D3939">
        <w:rPr>
          <w:b/>
          <w:bCs/>
          <w:sz w:val="28"/>
          <w:szCs w:val="28"/>
          <w:lang w:val="kk-KZ"/>
        </w:rPr>
        <w:t xml:space="preserve"> құрылымы мен көлемі. </w:t>
      </w:r>
      <w:r w:rsidR="00600A56" w:rsidRPr="004D3939">
        <w:rPr>
          <w:sz w:val="28"/>
          <w:szCs w:val="28"/>
          <w:lang w:val="kk-KZ"/>
        </w:rPr>
        <w:t xml:space="preserve">Диссертация </w:t>
      </w:r>
      <w:r w:rsidR="00B44CAF" w:rsidRPr="004D3939">
        <w:rPr>
          <w:sz w:val="28"/>
          <w:szCs w:val="28"/>
          <w:lang w:val="kk-KZ"/>
        </w:rPr>
        <w:t xml:space="preserve">мазмұнынан, </w:t>
      </w:r>
      <w:r w:rsidR="004D3939" w:rsidRPr="004D3939">
        <w:rPr>
          <w:sz w:val="28"/>
          <w:szCs w:val="28"/>
          <w:lang w:val="kk-KZ"/>
        </w:rPr>
        <w:t xml:space="preserve">нормативті сілтемелер тізімінен, </w:t>
      </w:r>
      <w:r w:rsidR="00B44CAF" w:rsidRPr="004D3939">
        <w:rPr>
          <w:sz w:val="28"/>
          <w:szCs w:val="28"/>
          <w:lang w:val="kk-KZ"/>
        </w:rPr>
        <w:t>белгілеулер мен қысқартулар тізімінен, кіріспеден, үш тараудан, қорытындыдан және қолданылған әдебиеттер тізімінен тұрады. Диссертацияның жалпы көле</w:t>
      </w:r>
      <w:r w:rsidR="004D3939" w:rsidRPr="004D3939">
        <w:rPr>
          <w:sz w:val="28"/>
          <w:szCs w:val="28"/>
          <w:lang w:val="kk-KZ"/>
        </w:rPr>
        <w:t>м</w:t>
      </w:r>
      <w:r w:rsidR="00B44CAF" w:rsidRPr="004D3939">
        <w:rPr>
          <w:sz w:val="28"/>
          <w:szCs w:val="28"/>
          <w:lang w:val="kk-KZ"/>
        </w:rPr>
        <w:t xml:space="preserve">і </w:t>
      </w:r>
      <w:r w:rsidR="004D3939" w:rsidRPr="00697EC9">
        <w:rPr>
          <w:sz w:val="28"/>
          <w:szCs w:val="28"/>
          <w:lang w:val="kk-KZ"/>
        </w:rPr>
        <w:t>1</w:t>
      </w:r>
      <w:r w:rsidR="009636F0" w:rsidRPr="00697EC9">
        <w:rPr>
          <w:sz w:val="28"/>
          <w:szCs w:val="28"/>
          <w:lang w:val="kk-KZ"/>
        </w:rPr>
        <w:t>6</w:t>
      </w:r>
      <w:r w:rsidR="00697EC9" w:rsidRPr="00697EC9">
        <w:rPr>
          <w:sz w:val="28"/>
          <w:szCs w:val="28"/>
          <w:lang w:val="kk-KZ"/>
        </w:rPr>
        <w:t>8</w:t>
      </w:r>
      <w:r w:rsidR="009636F0" w:rsidRPr="00697EC9">
        <w:rPr>
          <w:sz w:val="28"/>
          <w:szCs w:val="28"/>
          <w:lang w:val="kk-KZ"/>
        </w:rPr>
        <w:t xml:space="preserve"> </w:t>
      </w:r>
      <w:r w:rsidR="00B44CAF" w:rsidRPr="00697EC9">
        <w:rPr>
          <w:sz w:val="28"/>
          <w:szCs w:val="28"/>
          <w:lang w:val="kk-KZ"/>
        </w:rPr>
        <w:t>бет</w:t>
      </w:r>
      <w:r w:rsidR="00600A56" w:rsidRPr="00697EC9">
        <w:rPr>
          <w:sz w:val="28"/>
          <w:szCs w:val="28"/>
          <w:lang w:val="kk-KZ"/>
        </w:rPr>
        <w:t xml:space="preserve"> компьютер</w:t>
      </w:r>
      <w:r w:rsidR="00B44CAF" w:rsidRPr="00697EC9">
        <w:rPr>
          <w:sz w:val="28"/>
          <w:szCs w:val="28"/>
          <w:lang w:val="kk-KZ"/>
        </w:rPr>
        <w:t xml:space="preserve">лік мәтіннен тұрады. Қолданылған әдебиеттер тізімі </w:t>
      </w:r>
      <w:r w:rsidR="00697EC9" w:rsidRPr="00697EC9">
        <w:rPr>
          <w:sz w:val="28"/>
          <w:szCs w:val="28"/>
          <w:lang w:val="kk-KZ"/>
        </w:rPr>
        <w:t>174</w:t>
      </w:r>
      <w:r w:rsidR="00600A56" w:rsidRPr="00697EC9">
        <w:rPr>
          <w:sz w:val="28"/>
          <w:szCs w:val="28"/>
          <w:lang w:val="kk-KZ"/>
        </w:rPr>
        <w:t xml:space="preserve"> </w:t>
      </w:r>
      <w:r w:rsidR="00B44CAF" w:rsidRPr="00697EC9">
        <w:rPr>
          <w:sz w:val="28"/>
          <w:szCs w:val="28"/>
          <w:lang w:val="kk-KZ"/>
        </w:rPr>
        <w:t>атаудан тұрады.</w:t>
      </w:r>
      <w:r w:rsidR="00600A56" w:rsidRPr="00697EC9">
        <w:rPr>
          <w:sz w:val="28"/>
          <w:szCs w:val="28"/>
          <w:lang w:val="kk-KZ"/>
        </w:rPr>
        <w:t xml:space="preserve"> Диссертация </w:t>
      </w:r>
      <w:r w:rsidR="00217109" w:rsidRPr="00697EC9">
        <w:rPr>
          <w:sz w:val="28"/>
          <w:szCs w:val="28"/>
          <w:lang w:val="kk-KZ"/>
        </w:rPr>
        <w:t>7</w:t>
      </w:r>
      <w:r w:rsidR="00600A56" w:rsidRPr="00697EC9">
        <w:rPr>
          <w:sz w:val="28"/>
          <w:szCs w:val="28"/>
          <w:lang w:val="kk-KZ"/>
        </w:rPr>
        <w:t xml:space="preserve"> </w:t>
      </w:r>
      <w:r w:rsidR="00B44CAF" w:rsidRPr="00697EC9">
        <w:rPr>
          <w:sz w:val="28"/>
          <w:szCs w:val="28"/>
          <w:lang w:val="kk-KZ"/>
        </w:rPr>
        <w:t>сурет және</w:t>
      </w:r>
      <w:r w:rsidR="00600A56" w:rsidRPr="00697EC9">
        <w:rPr>
          <w:sz w:val="28"/>
          <w:szCs w:val="28"/>
          <w:lang w:val="kk-KZ"/>
        </w:rPr>
        <w:t xml:space="preserve"> </w:t>
      </w:r>
      <w:r w:rsidR="00217109" w:rsidRPr="00697EC9">
        <w:rPr>
          <w:sz w:val="28"/>
          <w:szCs w:val="28"/>
          <w:lang w:val="kk-KZ"/>
        </w:rPr>
        <w:t>22</w:t>
      </w:r>
      <w:r w:rsidR="00600A56" w:rsidRPr="00697EC9">
        <w:rPr>
          <w:sz w:val="28"/>
          <w:szCs w:val="28"/>
          <w:lang w:val="kk-KZ"/>
        </w:rPr>
        <w:t xml:space="preserve"> </w:t>
      </w:r>
      <w:r w:rsidR="00B44CAF" w:rsidRPr="00697EC9">
        <w:rPr>
          <w:sz w:val="28"/>
          <w:szCs w:val="28"/>
          <w:lang w:val="kk-KZ"/>
        </w:rPr>
        <w:t>кестемен иллюстрацияланған</w:t>
      </w:r>
      <w:r w:rsidR="00600A56" w:rsidRPr="00697EC9">
        <w:rPr>
          <w:sz w:val="28"/>
          <w:szCs w:val="28"/>
          <w:lang w:val="kk-KZ"/>
        </w:rPr>
        <w:t>.</w:t>
      </w:r>
    </w:p>
    <w:p w14:paraId="3FFCEF9A" w14:textId="77777777" w:rsidR="000330E8" w:rsidRDefault="000330E8" w:rsidP="000330E8">
      <w:pPr>
        <w:jc w:val="both"/>
        <w:rPr>
          <w:sz w:val="28"/>
          <w:szCs w:val="28"/>
          <w:lang w:val="kk-KZ"/>
        </w:rPr>
      </w:pPr>
    </w:p>
    <w:p w14:paraId="1F2436B4" w14:textId="1AEAE26B" w:rsidR="002221FD" w:rsidRPr="00A501F7" w:rsidRDefault="00A501F7" w:rsidP="000330E8">
      <w:pPr>
        <w:jc w:val="center"/>
        <w:rPr>
          <w:b/>
          <w:bCs/>
          <w:sz w:val="28"/>
          <w:szCs w:val="28"/>
          <w:lang w:val="kk-KZ"/>
        </w:rPr>
      </w:pPr>
      <w:r w:rsidRPr="00A501F7">
        <w:rPr>
          <w:b/>
          <w:bCs/>
          <w:sz w:val="28"/>
          <w:szCs w:val="28"/>
          <w:lang w:val="kk-KZ"/>
        </w:rPr>
        <w:lastRenderedPageBreak/>
        <w:t xml:space="preserve">1 </w:t>
      </w:r>
      <w:r w:rsidR="002221FD" w:rsidRPr="00A501F7">
        <w:rPr>
          <w:b/>
          <w:bCs/>
          <w:sz w:val="28"/>
          <w:szCs w:val="28"/>
          <w:lang w:val="kk-KZ"/>
        </w:rPr>
        <w:t>МЕМЛЕКЕТТІК ҚЫЗМЕТТЕГІ МҮДДЕЛЕР ҚАҚТЫҒЫСЫ</w:t>
      </w:r>
    </w:p>
    <w:p w14:paraId="0124E0C3" w14:textId="77777777" w:rsidR="00A501F7" w:rsidRPr="00A501F7" w:rsidRDefault="00A501F7" w:rsidP="00A501F7">
      <w:pPr>
        <w:ind w:firstLine="709"/>
        <w:jc w:val="both"/>
        <w:rPr>
          <w:b/>
          <w:bCs/>
          <w:sz w:val="28"/>
          <w:szCs w:val="28"/>
          <w:lang w:val="kk-KZ"/>
        </w:rPr>
      </w:pPr>
    </w:p>
    <w:p w14:paraId="0EA02FD1" w14:textId="31B57693" w:rsidR="00C755E4" w:rsidRPr="00A501F7" w:rsidRDefault="00A501F7" w:rsidP="00A501F7">
      <w:pPr>
        <w:ind w:firstLine="709"/>
        <w:jc w:val="both"/>
        <w:rPr>
          <w:b/>
          <w:sz w:val="28"/>
          <w:szCs w:val="28"/>
          <w:lang w:val="kk-KZ"/>
        </w:rPr>
      </w:pPr>
      <w:r>
        <w:rPr>
          <w:b/>
          <w:sz w:val="28"/>
          <w:szCs w:val="28"/>
          <w:lang w:val="kk-KZ"/>
        </w:rPr>
        <w:t>1.</w:t>
      </w:r>
      <w:r w:rsidR="006506F1">
        <w:rPr>
          <w:b/>
          <w:sz w:val="28"/>
          <w:szCs w:val="28"/>
          <w:lang w:val="kk-KZ"/>
        </w:rPr>
        <w:t>1</w:t>
      </w:r>
      <w:r>
        <w:rPr>
          <w:b/>
          <w:sz w:val="28"/>
          <w:szCs w:val="28"/>
          <w:lang w:val="kk-KZ"/>
        </w:rPr>
        <w:t xml:space="preserve"> </w:t>
      </w:r>
      <w:r w:rsidR="00C755E4" w:rsidRPr="00A501F7">
        <w:rPr>
          <w:b/>
          <w:sz w:val="28"/>
          <w:szCs w:val="28"/>
          <w:lang w:val="kk-KZ"/>
        </w:rPr>
        <w:t xml:space="preserve">Мемлекеттік қызметтегі мүдделер қақтығысы жүйесі: әдебиеттерге шолу </w:t>
      </w:r>
    </w:p>
    <w:p w14:paraId="7CD7A18D" w14:textId="71C827CE" w:rsidR="00600A56" w:rsidRPr="00B558DF" w:rsidRDefault="001A7266"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ЭЫДҰ</w:t>
      </w:r>
      <w:r w:rsidR="00D74B11">
        <w:rPr>
          <w:sz w:val="28"/>
          <w:szCs w:val="28"/>
          <w:lang w:val="kk-KZ"/>
        </w:rPr>
        <w:t>-ға</w:t>
      </w:r>
      <w:r w:rsidR="003B1882" w:rsidRPr="00A501F7">
        <w:rPr>
          <w:sz w:val="28"/>
          <w:szCs w:val="28"/>
          <w:lang w:val="kk-KZ"/>
        </w:rPr>
        <w:t xml:space="preserve"> сәйкес</w:t>
      </w:r>
      <w:r w:rsidRPr="00A501F7">
        <w:rPr>
          <w:sz w:val="28"/>
          <w:szCs w:val="28"/>
          <w:lang w:val="kk-KZ"/>
        </w:rPr>
        <w:t xml:space="preserve"> «мүдделер қақтығысы – бұл мемлекеттік </w:t>
      </w:r>
      <w:r w:rsidR="003B1882" w:rsidRPr="00A501F7">
        <w:rPr>
          <w:sz w:val="28"/>
          <w:szCs w:val="28"/>
          <w:lang w:val="kk-KZ"/>
        </w:rPr>
        <w:t>лауазымды тұлғаның қоғамдық-құқықтық міндеттемелері мен жеке мүдделері арасындағы (мемлекеттік лауазымды тұлғаның жеке тұлға ретіндегі жағдайынан</w:t>
      </w:r>
      <w:r w:rsidRPr="00A501F7">
        <w:rPr>
          <w:sz w:val="28"/>
          <w:szCs w:val="28"/>
          <w:lang w:val="kk-KZ"/>
        </w:rPr>
        <w:t xml:space="preserve"> туындайтын) лауазымдық міндеттерін немесе функцияларын орындауға </w:t>
      </w:r>
      <w:r w:rsidR="00C513FA" w:rsidRPr="00A501F7">
        <w:rPr>
          <w:sz w:val="28"/>
          <w:szCs w:val="28"/>
          <w:lang w:val="kk-KZ"/>
        </w:rPr>
        <w:t xml:space="preserve">заңсыз түрде </w:t>
      </w:r>
      <w:r w:rsidRPr="00A501F7">
        <w:rPr>
          <w:sz w:val="28"/>
          <w:szCs w:val="28"/>
          <w:lang w:val="kk-KZ"/>
        </w:rPr>
        <w:t>кедергі келтіруі мүмкін қайшылық»</w:t>
      </w:r>
      <w:r w:rsidR="00A501F7" w:rsidRPr="00A501F7">
        <w:rPr>
          <w:sz w:val="28"/>
          <w:szCs w:val="28"/>
          <w:lang w:val="kk-KZ"/>
        </w:rPr>
        <w:t xml:space="preserve"> </w:t>
      </w:r>
      <w:r w:rsidR="00E27272" w:rsidRPr="00A501F7">
        <w:rPr>
          <w:sz w:val="28"/>
          <w:szCs w:val="28"/>
          <w:shd w:val="clear" w:color="auto" w:fill="FFFFFF"/>
          <w:lang w:val="kk-KZ"/>
        </w:rPr>
        <w:t>[</w:t>
      </w:r>
      <w:r w:rsidR="00D74B11" w:rsidRPr="00D74B11">
        <w:rPr>
          <w:sz w:val="28"/>
          <w:szCs w:val="28"/>
          <w:shd w:val="clear" w:color="auto" w:fill="FFFFFF"/>
          <w:lang w:val="kk-KZ"/>
        </w:rPr>
        <w:t>5</w:t>
      </w:r>
      <w:r w:rsidR="00E27272" w:rsidRPr="00A501F7">
        <w:rPr>
          <w:sz w:val="28"/>
          <w:szCs w:val="28"/>
          <w:shd w:val="clear" w:color="auto" w:fill="FFFFFF"/>
          <w:lang w:val="kk-KZ"/>
        </w:rPr>
        <w:t>].</w:t>
      </w:r>
      <w:r w:rsidR="00600A56" w:rsidRPr="00A501F7">
        <w:rPr>
          <w:sz w:val="28"/>
          <w:szCs w:val="28"/>
          <w:lang w:val="kk-KZ"/>
        </w:rPr>
        <w:t xml:space="preserve"> </w:t>
      </w:r>
      <w:r w:rsidR="003B1882" w:rsidRPr="00B558DF">
        <w:rPr>
          <w:sz w:val="28"/>
          <w:szCs w:val="28"/>
          <w:lang w:val="kk-KZ"/>
        </w:rPr>
        <w:t>Бұл анықтама мүдделер қақтығысының нақты түріне жатады.</w:t>
      </w:r>
    </w:p>
    <w:p w14:paraId="64AFE64C" w14:textId="38BC76D3" w:rsidR="004E7C46" w:rsidRPr="00A501F7" w:rsidRDefault="00C513FA" w:rsidP="00A501F7">
      <w:pPr>
        <w:widowControl w:val="0"/>
        <w:tabs>
          <w:tab w:val="left" w:pos="567"/>
        </w:tabs>
        <w:autoSpaceDE w:val="0"/>
        <w:autoSpaceDN w:val="0"/>
        <w:adjustRightInd w:val="0"/>
        <w:ind w:firstLine="709"/>
        <w:jc w:val="both"/>
        <w:rPr>
          <w:sz w:val="28"/>
          <w:szCs w:val="28"/>
          <w:lang w:val="kk-KZ"/>
        </w:rPr>
      </w:pPr>
      <w:r w:rsidRPr="00B558DF">
        <w:rPr>
          <w:sz w:val="28"/>
          <w:szCs w:val="28"/>
          <w:lang w:val="kk-KZ"/>
        </w:rPr>
        <w:t>Со</w:t>
      </w:r>
      <w:r w:rsidR="003B1882" w:rsidRPr="00B558DF">
        <w:rPr>
          <w:sz w:val="28"/>
          <w:szCs w:val="28"/>
          <w:lang w:val="kk-KZ"/>
        </w:rPr>
        <w:t>н</w:t>
      </w:r>
      <w:r w:rsidRPr="00B558DF">
        <w:rPr>
          <w:sz w:val="28"/>
          <w:szCs w:val="28"/>
          <w:lang w:val="kk-KZ"/>
        </w:rPr>
        <w:t>ы</w:t>
      </w:r>
      <w:r w:rsidR="003B1882" w:rsidRPr="00B558DF">
        <w:rPr>
          <w:sz w:val="28"/>
          <w:szCs w:val="28"/>
          <w:lang w:val="kk-KZ"/>
        </w:rPr>
        <w:t xml:space="preserve">мен қатар ЭЫДҰ қақтығыстарды </w:t>
      </w:r>
      <w:r w:rsidRPr="00B558DF">
        <w:rPr>
          <w:sz w:val="28"/>
          <w:szCs w:val="28"/>
          <w:lang w:val="kk-KZ"/>
        </w:rPr>
        <w:t xml:space="preserve">жорамал және ықтимал деп бөледі. </w:t>
      </w:r>
      <w:r w:rsidR="003B1882" w:rsidRPr="00B558DF">
        <w:rPr>
          <w:sz w:val="28"/>
          <w:szCs w:val="28"/>
          <w:lang w:val="kk-KZ"/>
        </w:rPr>
        <w:t xml:space="preserve"> «</w:t>
      </w:r>
      <w:r w:rsidRPr="00B558DF">
        <w:rPr>
          <w:sz w:val="28"/>
          <w:szCs w:val="28"/>
          <w:lang w:val="kk-KZ"/>
        </w:rPr>
        <w:t xml:space="preserve">Жорамал </w:t>
      </w:r>
      <w:r w:rsidR="003B1882" w:rsidRPr="00B558DF">
        <w:rPr>
          <w:sz w:val="28"/>
          <w:szCs w:val="28"/>
          <w:lang w:val="kk-KZ"/>
        </w:rPr>
        <w:t>мүдделер қақтығысы</w:t>
      </w:r>
      <w:r w:rsidRPr="00B558DF">
        <w:rPr>
          <w:sz w:val="28"/>
          <w:szCs w:val="28"/>
          <w:lang w:val="kk-KZ"/>
        </w:rPr>
        <w:t xml:space="preserve"> кезінде</w:t>
      </w:r>
      <w:r w:rsidR="003B1882" w:rsidRPr="00B558DF">
        <w:rPr>
          <w:sz w:val="28"/>
          <w:szCs w:val="28"/>
          <w:lang w:val="kk-KZ"/>
        </w:rPr>
        <w:t xml:space="preserve"> мемлекеттік лауазымды тұлғаның жеке мүдделері о</w:t>
      </w:r>
      <w:r w:rsidRPr="00B558DF">
        <w:rPr>
          <w:sz w:val="28"/>
          <w:szCs w:val="28"/>
          <w:lang w:val="kk-KZ"/>
        </w:rPr>
        <w:t>ны</w:t>
      </w:r>
      <w:r w:rsidR="003B1882" w:rsidRPr="00B558DF">
        <w:rPr>
          <w:sz w:val="28"/>
          <w:szCs w:val="28"/>
          <w:lang w:val="kk-KZ"/>
        </w:rPr>
        <w:t xml:space="preserve">ң қызметтік міндеттерін орындауына </w:t>
      </w:r>
      <w:r w:rsidRPr="00B558DF">
        <w:rPr>
          <w:sz w:val="28"/>
          <w:szCs w:val="28"/>
          <w:lang w:val="kk-KZ"/>
        </w:rPr>
        <w:t>заңсыз түрде әсер етуі мүмкін деп есептеледі</w:t>
      </w:r>
      <w:r w:rsidR="003B1882" w:rsidRPr="00B558DF">
        <w:rPr>
          <w:sz w:val="28"/>
          <w:szCs w:val="28"/>
          <w:lang w:val="kk-KZ"/>
        </w:rPr>
        <w:t>, бірақ</w:t>
      </w:r>
      <w:r w:rsidRPr="00B558DF">
        <w:rPr>
          <w:sz w:val="28"/>
          <w:szCs w:val="28"/>
          <w:lang w:val="kk-KZ"/>
        </w:rPr>
        <w:t xml:space="preserve"> ол</w:t>
      </w:r>
      <w:r w:rsidR="003B1882" w:rsidRPr="00B558DF">
        <w:rPr>
          <w:sz w:val="28"/>
          <w:szCs w:val="28"/>
          <w:lang w:val="kk-KZ"/>
        </w:rPr>
        <w:t xml:space="preserve"> іс жүзінде болмайды.</w:t>
      </w:r>
      <w:r w:rsidRPr="00B558DF">
        <w:rPr>
          <w:sz w:val="28"/>
          <w:szCs w:val="28"/>
          <w:lang w:val="kk-KZ"/>
        </w:rPr>
        <w:t xml:space="preserve"> </w:t>
      </w:r>
      <w:r w:rsidR="00AC1259" w:rsidRPr="00B558DF">
        <w:rPr>
          <w:sz w:val="28"/>
          <w:szCs w:val="28"/>
          <w:lang w:val="kk-KZ"/>
        </w:rPr>
        <w:t>Ы</w:t>
      </w:r>
      <w:r w:rsidR="00AC1259" w:rsidRPr="00A501F7">
        <w:rPr>
          <w:sz w:val="28"/>
          <w:szCs w:val="28"/>
          <w:lang w:val="kk-KZ"/>
        </w:rPr>
        <w:t>қтимал</w:t>
      </w:r>
      <w:r w:rsidRPr="00B558DF">
        <w:rPr>
          <w:sz w:val="28"/>
          <w:szCs w:val="28"/>
          <w:lang w:val="kk-KZ"/>
        </w:rPr>
        <w:t xml:space="preserve"> мүдделер қақтығысы мемлекеттік лауазымды тұлға</w:t>
      </w:r>
      <w:r w:rsidR="001727F5" w:rsidRPr="00B558DF">
        <w:rPr>
          <w:sz w:val="28"/>
          <w:szCs w:val="28"/>
          <w:lang w:val="kk-KZ"/>
        </w:rPr>
        <w:t xml:space="preserve"> болашақта </w:t>
      </w:r>
      <w:r w:rsidR="001727F5" w:rsidRPr="00A501F7">
        <w:rPr>
          <w:sz w:val="28"/>
          <w:szCs w:val="28"/>
          <w:lang w:val="kk-KZ"/>
        </w:rPr>
        <w:t>қанда</w:t>
      </w:r>
      <w:r w:rsidR="001727F5" w:rsidRPr="00A501F7">
        <w:rPr>
          <w:sz w:val="28"/>
          <w:szCs w:val="28"/>
          <w:lang w:val="kk-KZ"/>
        </w:rPr>
        <w:tab/>
        <w:t xml:space="preserve">й да </w:t>
      </w:r>
      <w:r w:rsidRPr="00A501F7">
        <w:rPr>
          <w:sz w:val="28"/>
          <w:szCs w:val="28"/>
          <w:lang w:val="kk-KZ"/>
        </w:rPr>
        <w:t xml:space="preserve">бір </w:t>
      </w:r>
      <w:r w:rsidRPr="00B558DF">
        <w:rPr>
          <w:sz w:val="28"/>
          <w:szCs w:val="28"/>
          <w:lang w:val="kk-KZ"/>
        </w:rPr>
        <w:t>қызметтік міндеттерді</w:t>
      </w:r>
      <w:r w:rsidRPr="00A501F7">
        <w:rPr>
          <w:sz w:val="28"/>
          <w:szCs w:val="28"/>
          <w:lang w:val="kk-KZ"/>
        </w:rPr>
        <w:t xml:space="preserve"> (яғни жеке мүдделерге қайшы келетін)</w:t>
      </w:r>
      <w:r w:rsidRPr="00B558DF">
        <w:rPr>
          <w:sz w:val="28"/>
          <w:szCs w:val="28"/>
          <w:lang w:val="kk-KZ"/>
        </w:rPr>
        <w:t xml:space="preserve"> атқаратын болса</w:t>
      </w:r>
      <w:r w:rsidR="00AC1259" w:rsidRPr="00A501F7">
        <w:rPr>
          <w:sz w:val="28"/>
          <w:szCs w:val="28"/>
          <w:lang w:val="kk-KZ"/>
        </w:rPr>
        <w:t>,</w:t>
      </w:r>
      <w:r w:rsidRPr="00B558DF">
        <w:rPr>
          <w:sz w:val="28"/>
          <w:szCs w:val="28"/>
          <w:lang w:val="kk-KZ"/>
        </w:rPr>
        <w:t xml:space="preserve"> </w:t>
      </w:r>
      <w:r w:rsidRPr="00A501F7">
        <w:rPr>
          <w:sz w:val="28"/>
          <w:szCs w:val="28"/>
          <w:lang w:val="kk-KZ"/>
        </w:rPr>
        <w:t>о</w:t>
      </w:r>
      <w:r w:rsidRPr="00B558DF">
        <w:rPr>
          <w:sz w:val="28"/>
          <w:szCs w:val="28"/>
          <w:lang w:val="kk-KZ"/>
        </w:rPr>
        <w:t>ның жеке мүдделері мүдделер қақтығысына</w:t>
      </w:r>
      <w:r w:rsidRPr="00A501F7">
        <w:rPr>
          <w:sz w:val="28"/>
          <w:szCs w:val="28"/>
          <w:lang w:val="kk-KZ"/>
        </w:rPr>
        <w:t xml:space="preserve"> әкелуі мүмкін болған жағдайда туындайды»</w:t>
      </w:r>
      <w:r w:rsidR="00A501F7">
        <w:rPr>
          <w:sz w:val="28"/>
          <w:szCs w:val="28"/>
          <w:lang w:val="kk-KZ"/>
        </w:rPr>
        <w:t> </w:t>
      </w:r>
      <w:r w:rsidR="00E27272" w:rsidRPr="00A501F7">
        <w:rPr>
          <w:sz w:val="28"/>
          <w:szCs w:val="28"/>
          <w:shd w:val="clear" w:color="auto" w:fill="FFFFFF"/>
          <w:lang w:val="kk-KZ"/>
        </w:rPr>
        <w:t>[</w:t>
      </w:r>
      <w:r w:rsidR="00D74B11" w:rsidRPr="00D74B11">
        <w:rPr>
          <w:sz w:val="28"/>
          <w:szCs w:val="28"/>
          <w:shd w:val="clear" w:color="auto" w:fill="FFFFFF"/>
          <w:lang w:val="kk-KZ"/>
        </w:rPr>
        <w:t>5</w:t>
      </w:r>
      <w:r w:rsidR="008E7A5D" w:rsidRPr="008E7A5D">
        <w:rPr>
          <w:sz w:val="28"/>
          <w:szCs w:val="28"/>
          <w:shd w:val="clear" w:color="auto" w:fill="FFFFFF"/>
          <w:lang w:val="kk-KZ"/>
        </w:rPr>
        <w:t>, 1</w:t>
      </w:r>
      <w:r w:rsidR="008E7A5D">
        <w:rPr>
          <w:sz w:val="28"/>
          <w:szCs w:val="28"/>
          <w:shd w:val="clear" w:color="auto" w:fill="FFFFFF"/>
          <w:lang w:val="kk-KZ"/>
        </w:rPr>
        <w:t>3 б.</w:t>
      </w:r>
      <w:r w:rsidR="00E27272" w:rsidRPr="00A501F7">
        <w:rPr>
          <w:sz w:val="28"/>
          <w:szCs w:val="28"/>
          <w:shd w:val="clear" w:color="auto" w:fill="FFFFFF"/>
          <w:lang w:val="kk-KZ"/>
        </w:rPr>
        <w:t>]</w:t>
      </w:r>
      <w:r w:rsidRPr="00A501F7">
        <w:rPr>
          <w:sz w:val="28"/>
          <w:szCs w:val="28"/>
          <w:lang w:val="kk-KZ"/>
        </w:rPr>
        <w:t>.</w:t>
      </w:r>
    </w:p>
    <w:p w14:paraId="3082A2D1" w14:textId="3A68D5B0" w:rsidR="00AC1259" w:rsidRPr="00A501F7" w:rsidRDefault="00D74B11" w:rsidP="00A501F7">
      <w:pPr>
        <w:widowControl w:val="0"/>
        <w:tabs>
          <w:tab w:val="left" w:pos="567"/>
        </w:tabs>
        <w:autoSpaceDE w:val="0"/>
        <w:autoSpaceDN w:val="0"/>
        <w:adjustRightInd w:val="0"/>
        <w:ind w:firstLine="709"/>
        <w:jc w:val="both"/>
        <w:rPr>
          <w:sz w:val="28"/>
          <w:szCs w:val="28"/>
          <w:lang w:val="kk-KZ"/>
        </w:rPr>
      </w:pPr>
      <w:r>
        <w:rPr>
          <w:sz w:val="28"/>
          <w:szCs w:val="28"/>
          <w:lang w:val="kk-KZ"/>
        </w:rPr>
        <w:t>ТИ</w:t>
      </w:r>
      <w:r w:rsidR="004E7C46" w:rsidRPr="00A501F7">
        <w:rPr>
          <w:sz w:val="28"/>
          <w:szCs w:val="28"/>
          <w:lang w:val="kk-KZ"/>
        </w:rPr>
        <w:t xml:space="preserve"> мүдделер қақтығысын «жеке тұлға немесе ол жұмыс істейтін ұйым, үкімет, бизнес, бұқаралық ақпарат құралдары немесе аз</w:t>
      </w:r>
      <w:r w:rsidR="00BE4B07" w:rsidRPr="00A501F7">
        <w:rPr>
          <w:sz w:val="28"/>
          <w:szCs w:val="28"/>
          <w:lang w:val="kk-KZ"/>
        </w:rPr>
        <w:t xml:space="preserve">аматтық қоғам ұйымы болсын, өз қызметінің </w:t>
      </w:r>
      <w:r w:rsidR="004E7C46" w:rsidRPr="00A501F7">
        <w:rPr>
          <w:sz w:val="28"/>
          <w:szCs w:val="28"/>
          <w:lang w:val="kk-KZ"/>
        </w:rPr>
        <w:t xml:space="preserve">міндеттері мен талаптары </w:t>
      </w:r>
      <w:r w:rsidR="00BE4B07" w:rsidRPr="00A501F7">
        <w:rPr>
          <w:sz w:val="28"/>
          <w:szCs w:val="28"/>
          <w:lang w:val="kk-KZ"/>
        </w:rPr>
        <w:t xml:space="preserve">және олардың жеке мүдделері </w:t>
      </w:r>
      <w:r w:rsidR="004E7C46" w:rsidRPr="00A501F7">
        <w:rPr>
          <w:sz w:val="28"/>
          <w:szCs w:val="28"/>
          <w:lang w:val="kk-KZ"/>
        </w:rPr>
        <w:t xml:space="preserve">арасындағы таңдау </w:t>
      </w:r>
      <w:r w:rsidR="00BE4B07" w:rsidRPr="00A501F7">
        <w:rPr>
          <w:sz w:val="28"/>
          <w:szCs w:val="28"/>
          <w:lang w:val="kk-KZ"/>
        </w:rPr>
        <w:t>мәселесіне кезіккен жағдай ретінде анықтайды»</w:t>
      </w:r>
      <w:r w:rsidR="00E27272" w:rsidRPr="00A501F7">
        <w:rPr>
          <w:sz w:val="28"/>
          <w:szCs w:val="28"/>
          <w:shd w:val="clear" w:color="auto" w:fill="FFFFFF"/>
          <w:lang w:val="kk-KZ"/>
        </w:rPr>
        <w:t xml:space="preserve"> [</w:t>
      </w:r>
      <w:r w:rsidR="00A166B9">
        <w:rPr>
          <w:sz w:val="28"/>
          <w:szCs w:val="28"/>
          <w:shd w:val="clear" w:color="auto" w:fill="FFFFFF"/>
          <w:lang w:val="kk-KZ"/>
        </w:rPr>
        <w:t>6</w:t>
      </w:r>
      <w:r w:rsidR="0006056B" w:rsidRPr="0006056B">
        <w:rPr>
          <w:sz w:val="28"/>
          <w:szCs w:val="28"/>
          <w:shd w:val="clear" w:color="auto" w:fill="FFFFFF"/>
          <w:lang w:val="kk-KZ"/>
        </w:rPr>
        <w:t>,</w:t>
      </w:r>
      <w:r w:rsidR="0006056B">
        <w:rPr>
          <w:sz w:val="28"/>
          <w:szCs w:val="28"/>
          <w:shd w:val="clear" w:color="auto" w:fill="FFFFFF"/>
          <w:lang w:val="kk-KZ"/>
        </w:rPr>
        <w:t xml:space="preserve"> 11 б.</w:t>
      </w:r>
      <w:r w:rsidR="00E27272" w:rsidRPr="00A501F7">
        <w:rPr>
          <w:sz w:val="28"/>
          <w:szCs w:val="28"/>
          <w:shd w:val="clear" w:color="auto" w:fill="FFFFFF"/>
          <w:lang w:val="kk-KZ"/>
        </w:rPr>
        <w:t>].</w:t>
      </w:r>
    </w:p>
    <w:p w14:paraId="263A93E6" w14:textId="694FCEEF" w:rsidR="00600A56" w:rsidRPr="00A501F7" w:rsidRDefault="00E9690C" w:rsidP="00A501F7">
      <w:pPr>
        <w:widowControl w:val="0"/>
        <w:tabs>
          <w:tab w:val="left" w:pos="567"/>
        </w:tabs>
        <w:autoSpaceDE w:val="0"/>
        <w:autoSpaceDN w:val="0"/>
        <w:adjustRightInd w:val="0"/>
        <w:ind w:firstLine="709"/>
        <w:jc w:val="both"/>
        <w:rPr>
          <w:sz w:val="28"/>
          <w:szCs w:val="28"/>
          <w:lang w:val="kk-KZ"/>
        </w:rPr>
      </w:pPr>
      <w:r>
        <w:rPr>
          <w:sz w:val="28"/>
          <w:szCs w:val="28"/>
          <w:lang w:val="kk-KZ"/>
        </w:rPr>
        <w:t>БҰҰ</w:t>
      </w:r>
      <w:r w:rsidR="00AC1259" w:rsidRPr="00A501F7">
        <w:rPr>
          <w:sz w:val="28"/>
          <w:szCs w:val="28"/>
          <w:lang w:val="kk-KZ"/>
        </w:rPr>
        <w:t xml:space="preserve"> да мүдделер қақтығысын Конвенцияның 7</w:t>
      </w:r>
      <w:r w:rsidR="0021444D">
        <w:rPr>
          <w:sz w:val="28"/>
          <w:szCs w:val="28"/>
          <w:lang w:val="kk-KZ"/>
        </w:rPr>
        <w:t>-</w:t>
      </w:r>
      <w:r>
        <w:rPr>
          <w:sz w:val="28"/>
          <w:szCs w:val="28"/>
          <w:lang w:val="kk-KZ"/>
        </w:rPr>
        <w:t>бабының 4</w:t>
      </w:r>
      <w:r w:rsidR="0021444D">
        <w:rPr>
          <w:sz w:val="28"/>
          <w:szCs w:val="28"/>
          <w:lang w:val="kk-KZ"/>
        </w:rPr>
        <w:t>-</w:t>
      </w:r>
      <w:r>
        <w:rPr>
          <w:sz w:val="28"/>
          <w:szCs w:val="28"/>
          <w:lang w:val="kk-KZ"/>
        </w:rPr>
        <w:t>тармағында</w:t>
      </w:r>
      <w:r w:rsidR="00AC1259" w:rsidRPr="00A501F7">
        <w:rPr>
          <w:sz w:val="28"/>
          <w:szCs w:val="28"/>
          <w:lang w:val="kk-KZ"/>
        </w:rPr>
        <w:t xml:space="preserve"> «Әрбір қатысушы мемлекет өзінің ішкі заңнамасының негізгі принциптеріне сәйкес ашықтықты қамтамасыз ететін және мүдделер қақтығысының орын алуының алдын алатын жүйелерді құруға, қолдауға және нығайтуға ұмтылады» деп өзекті мәселе ретінде таниды</w:t>
      </w:r>
      <w:r w:rsidR="00A501F7">
        <w:rPr>
          <w:sz w:val="28"/>
          <w:szCs w:val="28"/>
          <w:lang w:val="kk-KZ"/>
        </w:rPr>
        <w:t xml:space="preserve"> </w:t>
      </w:r>
      <w:r w:rsidR="00E27272" w:rsidRPr="00A501F7">
        <w:rPr>
          <w:sz w:val="28"/>
          <w:szCs w:val="28"/>
          <w:shd w:val="clear" w:color="auto" w:fill="FFFFFF"/>
          <w:lang w:val="kk-KZ"/>
        </w:rPr>
        <w:t>[</w:t>
      </w:r>
      <w:r w:rsidR="004E702E">
        <w:rPr>
          <w:sz w:val="28"/>
          <w:szCs w:val="28"/>
          <w:shd w:val="clear" w:color="auto" w:fill="FFFFFF"/>
          <w:lang w:val="kk-KZ"/>
        </w:rPr>
        <w:t>3</w:t>
      </w:r>
      <w:r w:rsidR="00E27272" w:rsidRPr="00A501F7">
        <w:rPr>
          <w:sz w:val="28"/>
          <w:szCs w:val="28"/>
          <w:shd w:val="clear" w:color="auto" w:fill="FFFFFF"/>
          <w:lang w:val="kk-KZ"/>
        </w:rPr>
        <w:t>].</w:t>
      </w:r>
    </w:p>
    <w:p w14:paraId="3096E437" w14:textId="59EAE414" w:rsidR="00AC1259" w:rsidRPr="00A501F7" w:rsidRDefault="00AC1259"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Кез келген мүдделер қақтығысы немесе оны қандай да бір жағдайда түйсінудің өзі мемлекеттік қызметшілер мен өзге де лауазымды тұлғалардың адалдығы мен парасаттылығына қоғам тарапынан күмән тудырады</w:t>
      </w:r>
      <w:r w:rsidR="00E27272" w:rsidRPr="00A501F7">
        <w:rPr>
          <w:sz w:val="28"/>
          <w:szCs w:val="28"/>
          <w:shd w:val="clear" w:color="auto" w:fill="FFFFFF"/>
          <w:lang w:val="kk-KZ"/>
        </w:rPr>
        <w:t xml:space="preserve"> [</w:t>
      </w:r>
      <w:r w:rsidR="007946F5" w:rsidRPr="007946F5">
        <w:rPr>
          <w:sz w:val="28"/>
          <w:szCs w:val="28"/>
          <w:shd w:val="clear" w:color="auto" w:fill="FFFFFF"/>
          <w:lang w:val="kk-KZ"/>
        </w:rPr>
        <w:t>7</w:t>
      </w:r>
      <w:r w:rsidR="00E27272" w:rsidRPr="00A501F7">
        <w:rPr>
          <w:sz w:val="28"/>
          <w:szCs w:val="28"/>
          <w:shd w:val="clear" w:color="auto" w:fill="FFFFFF"/>
          <w:lang w:val="kk-KZ"/>
        </w:rPr>
        <w:t>].</w:t>
      </w:r>
    </w:p>
    <w:p w14:paraId="79A78F32" w14:textId="0F08E9A8" w:rsidR="00AC1259" w:rsidRPr="00A501F7" w:rsidRDefault="00AC1259"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Расымен де, </w:t>
      </w:r>
      <w:r w:rsidR="004E702E">
        <w:rPr>
          <w:sz w:val="28"/>
          <w:szCs w:val="28"/>
          <w:lang w:val="kk-KZ"/>
        </w:rPr>
        <w:t>х</w:t>
      </w:r>
      <w:r w:rsidRPr="00A501F7">
        <w:rPr>
          <w:sz w:val="28"/>
          <w:szCs w:val="28"/>
          <w:lang w:val="kk-KZ"/>
        </w:rPr>
        <w:t>алықаралық ұйымдардың нормалары мен ережелері көрсеткендей, мүдделер қақтығысы сыбайлас жемқорлық болмаса да, оның қандай да бір нысанда пайда болуына ықпал етеді. Әлемде мүдделер қақтығысы әлі де сыбайлас жемқорлықтың кеңінен тараған нысандарының бірі болып табылатындығына негізделген тағы да бір көзқарас бар. Бұл – жекелеген мүдделер, мейлі отбасылық, іскерлік немесе басқалар болса да, адамға өзінің қызметтік міндеттеріне немесе қоғамдық мүддеге қайшы келетін әрекетке жол беретін жағдай.</w:t>
      </w:r>
    </w:p>
    <w:p w14:paraId="2ABDFA2D" w14:textId="571E0A07" w:rsidR="00AC1259" w:rsidRPr="00A501F7" w:rsidRDefault="00AC1259"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Қазіргі уақытта мүдделер қақтығысы мәселесі бойынша халықаралық және батыстық әдеби және зерттеу материалдары жеткілікті.</w:t>
      </w:r>
    </w:p>
    <w:p w14:paraId="36901C57" w14:textId="285C9D5C" w:rsidR="00600A56" w:rsidRPr="00A501F7" w:rsidRDefault="0093231A"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Gyimah-Boadi</w:t>
      </w:r>
      <w:r w:rsidR="00AC1259" w:rsidRPr="00A501F7">
        <w:rPr>
          <w:sz w:val="28"/>
          <w:szCs w:val="28"/>
          <w:lang w:val="kk-KZ"/>
        </w:rPr>
        <w:t xml:space="preserve"> пікірін</w:t>
      </w:r>
      <w:r w:rsidRPr="00A501F7">
        <w:rPr>
          <w:sz w:val="28"/>
          <w:szCs w:val="28"/>
          <w:lang w:val="kk-KZ"/>
        </w:rPr>
        <w:t>е сай</w:t>
      </w:r>
      <w:r w:rsidR="00AC1259" w:rsidRPr="00A501F7">
        <w:rPr>
          <w:sz w:val="28"/>
          <w:szCs w:val="28"/>
          <w:lang w:val="kk-KZ"/>
        </w:rPr>
        <w:t xml:space="preserve">, мүдделер қақтығысы адам, мемлекеттік сектор қызметкері немесе </w:t>
      </w:r>
      <w:r w:rsidRPr="00A501F7">
        <w:rPr>
          <w:sz w:val="28"/>
          <w:szCs w:val="28"/>
          <w:lang w:val="kk-KZ"/>
        </w:rPr>
        <w:t>лауазымды тұлға</w:t>
      </w:r>
      <w:r w:rsidR="00AC1259" w:rsidRPr="00A501F7">
        <w:rPr>
          <w:sz w:val="28"/>
          <w:szCs w:val="28"/>
          <w:lang w:val="kk-KZ"/>
        </w:rPr>
        <w:t xml:space="preserve"> бола отырып, өз жұмысын орындау кезінде жеке </w:t>
      </w:r>
      <w:r w:rsidRPr="00A501F7">
        <w:rPr>
          <w:sz w:val="28"/>
          <w:szCs w:val="28"/>
          <w:lang w:val="kk-KZ"/>
        </w:rPr>
        <w:t>мүдделерін негізге</w:t>
      </w:r>
      <w:r w:rsidR="00AC1259" w:rsidRPr="00A501F7">
        <w:rPr>
          <w:sz w:val="28"/>
          <w:szCs w:val="28"/>
          <w:lang w:val="kk-KZ"/>
        </w:rPr>
        <w:t xml:space="preserve"> алған кезде туындайды. Сондықтан шешімдер дұрыс емес себептермен</w:t>
      </w:r>
      <w:r w:rsidRPr="00A501F7">
        <w:rPr>
          <w:sz w:val="28"/>
          <w:szCs w:val="28"/>
          <w:lang w:val="kk-KZ"/>
        </w:rPr>
        <w:t xml:space="preserve"> негізінде</w:t>
      </w:r>
      <w:r w:rsidR="00AC1259" w:rsidRPr="00A501F7">
        <w:rPr>
          <w:sz w:val="28"/>
          <w:szCs w:val="28"/>
          <w:lang w:val="kk-KZ"/>
        </w:rPr>
        <w:t xml:space="preserve"> қабылданады. </w:t>
      </w:r>
      <w:r w:rsidRPr="00A501F7">
        <w:rPr>
          <w:sz w:val="28"/>
          <w:szCs w:val="28"/>
          <w:lang w:val="kk-KZ"/>
        </w:rPr>
        <w:t>Орын алуы ықтимал</w:t>
      </w:r>
      <w:r w:rsidR="00AC1259" w:rsidRPr="00A501F7">
        <w:rPr>
          <w:sz w:val="28"/>
          <w:szCs w:val="28"/>
          <w:lang w:val="kk-KZ"/>
        </w:rPr>
        <w:t xml:space="preserve"> мүдделер </w:t>
      </w:r>
      <w:r w:rsidR="00AC1259" w:rsidRPr="00A501F7">
        <w:rPr>
          <w:sz w:val="28"/>
          <w:szCs w:val="28"/>
          <w:lang w:val="kk-KZ"/>
        </w:rPr>
        <w:lastRenderedPageBreak/>
        <w:t xml:space="preserve">қақтығысы, тіпті дұрыс шешімдер қабылданған жағдайда да, </w:t>
      </w:r>
      <w:r w:rsidRPr="00A501F7">
        <w:rPr>
          <w:sz w:val="28"/>
          <w:szCs w:val="28"/>
          <w:lang w:val="kk-KZ"/>
        </w:rPr>
        <w:t>шынайы</w:t>
      </w:r>
      <w:r w:rsidR="00AC1259" w:rsidRPr="00A501F7">
        <w:rPr>
          <w:sz w:val="28"/>
          <w:szCs w:val="28"/>
          <w:lang w:val="kk-KZ"/>
        </w:rPr>
        <w:t xml:space="preserve"> мүдделер қақтығысы сияқты ұйымның беделі мен қоғамдық сеніміне нұқсан келтіруі мүмкін</w:t>
      </w:r>
      <w:r w:rsidR="00A501F7">
        <w:rPr>
          <w:sz w:val="28"/>
          <w:szCs w:val="28"/>
          <w:lang w:val="kk-KZ"/>
        </w:rPr>
        <w:t xml:space="preserve"> </w:t>
      </w:r>
      <w:r w:rsidR="00E27272" w:rsidRPr="00A501F7">
        <w:rPr>
          <w:sz w:val="28"/>
          <w:szCs w:val="28"/>
          <w:shd w:val="clear" w:color="auto" w:fill="FFFFFF"/>
          <w:lang w:val="kk-KZ"/>
        </w:rPr>
        <w:t>[</w:t>
      </w:r>
      <w:r w:rsidR="007946F5" w:rsidRPr="007946F5">
        <w:rPr>
          <w:sz w:val="28"/>
          <w:szCs w:val="28"/>
          <w:shd w:val="clear" w:color="auto" w:fill="FFFFFF"/>
          <w:lang w:val="kk-KZ"/>
        </w:rPr>
        <w:t>8</w:t>
      </w:r>
      <w:r w:rsidR="004E702E">
        <w:rPr>
          <w:sz w:val="28"/>
          <w:szCs w:val="28"/>
          <w:shd w:val="clear" w:color="auto" w:fill="FFFFFF"/>
          <w:lang w:val="kk-KZ"/>
        </w:rPr>
        <w:t>, 195 б.</w:t>
      </w:r>
      <w:r w:rsidR="00E27272" w:rsidRPr="00A501F7">
        <w:rPr>
          <w:sz w:val="28"/>
          <w:szCs w:val="28"/>
          <w:shd w:val="clear" w:color="auto" w:fill="FFFFFF"/>
          <w:lang w:val="kk-KZ"/>
        </w:rPr>
        <w:t>]</w:t>
      </w:r>
      <w:r w:rsidR="00A501F7">
        <w:rPr>
          <w:sz w:val="28"/>
          <w:szCs w:val="28"/>
          <w:shd w:val="clear" w:color="auto" w:fill="FFFFFF"/>
          <w:lang w:val="kk-KZ"/>
        </w:rPr>
        <w:t>.</w:t>
      </w:r>
    </w:p>
    <w:p w14:paraId="36267FE1" w14:textId="77EC73CA" w:rsidR="0093231A" w:rsidRPr="00A501F7" w:rsidRDefault="0093231A"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Осылайша, автор біріншіден, мүдделер қақтығысының ықтимал (болуы мүмкін) түрі де, нақты түрі де бар екенін атап көрсетеді. Екі жағдайда да халықтың сеніміне нұқсан келетіні сияқты кәсіби беделге нұқсан келуі</w:t>
      </w:r>
      <w:r w:rsidR="00B51101">
        <w:rPr>
          <w:sz w:val="28"/>
          <w:szCs w:val="28"/>
          <w:lang w:val="kk-KZ"/>
        </w:rPr>
        <w:t xml:space="preserve"> де</w:t>
      </w:r>
      <w:r w:rsidRPr="00A501F7">
        <w:rPr>
          <w:sz w:val="28"/>
          <w:szCs w:val="28"/>
          <w:lang w:val="kk-KZ"/>
        </w:rPr>
        <w:t xml:space="preserve"> мүмкін.</w:t>
      </w:r>
    </w:p>
    <w:p w14:paraId="73D53C7C" w14:textId="5119BC35" w:rsidR="001C0C73" w:rsidRPr="00A501F7" w:rsidRDefault="0093231A"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Әр адамның жеке мүдделері де немесе оған жақын адамдарының мүдделері бар. Уақыт өте келе бұл мүдделер оның қызметтік шешімдерімен немесе әрекеттерімен қарама-қайшылық</w:t>
      </w:r>
      <w:r w:rsidR="00425C42" w:rsidRPr="00A501F7">
        <w:rPr>
          <w:sz w:val="28"/>
          <w:szCs w:val="28"/>
          <w:lang w:val="kk-KZ"/>
        </w:rPr>
        <w:t xml:space="preserve"> туғы</w:t>
      </w:r>
      <w:r w:rsidRPr="00A501F7">
        <w:rPr>
          <w:sz w:val="28"/>
          <w:szCs w:val="28"/>
          <w:lang w:val="kk-KZ"/>
        </w:rPr>
        <w:t>за бастауы мүмкін</w:t>
      </w:r>
      <w:r w:rsidR="00A501F7">
        <w:rPr>
          <w:sz w:val="28"/>
          <w:szCs w:val="28"/>
          <w:lang w:val="kk-KZ"/>
        </w:rPr>
        <w:t xml:space="preserve"> </w:t>
      </w:r>
      <w:r w:rsidR="00E27272" w:rsidRPr="00A501F7">
        <w:rPr>
          <w:sz w:val="28"/>
          <w:szCs w:val="28"/>
          <w:shd w:val="clear" w:color="auto" w:fill="FFFFFF"/>
          <w:lang w:val="kk-KZ"/>
        </w:rPr>
        <w:t>[</w:t>
      </w:r>
      <w:r w:rsidR="007946F5" w:rsidRPr="007946F5">
        <w:rPr>
          <w:sz w:val="28"/>
          <w:szCs w:val="28"/>
          <w:shd w:val="clear" w:color="auto" w:fill="FFFFFF"/>
          <w:lang w:val="kk-KZ"/>
        </w:rPr>
        <w:t>8</w:t>
      </w:r>
      <w:r w:rsidR="009178E5">
        <w:rPr>
          <w:sz w:val="28"/>
          <w:szCs w:val="28"/>
          <w:shd w:val="clear" w:color="auto" w:fill="FFFFFF"/>
          <w:lang w:val="kk-KZ"/>
        </w:rPr>
        <w:t xml:space="preserve">, </w:t>
      </w:r>
      <w:r w:rsidR="007946F5">
        <w:rPr>
          <w:sz w:val="28"/>
          <w:szCs w:val="28"/>
          <w:shd w:val="clear" w:color="auto" w:fill="FFFFFF"/>
          <w:lang w:val="kk-KZ"/>
        </w:rPr>
        <w:t>195</w:t>
      </w:r>
      <w:r w:rsidR="009178E5">
        <w:rPr>
          <w:sz w:val="28"/>
          <w:szCs w:val="28"/>
          <w:shd w:val="clear" w:color="auto" w:fill="FFFFFF"/>
          <w:lang w:val="kk-KZ"/>
        </w:rPr>
        <w:t xml:space="preserve"> б.</w:t>
      </w:r>
      <w:r w:rsidR="00E27272" w:rsidRPr="00A501F7">
        <w:rPr>
          <w:sz w:val="28"/>
          <w:szCs w:val="28"/>
          <w:shd w:val="clear" w:color="auto" w:fill="FFFFFF"/>
          <w:lang w:val="kk-KZ"/>
        </w:rPr>
        <w:t>]</w:t>
      </w:r>
      <w:r w:rsidR="00600A56" w:rsidRPr="00A501F7">
        <w:rPr>
          <w:sz w:val="28"/>
          <w:szCs w:val="28"/>
          <w:lang w:val="kk-KZ"/>
        </w:rPr>
        <w:t>.</w:t>
      </w:r>
    </w:p>
    <w:p w14:paraId="341A0E3A" w14:textId="117D1C87" w:rsidR="00600A56" w:rsidRPr="00A501F7" w:rsidRDefault="004B297C" w:rsidP="008A1A20">
      <w:pPr>
        <w:widowControl w:val="0"/>
        <w:tabs>
          <w:tab w:val="left" w:pos="567"/>
        </w:tabs>
        <w:autoSpaceDE w:val="0"/>
        <w:autoSpaceDN w:val="0"/>
        <w:adjustRightInd w:val="0"/>
        <w:ind w:firstLine="709"/>
        <w:jc w:val="both"/>
        <w:rPr>
          <w:sz w:val="28"/>
          <w:szCs w:val="28"/>
          <w:lang w:val="kk-KZ"/>
        </w:rPr>
      </w:pPr>
      <w:r w:rsidRPr="00A501F7">
        <w:rPr>
          <w:sz w:val="28"/>
          <w:szCs w:val="28"/>
          <w:lang w:val="kk-KZ"/>
        </w:rPr>
        <w:t>Осыған ұқсас</w:t>
      </w:r>
      <w:r w:rsidR="00600A56" w:rsidRPr="00A501F7">
        <w:rPr>
          <w:sz w:val="28"/>
          <w:szCs w:val="28"/>
          <w:lang w:val="kk-KZ"/>
        </w:rPr>
        <w:t>, Dickens and Cook</w:t>
      </w:r>
      <w:r w:rsidR="00425C42" w:rsidRPr="00A501F7">
        <w:rPr>
          <w:sz w:val="28"/>
          <w:szCs w:val="28"/>
          <w:lang w:val="kk-KZ"/>
        </w:rPr>
        <w:t xml:space="preserve"> пікірінше, мүдделер қақтығысы өзгелердің алдында өз міндеттерін адал атқаратын адамдарда осы міндеттерді өздерінің жеке мүдделеріне қарай бағындыруға итермелеуі жеке мүдделері пайда болған кезде туындайды. Мүдделер қақтығысы жеке тұлғалардың басқаларға қатысты екі немесе одан да көп бір-бірін жоққа шығаратын жауапкершілігі болған кезде туындайтын міндеттемелер қақтығысынан ерекшеленеді. Егер мүдделер қақтығысындағы тұлғалар өздерінің жеке мүдделерін көздейтін болса, онда олар фидуциарлық міндеттер сияқты қатаң заңды міндеттемелерді бұзуы мүмкін</w:t>
      </w:r>
      <w:r w:rsidR="00A501F7">
        <w:rPr>
          <w:sz w:val="28"/>
          <w:szCs w:val="28"/>
          <w:lang w:val="kk-KZ"/>
        </w:rPr>
        <w:t xml:space="preserve"> </w:t>
      </w:r>
      <w:bookmarkStart w:id="9" w:name="_Hlk104656301"/>
      <w:r w:rsidR="00E27272" w:rsidRPr="00A501F7">
        <w:rPr>
          <w:sz w:val="28"/>
          <w:szCs w:val="28"/>
          <w:shd w:val="clear" w:color="auto" w:fill="FFFFFF"/>
          <w:lang w:val="kk-KZ"/>
        </w:rPr>
        <w:t>[</w:t>
      </w:r>
      <w:r w:rsidR="007946F5">
        <w:rPr>
          <w:sz w:val="28"/>
          <w:szCs w:val="28"/>
          <w:shd w:val="clear" w:color="auto" w:fill="FFFFFF"/>
          <w:lang w:val="kk-KZ"/>
        </w:rPr>
        <w:t>9</w:t>
      </w:r>
      <w:r w:rsidR="008A1A20">
        <w:rPr>
          <w:sz w:val="28"/>
          <w:szCs w:val="28"/>
          <w:shd w:val="clear" w:color="auto" w:fill="FFFFFF"/>
          <w:lang w:val="kk-KZ"/>
        </w:rPr>
        <w:t>, 192 б.</w:t>
      </w:r>
      <w:r w:rsidR="00E27272" w:rsidRPr="00A501F7">
        <w:rPr>
          <w:sz w:val="28"/>
          <w:szCs w:val="28"/>
          <w:shd w:val="clear" w:color="auto" w:fill="FFFFFF"/>
          <w:lang w:val="kk-KZ"/>
        </w:rPr>
        <w:t>].</w:t>
      </w:r>
      <w:r w:rsidR="008A1A20">
        <w:rPr>
          <w:sz w:val="28"/>
          <w:szCs w:val="28"/>
          <w:lang w:val="kk-KZ"/>
        </w:rPr>
        <w:t xml:space="preserve"> </w:t>
      </w:r>
      <w:bookmarkEnd w:id="9"/>
      <w:r w:rsidR="001704CD" w:rsidRPr="00A501F7">
        <w:rPr>
          <w:sz w:val="28"/>
          <w:szCs w:val="28"/>
          <w:lang w:val="kk-KZ"/>
        </w:rPr>
        <w:t>Авторлар мүдделер қақтығысы бұзушылықтарға алып келуі мүмкін, алайда per se бұзушылығы болып табылмайтындығын көрсетеді</w:t>
      </w:r>
      <w:r w:rsidR="008A1A20" w:rsidRPr="008A1A20">
        <w:rPr>
          <w:lang w:val="kk-KZ"/>
        </w:rPr>
        <w:t xml:space="preserve"> </w:t>
      </w:r>
      <w:r w:rsidR="008A1A20" w:rsidRPr="008A1A20">
        <w:rPr>
          <w:sz w:val="28"/>
          <w:szCs w:val="28"/>
          <w:lang w:val="kk-KZ"/>
        </w:rPr>
        <w:t>[9].</w:t>
      </w:r>
    </w:p>
    <w:p w14:paraId="2531E111" w14:textId="1F237947" w:rsidR="007E0D7E" w:rsidRPr="00A501F7" w:rsidRDefault="001704CD"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Мәселен, </w:t>
      </w:r>
      <w:r w:rsidR="00600A56" w:rsidRPr="00A501F7">
        <w:rPr>
          <w:sz w:val="28"/>
          <w:szCs w:val="28"/>
          <w:lang w:val="kk-KZ"/>
        </w:rPr>
        <w:t xml:space="preserve">Di Carlo </w:t>
      </w:r>
      <w:r w:rsidR="004A1B68" w:rsidRPr="00A501F7">
        <w:rPr>
          <w:sz w:val="28"/>
          <w:szCs w:val="28"/>
          <w:lang w:val="kk-KZ"/>
        </w:rPr>
        <w:t xml:space="preserve">талдау нәтижесінде </w:t>
      </w:r>
      <w:r w:rsidR="007E0D7E" w:rsidRPr="00A501F7">
        <w:rPr>
          <w:sz w:val="28"/>
          <w:szCs w:val="28"/>
          <w:lang w:val="kk-KZ"/>
        </w:rPr>
        <w:t>мемлекеттік қызметшілердің өздері мүдделер қақтығысының нақты не екенін білмейді немесе олардың пікірлері мүлде басқа екендігін анықтаған. Сондықтан бұл ұғымды әркім өзінше түсіндіреді. Сол себептен автор мінез-құлық және этика кодекстеріндегі мүдделер қақтығысының түсінігіне назар аударудың, сондай-ақ мүдделер қақтығысын идентификациялаудың және оны шешуге ықпал ететін мысалдарды келтірудің маңыздылығын атап көрсетеді</w:t>
      </w:r>
      <w:r w:rsidR="00A501F7">
        <w:rPr>
          <w:sz w:val="28"/>
          <w:szCs w:val="28"/>
          <w:lang w:val="kk-KZ"/>
        </w:rPr>
        <w:t xml:space="preserve"> </w:t>
      </w:r>
      <w:r w:rsidR="00E27272" w:rsidRPr="00A501F7">
        <w:rPr>
          <w:sz w:val="28"/>
          <w:szCs w:val="28"/>
          <w:shd w:val="clear" w:color="auto" w:fill="FFFFFF"/>
          <w:lang w:val="kk-KZ"/>
        </w:rPr>
        <w:t>[1</w:t>
      </w:r>
      <w:r w:rsidR="007946F5">
        <w:rPr>
          <w:sz w:val="28"/>
          <w:szCs w:val="28"/>
          <w:shd w:val="clear" w:color="auto" w:fill="FFFFFF"/>
          <w:lang w:val="kk-KZ"/>
        </w:rPr>
        <w:t>0</w:t>
      </w:r>
      <w:r w:rsidR="00E27272" w:rsidRPr="00A501F7">
        <w:rPr>
          <w:sz w:val="28"/>
          <w:szCs w:val="28"/>
          <w:shd w:val="clear" w:color="auto" w:fill="FFFFFF"/>
          <w:lang w:val="kk-KZ"/>
        </w:rPr>
        <w:t>].</w:t>
      </w:r>
    </w:p>
    <w:p w14:paraId="48FAC656" w14:textId="77777777" w:rsidR="00A314FE" w:rsidRPr="00A501F7" w:rsidRDefault="00A314FE"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Тәжірибеде көп жағдайда мүдделер қақтығысы мен сыбайлас жемқорлық өзара байланысты феномендер ретінде қарастырылады. </w:t>
      </w:r>
    </w:p>
    <w:p w14:paraId="5A6434AB" w14:textId="282A9B2B" w:rsidR="00A314FE" w:rsidRPr="00A501F7" w:rsidRDefault="00517D6A" w:rsidP="00A501F7">
      <w:pPr>
        <w:widowControl w:val="0"/>
        <w:tabs>
          <w:tab w:val="left" w:pos="567"/>
        </w:tabs>
        <w:autoSpaceDE w:val="0"/>
        <w:autoSpaceDN w:val="0"/>
        <w:adjustRightInd w:val="0"/>
        <w:ind w:firstLine="709"/>
        <w:jc w:val="both"/>
        <w:rPr>
          <w:sz w:val="28"/>
          <w:szCs w:val="28"/>
          <w:lang w:val="kk-KZ"/>
        </w:rPr>
      </w:pPr>
      <w:r w:rsidRPr="00517D6A">
        <w:rPr>
          <w:sz w:val="28"/>
          <w:szCs w:val="28"/>
          <w:lang w:val="kk-KZ"/>
        </w:rPr>
        <w:t>McMunigal</w:t>
      </w:r>
      <w:r>
        <w:rPr>
          <w:sz w:val="28"/>
          <w:szCs w:val="28"/>
          <w:lang w:val="kk-KZ"/>
        </w:rPr>
        <w:t xml:space="preserve"> пікіріне</w:t>
      </w:r>
      <w:r w:rsidR="00A314FE" w:rsidRPr="00A501F7">
        <w:rPr>
          <w:sz w:val="28"/>
          <w:szCs w:val="28"/>
          <w:lang w:val="kk-KZ"/>
        </w:rPr>
        <w:t xml:space="preserve"> сәйкес мүдделер қақтығысы мен сыбайлас жемқорлықтың арасындағы басты айырмашылық – мүдделер қақтығысы қауіп келтіру ситуациясы болса, сыбайлас жемқорлық – залал келтіретін мінез-құлық</w:t>
      </w:r>
      <w:r w:rsidR="00A501F7">
        <w:rPr>
          <w:sz w:val="28"/>
          <w:szCs w:val="28"/>
          <w:lang w:val="kk-KZ"/>
        </w:rPr>
        <w:t xml:space="preserve"> </w:t>
      </w:r>
      <w:r w:rsidR="00E27272" w:rsidRPr="00A501F7">
        <w:rPr>
          <w:sz w:val="28"/>
          <w:szCs w:val="28"/>
          <w:shd w:val="clear" w:color="auto" w:fill="FFFFFF"/>
          <w:lang w:val="kk-KZ"/>
        </w:rPr>
        <w:t>[1</w:t>
      </w:r>
      <w:r w:rsidR="007946F5">
        <w:rPr>
          <w:sz w:val="28"/>
          <w:szCs w:val="28"/>
          <w:shd w:val="clear" w:color="auto" w:fill="FFFFFF"/>
          <w:lang w:val="kk-KZ"/>
        </w:rPr>
        <w:t>1</w:t>
      </w:r>
      <w:r w:rsidR="00E27272" w:rsidRPr="00A501F7">
        <w:rPr>
          <w:sz w:val="28"/>
          <w:szCs w:val="28"/>
          <w:shd w:val="clear" w:color="auto" w:fill="FFFFFF"/>
          <w:lang w:val="kk-KZ"/>
        </w:rPr>
        <w:t>].</w:t>
      </w:r>
    </w:p>
    <w:p w14:paraId="18E31471" w14:textId="61DCB479" w:rsidR="00A314FE" w:rsidRPr="00A501F7" w:rsidRDefault="00600A56"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Doig </w:t>
      </w:r>
      <w:r w:rsidR="00A314FE" w:rsidRPr="00A501F7">
        <w:rPr>
          <w:sz w:val="28"/>
          <w:szCs w:val="28"/>
          <w:lang w:val="kk-KZ"/>
        </w:rPr>
        <w:t>сыбайлас жемқорлық сыйға берушінің ұсынысын немесе сыйақысын ала отырып соның пайдасына әрекет ету немесе әрекет етпеу екендігін; сыбайлас жемқорлықты қолдана отырып жасалған келісім-шарттар да, мысалы, қаржылық шығындарға немесе қызмет көрсету сапасының төмендеуіне әкелуі мүмкіндігін атап көрсетеді. Екеуі де мүдделер қақтығысымен байланысты болуы ықтимал – лауазымды тұлғалар немесе кеңес мүшелері өз лауазымын қаржылық немесе қаржылық емес мүдделерді іске асыру мақсатында артықшылыққа қол жеткізу үшін пайдаланғанда немесе мүдде оның қызметтік мінез-құлқына әсер етеді деп болжанған кезде. Мүдделер қақтығысы да, сыбайлас жемқорлық та сыйлықтар мен қонақжайлылықпен байланысты болуы мүмкін</w:t>
      </w:r>
      <w:r w:rsidR="00A501F7">
        <w:rPr>
          <w:sz w:val="28"/>
          <w:szCs w:val="28"/>
          <w:lang w:val="kk-KZ"/>
        </w:rPr>
        <w:t xml:space="preserve"> </w:t>
      </w:r>
      <w:r w:rsidR="00E27272" w:rsidRPr="00A501F7">
        <w:rPr>
          <w:sz w:val="28"/>
          <w:szCs w:val="28"/>
          <w:shd w:val="clear" w:color="auto" w:fill="FFFFFF"/>
          <w:lang w:val="kk-KZ"/>
        </w:rPr>
        <w:t>[1</w:t>
      </w:r>
      <w:r w:rsidR="007946F5">
        <w:rPr>
          <w:sz w:val="28"/>
          <w:szCs w:val="28"/>
          <w:shd w:val="clear" w:color="auto" w:fill="FFFFFF"/>
          <w:lang w:val="kk-KZ"/>
        </w:rPr>
        <w:t>2</w:t>
      </w:r>
      <w:r w:rsidR="00EF7E2B">
        <w:rPr>
          <w:sz w:val="28"/>
          <w:szCs w:val="28"/>
          <w:shd w:val="clear" w:color="auto" w:fill="FFFFFF"/>
          <w:lang w:val="kk-KZ"/>
        </w:rPr>
        <w:t>, 672 б.</w:t>
      </w:r>
      <w:r w:rsidR="00E27272" w:rsidRPr="00A501F7">
        <w:rPr>
          <w:sz w:val="28"/>
          <w:szCs w:val="28"/>
          <w:shd w:val="clear" w:color="auto" w:fill="FFFFFF"/>
          <w:lang w:val="kk-KZ"/>
        </w:rPr>
        <w:t>].</w:t>
      </w:r>
    </w:p>
    <w:p w14:paraId="19FB3F8D" w14:textId="0AE7ED97" w:rsidR="00600A56" w:rsidRPr="00A501F7" w:rsidRDefault="00BA713A"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Сыбайлас жемқорлық көп жағдайда қылмыс болады; мүдделер </w:t>
      </w:r>
      <w:r w:rsidRPr="00A501F7">
        <w:rPr>
          <w:sz w:val="28"/>
          <w:szCs w:val="28"/>
          <w:lang w:val="kk-KZ"/>
        </w:rPr>
        <w:lastRenderedPageBreak/>
        <w:t>қақтығысы</w:t>
      </w:r>
      <w:r w:rsidR="00EB65B9">
        <w:rPr>
          <w:sz w:val="28"/>
          <w:szCs w:val="28"/>
          <w:lang w:val="kk-KZ"/>
        </w:rPr>
        <w:t>ның</w:t>
      </w:r>
      <w:r w:rsidRPr="00A501F7">
        <w:rPr>
          <w:sz w:val="28"/>
          <w:szCs w:val="28"/>
          <w:lang w:val="kk-KZ"/>
        </w:rPr>
        <w:t xml:space="preserve"> көпшілігі қылмыс ретінде сараланбайтын мінез-құлықтың сан түрлі көрінісінен тұрады</w:t>
      </w:r>
      <w:r w:rsidR="00E27272" w:rsidRPr="00A501F7">
        <w:rPr>
          <w:sz w:val="28"/>
          <w:szCs w:val="28"/>
          <w:shd w:val="clear" w:color="auto" w:fill="FFFFFF"/>
          <w:lang w:val="kk-KZ"/>
        </w:rPr>
        <w:t xml:space="preserve"> [1</w:t>
      </w:r>
      <w:r w:rsidR="007946F5">
        <w:rPr>
          <w:sz w:val="28"/>
          <w:szCs w:val="28"/>
          <w:shd w:val="clear" w:color="auto" w:fill="FFFFFF"/>
          <w:lang w:val="kk-KZ"/>
        </w:rPr>
        <w:t>3</w:t>
      </w:r>
      <w:r w:rsidR="00E27272" w:rsidRPr="00A501F7">
        <w:rPr>
          <w:sz w:val="28"/>
          <w:szCs w:val="28"/>
          <w:shd w:val="clear" w:color="auto" w:fill="FFFFFF"/>
          <w:lang w:val="kk-KZ"/>
        </w:rPr>
        <w:t>].</w:t>
      </w:r>
      <w:r w:rsidR="00600A56" w:rsidRPr="00A501F7">
        <w:rPr>
          <w:sz w:val="28"/>
          <w:szCs w:val="28"/>
          <w:lang w:val="kk-KZ"/>
        </w:rPr>
        <w:t xml:space="preserve"> </w:t>
      </w:r>
    </w:p>
    <w:p w14:paraId="02CEB18E" w14:textId="77777777" w:rsidR="00361D31" w:rsidRPr="00A501F7" w:rsidRDefault="006C43E2"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Алайда, құрамы бойынша қылмыс болмаса да мүдделер қақтығысы этикалық және моральдық тұрғыдан дұрыс болмайды</w:t>
      </w:r>
      <w:r w:rsidR="00600A56" w:rsidRPr="00A501F7">
        <w:rPr>
          <w:sz w:val="28"/>
          <w:szCs w:val="28"/>
          <w:lang w:val="kk-KZ"/>
        </w:rPr>
        <w:t xml:space="preserve">. </w:t>
      </w:r>
    </w:p>
    <w:p w14:paraId="618EA877" w14:textId="05A71732" w:rsidR="00367A4C" w:rsidRPr="00A501F7" w:rsidRDefault="00EB65B9" w:rsidP="00A501F7">
      <w:pPr>
        <w:widowControl w:val="0"/>
        <w:tabs>
          <w:tab w:val="left" w:pos="567"/>
        </w:tabs>
        <w:autoSpaceDE w:val="0"/>
        <w:autoSpaceDN w:val="0"/>
        <w:adjustRightInd w:val="0"/>
        <w:ind w:firstLine="709"/>
        <w:jc w:val="both"/>
        <w:rPr>
          <w:sz w:val="28"/>
          <w:szCs w:val="28"/>
          <w:lang w:val="kk-KZ"/>
        </w:rPr>
      </w:pPr>
      <w:r>
        <w:rPr>
          <w:sz w:val="28"/>
          <w:szCs w:val="28"/>
          <w:lang w:val="kk-KZ"/>
        </w:rPr>
        <w:t xml:space="preserve">Осылайша, </w:t>
      </w:r>
      <w:r w:rsidR="00367A4C" w:rsidRPr="00A501F7">
        <w:rPr>
          <w:sz w:val="28"/>
          <w:szCs w:val="28"/>
          <w:lang w:val="kk-KZ"/>
        </w:rPr>
        <w:t xml:space="preserve">Argandoña </w:t>
      </w:r>
      <w:r>
        <w:rPr>
          <w:sz w:val="28"/>
          <w:szCs w:val="28"/>
          <w:lang w:val="kk-KZ"/>
        </w:rPr>
        <w:t>атап өткендей</w:t>
      </w:r>
      <w:r w:rsidR="00367A4C" w:rsidRPr="00A501F7">
        <w:rPr>
          <w:sz w:val="28"/>
          <w:szCs w:val="28"/>
          <w:lang w:val="kk-KZ"/>
        </w:rPr>
        <w:t xml:space="preserve"> мүдделер қақтығысының орын алғандығын көрсететін көптеген жағдайлар бар, ол агенттің фидуциарлық міндеттерін бұзуы мүмкін, тіпті заң мұндай мінез-құлықты айыптамаса да, біреуге зиян келтіруі мүмкін. Бұл жағдайда мүдделер қақтығысынан туындайтын мінез-құлық моральдық тұрғыдан дұрыс емес деп айта аламыз</w:t>
      </w:r>
      <w:r w:rsidR="00A501F7">
        <w:rPr>
          <w:sz w:val="28"/>
          <w:szCs w:val="28"/>
          <w:lang w:val="kk-KZ"/>
        </w:rPr>
        <w:t xml:space="preserve"> </w:t>
      </w:r>
      <w:r w:rsidR="00E27272" w:rsidRPr="00A501F7">
        <w:rPr>
          <w:sz w:val="28"/>
          <w:szCs w:val="28"/>
          <w:shd w:val="clear" w:color="auto" w:fill="FFFFFF"/>
          <w:lang w:val="kk-KZ"/>
        </w:rPr>
        <w:t>[1</w:t>
      </w:r>
      <w:r w:rsidR="007946F5">
        <w:rPr>
          <w:sz w:val="28"/>
          <w:szCs w:val="28"/>
          <w:shd w:val="clear" w:color="auto" w:fill="FFFFFF"/>
          <w:lang w:val="kk-KZ"/>
        </w:rPr>
        <w:t>4</w:t>
      </w:r>
      <w:r w:rsidR="00E27272" w:rsidRPr="00A501F7">
        <w:rPr>
          <w:sz w:val="28"/>
          <w:szCs w:val="28"/>
          <w:shd w:val="clear" w:color="auto" w:fill="FFFFFF"/>
          <w:lang w:val="kk-KZ"/>
        </w:rPr>
        <w:t>].</w:t>
      </w:r>
    </w:p>
    <w:p w14:paraId="7AF0CE57" w14:textId="1152DCFD" w:rsidR="009D0398" w:rsidRPr="00A501F7" w:rsidRDefault="008B4BD6" w:rsidP="00EB65B9">
      <w:pPr>
        <w:widowControl w:val="0"/>
        <w:tabs>
          <w:tab w:val="left" w:pos="567"/>
        </w:tabs>
        <w:autoSpaceDE w:val="0"/>
        <w:autoSpaceDN w:val="0"/>
        <w:adjustRightInd w:val="0"/>
        <w:ind w:firstLine="709"/>
        <w:jc w:val="both"/>
        <w:rPr>
          <w:sz w:val="28"/>
          <w:szCs w:val="28"/>
          <w:lang w:val="kk-KZ"/>
        </w:rPr>
      </w:pPr>
      <w:r w:rsidRPr="00A501F7">
        <w:rPr>
          <w:sz w:val="28"/>
          <w:szCs w:val="28"/>
          <w:lang w:val="kk-KZ"/>
        </w:rPr>
        <w:t>Мүдделер қақтығыстары бір-біріне сәйкес келетін екі нысанда пайда болады. Біріншіден, биліктің әртүрлі бөліктерінің мүдделері бір-біріне қайшы келуі мүмкін. Демократиялық институттар дамыған сайын жаңа өкілеттіктерге ие парламенттер корольдің ықпалын шектеуге ұмтылды. Монархтар билікті заң шығарушыларға қызмет көрсету және ресми лауазымдар беру арқылы сақтап қалды. Осылайша, кейбір артықшылықтар жеке сипатта болса да, алғашқы күш-жігер биліктердің бөлінуінің пайда болған түсінігімен тығыз байланысты болды.</w:t>
      </w:r>
      <w:r w:rsidR="00EB65B9">
        <w:rPr>
          <w:sz w:val="28"/>
          <w:szCs w:val="28"/>
          <w:lang w:val="kk-KZ"/>
        </w:rPr>
        <w:t xml:space="preserve"> </w:t>
      </w:r>
      <w:r w:rsidRPr="00A501F7">
        <w:rPr>
          <w:sz w:val="28"/>
          <w:szCs w:val="28"/>
          <w:lang w:val="kk-KZ"/>
        </w:rPr>
        <w:t xml:space="preserve">Екіншіден, бұл тұжырымдама мемлекеттік рөлдер мен жеке қаржылық мүдделер арасындағы қақтығыстарға жатады. </w:t>
      </w:r>
      <w:r w:rsidR="007138C4" w:rsidRPr="00A501F7">
        <w:rPr>
          <w:sz w:val="28"/>
          <w:szCs w:val="28"/>
          <w:lang w:val="kk-KZ"/>
        </w:rPr>
        <w:t xml:space="preserve">Қазіргі уақытта бірінші нысан екіншісіне қарағанда неғұрлым айқын емес. Әрине, ықпалды президенттер мен премьер-министрлер бұрынғысынша саясаткерлерге мемлекеттік </w:t>
      </w:r>
      <w:r w:rsidR="002F580B" w:rsidRPr="00A501F7">
        <w:rPr>
          <w:sz w:val="28"/>
          <w:szCs w:val="28"/>
          <w:lang w:val="kk-KZ"/>
        </w:rPr>
        <w:t xml:space="preserve">лауазымдар мен </w:t>
      </w:r>
      <w:r w:rsidR="007138C4" w:rsidRPr="00A501F7">
        <w:rPr>
          <w:sz w:val="28"/>
          <w:szCs w:val="28"/>
          <w:lang w:val="kk-KZ"/>
        </w:rPr>
        <w:t>шығыстардың басымдықтарын бақылау арқылы ықпал етуге тырыса алады. Сонымен қатар, кейбір институционалдық реформалар саясаткерлердің мүдделеріне қайшы болғандықтан</w:t>
      </w:r>
      <w:r w:rsidR="002F580B" w:rsidRPr="00A501F7">
        <w:rPr>
          <w:sz w:val="28"/>
          <w:szCs w:val="28"/>
          <w:lang w:val="kk-KZ"/>
        </w:rPr>
        <w:t xml:space="preserve"> олардың жүзеге асырылуы</w:t>
      </w:r>
      <w:r w:rsidR="007138C4" w:rsidRPr="00A501F7">
        <w:rPr>
          <w:sz w:val="28"/>
          <w:szCs w:val="28"/>
          <w:lang w:val="kk-KZ"/>
        </w:rPr>
        <w:t xml:space="preserve"> екіталай.</w:t>
      </w:r>
      <w:r w:rsidR="008C41A2" w:rsidRPr="00A501F7">
        <w:rPr>
          <w:sz w:val="28"/>
          <w:szCs w:val="28"/>
          <w:lang w:val="kk-KZ"/>
        </w:rPr>
        <w:t xml:space="preserve"> Дей тұра, конституциялық терминдер, заңдық тыйымдар мен еңбек бөлінісі биліктің бөлінуіне қатысты алаңдаушылықтың бірінші қатарда емес екендігін білдіреді. Керісінше, қазіргі қоғамның күрделілігі екінші нысанның барлық жерде болуын көрсетеді</w:t>
      </w:r>
      <w:r w:rsidR="00A501F7">
        <w:rPr>
          <w:sz w:val="28"/>
          <w:szCs w:val="28"/>
          <w:lang w:val="kk-KZ"/>
        </w:rPr>
        <w:t xml:space="preserve"> </w:t>
      </w:r>
      <w:r w:rsidR="00E27272" w:rsidRPr="00A501F7">
        <w:rPr>
          <w:sz w:val="28"/>
          <w:szCs w:val="28"/>
          <w:shd w:val="clear" w:color="auto" w:fill="FFFFFF"/>
          <w:lang w:val="kk-KZ"/>
        </w:rPr>
        <w:t>[</w:t>
      </w:r>
      <w:r w:rsidR="007946F5">
        <w:rPr>
          <w:sz w:val="28"/>
          <w:szCs w:val="28"/>
          <w:shd w:val="clear" w:color="auto" w:fill="FFFFFF"/>
          <w:lang w:val="kk-KZ"/>
        </w:rPr>
        <w:t>15</w:t>
      </w:r>
      <w:r w:rsidR="00B85BAA">
        <w:rPr>
          <w:sz w:val="28"/>
          <w:szCs w:val="28"/>
          <w:shd w:val="clear" w:color="auto" w:fill="FFFFFF"/>
          <w:lang w:val="kk-KZ"/>
        </w:rPr>
        <w:t>, 3 б.</w:t>
      </w:r>
      <w:r w:rsidR="00E27272" w:rsidRPr="00A501F7">
        <w:rPr>
          <w:sz w:val="28"/>
          <w:szCs w:val="28"/>
          <w:shd w:val="clear" w:color="auto" w:fill="FFFFFF"/>
          <w:lang w:val="kk-KZ"/>
        </w:rPr>
        <w:t>].</w:t>
      </w:r>
    </w:p>
    <w:p w14:paraId="0494264D" w14:textId="20BED31B" w:rsidR="009D0398" w:rsidRPr="00A501F7" w:rsidRDefault="00600A56"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Riyadi </w:t>
      </w:r>
      <w:r w:rsidR="009D0398" w:rsidRPr="00A501F7">
        <w:rPr>
          <w:sz w:val="28"/>
          <w:szCs w:val="28"/>
          <w:lang w:val="kk-KZ"/>
        </w:rPr>
        <w:t>мүдделер қақтығысы бюрократтардың, басшылардың және заң шығарушылардың мемлекеттік лауазымды тұлға ретіндегі міндеттері олардың жеке және партиялық экономикалық істеріне қайшы келген кезде орын алатындығын көрсетеді. Тар мағынада мүдделер қақтығысы саясаткердің мемлекеттік қызметтегі өз лауазымын ашық немесе жасырын түрде жеке қаржылық пайдасы үшін пайдаланатын ортаны білдіреді</w:t>
      </w:r>
      <w:r w:rsidR="00E27272" w:rsidRPr="00A501F7">
        <w:rPr>
          <w:sz w:val="28"/>
          <w:szCs w:val="28"/>
          <w:shd w:val="clear" w:color="auto" w:fill="FFFFFF"/>
          <w:lang w:val="kk-KZ"/>
        </w:rPr>
        <w:t xml:space="preserve"> [</w:t>
      </w:r>
      <w:r w:rsidR="007946F5">
        <w:rPr>
          <w:sz w:val="28"/>
          <w:szCs w:val="28"/>
          <w:shd w:val="clear" w:color="auto" w:fill="FFFFFF"/>
          <w:lang w:val="kk-KZ"/>
        </w:rPr>
        <w:t>16</w:t>
      </w:r>
      <w:r w:rsidR="00A62B0C">
        <w:rPr>
          <w:sz w:val="28"/>
          <w:szCs w:val="28"/>
          <w:shd w:val="clear" w:color="auto" w:fill="FFFFFF"/>
          <w:lang w:val="kk-KZ"/>
        </w:rPr>
        <w:t>, 248 б.</w:t>
      </w:r>
      <w:r w:rsidR="00E27272" w:rsidRPr="00A501F7">
        <w:rPr>
          <w:sz w:val="28"/>
          <w:szCs w:val="28"/>
          <w:shd w:val="clear" w:color="auto" w:fill="FFFFFF"/>
          <w:lang w:val="kk-KZ"/>
        </w:rPr>
        <w:t>].</w:t>
      </w:r>
    </w:p>
    <w:p w14:paraId="515F38A4" w14:textId="1CBBDB2D" w:rsidR="00600A56" w:rsidRPr="00A501F7" w:rsidRDefault="009D0398"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Мүдделер қақтығысы үш маңызды элементті қамтиды. Біріншіден, жекелеген тұлғалардың және олардың тараптарының экономикалық және қаржылық мүдделері бар және мүдделер</w:t>
      </w:r>
      <w:r w:rsidR="000F124A" w:rsidRPr="00A501F7">
        <w:rPr>
          <w:sz w:val="28"/>
          <w:szCs w:val="28"/>
          <w:lang w:val="kk-KZ"/>
        </w:rPr>
        <w:t xml:space="preserve"> қақтығысы</w:t>
      </w:r>
      <w:r w:rsidRPr="00A501F7">
        <w:rPr>
          <w:sz w:val="28"/>
          <w:szCs w:val="28"/>
          <w:lang w:val="kk-KZ"/>
        </w:rPr>
        <w:t xml:space="preserve"> басқа</w:t>
      </w:r>
      <w:r w:rsidR="000F124A" w:rsidRPr="00A501F7">
        <w:rPr>
          <w:sz w:val="28"/>
          <w:szCs w:val="28"/>
          <w:lang w:val="kk-KZ"/>
        </w:rPr>
        <w:t xml:space="preserve"> мүдделер түрлеріне қатысты болуы мүмкін, мәселен</w:t>
      </w:r>
      <w:r w:rsidRPr="00A501F7">
        <w:rPr>
          <w:sz w:val="28"/>
          <w:szCs w:val="28"/>
          <w:lang w:val="kk-KZ"/>
        </w:rPr>
        <w:t>, отбасы мүшелеріне жеңілдіктерге кепілдік беру. Негізінде, жеке мүддені көздеудің еш айыбы жоқ. Мәселе осы жеке мүдделер екінші элементке, атап айтқанда</w:t>
      </w:r>
      <w:r w:rsidR="00CA7D29">
        <w:rPr>
          <w:sz w:val="28"/>
          <w:szCs w:val="28"/>
          <w:lang w:val="kk-KZ"/>
        </w:rPr>
        <w:t>,</w:t>
      </w:r>
      <w:r w:rsidRPr="00A501F7">
        <w:rPr>
          <w:sz w:val="28"/>
          <w:szCs w:val="28"/>
          <w:lang w:val="kk-KZ"/>
        </w:rPr>
        <w:t xml:space="preserve"> «қоғамдық міндеттерге» қайшы келгенде туындайды</w:t>
      </w:r>
      <w:r w:rsidR="00A501F7">
        <w:rPr>
          <w:sz w:val="28"/>
          <w:szCs w:val="28"/>
          <w:lang w:val="kk-KZ"/>
        </w:rPr>
        <w:t xml:space="preserve"> </w:t>
      </w:r>
      <w:r w:rsidR="00E27272" w:rsidRPr="00A501F7">
        <w:rPr>
          <w:sz w:val="28"/>
          <w:szCs w:val="28"/>
          <w:shd w:val="clear" w:color="auto" w:fill="FFFFFF"/>
          <w:lang w:val="kk-KZ"/>
        </w:rPr>
        <w:t>[</w:t>
      </w:r>
      <w:r w:rsidR="007946F5">
        <w:rPr>
          <w:sz w:val="28"/>
          <w:szCs w:val="28"/>
          <w:shd w:val="clear" w:color="auto" w:fill="FFFFFF"/>
          <w:lang w:val="kk-KZ"/>
        </w:rPr>
        <w:t>16, 248</w:t>
      </w:r>
      <w:r w:rsidR="009178E5">
        <w:rPr>
          <w:sz w:val="28"/>
          <w:szCs w:val="28"/>
          <w:shd w:val="clear" w:color="auto" w:fill="FFFFFF"/>
          <w:lang w:val="kk-KZ"/>
        </w:rPr>
        <w:t xml:space="preserve"> б.</w:t>
      </w:r>
      <w:r w:rsidR="00E27272" w:rsidRPr="00A501F7">
        <w:rPr>
          <w:sz w:val="28"/>
          <w:szCs w:val="28"/>
          <w:shd w:val="clear" w:color="auto" w:fill="FFFFFF"/>
          <w:lang w:val="kk-KZ"/>
        </w:rPr>
        <w:t>].</w:t>
      </w:r>
    </w:p>
    <w:p w14:paraId="00BCB285" w14:textId="77777777" w:rsidR="00895D1B" w:rsidRPr="00A501F7" w:rsidRDefault="00605145"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Сонымен қатар, белгілі бір жағдай</w:t>
      </w:r>
      <w:r w:rsidR="00895D1B" w:rsidRPr="00A501F7">
        <w:rPr>
          <w:sz w:val="28"/>
          <w:szCs w:val="28"/>
          <w:lang w:val="kk-KZ"/>
        </w:rPr>
        <w:t>дың ерекшеліктеріне қарай</w:t>
      </w:r>
      <w:r w:rsidRPr="00A501F7">
        <w:rPr>
          <w:sz w:val="28"/>
          <w:szCs w:val="28"/>
          <w:lang w:val="kk-KZ"/>
        </w:rPr>
        <w:t xml:space="preserve">, мүдделер қақтығысын анықтау және оны дер кезінде </w:t>
      </w:r>
      <w:r w:rsidR="00895D1B" w:rsidRPr="00A501F7">
        <w:rPr>
          <w:sz w:val="28"/>
          <w:szCs w:val="28"/>
          <w:lang w:val="kk-KZ"/>
        </w:rPr>
        <w:t>саралау</w:t>
      </w:r>
      <w:r w:rsidRPr="00A501F7">
        <w:rPr>
          <w:sz w:val="28"/>
          <w:szCs w:val="28"/>
          <w:lang w:val="kk-KZ"/>
        </w:rPr>
        <w:t xml:space="preserve"> ең маңызды міндет болып табылады.</w:t>
      </w:r>
    </w:p>
    <w:p w14:paraId="11A396C7" w14:textId="0A5BBFEC" w:rsidR="001C0C73" w:rsidRPr="00A501F7" w:rsidRDefault="00895D1B"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Мүдделер қақтығысын и</w:t>
      </w:r>
      <w:r w:rsidR="00600A56" w:rsidRPr="00A501F7">
        <w:rPr>
          <w:sz w:val="28"/>
          <w:szCs w:val="28"/>
        </w:rPr>
        <w:t>дентификация</w:t>
      </w:r>
      <w:r w:rsidRPr="00A501F7">
        <w:rPr>
          <w:sz w:val="28"/>
          <w:szCs w:val="28"/>
          <w:lang w:val="kk-KZ"/>
        </w:rPr>
        <w:t xml:space="preserve">лау – оңай емес міндет. Мүдделер </w:t>
      </w:r>
      <w:r w:rsidRPr="00A501F7">
        <w:rPr>
          <w:sz w:val="28"/>
          <w:szCs w:val="28"/>
          <w:lang w:val="kk-KZ"/>
        </w:rPr>
        <w:lastRenderedPageBreak/>
        <w:t xml:space="preserve">қақтығысын тану онымен күресу үшін құқықтық шараларды енгізуде маңызды болып табылады. Сондықтан мүдделер қақтығысының не екенін және оған не жатпайтындығын </w:t>
      </w:r>
      <w:r w:rsidR="00B57467" w:rsidRPr="00A501F7">
        <w:rPr>
          <w:sz w:val="28"/>
          <w:szCs w:val="28"/>
          <w:lang w:val="kk-KZ"/>
        </w:rPr>
        <w:t xml:space="preserve">нақты анықтау </w:t>
      </w:r>
      <w:r w:rsidRPr="00A501F7">
        <w:rPr>
          <w:sz w:val="28"/>
          <w:szCs w:val="28"/>
          <w:lang w:val="kk-KZ"/>
        </w:rPr>
        <w:t>оны неғұрлым түсінікті етеді. Мүдделер қақтығысына қатысты көптеген зерттеулерге қарамастан, әдебиетте</w:t>
      </w:r>
      <w:r w:rsidR="00B57467" w:rsidRPr="00A501F7">
        <w:rPr>
          <w:sz w:val="28"/>
          <w:szCs w:val="28"/>
          <w:lang w:val="kk-KZ"/>
        </w:rPr>
        <w:t>рде де</w:t>
      </w:r>
      <w:r w:rsidRPr="00A501F7">
        <w:rPr>
          <w:sz w:val="28"/>
          <w:szCs w:val="28"/>
          <w:lang w:val="kk-KZ"/>
        </w:rPr>
        <w:t xml:space="preserve">, </w:t>
      </w:r>
      <w:r w:rsidR="00B57467" w:rsidRPr="00A501F7">
        <w:rPr>
          <w:sz w:val="28"/>
          <w:szCs w:val="28"/>
          <w:lang w:val="kk-KZ"/>
        </w:rPr>
        <w:t>практикада да</w:t>
      </w:r>
      <w:r w:rsidRPr="00A501F7">
        <w:rPr>
          <w:sz w:val="28"/>
          <w:szCs w:val="28"/>
          <w:lang w:val="kk-KZ"/>
        </w:rPr>
        <w:t xml:space="preserve"> бұл құбылыстың жалпы қабылданған бірыңғай анықтамасы жоқ</w:t>
      </w:r>
      <w:r w:rsidR="00A501F7">
        <w:rPr>
          <w:sz w:val="28"/>
          <w:szCs w:val="28"/>
          <w:lang w:val="kk-KZ"/>
        </w:rPr>
        <w:t> </w:t>
      </w:r>
      <w:r w:rsidR="00E27272" w:rsidRPr="00A501F7">
        <w:rPr>
          <w:sz w:val="28"/>
          <w:szCs w:val="28"/>
          <w:shd w:val="clear" w:color="auto" w:fill="FFFFFF"/>
          <w:lang w:val="kk-KZ"/>
        </w:rPr>
        <w:t>[</w:t>
      </w:r>
      <w:r w:rsidR="007946F5">
        <w:rPr>
          <w:sz w:val="28"/>
          <w:szCs w:val="28"/>
          <w:shd w:val="clear" w:color="auto" w:fill="FFFFFF"/>
          <w:lang w:val="kk-KZ"/>
        </w:rPr>
        <w:t>10</w:t>
      </w:r>
      <w:r w:rsidR="00E27272" w:rsidRPr="00A501F7">
        <w:rPr>
          <w:sz w:val="28"/>
          <w:szCs w:val="28"/>
          <w:shd w:val="clear" w:color="auto" w:fill="FFFFFF"/>
          <w:lang w:val="kk-KZ"/>
        </w:rPr>
        <w:t>].</w:t>
      </w:r>
    </w:p>
    <w:p w14:paraId="6BA49421" w14:textId="7910B7C7" w:rsidR="00A501F7" w:rsidRDefault="00B57467"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Boyce</w:t>
      </w:r>
      <w:r w:rsidR="008000C3">
        <w:rPr>
          <w:sz w:val="28"/>
          <w:szCs w:val="28"/>
          <w:lang w:val="kk-KZ"/>
        </w:rPr>
        <w:t xml:space="preserve"> және</w:t>
      </w:r>
      <w:r w:rsidRPr="00A501F7">
        <w:rPr>
          <w:sz w:val="28"/>
          <w:szCs w:val="28"/>
          <w:lang w:val="kk-KZ"/>
        </w:rPr>
        <w:t xml:space="preserve"> Davids еңбегінде мүдделер қақтығысының қоғам мүддесіне ықпалы қарастыр</w:t>
      </w:r>
      <w:r w:rsidR="008000C3">
        <w:rPr>
          <w:sz w:val="28"/>
          <w:szCs w:val="28"/>
          <w:lang w:val="kk-KZ"/>
        </w:rPr>
        <w:t>ыл</w:t>
      </w:r>
      <w:r w:rsidRPr="00A501F7">
        <w:rPr>
          <w:sz w:val="28"/>
          <w:szCs w:val="28"/>
          <w:lang w:val="kk-KZ"/>
        </w:rPr>
        <w:t xml:space="preserve">ады. Зерттеу үш негізгі элементке назар аудара отырып, мүдделер қақтығысы институтын реттейтін тиісті нормативтік және басқарушылық тәсілдерді талдайды және зерттейді: </w:t>
      </w:r>
    </w:p>
    <w:p w14:paraId="5F5569B7" w14:textId="77777777" w:rsidR="00A501F7" w:rsidRDefault="00B57467"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1) міндеттемелерге қайшы келетін мемлекеттік лауазымды тұлғалардың жеке мүдделері; </w:t>
      </w:r>
    </w:p>
    <w:p w14:paraId="424E16BB" w14:textId="77777777" w:rsidR="00A501F7" w:rsidRDefault="00B57467"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2) мемлекеттік сектордың жұмысынан туындайтын мүдделер қақтығысын басқару және </w:t>
      </w:r>
    </w:p>
    <w:p w14:paraId="0D0EE48A" w14:textId="46454398" w:rsidR="00B57467" w:rsidRPr="00A501F7" w:rsidRDefault="00B57467"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3) этикалық және ұйымдық мәдениетті дамыту</w:t>
      </w:r>
      <w:r w:rsidR="00A501F7">
        <w:rPr>
          <w:sz w:val="28"/>
          <w:szCs w:val="28"/>
          <w:lang w:val="kk-KZ"/>
        </w:rPr>
        <w:t xml:space="preserve"> </w:t>
      </w:r>
      <w:r w:rsidR="00E27272" w:rsidRPr="00A501F7">
        <w:rPr>
          <w:sz w:val="28"/>
          <w:szCs w:val="28"/>
          <w:shd w:val="clear" w:color="auto" w:fill="FFFFFF"/>
          <w:lang w:val="kk-KZ"/>
        </w:rPr>
        <w:t>[</w:t>
      </w:r>
      <w:r w:rsidR="007946F5">
        <w:rPr>
          <w:sz w:val="28"/>
          <w:szCs w:val="28"/>
          <w:shd w:val="clear" w:color="auto" w:fill="FFFFFF"/>
          <w:lang w:val="kk-KZ"/>
        </w:rPr>
        <w:t>17</w:t>
      </w:r>
      <w:r w:rsidR="00E27272" w:rsidRPr="00A501F7">
        <w:rPr>
          <w:sz w:val="28"/>
          <w:szCs w:val="28"/>
          <w:shd w:val="clear" w:color="auto" w:fill="FFFFFF"/>
          <w:lang w:val="kk-KZ"/>
        </w:rPr>
        <w:t>].</w:t>
      </w:r>
    </w:p>
    <w:p w14:paraId="5D6FB0A5" w14:textId="70608420" w:rsidR="00C3244E" w:rsidRPr="00A501F7" w:rsidRDefault="00B57467"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Бұдан ертерек</w:t>
      </w:r>
      <w:r w:rsidR="008000C3">
        <w:rPr>
          <w:sz w:val="28"/>
          <w:szCs w:val="28"/>
          <w:lang w:val="kk-KZ"/>
        </w:rPr>
        <w:t xml:space="preserve"> </w:t>
      </w:r>
      <w:r w:rsidRPr="00A501F7">
        <w:rPr>
          <w:sz w:val="28"/>
          <w:szCs w:val="28"/>
          <w:lang w:val="kk-KZ"/>
        </w:rPr>
        <w:t>Carson мүдделер қақтығысының түсінігін жан-жақты талдай отырып, практикадағы көптеген кейстер мүдделер қақтығысын көрсететін фактілер ретінде қарастырылмайды деген қорытындыға келеді. Алайда, басқа жағдайларда, керісінше, мүдделер қақтығысы болмаған жерде олар анықталып жатады. Бұл – мүдделер қақтығысын шектен тыс реттеудің нәтижесі</w:t>
      </w:r>
      <w:r w:rsidR="00A501F7">
        <w:rPr>
          <w:sz w:val="28"/>
          <w:szCs w:val="28"/>
          <w:lang w:val="kk-KZ"/>
        </w:rPr>
        <w:t xml:space="preserve"> </w:t>
      </w:r>
      <w:r w:rsidR="00E27272" w:rsidRPr="00A501F7">
        <w:rPr>
          <w:sz w:val="28"/>
          <w:szCs w:val="28"/>
          <w:shd w:val="clear" w:color="auto" w:fill="FFFFFF"/>
          <w:lang w:val="kk-KZ"/>
        </w:rPr>
        <w:t>[</w:t>
      </w:r>
      <w:r w:rsidR="007946F5">
        <w:rPr>
          <w:sz w:val="28"/>
          <w:szCs w:val="28"/>
          <w:shd w:val="clear" w:color="auto" w:fill="FFFFFF"/>
          <w:lang w:val="kk-KZ"/>
        </w:rPr>
        <w:t>18</w:t>
      </w:r>
      <w:r w:rsidR="00E27272" w:rsidRPr="00A501F7">
        <w:rPr>
          <w:sz w:val="28"/>
          <w:szCs w:val="28"/>
          <w:shd w:val="clear" w:color="auto" w:fill="FFFFFF"/>
          <w:lang w:val="kk-KZ"/>
        </w:rPr>
        <w:t>].</w:t>
      </w:r>
    </w:p>
    <w:p w14:paraId="43C80AE0" w14:textId="5DCF5C4D" w:rsidR="009E32D7" w:rsidRPr="00A501F7" w:rsidRDefault="00C3244E"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Сонымен қатар,</w:t>
      </w:r>
      <w:r w:rsidR="007946F5">
        <w:rPr>
          <w:sz w:val="28"/>
          <w:szCs w:val="28"/>
          <w:lang w:val="kk-KZ"/>
        </w:rPr>
        <w:t xml:space="preserve"> </w:t>
      </w:r>
      <w:r w:rsidR="00600A56" w:rsidRPr="00A501F7">
        <w:rPr>
          <w:sz w:val="28"/>
          <w:szCs w:val="28"/>
          <w:lang w:val="kk-KZ"/>
        </w:rPr>
        <w:t xml:space="preserve">Roberts </w:t>
      </w:r>
      <w:r w:rsidR="008000C3">
        <w:rPr>
          <w:sz w:val="28"/>
          <w:szCs w:val="28"/>
          <w:lang w:val="kk-KZ"/>
        </w:rPr>
        <w:t>және</w:t>
      </w:r>
      <w:r w:rsidRPr="00A501F7">
        <w:rPr>
          <w:sz w:val="28"/>
          <w:szCs w:val="28"/>
          <w:lang w:val="kk-KZ"/>
        </w:rPr>
        <w:t xml:space="preserve"> </w:t>
      </w:r>
      <w:r w:rsidR="00600A56" w:rsidRPr="00A501F7">
        <w:rPr>
          <w:sz w:val="28"/>
          <w:szCs w:val="28"/>
          <w:lang w:val="kk-KZ"/>
        </w:rPr>
        <w:t>D</w:t>
      </w:r>
      <w:r w:rsidR="00820AB0" w:rsidRPr="00A501F7">
        <w:rPr>
          <w:sz w:val="28"/>
          <w:szCs w:val="28"/>
          <w:lang w:val="kk-KZ"/>
        </w:rPr>
        <w:t>oss</w:t>
      </w:r>
      <w:r w:rsidR="00600A56" w:rsidRPr="00A501F7">
        <w:rPr>
          <w:sz w:val="28"/>
          <w:szCs w:val="28"/>
          <w:lang w:val="kk-KZ"/>
        </w:rPr>
        <w:t xml:space="preserve"> </w:t>
      </w:r>
      <w:r w:rsidRPr="00A501F7">
        <w:rPr>
          <w:sz w:val="28"/>
          <w:szCs w:val="28"/>
          <w:lang w:val="kk-KZ"/>
        </w:rPr>
        <w:t>мүдделер қақтығысын сыйлықтар алу тұрғысынан зерттейді. Авторлар үкіметтің шектеулер мен этика нормаларына басымдық беруін қоғам сенімін нығайтуда тиімсіз деп санайды. Авторлар сыйлық алуға қатысты федералдық деңгейде ережелерді қабылдаумен байланысты нақты жағдайларды талдау арқылы кемшіліктерді анықтайды.</w:t>
      </w:r>
      <w:r w:rsidR="00291CEB" w:rsidRPr="00A501F7">
        <w:rPr>
          <w:sz w:val="28"/>
          <w:szCs w:val="28"/>
          <w:lang w:val="kk-KZ"/>
        </w:rPr>
        <w:t xml:space="preserve"> Авторлар қазіргі заманғы мүдделер қақтығысының ережелері жеке жауапкершілік пен адалдық институттарынан гөрі ұйымның беделіне көбірек назар аударатынын және мұндай көзқарас қоғамның сенімін емес, саяси күштерді күшейтетінін алға тартады</w:t>
      </w:r>
      <w:r w:rsidR="00A501F7">
        <w:rPr>
          <w:sz w:val="28"/>
          <w:szCs w:val="28"/>
          <w:lang w:val="kk-KZ"/>
        </w:rPr>
        <w:t xml:space="preserve"> </w:t>
      </w:r>
      <w:r w:rsidR="00E27272" w:rsidRPr="00A501F7">
        <w:rPr>
          <w:sz w:val="28"/>
          <w:szCs w:val="28"/>
          <w:shd w:val="clear" w:color="auto" w:fill="FFFFFF"/>
          <w:lang w:val="kk-KZ"/>
        </w:rPr>
        <w:t>[</w:t>
      </w:r>
      <w:r w:rsidR="007946F5">
        <w:rPr>
          <w:sz w:val="28"/>
          <w:szCs w:val="28"/>
          <w:shd w:val="clear" w:color="auto" w:fill="FFFFFF"/>
          <w:lang w:val="kk-KZ"/>
        </w:rPr>
        <w:t>19</w:t>
      </w:r>
      <w:r w:rsidR="00E27272" w:rsidRPr="00A501F7">
        <w:rPr>
          <w:sz w:val="28"/>
          <w:szCs w:val="28"/>
          <w:shd w:val="clear" w:color="auto" w:fill="FFFFFF"/>
          <w:lang w:val="kk-KZ"/>
        </w:rPr>
        <w:t>].</w:t>
      </w:r>
    </w:p>
    <w:p w14:paraId="1D3E1D97" w14:textId="5B6FE62B" w:rsidR="00C32487" w:rsidRPr="00A501F7" w:rsidRDefault="00600A56"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Davis</w:t>
      </w:r>
      <w:r w:rsidR="00C64E45">
        <w:rPr>
          <w:sz w:val="28"/>
          <w:szCs w:val="28"/>
          <w:lang w:val="kk-KZ"/>
        </w:rPr>
        <w:t xml:space="preserve"> және </w:t>
      </w:r>
      <w:r w:rsidRPr="00A501F7">
        <w:rPr>
          <w:sz w:val="28"/>
          <w:szCs w:val="28"/>
          <w:lang w:val="kk-KZ"/>
        </w:rPr>
        <w:t>Stark</w:t>
      </w:r>
      <w:r w:rsidR="00C64E45">
        <w:rPr>
          <w:sz w:val="28"/>
          <w:szCs w:val="28"/>
          <w:lang w:val="kk-KZ"/>
        </w:rPr>
        <w:t xml:space="preserve"> </w:t>
      </w:r>
      <w:r w:rsidR="00617474">
        <w:rPr>
          <w:sz w:val="28"/>
          <w:szCs w:val="28"/>
          <w:lang w:val="kk-KZ"/>
        </w:rPr>
        <w:t xml:space="preserve">мүдделер қақтығысы мәселесіне қатысты </w:t>
      </w:r>
      <w:r w:rsidR="009E32D7" w:rsidRPr="00A501F7">
        <w:rPr>
          <w:sz w:val="28"/>
          <w:szCs w:val="28"/>
          <w:lang w:val="kk-KZ"/>
        </w:rPr>
        <w:t>жаңа және пайдалы қорытынды береді. Мүдделер қақтығысының табиғаты жұмыстың немесе қызметтің сипатына байланысты. Кәсіптегі кейбір мүдделер қақтығыстары рөлдердің көптігіне, бірақ қызметтің мақсаты бір болуына байланысты туындайды; басқа жағдайларда бұл, керісінше, рөлдердің санына қарамастан, жұмыста көптеген әртүрлі мақсаттардың болуына байланысты. Кейбір қақтығыстар кәсіп үшін ішкі сипатта болса, басқалары (мысалы, отбасылық немесе іскерлік байланыстар) сыртқы болып табылады</w:t>
      </w:r>
      <w:r w:rsidR="00A501F7">
        <w:rPr>
          <w:sz w:val="28"/>
          <w:szCs w:val="28"/>
          <w:lang w:val="kk-KZ"/>
        </w:rPr>
        <w:t> </w:t>
      </w:r>
      <w:r w:rsidR="00E27272" w:rsidRPr="00A501F7">
        <w:rPr>
          <w:sz w:val="28"/>
          <w:szCs w:val="28"/>
          <w:shd w:val="clear" w:color="auto" w:fill="FFFFFF"/>
          <w:lang w:val="kk-KZ"/>
        </w:rPr>
        <w:t>[2</w:t>
      </w:r>
      <w:r w:rsidR="007946F5">
        <w:rPr>
          <w:sz w:val="28"/>
          <w:szCs w:val="28"/>
          <w:shd w:val="clear" w:color="auto" w:fill="FFFFFF"/>
          <w:lang w:val="kk-KZ"/>
        </w:rPr>
        <w:t>0</w:t>
      </w:r>
      <w:r w:rsidR="00E27272" w:rsidRPr="00A501F7">
        <w:rPr>
          <w:sz w:val="28"/>
          <w:szCs w:val="28"/>
          <w:shd w:val="clear" w:color="auto" w:fill="FFFFFF"/>
          <w:lang w:val="kk-KZ"/>
        </w:rPr>
        <w:t>].</w:t>
      </w:r>
    </w:p>
    <w:p w14:paraId="51737EE6" w14:textId="456C5A49" w:rsidR="00C32487" w:rsidRPr="00A501F7" w:rsidRDefault="00CA283E"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Cerrillo-Martínez</w:t>
      </w:r>
      <w:r>
        <w:rPr>
          <w:sz w:val="28"/>
          <w:szCs w:val="28"/>
          <w:lang w:val="kk-KZ"/>
        </w:rPr>
        <w:t xml:space="preserve"> </w:t>
      </w:r>
      <w:r w:rsidR="00C32487" w:rsidRPr="00A501F7">
        <w:rPr>
          <w:sz w:val="28"/>
          <w:szCs w:val="28"/>
          <w:lang w:val="kk-KZ"/>
        </w:rPr>
        <w:t>зерттеу</w:t>
      </w:r>
      <w:r>
        <w:rPr>
          <w:sz w:val="28"/>
          <w:szCs w:val="28"/>
          <w:lang w:val="kk-KZ"/>
        </w:rPr>
        <w:t>шінің</w:t>
      </w:r>
      <w:r w:rsidR="00C32487" w:rsidRPr="00A501F7">
        <w:rPr>
          <w:sz w:val="28"/>
          <w:szCs w:val="28"/>
          <w:lang w:val="kk-KZ"/>
        </w:rPr>
        <w:t xml:space="preserve"> жұмысы</w:t>
      </w:r>
      <w:r>
        <w:rPr>
          <w:sz w:val="28"/>
          <w:szCs w:val="28"/>
          <w:lang w:val="kk-KZ"/>
        </w:rPr>
        <w:t xml:space="preserve"> </w:t>
      </w:r>
      <w:r w:rsidR="00C32487" w:rsidRPr="00A501F7">
        <w:rPr>
          <w:sz w:val="28"/>
          <w:szCs w:val="28"/>
          <w:lang w:val="kk-KZ"/>
        </w:rPr>
        <w:t xml:space="preserve">қызығушылық танытады. </w:t>
      </w:r>
      <w:r w:rsidR="004C5BA8">
        <w:rPr>
          <w:sz w:val="28"/>
          <w:szCs w:val="28"/>
          <w:lang w:val="kk-KZ"/>
        </w:rPr>
        <w:t xml:space="preserve">Оған сәйкес </w:t>
      </w:r>
      <w:r w:rsidR="00C32487" w:rsidRPr="00A501F7">
        <w:rPr>
          <w:sz w:val="28"/>
          <w:szCs w:val="28"/>
          <w:lang w:val="kk-KZ"/>
        </w:rPr>
        <w:t>«</w:t>
      </w:r>
      <w:r w:rsidR="004C5BA8">
        <w:rPr>
          <w:sz w:val="28"/>
          <w:szCs w:val="28"/>
          <w:lang w:val="kk-KZ"/>
        </w:rPr>
        <w:t>а</w:t>
      </w:r>
      <w:r w:rsidR="00C32487" w:rsidRPr="00A501F7">
        <w:rPr>
          <w:sz w:val="28"/>
          <w:szCs w:val="28"/>
          <w:lang w:val="kk-KZ"/>
        </w:rPr>
        <w:t>йналмалы есіктер құбылысы» (яғни, мамандардың мемлекеттік басқару органдарынан жеке компанияларда немесе әлеуметтік құрылымдардағы жұмысқа ауысуы) мүдделер қақтығысын және сыбайлас жемқорлықтың пайда болу мүмкіндігін тудырады. Автор мұндай қауіптерді талдап, мүдделер қақтығысының алдын алудың әртүрлі тетіктерін зерттейді (тұтастық, айналмалы есіктерге қатысты ашықтық)</w:t>
      </w:r>
      <w:r w:rsidR="00E27272" w:rsidRPr="00A501F7">
        <w:rPr>
          <w:sz w:val="28"/>
          <w:szCs w:val="28"/>
          <w:shd w:val="clear" w:color="auto" w:fill="FFFFFF"/>
          <w:lang w:val="kk-KZ"/>
        </w:rPr>
        <w:t xml:space="preserve"> [2</w:t>
      </w:r>
      <w:r w:rsidR="007946F5">
        <w:rPr>
          <w:sz w:val="28"/>
          <w:szCs w:val="28"/>
          <w:shd w:val="clear" w:color="auto" w:fill="FFFFFF"/>
          <w:lang w:val="kk-KZ"/>
        </w:rPr>
        <w:t>1</w:t>
      </w:r>
      <w:r w:rsidR="00E27272" w:rsidRPr="00A501F7">
        <w:rPr>
          <w:sz w:val="28"/>
          <w:szCs w:val="28"/>
          <w:shd w:val="clear" w:color="auto" w:fill="FFFFFF"/>
          <w:lang w:val="kk-KZ"/>
        </w:rPr>
        <w:t>].</w:t>
      </w:r>
    </w:p>
    <w:p w14:paraId="08EC6803" w14:textId="5E32D0D9" w:rsidR="00810EE3" w:rsidRPr="00A501F7" w:rsidRDefault="00810EE3"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lastRenderedPageBreak/>
        <w:t>Kjellberg</w:t>
      </w:r>
      <w:r w:rsidR="00600A56" w:rsidRPr="00A501F7">
        <w:rPr>
          <w:sz w:val="28"/>
          <w:szCs w:val="28"/>
          <w:lang w:val="kk-KZ"/>
        </w:rPr>
        <w:t xml:space="preserve"> </w:t>
      </w:r>
      <w:r w:rsidR="00235BE9">
        <w:rPr>
          <w:sz w:val="28"/>
          <w:szCs w:val="28"/>
          <w:lang w:val="kk-KZ"/>
        </w:rPr>
        <w:t>пікіріне сай</w:t>
      </w:r>
      <w:r w:rsidR="00A6605B" w:rsidRPr="00A501F7">
        <w:rPr>
          <w:sz w:val="28"/>
          <w:szCs w:val="28"/>
          <w:lang w:val="kk-KZ"/>
        </w:rPr>
        <w:t xml:space="preserve"> </w:t>
      </w:r>
      <w:r w:rsidR="00235BE9" w:rsidRPr="00235BE9">
        <w:rPr>
          <w:sz w:val="28"/>
          <w:szCs w:val="28"/>
          <w:lang w:val="kk-KZ"/>
        </w:rPr>
        <w:t xml:space="preserve">үйлесімсіздік </w:t>
      </w:r>
      <w:r w:rsidRPr="00A501F7">
        <w:rPr>
          <w:sz w:val="28"/>
          <w:szCs w:val="28"/>
          <w:lang w:val="kk-KZ"/>
        </w:rPr>
        <w:t xml:space="preserve">пен сыбайлас жемқорлық өзара байланысты болғанымен әртүрлі ұғымдар екендігін атап көрсетеді. Осылайша, </w:t>
      </w:r>
      <w:r w:rsidR="00235BE9" w:rsidRPr="00235BE9">
        <w:rPr>
          <w:sz w:val="28"/>
          <w:szCs w:val="28"/>
          <w:lang w:val="kk-KZ"/>
        </w:rPr>
        <w:t xml:space="preserve">үйлесімсіздік </w:t>
      </w:r>
      <w:r w:rsidRPr="00A501F7">
        <w:rPr>
          <w:sz w:val="28"/>
          <w:szCs w:val="28"/>
          <w:lang w:val="kk-KZ"/>
        </w:rPr>
        <w:t xml:space="preserve">қаржылық мүдделер және/немесе басқа да </w:t>
      </w:r>
      <w:r w:rsidR="00A6605B" w:rsidRPr="00A501F7">
        <w:rPr>
          <w:sz w:val="28"/>
          <w:szCs w:val="28"/>
          <w:lang w:val="kk-KZ"/>
        </w:rPr>
        <w:t>отбасылық</w:t>
      </w:r>
      <w:r w:rsidRPr="00A501F7">
        <w:rPr>
          <w:sz w:val="28"/>
          <w:szCs w:val="28"/>
          <w:lang w:val="kk-KZ"/>
        </w:rPr>
        <w:t xml:space="preserve"> байланыстар бол</w:t>
      </w:r>
      <w:r w:rsidR="00A6605B" w:rsidRPr="00A501F7">
        <w:rPr>
          <w:sz w:val="28"/>
          <w:szCs w:val="28"/>
          <w:lang w:val="kk-KZ"/>
        </w:rPr>
        <w:t>а тұра</w:t>
      </w:r>
      <w:r w:rsidRPr="00A501F7">
        <w:rPr>
          <w:sz w:val="28"/>
          <w:szCs w:val="28"/>
          <w:lang w:val="kk-KZ"/>
        </w:rPr>
        <w:t xml:space="preserve"> мемлекеттік шешімдер қабылданатын жағдайларды білдіреді. </w:t>
      </w:r>
      <w:r w:rsidR="00A6605B" w:rsidRPr="00A501F7">
        <w:rPr>
          <w:sz w:val="28"/>
          <w:szCs w:val="28"/>
          <w:lang w:val="kk-KZ"/>
        </w:rPr>
        <w:t>Мұндай жағдайда</w:t>
      </w:r>
      <w:r w:rsidRPr="00A501F7">
        <w:rPr>
          <w:sz w:val="28"/>
          <w:szCs w:val="28"/>
          <w:lang w:val="kk-KZ"/>
        </w:rPr>
        <w:t xml:space="preserve"> шешім қабылда</w:t>
      </w:r>
      <w:r w:rsidR="00A6605B" w:rsidRPr="00A501F7">
        <w:rPr>
          <w:sz w:val="28"/>
          <w:szCs w:val="28"/>
          <w:lang w:val="kk-KZ"/>
        </w:rPr>
        <w:t xml:space="preserve">йтын тұлға </w:t>
      </w:r>
      <w:r w:rsidRPr="00A501F7">
        <w:rPr>
          <w:sz w:val="28"/>
          <w:szCs w:val="28"/>
          <w:lang w:val="kk-KZ"/>
        </w:rPr>
        <w:t xml:space="preserve">(мемлекеттік </w:t>
      </w:r>
      <w:r w:rsidR="00A6605B" w:rsidRPr="00A501F7">
        <w:rPr>
          <w:sz w:val="28"/>
          <w:szCs w:val="28"/>
          <w:lang w:val="kk-KZ"/>
        </w:rPr>
        <w:t>қызметші</w:t>
      </w:r>
      <w:r w:rsidRPr="00A501F7">
        <w:rPr>
          <w:sz w:val="28"/>
          <w:szCs w:val="28"/>
          <w:lang w:val="kk-KZ"/>
        </w:rPr>
        <w:t xml:space="preserve"> немесе саясаткер) іс</w:t>
      </w:r>
      <w:r w:rsidR="00A6605B" w:rsidRPr="00A501F7">
        <w:rPr>
          <w:sz w:val="28"/>
          <w:szCs w:val="28"/>
          <w:lang w:val="kk-KZ"/>
        </w:rPr>
        <w:t>ті қарау кезінде</w:t>
      </w:r>
      <w:r w:rsidRPr="00A501F7">
        <w:rPr>
          <w:sz w:val="28"/>
          <w:szCs w:val="28"/>
          <w:lang w:val="kk-KZ"/>
        </w:rPr>
        <w:t xml:space="preserve"> біржақты болуы мүмкін. Автор сонымен қатар мүдделер қақтығысының сыбайлас жемқорлы</w:t>
      </w:r>
      <w:r w:rsidR="00A6605B" w:rsidRPr="00A501F7">
        <w:rPr>
          <w:sz w:val="28"/>
          <w:szCs w:val="28"/>
          <w:lang w:val="kk-KZ"/>
        </w:rPr>
        <w:t>қ үшін жеткілікті шарт</w:t>
      </w:r>
      <w:r w:rsidRPr="00A501F7">
        <w:rPr>
          <w:sz w:val="28"/>
          <w:szCs w:val="28"/>
          <w:lang w:val="kk-KZ"/>
        </w:rPr>
        <w:t xml:space="preserve"> еместігін және оның</w:t>
      </w:r>
      <w:r w:rsidR="00A6605B" w:rsidRPr="00A501F7">
        <w:rPr>
          <w:sz w:val="28"/>
          <w:szCs w:val="28"/>
          <w:lang w:val="kk-KZ"/>
        </w:rPr>
        <w:t xml:space="preserve"> толықтай</w:t>
      </w:r>
      <w:r w:rsidRPr="00A501F7">
        <w:rPr>
          <w:sz w:val="28"/>
          <w:szCs w:val="28"/>
          <w:lang w:val="kk-KZ"/>
        </w:rPr>
        <w:t xml:space="preserve"> қажетті алғышарты ретінде қарастырыла алмайтын</w:t>
      </w:r>
      <w:r w:rsidR="00A6605B" w:rsidRPr="00A501F7">
        <w:rPr>
          <w:sz w:val="28"/>
          <w:szCs w:val="28"/>
          <w:lang w:val="kk-KZ"/>
        </w:rPr>
        <w:t>дығ</w:t>
      </w:r>
      <w:r w:rsidRPr="00A501F7">
        <w:rPr>
          <w:sz w:val="28"/>
          <w:szCs w:val="28"/>
          <w:lang w:val="kk-KZ"/>
        </w:rPr>
        <w:t>ын атап көрсетеді</w:t>
      </w:r>
      <w:r w:rsidR="00A501F7">
        <w:rPr>
          <w:sz w:val="28"/>
          <w:szCs w:val="28"/>
          <w:lang w:val="kk-KZ"/>
        </w:rPr>
        <w:t xml:space="preserve"> </w:t>
      </w:r>
      <w:r w:rsidR="00E27272" w:rsidRPr="00A501F7">
        <w:rPr>
          <w:sz w:val="28"/>
          <w:szCs w:val="28"/>
          <w:shd w:val="clear" w:color="auto" w:fill="FFFFFF"/>
          <w:lang w:val="kk-KZ"/>
        </w:rPr>
        <w:t>[2</w:t>
      </w:r>
      <w:r w:rsidR="007946F5">
        <w:rPr>
          <w:sz w:val="28"/>
          <w:szCs w:val="28"/>
          <w:shd w:val="clear" w:color="auto" w:fill="FFFFFF"/>
          <w:lang w:val="kk-KZ"/>
        </w:rPr>
        <w:t>2</w:t>
      </w:r>
      <w:r w:rsidR="00E27272" w:rsidRPr="00A501F7">
        <w:rPr>
          <w:sz w:val="28"/>
          <w:szCs w:val="28"/>
          <w:shd w:val="clear" w:color="auto" w:fill="FFFFFF"/>
          <w:lang w:val="kk-KZ"/>
        </w:rPr>
        <w:t>]</w:t>
      </w:r>
      <w:r w:rsidRPr="00A501F7">
        <w:rPr>
          <w:sz w:val="28"/>
          <w:szCs w:val="28"/>
          <w:lang w:val="kk-KZ"/>
        </w:rPr>
        <w:t>.</w:t>
      </w:r>
      <w:r w:rsidR="00235BE9">
        <w:rPr>
          <w:sz w:val="28"/>
          <w:szCs w:val="28"/>
          <w:lang w:val="kk-KZ"/>
        </w:rPr>
        <w:t xml:space="preserve"> </w:t>
      </w:r>
    </w:p>
    <w:p w14:paraId="647346FF" w14:textId="0276F6FF" w:rsidR="00A6605B" w:rsidRPr="00A501F7" w:rsidRDefault="00A6605B"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Қазіргі заманда мүдделер қақтығысы нақты көрініс нысандарының аясында зерттеледі. Мысалы, Tytko және т.б. (2020) құбылысты төрт көрініс сипаты арқылы зерттейді: непотизм, фаворитизм, кронизм және клиентизм. Ғалымдар осы құбылыстардың барлығының арасындағы және мемлекеттік қызметтегі мүдделер қақтығысының таралуының өзара байланысын талдайды. Сонымен қатар, бизнес ортасымен байланыс жүргізіліп, бұл құбылыстар бизнес ортада пайдалы болуы мүмкін деген қорытындыға келеді</w:t>
      </w:r>
      <w:r w:rsidR="00A501F7">
        <w:rPr>
          <w:sz w:val="28"/>
          <w:szCs w:val="28"/>
          <w:lang w:val="kk-KZ"/>
        </w:rPr>
        <w:t xml:space="preserve"> </w:t>
      </w:r>
      <w:r w:rsidR="00E27272" w:rsidRPr="00A501F7">
        <w:rPr>
          <w:sz w:val="28"/>
          <w:szCs w:val="28"/>
          <w:shd w:val="clear" w:color="auto" w:fill="FFFFFF"/>
          <w:lang w:val="kk-KZ"/>
        </w:rPr>
        <w:t>[2</w:t>
      </w:r>
      <w:r w:rsidR="007946F5">
        <w:rPr>
          <w:sz w:val="28"/>
          <w:szCs w:val="28"/>
          <w:shd w:val="clear" w:color="auto" w:fill="FFFFFF"/>
          <w:lang w:val="kk-KZ"/>
        </w:rPr>
        <w:t>3</w:t>
      </w:r>
      <w:r w:rsidR="00E27272" w:rsidRPr="00A501F7">
        <w:rPr>
          <w:sz w:val="28"/>
          <w:szCs w:val="28"/>
          <w:shd w:val="clear" w:color="auto" w:fill="FFFFFF"/>
          <w:lang w:val="kk-KZ"/>
        </w:rPr>
        <w:t>].</w:t>
      </w:r>
    </w:p>
    <w:p w14:paraId="3CB1CE60" w14:textId="678D0170" w:rsidR="004B2D0D" w:rsidRPr="00A501F7" w:rsidRDefault="004B2D0D"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Argandoña мүдделер қақтығысын шешудің барлық шараларын жүйелеп, талдайды. Атап айтқанда, шешім қабылдайтын тұлғаның өзіне-өзі қарсылық білдіруі немесе бас тартуы; жеке мүдделерден бас тарту; жеке мүдделерді жариялау (жария ету); бәсекелестік алаңын ашу; құрылымдық өзгерістерді жүзеге асыру</w:t>
      </w:r>
      <w:r w:rsidR="00A501F7">
        <w:rPr>
          <w:sz w:val="28"/>
          <w:szCs w:val="28"/>
          <w:lang w:val="kk-KZ"/>
        </w:rPr>
        <w:t xml:space="preserve"> </w:t>
      </w:r>
      <w:r w:rsidR="00E27272" w:rsidRPr="00A501F7">
        <w:rPr>
          <w:sz w:val="28"/>
          <w:szCs w:val="28"/>
          <w:shd w:val="clear" w:color="auto" w:fill="FFFFFF"/>
          <w:lang w:val="kk-KZ"/>
        </w:rPr>
        <w:t>[</w:t>
      </w:r>
      <w:r w:rsidR="00ED5542">
        <w:rPr>
          <w:sz w:val="28"/>
          <w:szCs w:val="28"/>
          <w:shd w:val="clear" w:color="auto" w:fill="FFFFFF"/>
          <w:lang w:val="kk-KZ"/>
        </w:rPr>
        <w:t>14</w:t>
      </w:r>
      <w:r w:rsidR="00E27272" w:rsidRPr="00A501F7">
        <w:rPr>
          <w:sz w:val="28"/>
          <w:szCs w:val="28"/>
          <w:shd w:val="clear" w:color="auto" w:fill="FFFFFF"/>
          <w:lang w:val="kk-KZ"/>
        </w:rPr>
        <w:t>].</w:t>
      </w:r>
    </w:p>
    <w:p w14:paraId="4FF7D506" w14:textId="4D5942F1" w:rsidR="00847DD6" w:rsidRPr="00A501F7" w:rsidRDefault="00847DD6"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Автор мүдделер қақтығысы мен этикалық </w:t>
      </w:r>
      <w:r w:rsidR="00281815" w:rsidRPr="00A501F7">
        <w:rPr>
          <w:sz w:val="28"/>
          <w:szCs w:val="28"/>
          <w:lang w:val="kk-KZ"/>
        </w:rPr>
        <w:t>қырдың</w:t>
      </w:r>
      <w:r w:rsidRPr="00A501F7">
        <w:rPr>
          <w:sz w:val="28"/>
          <w:szCs w:val="28"/>
          <w:lang w:val="kk-KZ"/>
        </w:rPr>
        <w:t xml:space="preserve"> арасындағы тығыз байланысты байқайды. Сонымен бірге бұл ғылыми жұмыста мүдделер қақтығысы агенттік теория арқылы зерттеледі. Зерттеу нәтижелері бойынша мүдделер қақтығысының түпкі себептері, атап айтқанда, агент пен принципалға төленетін қаржылық төлемдердің сәйкес келмеуі, ақпарат пен мониторингке кететін көптеген шығындар, сондай-ақ агенттер арасындағы бәсекелестікті шектейтін кедергілер нақтыланып, зерттеледі</w:t>
      </w:r>
      <w:r w:rsidR="004F21C0" w:rsidRPr="004F21C0">
        <w:rPr>
          <w:lang w:val="kk-KZ"/>
        </w:rPr>
        <w:t xml:space="preserve"> </w:t>
      </w:r>
      <w:r w:rsidR="004F21C0" w:rsidRPr="004F21C0">
        <w:rPr>
          <w:sz w:val="28"/>
          <w:szCs w:val="28"/>
          <w:lang w:val="kk-KZ"/>
        </w:rPr>
        <w:t>[14].</w:t>
      </w:r>
    </w:p>
    <w:p w14:paraId="0C9E5BCE" w14:textId="0DD5A988" w:rsidR="00847DD6" w:rsidRPr="00A501F7" w:rsidRDefault="00847DD6"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Мүдделер қақтығысы құбылысының мәні мен тарихи дамуын зерттеуге Lank</w:t>
      </w:r>
      <w:r w:rsidR="00DF4216">
        <w:rPr>
          <w:sz w:val="28"/>
          <w:szCs w:val="28"/>
          <w:lang w:val="kk-KZ"/>
        </w:rPr>
        <w:t>е</w:t>
      </w:r>
      <w:r w:rsidRPr="00A501F7">
        <w:rPr>
          <w:sz w:val="28"/>
          <w:szCs w:val="28"/>
          <w:lang w:val="kk-KZ"/>
        </w:rPr>
        <w:t>ster де өз еңбегін арнады. Өзінің ғылыми жұмысында автор кейбір ұғымдарды (анықтамалар</w:t>
      </w:r>
      <w:r w:rsidR="00DF4216">
        <w:rPr>
          <w:sz w:val="28"/>
          <w:szCs w:val="28"/>
          <w:lang w:val="kk-KZ"/>
        </w:rPr>
        <w:t>ды</w:t>
      </w:r>
      <w:r w:rsidRPr="00A501F7">
        <w:rPr>
          <w:sz w:val="28"/>
          <w:szCs w:val="28"/>
          <w:lang w:val="kk-KZ"/>
        </w:rPr>
        <w:t>) зерттеп ұсынады</w:t>
      </w:r>
      <w:r w:rsidR="00A501F7">
        <w:rPr>
          <w:sz w:val="28"/>
          <w:szCs w:val="28"/>
          <w:lang w:val="kk-KZ"/>
        </w:rPr>
        <w:t xml:space="preserve"> </w:t>
      </w:r>
      <w:r w:rsidR="00E27272" w:rsidRPr="00A501F7">
        <w:rPr>
          <w:sz w:val="28"/>
          <w:szCs w:val="28"/>
          <w:shd w:val="clear" w:color="auto" w:fill="FFFFFF"/>
          <w:lang w:val="kk-KZ"/>
        </w:rPr>
        <w:t>[</w:t>
      </w:r>
      <w:r w:rsidR="00ED5542">
        <w:rPr>
          <w:sz w:val="28"/>
          <w:szCs w:val="28"/>
          <w:shd w:val="clear" w:color="auto" w:fill="FFFFFF"/>
          <w:lang w:val="kk-KZ"/>
        </w:rPr>
        <w:t>24</w:t>
      </w:r>
      <w:r w:rsidR="00E27272" w:rsidRPr="00A501F7">
        <w:rPr>
          <w:sz w:val="28"/>
          <w:szCs w:val="28"/>
          <w:shd w:val="clear" w:color="auto" w:fill="FFFFFF"/>
          <w:lang w:val="kk-KZ"/>
        </w:rPr>
        <w:t>]</w:t>
      </w:r>
      <w:r w:rsidRPr="00A501F7">
        <w:rPr>
          <w:sz w:val="28"/>
          <w:szCs w:val="28"/>
          <w:lang w:val="kk-KZ"/>
        </w:rPr>
        <w:t>.</w:t>
      </w:r>
    </w:p>
    <w:p w14:paraId="690160EE" w14:textId="293965CF" w:rsidR="009D560C" w:rsidRPr="00A501F7" w:rsidRDefault="009D560C"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Осылайша, мүдделер қақтығысын екі мағынада түсіну қажет. Тар мағынада: саясаткерлер мен лауазымды тұлғалардың жеке мүдделерін тар мағынада қарастыруға болады, өйткені оларда нақты</w:t>
      </w:r>
      <w:r w:rsidR="00C052E1">
        <w:rPr>
          <w:sz w:val="28"/>
          <w:szCs w:val="28"/>
          <w:lang w:val="kk-KZ"/>
        </w:rPr>
        <w:t>,</w:t>
      </w:r>
      <w:r w:rsidRPr="00A501F7">
        <w:rPr>
          <w:sz w:val="28"/>
          <w:szCs w:val="28"/>
          <w:lang w:val="kk-KZ"/>
        </w:rPr>
        <w:t xml:space="preserve"> анықталатын қайшылық болуы мүмкін. Мәселен, егер аукционға қатысатын келісім-шарт бойынша акцияның иегер</w:t>
      </w:r>
      <w:r w:rsidR="00C052E1">
        <w:rPr>
          <w:sz w:val="28"/>
          <w:szCs w:val="28"/>
          <w:lang w:val="kk-KZ"/>
        </w:rPr>
        <w:t>лер</w:t>
      </w:r>
      <w:r w:rsidRPr="00A501F7">
        <w:rPr>
          <w:sz w:val="28"/>
          <w:szCs w:val="28"/>
          <w:lang w:val="kk-KZ"/>
        </w:rPr>
        <w:t xml:space="preserve">і болса және оны иемдену туралы шешімді қабылдау </w:t>
      </w:r>
      <w:r w:rsidR="00C052E1">
        <w:rPr>
          <w:sz w:val="28"/>
          <w:szCs w:val="28"/>
          <w:lang w:val="kk-KZ"/>
        </w:rPr>
        <w:t>олардың</w:t>
      </w:r>
      <w:r w:rsidRPr="00A501F7">
        <w:rPr>
          <w:sz w:val="28"/>
          <w:szCs w:val="28"/>
          <w:lang w:val="kk-KZ"/>
        </w:rPr>
        <w:t xml:space="preserve"> жұмыс</w:t>
      </w:r>
      <w:r w:rsidR="00C052E1">
        <w:rPr>
          <w:sz w:val="28"/>
          <w:szCs w:val="28"/>
          <w:lang w:val="kk-KZ"/>
        </w:rPr>
        <w:t>тар</w:t>
      </w:r>
      <w:r w:rsidRPr="00A501F7">
        <w:rPr>
          <w:sz w:val="28"/>
          <w:szCs w:val="28"/>
          <w:lang w:val="kk-KZ"/>
        </w:rPr>
        <w:t>ы болса.</w:t>
      </w:r>
      <w:r w:rsidR="008C2BC1" w:rsidRPr="00A501F7">
        <w:rPr>
          <w:sz w:val="28"/>
          <w:szCs w:val="28"/>
          <w:lang w:val="kk-KZ"/>
        </w:rPr>
        <w:t xml:space="preserve"> </w:t>
      </w:r>
      <w:r w:rsidRPr="00A501F7">
        <w:rPr>
          <w:sz w:val="28"/>
          <w:szCs w:val="28"/>
          <w:lang w:val="kk-KZ"/>
        </w:rPr>
        <w:t>Кең мағынада олардың жеке мүдделері олардың үкіметінің немесе мемлекеттік органының мақсаттарына қайшы болған кезде қарастырылуы мүмкін, мысалы, егер олар қызмет көрсету үшін пара сұрауға бейім болса</w:t>
      </w:r>
      <w:r w:rsidR="00A501F7">
        <w:rPr>
          <w:sz w:val="28"/>
          <w:szCs w:val="28"/>
          <w:lang w:val="kk-KZ"/>
        </w:rPr>
        <w:t xml:space="preserve"> </w:t>
      </w:r>
      <w:r w:rsidR="00E27272" w:rsidRPr="00A501F7">
        <w:rPr>
          <w:sz w:val="28"/>
          <w:szCs w:val="28"/>
          <w:shd w:val="clear" w:color="auto" w:fill="FFFFFF"/>
          <w:lang w:val="kk-KZ"/>
        </w:rPr>
        <w:t>[</w:t>
      </w:r>
      <w:r w:rsidR="009178E5">
        <w:rPr>
          <w:sz w:val="28"/>
          <w:szCs w:val="28"/>
          <w:shd w:val="clear" w:color="auto" w:fill="FFFFFF"/>
          <w:lang w:val="kk-KZ"/>
        </w:rPr>
        <w:t xml:space="preserve">24, </w:t>
      </w:r>
      <w:r w:rsidR="00ED5542">
        <w:rPr>
          <w:sz w:val="28"/>
          <w:szCs w:val="28"/>
          <w:shd w:val="clear" w:color="auto" w:fill="FFFFFF"/>
          <w:lang w:val="kk-KZ"/>
        </w:rPr>
        <w:t>5</w:t>
      </w:r>
      <w:r w:rsidR="009178E5">
        <w:rPr>
          <w:sz w:val="28"/>
          <w:szCs w:val="28"/>
          <w:shd w:val="clear" w:color="auto" w:fill="FFFFFF"/>
          <w:lang w:val="kk-KZ"/>
        </w:rPr>
        <w:t xml:space="preserve"> б.</w:t>
      </w:r>
      <w:r w:rsidR="00E27272" w:rsidRPr="00A501F7">
        <w:rPr>
          <w:sz w:val="28"/>
          <w:szCs w:val="28"/>
          <w:shd w:val="clear" w:color="auto" w:fill="FFFFFF"/>
          <w:lang w:val="kk-KZ"/>
        </w:rPr>
        <w:t>]</w:t>
      </w:r>
      <w:r w:rsidRPr="00A501F7">
        <w:rPr>
          <w:sz w:val="28"/>
          <w:szCs w:val="28"/>
          <w:lang w:val="kk-KZ"/>
        </w:rPr>
        <w:t>.</w:t>
      </w:r>
    </w:p>
    <w:p w14:paraId="36A090D6" w14:textId="035E373E" w:rsidR="008C2BC1" w:rsidRPr="00A501F7" w:rsidRDefault="008C2BC1"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Автор сонымен қатар осы мәселелерді қарастырудың аналитикалық негізін ұсынады. Бұл еңбекте Ұлыбританияның мүдделер қақтығыстары бойынша тәжірибесі зерттеледі, сонымен қатар тағы басқа алты елге: АҚШ, Ресей, Қытай, Үндістан, Индонезия және Сингапур, шолу жасайды. Мақалада мүдделер </w:t>
      </w:r>
      <w:r w:rsidRPr="00A501F7">
        <w:rPr>
          <w:sz w:val="28"/>
          <w:szCs w:val="28"/>
          <w:lang w:val="kk-KZ"/>
        </w:rPr>
        <w:lastRenderedPageBreak/>
        <w:t xml:space="preserve">қақтығысын реттеу мен алдын алудың әртүрлі </w:t>
      </w:r>
      <w:r w:rsidR="007F21B6" w:rsidRPr="00A501F7">
        <w:rPr>
          <w:sz w:val="28"/>
          <w:szCs w:val="28"/>
          <w:lang w:val="kk-KZ"/>
        </w:rPr>
        <w:t>тетіктер</w:t>
      </w:r>
      <w:r w:rsidRPr="00A501F7">
        <w:rPr>
          <w:sz w:val="28"/>
          <w:szCs w:val="28"/>
          <w:lang w:val="kk-KZ"/>
        </w:rPr>
        <w:t xml:space="preserve">і берілген және мұндай </w:t>
      </w:r>
      <w:r w:rsidR="007F21B6" w:rsidRPr="00A501F7">
        <w:rPr>
          <w:sz w:val="28"/>
          <w:szCs w:val="28"/>
          <w:lang w:val="kk-KZ"/>
        </w:rPr>
        <w:t>тетіктердің</w:t>
      </w:r>
      <w:r w:rsidRPr="00A501F7">
        <w:rPr>
          <w:sz w:val="28"/>
          <w:szCs w:val="28"/>
          <w:lang w:val="kk-KZ"/>
        </w:rPr>
        <w:t>сайланбалы лауазымдар (саясаткерлер) үшін де, тағайындал</w:t>
      </w:r>
      <w:r w:rsidR="00EF000B" w:rsidRPr="00A501F7">
        <w:rPr>
          <w:sz w:val="28"/>
          <w:szCs w:val="28"/>
          <w:lang w:val="kk-KZ"/>
        </w:rPr>
        <w:t>аты</w:t>
      </w:r>
      <w:r w:rsidRPr="00A501F7">
        <w:rPr>
          <w:sz w:val="28"/>
          <w:szCs w:val="28"/>
          <w:lang w:val="kk-KZ"/>
        </w:rPr>
        <w:t>н мемлекеттік қызметшілер үшін де ерекшеліктеріне салыстырмалы талдаулар жасалған</w:t>
      </w:r>
      <w:r w:rsidR="00A501F7">
        <w:rPr>
          <w:sz w:val="28"/>
          <w:szCs w:val="28"/>
          <w:lang w:val="kk-KZ"/>
        </w:rPr>
        <w:t xml:space="preserve"> </w:t>
      </w:r>
      <w:r w:rsidR="00E27272" w:rsidRPr="00A501F7">
        <w:rPr>
          <w:sz w:val="28"/>
          <w:szCs w:val="28"/>
          <w:shd w:val="clear" w:color="auto" w:fill="FFFFFF"/>
          <w:lang w:val="kk-KZ"/>
        </w:rPr>
        <w:t>[</w:t>
      </w:r>
      <w:r w:rsidR="009178E5">
        <w:rPr>
          <w:sz w:val="28"/>
          <w:szCs w:val="28"/>
          <w:shd w:val="clear" w:color="auto" w:fill="FFFFFF"/>
          <w:lang w:val="kk-KZ"/>
        </w:rPr>
        <w:t xml:space="preserve">24, </w:t>
      </w:r>
      <w:r w:rsidR="00ED5542">
        <w:rPr>
          <w:sz w:val="28"/>
          <w:szCs w:val="28"/>
          <w:shd w:val="clear" w:color="auto" w:fill="FFFFFF"/>
          <w:lang w:val="kk-KZ"/>
        </w:rPr>
        <w:t>6</w:t>
      </w:r>
      <w:r w:rsidR="009178E5">
        <w:rPr>
          <w:sz w:val="28"/>
          <w:szCs w:val="28"/>
          <w:shd w:val="clear" w:color="auto" w:fill="FFFFFF"/>
          <w:lang w:val="kk-KZ"/>
        </w:rPr>
        <w:t xml:space="preserve"> б.</w:t>
      </w:r>
      <w:r w:rsidR="00E27272" w:rsidRPr="00A501F7">
        <w:rPr>
          <w:sz w:val="28"/>
          <w:szCs w:val="28"/>
          <w:shd w:val="clear" w:color="auto" w:fill="FFFFFF"/>
          <w:lang w:val="kk-KZ"/>
        </w:rPr>
        <w:t>].</w:t>
      </w:r>
    </w:p>
    <w:p w14:paraId="510FEB83" w14:textId="2C5F9E75" w:rsidR="00EF000B" w:rsidRPr="00A501F7" w:rsidRDefault="00EF000B"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Осылайша, үкіметтер мен азаматтық қоғам алдында тұрған міндет – «альтруистерді» марапаттау мен «өзімшілдердің» қоғам есебінен өз мүдделерін көздеуіне жол бермеу үшін орнықты институционалдық </w:t>
      </w:r>
      <w:r w:rsidR="007F21B6" w:rsidRPr="00A501F7">
        <w:rPr>
          <w:sz w:val="28"/>
          <w:szCs w:val="28"/>
          <w:lang w:val="kk-KZ"/>
        </w:rPr>
        <w:t xml:space="preserve">тетіктердің </w:t>
      </w:r>
      <w:r w:rsidRPr="00A501F7">
        <w:rPr>
          <w:sz w:val="28"/>
          <w:szCs w:val="28"/>
          <w:lang w:val="kk-KZ"/>
        </w:rPr>
        <w:t>болуын қамтамасыз ету.</w:t>
      </w:r>
    </w:p>
    <w:p w14:paraId="69C3B1C3" w14:textId="6049F09D" w:rsidR="00600A56" w:rsidRPr="00836447" w:rsidRDefault="00EF000B" w:rsidP="00A501F7">
      <w:pPr>
        <w:widowControl w:val="0"/>
        <w:tabs>
          <w:tab w:val="left" w:pos="567"/>
        </w:tabs>
        <w:autoSpaceDE w:val="0"/>
        <w:autoSpaceDN w:val="0"/>
        <w:adjustRightInd w:val="0"/>
        <w:ind w:firstLine="709"/>
        <w:jc w:val="both"/>
        <w:rPr>
          <w:sz w:val="28"/>
          <w:szCs w:val="28"/>
          <w:lang w:val="kk-KZ"/>
        </w:rPr>
      </w:pPr>
      <w:r w:rsidRPr="00A501F7">
        <w:rPr>
          <w:sz w:val="28"/>
          <w:szCs w:val="28"/>
          <w:lang w:val="kk-KZ"/>
        </w:rPr>
        <w:t xml:space="preserve">Лауазымды тұлғаларға қатысты мұндай </w:t>
      </w:r>
      <w:r w:rsidR="007F21B6" w:rsidRPr="00A501F7">
        <w:rPr>
          <w:sz w:val="28"/>
          <w:szCs w:val="28"/>
          <w:lang w:val="kk-KZ"/>
        </w:rPr>
        <w:t>тетіктер</w:t>
      </w:r>
      <w:r w:rsidRPr="00A501F7">
        <w:rPr>
          <w:sz w:val="28"/>
          <w:szCs w:val="28"/>
          <w:lang w:val="kk-KZ"/>
        </w:rPr>
        <w:t xml:space="preserve">ге </w:t>
      </w:r>
      <w:r w:rsidRPr="00836447">
        <w:rPr>
          <w:sz w:val="28"/>
          <w:szCs w:val="28"/>
          <w:lang w:val="kk-KZ"/>
        </w:rPr>
        <w:t xml:space="preserve">келесілер кіреді: еңбегіне қарай, оның ішінде жеке басының адалдығы негізінде тағайындау және жоғарылату </w:t>
      </w:r>
      <w:r w:rsidR="007F21B6" w:rsidRPr="00836447">
        <w:rPr>
          <w:sz w:val="28"/>
          <w:szCs w:val="28"/>
          <w:lang w:val="kk-KZ"/>
        </w:rPr>
        <w:t>тетіктер</w:t>
      </w:r>
      <w:r w:rsidRPr="00836447">
        <w:rPr>
          <w:sz w:val="28"/>
          <w:szCs w:val="28"/>
          <w:lang w:val="kk-KZ"/>
        </w:rPr>
        <w:t>і; барабар өтемақы; мүдделер қақтығысын шешу үшін (мысалы, лауазымды тұлғаның жеке мүддесі бар жерлерде «мүдделер туралы мәлімдеме жасау») және жалпы этикалық мінез-құлықты қамтамасыз етудің (мысалы, келісім-шарттар бойынша конкурстық сауда-саттық жүргізу) нақты ережелері; ережелердің сақталуын қамтамасыз ету үшін тиімді басқару; «альтруистік» көшбасшылық; тұғыр бола алатын және құқық бұзушылықтар үшін жазалай алатын құқықтық база; заң шығарушы биліктің қадағалауы; азаматтық қоғам ұйымдарының тарапынан қадағалау; хабарлаушыны қорғау; ішкі мемлекеттік құжаттарға халықтың қолжетімділігін қамтамасыз ететін ақпарат еркіндігі туралы заңнама; билікті асыра пайдалануды зерттейтін тәуелсіз баспасөз</w:t>
      </w:r>
      <w:r w:rsidR="00A501F7" w:rsidRPr="00836447">
        <w:rPr>
          <w:sz w:val="28"/>
          <w:szCs w:val="28"/>
          <w:lang w:val="kk-KZ"/>
        </w:rPr>
        <w:t xml:space="preserve"> </w:t>
      </w:r>
      <w:r w:rsidR="00E27272" w:rsidRPr="00836447">
        <w:rPr>
          <w:sz w:val="28"/>
          <w:szCs w:val="28"/>
          <w:shd w:val="clear" w:color="auto" w:fill="FFFFFF"/>
          <w:lang w:val="kk-KZ"/>
        </w:rPr>
        <w:t>[</w:t>
      </w:r>
      <w:r w:rsidR="00ED5542" w:rsidRPr="00836447">
        <w:rPr>
          <w:sz w:val="28"/>
          <w:szCs w:val="28"/>
          <w:shd w:val="clear" w:color="auto" w:fill="FFFFFF"/>
          <w:lang w:val="kk-KZ"/>
        </w:rPr>
        <w:t>2</w:t>
      </w:r>
      <w:r w:rsidR="00E27272" w:rsidRPr="00836447">
        <w:rPr>
          <w:sz w:val="28"/>
          <w:szCs w:val="28"/>
          <w:shd w:val="clear" w:color="auto" w:fill="FFFFFF"/>
          <w:lang w:val="kk-KZ"/>
        </w:rPr>
        <w:t>4</w:t>
      </w:r>
      <w:r w:rsidR="00ED5542" w:rsidRPr="00836447">
        <w:rPr>
          <w:sz w:val="28"/>
          <w:szCs w:val="28"/>
          <w:shd w:val="clear" w:color="auto" w:fill="FFFFFF"/>
          <w:lang w:val="kk-KZ"/>
        </w:rPr>
        <w:t>, 15</w:t>
      </w:r>
      <w:r w:rsidR="009178E5" w:rsidRPr="00836447">
        <w:rPr>
          <w:sz w:val="28"/>
          <w:szCs w:val="28"/>
          <w:shd w:val="clear" w:color="auto" w:fill="FFFFFF"/>
          <w:lang w:val="kk-KZ"/>
        </w:rPr>
        <w:t xml:space="preserve"> б.</w:t>
      </w:r>
      <w:r w:rsidR="00E27272" w:rsidRPr="00836447">
        <w:rPr>
          <w:sz w:val="28"/>
          <w:szCs w:val="28"/>
          <w:shd w:val="clear" w:color="auto" w:fill="FFFFFF"/>
          <w:lang w:val="kk-KZ"/>
        </w:rPr>
        <w:t>].</w:t>
      </w:r>
    </w:p>
    <w:p w14:paraId="16E88C50" w14:textId="2EE54EB6" w:rsidR="002C1005" w:rsidRPr="00836447" w:rsidRDefault="00600A56" w:rsidP="00A501F7">
      <w:pPr>
        <w:widowControl w:val="0"/>
        <w:shd w:val="clear" w:color="auto" w:fill="FFFFFF"/>
        <w:autoSpaceDE w:val="0"/>
        <w:autoSpaceDN w:val="0"/>
        <w:adjustRightInd w:val="0"/>
        <w:ind w:firstLine="709"/>
        <w:jc w:val="both"/>
        <w:rPr>
          <w:sz w:val="28"/>
          <w:szCs w:val="28"/>
        </w:rPr>
      </w:pPr>
      <w:r w:rsidRPr="00836447">
        <w:rPr>
          <w:sz w:val="28"/>
          <w:szCs w:val="28"/>
          <w:lang w:val="kk-KZ"/>
        </w:rPr>
        <w:t xml:space="preserve">Davids </w:t>
      </w:r>
      <w:r w:rsidR="002C1005" w:rsidRPr="00836447">
        <w:rPr>
          <w:sz w:val="28"/>
          <w:szCs w:val="28"/>
          <w:lang w:val="kk-KZ"/>
        </w:rPr>
        <w:t>мүдделер қақтығысын австралиялық тәжірибе аясында қарастырады. Бұл құбылыс Австралияның мемлекеттік қызметінде, атап айтқанда</w:t>
      </w:r>
      <w:r w:rsidR="00EB0348" w:rsidRPr="00836447">
        <w:rPr>
          <w:sz w:val="28"/>
          <w:szCs w:val="28"/>
          <w:lang w:val="kk-KZ"/>
        </w:rPr>
        <w:t xml:space="preserve">, </w:t>
      </w:r>
      <w:r w:rsidR="002C1005" w:rsidRPr="00836447">
        <w:rPr>
          <w:sz w:val="28"/>
          <w:szCs w:val="28"/>
          <w:lang w:val="kk-KZ"/>
        </w:rPr>
        <w:t xml:space="preserve">федералды да, штаттық және жергілікті үкіметтерде де жиі кездеседі. Автор мүдделер қақтығысын макросаяси деңгейде, сондай-ақ бұл құбылыс ең көп </w:t>
      </w:r>
      <w:r w:rsidR="00B50935" w:rsidRPr="00836447">
        <w:rPr>
          <w:sz w:val="28"/>
          <w:szCs w:val="28"/>
          <w:lang w:val="kk-KZ"/>
        </w:rPr>
        <w:t xml:space="preserve">таралған </w:t>
      </w:r>
      <w:r w:rsidR="002C1005" w:rsidRPr="00836447">
        <w:rPr>
          <w:sz w:val="28"/>
          <w:szCs w:val="28"/>
          <w:lang w:val="kk-KZ"/>
        </w:rPr>
        <w:t xml:space="preserve">полиция қызметінде зерттейді. </w:t>
      </w:r>
      <w:r w:rsidR="002C1005" w:rsidRPr="00836447">
        <w:rPr>
          <w:sz w:val="28"/>
          <w:szCs w:val="28"/>
        </w:rPr>
        <w:t xml:space="preserve">Автор бұл проблеманы елдегі этика мен </w:t>
      </w:r>
      <w:r w:rsidR="00B50935" w:rsidRPr="00836447">
        <w:rPr>
          <w:sz w:val="28"/>
          <w:szCs w:val="28"/>
          <w:lang w:val="kk-KZ"/>
        </w:rPr>
        <w:t xml:space="preserve">сыбайлас </w:t>
      </w:r>
      <w:r w:rsidR="002C1005" w:rsidRPr="00836447">
        <w:rPr>
          <w:sz w:val="28"/>
          <w:szCs w:val="28"/>
        </w:rPr>
        <w:t>жемқорлық деңгейімен тікелей байланыстырады</w:t>
      </w:r>
      <w:r w:rsidR="00A501F7" w:rsidRPr="00836447">
        <w:rPr>
          <w:sz w:val="28"/>
          <w:szCs w:val="28"/>
        </w:rPr>
        <w:t xml:space="preserve"> </w:t>
      </w:r>
      <w:r w:rsidR="00E27272" w:rsidRPr="00836447">
        <w:rPr>
          <w:sz w:val="28"/>
          <w:szCs w:val="28"/>
          <w:shd w:val="clear" w:color="auto" w:fill="FFFFFF"/>
          <w:lang w:val="kk-KZ"/>
        </w:rPr>
        <w:t>[</w:t>
      </w:r>
      <w:r w:rsidR="00ED5542" w:rsidRPr="00836447">
        <w:rPr>
          <w:sz w:val="28"/>
          <w:szCs w:val="28"/>
          <w:shd w:val="clear" w:color="auto" w:fill="FFFFFF"/>
          <w:lang w:val="kk-KZ"/>
        </w:rPr>
        <w:t>2</w:t>
      </w:r>
      <w:r w:rsidR="00E27272" w:rsidRPr="00836447">
        <w:rPr>
          <w:sz w:val="28"/>
          <w:szCs w:val="28"/>
          <w:shd w:val="clear" w:color="auto" w:fill="FFFFFF"/>
          <w:lang w:val="kk-KZ"/>
        </w:rPr>
        <w:t>5]</w:t>
      </w:r>
      <w:r w:rsidR="002C1005" w:rsidRPr="00836447">
        <w:rPr>
          <w:sz w:val="28"/>
          <w:szCs w:val="28"/>
        </w:rPr>
        <w:t>.</w:t>
      </w:r>
    </w:p>
    <w:p w14:paraId="365DF07C" w14:textId="48E18505" w:rsidR="00B50935" w:rsidRPr="00836447" w:rsidRDefault="00B50935" w:rsidP="00A501F7">
      <w:pPr>
        <w:widowControl w:val="0"/>
        <w:shd w:val="clear" w:color="auto" w:fill="FFFFFF"/>
        <w:autoSpaceDE w:val="0"/>
        <w:autoSpaceDN w:val="0"/>
        <w:adjustRightInd w:val="0"/>
        <w:ind w:firstLine="709"/>
        <w:jc w:val="both"/>
        <w:rPr>
          <w:sz w:val="28"/>
          <w:szCs w:val="28"/>
          <w:lang w:val="kk-KZ"/>
        </w:rPr>
      </w:pPr>
      <w:r w:rsidRPr="00836447">
        <w:rPr>
          <w:sz w:val="28"/>
          <w:szCs w:val="28"/>
          <w:lang w:val="kk-KZ"/>
        </w:rPr>
        <w:t>Өз кезегінде</w:t>
      </w:r>
      <w:bookmarkStart w:id="10" w:name="_Hlk85800500"/>
      <w:r w:rsidR="00A93BB0" w:rsidRPr="00836447">
        <w:rPr>
          <w:sz w:val="28"/>
          <w:szCs w:val="28"/>
          <w:lang w:val="kk-KZ"/>
        </w:rPr>
        <w:t xml:space="preserve">, </w:t>
      </w:r>
      <w:r w:rsidR="00600A56" w:rsidRPr="00836447">
        <w:rPr>
          <w:sz w:val="28"/>
          <w:szCs w:val="28"/>
          <w:lang w:val="kk-KZ"/>
        </w:rPr>
        <w:t>Raile</w:t>
      </w:r>
      <w:bookmarkEnd w:id="10"/>
      <w:r w:rsidR="0089622F" w:rsidRPr="00836447">
        <w:rPr>
          <w:sz w:val="28"/>
          <w:szCs w:val="28"/>
        </w:rPr>
        <w:t xml:space="preserve"> </w:t>
      </w:r>
      <w:r w:rsidRPr="00836447">
        <w:rPr>
          <w:sz w:val="28"/>
          <w:szCs w:val="28"/>
          <w:lang w:val="kk-KZ"/>
        </w:rPr>
        <w:t xml:space="preserve">Америкадағы мемлекеттік сектордағы мүдделер қақтығысын басқару тәсілдеріне шолу жасайды. Осылайша, автор мүдделер қақтығысын басқару үшін бүкіл Америкада қолданылатын құрылымдардағы, </w:t>
      </w:r>
      <w:r w:rsidR="007F21B6" w:rsidRPr="00836447">
        <w:rPr>
          <w:sz w:val="28"/>
          <w:szCs w:val="28"/>
          <w:lang w:val="kk-KZ"/>
        </w:rPr>
        <w:t>тетіктер</w:t>
      </w:r>
      <w:r w:rsidRPr="00836447">
        <w:rPr>
          <w:sz w:val="28"/>
          <w:szCs w:val="28"/>
          <w:lang w:val="kk-KZ"/>
        </w:rPr>
        <w:t xml:space="preserve"> мен әдістердегі ортақ белгілерді қарастырады (қаржылық ақпаратты ашу және декларациялар тапсыру; мемлекеттік қызметшілердің ұстануы тиіс мүдделер қақтығысына қатысты талаптармен таныстыруға бағытталған тренингтер немесе оқу бағдарламалары; мемлекеттік қызметшілер мүдделер қақтығысы мен этикалық стандарттарға қатысты кеңестер мен ұсыныстар алу </w:t>
      </w:r>
      <w:r w:rsidR="007F21B6" w:rsidRPr="00836447">
        <w:rPr>
          <w:sz w:val="28"/>
          <w:szCs w:val="28"/>
          <w:lang w:val="kk-KZ"/>
        </w:rPr>
        <w:t>тетіктер</w:t>
      </w:r>
      <w:r w:rsidRPr="00836447">
        <w:rPr>
          <w:sz w:val="28"/>
          <w:szCs w:val="28"/>
          <w:lang w:val="kk-KZ"/>
        </w:rPr>
        <w:t>і; мүдделер қақтығысына қатысты стандарттар бұзылған жағдайда бұзушылықтарға жауапты тұлғаларға қарсы қолданылуы мүмкін құқықтық және әкімшілік шаралар кешенін қамтиды)</w:t>
      </w:r>
      <w:r w:rsidR="00E27272" w:rsidRPr="00836447">
        <w:rPr>
          <w:sz w:val="28"/>
          <w:szCs w:val="28"/>
          <w:shd w:val="clear" w:color="auto" w:fill="FFFFFF"/>
          <w:lang w:val="kk-KZ"/>
        </w:rPr>
        <w:t xml:space="preserve"> [</w:t>
      </w:r>
      <w:r w:rsidR="00ED5542" w:rsidRPr="00836447">
        <w:rPr>
          <w:sz w:val="28"/>
          <w:szCs w:val="28"/>
          <w:shd w:val="clear" w:color="auto" w:fill="FFFFFF"/>
          <w:lang w:val="kk-KZ"/>
        </w:rPr>
        <w:t>2</w:t>
      </w:r>
      <w:r w:rsidR="00E27272" w:rsidRPr="00836447">
        <w:rPr>
          <w:sz w:val="28"/>
          <w:szCs w:val="28"/>
          <w:shd w:val="clear" w:color="auto" w:fill="FFFFFF"/>
          <w:lang w:val="kk-KZ"/>
        </w:rPr>
        <w:t>6]</w:t>
      </w:r>
      <w:r w:rsidRPr="00836447">
        <w:rPr>
          <w:sz w:val="28"/>
          <w:szCs w:val="28"/>
          <w:lang w:val="kk-KZ"/>
        </w:rPr>
        <w:t>.</w:t>
      </w:r>
    </w:p>
    <w:p w14:paraId="714C4545" w14:textId="1D82B672" w:rsidR="009C348F" w:rsidRPr="00836447" w:rsidRDefault="009C348F" w:rsidP="00A501F7">
      <w:pPr>
        <w:widowControl w:val="0"/>
        <w:shd w:val="clear" w:color="auto" w:fill="FFFFFF"/>
        <w:autoSpaceDE w:val="0"/>
        <w:autoSpaceDN w:val="0"/>
        <w:adjustRightInd w:val="0"/>
        <w:ind w:firstLine="709"/>
        <w:jc w:val="both"/>
        <w:rPr>
          <w:sz w:val="28"/>
          <w:szCs w:val="28"/>
          <w:lang w:val="kk-KZ"/>
        </w:rPr>
      </w:pPr>
      <w:r w:rsidRPr="00836447">
        <w:rPr>
          <w:sz w:val="28"/>
          <w:szCs w:val="28"/>
          <w:lang w:val="kk-KZ"/>
        </w:rPr>
        <w:t xml:space="preserve">Сондай-ақ, жұмыста мемлекеттік қызметтегі мүдделер қақтығысының тұжырымдамалық негіздері мен шектері ұсынылады, сонымен қатар құқықтық шектердегі, іске асыру құралдарындағы, бағалау тетіктері мен сақталуын қамтамасыз етудің жалпы белгілері зерттеледі. Бұған қоса, автор мүдделер қақтығысын басқару бағдарламаларын </w:t>
      </w:r>
      <w:r w:rsidR="00145FB2" w:rsidRPr="00836447">
        <w:rPr>
          <w:sz w:val="28"/>
          <w:szCs w:val="28"/>
          <w:lang w:val="kk-KZ"/>
        </w:rPr>
        <w:t xml:space="preserve">әзірлеу кезінде туындайтын </w:t>
      </w:r>
      <w:r w:rsidRPr="00836447">
        <w:rPr>
          <w:sz w:val="28"/>
          <w:szCs w:val="28"/>
          <w:lang w:val="kk-KZ"/>
        </w:rPr>
        <w:t xml:space="preserve">әртүрлі қиындықтарды </w:t>
      </w:r>
      <w:r w:rsidR="00145FB2" w:rsidRPr="00836447">
        <w:rPr>
          <w:sz w:val="28"/>
          <w:szCs w:val="28"/>
          <w:lang w:val="kk-KZ"/>
        </w:rPr>
        <w:t>сипаттайтын Солтүстік және Оңтүстік</w:t>
      </w:r>
      <w:r w:rsidRPr="00836447">
        <w:rPr>
          <w:sz w:val="28"/>
          <w:szCs w:val="28"/>
          <w:lang w:val="kk-KZ"/>
        </w:rPr>
        <w:t xml:space="preserve"> Америка</w:t>
      </w:r>
      <w:r w:rsidR="00145FB2" w:rsidRPr="00836447">
        <w:rPr>
          <w:sz w:val="28"/>
          <w:szCs w:val="28"/>
          <w:lang w:val="kk-KZ"/>
        </w:rPr>
        <w:t xml:space="preserve"> елдеріндегі</w:t>
      </w:r>
      <w:r w:rsidRPr="00836447">
        <w:rPr>
          <w:sz w:val="28"/>
          <w:szCs w:val="28"/>
          <w:lang w:val="kk-KZ"/>
        </w:rPr>
        <w:t xml:space="preserve"> жеті </w:t>
      </w:r>
      <w:r w:rsidR="00145FB2" w:rsidRPr="00836447">
        <w:rPr>
          <w:sz w:val="28"/>
          <w:szCs w:val="28"/>
          <w:lang w:val="kk-KZ"/>
        </w:rPr>
        <w:lastRenderedPageBreak/>
        <w:t>кейсті</w:t>
      </w:r>
      <w:r w:rsidRPr="00836447">
        <w:rPr>
          <w:sz w:val="28"/>
          <w:szCs w:val="28"/>
          <w:lang w:val="kk-KZ"/>
        </w:rPr>
        <w:t xml:space="preserve"> ұсынады.</w:t>
      </w:r>
    </w:p>
    <w:p w14:paraId="1D0DF852" w14:textId="522975A0" w:rsidR="00503C76" w:rsidRPr="00836447" w:rsidRDefault="0089622F" w:rsidP="00A501F7">
      <w:pPr>
        <w:widowControl w:val="0"/>
        <w:shd w:val="clear" w:color="auto" w:fill="FFFFFF"/>
        <w:autoSpaceDE w:val="0"/>
        <w:autoSpaceDN w:val="0"/>
        <w:adjustRightInd w:val="0"/>
        <w:ind w:firstLine="709"/>
        <w:jc w:val="both"/>
        <w:rPr>
          <w:sz w:val="28"/>
          <w:szCs w:val="28"/>
          <w:lang w:val="kk-KZ"/>
        </w:rPr>
      </w:pPr>
      <w:r w:rsidRPr="00836447">
        <w:rPr>
          <w:sz w:val="28"/>
          <w:szCs w:val="28"/>
          <w:lang w:val="kk-KZ"/>
        </w:rPr>
        <w:t xml:space="preserve">Raile </w:t>
      </w:r>
      <w:r w:rsidR="00503C76" w:rsidRPr="00836447">
        <w:rPr>
          <w:sz w:val="28"/>
          <w:szCs w:val="28"/>
          <w:lang w:val="kk-KZ"/>
        </w:rPr>
        <w:t xml:space="preserve">тиімді мемлекеттік қызметтің анағұрлым кең қағидаттарынан туындайтын </w:t>
      </w:r>
      <w:r w:rsidR="00E507E3" w:rsidRPr="00836447">
        <w:rPr>
          <w:sz w:val="28"/>
          <w:szCs w:val="28"/>
          <w:lang w:val="kk-KZ"/>
        </w:rPr>
        <w:t xml:space="preserve">мүдделер қақтығысының тұжырымдамасын сипаттайды. Мұндай қағидаттардың мысалдары </w:t>
      </w:r>
      <w:r w:rsidR="00503C76" w:rsidRPr="00836447">
        <w:rPr>
          <w:sz w:val="28"/>
          <w:szCs w:val="28"/>
          <w:lang w:val="kk-KZ"/>
        </w:rPr>
        <w:t xml:space="preserve">келесілер </w:t>
      </w:r>
      <w:r w:rsidR="00E507E3" w:rsidRPr="00836447">
        <w:rPr>
          <w:sz w:val="28"/>
          <w:szCs w:val="28"/>
          <w:lang w:val="kk-KZ"/>
        </w:rPr>
        <w:t>болып табылады: (1) мемлекеттік қызметшілер өзінің немесе басқалардың</w:t>
      </w:r>
      <w:r w:rsidR="00503C76" w:rsidRPr="00836447">
        <w:rPr>
          <w:sz w:val="28"/>
          <w:szCs w:val="28"/>
          <w:lang w:val="kk-KZ"/>
        </w:rPr>
        <w:t xml:space="preserve"> жеке</w:t>
      </w:r>
      <w:r w:rsidR="00E507E3" w:rsidRPr="00836447">
        <w:rPr>
          <w:sz w:val="28"/>
          <w:szCs w:val="28"/>
          <w:lang w:val="kk-KZ"/>
        </w:rPr>
        <w:t xml:space="preserve"> мүддесі үшін мемлекеттік қызметті теріс пайдаланбауы немесе асыра пайдаланбауы керек; (2) мемлекеттік қызметшілер қоғамдық игілікті жеке мүдделерден жоғары қоюы керек; және (3) мемлекеттiк қызметшiлер өз мiндеттерiн бейтарап және кез келген адамға немесе топқа зиян келтiрмей орындауға тиiс.</w:t>
      </w:r>
      <w:r w:rsidR="00503C76" w:rsidRPr="00836447">
        <w:rPr>
          <w:sz w:val="28"/>
          <w:szCs w:val="28"/>
          <w:lang w:val="kk-KZ"/>
        </w:rPr>
        <w:t xml:space="preserve"> Құқықтық базасында «мүдделер қақтығысы» ұғымының нақты анықтамасы жоқ елдерде анықтаманы тиімді мемлекеттік қызметтің негізгі қағидаттарын жүзеге асыратын заңдар мен нормативтік құқықтық актілердің жиынтығы құрайды</w:t>
      </w:r>
      <w:r w:rsidR="00A501F7" w:rsidRPr="00836447">
        <w:rPr>
          <w:sz w:val="28"/>
          <w:szCs w:val="28"/>
          <w:lang w:val="kk-KZ"/>
        </w:rPr>
        <w:t> </w:t>
      </w:r>
      <w:r w:rsidR="00E27272" w:rsidRPr="00836447">
        <w:rPr>
          <w:sz w:val="28"/>
          <w:szCs w:val="28"/>
          <w:shd w:val="clear" w:color="auto" w:fill="FFFFFF"/>
          <w:lang w:val="kk-KZ"/>
        </w:rPr>
        <w:t>[</w:t>
      </w:r>
      <w:r w:rsidR="00ED5542" w:rsidRPr="00836447">
        <w:rPr>
          <w:sz w:val="28"/>
          <w:szCs w:val="28"/>
          <w:shd w:val="clear" w:color="auto" w:fill="FFFFFF"/>
          <w:lang w:val="kk-KZ"/>
        </w:rPr>
        <w:t>26</w:t>
      </w:r>
      <w:r w:rsidR="00E27272" w:rsidRPr="00836447">
        <w:rPr>
          <w:sz w:val="28"/>
          <w:szCs w:val="28"/>
          <w:shd w:val="clear" w:color="auto" w:fill="FFFFFF"/>
          <w:lang w:val="kk-KZ"/>
        </w:rPr>
        <w:t>].</w:t>
      </w:r>
    </w:p>
    <w:p w14:paraId="6310E793" w14:textId="56D942CD" w:rsidR="001C0C73" w:rsidRPr="00836447" w:rsidRDefault="00503C76" w:rsidP="00A501F7">
      <w:pPr>
        <w:widowControl w:val="0"/>
        <w:shd w:val="clear" w:color="auto" w:fill="FFFFFF"/>
        <w:autoSpaceDE w:val="0"/>
        <w:autoSpaceDN w:val="0"/>
        <w:adjustRightInd w:val="0"/>
        <w:ind w:firstLine="709"/>
        <w:jc w:val="both"/>
        <w:rPr>
          <w:sz w:val="28"/>
          <w:szCs w:val="28"/>
          <w:lang w:val="kk-KZ"/>
        </w:rPr>
      </w:pPr>
      <w:r w:rsidRPr="00836447">
        <w:rPr>
          <w:sz w:val="28"/>
          <w:szCs w:val="28"/>
          <w:lang w:val="kk-KZ"/>
        </w:rPr>
        <w:t>Автор мүдделер қақтығысының терминологиясын ЭЫДҰ барынша дәл сипаттайтындығын ескереді. Бұл еңбекте ықтимал және нақты мүдделер қақтығысын анықтауға арналған бірқатар негізгі жүйелердің тізбесін береді, олар: мүдделер туралы мәлімдеме, активтерді және басқа да қаржылық мүдделерді ашу, ант берумен бекітілген декларация, нақты қақтығыстарға қатысты қадағалау органдарына немесе басқа тиісті органдарға мәлімдемелер</w:t>
      </w:r>
      <w:r w:rsidR="00A501F7" w:rsidRPr="00836447">
        <w:rPr>
          <w:sz w:val="28"/>
          <w:szCs w:val="28"/>
          <w:lang w:val="kk-KZ"/>
        </w:rPr>
        <w:t> </w:t>
      </w:r>
      <w:r w:rsidR="00E27272" w:rsidRPr="00836447">
        <w:rPr>
          <w:sz w:val="28"/>
          <w:szCs w:val="28"/>
          <w:shd w:val="clear" w:color="auto" w:fill="FFFFFF"/>
          <w:lang w:val="kk-KZ"/>
        </w:rPr>
        <w:t>[</w:t>
      </w:r>
      <w:r w:rsidR="00ED5542" w:rsidRPr="00836447">
        <w:rPr>
          <w:sz w:val="28"/>
          <w:szCs w:val="28"/>
          <w:shd w:val="clear" w:color="auto" w:fill="FFFFFF"/>
          <w:lang w:val="kk-KZ"/>
        </w:rPr>
        <w:t>26</w:t>
      </w:r>
      <w:r w:rsidR="00337B62" w:rsidRPr="00836447">
        <w:rPr>
          <w:sz w:val="28"/>
          <w:szCs w:val="28"/>
          <w:shd w:val="clear" w:color="auto" w:fill="FFFFFF"/>
          <w:lang w:val="kk-KZ"/>
        </w:rPr>
        <w:t>, 5-</w:t>
      </w:r>
      <w:r w:rsidR="00B470E9" w:rsidRPr="00836447">
        <w:rPr>
          <w:sz w:val="28"/>
          <w:szCs w:val="28"/>
          <w:shd w:val="clear" w:color="auto" w:fill="FFFFFF"/>
          <w:lang w:val="kk-KZ"/>
        </w:rPr>
        <w:t>6</w:t>
      </w:r>
      <w:r w:rsidR="00337B62" w:rsidRPr="00836447">
        <w:rPr>
          <w:sz w:val="28"/>
          <w:szCs w:val="28"/>
          <w:shd w:val="clear" w:color="auto" w:fill="FFFFFF"/>
          <w:lang w:val="kk-KZ"/>
        </w:rPr>
        <w:t xml:space="preserve"> бб.</w:t>
      </w:r>
      <w:r w:rsidR="00E27272" w:rsidRPr="00836447">
        <w:rPr>
          <w:sz w:val="28"/>
          <w:szCs w:val="28"/>
          <w:shd w:val="clear" w:color="auto" w:fill="FFFFFF"/>
          <w:lang w:val="kk-KZ"/>
        </w:rPr>
        <w:t>]</w:t>
      </w:r>
      <w:r w:rsidRPr="00836447">
        <w:rPr>
          <w:sz w:val="28"/>
          <w:szCs w:val="28"/>
          <w:lang w:val="kk-KZ"/>
        </w:rPr>
        <w:t>.</w:t>
      </w:r>
    </w:p>
    <w:p w14:paraId="71CA3898" w14:textId="577906F7" w:rsidR="00281815" w:rsidRPr="00836447" w:rsidRDefault="00281815" w:rsidP="00A501F7">
      <w:pPr>
        <w:widowControl w:val="0"/>
        <w:shd w:val="clear" w:color="auto" w:fill="FFFFFF"/>
        <w:autoSpaceDE w:val="0"/>
        <w:autoSpaceDN w:val="0"/>
        <w:adjustRightInd w:val="0"/>
        <w:ind w:firstLine="709"/>
        <w:jc w:val="both"/>
        <w:rPr>
          <w:sz w:val="28"/>
          <w:szCs w:val="28"/>
          <w:lang w:val="kk-KZ"/>
        </w:rPr>
      </w:pPr>
      <w:r w:rsidRPr="00836447">
        <w:rPr>
          <w:sz w:val="28"/>
          <w:szCs w:val="28"/>
          <w:lang w:val="kk-KZ"/>
        </w:rPr>
        <w:t xml:space="preserve">Бірқатар ғалымдар </w:t>
      </w:r>
      <w:r w:rsidR="00667F5D" w:rsidRPr="00836447">
        <w:rPr>
          <w:sz w:val="28"/>
          <w:szCs w:val="28"/>
          <w:lang w:val="kk-KZ"/>
        </w:rPr>
        <w:t>(</w:t>
      </w:r>
      <w:r w:rsidRPr="00836447">
        <w:rPr>
          <w:sz w:val="28"/>
          <w:szCs w:val="28"/>
          <w:lang w:val="kk-KZ"/>
        </w:rPr>
        <w:t xml:space="preserve">Werhane және Doering) мүдделер қақтығысының моральдық құрамына баса назар аударады. Осылайша, моральдық тұрғыдан авторлар мүдделер қақтығысына мән бермейтін адамдардың әрекеттерінде ненің дұрыс емес екенін бағалау критерийлерінің үш түрін ажыратады: </w:t>
      </w:r>
      <w:r w:rsidR="00600A56" w:rsidRPr="00836447">
        <w:rPr>
          <w:sz w:val="28"/>
          <w:szCs w:val="28"/>
          <w:lang w:val="kk-KZ"/>
        </w:rPr>
        <w:t xml:space="preserve">(l) </w:t>
      </w:r>
      <w:r w:rsidRPr="00836447">
        <w:rPr>
          <w:sz w:val="28"/>
          <w:szCs w:val="28"/>
          <w:lang w:val="kk-KZ"/>
        </w:rPr>
        <w:t>Мүдделер қақтығысына мән бермеуді кәсіби стандарттар, кодекстер немесе заңдар бұзылған-бұзылмағанына байланысты бағалауға болады (2) Қақтығысты оның болжамды оң немесе теріс нәтижелері бойынша бағалауға болады, бұл ретте қарастырылып отырған мүдделер қақтығысы, мысалы, ғылыми пайымдауға әсер ету, зерттеулерді немесе нәтижелерді біржақты көрсету немесе қақтығыс зардап шеккен мекемелерге немесе жеке тұлғаларға зиян келтіру арқылы қандай да бір залал келтірген (3) Әрекетті оның моральдық ережені бұзған-бұзбағанына қарай бағалай отырып, әрекеттің өзі тұрғысынан мүдделер қақтығысын есепке алмай-ақ бағалауға болады</w:t>
      </w:r>
      <w:r w:rsidR="00A501F7" w:rsidRPr="00836447">
        <w:rPr>
          <w:sz w:val="28"/>
          <w:szCs w:val="28"/>
          <w:lang w:val="kk-KZ"/>
        </w:rPr>
        <w:t xml:space="preserve"> </w:t>
      </w:r>
      <w:r w:rsidR="00E27272" w:rsidRPr="00836447">
        <w:rPr>
          <w:sz w:val="28"/>
          <w:szCs w:val="28"/>
          <w:shd w:val="clear" w:color="auto" w:fill="FFFFFF"/>
          <w:lang w:val="kk-KZ"/>
        </w:rPr>
        <w:t>[</w:t>
      </w:r>
      <w:r w:rsidR="00ED5542" w:rsidRPr="00836447">
        <w:rPr>
          <w:sz w:val="28"/>
          <w:szCs w:val="28"/>
          <w:shd w:val="clear" w:color="auto" w:fill="FFFFFF"/>
          <w:lang w:val="kk-KZ"/>
        </w:rPr>
        <w:t>27</w:t>
      </w:r>
      <w:r w:rsidR="00E27272" w:rsidRPr="00836447">
        <w:rPr>
          <w:sz w:val="28"/>
          <w:szCs w:val="28"/>
          <w:shd w:val="clear" w:color="auto" w:fill="FFFFFF"/>
          <w:lang w:val="kk-KZ"/>
        </w:rPr>
        <w:t>].</w:t>
      </w:r>
    </w:p>
    <w:p w14:paraId="5D7B4407" w14:textId="1D664A14" w:rsidR="007D37ED" w:rsidRPr="00836447" w:rsidRDefault="00836447" w:rsidP="00A501F7">
      <w:pPr>
        <w:widowControl w:val="0"/>
        <w:shd w:val="clear" w:color="auto" w:fill="FFFFFF"/>
        <w:autoSpaceDE w:val="0"/>
        <w:autoSpaceDN w:val="0"/>
        <w:adjustRightInd w:val="0"/>
        <w:ind w:firstLine="709"/>
        <w:jc w:val="both"/>
        <w:rPr>
          <w:sz w:val="28"/>
          <w:szCs w:val="28"/>
          <w:lang w:val="kk-KZ"/>
        </w:rPr>
      </w:pPr>
      <w:r w:rsidRPr="00836447">
        <w:rPr>
          <w:sz w:val="28"/>
          <w:szCs w:val="28"/>
          <w:lang w:val="kk-KZ"/>
        </w:rPr>
        <w:t>Жалпы, м</w:t>
      </w:r>
      <w:r w:rsidR="007D37ED" w:rsidRPr="00836447">
        <w:rPr>
          <w:sz w:val="28"/>
          <w:szCs w:val="28"/>
          <w:lang w:val="kk-KZ"/>
        </w:rPr>
        <w:t>үдделер қақтығысының алдын алу мен оны басқарудың тиімді тетіктерін анықтау үшін шаралар кешенін қарастыру қажет.</w:t>
      </w:r>
    </w:p>
    <w:p w14:paraId="19C0FBC5" w14:textId="317457A4" w:rsidR="007D37ED" w:rsidRPr="00836447" w:rsidRDefault="007D37ED" w:rsidP="00AB1E5B">
      <w:pPr>
        <w:widowControl w:val="0"/>
        <w:shd w:val="clear" w:color="auto" w:fill="FFFFFF"/>
        <w:autoSpaceDE w:val="0"/>
        <w:autoSpaceDN w:val="0"/>
        <w:adjustRightInd w:val="0"/>
        <w:ind w:firstLine="709"/>
        <w:jc w:val="both"/>
        <w:rPr>
          <w:sz w:val="28"/>
          <w:szCs w:val="28"/>
          <w:lang w:val="kk-KZ"/>
        </w:rPr>
      </w:pPr>
      <w:r w:rsidRPr="00836447">
        <w:rPr>
          <w:sz w:val="28"/>
          <w:szCs w:val="28"/>
          <w:lang w:val="kk-KZ"/>
        </w:rPr>
        <w:t>Мүдделер қақтығысының әртүрлі тектерін (нақты, әлеуетті және көрінетін) анықтау және оларды жою құралдары екі қадамды ескере отырып, этикалық бағдарламаларда сәйкесінше орын табуы керек. Бірінші қадам - мүдделер қақтығысы туындаған жағдайда мінез-құлық ережелерін әзірлеу. Әрине, ешбір кодекс немесе саясат туындауы мүмкін барлық жағдайды қамти алмайды. Этикалық кодекстер мүдделер қақтығысының барлық ықтимал жағдайларын сипаттауға тырыспауы керек, оның орнына олар мүдделер қақтығысының түсінігінің нақты анықтамасын қамтуы керек. Сонымен қатар, зиян мен қауіп арасындағы айырмашылықты түсіндіру қажет.</w:t>
      </w:r>
      <w:r w:rsidR="00AB1E5B">
        <w:rPr>
          <w:sz w:val="28"/>
          <w:szCs w:val="28"/>
          <w:lang w:val="kk-KZ"/>
        </w:rPr>
        <w:t xml:space="preserve"> </w:t>
      </w:r>
      <w:r w:rsidRPr="00836447">
        <w:rPr>
          <w:sz w:val="28"/>
          <w:szCs w:val="28"/>
          <w:lang w:val="kk-KZ"/>
        </w:rPr>
        <w:t xml:space="preserve">Келесі қадам этикалық оқыту болуы керек, оның көмегімен көптеген мысалдар арқылы мүдделер </w:t>
      </w:r>
      <w:r w:rsidRPr="00836447">
        <w:rPr>
          <w:sz w:val="28"/>
          <w:szCs w:val="28"/>
          <w:lang w:val="kk-KZ"/>
        </w:rPr>
        <w:lastRenderedPageBreak/>
        <w:t>қақтығысының концептуалды мағынасын және әсіресе реттелмейтін мүдделер қақтығысының жеке адамдар мен ұйымдарға келтіретін зиянын жеткізу орынды</w:t>
      </w:r>
      <w:r w:rsidR="00A501F7" w:rsidRPr="00836447">
        <w:rPr>
          <w:sz w:val="28"/>
          <w:szCs w:val="28"/>
          <w:lang w:val="kk-KZ"/>
        </w:rPr>
        <w:t xml:space="preserve"> </w:t>
      </w:r>
      <w:r w:rsidR="00E27272" w:rsidRPr="00836447">
        <w:rPr>
          <w:sz w:val="28"/>
          <w:szCs w:val="28"/>
          <w:shd w:val="clear" w:color="auto" w:fill="FFFFFF"/>
          <w:lang w:val="kk-KZ"/>
        </w:rPr>
        <w:t>[</w:t>
      </w:r>
      <w:r w:rsidR="009178E5" w:rsidRPr="00836447">
        <w:rPr>
          <w:sz w:val="28"/>
          <w:szCs w:val="28"/>
          <w:shd w:val="clear" w:color="auto" w:fill="FFFFFF"/>
          <w:lang w:val="kk-KZ"/>
        </w:rPr>
        <w:t>10</w:t>
      </w:r>
      <w:r w:rsidR="00E27272" w:rsidRPr="00836447">
        <w:rPr>
          <w:sz w:val="28"/>
          <w:szCs w:val="28"/>
          <w:shd w:val="clear" w:color="auto" w:fill="FFFFFF"/>
          <w:lang w:val="kk-KZ"/>
        </w:rPr>
        <w:t>].</w:t>
      </w:r>
    </w:p>
    <w:p w14:paraId="6C5FFF1C" w14:textId="475BF660" w:rsidR="007D37ED" w:rsidRPr="00A501F7" w:rsidRDefault="007D37ED" w:rsidP="00A501F7">
      <w:pPr>
        <w:widowControl w:val="0"/>
        <w:shd w:val="clear" w:color="auto" w:fill="FFFFFF"/>
        <w:autoSpaceDE w:val="0"/>
        <w:autoSpaceDN w:val="0"/>
        <w:adjustRightInd w:val="0"/>
        <w:ind w:firstLine="709"/>
        <w:jc w:val="both"/>
        <w:rPr>
          <w:sz w:val="28"/>
          <w:szCs w:val="28"/>
          <w:lang w:val="kk-KZ"/>
        </w:rPr>
      </w:pPr>
      <w:r w:rsidRPr="00836447">
        <w:rPr>
          <w:sz w:val="28"/>
          <w:szCs w:val="28"/>
          <w:lang w:val="kk-KZ"/>
        </w:rPr>
        <w:t>Сол сияқты, Malonga превентивті шараларға (алдын алуға)</w:t>
      </w:r>
      <w:r w:rsidRPr="00A501F7">
        <w:rPr>
          <w:sz w:val="28"/>
          <w:szCs w:val="28"/>
          <w:lang w:val="kk-KZ"/>
        </w:rPr>
        <w:t xml:space="preserve"> баса назар аударуды ұсынады. Оның пікірінше, этикалық стандарттар немесе мінез-құлық кодекстерінде тақырыптық зерттеулерді пайдалана отырып, оқыту бағдарламалары арқылы тұрақты қауіптерді талдау және хабардар ету элементтері болуы керек</w:t>
      </w:r>
      <w:r w:rsidR="00A501F7">
        <w:rPr>
          <w:sz w:val="28"/>
          <w:szCs w:val="28"/>
          <w:lang w:val="kk-KZ"/>
        </w:rPr>
        <w:t xml:space="preserve"> </w:t>
      </w:r>
      <w:r w:rsidR="00E27272" w:rsidRPr="00A501F7">
        <w:rPr>
          <w:sz w:val="28"/>
          <w:szCs w:val="28"/>
          <w:shd w:val="clear" w:color="auto" w:fill="FFFFFF"/>
          <w:lang w:val="kk-KZ"/>
        </w:rPr>
        <w:t>[</w:t>
      </w:r>
      <w:r w:rsidR="00ED5542">
        <w:rPr>
          <w:sz w:val="28"/>
          <w:szCs w:val="28"/>
          <w:shd w:val="clear" w:color="auto" w:fill="FFFFFF"/>
          <w:lang w:val="kk-KZ"/>
        </w:rPr>
        <w:t>28</w:t>
      </w:r>
      <w:r w:rsidR="0039373D">
        <w:rPr>
          <w:sz w:val="28"/>
          <w:szCs w:val="28"/>
          <w:shd w:val="clear" w:color="auto" w:fill="FFFFFF"/>
          <w:lang w:val="kk-KZ"/>
        </w:rPr>
        <w:t xml:space="preserve">, </w:t>
      </w:r>
      <w:r w:rsidR="0039373D" w:rsidRPr="0039373D">
        <w:rPr>
          <w:sz w:val="28"/>
          <w:szCs w:val="28"/>
          <w:shd w:val="clear" w:color="auto" w:fill="FFFFFF"/>
          <w:lang w:val="kk-KZ"/>
        </w:rPr>
        <w:t>81 б.</w:t>
      </w:r>
      <w:r w:rsidR="00E27272" w:rsidRPr="00A501F7">
        <w:rPr>
          <w:sz w:val="28"/>
          <w:szCs w:val="28"/>
          <w:shd w:val="clear" w:color="auto" w:fill="FFFFFF"/>
          <w:lang w:val="kk-KZ"/>
        </w:rPr>
        <w:t>]</w:t>
      </w:r>
      <w:r w:rsidRPr="00A501F7">
        <w:rPr>
          <w:sz w:val="28"/>
          <w:szCs w:val="28"/>
          <w:lang w:val="kk-KZ"/>
        </w:rPr>
        <w:t>.</w:t>
      </w:r>
    </w:p>
    <w:p w14:paraId="14B21A24" w14:textId="3C0C934E" w:rsidR="007D37ED" w:rsidRPr="00A501F7" w:rsidRDefault="007D37ED"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Автор</w:t>
      </w:r>
      <w:r w:rsidR="00753CC2">
        <w:rPr>
          <w:sz w:val="28"/>
          <w:szCs w:val="28"/>
          <w:lang w:val="kk-KZ"/>
        </w:rPr>
        <w:t>,</w:t>
      </w:r>
      <w:r w:rsidRPr="00A501F7">
        <w:rPr>
          <w:sz w:val="28"/>
          <w:szCs w:val="28"/>
          <w:lang w:val="kk-KZ"/>
        </w:rPr>
        <w:t xml:space="preserve"> сонымен қатар</w:t>
      </w:r>
      <w:r w:rsidR="00753CC2">
        <w:rPr>
          <w:sz w:val="28"/>
          <w:szCs w:val="28"/>
          <w:lang w:val="kk-KZ"/>
        </w:rPr>
        <w:t>,</w:t>
      </w:r>
      <w:r w:rsidRPr="00A501F7">
        <w:rPr>
          <w:sz w:val="28"/>
          <w:szCs w:val="28"/>
          <w:lang w:val="kk-KZ"/>
        </w:rPr>
        <w:t xml:space="preserve"> мүдделер қақтығысының болуының өзі құқық бұзушылық (тер</w:t>
      </w:r>
      <w:r w:rsidR="00932D1A">
        <w:rPr>
          <w:sz w:val="28"/>
          <w:szCs w:val="28"/>
          <w:lang w:val="kk-KZ"/>
        </w:rPr>
        <w:t>і</w:t>
      </w:r>
      <w:r w:rsidRPr="00A501F7">
        <w:rPr>
          <w:sz w:val="28"/>
          <w:szCs w:val="28"/>
          <w:lang w:val="kk-KZ"/>
        </w:rPr>
        <w:t>с қылық) емес екендігін атап көрсетеді. Сондықтан тәртіптік рәсімдер көбінесе мұндай жағдайларды басқару және шешу үшін дұрыс құрал емес</w:t>
      </w:r>
      <w:r w:rsidR="00A501F7">
        <w:rPr>
          <w:sz w:val="28"/>
          <w:szCs w:val="28"/>
          <w:lang w:val="kk-KZ"/>
        </w:rPr>
        <w:t xml:space="preserve"> </w:t>
      </w:r>
      <w:r w:rsidR="00E27272" w:rsidRPr="00A501F7">
        <w:rPr>
          <w:sz w:val="28"/>
          <w:szCs w:val="28"/>
          <w:shd w:val="clear" w:color="auto" w:fill="FFFFFF"/>
          <w:lang w:val="kk-KZ"/>
        </w:rPr>
        <w:t>[</w:t>
      </w:r>
      <w:r w:rsidR="009178E5">
        <w:rPr>
          <w:sz w:val="28"/>
          <w:szCs w:val="28"/>
          <w:shd w:val="clear" w:color="auto" w:fill="FFFFFF"/>
          <w:lang w:val="kk-KZ"/>
        </w:rPr>
        <w:t xml:space="preserve">28, </w:t>
      </w:r>
      <w:r w:rsidR="00ED5542">
        <w:rPr>
          <w:sz w:val="28"/>
          <w:szCs w:val="28"/>
          <w:shd w:val="clear" w:color="auto" w:fill="FFFFFF"/>
          <w:lang w:val="kk-KZ"/>
        </w:rPr>
        <w:t>81</w:t>
      </w:r>
      <w:r w:rsidR="009178E5">
        <w:rPr>
          <w:sz w:val="28"/>
          <w:szCs w:val="28"/>
          <w:shd w:val="clear" w:color="auto" w:fill="FFFFFF"/>
          <w:lang w:val="kk-KZ"/>
        </w:rPr>
        <w:t xml:space="preserve"> б.</w:t>
      </w:r>
      <w:r w:rsidR="00E27272" w:rsidRPr="00A501F7">
        <w:rPr>
          <w:sz w:val="28"/>
          <w:szCs w:val="28"/>
          <w:shd w:val="clear" w:color="auto" w:fill="FFFFFF"/>
          <w:lang w:val="kk-KZ"/>
        </w:rPr>
        <w:t>].</w:t>
      </w:r>
    </w:p>
    <w:p w14:paraId="0FA18D1B" w14:textId="1848E44C" w:rsidR="007D37ED" w:rsidRPr="00A501F7" w:rsidRDefault="007D37ED"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Жоғарыда айтылғандардан көріп отырғанымыздай, авторлар қазіргі уақытта мүдделер қақтығысының алдын алу үшін көптеген шараларды ұсынады. Сонымен </w:t>
      </w:r>
      <w:r w:rsidR="00D2781F" w:rsidRPr="00A501F7">
        <w:rPr>
          <w:sz w:val="28"/>
          <w:szCs w:val="28"/>
          <w:lang w:val="kk-KZ"/>
        </w:rPr>
        <w:t>қатар</w:t>
      </w:r>
      <w:r w:rsidR="00111DD5">
        <w:rPr>
          <w:sz w:val="28"/>
          <w:szCs w:val="28"/>
          <w:lang w:val="kk-KZ"/>
        </w:rPr>
        <w:t>,</w:t>
      </w:r>
      <w:r w:rsidR="00D2781F" w:rsidRPr="00A501F7">
        <w:rPr>
          <w:sz w:val="28"/>
          <w:szCs w:val="28"/>
          <w:lang w:val="kk-KZ"/>
        </w:rPr>
        <w:t xml:space="preserve"> </w:t>
      </w:r>
      <w:r w:rsidRPr="00A501F7">
        <w:rPr>
          <w:sz w:val="28"/>
          <w:szCs w:val="28"/>
          <w:lang w:val="kk-KZ"/>
        </w:rPr>
        <w:t>бұл мәселе бойынша авторлар әртүрлі пікірлерді ұстанады және бір зерттеуші таңдаған өлшем басқа зерттеуші</w:t>
      </w:r>
      <w:r w:rsidR="00D2781F" w:rsidRPr="00A501F7">
        <w:rPr>
          <w:sz w:val="28"/>
          <w:szCs w:val="28"/>
          <w:lang w:val="kk-KZ"/>
        </w:rPr>
        <w:t>мен қабылданбауы</w:t>
      </w:r>
      <w:r w:rsidRPr="00A501F7">
        <w:rPr>
          <w:sz w:val="28"/>
          <w:szCs w:val="28"/>
          <w:lang w:val="kk-KZ"/>
        </w:rPr>
        <w:t xml:space="preserve"> мүмкін.</w:t>
      </w:r>
    </w:p>
    <w:p w14:paraId="2B17B5F8" w14:textId="374C170C" w:rsidR="001C0C73" w:rsidRPr="00A501F7" w:rsidRDefault="00600A56"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Schindler </w:t>
      </w:r>
      <w:r w:rsidR="00D2781F" w:rsidRPr="00A501F7">
        <w:rPr>
          <w:sz w:val="28"/>
          <w:szCs w:val="28"/>
          <w:lang w:val="kk-KZ"/>
        </w:rPr>
        <w:t xml:space="preserve">мүдделер қақтығысы анықтамасын нақты белгілеу мен онымен кұресу әдістері тек ұлттық құқықтық жүйе аясында ғана мүмкін екендігін алға тартады. Мемлекеттік мекемелер, агенттіктер, комиссиялар, қызметтер мен ұйымдар бүкіл әлемде кең және өзгермелі мүдделер қақтығысына тап болады. Бірақ бұл қақтығыстарды қалаусыз, орынсыз деп санау керек пе, әлде жоқ па, ол әдетте тарихи тәжірибе мен саяси жағдайға байланысты. Оның үстіне, құқықтық дәстүр мен әкімшілік мәдениетті ескере отырып, бұл </w:t>
      </w:r>
      <w:r w:rsidR="000862DF" w:rsidRPr="00A501F7">
        <w:rPr>
          <w:sz w:val="28"/>
          <w:szCs w:val="28"/>
          <w:lang w:val="kk-KZ"/>
        </w:rPr>
        <w:t>қақтығыстардың</w:t>
      </w:r>
      <w:r w:rsidR="00D2781F" w:rsidRPr="00A501F7">
        <w:rPr>
          <w:sz w:val="28"/>
          <w:szCs w:val="28"/>
          <w:lang w:val="kk-KZ"/>
        </w:rPr>
        <w:t xml:space="preserve"> алдын алу жолдары мен әдістері әр елде әртүрлі болуы мүмкін</w:t>
      </w:r>
      <w:r w:rsidR="00A501F7">
        <w:rPr>
          <w:sz w:val="28"/>
          <w:szCs w:val="28"/>
          <w:lang w:val="kk-KZ"/>
        </w:rPr>
        <w:t> </w:t>
      </w:r>
      <w:r w:rsidR="00E27272" w:rsidRPr="00A501F7">
        <w:rPr>
          <w:sz w:val="28"/>
          <w:szCs w:val="28"/>
          <w:shd w:val="clear" w:color="auto" w:fill="FFFFFF"/>
          <w:lang w:val="kk-KZ"/>
        </w:rPr>
        <w:t>[</w:t>
      </w:r>
      <w:r w:rsidR="00ED5542">
        <w:rPr>
          <w:sz w:val="28"/>
          <w:szCs w:val="28"/>
          <w:shd w:val="clear" w:color="auto" w:fill="FFFFFF"/>
          <w:lang w:val="kk-KZ"/>
        </w:rPr>
        <w:t>29</w:t>
      </w:r>
      <w:r w:rsidR="00111DD5">
        <w:rPr>
          <w:sz w:val="28"/>
          <w:szCs w:val="28"/>
          <w:shd w:val="clear" w:color="auto" w:fill="FFFFFF"/>
          <w:lang w:val="kk-KZ"/>
        </w:rPr>
        <w:t>, 159 б.</w:t>
      </w:r>
      <w:r w:rsidR="00E27272" w:rsidRPr="00A501F7">
        <w:rPr>
          <w:sz w:val="28"/>
          <w:szCs w:val="28"/>
          <w:shd w:val="clear" w:color="auto" w:fill="FFFFFF"/>
          <w:lang w:val="kk-KZ"/>
        </w:rPr>
        <w:t>].</w:t>
      </w:r>
      <w:r w:rsidR="0089622F" w:rsidRPr="00A501F7">
        <w:rPr>
          <w:rStyle w:val="ab"/>
          <w:sz w:val="28"/>
          <w:szCs w:val="28"/>
          <w:lang w:val="kk-KZ"/>
        </w:rPr>
        <w:t xml:space="preserve"> </w:t>
      </w:r>
    </w:p>
    <w:p w14:paraId="239D9211" w14:textId="433355C4" w:rsidR="00576A76" w:rsidRPr="00A501F7" w:rsidRDefault="00576A76"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Автор мемлекеттік басқарудағы мүдделер қақтығысын басқарудың </w:t>
      </w:r>
      <w:r w:rsidRPr="00A501F7">
        <w:rPr>
          <w:i/>
          <w:sz w:val="28"/>
          <w:szCs w:val="28"/>
          <w:lang w:val="kk-KZ"/>
        </w:rPr>
        <w:t>үш құқықтық құралын ұсынады: мемлекеттік сектордағы еңбек заңнамасы, әкімшілік ұйымдық құқық және әкімшілік-процестік құқық</w:t>
      </w:r>
      <w:r w:rsidR="00A501F7">
        <w:rPr>
          <w:i/>
          <w:sz w:val="28"/>
          <w:szCs w:val="28"/>
          <w:lang w:val="kk-KZ"/>
        </w:rPr>
        <w:t xml:space="preserve"> </w:t>
      </w:r>
      <w:r w:rsidR="00E27272" w:rsidRPr="00A501F7">
        <w:rPr>
          <w:sz w:val="28"/>
          <w:szCs w:val="28"/>
          <w:shd w:val="clear" w:color="auto" w:fill="FFFFFF"/>
          <w:lang w:val="kk-KZ"/>
        </w:rPr>
        <w:t>[</w:t>
      </w:r>
      <w:r w:rsidR="009178E5">
        <w:rPr>
          <w:sz w:val="28"/>
          <w:szCs w:val="28"/>
          <w:shd w:val="clear" w:color="auto" w:fill="FFFFFF"/>
          <w:lang w:val="kk-KZ"/>
        </w:rPr>
        <w:t>29</w:t>
      </w:r>
      <w:r w:rsidR="00E27272" w:rsidRPr="00A501F7">
        <w:rPr>
          <w:sz w:val="28"/>
          <w:szCs w:val="28"/>
          <w:shd w:val="clear" w:color="auto" w:fill="FFFFFF"/>
          <w:lang w:val="kk-KZ"/>
        </w:rPr>
        <w:t>].</w:t>
      </w:r>
      <w:r w:rsidRPr="00A501F7">
        <w:rPr>
          <w:sz w:val="28"/>
          <w:szCs w:val="28"/>
          <w:lang w:val="kk-KZ"/>
        </w:rPr>
        <w:t xml:space="preserve"> </w:t>
      </w:r>
    </w:p>
    <w:p w14:paraId="7D29A7C0" w14:textId="26882C67" w:rsidR="007F21B6" w:rsidRPr="00A501F7" w:rsidRDefault="007F21B6"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Anecharico және Jacob атап өткендей, моральдық қағидалар бүгінде одан да маңызды болды. Бұрын қалыпты деп саналған нәрсе бүгінде азғындық болып табылады. Ал, бұрын азғындық болған нәрсе бүгінде қылмыс болып табылады</w:t>
      </w:r>
      <w:r w:rsidR="00A501F7">
        <w:rPr>
          <w:sz w:val="28"/>
          <w:szCs w:val="28"/>
          <w:lang w:val="kk-KZ"/>
        </w:rPr>
        <w:t xml:space="preserve"> </w:t>
      </w:r>
      <w:r w:rsidR="00E27272" w:rsidRPr="00A501F7">
        <w:rPr>
          <w:sz w:val="28"/>
          <w:szCs w:val="28"/>
          <w:shd w:val="clear" w:color="auto" w:fill="FFFFFF"/>
          <w:lang w:val="kk-KZ"/>
        </w:rPr>
        <w:t>[</w:t>
      </w:r>
      <w:r w:rsidR="00ED5542">
        <w:rPr>
          <w:sz w:val="28"/>
          <w:szCs w:val="28"/>
          <w:shd w:val="clear" w:color="auto" w:fill="FFFFFF"/>
          <w:lang w:val="kk-KZ"/>
        </w:rPr>
        <w:t>30</w:t>
      </w:r>
      <w:r w:rsidR="001927E3">
        <w:rPr>
          <w:sz w:val="28"/>
          <w:szCs w:val="28"/>
          <w:shd w:val="clear" w:color="auto" w:fill="FFFFFF"/>
          <w:lang w:val="kk-KZ"/>
        </w:rPr>
        <w:t>, 4 б.</w:t>
      </w:r>
      <w:r w:rsidR="00E27272" w:rsidRPr="00A501F7">
        <w:rPr>
          <w:sz w:val="28"/>
          <w:szCs w:val="28"/>
          <w:shd w:val="clear" w:color="auto" w:fill="FFFFFF"/>
          <w:lang w:val="kk-KZ"/>
        </w:rPr>
        <w:t>]</w:t>
      </w:r>
      <w:r w:rsidRPr="00A501F7">
        <w:rPr>
          <w:sz w:val="28"/>
          <w:szCs w:val="28"/>
          <w:lang w:val="kk-KZ"/>
        </w:rPr>
        <w:t>.</w:t>
      </w:r>
    </w:p>
    <w:p w14:paraId="42155FF2" w14:textId="2E33AB5D" w:rsidR="007F21B6" w:rsidRPr="00A501F7" w:rsidRDefault="007F21B6"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Сондықтан м</w:t>
      </w:r>
      <w:r w:rsidR="00177CEB">
        <w:rPr>
          <w:sz w:val="28"/>
          <w:szCs w:val="28"/>
          <w:lang w:val="kk-KZ"/>
        </w:rPr>
        <w:t>үдделер қақтығысының алдын алу м</w:t>
      </w:r>
      <w:r w:rsidRPr="00A501F7">
        <w:rPr>
          <w:sz w:val="28"/>
          <w:szCs w:val="28"/>
          <w:lang w:val="kk-KZ"/>
        </w:rPr>
        <w:t>емлекеттік қызметтің күн тәртібіндегі өзекті мәселе болып табылады. Техникалық прогресс, жаһандану және мемлекеттік басқарудағы бүгінгі трендтер міндетті одан да кешенді етеді. Әрбір жеке мемлекеттік қызметшінің этикасының өзінде немесе моральдық қағидаттарында мәселе емес, қабылданатын шаралар</w:t>
      </w:r>
      <w:r w:rsidR="00177CEB">
        <w:rPr>
          <w:sz w:val="28"/>
          <w:szCs w:val="28"/>
          <w:lang w:val="kk-KZ"/>
        </w:rPr>
        <w:t>дың</w:t>
      </w:r>
      <w:r w:rsidRPr="00A501F7">
        <w:rPr>
          <w:sz w:val="28"/>
          <w:szCs w:val="28"/>
          <w:lang w:val="kk-KZ"/>
        </w:rPr>
        <w:t xml:space="preserve"> қаншалықты тиімді </w:t>
      </w:r>
      <w:r w:rsidR="00177CEB">
        <w:rPr>
          <w:sz w:val="28"/>
          <w:szCs w:val="28"/>
          <w:lang w:val="kk-KZ"/>
        </w:rPr>
        <w:t>екенінде</w:t>
      </w:r>
      <w:r w:rsidRPr="00A501F7">
        <w:rPr>
          <w:sz w:val="28"/>
          <w:szCs w:val="28"/>
          <w:lang w:val="kk-KZ"/>
        </w:rPr>
        <w:t>.</w:t>
      </w:r>
    </w:p>
    <w:p w14:paraId="7DF5FF39" w14:textId="75D31F0F" w:rsidR="00177CEB" w:rsidRDefault="007F21B6"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Айта кету керек, мүдделер қақтығысының алдын-алу тенденциясы этикализация мен құндылықтарға негізделге </w:t>
      </w:r>
      <w:r w:rsidR="00177CEB">
        <w:rPr>
          <w:sz w:val="28"/>
          <w:szCs w:val="28"/>
          <w:lang w:val="kk-KZ"/>
        </w:rPr>
        <w:t>бастағаны</w:t>
      </w:r>
      <w:r w:rsidRPr="00A501F7">
        <w:rPr>
          <w:sz w:val="28"/>
          <w:szCs w:val="28"/>
          <w:lang w:val="kk-KZ"/>
        </w:rPr>
        <w:t xml:space="preserve"> байқалады. Сонымен, келесі</w:t>
      </w:r>
      <w:r w:rsidR="00177CEB">
        <w:rPr>
          <w:sz w:val="28"/>
          <w:szCs w:val="28"/>
          <w:lang w:val="kk-KZ"/>
        </w:rPr>
        <w:t>ні атап айту жөн</w:t>
      </w:r>
      <w:r w:rsidRPr="00A501F7">
        <w:rPr>
          <w:sz w:val="28"/>
          <w:szCs w:val="28"/>
          <w:lang w:val="kk-KZ"/>
        </w:rPr>
        <w:t>:</w:t>
      </w:r>
      <w:r w:rsidR="00077968">
        <w:rPr>
          <w:sz w:val="28"/>
          <w:szCs w:val="28"/>
          <w:lang w:val="kk-KZ"/>
        </w:rPr>
        <w:t xml:space="preserve"> </w:t>
      </w:r>
    </w:p>
    <w:p w14:paraId="0FB47106" w14:textId="03EC6876" w:rsidR="00177CEB" w:rsidRDefault="007F21B6"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а) әр ел үшін және мүдделер қақтығысының әр мәселесі үшін этикалық ережелер мен стандарттар</w:t>
      </w:r>
      <w:r w:rsidR="00177CEB">
        <w:rPr>
          <w:sz w:val="28"/>
          <w:szCs w:val="28"/>
          <w:lang w:val="kk-KZ"/>
        </w:rPr>
        <w:t>дың ұлғаюы</w:t>
      </w:r>
      <w:r w:rsidRPr="00A501F7">
        <w:rPr>
          <w:sz w:val="28"/>
          <w:szCs w:val="28"/>
          <w:lang w:val="kk-KZ"/>
        </w:rPr>
        <w:t>;</w:t>
      </w:r>
      <w:r w:rsidR="00077968">
        <w:rPr>
          <w:sz w:val="28"/>
          <w:szCs w:val="28"/>
          <w:lang w:val="kk-KZ"/>
        </w:rPr>
        <w:t xml:space="preserve"> </w:t>
      </w:r>
    </w:p>
    <w:p w14:paraId="3513CFBC" w14:textId="77777777" w:rsidR="00177CEB" w:rsidRDefault="00A501F7" w:rsidP="00A501F7">
      <w:pPr>
        <w:widowControl w:val="0"/>
        <w:shd w:val="clear" w:color="auto" w:fill="FFFFFF"/>
        <w:autoSpaceDE w:val="0"/>
        <w:autoSpaceDN w:val="0"/>
        <w:adjustRightInd w:val="0"/>
        <w:ind w:firstLine="709"/>
        <w:jc w:val="both"/>
        <w:rPr>
          <w:sz w:val="28"/>
          <w:szCs w:val="28"/>
          <w:lang w:val="kk-KZ"/>
        </w:rPr>
      </w:pPr>
      <w:r>
        <w:rPr>
          <w:sz w:val="28"/>
          <w:szCs w:val="28"/>
          <w:lang w:val="kk-KZ"/>
        </w:rPr>
        <w:t>ә</w:t>
      </w:r>
      <w:r w:rsidR="00177CEB">
        <w:rPr>
          <w:sz w:val="28"/>
          <w:szCs w:val="28"/>
          <w:lang w:val="kk-KZ"/>
        </w:rPr>
        <w:t>) «ережелерді этик</w:t>
      </w:r>
      <w:r w:rsidR="007F21B6" w:rsidRPr="00A501F7">
        <w:rPr>
          <w:sz w:val="28"/>
          <w:szCs w:val="28"/>
          <w:lang w:val="kk-KZ"/>
        </w:rPr>
        <w:t>ализациял</w:t>
      </w:r>
      <w:r w:rsidR="00177CEB">
        <w:rPr>
          <w:sz w:val="28"/>
          <w:szCs w:val="28"/>
          <w:lang w:val="kk-KZ"/>
        </w:rPr>
        <w:t>ау</w:t>
      </w:r>
      <w:bookmarkStart w:id="11" w:name="_Hlk104659611"/>
      <w:r w:rsidR="00177CEB">
        <w:rPr>
          <w:sz w:val="28"/>
          <w:szCs w:val="28"/>
          <w:lang w:val="kk-KZ"/>
        </w:rPr>
        <w:t>»</w:t>
      </w:r>
      <w:r w:rsidR="007F21B6" w:rsidRPr="00A501F7">
        <w:rPr>
          <w:sz w:val="28"/>
          <w:szCs w:val="28"/>
          <w:lang w:val="kk-KZ"/>
        </w:rPr>
        <w:t xml:space="preserve"> </w:t>
      </w:r>
      <w:bookmarkEnd w:id="11"/>
      <w:r w:rsidR="007F21B6" w:rsidRPr="00A501F7">
        <w:rPr>
          <w:sz w:val="28"/>
          <w:szCs w:val="28"/>
          <w:lang w:val="kk-KZ"/>
        </w:rPr>
        <w:t>(қосымша ережелер этика мен этикалық стандарттарға сілтемелерді қамтиды)</w:t>
      </w:r>
      <w:r>
        <w:rPr>
          <w:sz w:val="28"/>
          <w:szCs w:val="28"/>
          <w:lang w:val="kk-KZ"/>
        </w:rPr>
        <w:t>;</w:t>
      </w:r>
      <w:r w:rsidR="00077968">
        <w:rPr>
          <w:sz w:val="28"/>
          <w:szCs w:val="28"/>
          <w:lang w:val="kk-KZ"/>
        </w:rPr>
        <w:t xml:space="preserve"> </w:t>
      </w:r>
    </w:p>
    <w:p w14:paraId="2DB08664" w14:textId="537975E6" w:rsidR="00177CEB" w:rsidRDefault="00A501F7" w:rsidP="00A501F7">
      <w:pPr>
        <w:widowControl w:val="0"/>
        <w:shd w:val="clear" w:color="auto" w:fill="FFFFFF"/>
        <w:autoSpaceDE w:val="0"/>
        <w:autoSpaceDN w:val="0"/>
        <w:adjustRightInd w:val="0"/>
        <w:ind w:firstLine="709"/>
        <w:jc w:val="both"/>
        <w:rPr>
          <w:sz w:val="28"/>
          <w:szCs w:val="28"/>
          <w:lang w:val="kk-KZ"/>
        </w:rPr>
      </w:pPr>
      <w:r>
        <w:rPr>
          <w:sz w:val="28"/>
          <w:szCs w:val="28"/>
          <w:lang w:val="kk-KZ"/>
        </w:rPr>
        <w:lastRenderedPageBreak/>
        <w:t>б</w:t>
      </w:r>
      <w:r w:rsidR="007F21B6" w:rsidRPr="00A501F7">
        <w:rPr>
          <w:sz w:val="28"/>
          <w:szCs w:val="28"/>
          <w:lang w:val="kk-KZ"/>
        </w:rPr>
        <w:t xml:space="preserve">) этикалық анықтамаларды кеңінен қолдану (мысалы, </w:t>
      </w:r>
      <w:r w:rsidR="000A6790" w:rsidRPr="000A6790">
        <w:rPr>
          <w:sz w:val="28"/>
          <w:szCs w:val="28"/>
          <w:lang w:val="kk-KZ"/>
        </w:rPr>
        <w:t>«</w:t>
      </w:r>
      <w:r w:rsidR="007F21B6" w:rsidRPr="00A501F7">
        <w:rPr>
          <w:sz w:val="28"/>
          <w:szCs w:val="28"/>
          <w:lang w:val="kk-KZ"/>
        </w:rPr>
        <w:t>жұбай</w:t>
      </w:r>
      <w:r w:rsidR="000A6790" w:rsidRPr="000A6790">
        <w:rPr>
          <w:sz w:val="28"/>
          <w:szCs w:val="28"/>
          <w:lang w:val="kk-KZ"/>
        </w:rPr>
        <w:t xml:space="preserve">» </w:t>
      </w:r>
      <w:r w:rsidR="007F21B6" w:rsidRPr="00A501F7">
        <w:rPr>
          <w:sz w:val="28"/>
          <w:szCs w:val="28"/>
          <w:lang w:val="kk-KZ"/>
        </w:rPr>
        <w:t>термині)</w:t>
      </w:r>
      <w:r>
        <w:rPr>
          <w:sz w:val="28"/>
          <w:szCs w:val="28"/>
          <w:lang w:val="kk-KZ"/>
        </w:rPr>
        <w:t>;</w:t>
      </w:r>
      <w:r w:rsidR="00077968">
        <w:rPr>
          <w:sz w:val="28"/>
          <w:szCs w:val="28"/>
          <w:lang w:val="kk-KZ"/>
        </w:rPr>
        <w:t xml:space="preserve"> </w:t>
      </w:r>
    </w:p>
    <w:p w14:paraId="51536322" w14:textId="4E8E4ABD" w:rsidR="007F21B6" w:rsidRPr="00A501F7" w:rsidRDefault="00A501F7" w:rsidP="00A501F7">
      <w:pPr>
        <w:widowControl w:val="0"/>
        <w:shd w:val="clear" w:color="auto" w:fill="FFFFFF"/>
        <w:autoSpaceDE w:val="0"/>
        <w:autoSpaceDN w:val="0"/>
        <w:adjustRightInd w:val="0"/>
        <w:ind w:firstLine="709"/>
        <w:jc w:val="both"/>
        <w:rPr>
          <w:sz w:val="28"/>
          <w:szCs w:val="28"/>
          <w:lang w:val="kk-KZ"/>
        </w:rPr>
      </w:pPr>
      <w:r>
        <w:rPr>
          <w:sz w:val="28"/>
          <w:szCs w:val="28"/>
          <w:lang w:val="kk-KZ"/>
        </w:rPr>
        <w:t>в</w:t>
      </w:r>
      <w:r w:rsidR="007F21B6" w:rsidRPr="00A501F7">
        <w:rPr>
          <w:sz w:val="28"/>
          <w:szCs w:val="28"/>
          <w:lang w:val="kk-KZ"/>
        </w:rPr>
        <w:t>)</w:t>
      </w:r>
      <w:r w:rsidR="00077968">
        <w:rPr>
          <w:sz w:val="28"/>
          <w:szCs w:val="28"/>
          <w:lang w:val="kk-KZ"/>
        </w:rPr>
        <w:t> </w:t>
      </w:r>
      <w:r w:rsidR="007F21B6" w:rsidRPr="00A501F7">
        <w:rPr>
          <w:sz w:val="28"/>
          <w:szCs w:val="28"/>
          <w:lang w:val="kk-KZ"/>
        </w:rPr>
        <w:t>ережелер шеңберіндегі неғұрлым қатаң стандарттар</w:t>
      </w:r>
      <w:r>
        <w:rPr>
          <w:sz w:val="28"/>
          <w:szCs w:val="28"/>
          <w:lang w:val="kk-KZ"/>
        </w:rPr>
        <w:t xml:space="preserve"> </w:t>
      </w:r>
      <w:r w:rsidR="00E27272" w:rsidRPr="00A501F7">
        <w:rPr>
          <w:sz w:val="28"/>
          <w:szCs w:val="28"/>
          <w:shd w:val="clear" w:color="auto" w:fill="FFFFFF"/>
          <w:lang w:val="kk-KZ"/>
        </w:rPr>
        <w:t>[</w:t>
      </w:r>
      <w:r w:rsidR="001927E3">
        <w:rPr>
          <w:sz w:val="28"/>
          <w:szCs w:val="28"/>
          <w:shd w:val="clear" w:color="auto" w:fill="FFFFFF"/>
          <w:lang w:val="kk-KZ"/>
        </w:rPr>
        <w:t>31, 82 б.</w:t>
      </w:r>
      <w:r w:rsidR="00E27272" w:rsidRPr="00A501F7">
        <w:rPr>
          <w:sz w:val="28"/>
          <w:szCs w:val="28"/>
          <w:shd w:val="clear" w:color="auto" w:fill="FFFFFF"/>
          <w:lang w:val="kk-KZ"/>
        </w:rPr>
        <w:t>].</w:t>
      </w:r>
    </w:p>
    <w:p w14:paraId="070EED04" w14:textId="62D6A6C5" w:rsidR="007F21B6" w:rsidRPr="00A501F7" w:rsidRDefault="007F21B6"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Demmke </w:t>
      </w:r>
      <w:r w:rsidR="001927E3">
        <w:rPr>
          <w:sz w:val="28"/>
          <w:szCs w:val="28"/>
          <w:lang w:val="kk-KZ"/>
        </w:rPr>
        <w:t xml:space="preserve">пікіріне </w:t>
      </w:r>
      <w:r w:rsidR="00EA0D38" w:rsidRPr="00A501F7">
        <w:rPr>
          <w:sz w:val="28"/>
          <w:szCs w:val="28"/>
          <w:lang w:val="kk-KZ"/>
        </w:rPr>
        <w:t xml:space="preserve">сәйкес </w:t>
      </w:r>
      <w:r w:rsidRPr="00A501F7">
        <w:rPr>
          <w:sz w:val="28"/>
          <w:szCs w:val="28"/>
          <w:lang w:val="kk-KZ"/>
        </w:rPr>
        <w:t>мүдделер қақтығысын басқаруда бірнеше тәсілдер бар. Олардың біріншісі</w:t>
      </w:r>
      <w:r w:rsidR="00BC34AB">
        <w:rPr>
          <w:sz w:val="28"/>
          <w:szCs w:val="28"/>
          <w:lang w:val="kk-KZ"/>
        </w:rPr>
        <w:t xml:space="preserve"> – </w:t>
      </w:r>
      <w:r w:rsidRPr="00A501F7">
        <w:rPr>
          <w:sz w:val="28"/>
          <w:szCs w:val="28"/>
          <w:lang w:val="kk-KZ"/>
        </w:rPr>
        <w:t xml:space="preserve">белгіленген ережелер мен реттеуші нормаларға негізделген нормативтік </w:t>
      </w:r>
      <w:r w:rsidR="00EA0D38" w:rsidRPr="00A501F7">
        <w:rPr>
          <w:sz w:val="28"/>
          <w:szCs w:val="28"/>
          <w:lang w:val="kk-KZ"/>
        </w:rPr>
        <w:t xml:space="preserve">тәсіл </w:t>
      </w:r>
      <w:r w:rsidRPr="00A501F7">
        <w:rPr>
          <w:sz w:val="28"/>
          <w:szCs w:val="28"/>
          <w:lang w:val="kk-KZ"/>
        </w:rPr>
        <w:t>(compliance-based). Екіншісі құндылықтар мен парасаттылық қағидатына негізделген (integrity-based)</w:t>
      </w:r>
      <w:r w:rsidR="00E27272" w:rsidRPr="00A501F7">
        <w:rPr>
          <w:sz w:val="28"/>
          <w:szCs w:val="28"/>
          <w:shd w:val="clear" w:color="auto" w:fill="FFFFFF"/>
          <w:lang w:val="kk-KZ"/>
        </w:rPr>
        <w:t xml:space="preserve"> [</w:t>
      </w:r>
      <w:r w:rsidR="00ED5542">
        <w:rPr>
          <w:sz w:val="28"/>
          <w:szCs w:val="28"/>
          <w:shd w:val="clear" w:color="auto" w:fill="FFFFFF"/>
          <w:lang w:val="kk-KZ"/>
        </w:rPr>
        <w:t>31</w:t>
      </w:r>
      <w:r w:rsidR="001927E3">
        <w:rPr>
          <w:sz w:val="28"/>
          <w:szCs w:val="28"/>
          <w:shd w:val="clear" w:color="auto" w:fill="FFFFFF"/>
          <w:lang w:val="kk-KZ"/>
        </w:rPr>
        <w:t>, 56 б.</w:t>
      </w:r>
      <w:r w:rsidR="00E27272" w:rsidRPr="00A501F7">
        <w:rPr>
          <w:sz w:val="28"/>
          <w:szCs w:val="28"/>
          <w:shd w:val="clear" w:color="auto" w:fill="FFFFFF"/>
          <w:lang w:val="kk-KZ"/>
        </w:rPr>
        <w:t>].</w:t>
      </w:r>
    </w:p>
    <w:p w14:paraId="62A767E0" w14:textId="0AC8D130" w:rsidR="007F21B6" w:rsidRPr="00A501F7" w:rsidRDefault="00177CEB" w:rsidP="00A501F7">
      <w:pPr>
        <w:widowControl w:val="0"/>
        <w:shd w:val="clear" w:color="auto" w:fill="FFFFFF"/>
        <w:autoSpaceDE w:val="0"/>
        <w:autoSpaceDN w:val="0"/>
        <w:adjustRightInd w:val="0"/>
        <w:ind w:firstLine="709"/>
        <w:jc w:val="both"/>
        <w:rPr>
          <w:sz w:val="28"/>
          <w:szCs w:val="28"/>
          <w:lang w:val="kk-KZ"/>
        </w:rPr>
      </w:pPr>
      <w:r w:rsidRPr="00177CEB">
        <w:rPr>
          <w:sz w:val="28"/>
          <w:szCs w:val="28"/>
          <w:lang w:val="kk-KZ"/>
        </w:rPr>
        <w:t>Өз кезегінде, ЭЫДҰ мемлекеттік қызметте мүдделер қақтығысын тиімді басқаруды құру үшін алдын ала жағдайлар нормативтік сәйкестікке (ережелерді қатаң сақтау) және парасаттылыққа негізделген стратегиялардың үйлесімін қамтитынын да атап көрсетеді. ЭЫДҰ алдын алу мен реттеудің кез келген жүйесінің тиімділігіне осы екі тәсілді қатар қолдану арқылы ғана қол жеткізуге болатынына ерекше назар аударады</w:t>
      </w:r>
      <w:r w:rsidR="00617593">
        <w:rPr>
          <w:sz w:val="28"/>
          <w:szCs w:val="28"/>
          <w:lang w:val="kk-KZ"/>
        </w:rPr>
        <w:t xml:space="preserve"> </w:t>
      </w:r>
      <w:r w:rsidR="00E27272" w:rsidRPr="00A501F7">
        <w:rPr>
          <w:sz w:val="28"/>
          <w:szCs w:val="28"/>
          <w:shd w:val="clear" w:color="auto" w:fill="FFFFFF"/>
          <w:lang w:val="kk-KZ"/>
        </w:rPr>
        <w:t>[</w:t>
      </w:r>
      <w:r w:rsidR="00ED5542">
        <w:rPr>
          <w:sz w:val="28"/>
          <w:szCs w:val="28"/>
          <w:shd w:val="clear" w:color="auto" w:fill="FFFFFF"/>
          <w:lang w:val="kk-KZ"/>
        </w:rPr>
        <w:t>32</w:t>
      </w:r>
      <w:r w:rsidR="00E27272" w:rsidRPr="00A501F7">
        <w:rPr>
          <w:sz w:val="28"/>
          <w:szCs w:val="28"/>
          <w:shd w:val="clear" w:color="auto" w:fill="FFFFFF"/>
          <w:lang w:val="kk-KZ"/>
        </w:rPr>
        <w:t>].</w:t>
      </w:r>
    </w:p>
    <w:p w14:paraId="0BFE4E86" w14:textId="7EE20333" w:rsidR="007F21B6" w:rsidRPr="00A501F7" w:rsidRDefault="007F21B6"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Сол сияқты, Huberts және Montfort тек осы екі тәсілді біріктіре отырып, ең тиімді және қажетті нәтижелерге қол жеткізуге болады деген қорытындыға келеді</w:t>
      </w:r>
      <w:r w:rsidR="00A501F7">
        <w:rPr>
          <w:sz w:val="28"/>
          <w:szCs w:val="28"/>
          <w:lang w:val="kk-KZ"/>
        </w:rPr>
        <w:t xml:space="preserve"> </w:t>
      </w:r>
      <w:r w:rsidR="00E27272" w:rsidRPr="00A501F7">
        <w:rPr>
          <w:sz w:val="28"/>
          <w:szCs w:val="28"/>
          <w:shd w:val="clear" w:color="auto" w:fill="FFFFFF"/>
          <w:lang w:val="kk-KZ"/>
        </w:rPr>
        <w:t>[</w:t>
      </w:r>
      <w:r w:rsidR="00ED5542">
        <w:rPr>
          <w:sz w:val="28"/>
          <w:szCs w:val="28"/>
          <w:shd w:val="clear" w:color="auto" w:fill="FFFFFF"/>
          <w:lang w:val="kk-KZ"/>
        </w:rPr>
        <w:t>33</w:t>
      </w:r>
      <w:r w:rsidR="00E27272" w:rsidRPr="00A501F7">
        <w:rPr>
          <w:sz w:val="28"/>
          <w:szCs w:val="28"/>
          <w:shd w:val="clear" w:color="auto" w:fill="FFFFFF"/>
          <w:lang w:val="kk-KZ"/>
        </w:rPr>
        <w:t>].</w:t>
      </w:r>
    </w:p>
    <w:p w14:paraId="077EF07C" w14:textId="059205A7" w:rsidR="00600A56" w:rsidRPr="00A501F7" w:rsidRDefault="00617593" w:rsidP="00A501F7">
      <w:pPr>
        <w:widowControl w:val="0"/>
        <w:shd w:val="clear" w:color="auto" w:fill="FFFFFF"/>
        <w:autoSpaceDE w:val="0"/>
        <w:autoSpaceDN w:val="0"/>
        <w:adjustRightInd w:val="0"/>
        <w:ind w:firstLine="709"/>
        <w:jc w:val="both"/>
        <w:rPr>
          <w:sz w:val="28"/>
          <w:szCs w:val="28"/>
          <w:lang w:val="kk-KZ"/>
        </w:rPr>
      </w:pPr>
      <w:r>
        <w:rPr>
          <w:sz w:val="28"/>
          <w:szCs w:val="28"/>
          <w:lang w:val="kk-KZ"/>
        </w:rPr>
        <w:t>М</w:t>
      </w:r>
      <w:r w:rsidR="00A862A7" w:rsidRPr="00A501F7">
        <w:rPr>
          <w:sz w:val="28"/>
          <w:szCs w:val="28"/>
          <w:lang w:val="kk-KZ"/>
        </w:rPr>
        <w:t>емлекеттік қызметшілер халық алдында тікелей саяси есеп беруден гөрі, мемлекеттік бюрократия иерархиясында жоғары тұрған басшылардың алдында заңды түрде жауап береді. Осылайша, әртүрлі ерекшеліктерге байланысты мемлекеттік қызметшілерге арналған мүдделер қақтығысының тәртіптері саяси лауазымдарды атқаратын адамдар үш</w:t>
      </w:r>
      <w:r w:rsidR="00104E9E">
        <w:rPr>
          <w:sz w:val="28"/>
          <w:szCs w:val="28"/>
          <w:lang w:val="kk-KZ"/>
        </w:rPr>
        <w:t xml:space="preserve">ін тікелей пайдаланылмауы керек. </w:t>
      </w:r>
      <w:r w:rsidR="00E27272" w:rsidRPr="00A501F7">
        <w:rPr>
          <w:sz w:val="28"/>
          <w:szCs w:val="28"/>
          <w:shd w:val="clear" w:color="auto" w:fill="FFFFFF"/>
          <w:lang w:val="kk-KZ"/>
        </w:rPr>
        <w:t>[</w:t>
      </w:r>
      <w:r w:rsidR="00ED5542">
        <w:rPr>
          <w:sz w:val="28"/>
          <w:szCs w:val="28"/>
          <w:shd w:val="clear" w:color="auto" w:fill="FFFFFF"/>
          <w:lang w:val="kk-KZ"/>
        </w:rPr>
        <w:t>34</w:t>
      </w:r>
      <w:r w:rsidR="001815F0">
        <w:rPr>
          <w:sz w:val="28"/>
          <w:szCs w:val="28"/>
          <w:shd w:val="clear" w:color="auto" w:fill="FFFFFF"/>
          <w:lang w:val="kk-KZ"/>
        </w:rPr>
        <w:t xml:space="preserve">, </w:t>
      </w:r>
      <w:r w:rsidR="001815F0" w:rsidRPr="001815F0">
        <w:rPr>
          <w:sz w:val="28"/>
          <w:szCs w:val="28"/>
          <w:shd w:val="clear" w:color="auto" w:fill="FFFFFF"/>
          <w:lang w:val="kk-KZ"/>
        </w:rPr>
        <w:t>384</w:t>
      </w:r>
      <w:r w:rsidR="00F43220" w:rsidRPr="00E66C06">
        <w:rPr>
          <w:sz w:val="28"/>
          <w:szCs w:val="28"/>
          <w:shd w:val="clear" w:color="auto" w:fill="FFFFFF"/>
          <w:lang w:val="kk-KZ"/>
        </w:rPr>
        <w:t xml:space="preserve"> </w:t>
      </w:r>
      <w:r w:rsidR="001815F0" w:rsidRPr="001815F0">
        <w:rPr>
          <w:sz w:val="28"/>
          <w:szCs w:val="28"/>
          <w:shd w:val="clear" w:color="auto" w:fill="FFFFFF"/>
          <w:lang w:val="kk-KZ"/>
        </w:rPr>
        <w:t>б</w:t>
      </w:r>
      <w:r w:rsidR="00E27272" w:rsidRPr="00A501F7">
        <w:rPr>
          <w:sz w:val="28"/>
          <w:szCs w:val="28"/>
          <w:shd w:val="clear" w:color="auto" w:fill="FFFFFF"/>
          <w:lang w:val="kk-KZ"/>
        </w:rPr>
        <w:t>].</w:t>
      </w:r>
    </w:p>
    <w:p w14:paraId="3D599FCC" w14:textId="3680AEB0" w:rsidR="00EA0D7A" w:rsidRPr="00A501F7" w:rsidRDefault="00EA0D7A"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Жұмыспен қамтуға байланысты мүдделер қақтығысының 4 түрі бар: жағымпаздану, алыпсатарлық, ықпал ету және басқа тарапқа </w:t>
      </w:r>
      <w:r w:rsidRPr="00665180">
        <w:rPr>
          <w:sz w:val="28"/>
          <w:szCs w:val="28"/>
          <w:lang w:val="kk-KZ"/>
        </w:rPr>
        <w:t>ауысу</w:t>
      </w:r>
      <w:r w:rsidR="00A501F7" w:rsidRPr="00665180">
        <w:rPr>
          <w:sz w:val="28"/>
          <w:szCs w:val="28"/>
          <w:lang w:val="kk-KZ"/>
        </w:rPr>
        <w:t xml:space="preserve"> </w:t>
      </w:r>
      <w:r w:rsidR="00E27272" w:rsidRPr="00665180">
        <w:rPr>
          <w:sz w:val="28"/>
          <w:szCs w:val="28"/>
          <w:shd w:val="clear" w:color="auto" w:fill="FFFFFF"/>
          <w:lang w:val="kk-KZ"/>
        </w:rPr>
        <w:t>[</w:t>
      </w:r>
      <w:r w:rsidR="00ED5542" w:rsidRPr="00665180">
        <w:rPr>
          <w:sz w:val="28"/>
          <w:szCs w:val="28"/>
          <w:shd w:val="clear" w:color="auto" w:fill="FFFFFF"/>
          <w:lang w:val="kk-KZ"/>
        </w:rPr>
        <w:t>35</w:t>
      </w:r>
      <w:r w:rsidR="00A12B52" w:rsidRPr="00665180">
        <w:rPr>
          <w:sz w:val="28"/>
          <w:szCs w:val="28"/>
          <w:shd w:val="clear" w:color="auto" w:fill="FFFFFF"/>
          <w:lang w:val="kk-KZ"/>
        </w:rPr>
        <w:t>, 201 б.</w:t>
      </w:r>
      <w:r w:rsidR="00E27272" w:rsidRPr="00665180">
        <w:rPr>
          <w:sz w:val="28"/>
          <w:szCs w:val="28"/>
          <w:shd w:val="clear" w:color="auto" w:fill="FFFFFF"/>
          <w:lang w:val="kk-KZ"/>
        </w:rPr>
        <w:t>].</w:t>
      </w:r>
      <w:r w:rsidRPr="00665180">
        <w:rPr>
          <w:sz w:val="28"/>
          <w:szCs w:val="28"/>
          <w:lang w:val="kk-KZ"/>
        </w:rPr>
        <w:t xml:space="preserve"> Бұл мәселенің орнын тек ережелер жиынтығын қабылдау арқылы ғана жою мүмкін емес. Құқықтық қорғау құралдары шектеулі. Этикалық принциптерге баса мән беру үстірт және толық емес. Шенеуніктер мемлекеттік қызметтен кеткеннен кейін сырттан бақылау іс жүзінде жоқ</w:t>
      </w:r>
      <w:r w:rsidR="00A501F7" w:rsidRPr="00665180">
        <w:rPr>
          <w:sz w:val="28"/>
          <w:szCs w:val="28"/>
          <w:lang w:val="kk-KZ"/>
        </w:rPr>
        <w:t xml:space="preserve"> </w:t>
      </w:r>
      <w:r w:rsidR="00E27272" w:rsidRPr="00665180">
        <w:rPr>
          <w:sz w:val="28"/>
          <w:szCs w:val="28"/>
          <w:shd w:val="clear" w:color="auto" w:fill="FFFFFF"/>
          <w:lang w:val="kk-KZ"/>
        </w:rPr>
        <w:t>[</w:t>
      </w:r>
      <w:r w:rsidR="009178E5" w:rsidRPr="00665180">
        <w:rPr>
          <w:sz w:val="28"/>
          <w:szCs w:val="28"/>
          <w:shd w:val="clear" w:color="auto" w:fill="FFFFFF"/>
          <w:lang w:val="kk-KZ"/>
        </w:rPr>
        <w:t xml:space="preserve">35, </w:t>
      </w:r>
      <w:r w:rsidR="00ED5542" w:rsidRPr="00665180">
        <w:rPr>
          <w:sz w:val="28"/>
          <w:szCs w:val="28"/>
          <w:shd w:val="clear" w:color="auto" w:fill="FFFFFF"/>
          <w:lang w:val="kk-KZ"/>
        </w:rPr>
        <w:t>214</w:t>
      </w:r>
      <w:r w:rsidR="009178E5" w:rsidRPr="00665180">
        <w:rPr>
          <w:sz w:val="28"/>
          <w:szCs w:val="28"/>
          <w:shd w:val="clear" w:color="auto" w:fill="FFFFFF"/>
          <w:lang w:val="kk-KZ"/>
        </w:rPr>
        <w:t xml:space="preserve"> б.</w:t>
      </w:r>
      <w:r w:rsidR="00E27272" w:rsidRPr="00665180">
        <w:rPr>
          <w:sz w:val="28"/>
          <w:szCs w:val="28"/>
          <w:shd w:val="clear" w:color="auto" w:fill="FFFFFF"/>
          <w:lang w:val="kk-KZ"/>
        </w:rPr>
        <w:t>].</w:t>
      </w:r>
    </w:p>
    <w:p w14:paraId="03F0E175" w14:textId="04CFE172" w:rsidR="00C12F1E" w:rsidRPr="00E66C06" w:rsidRDefault="00C12F1E" w:rsidP="00A501F7">
      <w:pPr>
        <w:widowControl w:val="0"/>
        <w:shd w:val="clear" w:color="auto" w:fill="FFFFFF"/>
        <w:autoSpaceDE w:val="0"/>
        <w:autoSpaceDN w:val="0"/>
        <w:adjustRightInd w:val="0"/>
        <w:ind w:firstLine="709"/>
        <w:jc w:val="both"/>
        <w:rPr>
          <w:sz w:val="28"/>
          <w:szCs w:val="28"/>
          <w:lang w:val="kk-KZ"/>
        </w:rPr>
      </w:pPr>
      <w:r w:rsidRPr="00E66C06">
        <w:rPr>
          <w:sz w:val="28"/>
          <w:szCs w:val="28"/>
          <w:lang w:val="kk-KZ"/>
        </w:rPr>
        <w:t>Реттеуді қатаңдату құралы ретінде бірнеше шаралар ұсынылған, мысалы, үзілістер кезеңдерін (cooling-off periods) 3-5 жылға дейін ұзарту</w:t>
      </w:r>
      <w:r w:rsidR="00A501F7" w:rsidRPr="00E66C06">
        <w:rPr>
          <w:sz w:val="28"/>
          <w:szCs w:val="28"/>
          <w:lang w:val="kk-KZ"/>
        </w:rPr>
        <w:t xml:space="preserve"> </w:t>
      </w:r>
      <w:r w:rsidR="00E27272" w:rsidRPr="00E66C06">
        <w:rPr>
          <w:sz w:val="28"/>
          <w:szCs w:val="28"/>
          <w:shd w:val="clear" w:color="auto" w:fill="FFFFFF"/>
          <w:lang w:val="kk-KZ"/>
        </w:rPr>
        <w:t>[</w:t>
      </w:r>
      <w:r w:rsidR="00ED5542" w:rsidRPr="00E66C06">
        <w:rPr>
          <w:sz w:val="28"/>
          <w:szCs w:val="28"/>
          <w:shd w:val="clear" w:color="auto" w:fill="FFFFFF"/>
          <w:lang w:val="kk-KZ"/>
        </w:rPr>
        <w:t>36</w:t>
      </w:r>
      <w:r w:rsidR="00E27272" w:rsidRPr="00E66C06">
        <w:rPr>
          <w:sz w:val="28"/>
          <w:szCs w:val="28"/>
          <w:shd w:val="clear" w:color="auto" w:fill="FFFFFF"/>
          <w:lang w:val="kk-KZ"/>
        </w:rPr>
        <w:t>]</w:t>
      </w:r>
      <w:r w:rsidR="0089622F" w:rsidRPr="00E66C06">
        <w:rPr>
          <w:sz w:val="28"/>
          <w:szCs w:val="28"/>
          <w:lang w:val="kk-KZ"/>
        </w:rPr>
        <w:t xml:space="preserve"> </w:t>
      </w:r>
      <w:r w:rsidRPr="00E66C06">
        <w:rPr>
          <w:sz w:val="28"/>
          <w:szCs w:val="28"/>
          <w:lang w:val="kk-KZ"/>
        </w:rPr>
        <w:t>және халықаралық үлгілерге сәйкес тәуелсіз уәкілетті комиссарларды немесе этика бойынша кеңесшілерді тағайындау</w:t>
      </w:r>
      <w:r w:rsidR="00A501F7" w:rsidRPr="00E66C06">
        <w:rPr>
          <w:sz w:val="28"/>
          <w:szCs w:val="28"/>
          <w:lang w:val="kk-KZ"/>
        </w:rPr>
        <w:t xml:space="preserve"> </w:t>
      </w:r>
      <w:r w:rsidRPr="00E66C06">
        <w:rPr>
          <w:sz w:val="28"/>
          <w:szCs w:val="28"/>
          <w:lang w:val="kk-KZ"/>
        </w:rPr>
        <w:t xml:space="preserve">мысалы, Канаданың мүдделер </w:t>
      </w:r>
      <w:r w:rsidR="0098528A" w:rsidRPr="00E66C06">
        <w:rPr>
          <w:sz w:val="28"/>
          <w:szCs w:val="28"/>
          <w:lang w:val="kk-KZ"/>
        </w:rPr>
        <w:t xml:space="preserve">қақтығысы </w:t>
      </w:r>
      <w:r w:rsidRPr="00E66C06">
        <w:rPr>
          <w:sz w:val="28"/>
          <w:szCs w:val="28"/>
          <w:lang w:val="kk-KZ"/>
        </w:rPr>
        <w:t>және этика жөніндегі комиссары</w:t>
      </w:r>
      <w:r w:rsidR="007702FE" w:rsidRPr="00E66C06">
        <w:rPr>
          <w:sz w:val="28"/>
          <w:szCs w:val="28"/>
          <w:lang w:val="kk-KZ"/>
        </w:rPr>
        <w:t xml:space="preserve"> [3</w:t>
      </w:r>
      <w:r w:rsidR="009C18DE" w:rsidRPr="00E66C06">
        <w:rPr>
          <w:sz w:val="28"/>
          <w:szCs w:val="28"/>
          <w:lang w:val="kk-KZ"/>
        </w:rPr>
        <w:t>6, 37</w:t>
      </w:r>
      <w:r w:rsidR="007702FE" w:rsidRPr="00E66C06">
        <w:rPr>
          <w:sz w:val="28"/>
          <w:szCs w:val="28"/>
          <w:lang w:val="kk-KZ"/>
        </w:rPr>
        <w:t>]</w:t>
      </w:r>
      <w:r w:rsidRPr="00E66C06">
        <w:rPr>
          <w:sz w:val="28"/>
          <w:szCs w:val="28"/>
          <w:lang w:val="kk-KZ"/>
        </w:rPr>
        <w:t>.</w:t>
      </w:r>
    </w:p>
    <w:p w14:paraId="56570E9B" w14:textId="189F7E14" w:rsidR="001C0C73" w:rsidRPr="00A501F7" w:rsidRDefault="008D38D4" w:rsidP="00A501F7">
      <w:pPr>
        <w:widowControl w:val="0"/>
        <w:shd w:val="clear" w:color="auto" w:fill="FFFFFF"/>
        <w:autoSpaceDE w:val="0"/>
        <w:autoSpaceDN w:val="0"/>
        <w:adjustRightInd w:val="0"/>
        <w:ind w:firstLine="709"/>
        <w:jc w:val="both"/>
        <w:rPr>
          <w:sz w:val="28"/>
          <w:szCs w:val="28"/>
          <w:lang w:val="kk-KZ"/>
        </w:rPr>
      </w:pPr>
      <w:r w:rsidRPr="00E66C06">
        <w:rPr>
          <w:sz w:val="28"/>
          <w:szCs w:val="28"/>
          <w:lang w:val="kk-KZ"/>
        </w:rPr>
        <w:t>Осы тұрғыда мемлекеттік қызметкершілердің жұмысқа орналасуы проблемалық жағдайға әкелетін жағдай туғызатын ерекше мүдделер мен үкімет арасындағы жалпы қарым-қатынасты реттейтін ережелерді қата</w:t>
      </w:r>
      <w:r w:rsidR="008423AD" w:rsidRPr="00E66C06">
        <w:rPr>
          <w:sz w:val="28"/>
          <w:szCs w:val="28"/>
          <w:lang w:val="kk-KZ"/>
        </w:rPr>
        <w:t>ңдату</w:t>
      </w:r>
      <w:r w:rsidRPr="00E66C06">
        <w:rPr>
          <w:sz w:val="28"/>
          <w:szCs w:val="28"/>
          <w:lang w:val="kk-KZ"/>
        </w:rPr>
        <w:t xml:space="preserve"> маңызды болар еді</w:t>
      </w:r>
      <w:r w:rsidR="00A501F7" w:rsidRPr="00E66C06">
        <w:rPr>
          <w:sz w:val="28"/>
          <w:szCs w:val="28"/>
          <w:lang w:val="kk-KZ"/>
        </w:rPr>
        <w:t xml:space="preserve"> </w:t>
      </w:r>
      <w:r w:rsidR="00CD7102" w:rsidRPr="00E66C06">
        <w:rPr>
          <w:sz w:val="28"/>
          <w:szCs w:val="28"/>
          <w:shd w:val="clear" w:color="auto" w:fill="FFFFFF"/>
          <w:lang w:val="kk-KZ"/>
        </w:rPr>
        <w:t>[</w:t>
      </w:r>
      <w:r w:rsidR="009178E5" w:rsidRPr="00E66C06">
        <w:rPr>
          <w:sz w:val="28"/>
          <w:szCs w:val="28"/>
          <w:shd w:val="clear" w:color="auto" w:fill="FFFFFF"/>
          <w:lang w:val="kk-KZ"/>
        </w:rPr>
        <w:t xml:space="preserve">35, </w:t>
      </w:r>
      <w:r w:rsidR="007702FE" w:rsidRPr="00E66C06">
        <w:rPr>
          <w:sz w:val="28"/>
          <w:szCs w:val="28"/>
          <w:shd w:val="clear" w:color="auto" w:fill="FFFFFF"/>
          <w:lang w:val="kk-KZ"/>
        </w:rPr>
        <w:t>214</w:t>
      </w:r>
      <w:r w:rsidR="009178E5" w:rsidRPr="00E66C06">
        <w:rPr>
          <w:sz w:val="28"/>
          <w:szCs w:val="28"/>
          <w:shd w:val="clear" w:color="auto" w:fill="FFFFFF"/>
          <w:lang w:val="kk-KZ"/>
        </w:rPr>
        <w:t xml:space="preserve"> б.</w:t>
      </w:r>
      <w:r w:rsidR="00CD7102" w:rsidRPr="00E66C06">
        <w:rPr>
          <w:sz w:val="28"/>
          <w:szCs w:val="28"/>
          <w:shd w:val="clear" w:color="auto" w:fill="FFFFFF"/>
          <w:lang w:val="kk-KZ"/>
        </w:rPr>
        <w:t>].</w:t>
      </w:r>
      <w:r w:rsidR="00600A56" w:rsidRPr="00A501F7">
        <w:rPr>
          <w:sz w:val="28"/>
          <w:szCs w:val="28"/>
          <w:lang w:val="kk-KZ"/>
        </w:rPr>
        <w:t xml:space="preserve"> </w:t>
      </w:r>
    </w:p>
    <w:p w14:paraId="703334B2" w14:textId="5BD12D6F" w:rsidR="008423AD" w:rsidRPr="00A501F7" w:rsidRDefault="008423AD" w:rsidP="00E66C06">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Сыбайлас жемқорлыққа қарсы зерттеулерге баса назар аудара отырып, ресейлік зерттеушілер мүдделер қақтығысын әртүрлі қырлары мен көзқарастар тұрғысынан қарастырады. Сонымен, Ноздрачев мүдделер қақтығысы терминінің айқын қарапайымдылығы мен түсініктілігіне қарамастан, «мүдделер қақтығысы» </w:t>
      </w:r>
      <w:r w:rsidR="00BA5050" w:rsidRPr="00A501F7">
        <w:rPr>
          <w:sz w:val="28"/>
          <w:szCs w:val="28"/>
          <w:lang w:val="kk-KZ"/>
        </w:rPr>
        <w:t xml:space="preserve">халықаралық, шетелдік және отандық мемлекеттік (муниципалдық) қызмет туралы, сыбайлас жемқорлыққа қарсы күрес туралы заңнамада, мемлекеттік басқару мен корпоративтік қызметтің әртүрлі салаларына қатысты нормативтік құқықтық актілерде кездесетін ең күрделі және санқырлы </w:t>
      </w:r>
      <w:r w:rsidR="00BA5050" w:rsidRPr="00A501F7">
        <w:rPr>
          <w:sz w:val="28"/>
          <w:szCs w:val="28"/>
          <w:lang w:val="kk-KZ"/>
        </w:rPr>
        <w:lastRenderedPageBreak/>
        <w:t>ұғымдардың бірі екендігін атап өтеді</w:t>
      </w:r>
      <w:r w:rsidR="00E66C06" w:rsidRPr="00A501F7">
        <w:rPr>
          <w:sz w:val="28"/>
          <w:szCs w:val="28"/>
          <w:shd w:val="clear" w:color="auto" w:fill="FFFFFF"/>
          <w:lang w:val="kk-KZ"/>
        </w:rPr>
        <w:t>.</w:t>
      </w:r>
      <w:r w:rsidR="00A501F7">
        <w:rPr>
          <w:sz w:val="28"/>
          <w:szCs w:val="28"/>
          <w:lang w:val="kk-KZ"/>
        </w:rPr>
        <w:t xml:space="preserve"> </w:t>
      </w:r>
      <w:r w:rsidR="00E66C06" w:rsidRPr="00A501F7">
        <w:rPr>
          <w:sz w:val="28"/>
          <w:szCs w:val="28"/>
          <w:lang w:val="kk-KZ"/>
        </w:rPr>
        <w:t>Автор халықаралық ұйымдардың (ЭЫДҰ, БҰҰ, Қауіпсіздік Кеңесі), әртүрлі елдердің және Ресей заңнамасының ұғымдық аппаратына сәйкес бірқатар анықтамалар береді</w:t>
      </w:r>
      <w:r w:rsidR="00E66C06">
        <w:rPr>
          <w:sz w:val="28"/>
          <w:szCs w:val="28"/>
          <w:lang w:val="kk-KZ"/>
        </w:rPr>
        <w:t xml:space="preserve"> </w:t>
      </w:r>
      <w:r w:rsidR="00CD7102" w:rsidRPr="00A501F7">
        <w:rPr>
          <w:sz w:val="28"/>
          <w:szCs w:val="28"/>
          <w:shd w:val="clear" w:color="auto" w:fill="FFFFFF"/>
          <w:lang w:val="kk-KZ"/>
        </w:rPr>
        <w:t>[</w:t>
      </w:r>
      <w:r w:rsidR="00E66C06">
        <w:rPr>
          <w:sz w:val="28"/>
          <w:szCs w:val="28"/>
          <w:shd w:val="clear" w:color="auto" w:fill="FFFFFF"/>
          <w:lang w:val="kk-KZ"/>
        </w:rPr>
        <w:t>38</w:t>
      </w:r>
      <w:r w:rsidR="00CD7102" w:rsidRPr="00A501F7">
        <w:rPr>
          <w:sz w:val="28"/>
          <w:szCs w:val="28"/>
          <w:shd w:val="clear" w:color="auto" w:fill="FFFFFF"/>
          <w:lang w:val="kk-KZ"/>
        </w:rPr>
        <w:t>]</w:t>
      </w:r>
      <w:r w:rsidR="00E66C06">
        <w:rPr>
          <w:sz w:val="28"/>
          <w:szCs w:val="28"/>
          <w:shd w:val="clear" w:color="auto" w:fill="FFFFFF"/>
          <w:lang w:val="kk-KZ"/>
        </w:rPr>
        <w:t>.</w:t>
      </w:r>
    </w:p>
    <w:p w14:paraId="30D8C0D4" w14:textId="4F128B71" w:rsidR="00BA5050" w:rsidRPr="00A501F7" w:rsidRDefault="00BA5050"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Ноздрачев «мүдделер қақтығысының үш уақытын» анықтайды. «Мүдделер қақтығысының уақыт аралығындағы ұзақтығы бар. Ол әрқашан жеке мүддеге қатысты ескертіліп, реттелуі керек, яғни қызметтік міндеттерін орындағанға дейін, орындау барысында және орындағаннан кейін пайда болған. Бұл – қақтығыстың үш уақыты».</w:t>
      </w:r>
      <w:r w:rsidR="00D044F0" w:rsidRPr="00A501F7">
        <w:rPr>
          <w:sz w:val="28"/>
          <w:szCs w:val="28"/>
          <w:lang w:val="kk-KZ"/>
        </w:rPr>
        <w:t xml:space="preserve"> </w:t>
      </w:r>
      <w:r w:rsidRPr="00A501F7">
        <w:rPr>
          <w:sz w:val="28"/>
          <w:szCs w:val="28"/>
          <w:lang w:val="kk-KZ"/>
        </w:rPr>
        <w:t>Автор</w:t>
      </w:r>
      <w:r w:rsidR="00E66C06">
        <w:rPr>
          <w:sz w:val="28"/>
          <w:szCs w:val="28"/>
          <w:lang w:val="kk-KZ"/>
        </w:rPr>
        <w:t>,</w:t>
      </w:r>
      <w:r w:rsidRPr="00A501F7">
        <w:rPr>
          <w:sz w:val="28"/>
          <w:szCs w:val="28"/>
          <w:lang w:val="kk-KZ"/>
        </w:rPr>
        <w:t xml:space="preserve"> сонымен қатар</w:t>
      </w:r>
      <w:r w:rsidR="00E66C06">
        <w:rPr>
          <w:sz w:val="28"/>
          <w:szCs w:val="28"/>
          <w:lang w:val="kk-KZ"/>
        </w:rPr>
        <w:t>,</w:t>
      </w:r>
      <w:r w:rsidRPr="00A501F7">
        <w:rPr>
          <w:sz w:val="28"/>
          <w:szCs w:val="28"/>
          <w:lang w:val="kk-KZ"/>
        </w:rPr>
        <w:t xml:space="preserve"> мүдделер қақтығысын мемлекеттік және жеке сектордағы қақтығыстар деп жіктейді</w:t>
      </w:r>
      <w:r w:rsidR="00A501F7">
        <w:rPr>
          <w:sz w:val="28"/>
          <w:szCs w:val="28"/>
          <w:lang w:val="kk-KZ"/>
        </w:rPr>
        <w:t xml:space="preserve"> </w:t>
      </w:r>
      <w:r w:rsidR="00CD7102" w:rsidRPr="00A501F7">
        <w:rPr>
          <w:sz w:val="28"/>
          <w:szCs w:val="28"/>
          <w:shd w:val="clear" w:color="auto" w:fill="FFFFFF"/>
          <w:lang w:val="kk-KZ"/>
        </w:rPr>
        <w:t>[</w:t>
      </w:r>
      <w:r w:rsidR="00E66C06">
        <w:rPr>
          <w:sz w:val="28"/>
          <w:szCs w:val="28"/>
          <w:shd w:val="clear" w:color="auto" w:fill="FFFFFF"/>
          <w:lang w:val="kk-KZ"/>
        </w:rPr>
        <w:t>38</w:t>
      </w:r>
      <w:r w:rsidR="009178E5">
        <w:rPr>
          <w:sz w:val="28"/>
          <w:szCs w:val="28"/>
          <w:shd w:val="clear" w:color="auto" w:fill="FFFFFF"/>
          <w:lang w:val="kk-KZ"/>
        </w:rPr>
        <w:t xml:space="preserve">, </w:t>
      </w:r>
      <w:r w:rsidR="007702FE">
        <w:rPr>
          <w:sz w:val="28"/>
          <w:szCs w:val="28"/>
          <w:shd w:val="clear" w:color="auto" w:fill="FFFFFF"/>
          <w:lang w:val="kk-KZ"/>
        </w:rPr>
        <w:t>54</w:t>
      </w:r>
      <w:r w:rsidR="009178E5">
        <w:rPr>
          <w:sz w:val="28"/>
          <w:szCs w:val="28"/>
          <w:shd w:val="clear" w:color="auto" w:fill="FFFFFF"/>
          <w:lang w:val="kk-KZ"/>
        </w:rPr>
        <w:t xml:space="preserve"> б.</w:t>
      </w:r>
      <w:r w:rsidR="00CD7102" w:rsidRPr="00A501F7">
        <w:rPr>
          <w:sz w:val="28"/>
          <w:szCs w:val="28"/>
          <w:shd w:val="clear" w:color="auto" w:fill="FFFFFF"/>
          <w:lang w:val="kk-KZ"/>
        </w:rPr>
        <w:t>].</w:t>
      </w:r>
    </w:p>
    <w:p w14:paraId="70DF57E5" w14:textId="56ADE8ED" w:rsidR="00613AC2" w:rsidRPr="00A501F7" w:rsidRDefault="00613AC2"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Алдыңғы зерттеулерді зерделей келе, мемлекеттік қызметтегі мүдделер қақтығысының аясындағы ғылыми жұмыстардың едәуір бөлігі мүлікті, шығыстар мен активтерді декларациялау жүйесіне арналғанын байқауға болады.</w:t>
      </w:r>
    </w:p>
    <w:p w14:paraId="51CB358C" w14:textId="20AA65D9" w:rsidR="00613AC2" w:rsidRPr="00A501F7" w:rsidRDefault="00613AC2"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Осылайша, авторлар дамушы және аз дамыған</w:t>
      </w:r>
      <w:r w:rsidR="00E66C06">
        <w:rPr>
          <w:sz w:val="28"/>
          <w:szCs w:val="28"/>
          <w:lang w:val="kk-KZ"/>
        </w:rPr>
        <w:t xml:space="preserve"> </w:t>
      </w:r>
      <w:r w:rsidRPr="00A501F7">
        <w:rPr>
          <w:sz w:val="28"/>
          <w:szCs w:val="28"/>
          <w:lang w:val="kk-KZ"/>
        </w:rPr>
        <w:t xml:space="preserve">елдердегі декларация мәселелеріне айтарлықтай қызығушылық танытады. Біздің ойымызша, мұндай қызығушылық аталған елдерде бұл мәселенің әлі де болса шешімін таппауы немесе белсенді түрде қарастырылып жатқандығынан болуы мүмкін. </w:t>
      </w:r>
    </w:p>
    <w:p w14:paraId="6C2ECCE9" w14:textId="575A4385" w:rsidR="00CA0C9E" w:rsidRPr="00A501F7" w:rsidRDefault="00CA0C9E"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Егер елдер сипатында қарайтын болсақ, авторлардың белгілі бір бөлігі өз жұмыстарын Украинадағы сыбайлас жемқорлыққа қарсы мәселелерді зерттеуге арнайды </w:t>
      </w:r>
      <w:r w:rsidR="00CD7102" w:rsidRPr="00A501F7">
        <w:rPr>
          <w:sz w:val="28"/>
          <w:szCs w:val="28"/>
          <w:shd w:val="clear" w:color="auto" w:fill="FFFFFF"/>
          <w:lang w:val="kk-KZ"/>
        </w:rPr>
        <w:t>[</w:t>
      </w:r>
      <w:r w:rsidR="00E66C06" w:rsidRPr="00E66C06">
        <w:rPr>
          <w:sz w:val="28"/>
          <w:szCs w:val="28"/>
          <w:shd w:val="clear" w:color="auto" w:fill="FFFFFF"/>
          <w:lang w:val="kk-KZ"/>
        </w:rPr>
        <w:t>39</w:t>
      </w:r>
      <w:r w:rsidR="003E4BB3">
        <w:rPr>
          <w:sz w:val="28"/>
          <w:szCs w:val="28"/>
          <w:shd w:val="clear" w:color="auto" w:fill="FFFFFF"/>
          <w:lang w:val="kk-KZ"/>
        </w:rPr>
        <w:t xml:space="preserve">, </w:t>
      </w:r>
      <w:r w:rsidR="00E66C06" w:rsidRPr="00E66C06">
        <w:rPr>
          <w:sz w:val="28"/>
          <w:szCs w:val="28"/>
          <w:shd w:val="clear" w:color="auto" w:fill="FFFFFF"/>
          <w:lang w:val="kk-KZ"/>
        </w:rPr>
        <w:t>40</w:t>
      </w:r>
      <w:r w:rsidR="00CD7102" w:rsidRPr="00A501F7">
        <w:rPr>
          <w:sz w:val="28"/>
          <w:szCs w:val="28"/>
          <w:shd w:val="clear" w:color="auto" w:fill="FFFFFF"/>
          <w:lang w:val="kk-KZ"/>
        </w:rPr>
        <w:t>].</w:t>
      </w:r>
      <w:r w:rsidRPr="00A501F7">
        <w:rPr>
          <w:sz w:val="28"/>
          <w:szCs w:val="28"/>
          <w:lang w:val="kk-KZ"/>
        </w:rPr>
        <w:t xml:space="preserve"> Осы сияқты зерттеушілерді қызықтыратын тақырып – Грузияның сыбайлас жемқорлықпен күрестегі тәжірибесі </w:t>
      </w:r>
      <w:r w:rsidR="00CD7102" w:rsidRPr="00A501F7">
        <w:rPr>
          <w:sz w:val="28"/>
          <w:szCs w:val="28"/>
          <w:shd w:val="clear" w:color="auto" w:fill="FFFFFF"/>
          <w:lang w:val="kk-KZ"/>
        </w:rPr>
        <w:t>[</w:t>
      </w:r>
      <w:r w:rsidR="003E4BB3" w:rsidRPr="003E4BB3">
        <w:rPr>
          <w:sz w:val="28"/>
          <w:szCs w:val="28"/>
          <w:shd w:val="clear" w:color="auto" w:fill="FFFFFF"/>
          <w:lang w:val="kk-KZ"/>
        </w:rPr>
        <w:t xml:space="preserve">41, </w:t>
      </w:r>
      <w:r w:rsidR="007702FE">
        <w:rPr>
          <w:sz w:val="28"/>
          <w:szCs w:val="28"/>
          <w:shd w:val="clear" w:color="auto" w:fill="FFFFFF"/>
          <w:lang w:val="kk-KZ"/>
        </w:rPr>
        <w:t>42</w:t>
      </w:r>
      <w:r w:rsidR="00CD7102" w:rsidRPr="00A501F7">
        <w:rPr>
          <w:sz w:val="28"/>
          <w:szCs w:val="28"/>
          <w:shd w:val="clear" w:color="auto" w:fill="FFFFFF"/>
          <w:lang w:val="kk-KZ"/>
        </w:rPr>
        <w:t>].</w:t>
      </w:r>
      <w:r w:rsidRPr="00A501F7">
        <w:rPr>
          <w:sz w:val="28"/>
          <w:szCs w:val="28"/>
          <w:lang w:val="kk-KZ"/>
        </w:rPr>
        <w:t xml:space="preserve"> Сыбайлас жемқорлықты жою мәселелері Қазақстанда да өзекті. Осы мәселелерге арналған бірқатар ғылыми жарияланымдар бар </w:t>
      </w:r>
      <w:r w:rsidR="00CD7102" w:rsidRPr="00A501F7">
        <w:rPr>
          <w:sz w:val="28"/>
          <w:szCs w:val="28"/>
          <w:shd w:val="clear" w:color="auto" w:fill="FFFFFF"/>
          <w:lang w:val="kk-KZ"/>
        </w:rPr>
        <w:t>[</w:t>
      </w:r>
      <w:r w:rsidR="00104E9E">
        <w:rPr>
          <w:sz w:val="28"/>
          <w:szCs w:val="28"/>
          <w:shd w:val="clear" w:color="auto" w:fill="FFFFFF"/>
          <w:lang w:val="kk-KZ"/>
        </w:rPr>
        <w:t>43</w:t>
      </w:r>
      <w:r w:rsidR="00104E9E" w:rsidRPr="009178E5">
        <w:rPr>
          <w:sz w:val="28"/>
          <w:szCs w:val="28"/>
          <w:shd w:val="clear" w:color="auto" w:fill="FFFFFF"/>
          <w:lang w:val="kk-KZ"/>
        </w:rPr>
        <w:t xml:space="preserve">, </w:t>
      </w:r>
      <w:r w:rsidR="00107CF0" w:rsidRPr="00107CF0">
        <w:rPr>
          <w:sz w:val="28"/>
          <w:szCs w:val="28"/>
          <w:shd w:val="clear" w:color="auto" w:fill="FFFFFF"/>
          <w:lang w:val="kk-KZ"/>
        </w:rPr>
        <w:t>44</w:t>
      </w:r>
      <w:r w:rsidR="00CD7102" w:rsidRPr="00A501F7">
        <w:rPr>
          <w:sz w:val="28"/>
          <w:szCs w:val="28"/>
          <w:shd w:val="clear" w:color="auto" w:fill="FFFFFF"/>
          <w:lang w:val="kk-KZ"/>
        </w:rPr>
        <w:t>].</w:t>
      </w:r>
    </w:p>
    <w:p w14:paraId="0248A4F1" w14:textId="63A6F446" w:rsidR="00FC5985" w:rsidRPr="00A501F7" w:rsidRDefault="00FC5985"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Starodub Украина мен ТМД елдерінде мемлекеттік функцияларды атқаруға уәкілетті тұлғалардың кірістерін сыбайлас жемқорлыққа қарсы декларациялау мәселелерін зерттейді. Осылайша, автор көптеген ТМД елдерінің тәжірибесіне </w:t>
      </w:r>
      <w:r w:rsidR="006F421D" w:rsidRPr="00A501F7">
        <w:rPr>
          <w:sz w:val="28"/>
          <w:szCs w:val="28"/>
          <w:lang w:val="kk-KZ"/>
        </w:rPr>
        <w:t>кеңінен</w:t>
      </w:r>
      <w:r w:rsidRPr="00A501F7">
        <w:rPr>
          <w:sz w:val="28"/>
          <w:szCs w:val="28"/>
          <w:lang w:val="kk-KZ"/>
        </w:rPr>
        <w:t xml:space="preserve"> шолу жаса</w:t>
      </w:r>
      <w:r w:rsidR="006F421D" w:rsidRPr="00A501F7">
        <w:rPr>
          <w:sz w:val="28"/>
          <w:szCs w:val="28"/>
          <w:lang w:val="kk-KZ"/>
        </w:rPr>
        <w:t>й</w:t>
      </w:r>
      <w:r w:rsidRPr="00A501F7">
        <w:rPr>
          <w:sz w:val="28"/>
          <w:szCs w:val="28"/>
          <w:lang w:val="kk-KZ"/>
        </w:rPr>
        <w:t>ды. Сонымен қатар, талдау барысында негізінен декларациялау субъектілері, декларация нысандары, декларацияларды бақылау, декларациялардың ашықтығы және декларациялау саласындағы бұзушылықтар үшін жауапкершілік мәселелері зерделен</w:t>
      </w:r>
      <w:r w:rsidR="007C3210" w:rsidRPr="00A501F7">
        <w:rPr>
          <w:sz w:val="28"/>
          <w:szCs w:val="28"/>
          <w:lang w:val="kk-KZ"/>
        </w:rPr>
        <w:t>е</w:t>
      </w:r>
      <w:r w:rsidRPr="00A501F7">
        <w:rPr>
          <w:sz w:val="28"/>
          <w:szCs w:val="28"/>
          <w:lang w:val="kk-KZ"/>
        </w:rPr>
        <w:t xml:space="preserve">ді. Автор өз тұжырымдарында декларация нысандарының негізгі белгілерін қорытындылай келе, негізінен </w:t>
      </w:r>
      <w:r w:rsidR="007C3210" w:rsidRPr="00A501F7">
        <w:rPr>
          <w:sz w:val="28"/>
          <w:szCs w:val="28"/>
          <w:lang w:val="kk-KZ"/>
        </w:rPr>
        <w:t>қатардағы</w:t>
      </w:r>
      <w:r w:rsidRPr="00A501F7">
        <w:rPr>
          <w:sz w:val="28"/>
          <w:szCs w:val="28"/>
          <w:lang w:val="kk-KZ"/>
        </w:rPr>
        <w:t xml:space="preserve"> азаматтардың </w:t>
      </w:r>
      <w:r w:rsidR="007C3210" w:rsidRPr="00A501F7">
        <w:rPr>
          <w:sz w:val="28"/>
          <w:szCs w:val="28"/>
          <w:lang w:val="kk-KZ"/>
        </w:rPr>
        <w:t>декларацияланған</w:t>
      </w:r>
      <w:r w:rsidRPr="00A501F7">
        <w:rPr>
          <w:sz w:val="28"/>
          <w:szCs w:val="28"/>
          <w:lang w:val="kk-KZ"/>
        </w:rPr>
        <w:t xml:space="preserve"> ақпаратқа қолжетімділігін қамтамасыз ету қажет деген қорытындыға келеді</w:t>
      </w:r>
      <w:r w:rsidR="00A501F7">
        <w:rPr>
          <w:sz w:val="28"/>
          <w:szCs w:val="28"/>
          <w:lang w:val="kk-KZ"/>
        </w:rPr>
        <w:t> </w:t>
      </w:r>
      <w:r w:rsidR="00CD7102" w:rsidRPr="00A501F7">
        <w:rPr>
          <w:sz w:val="28"/>
          <w:szCs w:val="28"/>
          <w:shd w:val="clear" w:color="auto" w:fill="FFFFFF"/>
          <w:lang w:val="kk-KZ"/>
        </w:rPr>
        <w:t>[</w:t>
      </w:r>
      <w:r w:rsidR="00107CF0" w:rsidRPr="00107CF0">
        <w:rPr>
          <w:sz w:val="28"/>
          <w:szCs w:val="28"/>
          <w:shd w:val="clear" w:color="auto" w:fill="FFFFFF"/>
          <w:lang w:val="kk-KZ"/>
        </w:rPr>
        <w:t>45</w:t>
      </w:r>
      <w:r w:rsidR="00CD7102" w:rsidRPr="00A501F7">
        <w:rPr>
          <w:sz w:val="28"/>
          <w:szCs w:val="28"/>
          <w:shd w:val="clear" w:color="auto" w:fill="FFFFFF"/>
          <w:lang w:val="kk-KZ"/>
        </w:rPr>
        <w:t>].</w:t>
      </w:r>
    </w:p>
    <w:p w14:paraId="03A4BA04" w14:textId="2E1FEC02" w:rsidR="007C3210" w:rsidRPr="00A501F7" w:rsidRDefault="007C3210"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Зерттеушілер Tytko, Stepanova Батыс Еуропадағы мемлекеттік билік пен жергілікті өзін-өзі басқару функциялары жүктелген тұлғалардың декларация тапсыру тәртібін талдайды. Зерттеудің негізгі нәтижелері ретінде авторлар активтерді декларациялаудың шетелдік тәжірибесі жеке мүдделерді декларациялаумен тығыз байланысты деген қорытындыға келеді. Ғылыми жұмыс аясында авторлар шет мемлекеттерде субъектілерге байланысты декларациялаудың ерекшеліктерін белгілейді; декларацияларды тапсыру рәсімдеріне салыстырмалы талдау жүргізеді; сондай-ақ декларациялар мен декларанттарды саралау жүргізіледі</w:t>
      </w:r>
      <w:r w:rsidR="00A501F7">
        <w:rPr>
          <w:sz w:val="28"/>
          <w:szCs w:val="28"/>
          <w:lang w:val="kk-KZ"/>
        </w:rPr>
        <w:t xml:space="preserve"> </w:t>
      </w:r>
      <w:r w:rsidR="00CD7102" w:rsidRPr="00A501F7">
        <w:rPr>
          <w:sz w:val="28"/>
          <w:szCs w:val="28"/>
          <w:shd w:val="clear" w:color="auto" w:fill="FFFFFF"/>
          <w:lang w:val="kk-KZ"/>
        </w:rPr>
        <w:t>[</w:t>
      </w:r>
      <w:r w:rsidR="00107CF0" w:rsidRPr="00107CF0">
        <w:rPr>
          <w:sz w:val="28"/>
          <w:szCs w:val="28"/>
          <w:shd w:val="clear" w:color="auto" w:fill="FFFFFF"/>
          <w:lang w:val="kk-KZ"/>
        </w:rPr>
        <w:t>46</w:t>
      </w:r>
      <w:r w:rsidR="00CD7102" w:rsidRPr="00A501F7">
        <w:rPr>
          <w:sz w:val="28"/>
          <w:szCs w:val="28"/>
          <w:shd w:val="clear" w:color="auto" w:fill="FFFFFF"/>
          <w:lang w:val="kk-KZ"/>
        </w:rPr>
        <w:t>].</w:t>
      </w:r>
    </w:p>
    <w:p w14:paraId="50E42CE0" w14:textId="584A15DD" w:rsidR="00DA16BF" w:rsidRPr="00A501F7" w:rsidRDefault="00DA16BF"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 xml:space="preserve">Жалпы алғанда, дерлік </w:t>
      </w:r>
      <w:r w:rsidR="001142B2" w:rsidRPr="00A501F7">
        <w:rPr>
          <w:sz w:val="28"/>
          <w:szCs w:val="28"/>
          <w:lang w:val="kk-KZ"/>
        </w:rPr>
        <w:t>барлы</w:t>
      </w:r>
      <w:r w:rsidR="001142B2">
        <w:rPr>
          <w:sz w:val="28"/>
          <w:szCs w:val="28"/>
          <w:lang w:val="kk-KZ"/>
        </w:rPr>
        <w:t>қ</w:t>
      </w:r>
      <w:r w:rsidR="001142B2" w:rsidRPr="00A501F7">
        <w:rPr>
          <w:sz w:val="28"/>
          <w:szCs w:val="28"/>
          <w:lang w:val="kk-KZ"/>
        </w:rPr>
        <w:t xml:space="preserve"> </w:t>
      </w:r>
      <w:r w:rsidRPr="00A501F7">
        <w:rPr>
          <w:sz w:val="28"/>
          <w:szCs w:val="28"/>
          <w:lang w:val="kk-KZ"/>
        </w:rPr>
        <w:t>зерттеушілер декларацияланатын мәліметтерді</w:t>
      </w:r>
      <w:r w:rsidR="001142B2">
        <w:rPr>
          <w:sz w:val="28"/>
          <w:szCs w:val="28"/>
          <w:lang w:val="kk-KZ"/>
        </w:rPr>
        <w:t xml:space="preserve">ң тексерілуін және </w:t>
      </w:r>
      <w:r w:rsidRPr="00A501F7">
        <w:rPr>
          <w:sz w:val="28"/>
          <w:szCs w:val="28"/>
          <w:lang w:val="kk-KZ"/>
        </w:rPr>
        <w:t xml:space="preserve">жариялылығын қамтамасыз ету қажеттіліктерін атайды. Messick  мүдделер қақтығысының алдын алу лауазымды тұлғалардың </w:t>
      </w:r>
      <w:r w:rsidRPr="00A501F7">
        <w:rPr>
          <w:sz w:val="28"/>
          <w:szCs w:val="28"/>
          <w:lang w:val="kk-KZ"/>
        </w:rPr>
        <w:lastRenderedPageBreak/>
        <w:t>өздерінің барлық жеке мүдделерін жария ету міндетінде екендігін атап көрсетеді. Бұл ретте автор толық декларациялауды талап ету және декларацияланған ақпараттың халыққа жариялануын қамтамасыз ету қажет деп санайды. Бұл ретте автор қаржылық ақпаратты ашудың кез келген жүйесі елдің нақты жағдайларын ескере отырып әзірленіп, енгізілуі керек екендігін көрсетеді</w:t>
      </w:r>
      <w:r w:rsidR="00A501F7">
        <w:rPr>
          <w:sz w:val="28"/>
          <w:szCs w:val="28"/>
          <w:lang w:val="kk-KZ"/>
        </w:rPr>
        <w:t xml:space="preserve"> </w:t>
      </w:r>
      <w:r w:rsidR="00CD7102" w:rsidRPr="00A501F7">
        <w:rPr>
          <w:sz w:val="28"/>
          <w:szCs w:val="28"/>
          <w:shd w:val="clear" w:color="auto" w:fill="FFFFFF"/>
          <w:lang w:val="kk-KZ"/>
        </w:rPr>
        <w:t>[</w:t>
      </w:r>
      <w:r w:rsidR="00107CF0" w:rsidRPr="00107CF0">
        <w:rPr>
          <w:sz w:val="28"/>
          <w:szCs w:val="28"/>
          <w:shd w:val="clear" w:color="auto" w:fill="FFFFFF"/>
          <w:lang w:val="kk-KZ"/>
        </w:rPr>
        <w:t>47</w:t>
      </w:r>
      <w:r w:rsidR="00CD7102" w:rsidRPr="00A501F7">
        <w:rPr>
          <w:sz w:val="28"/>
          <w:szCs w:val="28"/>
          <w:shd w:val="clear" w:color="auto" w:fill="FFFFFF"/>
          <w:lang w:val="kk-KZ"/>
        </w:rPr>
        <w:t>].</w:t>
      </w:r>
    </w:p>
    <w:p w14:paraId="772A978C" w14:textId="256CAAFA" w:rsidR="00E020FD" w:rsidRPr="00A501F7" w:rsidRDefault="00E020FD"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Қазақтандық зерттеушілердің арасында Қазақстандағы декларациялау институтына арналған еңбек</w:t>
      </w:r>
      <w:r w:rsidR="00110231">
        <w:rPr>
          <w:sz w:val="28"/>
          <w:szCs w:val="28"/>
          <w:lang w:val="kk-KZ"/>
        </w:rPr>
        <w:t xml:space="preserve">тер де бар. Мәселен, Смағұлова </w:t>
      </w:r>
      <w:r w:rsidRPr="00A501F7">
        <w:rPr>
          <w:sz w:val="28"/>
          <w:szCs w:val="28"/>
          <w:lang w:val="kk-KZ"/>
        </w:rPr>
        <w:t>мемлекеттік қызметшілердің кірістерін де, шығыстарын да міндетті түрде декларациялауды енгізу қажет деп санайды</w:t>
      </w:r>
      <w:r w:rsidR="00A501F7">
        <w:rPr>
          <w:sz w:val="28"/>
          <w:szCs w:val="28"/>
          <w:lang w:val="kk-KZ"/>
        </w:rPr>
        <w:t xml:space="preserve"> </w:t>
      </w:r>
      <w:r w:rsidR="00CD7102" w:rsidRPr="00A501F7">
        <w:rPr>
          <w:sz w:val="28"/>
          <w:szCs w:val="28"/>
          <w:shd w:val="clear" w:color="auto" w:fill="FFFFFF"/>
          <w:lang w:val="kk-KZ"/>
        </w:rPr>
        <w:t>[</w:t>
      </w:r>
      <w:r w:rsidR="00107CF0" w:rsidRPr="00107CF0">
        <w:rPr>
          <w:sz w:val="28"/>
          <w:szCs w:val="28"/>
          <w:shd w:val="clear" w:color="auto" w:fill="FFFFFF"/>
          <w:lang w:val="kk-KZ"/>
        </w:rPr>
        <w:t>48</w:t>
      </w:r>
      <w:r w:rsidR="00CD7102" w:rsidRPr="00A501F7">
        <w:rPr>
          <w:sz w:val="28"/>
          <w:szCs w:val="28"/>
          <w:shd w:val="clear" w:color="auto" w:fill="FFFFFF"/>
          <w:lang w:val="kk-KZ"/>
        </w:rPr>
        <w:t>].</w:t>
      </w:r>
      <w:r w:rsidRPr="00A501F7">
        <w:rPr>
          <w:sz w:val="28"/>
          <w:szCs w:val="28"/>
          <w:lang w:val="kk-KZ"/>
        </w:rPr>
        <w:t xml:space="preserve"> Басқа авторлар осыған  ұқсас ұстанымды, яғни мемлекеттік қызметшілердің өміріндегі шығыс бөлігін жариялау қажеттілігін ұстанады </w:t>
      </w:r>
      <w:r w:rsidR="00CD7102" w:rsidRPr="00A501F7">
        <w:rPr>
          <w:sz w:val="28"/>
          <w:szCs w:val="28"/>
          <w:shd w:val="clear" w:color="auto" w:fill="FFFFFF"/>
          <w:lang w:val="kk-KZ"/>
        </w:rPr>
        <w:t>[</w:t>
      </w:r>
      <w:r w:rsidR="0028790B">
        <w:rPr>
          <w:sz w:val="28"/>
          <w:szCs w:val="28"/>
          <w:shd w:val="clear" w:color="auto" w:fill="FFFFFF"/>
          <w:lang w:val="kk-KZ"/>
        </w:rPr>
        <w:t xml:space="preserve">49, </w:t>
      </w:r>
      <w:r w:rsidR="00107CF0" w:rsidRPr="00A53526">
        <w:rPr>
          <w:sz w:val="28"/>
          <w:szCs w:val="28"/>
          <w:shd w:val="clear" w:color="auto" w:fill="FFFFFF"/>
          <w:lang w:val="kk-KZ"/>
        </w:rPr>
        <w:t>50</w:t>
      </w:r>
      <w:r w:rsidR="00CD7102" w:rsidRPr="00A501F7">
        <w:rPr>
          <w:sz w:val="28"/>
          <w:szCs w:val="28"/>
          <w:shd w:val="clear" w:color="auto" w:fill="FFFFFF"/>
          <w:lang w:val="kk-KZ"/>
        </w:rPr>
        <w:t>].</w:t>
      </w:r>
    </w:p>
    <w:p w14:paraId="430AE095" w14:textId="68317960" w:rsidR="00E020FD" w:rsidRPr="00A501F7" w:rsidRDefault="00E020FD" w:rsidP="00A501F7">
      <w:pPr>
        <w:widowControl w:val="0"/>
        <w:shd w:val="clear" w:color="auto" w:fill="FFFFFF"/>
        <w:autoSpaceDE w:val="0"/>
        <w:autoSpaceDN w:val="0"/>
        <w:adjustRightInd w:val="0"/>
        <w:ind w:firstLine="709"/>
        <w:jc w:val="both"/>
        <w:rPr>
          <w:sz w:val="28"/>
          <w:szCs w:val="28"/>
          <w:lang w:val="kk-KZ"/>
        </w:rPr>
      </w:pPr>
      <w:r w:rsidRPr="00A501F7">
        <w:rPr>
          <w:sz w:val="28"/>
          <w:szCs w:val="28"/>
          <w:lang w:val="kk-KZ"/>
        </w:rPr>
        <w:t>Ж.Қ.</w:t>
      </w:r>
      <w:r w:rsidR="00592CE0" w:rsidRPr="00A501F7">
        <w:rPr>
          <w:sz w:val="28"/>
          <w:szCs w:val="28"/>
          <w:lang w:val="kk-KZ"/>
        </w:rPr>
        <w:t xml:space="preserve"> </w:t>
      </w:r>
      <w:r w:rsidRPr="00A501F7">
        <w:rPr>
          <w:sz w:val="28"/>
          <w:szCs w:val="28"/>
          <w:lang w:val="kk-KZ"/>
        </w:rPr>
        <w:t xml:space="preserve">Рысбекованың ғылыми жетекшілігімен Қазақстан Республикасы Президентінің жанындағы Мемлекеттік басқару академиясында жүргізілген ғылыми-зерттеу жұмысы да мүдделер қақтығысының алдын алу мәселелеріне арналған. Жұмыста реттеудің ағымдағы жай-күйі талданады және шаралар тізбесі </w:t>
      </w:r>
      <w:r w:rsidRPr="003A0AC5">
        <w:rPr>
          <w:sz w:val="28"/>
          <w:szCs w:val="28"/>
          <w:lang w:val="kk-KZ"/>
        </w:rPr>
        <w:t>ұсынылады</w:t>
      </w:r>
      <w:r w:rsidR="003A0AC5" w:rsidRPr="003A0AC5">
        <w:rPr>
          <w:sz w:val="28"/>
          <w:szCs w:val="28"/>
          <w:lang w:val="kk-KZ"/>
        </w:rPr>
        <w:t xml:space="preserve"> </w:t>
      </w:r>
      <w:r w:rsidR="009178E5" w:rsidRPr="003A0AC5">
        <w:rPr>
          <w:sz w:val="28"/>
          <w:szCs w:val="28"/>
          <w:lang w:val="kk-KZ"/>
        </w:rPr>
        <w:t>[</w:t>
      </w:r>
      <w:r w:rsidR="003A0AC5" w:rsidRPr="003A0AC5">
        <w:rPr>
          <w:sz w:val="28"/>
          <w:szCs w:val="28"/>
          <w:lang w:val="kk-KZ"/>
        </w:rPr>
        <w:t>51</w:t>
      </w:r>
      <w:r w:rsidR="009178E5" w:rsidRPr="003A0AC5">
        <w:rPr>
          <w:sz w:val="28"/>
          <w:szCs w:val="28"/>
          <w:lang w:val="kk-KZ"/>
        </w:rPr>
        <w:t>].</w:t>
      </w:r>
    </w:p>
    <w:p w14:paraId="209AF716" w14:textId="440AC29E" w:rsidR="00995B36" w:rsidRPr="00A501F7" w:rsidRDefault="000C4E15" w:rsidP="000C4E15">
      <w:pPr>
        <w:widowControl w:val="0"/>
        <w:shd w:val="clear" w:color="auto" w:fill="FFFFFF"/>
        <w:autoSpaceDE w:val="0"/>
        <w:autoSpaceDN w:val="0"/>
        <w:adjustRightInd w:val="0"/>
        <w:ind w:firstLine="709"/>
        <w:jc w:val="both"/>
        <w:rPr>
          <w:sz w:val="28"/>
          <w:szCs w:val="28"/>
          <w:lang w:val="kk-KZ"/>
        </w:rPr>
      </w:pPr>
      <w:r>
        <w:rPr>
          <w:sz w:val="28"/>
          <w:szCs w:val="28"/>
          <w:lang w:val="kk-KZ"/>
        </w:rPr>
        <w:t>М</w:t>
      </w:r>
      <w:r w:rsidRPr="00A501F7">
        <w:rPr>
          <w:sz w:val="28"/>
          <w:szCs w:val="28"/>
          <w:lang w:val="kk-KZ"/>
        </w:rPr>
        <w:t>емлекеттік қызметтегі мүдделер қақтығыс</w:t>
      </w:r>
      <w:r>
        <w:rPr>
          <w:sz w:val="28"/>
          <w:szCs w:val="28"/>
          <w:lang w:val="kk-KZ"/>
        </w:rPr>
        <w:t xml:space="preserve"> мәселесі біраз х</w:t>
      </w:r>
      <w:r w:rsidR="00592CE0" w:rsidRPr="00A501F7">
        <w:rPr>
          <w:sz w:val="28"/>
          <w:szCs w:val="28"/>
          <w:lang w:val="kk-KZ"/>
        </w:rPr>
        <w:t>алықаралық ұйымдардың белсенді реттеуші назарының объектісі бол</w:t>
      </w:r>
      <w:r>
        <w:rPr>
          <w:sz w:val="28"/>
          <w:szCs w:val="28"/>
          <w:lang w:val="kk-KZ"/>
        </w:rPr>
        <w:t xml:space="preserve">уда, соның ішінде БҰҰ, </w:t>
      </w:r>
      <w:r w:rsidR="00592CE0" w:rsidRPr="00A501F7">
        <w:rPr>
          <w:sz w:val="28"/>
          <w:szCs w:val="28"/>
          <w:lang w:val="kk-KZ"/>
        </w:rPr>
        <w:t>ЭЫДҰ</w:t>
      </w:r>
      <w:r>
        <w:rPr>
          <w:sz w:val="28"/>
          <w:szCs w:val="28"/>
          <w:lang w:val="kk-KZ"/>
        </w:rPr>
        <w:t>,</w:t>
      </w:r>
      <w:r w:rsidRPr="000C4E15">
        <w:rPr>
          <w:lang w:val="kk-KZ"/>
        </w:rPr>
        <w:t xml:space="preserve"> </w:t>
      </w:r>
      <w:r w:rsidRPr="000C4E15">
        <w:rPr>
          <w:sz w:val="28"/>
          <w:szCs w:val="28"/>
          <w:lang w:val="kk-KZ"/>
        </w:rPr>
        <w:t>ТИ</w:t>
      </w:r>
      <w:r>
        <w:rPr>
          <w:lang w:val="kk-KZ"/>
        </w:rPr>
        <w:t xml:space="preserve"> </w:t>
      </w:r>
      <w:r>
        <w:rPr>
          <w:sz w:val="28"/>
          <w:szCs w:val="28"/>
          <w:lang w:val="kk-KZ"/>
        </w:rPr>
        <w:t xml:space="preserve">және </w:t>
      </w:r>
      <w:r w:rsidRPr="000C4E15">
        <w:rPr>
          <w:sz w:val="28"/>
          <w:szCs w:val="28"/>
          <w:lang w:val="kk-KZ"/>
        </w:rPr>
        <w:t>СЖҚМТ</w:t>
      </w:r>
      <w:r>
        <w:rPr>
          <w:sz w:val="28"/>
          <w:szCs w:val="28"/>
          <w:lang w:val="kk-KZ"/>
        </w:rPr>
        <w:t>. Олардың реттеу аспектілеріне диссертацияның келесі бөлімдерінде толығырақ талдау жасаланатын болады.</w:t>
      </w:r>
    </w:p>
    <w:p w14:paraId="61275F5C" w14:textId="00F2E7D9" w:rsidR="00455E87" w:rsidRPr="00A501F7" w:rsidRDefault="00056715" w:rsidP="00A501F7">
      <w:pPr>
        <w:widowControl w:val="0"/>
        <w:shd w:val="clear" w:color="auto" w:fill="FFFFFF"/>
        <w:autoSpaceDE w:val="0"/>
        <w:autoSpaceDN w:val="0"/>
        <w:adjustRightInd w:val="0"/>
        <w:ind w:firstLine="709"/>
        <w:jc w:val="both"/>
        <w:rPr>
          <w:sz w:val="28"/>
          <w:szCs w:val="28"/>
          <w:lang w:val="kk-KZ"/>
        </w:rPr>
      </w:pPr>
      <w:r>
        <w:rPr>
          <w:sz w:val="28"/>
          <w:szCs w:val="28"/>
          <w:lang w:val="kk-KZ"/>
        </w:rPr>
        <w:t>Осы</w:t>
      </w:r>
      <w:r w:rsidR="00455E87" w:rsidRPr="00A501F7">
        <w:rPr>
          <w:sz w:val="28"/>
          <w:szCs w:val="28"/>
          <w:lang w:val="kk-KZ"/>
        </w:rPr>
        <w:t xml:space="preserve"> бөлімде мүдделер қақтығысы түсінігінің мәнін анықтауға да, оның алдын алу </w:t>
      </w:r>
      <w:r w:rsidR="007F21B6" w:rsidRPr="00A501F7">
        <w:rPr>
          <w:sz w:val="28"/>
          <w:szCs w:val="28"/>
          <w:lang w:val="kk-KZ"/>
        </w:rPr>
        <w:t>тетіктер</w:t>
      </w:r>
      <w:r w:rsidR="002B76E4" w:rsidRPr="00A501F7">
        <w:rPr>
          <w:sz w:val="28"/>
          <w:szCs w:val="28"/>
          <w:lang w:val="kk-KZ"/>
        </w:rPr>
        <w:t xml:space="preserve">іне </w:t>
      </w:r>
      <w:r w:rsidR="00455E87" w:rsidRPr="00A501F7">
        <w:rPr>
          <w:sz w:val="28"/>
          <w:szCs w:val="28"/>
          <w:lang w:val="kk-KZ"/>
        </w:rPr>
        <w:t xml:space="preserve">де қатысты ғылыми және академиялық сипаттағы негізгі ойлар берілген. Қарастырылып отырған </w:t>
      </w:r>
      <w:r w:rsidR="002B76E4" w:rsidRPr="00A501F7">
        <w:rPr>
          <w:sz w:val="28"/>
          <w:szCs w:val="28"/>
          <w:lang w:val="kk-KZ"/>
        </w:rPr>
        <w:t>анықтамалар</w:t>
      </w:r>
      <w:r w:rsidR="00455E87" w:rsidRPr="00A501F7">
        <w:rPr>
          <w:sz w:val="28"/>
          <w:szCs w:val="28"/>
          <w:lang w:val="kk-KZ"/>
        </w:rPr>
        <w:t xml:space="preserve"> мен реттеу әдістері кез келген мемлекеттік құрылымның тиімді жұмыс істеуі үшін мүдделер қақтығысын </w:t>
      </w:r>
      <w:r w:rsidR="002B76E4" w:rsidRPr="00A501F7">
        <w:rPr>
          <w:sz w:val="28"/>
          <w:szCs w:val="28"/>
          <w:lang w:val="kk-KZ"/>
        </w:rPr>
        <w:t>тиімді</w:t>
      </w:r>
      <w:r w:rsidR="00455E87" w:rsidRPr="00A501F7">
        <w:rPr>
          <w:sz w:val="28"/>
          <w:szCs w:val="28"/>
          <w:lang w:val="kk-KZ"/>
        </w:rPr>
        <w:t xml:space="preserve"> басқарудың мәні мен маңыз</w:t>
      </w:r>
      <w:r w:rsidR="002B76E4" w:rsidRPr="00A501F7">
        <w:rPr>
          <w:sz w:val="28"/>
          <w:szCs w:val="28"/>
          <w:lang w:val="kk-KZ"/>
        </w:rPr>
        <w:t>дылығын</w:t>
      </w:r>
      <w:r w:rsidR="00455E87" w:rsidRPr="00A501F7">
        <w:rPr>
          <w:sz w:val="28"/>
          <w:szCs w:val="28"/>
          <w:lang w:val="kk-KZ"/>
        </w:rPr>
        <w:t xml:space="preserve"> түсінуге мүмкіндік береді.</w:t>
      </w:r>
    </w:p>
    <w:p w14:paraId="79789CE8" w14:textId="77777777" w:rsidR="00800ACF" w:rsidRPr="00D3087E" w:rsidRDefault="00800ACF" w:rsidP="00D3087E">
      <w:pPr>
        <w:widowControl w:val="0"/>
        <w:tabs>
          <w:tab w:val="left" w:pos="1020"/>
        </w:tabs>
        <w:autoSpaceDE w:val="0"/>
        <w:autoSpaceDN w:val="0"/>
        <w:adjustRightInd w:val="0"/>
        <w:ind w:firstLine="709"/>
        <w:jc w:val="both"/>
        <w:rPr>
          <w:sz w:val="28"/>
          <w:szCs w:val="28"/>
          <w:lang w:val="kk-KZ"/>
        </w:rPr>
      </w:pPr>
      <w:r w:rsidRPr="00D3087E">
        <w:rPr>
          <w:sz w:val="28"/>
          <w:szCs w:val="28"/>
          <w:lang w:val="kk-KZ"/>
        </w:rPr>
        <w:t>Әдеби шолудың нәтижелері келесі қорытынды жасауға мүмкіндік береді:</w:t>
      </w:r>
    </w:p>
    <w:p w14:paraId="23286BD7" w14:textId="38542705" w:rsidR="00800ACF" w:rsidRPr="00D3087E" w:rsidRDefault="00800ACF" w:rsidP="00D3087E">
      <w:pPr>
        <w:widowControl w:val="0"/>
        <w:tabs>
          <w:tab w:val="left" w:pos="1020"/>
        </w:tabs>
        <w:autoSpaceDE w:val="0"/>
        <w:autoSpaceDN w:val="0"/>
        <w:adjustRightInd w:val="0"/>
        <w:ind w:firstLine="709"/>
        <w:jc w:val="both"/>
        <w:rPr>
          <w:sz w:val="28"/>
          <w:szCs w:val="28"/>
          <w:lang w:val="kk-KZ"/>
        </w:rPr>
      </w:pPr>
      <w:r w:rsidRPr="00D3087E">
        <w:rPr>
          <w:sz w:val="28"/>
          <w:szCs w:val="28"/>
          <w:lang w:val="kk-KZ"/>
        </w:rPr>
        <w:t>1) мүдделер қа</w:t>
      </w:r>
      <w:r w:rsidR="00056715">
        <w:rPr>
          <w:sz w:val="28"/>
          <w:szCs w:val="28"/>
          <w:lang w:val="kk-KZ"/>
        </w:rPr>
        <w:t>қтығысының алдын алу тәсілдері б</w:t>
      </w:r>
      <w:r w:rsidRPr="00D3087E">
        <w:rPr>
          <w:sz w:val="28"/>
          <w:szCs w:val="28"/>
          <w:lang w:val="kk-KZ"/>
        </w:rPr>
        <w:t>елгіленген ережелерді қатаң сақтаудың (compliance-based) және құндылықтарды дамытудың (values-based) екі маңызды стратегиясына негізделеді</w:t>
      </w:r>
      <w:r w:rsidR="00D3087E" w:rsidRPr="00D3087E">
        <w:rPr>
          <w:sz w:val="28"/>
          <w:szCs w:val="28"/>
          <w:lang w:val="kk-KZ"/>
        </w:rPr>
        <w:t>;</w:t>
      </w:r>
    </w:p>
    <w:p w14:paraId="60BDDECF" w14:textId="1F267C30" w:rsidR="00800ACF" w:rsidRPr="00D3087E" w:rsidRDefault="00800ACF" w:rsidP="00D3087E">
      <w:pPr>
        <w:widowControl w:val="0"/>
        <w:tabs>
          <w:tab w:val="left" w:pos="1020"/>
        </w:tabs>
        <w:autoSpaceDE w:val="0"/>
        <w:autoSpaceDN w:val="0"/>
        <w:adjustRightInd w:val="0"/>
        <w:ind w:firstLine="709"/>
        <w:jc w:val="both"/>
        <w:rPr>
          <w:sz w:val="28"/>
          <w:szCs w:val="28"/>
          <w:lang w:val="kk-KZ"/>
        </w:rPr>
      </w:pPr>
      <w:r w:rsidRPr="00D3087E">
        <w:rPr>
          <w:sz w:val="28"/>
          <w:szCs w:val="28"/>
          <w:lang w:val="kk-KZ"/>
        </w:rPr>
        <w:t xml:space="preserve">2) мүдделер қақтығысының тиімді жүйесі мүдделер қақтығысының нақты ұғымдық аппаратын, сенімді нормативтік құқықтық базаны және мүдделер қақтығысын алдын алу мен шешудің нақты тетіктерін қамтитын </w:t>
      </w:r>
      <w:r w:rsidR="00056715">
        <w:rPr>
          <w:sz w:val="28"/>
          <w:szCs w:val="28"/>
          <w:lang w:val="kk-KZ"/>
        </w:rPr>
        <w:t>бірнеше</w:t>
      </w:r>
      <w:r w:rsidRPr="00D3087E">
        <w:rPr>
          <w:sz w:val="28"/>
          <w:szCs w:val="28"/>
          <w:lang w:val="kk-KZ"/>
        </w:rPr>
        <w:t xml:space="preserve"> элементтен тұрады</w:t>
      </w:r>
      <w:r w:rsidR="00D3087E" w:rsidRPr="00D3087E">
        <w:rPr>
          <w:sz w:val="28"/>
          <w:szCs w:val="28"/>
          <w:lang w:val="kk-KZ"/>
        </w:rPr>
        <w:t>;</w:t>
      </w:r>
    </w:p>
    <w:p w14:paraId="6F19A4E1" w14:textId="509B45E5" w:rsidR="00800ACF" w:rsidRPr="00D3087E" w:rsidRDefault="00800ACF" w:rsidP="00D3087E">
      <w:pPr>
        <w:widowControl w:val="0"/>
        <w:tabs>
          <w:tab w:val="left" w:pos="1020"/>
        </w:tabs>
        <w:autoSpaceDE w:val="0"/>
        <w:autoSpaceDN w:val="0"/>
        <w:adjustRightInd w:val="0"/>
        <w:ind w:firstLine="709"/>
        <w:jc w:val="both"/>
        <w:rPr>
          <w:sz w:val="28"/>
          <w:szCs w:val="28"/>
          <w:lang w:val="kk-KZ"/>
        </w:rPr>
      </w:pPr>
      <w:r w:rsidRPr="00D3087E">
        <w:rPr>
          <w:sz w:val="28"/>
          <w:szCs w:val="28"/>
          <w:lang w:val="kk-KZ"/>
        </w:rPr>
        <w:t xml:space="preserve">3) </w:t>
      </w:r>
      <w:r w:rsidR="00D3087E" w:rsidRPr="00D3087E">
        <w:rPr>
          <w:sz w:val="28"/>
          <w:szCs w:val="28"/>
          <w:lang w:val="kk-KZ"/>
        </w:rPr>
        <w:t>б</w:t>
      </w:r>
      <w:r w:rsidRPr="00D3087E">
        <w:rPr>
          <w:sz w:val="28"/>
          <w:szCs w:val="28"/>
          <w:lang w:val="kk-KZ"/>
        </w:rPr>
        <w:t>елгіленген ережелерді қатаң сақтаудың (compliance-based) және құндылықтарды дамытудың (values-based) екі маңызды стратегиясы шеңберіндегі шаралар</w:t>
      </w:r>
      <w:r w:rsidR="00056715">
        <w:rPr>
          <w:sz w:val="28"/>
          <w:szCs w:val="28"/>
          <w:lang w:val="kk-KZ"/>
        </w:rPr>
        <w:t>дың</w:t>
      </w:r>
      <w:r w:rsidRPr="00D3087E">
        <w:rPr>
          <w:sz w:val="28"/>
          <w:szCs w:val="28"/>
          <w:lang w:val="kk-KZ"/>
        </w:rPr>
        <w:t xml:space="preserve"> </w:t>
      </w:r>
      <w:r w:rsidR="00056715" w:rsidRPr="00056715">
        <w:rPr>
          <w:sz w:val="28"/>
          <w:szCs w:val="28"/>
          <w:lang w:val="kk-KZ"/>
        </w:rPr>
        <w:t>сан түрлері бар</w:t>
      </w:r>
      <w:r w:rsidRPr="00D3087E">
        <w:rPr>
          <w:sz w:val="28"/>
          <w:szCs w:val="28"/>
          <w:lang w:val="kk-KZ"/>
        </w:rPr>
        <w:t>:</w:t>
      </w:r>
    </w:p>
    <w:p w14:paraId="45D74B57" w14:textId="77777777" w:rsidR="00800ACF" w:rsidRPr="00D3087E" w:rsidRDefault="00800ACF" w:rsidP="00D3087E">
      <w:pPr>
        <w:widowControl w:val="0"/>
        <w:tabs>
          <w:tab w:val="left" w:pos="1020"/>
        </w:tabs>
        <w:autoSpaceDE w:val="0"/>
        <w:autoSpaceDN w:val="0"/>
        <w:adjustRightInd w:val="0"/>
        <w:ind w:firstLine="709"/>
        <w:jc w:val="both"/>
        <w:rPr>
          <w:sz w:val="28"/>
          <w:szCs w:val="28"/>
          <w:lang w:val="kk-KZ"/>
        </w:rPr>
      </w:pPr>
      <w:r w:rsidRPr="00D3087E">
        <w:rPr>
          <w:sz w:val="28"/>
          <w:szCs w:val="28"/>
          <w:lang w:val="kk-KZ"/>
        </w:rPr>
        <w:t>Этикалық стандарттарды дамыту</w:t>
      </w:r>
    </w:p>
    <w:p w14:paraId="6F722F54" w14:textId="77777777" w:rsidR="00800ACF" w:rsidRPr="00D3087E" w:rsidRDefault="00800ACF" w:rsidP="00D3087E">
      <w:pPr>
        <w:widowControl w:val="0"/>
        <w:tabs>
          <w:tab w:val="left" w:pos="1020"/>
        </w:tabs>
        <w:autoSpaceDE w:val="0"/>
        <w:autoSpaceDN w:val="0"/>
        <w:adjustRightInd w:val="0"/>
        <w:ind w:firstLine="709"/>
        <w:jc w:val="both"/>
        <w:rPr>
          <w:sz w:val="28"/>
          <w:szCs w:val="28"/>
          <w:lang w:val="kk-KZ"/>
        </w:rPr>
      </w:pPr>
      <w:r w:rsidRPr="00D3087E">
        <w:rPr>
          <w:sz w:val="28"/>
          <w:szCs w:val="28"/>
          <w:lang w:val="kk-KZ"/>
        </w:rPr>
        <w:t>Активтер мен мүдделер туралы ақпаратты ашу</w:t>
      </w:r>
    </w:p>
    <w:p w14:paraId="0A8EAAD8" w14:textId="77777777" w:rsidR="00800ACF" w:rsidRPr="00D3087E" w:rsidRDefault="00800ACF" w:rsidP="00D3087E">
      <w:pPr>
        <w:widowControl w:val="0"/>
        <w:tabs>
          <w:tab w:val="left" w:pos="1020"/>
        </w:tabs>
        <w:autoSpaceDE w:val="0"/>
        <w:autoSpaceDN w:val="0"/>
        <w:adjustRightInd w:val="0"/>
        <w:ind w:firstLine="709"/>
        <w:jc w:val="both"/>
        <w:rPr>
          <w:sz w:val="28"/>
          <w:szCs w:val="28"/>
          <w:lang w:val="kk-KZ"/>
        </w:rPr>
      </w:pPr>
      <w:r w:rsidRPr="00D3087E">
        <w:rPr>
          <w:sz w:val="28"/>
          <w:szCs w:val="28"/>
          <w:lang w:val="kk-KZ"/>
        </w:rPr>
        <w:t>Ережелерін әзірлеу және сақталуын қамтамасыз ету;</w:t>
      </w:r>
    </w:p>
    <w:p w14:paraId="1E3CE7BA" w14:textId="77777777" w:rsidR="00800ACF" w:rsidRPr="00D3087E" w:rsidRDefault="00800ACF" w:rsidP="00D3087E">
      <w:pPr>
        <w:widowControl w:val="0"/>
        <w:tabs>
          <w:tab w:val="left" w:pos="1020"/>
        </w:tabs>
        <w:autoSpaceDE w:val="0"/>
        <w:autoSpaceDN w:val="0"/>
        <w:adjustRightInd w:val="0"/>
        <w:ind w:firstLine="709"/>
        <w:jc w:val="both"/>
        <w:rPr>
          <w:sz w:val="28"/>
          <w:szCs w:val="28"/>
          <w:lang w:val="kk-KZ"/>
        </w:rPr>
      </w:pPr>
      <w:r w:rsidRPr="00D3087E">
        <w:rPr>
          <w:sz w:val="28"/>
          <w:szCs w:val="28"/>
          <w:lang w:val="kk-KZ"/>
        </w:rPr>
        <w:t>Мемлекеттік тұлғаларды оқыту</w:t>
      </w:r>
    </w:p>
    <w:p w14:paraId="21929A72" w14:textId="55F9B42B" w:rsidR="00800ACF" w:rsidRPr="00D3087E" w:rsidRDefault="00D3087E" w:rsidP="00D3087E">
      <w:pPr>
        <w:widowControl w:val="0"/>
        <w:tabs>
          <w:tab w:val="left" w:pos="1020"/>
        </w:tabs>
        <w:autoSpaceDE w:val="0"/>
        <w:autoSpaceDN w:val="0"/>
        <w:adjustRightInd w:val="0"/>
        <w:ind w:firstLine="709"/>
        <w:jc w:val="both"/>
        <w:rPr>
          <w:sz w:val="28"/>
          <w:szCs w:val="28"/>
          <w:lang w:val="kk-KZ"/>
        </w:rPr>
      </w:pPr>
      <w:r>
        <w:rPr>
          <w:sz w:val="28"/>
          <w:szCs w:val="28"/>
          <w:lang w:val="kk-KZ"/>
        </w:rPr>
        <w:t>Тәуелсіз баспасөз және т.</w:t>
      </w:r>
      <w:r w:rsidR="00800ACF" w:rsidRPr="00D3087E">
        <w:rPr>
          <w:sz w:val="28"/>
          <w:szCs w:val="28"/>
          <w:lang w:val="kk-KZ"/>
        </w:rPr>
        <w:t>б.</w:t>
      </w:r>
    </w:p>
    <w:p w14:paraId="2C8E7681" w14:textId="5499BB2B" w:rsidR="00E1525A" w:rsidRPr="00D3087E" w:rsidRDefault="00800ACF" w:rsidP="00D3087E">
      <w:pPr>
        <w:widowControl w:val="0"/>
        <w:tabs>
          <w:tab w:val="left" w:pos="1020"/>
        </w:tabs>
        <w:autoSpaceDE w:val="0"/>
        <w:autoSpaceDN w:val="0"/>
        <w:adjustRightInd w:val="0"/>
        <w:ind w:firstLine="709"/>
        <w:jc w:val="both"/>
        <w:rPr>
          <w:sz w:val="28"/>
          <w:szCs w:val="28"/>
          <w:lang w:val="kk-KZ"/>
        </w:rPr>
      </w:pPr>
      <w:r w:rsidRPr="00D3087E">
        <w:rPr>
          <w:sz w:val="28"/>
          <w:szCs w:val="28"/>
          <w:lang w:val="kk-KZ"/>
        </w:rPr>
        <w:t>Бір жағынан, нұсқалардың үлкен таңдауы бар, екінші жағынан, оларды қолданудың күрделілігі</w:t>
      </w:r>
      <w:r w:rsidR="008251C3" w:rsidRPr="008251C3">
        <w:rPr>
          <w:lang w:val="kk-KZ"/>
        </w:rPr>
        <w:t xml:space="preserve"> </w:t>
      </w:r>
      <w:r w:rsidR="008251C3" w:rsidRPr="008251C3">
        <w:rPr>
          <w:sz w:val="28"/>
          <w:szCs w:val="28"/>
          <w:lang w:val="kk-KZ"/>
        </w:rPr>
        <w:t>сөзсіз</w:t>
      </w:r>
      <w:r w:rsidRPr="00D3087E">
        <w:rPr>
          <w:sz w:val="28"/>
          <w:szCs w:val="28"/>
          <w:lang w:val="kk-KZ"/>
        </w:rPr>
        <w:t xml:space="preserve">. Осыған байланысты, барлық құралдарды бір </w:t>
      </w:r>
      <w:r w:rsidRPr="00D3087E">
        <w:rPr>
          <w:sz w:val="28"/>
          <w:szCs w:val="28"/>
          <w:lang w:val="kk-KZ"/>
        </w:rPr>
        <w:lastRenderedPageBreak/>
        <w:t xml:space="preserve">мезгілде қолданудың дұрыстығы туралы не Үкіметтің назарын проблемалық аймақтарға аудару туралы ақылға қонымды мәселе туындайды. </w:t>
      </w:r>
      <w:r w:rsidR="00E1525A" w:rsidRPr="00D3087E">
        <w:rPr>
          <w:sz w:val="28"/>
          <w:szCs w:val="28"/>
          <w:lang w:val="kk-KZ"/>
        </w:rPr>
        <w:t>Жаһандық тенденциялардың даму қарқыны, сондай-ақ мемлекеттің дамуы мен қоғамның әл-ауқаты саласындағы үнемі өзгеріп отыратын жағдай мемлекеттік қызметшілерге жоғары талаптарды, олардың қызметіндегі тран</w:t>
      </w:r>
      <w:r w:rsidRPr="00D3087E">
        <w:rPr>
          <w:sz w:val="28"/>
          <w:szCs w:val="28"/>
          <w:lang w:val="kk-KZ"/>
        </w:rPr>
        <w:t>с</w:t>
      </w:r>
      <w:r w:rsidR="00E1525A" w:rsidRPr="00D3087E">
        <w:rPr>
          <w:sz w:val="28"/>
          <w:szCs w:val="28"/>
          <w:lang w:val="kk-KZ"/>
        </w:rPr>
        <w:t>паренттілік пен парасаттылықты қояды.</w:t>
      </w:r>
    </w:p>
    <w:p w14:paraId="18AD805B" w14:textId="5321DD47" w:rsidR="00600A56" w:rsidRPr="00D3087E" w:rsidRDefault="00600A56" w:rsidP="00D3087E">
      <w:pPr>
        <w:widowControl w:val="0"/>
        <w:tabs>
          <w:tab w:val="left" w:pos="1020"/>
        </w:tabs>
        <w:autoSpaceDE w:val="0"/>
        <w:autoSpaceDN w:val="0"/>
        <w:adjustRightInd w:val="0"/>
        <w:ind w:firstLine="709"/>
        <w:jc w:val="both"/>
        <w:rPr>
          <w:sz w:val="28"/>
          <w:szCs w:val="28"/>
          <w:lang w:val="kk-KZ"/>
        </w:rPr>
      </w:pPr>
    </w:p>
    <w:p w14:paraId="03B9F725" w14:textId="74754DB8" w:rsidR="002F7097" w:rsidRPr="00386720" w:rsidRDefault="00CC7C95" w:rsidP="00D3087E">
      <w:pPr>
        <w:widowControl w:val="0"/>
        <w:shd w:val="clear" w:color="auto" w:fill="FFFFFF"/>
        <w:tabs>
          <w:tab w:val="left" w:pos="1276"/>
        </w:tabs>
        <w:autoSpaceDE w:val="0"/>
        <w:autoSpaceDN w:val="0"/>
        <w:adjustRightInd w:val="0"/>
        <w:ind w:firstLine="709"/>
        <w:jc w:val="both"/>
        <w:rPr>
          <w:b/>
          <w:bCs/>
          <w:sz w:val="28"/>
          <w:szCs w:val="28"/>
          <w:lang w:val="kk-KZ"/>
        </w:rPr>
      </w:pPr>
      <w:r w:rsidRPr="00386720">
        <w:rPr>
          <w:b/>
          <w:bCs/>
          <w:sz w:val="28"/>
          <w:szCs w:val="28"/>
          <w:lang w:val="kk-KZ"/>
        </w:rPr>
        <w:t>1.2</w:t>
      </w:r>
      <w:r w:rsidR="002F7097" w:rsidRPr="00386720">
        <w:rPr>
          <w:b/>
          <w:bCs/>
          <w:sz w:val="28"/>
          <w:szCs w:val="28"/>
          <w:lang w:val="kk-KZ"/>
        </w:rPr>
        <w:tab/>
      </w:r>
      <w:r w:rsidR="00386720" w:rsidRPr="00386720">
        <w:rPr>
          <w:b/>
          <w:sz w:val="28"/>
          <w:szCs w:val="28"/>
          <w:lang w:val="kk-KZ"/>
        </w:rPr>
        <w:t>Ғаламдық бағдар аясындағы мүдделер қақтығысы: халықаралық ұйымдардағы</w:t>
      </w:r>
      <w:r w:rsidR="00650C56">
        <w:rPr>
          <w:b/>
          <w:sz w:val="28"/>
          <w:szCs w:val="28"/>
          <w:lang w:val="kk-KZ"/>
        </w:rPr>
        <w:t xml:space="preserve"> тәжірибеге</w:t>
      </w:r>
      <w:r w:rsidR="00386720" w:rsidRPr="00386720">
        <w:rPr>
          <w:b/>
          <w:sz w:val="28"/>
          <w:szCs w:val="28"/>
          <w:lang w:val="kk-KZ"/>
        </w:rPr>
        <w:t xml:space="preserve"> шолу</w:t>
      </w:r>
    </w:p>
    <w:p w14:paraId="104B09E1" w14:textId="27EE4240"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Malonga-ның бастапқы нүктесі болып ұлттық мемлекеттік қызметтер мен халықаралық мемлекеттік қызметтер арасындағы айырмашылықтың жойылуы болып табылады. Бұл, атап айтқанда, екі деңгейдегі басқаруда да жеке меншік сектормен тығыз қарым-қатынаста болатын, мүдделер қақтығысының жаңа нысандарының қалыптасу әлеуетін қамтиды. Тұжырымдамалық негізі әлемдік әкімшілік құқық болып саналады. Сол арқылы халықаралық ұйымдар әлемдік мемлекеттік басқару </w:t>
      </w:r>
      <w:r w:rsidRPr="00D3087E">
        <w:rPr>
          <w:color w:val="000000" w:themeColor="text1"/>
          <w:sz w:val="28"/>
          <w:szCs w:val="28"/>
          <w:lang w:val="kk-KZ"/>
        </w:rPr>
        <w:t>органы</w:t>
      </w:r>
      <w:r w:rsidRPr="00D3087E">
        <w:rPr>
          <w:sz w:val="28"/>
          <w:szCs w:val="28"/>
          <w:lang w:val="kk-KZ"/>
        </w:rPr>
        <w:t xml:space="preserve"> ретінде қарастырылады. Сондықтан олар қоғамдық сенімге ие болу (немесе қалпына келтіру) және осындай заңдылықты сақтау үшін барынша күш салады деп күтілуде</w:t>
      </w:r>
      <w:r w:rsidR="00D3087E">
        <w:rPr>
          <w:sz w:val="28"/>
          <w:szCs w:val="28"/>
          <w:lang w:val="kk-KZ"/>
        </w:rPr>
        <w:t xml:space="preserve"> </w:t>
      </w:r>
      <w:r w:rsidR="00CD7102" w:rsidRPr="00650C56">
        <w:rPr>
          <w:sz w:val="28"/>
          <w:szCs w:val="28"/>
          <w:shd w:val="clear" w:color="auto" w:fill="FFFFFF"/>
          <w:lang w:val="kk-KZ"/>
        </w:rPr>
        <w:t>[</w:t>
      </w:r>
      <w:r w:rsidR="008251C3" w:rsidRPr="00650C56">
        <w:rPr>
          <w:sz w:val="28"/>
          <w:szCs w:val="28"/>
          <w:shd w:val="clear" w:color="auto" w:fill="FFFFFF"/>
          <w:lang w:val="kk-KZ"/>
        </w:rPr>
        <w:t>28</w:t>
      </w:r>
      <w:r w:rsidR="00650C56">
        <w:rPr>
          <w:sz w:val="28"/>
          <w:szCs w:val="28"/>
          <w:shd w:val="clear" w:color="auto" w:fill="FFFFFF"/>
          <w:lang w:val="kk-KZ"/>
        </w:rPr>
        <w:t>, 359 б.</w:t>
      </w:r>
      <w:r w:rsidR="00CD7102" w:rsidRPr="00650C56">
        <w:rPr>
          <w:sz w:val="28"/>
          <w:szCs w:val="28"/>
          <w:shd w:val="clear" w:color="auto" w:fill="FFFFFF"/>
          <w:lang w:val="kk-KZ"/>
        </w:rPr>
        <w:t>]</w:t>
      </w:r>
      <w:r w:rsidR="00D3087E" w:rsidRPr="00650C56">
        <w:rPr>
          <w:sz w:val="28"/>
          <w:szCs w:val="28"/>
          <w:lang w:val="kk-KZ"/>
        </w:rPr>
        <w:t>.</w:t>
      </w:r>
    </w:p>
    <w:p w14:paraId="29C6C280" w14:textId="77777777"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Осыған байланысты тәжірибе және реттеушілік әсер ету тұрғысынан халықаралық ұйымдардың мемлекеттік қызметтегі мүдделер қақтығысының алдын алу және реттеу тәсілдері маңызды.</w:t>
      </w:r>
    </w:p>
    <w:p w14:paraId="7A137060" w14:textId="44C40CED" w:rsidR="002F7097" w:rsidRPr="00D3087E" w:rsidRDefault="00557953" w:rsidP="00D3087E">
      <w:pPr>
        <w:widowControl w:val="0"/>
        <w:shd w:val="clear" w:color="auto" w:fill="FFFFFF"/>
        <w:autoSpaceDE w:val="0"/>
        <w:autoSpaceDN w:val="0"/>
        <w:adjustRightInd w:val="0"/>
        <w:ind w:firstLine="709"/>
        <w:jc w:val="both"/>
        <w:rPr>
          <w:bCs/>
          <w:i/>
          <w:sz w:val="28"/>
          <w:szCs w:val="28"/>
          <w:lang w:val="kk-KZ"/>
        </w:rPr>
      </w:pPr>
      <w:r>
        <w:rPr>
          <w:bCs/>
          <w:i/>
          <w:sz w:val="28"/>
          <w:szCs w:val="28"/>
          <w:lang w:val="kk-KZ"/>
        </w:rPr>
        <w:t>БҰҰ</w:t>
      </w:r>
      <w:r w:rsidR="008064EE">
        <w:rPr>
          <w:bCs/>
          <w:i/>
          <w:sz w:val="28"/>
          <w:szCs w:val="28"/>
          <w:lang w:val="kk-KZ"/>
        </w:rPr>
        <w:t xml:space="preserve"> саясаты</w:t>
      </w:r>
    </w:p>
    <w:p w14:paraId="56CB1626" w14:textId="28B83367"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Мүдделер қақтығысы бүкіл әлемде өзекті мәселе ретінде танылды және оның дәлелі болып БҰҰ-ның өз құжаттарында талаптарды белгілеп, мүдделер қақтығысының алдын алуға шақыратыны дәлел болып табылады. Жалпы мүдделер қақтығысын реттеу мәселесі сыбайлас жемқорлықтың алдын алу шараларымен тікелей байланысты, себебі мүдделер қақтығысының уақтылы шешілмеуі одан да жағымсыз салдарға әкелуі мүмкін. Жоғарыда атап өткендей, </w:t>
      </w:r>
      <w:r w:rsidR="00046EFC">
        <w:rPr>
          <w:sz w:val="28"/>
          <w:szCs w:val="28"/>
          <w:lang w:val="kk-KZ"/>
        </w:rPr>
        <w:t>БҰҰ</w:t>
      </w:r>
      <w:r w:rsidR="00046EFC" w:rsidRPr="00046EFC">
        <w:rPr>
          <w:sz w:val="28"/>
          <w:szCs w:val="28"/>
          <w:lang w:val="kk-KZ"/>
        </w:rPr>
        <w:t xml:space="preserve"> Сыбайлас жемқорлыққа қарсы конвенциясы </w:t>
      </w:r>
      <w:r w:rsidRPr="00D3087E">
        <w:rPr>
          <w:sz w:val="28"/>
          <w:szCs w:val="28"/>
          <w:lang w:val="kk-KZ"/>
        </w:rPr>
        <w:t>(7</w:t>
      </w:r>
      <w:r w:rsidR="0021444D">
        <w:rPr>
          <w:sz w:val="28"/>
          <w:szCs w:val="28"/>
          <w:lang w:val="kk-KZ"/>
        </w:rPr>
        <w:t>-</w:t>
      </w:r>
      <w:r w:rsidRPr="00D3087E">
        <w:rPr>
          <w:sz w:val="28"/>
          <w:szCs w:val="28"/>
          <w:lang w:val="kk-KZ"/>
        </w:rPr>
        <w:t>ба</w:t>
      </w:r>
      <w:r w:rsidR="00046EFC">
        <w:rPr>
          <w:sz w:val="28"/>
          <w:szCs w:val="28"/>
          <w:lang w:val="kk-KZ"/>
        </w:rPr>
        <w:t>бының 4</w:t>
      </w:r>
      <w:r w:rsidR="0021444D">
        <w:rPr>
          <w:sz w:val="28"/>
          <w:szCs w:val="28"/>
          <w:lang w:val="kk-KZ"/>
        </w:rPr>
        <w:t>-</w:t>
      </w:r>
      <w:r w:rsidR="00046EFC">
        <w:rPr>
          <w:sz w:val="28"/>
          <w:szCs w:val="28"/>
          <w:lang w:val="kk-KZ"/>
        </w:rPr>
        <w:t>тармағы</w:t>
      </w:r>
      <w:r w:rsidRPr="00D3087E">
        <w:rPr>
          <w:sz w:val="28"/>
          <w:szCs w:val="28"/>
          <w:lang w:val="kk-KZ"/>
        </w:rPr>
        <w:t>) әрбір мүше ел мүдделер қақтығысын болдырмау үшін барлық шарттарды сақтауы керек деп көрсетілген</w:t>
      </w:r>
      <w:r w:rsidR="00046EFC">
        <w:rPr>
          <w:sz w:val="28"/>
          <w:szCs w:val="28"/>
          <w:lang w:val="kk-KZ"/>
        </w:rPr>
        <w:t xml:space="preserve"> </w:t>
      </w:r>
      <w:r w:rsidR="00046EFC" w:rsidRPr="00046EFC">
        <w:rPr>
          <w:sz w:val="28"/>
          <w:szCs w:val="28"/>
          <w:lang w:val="kk-KZ"/>
        </w:rPr>
        <w:t>[</w:t>
      </w:r>
      <w:r w:rsidR="00046EFC">
        <w:rPr>
          <w:sz w:val="28"/>
          <w:szCs w:val="28"/>
          <w:lang w:val="kk-KZ"/>
        </w:rPr>
        <w:t>3</w:t>
      </w:r>
      <w:r w:rsidR="00046EFC" w:rsidRPr="00046EFC">
        <w:rPr>
          <w:sz w:val="28"/>
          <w:szCs w:val="28"/>
          <w:lang w:val="kk-KZ"/>
        </w:rPr>
        <w:t>].</w:t>
      </w:r>
    </w:p>
    <w:p w14:paraId="481D92A3" w14:textId="73DEB31C"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БҰҰ сондай-ақ мүдделер қақтығысының кез келген көрінісі, мемлекеттік аппарат пен оның қызметкерлерінің сеніміне нұқсан келтіретінін атап өтеді </w:t>
      </w:r>
      <w:r w:rsidR="00046EFC" w:rsidRPr="00046EFC">
        <w:rPr>
          <w:sz w:val="28"/>
          <w:szCs w:val="28"/>
          <w:lang w:val="kk-KZ"/>
        </w:rPr>
        <w:t>[</w:t>
      </w:r>
      <w:r w:rsidR="00046EFC">
        <w:rPr>
          <w:sz w:val="28"/>
          <w:szCs w:val="28"/>
          <w:lang w:val="kk-KZ"/>
        </w:rPr>
        <w:t>7</w:t>
      </w:r>
      <w:r w:rsidR="00046EFC" w:rsidRPr="00046EFC">
        <w:rPr>
          <w:sz w:val="28"/>
          <w:szCs w:val="28"/>
          <w:lang w:val="kk-KZ"/>
        </w:rPr>
        <w:t>].</w:t>
      </w:r>
    </w:p>
    <w:p w14:paraId="318F4118" w14:textId="5B4DB0C8" w:rsidR="002F7097" w:rsidRPr="00D3087E" w:rsidRDefault="00046EFC" w:rsidP="00D3087E">
      <w:pPr>
        <w:widowControl w:val="0"/>
        <w:shd w:val="clear" w:color="auto" w:fill="FFFFFF"/>
        <w:autoSpaceDE w:val="0"/>
        <w:autoSpaceDN w:val="0"/>
        <w:adjustRightInd w:val="0"/>
        <w:ind w:firstLine="709"/>
        <w:jc w:val="both"/>
        <w:rPr>
          <w:sz w:val="28"/>
          <w:szCs w:val="28"/>
          <w:lang w:val="kk-KZ"/>
        </w:rPr>
      </w:pPr>
      <w:r>
        <w:rPr>
          <w:sz w:val="28"/>
          <w:szCs w:val="28"/>
          <w:lang w:val="kk-KZ"/>
        </w:rPr>
        <w:t>БҰҰ</w:t>
      </w:r>
      <w:r w:rsidR="008251C3">
        <w:rPr>
          <w:sz w:val="28"/>
          <w:szCs w:val="28"/>
          <w:lang w:val="kk-KZ"/>
        </w:rPr>
        <w:t xml:space="preserve"> </w:t>
      </w:r>
      <w:r w:rsidR="002F7097" w:rsidRPr="00D3087E">
        <w:rPr>
          <w:sz w:val="28"/>
          <w:szCs w:val="28"/>
          <w:lang w:val="kk-KZ"/>
        </w:rPr>
        <w:t>Хатшылығында мүдделер қақтығысы түсінігінің тура мағынасы қызметкерлер туралы ережелерінде кездеседі, дегенмен 2 аспектісіне тоқтала кету қажет:</w:t>
      </w:r>
    </w:p>
    <w:p w14:paraId="5FC1134D" w14:textId="6B5099A6" w:rsidR="002F7097" w:rsidRPr="00D3087E" w:rsidRDefault="002F7097" w:rsidP="00D3087E">
      <w:pPr>
        <w:pStyle w:val="ad"/>
        <w:widowControl w:val="0"/>
        <w:numPr>
          <w:ilvl w:val="0"/>
          <w:numId w:val="4"/>
        </w:numPr>
        <w:shd w:val="clear" w:color="auto" w:fill="FFFFFF"/>
        <w:tabs>
          <w:tab w:val="left" w:pos="426"/>
          <w:tab w:val="left" w:pos="993"/>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«Мүдделер қақтығысы» тарауында, 1.2 (m)</w:t>
      </w:r>
      <w:r w:rsidRPr="00D3087E">
        <w:rPr>
          <w:rStyle w:val="ab"/>
          <w:rFonts w:ascii="Times New Roman" w:hAnsi="Times New Roman"/>
          <w:sz w:val="28"/>
          <w:szCs w:val="28"/>
          <w:lang w:val="kk-KZ"/>
        </w:rPr>
        <w:t xml:space="preserve"> </w:t>
      </w:r>
      <w:r w:rsidRPr="00D3087E">
        <w:rPr>
          <w:rFonts w:ascii="Times New Roman" w:hAnsi="Times New Roman"/>
          <w:sz w:val="28"/>
          <w:szCs w:val="28"/>
          <w:lang w:val="kk-KZ"/>
        </w:rPr>
        <w:t xml:space="preserve">тармағындағы БҰҰ қызметкерлері туралы ережеcінде, қызметкердің әрекеті немесе әрекетсіздігі нәтижесінде жеке мүдделері қызметтік міндеттеріне қайшы келген жағдайда, сонымен қатар </w:t>
      </w:r>
      <w:r w:rsidRPr="00D3087E">
        <w:rPr>
          <w:rFonts w:ascii="Times New Roman" w:hAnsi="Times New Roman"/>
          <w:i/>
          <w:sz w:val="28"/>
          <w:szCs w:val="28"/>
          <w:lang w:val="kk-KZ"/>
        </w:rPr>
        <w:t>адалдық, тәуелсіздік және бейтараптық қағидаттарына қайшы келсе мүдделер қақтығысы туындайды делінген</w:t>
      </w:r>
      <w:r w:rsidR="00046EFC">
        <w:rPr>
          <w:rFonts w:ascii="Times New Roman" w:hAnsi="Times New Roman"/>
          <w:sz w:val="28"/>
          <w:szCs w:val="28"/>
          <w:lang w:val="kk-KZ"/>
        </w:rPr>
        <w:t xml:space="preserve"> </w:t>
      </w:r>
      <w:r w:rsidR="00046EFC" w:rsidRPr="00D3087E">
        <w:rPr>
          <w:rFonts w:ascii="Times New Roman" w:hAnsi="Times New Roman"/>
          <w:sz w:val="28"/>
          <w:szCs w:val="28"/>
          <w:shd w:val="clear" w:color="auto" w:fill="FFFFFF"/>
          <w:lang w:val="kk-KZ"/>
        </w:rPr>
        <w:t>[</w:t>
      </w:r>
      <w:r w:rsidR="00046EFC" w:rsidRPr="00107CF0">
        <w:rPr>
          <w:rFonts w:ascii="Times New Roman" w:hAnsi="Times New Roman"/>
          <w:sz w:val="28"/>
          <w:szCs w:val="28"/>
          <w:shd w:val="clear" w:color="auto" w:fill="FFFFFF"/>
          <w:lang w:val="kk-KZ"/>
        </w:rPr>
        <w:t>52</w:t>
      </w:r>
      <w:r w:rsidR="00046EFC" w:rsidRPr="00D3087E">
        <w:rPr>
          <w:rFonts w:ascii="Times New Roman" w:hAnsi="Times New Roman"/>
          <w:sz w:val="28"/>
          <w:szCs w:val="28"/>
          <w:shd w:val="clear" w:color="auto" w:fill="FFFFFF"/>
          <w:lang w:val="kk-KZ"/>
        </w:rPr>
        <w:t>]</w:t>
      </w:r>
      <w:r w:rsidR="00046EFC">
        <w:rPr>
          <w:rFonts w:ascii="Times New Roman" w:hAnsi="Times New Roman"/>
          <w:sz w:val="28"/>
          <w:szCs w:val="28"/>
          <w:shd w:val="clear" w:color="auto" w:fill="FFFFFF"/>
          <w:lang w:val="kk-KZ"/>
        </w:rPr>
        <w:t>.</w:t>
      </w:r>
      <w:r w:rsidR="00046EFC" w:rsidRPr="00D3087E">
        <w:rPr>
          <w:rFonts w:ascii="Times New Roman" w:hAnsi="Times New Roman"/>
          <w:sz w:val="28"/>
          <w:szCs w:val="28"/>
          <w:lang w:val="kk-KZ"/>
        </w:rPr>
        <w:t xml:space="preserve"> </w:t>
      </w:r>
      <w:r w:rsidRPr="00D3087E">
        <w:rPr>
          <w:rFonts w:ascii="Times New Roman" w:hAnsi="Times New Roman"/>
          <w:sz w:val="28"/>
          <w:szCs w:val="28"/>
          <w:lang w:val="kk-KZ"/>
        </w:rPr>
        <w:t>Дәл осы қағидаттар халықаралық мемлекеттік қызметші мәртебесіне сәйкес келеді.</w:t>
      </w:r>
    </w:p>
    <w:p w14:paraId="0D0E6C28" w14:textId="77777777"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 xml:space="preserve">Көріп отырғанымыздай мүдделер қақтығысы және оның түрлері анық бір белгі немесе жағдайлармен шектелмейтінін байқауға болады. Халықаралық </w:t>
      </w:r>
      <w:r w:rsidRPr="00D3087E">
        <w:rPr>
          <w:rFonts w:ascii="Times New Roman" w:hAnsi="Times New Roman"/>
          <w:sz w:val="28"/>
          <w:szCs w:val="28"/>
          <w:lang w:val="kk-KZ"/>
        </w:rPr>
        <w:lastRenderedPageBreak/>
        <w:t>мемлекеттік қызметкердің адалдығына күмән тудыратын кез келген жағдайды мүдделер қақтығысы деп атауға болады.</w:t>
      </w:r>
    </w:p>
    <w:p w14:paraId="7D5805AE" w14:textId="4E8A7EDF" w:rsidR="002F7097" w:rsidRPr="00D3087E" w:rsidRDefault="002F7097" w:rsidP="00D3087E">
      <w:pPr>
        <w:pStyle w:val="ad"/>
        <w:widowControl w:val="0"/>
        <w:numPr>
          <w:ilvl w:val="0"/>
          <w:numId w:val="4"/>
        </w:numPr>
        <w:shd w:val="clear" w:color="auto" w:fill="FFFFFF"/>
        <w:tabs>
          <w:tab w:val="left" w:pos="993"/>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1.2</w:t>
      </w:r>
      <w:r w:rsidR="002D316E">
        <w:rPr>
          <w:rFonts w:ascii="Times New Roman" w:hAnsi="Times New Roman"/>
          <w:sz w:val="28"/>
          <w:szCs w:val="28"/>
          <w:lang w:val="kk-KZ"/>
        </w:rPr>
        <w:t xml:space="preserve"> </w:t>
      </w:r>
      <w:r w:rsidRPr="00D3087E">
        <w:rPr>
          <w:rFonts w:ascii="Times New Roman" w:hAnsi="Times New Roman"/>
          <w:sz w:val="28"/>
          <w:szCs w:val="28"/>
          <w:lang w:val="kk-KZ"/>
        </w:rPr>
        <w:t xml:space="preserve">(n)-тармақта D-1 және одан жоғары деңгейдегі барлық қызметкерлер өздеріне, жұбайларына және асырауындағы балаларына қатысты Бас хатшы белгілеген мерзімде қаржылық ақпараттары жайлы есеп беруі қажет және Бас хатшы тарапынан талап болса ақпараттың дұрыстығын тексеруге көмектесу керек делінген. Қаржылық ақпараттар туралы есепте – </w:t>
      </w:r>
      <w:r w:rsidRPr="00D3087E">
        <w:rPr>
          <w:rFonts w:ascii="Times New Roman" w:hAnsi="Times New Roman"/>
          <w:i/>
          <w:color w:val="000000" w:themeColor="text1"/>
          <w:sz w:val="28"/>
          <w:szCs w:val="28"/>
          <w:lang w:val="kk-KZ"/>
        </w:rPr>
        <w:t xml:space="preserve">қызметкерлердің, олардың жұбайлары мен асырауындағы балаларының активтері мен экономикалық қызметі олардың қызметтік міндеттерімен </w:t>
      </w:r>
      <w:r w:rsidR="00EE7338" w:rsidRPr="00D3087E">
        <w:rPr>
          <w:rFonts w:ascii="Times New Roman" w:hAnsi="Times New Roman"/>
          <w:i/>
          <w:color w:val="000000" w:themeColor="text1"/>
          <w:sz w:val="28"/>
          <w:szCs w:val="28"/>
          <w:lang w:val="kk-KZ"/>
        </w:rPr>
        <w:t xml:space="preserve">және Біріккен Ұлттар Ұйымының мүдделерімен </w:t>
      </w:r>
      <w:r w:rsidRPr="00D3087E">
        <w:rPr>
          <w:rFonts w:ascii="Times New Roman" w:hAnsi="Times New Roman"/>
          <w:i/>
          <w:color w:val="000000" w:themeColor="text1"/>
          <w:sz w:val="28"/>
          <w:szCs w:val="28"/>
          <w:lang w:val="kk-KZ"/>
        </w:rPr>
        <w:t>мүдделер қақтығысын тудырмайтындығын растау қажет.</w:t>
      </w:r>
      <w:r w:rsidRPr="00D3087E">
        <w:rPr>
          <w:rFonts w:ascii="Times New Roman" w:hAnsi="Times New Roman"/>
          <w:color w:val="000000" w:themeColor="text1"/>
          <w:sz w:val="28"/>
          <w:szCs w:val="28"/>
          <w:lang w:val="kk-KZ"/>
        </w:rPr>
        <w:t xml:space="preserve"> </w:t>
      </w:r>
      <w:r w:rsidRPr="00D3087E">
        <w:rPr>
          <w:rFonts w:ascii="Times New Roman" w:hAnsi="Times New Roman"/>
          <w:sz w:val="28"/>
          <w:szCs w:val="28"/>
          <w:lang w:val="kk-KZ"/>
        </w:rPr>
        <w:t>Бас хатшы Ұйым мүддесі үшін қажет деп санаса, басқа қызметкерлерден қаржылық ақпараттары туралы есеп беруді талап ете алады</w:t>
      </w:r>
      <w:r w:rsidR="00046EFC">
        <w:rPr>
          <w:rFonts w:ascii="Times New Roman" w:hAnsi="Times New Roman"/>
          <w:sz w:val="28"/>
          <w:szCs w:val="28"/>
          <w:lang w:val="kk-KZ"/>
        </w:rPr>
        <w:t xml:space="preserve"> </w:t>
      </w:r>
      <w:r w:rsidR="00046EFC" w:rsidRPr="00046EFC">
        <w:rPr>
          <w:rFonts w:ascii="Times New Roman" w:hAnsi="Times New Roman"/>
          <w:sz w:val="28"/>
          <w:szCs w:val="28"/>
          <w:lang w:val="kk-KZ"/>
        </w:rPr>
        <w:t>[52]</w:t>
      </w:r>
      <w:r w:rsidR="00046EFC">
        <w:rPr>
          <w:rFonts w:ascii="Times New Roman" w:hAnsi="Times New Roman"/>
          <w:sz w:val="28"/>
          <w:szCs w:val="28"/>
          <w:lang w:val="kk-KZ"/>
        </w:rPr>
        <w:t>.</w:t>
      </w:r>
    </w:p>
    <w:p w14:paraId="34DEEB88" w14:textId="77777777" w:rsidR="002F7097" w:rsidRPr="00D3087E" w:rsidRDefault="002F7097" w:rsidP="00D3087E">
      <w:pPr>
        <w:pStyle w:val="ad"/>
        <w:widowControl w:val="0"/>
        <w:shd w:val="clear" w:color="auto" w:fill="FFFFFF"/>
        <w:tabs>
          <w:tab w:val="left" w:pos="851"/>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Бұл ережеде біз, біріншіден, мүдделер қақтығысының қаржылық жағымен байланысын көреміз, екіншіден, атқаратын лауазымына қарамастан кез келген қызметкерді тексеруге болатынын байқаймыз.</w:t>
      </w:r>
    </w:p>
    <w:p w14:paraId="66FE9C0B" w14:textId="12D13659"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Тұтастай алғанда, бұл тәсілді БҰҰ-ның жалпы жүйелі деңгейінде кадр саясатын үйлестіруге жауапты БҰҰ органы – Халықаралық мемлекеттік қызмет жөніндегі комиссия (ХМҚЖК)</w:t>
      </w:r>
      <w:r w:rsidRPr="00D3087E">
        <w:rPr>
          <w:rStyle w:val="ab"/>
          <w:sz w:val="28"/>
          <w:szCs w:val="28"/>
          <w:lang w:val="kk-KZ"/>
        </w:rPr>
        <w:t xml:space="preserve"> </w:t>
      </w:r>
      <w:r w:rsidRPr="00D3087E">
        <w:rPr>
          <w:sz w:val="28"/>
          <w:szCs w:val="28"/>
          <w:lang w:val="kk-KZ"/>
        </w:rPr>
        <w:t>да өзінің «Халықаралық мемлекеттік қызметтің мінез-құлық үлгілерінде» көрсетеді</w:t>
      </w:r>
      <w:r w:rsidR="005064FC">
        <w:rPr>
          <w:sz w:val="28"/>
          <w:szCs w:val="28"/>
          <w:lang w:val="kk-KZ"/>
        </w:rPr>
        <w:t xml:space="preserve"> </w:t>
      </w:r>
      <w:r w:rsidR="005064FC" w:rsidRPr="00D3087E">
        <w:rPr>
          <w:sz w:val="28"/>
          <w:szCs w:val="28"/>
          <w:shd w:val="clear" w:color="auto" w:fill="FFFFFF"/>
          <w:lang w:val="kk-KZ"/>
        </w:rPr>
        <w:t>[</w:t>
      </w:r>
      <w:r w:rsidR="005064FC" w:rsidRPr="00B3101C">
        <w:rPr>
          <w:sz w:val="28"/>
          <w:szCs w:val="28"/>
          <w:shd w:val="clear" w:color="auto" w:fill="FFFFFF"/>
          <w:lang w:val="kk-KZ"/>
        </w:rPr>
        <w:t>53</w:t>
      </w:r>
      <w:r w:rsidR="005064FC" w:rsidRPr="00D3087E">
        <w:rPr>
          <w:sz w:val="28"/>
          <w:szCs w:val="28"/>
          <w:shd w:val="clear" w:color="auto" w:fill="FFFFFF"/>
          <w:lang w:val="kk-KZ"/>
        </w:rPr>
        <w:t>]</w:t>
      </w:r>
      <w:r w:rsidRPr="00D3087E">
        <w:rPr>
          <w:sz w:val="28"/>
          <w:szCs w:val="28"/>
          <w:lang w:val="kk-KZ"/>
        </w:rPr>
        <w:t>.</w:t>
      </w:r>
    </w:p>
    <w:p w14:paraId="523718B7" w14:textId="6299ACE2" w:rsidR="002F7097" w:rsidRDefault="002F7097" w:rsidP="00557953">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Бұл мінез-құлық үлгілері БҰҰ-ның лауазымды қызметкерлеріне өз міндеттерін орындау кезінде нұсқаулық беруге және осы лауазымды қызметтегі тұлғаларға БҰҰ Жарғысының тиісті ережелерін түсіндіруге арналған</w:t>
      </w:r>
      <w:r w:rsidR="00557953" w:rsidRPr="00557953">
        <w:rPr>
          <w:sz w:val="28"/>
          <w:szCs w:val="28"/>
          <w:lang w:val="kk-KZ"/>
        </w:rPr>
        <w:t>.</w:t>
      </w:r>
    </w:p>
    <w:p w14:paraId="3C8A4D1E" w14:textId="77777777" w:rsidR="00557953" w:rsidRPr="00557953" w:rsidRDefault="00557953" w:rsidP="00557953">
      <w:pPr>
        <w:widowControl w:val="0"/>
        <w:shd w:val="clear" w:color="auto" w:fill="FFFFFF"/>
        <w:autoSpaceDE w:val="0"/>
        <w:autoSpaceDN w:val="0"/>
        <w:adjustRightInd w:val="0"/>
        <w:ind w:firstLine="709"/>
        <w:jc w:val="both"/>
        <w:rPr>
          <w:sz w:val="28"/>
          <w:szCs w:val="28"/>
          <w:lang w:val="kk-KZ"/>
        </w:rPr>
      </w:pPr>
    </w:p>
    <w:p w14:paraId="14B3C5FE" w14:textId="77777777" w:rsidR="002F7097" w:rsidRPr="00D3087E" w:rsidRDefault="002F7097" w:rsidP="00D3087E">
      <w:pPr>
        <w:widowControl w:val="0"/>
        <w:shd w:val="clear" w:color="auto" w:fill="FFFFFF"/>
        <w:autoSpaceDE w:val="0"/>
        <w:autoSpaceDN w:val="0"/>
        <w:adjustRightInd w:val="0"/>
        <w:ind w:firstLine="709"/>
        <w:jc w:val="both"/>
        <w:rPr>
          <w:bCs/>
          <w:i/>
          <w:sz w:val="28"/>
          <w:szCs w:val="28"/>
          <w:lang w:val="kk-KZ"/>
        </w:rPr>
      </w:pPr>
      <w:r w:rsidRPr="00D3087E">
        <w:rPr>
          <w:bCs/>
          <w:i/>
          <w:sz w:val="28"/>
          <w:szCs w:val="28"/>
          <w:lang w:val="kk-KZ"/>
        </w:rPr>
        <w:t>ЭЫДҰ стандарттары</w:t>
      </w:r>
    </w:p>
    <w:p w14:paraId="4FBF4B15" w14:textId="08BC621A"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Қоғамдық сектордағы мүдделер қақтығысын реттеу мен алдын алудың ең үлкен жақтастарының бірі ЭЫДҰ саналады, ол мүдделер қақтығысын «қоғамдық-құқықтық міндеттемелер мен мемлекеттік лауазымды тұлғаның жеке мүдделері арасындағы қайшылық ретінде қарастырады, сонымен қатар жеке мүдделер (жеке тұлға ретінде туындайтын мемлекеттік лауазымдағы тұлғаның жағдайы) қызметтік міндеттерді немесе функцияларды орындауға дұрыс емес әсер етуі</w:t>
      </w:r>
      <w:r w:rsidR="00D0426B">
        <w:rPr>
          <w:sz w:val="28"/>
          <w:szCs w:val="28"/>
          <w:lang w:val="kk-KZ"/>
        </w:rPr>
        <w:t xml:space="preserve"> мүмкін</w:t>
      </w:r>
      <w:r w:rsidR="00D0426B" w:rsidRPr="00D0426B">
        <w:rPr>
          <w:sz w:val="28"/>
          <w:szCs w:val="28"/>
          <w:lang w:val="kk-KZ"/>
        </w:rPr>
        <w:t>»</w:t>
      </w:r>
      <w:r w:rsidRPr="00D0426B">
        <w:rPr>
          <w:sz w:val="28"/>
          <w:szCs w:val="28"/>
          <w:lang w:val="kk-KZ"/>
        </w:rPr>
        <w:t>.</w:t>
      </w:r>
      <w:r w:rsidR="00D0426B" w:rsidRPr="00D0426B">
        <w:rPr>
          <w:lang w:val="kk-KZ"/>
        </w:rPr>
        <w:t xml:space="preserve"> </w:t>
      </w:r>
      <w:r w:rsidR="00D0426B" w:rsidRPr="00D0426B">
        <w:rPr>
          <w:sz w:val="28"/>
          <w:szCs w:val="28"/>
          <w:lang w:val="kk-KZ"/>
        </w:rPr>
        <w:t>[5</w:t>
      </w:r>
      <w:r w:rsidR="00557953">
        <w:rPr>
          <w:sz w:val="28"/>
          <w:szCs w:val="28"/>
          <w:lang w:val="kk-KZ"/>
        </w:rPr>
        <w:t>4</w:t>
      </w:r>
      <w:r w:rsidR="00D0426B" w:rsidRPr="00D0426B">
        <w:rPr>
          <w:sz w:val="28"/>
          <w:szCs w:val="28"/>
          <w:lang w:val="kk-KZ"/>
        </w:rPr>
        <w:t xml:space="preserve">, </w:t>
      </w:r>
      <w:r w:rsidR="00D0426B">
        <w:rPr>
          <w:sz w:val="28"/>
          <w:szCs w:val="28"/>
          <w:lang w:val="kk-KZ"/>
        </w:rPr>
        <w:t>4</w:t>
      </w:r>
      <w:r w:rsidR="00D0426B" w:rsidRPr="00D0426B">
        <w:rPr>
          <w:sz w:val="28"/>
          <w:szCs w:val="28"/>
          <w:lang w:val="kk-KZ"/>
        </w:rPr>
        <w:t xml:space="preserve"> б.].</w:t>
      </w:r>
    </w:p>
    <w:p w14:paraId="78B04C1A" w14:textId="29C1EF14"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Мемлекеттік қызметтегі мүдделер қақтығысын шешу үшін ЭЫДҰ «Мемлекеттік қызметтегі мүдделер қақтығысын шешу жөніндегі нұсқаулық» арнайы құжатын әзірледі. Бұл нұсқаулық мүдделер қақтығысын анықтап қана қоймай, сонымен қатар әртүрлі жағдайлармен күресудің, жүйелі алдын алудың бірқатар әдістері мен шараларын ұсынатын жан-жақты қамтылған құрал болып табылады.</w:t>
      </w:r>
    </w:p>
    <w:p w14:paraId="1E647BBB" w14:textId="0A17C916" w:rsidR="002F7097" w:rsidRPr="00D3087E" w:rsidRDefault="00557953" w:rsidP="00D3087E">
      <w:pPr>
        <w:widowControl w:val="0"/>
        <w:shd w:val="clear" w:color="auto" w:fill="FFFFFF"/>
        <w:autoSpaceDE w:val="0"/>
        <w:autoSpaceDN w:val="0"/>
        <w:adjustRightInd w:val="0"/>
        <w:ind w:firstLine="709"/>
        <w:jc w:val="both"/>
        <w:rPr>
          <w:sz w:val="28"/>
          <w:szCs w:val="28"/>
          <w:lang w:val="kk-KZ"/>
        </w:rPr>
      </w:pPr>
      <w:r>
        <w:rPr>
          <w:sz w:val="28"/>
          <w:szCs w:val="28"/>
          <w:lang w:val="kk-KZ"/>
        </w:rPr>
        <w:t xml:space="preserve">Жалпы, </w:t>
      </w:r>
      <w:r w:rsidR="002F7097" w:rsidRPr="00D3087E">
        <w:rPr>
          <w:sz w:val="28"/>
          <w:szCs w:val="28"/>
          <w:lang w:val="kk-KZ"/>
        </w:rPr>
        <w:t>ЭЫДҰ мүдделер қақтығысына қатысты келесі негізгі құжаттар топтамасын әзірледі:</w:t>
      </w:r>
    </w:p>
    <w:p w14:paraId="0FEB7932" w14:textId="27BEE207" w:rsidR="002F7097" w:rsidRPr="00D3087E" w:rsidRDefault="002F7097" w:rsidP="00D3087E">
      <w:pPr>
        <w:pStyle w:val="ad"/>
        <w:widowControl w:val="0"/>
        <w:numPr>
          <w:ilvl w:val="0"/>
          <w:numId w:val="2"/>
        </w:numPr>
        <w:shd w:val="clear" w:color="auto" w:fill="FFFFFF"/>
        <w:tabs>
          <w:tab w:val="left" w:pos="993"/>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Мемлекеттік қызметтегі мүдделер қақтығысын басқару: ЭЫДҰ нұсқаулары және мемлекеттердің тәжірибесі</w:t>
      </w:r>
      <w:r w:rsidR="00557953">
        <w:rPr>
          <w:rFonts w:ascii="Times New Roman" w:hAnsi="Times New Roman"/>
          <w:sz w:val="28"/>
          <w:szCs w:val="28"/>
          <w:lang w:val="kk-KZ"/>
        </w:rPr>
        <w:t xml:space="preserve"> </w:t>
      </w:r>
      <w:r w:rsidR="00557953" w:rsidRPr="00557953">
        <w:rPr>
          <w:rFonts w:ascii="Times New Roman" w:hAnsi="Times New Roman"/>
          <w:sz w:val="28"/>
          <w:szCs w:val="28"/>
          <w:lang w:val="kk-KZ"/>
        </w:rPr>
        <w:t>[5</w:t>
      </w:r>
      <w:r w:rsidR="00557953">
        <w:rPr>
          <w:rFonts w:ascii="Times New Roman" w:hAnsi="Times New Roman"/>
          <w:sz w:val="28"/>
          <w:szCs w:val="28"/>
          <w:lang w:val="kk-KZ"/>
        </w:rPr>
        <w:t>4</w:t>
      </w:r>
      <w:r w:rsidR="00557953" w:rsidRPr="00557953">
        <w:rPr>
          <w:rFonts w:ascii="Times New Roman" w:hAnsi="Times New Roman"/>
          <w:sz w:val="28"/>
          <w:szCs w:val="28"/>
          <w:lang w:val="kk-KZ"/>
        </w:rPr>
        <w:t>].</w:t>
      </w:r>
    </w:p>
    <w:p w14:paraId="6CA97B11" w14:textId="3DBB71DD" w:rsidR="002F7097" w:rsidRPr="00D3087E" w:rsidRDefault="002F7097" w:rsidP="00D3087E">
      <w:pPr>
        <w:pStyle w:val="ad"/>
        <w:widowControl w:val="0"/>
        <w:numPr>
          <w:ilvl w:val="0"/>
          <w:numId w:val="2"/>
        </w:numPr>
        <w:shd w:val="clear" w:color="auto" w:fill="FFFFFF"/>
        <w:tabs>
          <w:tab w:val="left" w:pos="993"/>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 xml:space="preserve">Мемлекеттік қызметтегі мүдделер қақтығысын басқару: құралдар жинағы </w:t>
      </w:r>
      <w:r w:rsidR="00137D54" w:rsidRPr="00137D54">
        <w:rPr>
          <w:rFonts w:ascii="Times New Roman" w:hAnsi="Times New Roman"/>
          <w:sz w:val="28"/>
          <w:szCs w:val="28"/>
          <w:lang w:val="kk-KZ"/>
        </w:rPr>
        <w:t>[5</w:t>
      </w:r>
      <w:r w:rsidR="00137D54">
        <w:rPr>
          <w:rFonts w:ascii="Times New Roman" w:hAnsi="Times New Roman"/>
          <w:sz w:val="28"/>
          <w:szCs w:val="28"/>
          <w:lang w:val="kk-KZ"/>
        </w:rPr>
        <w:t>5</w:t>
      </w:r>
      <w:r w:rsidR="00137D54" w:rsidRPr="00137D54">
        <w:rPr>
          <w:rFonts w:ascii="Times New Roman" w:hAnsi="Times New Roman"/>
          <w:sz w:val="28"/>
          <w:szCs w:val="28"/>
          <w:lang w:val="kk-KZ"/>
        </w:rPr>
        <w:t>]</w:t>
      </w:r>
      <w:r w:rsidR="00D3087E">
        <w:rPr>
          <w:rFonts w:ascii="Times New Roman" w:hAnsi="Times New Roman"/>
          <w:sz w:val="28"/>
          <w:szCs w:val="28"/>
          <w:lang w:val="kk-KZ"/>
        </w:rPr>
        <w:t>.</w:t>
      </w:r>
    </w:p>
    <w:p w14:paraId="3CE33E13" w14:textId="4C8D3ABB" w:rsidR="002F7097" w:rsidRPr="00D3087E" w:rsidRDefault="002F7097" w:rsidP="00D3087E">
      <w:pPr>
        <w:pStyle w:val="ad"/>
        <w:widowControl w:val="0"/>
        <w:numPr>
          <w:ilvl w:val="0"/>
          <w:numId w:val="2"/>
        </w:numPr>
        <w:shd w:val="clear" w:color="auto" w:fill="FFFFFF"/>
        <w:tabs>
          <w:tab w:val="left" w:pos="993"/>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lastRenderedPageBreak/>
        <w:t>ЕО-ның тоғыз мүше мемлекетіндегі мүдделер қақтығысының саясаты мен тәжірибесі: салыстырмалы шолу</w:t>
      </w:r>
      <w:r w:rsidR="00290630">
        <w:rPr>
          <w:rFonts w:ascii="Times New Roman" w:hAnsi="Times New Roman"/>
          <w:sz w:val="28"/>
          <w:szCs w:val="28"/>
          <w:lang w:val="kk-KZ"/>
        </w:rPr>
        <w:t xml:space="preserve"> </w:t>
      </w:r>
      <w:r w:rsidR="00290630" w:rsidRPr="00290630">
        <w:rPr>
          <w:rFonts w:ascii="Times New Roman" w:hAnsi="Times New Roman"/>
          <w:sz w:val="28"/>
          <w:szCs w:val="28"/>
          <w:lang w:val="kk-KZ"/>
        </w:rPr>
        <w:t>[56]</w:t>
      </w:r>
      <w:r w:rsidR="00D3087E">
        <w:rPr>
          <w:rFonts w:ascii="Times New Roman" w:hAnsi="Times New Roman"/>
          <w:sz w:val="28"/>
          <w:szCs w:val="28"/>
          <w:lang w:val="kk-KZ"/>
        </w:rPr>
        <w:t>.</w:t>
      </w:r>
    </w:p>
    <w:p w14:paraId="74D14554" w14:textId="1C911B7B" w:rsidR="002F7097" w:rsidRPr="00D3087E" w:rsidRDefault="006F4280"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Қазіргі уақытта Ыстамбұлда</w:t>
      </w:r>
      <w:r w:rsidR="002F7097" w:rsidRPr="00D3087E">
        <w:rPr>
          <w:rFonts w:ascii="Times New Roman" w:hAnsi="Times New Roman"/>
          <w:sz w:val="28"/>
          <w:szCs w:val="28"/>
          <w:lang w:val="kk-KZ"/>
        </w:rPr>
        <w:t xml:space="preserve"> 5-кезеңнің бақылауы бойынша</w:t>
      </w:r>
      <w:r w:rsidR="00F8442A" w:rsidRPr="00F8442A">
        <w:rPr>
          <w:rFonts w:ascii="Times New Roman" w:hAnsi="Times New Roman"/>
          <w:sz w:val="28"/>
          <w:szCs w:val="28"/>
          <w:lang w:val="kk-KZ"/>
        </w:rPr>
        <w:t xml:space="preserve"> </w:t>
      </w:r>
      <w:r w:rsidR="00F8442A" w:rsidRPr="00D3087E">
        <w:rPr>
          <w:rFonts w:ascii="Times New Roman" w:hAnsi="Times New Roman"/>
          <w:sz w:val="28"/>
          <w:szCs w:val="28"/>
          <w:lang w:val="kk-KZ"/>
        </w:rPr>
        <w:t>сыбайлас жемқорлыққа қарсы іс-қимыл жоспары әзірленуде</w:t>
      </w:r>
      <w:r w:rsidR="00F8442A">
        <w:rPr>
          <w:rFonts w:ascii="Times New Roman" w:hAnsi="Times New Roman"/>
          <w:sz w:val="28"/>
          <w:szCs w:val="28"/>
          <w:lang w:val="kk-KZ"/>
        </w:rPr>
        <w:t xml:space="preserve">, осы құжатта </w:t>
      </w:r>
      <w:r w:rsidR="002F7097" w:rsidRPr="00D3087E">
        <w:rPr>
          <w:rFonts w:ascii="Times New Roman" w:hAnsi="Times New Roman"/>
          <w:sz w:val="28"/>
          <w:szCs w:val="28"/>
          <w:lang w:val="kk-KZ"/>
        </w:rPr>
        <w:t>мүдделер қақтығысының мәселелеріне тұтас бір бөлім арнал</w:t>
      </w:r>
      <w:r w:rsidR="009D46D5">
        <w:rPr>
          <w:rFonts w:ascii="Times New Roman" w:hAnsi="Times New Roman"/>
          <w:sz w:val="28"/>
          <w:szCs w:val="28"/>
          <w:lang w:val="kk-KZ"/>
        </w:rPr>
        <w:t>атын болады</w:t>
      </w:r>
      <w:r w:rsidR="002F7097" w:rsidRPr="00D3087E">
        <w:rPr>
          <w:rFonts w:ascii="Times New Roman" w:hAnsi="Times New Roman"/>
          <w:sz w:val="28"/>
          <w:szCs w:val="28"/>
          <w:lang w:val="kk-KZ"/>
        </w:rPr>
        <w:t xml:space="preserve"> </w:t>
      </w:r>
      <w:r w:rsidR="00290630" w:rsidRPr="00290630">
        <w:rPr>
          <w:rFonts w:ascii="Times New Roman" w:hAnsi="Times New Roman"/>
          <w:sz w:val="28"/>
          <w:szCs w:val="28"/>
          <w:lang w:val="kk-KZ"/>
        </w:rPr>
        <w:t>[5</w:t>
      </w:r>
      <w:r w:rsidR="00290630" w:rsidRPr="00F8442A">
        <w:rPr>
          <w:rFonts w:ascii="Times New Roman" w:hAnsi="Times New Roman"/>
          <w:sz w:val="28"/>
          <w:szCs w:val="28"/>
          <w:lang w:val="kk-KZ"/>
        </w:rPr>
        <w:t>7</w:t>
      </w:r>
      <w:r w:rsidR="00290630" w:rsidRPr="00290630">
        <w:rPr>
          <w:rFonts w:ascii="Times New Roman" w:hAnsi="Times New Roman"/>
          <w:sz w:val="28"/>
          <w:szCs w:val="28"/>
          <w:lang w:val="kk-KZ"/>
        </w:rPr>
        <w:t>]</w:t>
      </w:r>
      <w:r w:rsidR="002F7097" w:rsidRPr="00D3087E">
        <w:rPr>
          <w:rFonts w:ascii="Times New Roman" w:hAnsi="Times New Roman"/>
          <w:sz w:val="28"/>
          <w:szCs w:val="28"/>
          <w:lang w:val="kk-KZ"/>
        </w:rPr>
        <w:t>.</w:t>
      </w:r>
    </w:p>
    <w:p w14:paraId="1B5D8CF9" w14:textId="27DA488A"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 xml:space="preserve">Осылайша, ЭЫДҰ мемлекеттік қызметтегі мүдделер қақтығысының негізгі себептері қаржылық мүдделер екенін атап көрсетеді. Сонымен қатар, байланысты тараптармен іскерлік қарым-қатынастар, жеке қарым-қатынастар және қаржылық емес жеке мүдделер сияқты басқа ықтимал жағдайларға да назар аудару керек. Сондай-ақ, коммерциялық немесе коммерциялық емес, саяси немесе кәсіби ұйымдармен байланысы жаңа күрделі мүдделер қақтығысына әкелуі мүмкін </w:t>
      </w:r>
      <w:r w:rsidR="00CD7102" w:rsidRPr="00D3087E">
        <w:rPr>
          <w:rFonts w:ascii="Times New Roman" w:hAnsi="Times New Roman"/>
          <w:sz w:val="28"/>
          <w:szCs w:val="28"/>
          <w:shd w:val="clear" w:color="auto" w:fill="FFFFFF"/>
          <w:lang w:val="kk-KZ"/>
        </w:rPr>
        <w:t>[</w:t>
      </w:r>
      <w:r w:rsidR="00B3101C" w:rsidRPr="00B3101C">
        <w:rPr>
          <w:rFonts w:ascii="Times New Roman" w:hAnsi="Times New Roman"/>
          <w:sz w:val="28"/>
          <w:szCs w:val="28"/>
          <w:shd w:val="clear" w:color="auto" w:fill="FFFFFF"/>
          <w:lang w:val="kk-KZ"/>
        </w:rPr>
        <w:t>5</w:t>
      </w:r>
      <w:r w:rsidR="004F002B">
        <w:rPr>
          <w:rFonts w:ascii="Times New Roman" w:hAnsi="Times New Roman"/>
          <w:sz w:val="28"/>
          <w:szCs w:val="28"/>
          <w:shd w:val="clear" w:color="auto" w:fill="FFFFFF"/>
          <w:lang w:val="kk-KZ"/>
        </w:rPr>
        <w:t>4</w:t>
      </w:r>
      <w:r w:rsidR="00D0426B" w:rsidRPr="004F002B">
        <w:rPr>
          <w:rFonts w:ascii="Times New Roman" w:hAnsi="Times New Roman"/>
          <w:sz w:val="28"/>
          <w:szCs w:val="28"/>
          <w:shd w:val="clear" w:color="auto" w:fill="FFFFFF"/>
          <w:lang w:val="kk-KZ"/>
        </w:rPr>
        <w:t xml:space="preserve">, </w:t>
      </w:r>
      <w:r w:rsidR="00D0426B" w:rsidRPr="004F002B">
        <w:rPr>
          <w:rFonts w:ascii="Times New Roman" w:hAnsi="Times New Roman"/>
          <w:sz w:val="28"/>
          <w:szCs w:val="28"/>
          <w:lang w:val="kk-KZ"/>
        </w:rPr>
        <w:t>17 б.</w:t>
      </w:r>
      <w:r w:rsidR="00CD7102" w:rsidRPr="004F002B">
        <w:rPr>
          <w:rFonts w:ascii="Times New Roman" w:hAnsi="Times New Roman"/>
          <w:sz w:val="28"/>
          <w:szCs w:val="28"/>
          <w:shd w:val="clear" w:color="auto" w:fill="FFFFFF"/>
          <w:lang w:val="kk-KZ"/>
        </w:rPr>
        <w:t>].</w:t>
      </w:r>
    </w:p>
    <w:p w14:paraId="6EF5DDD5" w14:textId="77777777"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Осылайша, ЭЫДҰ мүдделер қақтығысының түрлері, олардың табиғаты сияқты, толық емес екенін анық айтады. Қоғамдық секторда бұрын болжанбаған немесе болмаған жаңа түрлердің пайда болуы әрқашан мүмкін. Алдын алу және реттеу тетіктерін әзірлеу кезінде осы жағдай міндетті түрде ескерілуі керек.</w:t>
      </w:r>
    </w:p>
    <w:p w14:paraId="694C291D" w14:textId="11D8BD46"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Алдын алу шаралары өте маңызды рөл атқарады. Мемлекеттік қызметте негізгі элемент мүдделер қақтығысының алдын алу саясатын сәтті жүзеге асыру, шараларды тиімді үйлестіру және қолдану болып табылады. Осы шараларды қолданыстағы құқықтық, институционалдық және процессуалды негіздерге дәйекті түрде біріктіру ұйымдық мәдениетті қалыптастыруға ықпал етеді және мүдделер қақтығыстары дұрыс анықталып тиімділікті түсірмеу түрінде б</w:t>
      </w:r>
      <w:r w:rsidR="00E01BB9">
        <w:rPr>
          <w:rFonts w:ascii="Times New Roman" w:hAnsi="Times New Roman"/>
          <w:sz w:val="28"/>
          <w:szCs w:val="28"/>
          <w:lang w:val="kk-KZ"/>
        </w:rPr>
        <w:t>асқарылады</w:t>
      </w:r>
      <w:r w:rsidR="00E01BB9" w:rsidRPr="00E01BB9">
        <w:rPr>
          <w:lang w:val="kk-KZ"/>
        </w:rPr>
        <w:t xml:space="preserve"> </w:t>
      </w:r>
      <w:r w:rsidR="00E01BB9" w:rsidRPr="004F002B">
        <w:rPr>
          <w:rFonts w:ascii="Times New Roman" w:hAnsi="Times New Roman"/>
          <w:sz w:val="28"/>
          <w:szCs w:val="28"/>
          <w:lang w:val="kk-KZ"/>
        </w:rPr>
        <w:t>[5</w:t>
      </w:r>
      <w:r w:rsidR="004F002B" w:rsidRPr="004F002B">
        <w:rPr>
          <w:rFonts w:ascii="Times New Roman" w:hAnsi="Times New Roman"/>
          <w:sz w:val="28"/>
          <w:szCs w:val="28"/>
          <w:lang w:val="kk-KZ"/>
        </w:rPr>
        <w:t>4</w:t>
      </w:r>
      <w:r w:rsidR="00E01BB9" w:rsidRPr="004F002B">
        <w:rPr>
          <w:rFonts w:ascii="Times New Roman" w:hAnsi="Times New Roman"/>
          <w:sz w:val="28"/>
          <w:szCs w:val="28"/>
          <w:lang w:val="kk-KZ"/>
        </w:rPr>
        <w:t>, 19 б.].</w:t>
      </w:r>
    </w:p>
    <w:p w14:paraId="29D23DBD" w14:textId="77777777"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ЭЫДҰ мүдделер қақтығысының алдын алуға назар аудара отырып, мүдделер қақтығысының реттеуші саясатын белгілейді. Өз кезегінде, ЭЫДҰ жанжал жағдайларын болдырмау жолдарын ұсынады. Мұндай құжат, біріншіден, алдын алу әдістеріне шолуды және таңдауды қамтамасыз етеді, екіншіден, ықтимал мүдделер қақтығысын дер кезінде анықтаудың маңыздылығын айқындайды.</w:t>
      </w:r>
    </w:p>
    <w:p w14:paraId="01974D56" w14:textId="6D3DAD47" w:rsidR="002F7097" w:rsidRPr="00D3087E" w:rsidRDefault="00D250DC"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 xml:space="preserve">Осылайша, ЭЫДҰ </w:t>
      </w:r>
      <w:r w:rsidR="002F7097" w:rsidRPr="00D3087E">
        <w:rPr>
          <w:rFonts w:ascii="Times New Roman" w:hAnsi="Times New Roman"/>
          <w:sz w:val="28"/>
          <w:szCs w:val="28"/>
          <w:lang w:val="kk-KZ"/>
        </w:rPr>
        <w:t>тестілеу, оқыту, тексеру парақтары, ережелер, активтер мен мүдделерді тіркеу, әдептілік үлгілері сияқты алдын алу құралдарын ұсынады</w:t>
      </w:r>
      <w:r w:rsidR="00D3087E">
        <w:rPr>
          <w:rFonts w:ascii="Times New Roman" w:hAnsi="Times New Roman"/>
          <w:sz w:val="28"/>
          <w:szCs w:val="28"/>
          <w:lang w:val="kk-KZ"/>
        </w:rPr>
        <w:t xml:space="preserve"> </w:t>
      </w:r>
      <w:r w:rsidR="00CD7102" w:rsidRPr="00D3087E">
        <w:rPr>
          <w:rFonts w:ascii="Times New Roman" w:hAnsi="Times New Roman"/>
          <w:sz w:val="28"/>
          <w:szCs w:val="28"/>
          <w:shd w:val="clear" w:color="auto" w:fill="FFFFFF"/>
          <w:lang w:val="kk-KZ"/>
        </w:rPr>
        <w:t>[</w:t>
      </w:r>
      <w:r w:rsidR="00B3101C" w:rsidRPr="00B3101C">
        <w:rPr>
          <w:rFonts w:ascii="Times New Roman" w:hAnsi="Times New Roman"/>
          <w:sz w:val="28"/>
          <w:szCs w:val="28"/>
          <w:shd w:val="clear" w:color="auto" w:fill="FFFFFF"/>
          <w:lang w:val="kk-KZ"/>
        </w:rPr>
        <w:t>5</w:t>
      </w:r>
      <w:r w:rsidR="004F002B">
        <w:rPr>
          <w:rFonts w:ascii="Times New Roman" w:hAnsi="Times New Roman"/>
          <w:sz w:val="28"/>
          <w:szCs w:val="28"/>
          <w:shd w:val="clear" w:color="auto" w:fill="FFFFFF"/>
          <w:lang w:val="kk-KZ"/>
        </w:rPr>
        <w:t>5</w:t>
      </w:r>
      <w:r w:rsidR="00CD7102" w:rsidRPr="00D3087E">
        <w:rPr>
          <w:rFonts w:ascii="Times New Roman" w:hAnsi="Times New Roman"/>
          <w:sz w:val="28"/>
          <w:szCs w:val="28"/>
          <w:shd w:val="clear" w:color="auto" w:fill="FFFFFF"/>
          <w:lang w:val="kk-KZ"/>
        </w:rPr>
        <w:t>].</w:t>
      </w:r>
      <w:r w:rsidR="002F7097" w:rsidRPr="00D3087E">
        <w:rPr>
          <w:rFonts w:ascii="Times New Roman" w:hAnsi="Times New Roman"/>
          <w:sz w:val="28"/>
          <w:szCs w:val="28"/>
          <w:lang w:val="kk-KZ"/>
        </w:rPr>
        <w:t xml:space="preserve"> </w:t>
      </w:r>
    </w:p>
    <w:p w14:paraId="247E8F45" w14:textId="1F543715" w:rsidR="002F7097" w:rsidRPr="001D6F3C" w:rsidRDefault="004F002B" w:rsidP="001D6F3C">
      <w:pPr>
        <w:pStyle w:val="ad"/>
        <w:widowControl w:val="0"/>
        <w:shd w:val="clear" w:color="auto" w:fill="FFFFFF"/>
        <w:autoSpaceDE w:val="0"/>
        <w:autoSpaceDN w:val="0"/>
        <w:adjustRightInd w:val="0"/>
        <w:ind w:left="0" w:firstLine="709"/>
        <w:jc w:val="both"/>
        <w:rPr>
          <w:rFonts w:ascii="Times New Roman" w:hAnsi="Times New Roman"/>
          <w:sz w:val="28"/>
          <w:szCs w:val="28"/>
          <w:highlight w:val="yellow"/>
          <w:shd w:val="clear" w:color="auto" w:fill="FFFFFF"/>
          <w:lang w:val="kk-KZ"/>
        </w:rPr>
      </w:pPr>
      <w:r>
        <w:rPr>
          <w:rFonts w:ascii="Times New Roman" w:hAnsi="Times New Roman"/>
          <w:sz w:val="28"/>
          <w:szCs w:val="28"/>
          <w:lang w:val="kk-KZ"/>
        </w:rPr>
        <w:t xml:space="preserve">Жоғарыда аталып кеткен </w:t>
      </w:r>
      <w:r w:rsidR="002F7097" w:rsidRPr="00D3087E">
        <w:rPr>
          <w:rFonts w:ascii="Times New Roman" w:hAnsi="Times New Roman"/>
          <w:sz w:val="28"/>
          <w:szCs w:val="28"/>
          <w:lang w:val="kk-KZ"/>
        </w:rPr>
        <w:t>Ыстамбұл қаласының сыбайлас жемқорлыққа қарсы бақылауының 5-ші кезеңі бойынша іс-қимыл жоспары</w:t>
      </w:r>
      <w:r>
        <w:rPr>
          <w:rFonts w:ascii="Times New Roman" w:hAnsi="Times New Roman"/>
          <w:sz w:val="28"/>
          <w:szCs w:val="28"/>
          <w:lang w:val="kk-KZ"/>
        </w:rPr>
        <w:t xml:space="preserve"> </w:t>
      </w:r>
      <w:r w:rsidR="002F7097" w:rsidRPr="00D3087E">
        <w:rPr>
          <w:rFonts w:ascii="Times New Roman" w:hAnsi="Times New Roman"/>
          <w:sz w:val="28"/>
          <w:szCs w:val="28"/>
          <w:lang w:val="kk-KZ"/>
        </w:rPr>
        <w:t xml:space="preserve">Шығыс Еуропа мен Орталық Азия елдері үшін сыбайлас жемқорлыққа қарсы шаралар тұрғысынан мақсатты көрсеткіштерді белгілейтін құжат болып </w:t>
      </w:r>
      <w:r w:rsidR="002F7097" w:rsidRPr="004F002B">
        <w:rPr>
          <w:rFonts w:ascii="Times New Roman" w:hAnsi="Times New Roman"/>
          <w:sz w:val="28"/>
          <w:szCs w:val="28"/>
          <w:lang w:val="kk-KZ"/>
        </w:rPr>
        <w:t>табылады</w:t>
      </w:r>
      <w:r w:rsidR="00D3087E" w:rsidRPr="004F002B">
        <w:rPr>
          <w:rFonts w:ascii="Times New Roman" w:hAnsi="Times New Roman"/>
          <w:sz w:val="28"/>
          <w:szCs w:val="28"/>
          <w:lang w:val="kk-KZ"/>
        </w:rPr>
        <w:t xml:space="preserve"> </w:t>
      </w:r>
      <w:r w:rsidR="00CD7102" w:rsidRPr="004F002B">
        <w:rPr>
          <w:rFonts w:ascii="Times New Roman" w:hAnsi="Times New Roman"/>
          <w:sz w:val="28"/>
          <w:szCs w:val="28"/>
          <w:shd w:val="clear" w:color="auto" w:fill="FFFFFF"/>
          <w:lang w:val="kk-KZ"/>
        </w:rPr>
        <w:t>[</w:t>
      </w:r>
      <w:r w:rsidRPr="004F002B">
        <w:rPr>
          <w:rFonts w:ascii="Times New Roman" w:hAnsi="Times New Roman"/>
          <w:sz w:val="28"/>
          <w:szCs w:val="28"/>
          <w:shd w:val="clear" w:color="auto" w:fill="FFFFFF"/>
          <w:lang w:val="kk-KZ"/>
        </w:rPr>
        <w:t>57</w:t>
      </w:r>
      <w:r w:rsidR="00CD7102" w:rsidRPr="004F002B">
        <w:rPr>
          <w:rFonts w:ascii="Times New Roman" w:hAnsi="Times New Roman"/>
          <w:sz w:val="28"/>
          <w:szCs w:val="28"/>
          <w:shd w:val="clear" w:color="auto" w:fill="FFFFFF"/>
          <w:lang w:val="kk-KZ"/>
        </w:rPr>
        <w:t>].</w:t>
      </w:r>
    </w:p>
    <w:p w14:paraId="264B184B" w14:textId="77777777"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Іс-шаралар жоспарында мемлекеттік сектордағы мүдделер қақтығысының алдын алу және шешу бойынша шаралардың тұтас кешені қарастырылған. Осылайша, Жоспарға сәйкес елдер мыналарды қамтамасыз етуі керек:</w:t>
      </w:r>
    </w:p>
    <w:p w14:paraId="29EFCC80" w14:textId="771E5E61" w:rsidR="002F7097" w:rsidRPr="00D3087E" w:rsidRDefault="002F7097" w:rsidP="00D3087E">
      <w:pPr>
        <w:pStyle w:val="ad"/>
        <w:widowControl w:val="0"/>
        <w:numPr>
          <w:ilvl w:val="0"/>
          <w:numId w:val="3"/>
        </w:numPr>
        <w:shd w:val="clear" w:color="auto" w:fill="FFFFFF"/>
        <w:tabs>
          <w:tab w:val="left" w:pos="993"/>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Мүдделер қақтығысын реттеудің құқықтық және институционалдық негіздерін құру</w:t>
      </w:r>
      <w:r w:rsidR="00D3087E">
        <w:rPr>
          <w:rFonts w:ascii="Times New Roman" w:hAnsi="Times New Roman"/>
          <w:sz w:val="28"/>
          <w:szCs w:val="28"/>
          <w:lang w:val="kk-KZ"/>
        </w:rPr>
        <w:t>.</w:t>
      </w:r>
    </w:p>
    <w:p w14:paraId="6F852520" w14:textId="631794FD" w:rsidR="002F7097" w:rsidRPr="00D3087E" w:rsidRDefault="002F7097" w:rsidP="00D3087E">
      <w:pPr>
        <w:pStyle w:val="ad"/>
        <w:widowControl w:val="0"/>
        <w:numPr>
          <w:ilvl w:val="0"/>
          <w:numId w:val="3"/>
        </w:numPr>
        <w:shd w:val="clear" w:color="auto" w:fill="FFFFFF"/>
        <w:tabs>
          <w:tab w:val="left" w:pos="993"/>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Нормалық актілердің бейтарап және белсенді сақталуы</w:t>
      </w:r>
      <w:r w:rsidR="00D3087E">
        <w:rPr>
          <w:rFonts w:ascii="Times New Roman" w:hAnsi="Times New Roman"/>
          <w:sz w:val="28"/>
          <w:szCs w:val="28"/>
          <w:lang w:val="kk-KZ"/>
        </w:rPr>
        <w:t>.</w:t>
      </w:r>
    </w:p>
    <w:p w14:paraId="61EE1DEB" w14:textId="1ABBA161" w:rsidR="002F7097" w:rsidRPr="00D3087E" w:rsidRDefault="002F7097" w:rsidP="00D3087E">
      <w:pPr>
        <w:pStyle w:val="ad"/>
        <w:widowControl w:val="0"/>
        <w:numPr>
          <w:ilvl w:val="0"/>
          <w:numId w:val="3"/>
        </w:numPr>
        <w:shd w:val="clear" w:color="auto" w:fill="FFFFFF"/>
        <w:tabs>
          <w:tab w:val="left" w:pos="993"/>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Мүдделер қақтығысы туралы ақпаратты жариялау</w:t>
      </w:r>
      <w:r w:rsidR="00D3087E">
        <w:rPr>
          <w:rFonts w:ascii="Times New Roman" w:hAnsi="Times New Roman"/>
          <w:sz w:val="28"/>
          <w:szCs w:val="28"/>
          <w:lang w:val="kk-KZ"/>
        </w:rPr>
        <w:t>.</w:t>
      </w:r>
    </w:p>
    <w:p w14:paraId="06FEA827" w14:textId="3E5262CF" w:rsidR="002F7097" w:rsidRPr="00D3087E" w:rsidRDefault="002F7097" w:rsidP="00D3087E">
      <w:pPr>
        <w:pStyle w:val="ad"/>
        <w:widowControl w:val="0"/>
        <w:numPr>
          <w:ilvl w:val="0"/>
          <w:numId w:val="3"/>
        </w:numPr>
        <w:shd w:val="clear" w:color="auto" w:fill="FFFFFF"/>
        <w:tabs>
          <w:tab w:val="left" w:pos="993"/>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Мүдделер жайлы ақпаратты ашып көрсету</w:t>
      </w:r>
      <w:r w:rsidR="00E71483" w:rsidRPr="00E71483">
        <w:rPr>
          <w:lang w:val="kk-KZ"/>
        </w:rPr>
        <w:t xml:space="preserve"> </w:t>
      </w:r>
      <w:r w:rsidR="00E71483" w:rsidRPr="00E71483">
        <w:rPr>
          <w:rFonts w:ascii="Times New Roman" w:hAnsi="Times New Roman"/>
          <w:sz w:val="28"/>
          <w:szCs w:val="28"/>
          <w:lang w:val="kk-KZ"/>
        </w:rPr>
        <w:t>[57].</w:t>
      </w:r>
    </w:p>
    <w:p w14:paraId="07086EF0" w14:textId="6EFCD289"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bCs/>
          <w:i/>
          <w:sz w:val="28"/>
          <w:szCs w:val="28"/>
          <w:lang w:val="kk-KZ"/>
        </w:rPr>
      </w:pPr>
      <w:r w:rsidRPr="00D3087E">
        <w:rPr>
          <w:rFonts w:ascii="Times New Roman" w:hAnsi="Times New Roman"/>
          <w:bCs/>
          <w:i/>
          <w:sz w:val="28"/>
          <w:szCs w:val="28"/>
          <w:lang w:val="kk-KZ"/>
        </w:rPr>
        <w:lastRenderedPageBreak/>
        <w:t>Еуропа</w:t>
      </w:r>
      <w:r w:rsidR="00D250DC" w:rsidRPr="00D3087E">
        <w:rPr>
          <w:rFonts w:ascii="Times New Roman" w:hAnsi="Times New Roman"/>
          <w:bCs/>
          <w:i/>
          <w:sz w:val="28"/>
          <w:szCs w:val="28"/>
          <w:lang w:val="kk-KZ"/>
        </w:rPr>
        <w:t>лық Одақ</w:t>
      </w:r>
      <w:r w:rsidR="00A730D4">
        <w:rPr>
          <w:rFonts w:ascii="Times New Roman" w:hAnsi="Times New Roman"/>
          <w:bCs/>
          <w:i/>
          <w:sz w:val="28"/>
          <w:szCs w:val="28"/>
          <w:lang w:val="kk-KZ"/>
        </w:rPr>
        <w:t>тың ережелері</w:t>
      </w:r>
    </w:p>
    <w:p w14:paraId="6994B471" w14:textId="5896371F"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Еуропалық Одақ та мүдделер қақтығысын өзекті мәселе ретінде қарастырады және әртүрлі ережелерді белгілеу арқылы әрекет етеді. Осылайша, Еуропалық Одақ мүдделер қақтығысының алдын алу және жеңілдету шараларын қабылдады.</w:t>
      </w:r>
    </w:p>
    <w:p w14:paraId="08DB494B" w14:textId="5ADA4B13"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Еуропалық Парламенттің Регламентінің 1-тармағына сәйкес</w:t>
      </w:r>
      <w:r w:rsidR="00D3087E">
        <w:rPr>
          <w:rFonts w:ascii="Times New Roman" w:hAnsi="Times New Roman"/>
          <w:sz w:val="28"/>
          <w:szCs w:val="28"/>
          <w:lang w:val="kk-KZ"/>
        </w:rPr>
        <w:t xml:space="preserve"> </w:t>
      </w:r>
      <w:r w:rsidRPr="00D3087E">
        <w:rPr>
          <w:rFonts w:ascii="Times New Roman" w:hAnsi="Times New Roman"/>
          <w:sz w:val="28"/>
          <w:szCs w:val="28"/>
          <w:lang w:val="kk-KZ"/>
        </w:rPr>
        <w:t>(1-бап (а) I Қосымша: Еуропалық Парламент мүшелерінің қаржылық мүдделер мен мүдделер қақтығысына қатысты пікірлер кодексі) Еуропалық Парламент мүшелері өз міндеттерін орындау кезінде «мүддесіздік, адалдық, ашықтық, еңбекқорлық, адалдық, есеп берушілік және Парламент беделін құрметтеу» сияқты қағидаларды басшылыққа алуы және сақтауы қажет. Осы баптың (b) тармағында Еуропалық Парламент мүшелерінің тек қоғамдық мүдделер үшін әрекет етуі және қандай да бір тікелей немесе жанама қаржылай немесе басқа сыйақыларды алудан немесе алуға ұмтылудан алыс болу керектігі айтылған</w:t>
      </w:r>
      <w:r w:rsidR="00993BFD">
        <w:rPr>
          <w:rFonts w:ascii="Times New Roman" w:hAnsi="Times New Roman"/>
          <w:sz w:val="28"/>
          <w:szCs w:val="28"/>
          <w:lang w:val="kk-KZ"/>
        </w:rPr>
        <w:t xml:space="preserve"> </w:t>
      </w:r>
      <w:r w:rsidR="00993BFD" w:rsidRPr="00D3087E">
        <w:rPr>
          <w:rFonts w:ascii="Times New Roman" w:hAnsi="Times New Roman"/>
          <w:sz w:val="28"/>
          <w:szCs w:val="28"/>
          <w:shd w:val="clear" w:color="auto" w:fill="FFFFFF"/>
          <w:lang w:val="kk-KZ"/>
        </w:rPr>
        <w:t>[</w:t>
      </w:r>
      <w:r w:rsidR="00993BFD" w:rsidRPr="00B3101C">
        <w:rPr>
          <w:rFonts w:ascii="Times New Roman" w:hAnsi="Times New Roman"/>
          <w:sz w:val="28"/>
          <w:szCs w:val="28"/>
          <w:shd w:val="clear" w:color="auto" w:fill="FFFFFF"/>
          <w:lang w:val="kk-KZ"/>
        </w:rPr>
        <w:t>58</w:t>
      </w:r>
      <w:r w:rsidR="00993BFD" w:rsidRPr="00D3087E">
        <w:rPr>
          <w:rFonts w:ascii="Times New Roman" w:hAnsi="Times New Roman"/>
          <w:sz w:val="28"/>
          <w:szCs w:val="28"/>
          <w:shd w:val="clear" w:color="auto" w:fill="FFFFFF"/>
          <w:lang w:val="kk-KZ"/>
        </w:rPr>
        <w:t>]</w:t>
      </w:r>
      <w:r w:rsidRPr="00D3087E">
        <w:rPr>
          <w:rFonts w:ascii="Times New Roman" w:hAnsi="Times New Roman"/>
          <w:sz w:val="28"/>
          <w:szCs w:val="28"/>
          <w:lang w:val="kk-KZ"/>
        </w:rPr>
        <w:t>.</w:t>
      </w:r>
    </w:p>
    <w:p w14:paraId="5F97677C" w14:textId="6BB1CFF8" w:rsidR="002F7097" w:rsidRPr="00D3087E" w:rsidRDefault="00993BFD"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Pr>
          <w:rFonts w:ascii="Times New Roman" w:hAnsi="Times New Roman"/>
          <w:sz w:val="28"/>
          <w:szCs w:val="28"/>
          <w:lang w:val="kk-KZ"/>
        </w:rPr>
        <w:t>Сөйтіп, Еу</w:t>
      </w:r>
      <w:r w:rsidR="002F7097" w:rsidRPr="00D3087E">
        <w:rPr>
          <w:rFonts w:ascii="Times New Roman" w:hAnsi="Times New Roman"/>
          <w:sz w:val="28"/>
          <w:szCs w:val="28"/>
          <w:lang w:val="kk-KZ"/>
        </w:rPr>
        <w:t>ропалық Одақ ақшалай немесе қаржылық мүдделерге қатысы бар мүдделерге де мән береді.</w:t>
      </w:r>
    </w:p>
    <w:p w14:paraId="4E69E473" w14:textId="361D48CD"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Ережелер</w:t>
      </w:r>
      <w:r w:rsidR="00993BFD">
        <w:rPr>
          <w:rFonts w:ascii="Times New Roman" w:hAnsi="Times New Roman"/>
          <w:sz w:val="28"/>
          <w:szCs w:val="28"/>
          <w:lang w:val="kk-KZ"/>
        </w:rPr>
        <w:t xml:space="preserve"> </w:t>
      </w:r>
      <w:r w:rsidR="00993BFD" w:rsidRPr="00D3087E">
        <w:rPr>
          <w:rFonts w:ascii="Times New Roman" w:hAnsi="Times New Roman"/>
          <w:sz w:val="28"/>
          <w:szCs w:val="28"/>
          <w:lang w:val="kk-KZ"/>
        </w:rPr>
        <w:t>(3-бап)</w:t>
      </w:r>
      <w:r w:rsidR="00993BFD">
        <w:rPr>
          <w:rFonts w:ascii="Times New Roman" w:hAnsi="Times New Roman"/>
          <w:sz w:val="28"/>
          <w:szCs w:val="28"/>
          <w:lang w:val="kk-KZ"/>
        </w:rPr>
        <w:t xml:space="preserve">, </w:t>
      </w:r>
      <w:r w:rsidRPr="00D3087E">
        <w:rPr>
          <w:rFonts w:ascii="Times New Roman" w:hAnsi="Times New Roman"/>
          <w:sz w:val="28"/>
          <w:szCs w:val="28"/>
          <w:lang w:val="kk-KZ"/>
        </w:rPr>
        <w:t>сондай-ақ</w:t>
      </w:r>
      <w:r w:rsidR="00993BFD">
        <w:rPr>
          <w:rFonts w:ascii="Times New Roman" w:hAnsi="Times New Roman"/>
          <w:sz w:val="28"/>
          <w:szCs w:val="28"/>
          <w:lang w:val="kk-KZ"/>
        </w:rPr>
        <w:t>,</w:t>
      </w:r>
      <w:r w:rsidRPr="00D3087E">
        <w:rPr>
          <w:rFonts w:ascii="Times New Roman" w:hAnsi="Times New Roman"/>
          <w:sz w:val="28"/>
          <w:szCs w:val="28"/>
          <w:lang w:val="kk-KZ"/>
        </w:rPr>
        <w:t xml:space="preserve"> Еуропалық Парламент мүшелерін анықталған мүдделер қақтығысын жою үшін шаралар қабылдауға міндеттейді. Егер бұл мүмкін болмаса, лауазымды тұлға Президентке жазбаша хабарлауға міндетті. Белгісіздік туындаған жағдайда Парламент мүшесі, 7-бапқа сәйкес, қатысушылардың мінез-құлық жөніндегі Консультациялық-кеңесші комитеттен құпия кеңес сұрай алады</w:t>
      </w:r>
      <w:r w:rsidR="00993BFD">
        <w:rPr>
          <w:rFonts w:ascii="Times New Roman" w:hAnsi="Times New Roman"/>
          <w:sz w:val="28"/>
          <w:szCs w:val="28"/>
          <w:lang w:val="kk-KZ"/>
        </w:rPr>
        <w:t xml:space="preserve"> </w:t>
      </w:r>
      <w:r w:rsidR="00993BFD" w:rsidRPr="00993BFD">
        <w:rPr>
          <w:rFonts w:ascii="Times New Roman" w:hAnsi="Times New Roman"/>
          <w:sz w:val="28"/>
          <w:szCs w:val="28"/>
          <w:lang w:val="kk-KZ"/>
        </w:rPr>
        <w:t>[58]</w:t>
      </w:r>
      <w:r w:rsidRPr="00D3087E">
        <w:rPr>
          <w:rFonts w:ascii="Times New Roman" w:hAnsi="Times New Roman"/>
          <w:sz w:val="28"/>
          <w:szCs w:val="28"/>
          <w:lang w:val="kk-KZ"/>
        </w:rPr>
        <w:t>.</w:t>
      </w:r>
    </w:p>
    <w:p w14:paraId="4F6DF8E7" w14:textId="0FA36C35"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Тағы бір тоқталатын мәселе, Парламент мүшелері жалпы отырыста немесе Парламент ұй</w:t>
      </w:r>
      <w:r w:rsidR="00993BFD">
        <w:rPr>
          <w:rFonts w:ascii="Times New Roman" w:hAnsi="Times New Roman"/>
          <w:sz w:val="28"/>
          <w:szCs w:val="28"/>
          <w:lang w:val="kk-KZ"/>
        </w:rPr>
        <w:t>ы</w:t>
      </w:r>
      <w:r w:rsidRPr="00D3087E">
        <w:rPr>
          <w:rFonts w:ascii="Times New Roman" w:hAnsi="Times New Roman"/>
          <w:sz w:val="28"/>
          <w:szCs w:val="28"/>
          <w:lang w:val="kk-KZ"/>
        </w:rPr>
        <w:t>мында сөз сөйлер алдында немесе дауыс беру алдында, не спикер ретінде ұсынылған жағдайда, қаралып жатқан мәселеге байланысты кез келген нақты немесе ықтимал мүдделер қақтығысын ашып көрсетуге міндетті. Мұндай ақпарат жазбаша түрде немесе тиісті парламенттік тыңдаулар кезінде төрағаға ауызша айтылуы тиіс</w:t>
      </w:r>
      <w:r w:rsidR="00270A48">
        <w:rPr>
          <w:rFonts w:ascii="Times New Roman" w:hAnsi="Times New Roman"/>
          <w:sz w:val="28"/>
          <w:szCs w:val="28"/>
          <w:lang w:val="kk-KZ"/>
        </w:rPr>
        <w:t xml:space="preserve"> </w:t>
      </w:r>
      <w:r w:rsidR="00270A48" w:rsidRPr="00270A48">
        <w:rPr>
          <w:rFonts w:ascii="Times New Roman" w:hAnsi="Times New Roman"/>
          <w:sz w:val="28"/>
          <w:szCs w:val="28"/>
          <w:lang w:val="kk-KZ"/>
        </w:rPr>
        <w:t>[58]</w:t>
      </w:r>
      <w:r w:rsidRPr="00D3087E">
        <w:rPr>
          <w:rFonts w:ascii="Times New Roman" w:hAnsi="Times New Roman"/>
          <w:sz w:val="28"/>
          <w:szCs w:val="28"/>
          <w:lang w:val="kk-KZ"/>
        </w:rPr>
        <w:t>.</w:t>
      </w:r>
      <w:r w:rsidR="00270A48" w:rsidRPr="00270A48">
        <w:rPr>
          <w:lang w:val="kk-KZ"/>
        </w:rPr>
        <w:t xml:space="preserve"> </w:t>
      </w:r>
    </w:p>
    <w:p w14:paraId="1B9901A0" w14:textId="28A9154E"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2000 жылы қабылданған Еуропа Кеңесінің Мемлекеттік қызметшілердің мінез-құлқының үлгілік кодексі</w:t>
      </w:r>
      <w:r w:rsidR="00D3087E">
        <w:rPr>
          <w:rFonts w:ascii="Times New Roman" w:hAnsi="Times New Roman"/>
          <w:sz w:val="28"/>
          <w:szCs w:val="28"/>
          <w:lang w:val="kk-KZ"/>
        </w:rPr>
        <w:t xml:space="preserve"> </w:t>
      </w:r>
      <w:r w:rsidR="00CD7102" w:rsidRPr="003407CF">
        <w:rPr>
          <w:rFonts w:ascii="Times New Roman" w:hAnsi="Times New Roman"/>
          <w:sz w:val="28"/>
          <w:szCs w:val="28"/>
          <w:shd w:val="clear" w:color="auto" w:fill="FFFFFF"/>
          <w:lang w:val="kk-KZ"/>
        </w:rPr>
        <w:t>[</w:t>
      </w:r>
      <w:r w:rsidR="003407CF" w:rsidRPr="003407CF">
        <w:rPr>
          <w:rFonts w:ascii="Times New Roman" w:hAnsi="Times New Roman"/>
          <w:sz w:val="28"/>
          <w:szCs w:val="28"/>
          <w:shd w:val="clear" w:color="auto" w:fill="FFFFFF"/>
          <w:lang w:val="kk-KZ"/>
        </w:rPr>
        <w:t>59</w:t>
      </w:r>
      <w:r w:rsidR="00CD7102" w:rsidRPr="003407CF">
        <w:rPr>
          <w:rFonts w:ascii="Times New Roman" w:hAnsi="Times New Roman"/>
          <w:sz w:val="28"/>
          <w:szCs w:val="28"/>
          <w:shd w:val="clear" w:color="auto" w:fill="FFFFFF"/>
          <w:lang w:val="kk-KZ"/>
        </w:rPr>
        <w:t>]</w:t>
      </w:r>
      <w:r w:rsidRPr="003407CF">
        <w:rPr>
          <w:rFonts w:ascii="Times New Roman" w:hAnsi="Times New Roman"/>
          <w:sz w:val="28"/>
          <w:szCs w:val="28"/>
          <w:lang w:val="kk-KZ"/>
        </w:rPr>
        <w:t>,</w:t>
      </w:r>
      <w:r w:rsidRPr="00D3087E">
        <w:rPr>
          <w:rFonts w:ascii="Times New Roman" w:hAnsi="Times New Roman"/>
          <w:sz w:val="28"/>
          <w:szCs w:val="28"/>
          <w:lang w:val="kk-KZ"/>
        </w:rPr>
        <w:t xml:space="preserve"> мемлекеттік лауазымды тұлғалардың жеке мүдделерінің өздерінің қоғамдық ұстанымдарына қайшы келуіне жол беруге тыйым салады (8</w:t>
      </w:r>
      <w:r w:rsidR="003407CF">
        <w:rPr>
          <w:rFonts w:ascii="Times New Roman" w:hAnsi="Times New Roman"/>
          <w:sz w:val="28"/>
          <w:szCs w:val="28"/>
          <w:lang w:val="kk-KZ"/>
        </w:rPr>
        <w:t xml:space="preserve"> </w:t>
      </w:r>
      <w:r w:rsidRPr="00D3087E">
        <w:rPr>
          <w:rFonts w:ascii="Times New Roman" w:hAnsi="Times New Roman"/>
          <w:sz w:val="28"/>
          <w:szCs w:val="28"/>
          <w:lang w:val="kk-KZ"/>
        </w:rPr>
        <w:t>(1)-бап). Сонымен қатар, онда мемлекеттік қызметшінің нақты, әлеуетті немесе көрінетін мүдделер қақтығысының алдын алуға міндетті екендігі анық көрсетілген.</w:t>
      </w:r>
    </w:p>
    <w:p w14:paraId="57E0250D" w14:textId="77777777"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Мемлекеттік қызметкер ешқашан өзінің жеке мүддесі үшін қызметтік жағдайын асыра пайдаланбауы керек.</w:t>
      </w:r>
    </w:p>
    <w:p w14:paraId="4CFA39F7" w14:textId="5CD465CE" w:rsidR="002F7097" w:rsidRPr="00D3087E" w:rsidRDefault="002F7097" w:rsidP="00D3087E">
      <w:pPr>
        <w:pStyle w:val="ad"/>
        <w:widowControl w:val="0"/>
        <w:shd w:val="clear" w:color="auto" w:fill="FFFFFF"/>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Кодекс сондай-ақ мемлекеттік қызметшілерді әрқашан өздерін «қоғамның мемлекеттік қызметтің адалдығына, бейтараптылығына және тиімділігіне деген сенімі сақталып, арта беретіндей дәрежеде » адал ұстауға міндеттейді (9-бап)</w:t>
      </w:r>
      <w:r w:rsidR="003407CF">
        <w:rPr>
          <w:rFonts w:ascii="Times New Roman" w:hAnsi="Times New Roman"/>
          <w:sz w:val="28"/>
          <w:szCs w:val="28"/>
          <w:lang w:val="kk-KZ"/>
        </w:rPr>
        <w:t xml:space="preserve"> </w:t>
      </w:r>
      <w:r w:rsidR="003407CF" w:rsidRPr="003407CF">
        <w:rPr>
          <w:lang w:val="kk-KZ"/>
        </w:rPr>
        <w:t xml:space="preserve"> </w:t>
      </w:r>
      <w:r w:rsidR="003407CF" w:rsidRPr="003407CF">
        <w:rPr>
          <w:rFonts w:ascii="Times New Roman" w:hAnsi="Times New Roman"/>
          <w:sz w:val="28"/>
          <w:szCs w:val="28"/>
          <w:lang w:val="kk-KZ"/>
        </w:rPr>
        <w:t>[59]</w:t>
      </w:r>
      <w:r w:rsidR="003407CF">
        <w:rPr>
          <w:rFonts w:ascii="Times New Roman" w:hAnsi="Times New Roman"/>
          <w:sz w:val="28"/>
          <w:szCs w:val="28"/>
          <w:lang w:val="kk-KZ"/>
        </w:rPr>
        <w:t>.</w:t>
      </w:r>
    </w:p>
    <w:p w14:paraId="3AF027CF" w14:textId="50968E46" w:rsidR="002F7097" w:rsidRPr="00D3087E" w:rsidRDefault="00013719" w:rsidP="00D3087E">
      <w:pPr>
        <w:pStyle w:val="ad"/>
        <w:widowControl w:val="0"/>
        <w:shd w:val="clear" w:color="auto" w:fill="FFFFFF"/>
        <w:autoSpaceDE w:val="0"/>
        <w:autoSpaceDN w:val="0"/>
        <w:adjustRightInd w:val="0"/>
        <w:ind w:left="0" w:firstLine="709"/>
        <w:jc w:val="both"/>
        <w:rPr>
          <w:rFonts w:ascii="Times New Roman" w:hAnsi="Times New Roman"/>
          <w:bCs/>
          <w:i/>
          <w:sz w:val="28"/>
          <w:szCs w:val="28"/>
          <w:lang w:val="kk-KZ"/>
        </w:rPr>
      </w:pPr>
      <w:r>
        <w:rPr>
          <w:rFonts w:ascii="Times New Roman" w:hAnsi="Times New Roman"/>
          <w:bCs/>
          <w:i/>
          <w:sz w:val="28"/>
          <w:szCs w:val="28"/>
          <w:lang w:val="kk-KZ"/>
        </w:rPr>
        <w:t>Трансперенси Интернейшнл ережелері</w:t>
      </w:r>
    </w:p>
    <w:p w14:paraId="28863DE9" w14:textId="3896149C" w:rsidR="002F7097" w:rsidRPr="00D3087E" w:rsidRDefault="00013719" w:rsidP="00D3087E">
      <w:pPr>
        <w:widowControl w:val="0"/>
        <w:shd w:val="clear" w:color="auto" w:fill="FFFFFF"/>
        <w:autoSpaceDE w:val="0"/>
        <w:autoSpaceDN w:val="0"/>
        <w:adjustRightInd w:val="0"/>
        <w:ind w:firstLine="709"/>
        <w:jc w:val="both"/>
        <w:rPr>
          <w:sz w:val="28"/>
          <w:szCs w:val="28"/>
          <w:lang w:val="kk-KZ"/>
        </w:rPr>
      </w:pPr>
      <w:r>
        <w:rPr>
          <w:sz w:val="28"/>
          <w:szCs w:val="28"/>
          <w:lang w:val="kk-KZ"/>
        </w:rPr>
        <w:t>ТИ</w:t>
      </w:r>
      <w:r w:rsidR="002F7097" w:rsidRPr="00D3087E">
        <w:rPr>
          <w:sz w:val="28"/>
          <w:szCs w:val="28"/>
          <w:lang w:val="kk-KZ"/>
        </w:rPr>
        <w:t xml:space="preserve"> өз қызметінде мүдделер қақтығысын сауатты басқару ережелерін де басшылыққа алады.</w:t>
      </w:r>
    </w:p>
    <w:p w14:paraId="4101E5B1" w14:textId="638626C3" w:rsidR="002F7097" w:rsidRPr="00D3087E" w:rsidRDefault="00013719" w:rsidP="00D3087E">
      <w:pPr>
        <w:widowControl w:val="0"/>
        <w:shd w:val="clear" w:color="auto" w:fill="FFFFFF"/>
        <w:autoSpaceDE w:val="0"/>
        <w:autoSpaceDN w:val="0"/>
        <w:adjustRightInd w:val="0"/>
        <w:ind w:firstLine="709"/>
        <w:jc w:val="both"/>
        <w:rPr>
          <w:sz w:val="28"/>
          <w:szCs w:val="28"/>
          <w:lang w:val="kk-KZ"/>
        </w:rPr>
      </w:pPr>
      <w:r>
        <w:rPr>
          <w:sz w:val="28"/>
          <w:szCs w:val="28"/>
          <w:lang w:val="kk-KZ"/>
        </w:rPr>
        <w:t>ТИ</w:t>
      </w:r>
      <w:r w:rsidR="002F7097" w:rsidRPr="00D3087E">
        <w:rPr>
          <w:sz w:val="28"/>
          <w:szCs w:val="28"/>
          <w:lang w:val="kk-KZ"/>
        </w:rPr>
        <w:t xml:space="preserve"> </w:t>
      </w:r>
      <w:r>
        <w:rPr>
          <w:sz w:val="28"/>
          <w:szCs w:val="28"/>
          <w:lang w:val="kk-KZ"/>
        </w:rPr>
        <w:t>м</w:t>
      </w:r>
      <w:r w:rsidR="002F7097" w:rsidRPr="00D3087E">
        <w:rPr>
          <w:sz w:val="28"/>
          <w:szCs w:val="28"/>
          <w:lang w:val="kk-KZ"/>
        </w:rPr>
        <w:t>үдделер қақтығысы</w:t>
      </w:r>
      <w:r>
        <w:rPr>
          <w:sz w:val="28"/>
          <w:szCs w:val="28"/>
          <w:lang w:val="kk-KZ"/>
        </w:rPr>
        <w:t>н алдыналу мен шешу</w:t>
      </w:r>
      <w:r w:rsidR="002F7097" w:rsidRPr="00D3087E">
        <w:rPr>
          <w:sz w:val="28"/>
          <w:szCs w:val="28"/>
          <w:lang w:val="kk-KZ"/>
        </w:rPr>
        <w:t xml:space="preserve"> саясатына</w:t>
      </w:r>
      <w:r w:rsidR="00D3087E">
        <w:rPr>
          <w:sz w:val="28"/>
          <w:szCs w:val="28"/>
          <w:lang w:val="kk-KZ"/>
        </w:rPr>
        <w:t xml:space="preserve"> </w:t>
      </w:r>
      <w:r w:rsidRPr="00D3087E">
        <w:rPr>
          <w:sz w:val="28"/>
          <w:szCs w:val="28"/>
          <w:lang w:val="kk-KZ"/>
        </w:rPr>
        <w:t xml:space="preserve">сәйкес </w:t>
      </w:r>
      <w:r w:rsidR="002F7097" w:rsidRPr="00D3087E">
        <w:rPr>
          <w:sz w:val="28"/>
          <w:szCs w:val="28"/>
          <w:lang w:val="kk-KZ"/>
        </w:rPr>
        <w:t xml:space="preserve">(2а) </w:t>
      </w:r>
      <w:r>
        <w:rPr>
          <w:sz w:val="28"/>
          <w:szCs w:val="28"/>
          <w:lang w:val="kk-KZ"/>
        </w:rPr>
        <w:t>ТИ</w:t>
      </w:r>
      <w:r w:rsidR="002F7097" w:rsidRPr="00D3087E">
        <w:rPr>
          <w:sz w:val="28"/>
          <w:szCs w:val="28"/>
          <w:lang w:val="kk-KZ"/>
        </w:rPr>
        <w:t xml:space="preserve"> </w:t>
      </w:r>
      <w:r w:rsidR="002F7097" w:rsidRPr="00D3087E">
        <w:rPr>
          <w:sz w:val="28"/>
          <w:szCs w:val="28"/>
          <w:lang w:val="kk-KZ"/>
        </w:rPr>
        <w:lastRenderedPageBreak/>
        <w:t xml:space="preserve">ұйымымен байланысқан әрбір тұлға кез келген әлеуетті, нақты немесе болжанатын мүдделер қақтығысынан аулақ болуға (атап айтқанда, ықтимал мүдделер қақтығысына қатысты мәселелер бойынша кез келген шешім қабылдаудан немесе дауыс беруден қалыс қалу арқылы) немесе болжанатын мүдделер қақтығысынан аулақ болуға немесе оны басқаруға және оның нәтижесінде туындайтын кез келген ықтимал немесе нақты мүдделер қақтығысын, </w:t>
      </w:r>
      <w:r>
        <w:rPr>
          <w:sz w:val="28"/>
          <w:szCs w:val="28"/>
          <w:lang w:val="kk-KZ"/>
        </w:rPr>
        <w:t>ТИ-</w:t>
      </w:r>
      <w:r w:rsidR="002F7097" w:rsidRPr="00D3087E">
        <w:rPr>
          <w:sz w:val="28"/>
          <w:szCs w:val="28"/>
          <w:lang w:val="kk-KZ"/>
        </w:rPr>
        <w:t>мен байланысынан туындайтын мүдделерді ашық тануға тиіс</w:t>
      </w:r>
      <w:r w:rsidRPr="00013719">
        <w:rPr>
          <w:sz w:val="28"/>
          <w:szCs w:val="28"/>
          <w:lang w:val="kk-KZ"/>
        </w:rPr>
        <w:t xml:space="preserve"> </w:t>
      </w:r>
      <w:r w:rsidRPr="00D3087E">
        <w:rPr>
          <w:sz w:val="28"/>
          <w:szCs w:val="28"/>
          <w:shd w:val="clear" w:color="auto" w:fill="FFFFFF"/>
          <w:lang w:val="kk-KZ"/>
        </w:rPr>
        <w:t>[</w:t>
      </w:r>
      <w:r>
        <w:rPr>
          <w:sz w:val="28"/>
          <w:szCs w:val="28"/>
          <w:shd w:val="clear" w:color="auto" w:fill="FFFFFF"/>
          <w:lang w:val="kk-KZ"/>
        </w:rPr>
        <w:t>60</w:t>
      </w:r>
      <w:r w:rsidRPr="00D3087E">
        <w:rPr>
          <w:sz w:val="28"/>
          <w:szCs w:val="28"/>
          <w:shd w:val="clear" w:color="auto" w:fill="FFFFFF"/>
          <w:lang w:val="kk-KZ"/>
        </w:rPr>
        <w:t>]</w:t>
      </w:r>
      <w:r w:rsidR="002F7097" w:rsidRPr="00D3087E">
        <w:rPr>
          <w:sz w:val="28"/>
          <w:szCs w:val="28"/>
          <w:lang w:val="kk-KZ"/>
        </w:rPr>
        <w:t>.</w:t>
      </w:r>
    </w:p>
    <w:p w14:paraId="1B958A9B" w14:textId="6098A8FB" w:rsidR="002F7097" w:rsidRPr="00D3087E" w:rsidRDefault="002F7097" w:rsidP="00D8321B">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Өз кезегінде, Халықаралық Директорлар кеңесінің мүшелері, Директорлар кеңесінің жеке және өзге мүшелері немесе кез келген кез келген  Ұлттық балама басқару органы, мүдделер қақтығысы ретінде саналмайтындарды қоспағанда, өздерінің барлық қаржылық және қаржылық емес мүдделерін мәлімдеуге тиіс. Мұндай мәлімдеме онлайн реестр арқылы жасалуы керек, ол жалпыға ашық болуы керек</w:t>
      </w:r>
      <w:r w:rsidR="00D8321B">
        <w:rPr>
          <w:sz w:val="28"/>
          <w:szCs w:val="28"/>
          <w:lang w:val="kk-KZ"/>
        </w:rPr>
        <w:t xml:space="preserve">. </w:t>
      </w:r>
      <w:r w:rsidRPr="00D3087E">
        <w:rPr>
          <w:sz w:val="28"/>
          <w:szCs w:val="28"/>
          <w:lang w:val="kk-KZ"/>
        </w:rPr>
        <w:t xml:space="preserve">Жеке қауiпсiздiк немесе толық жария ету туралы маңызды мәселелер болған жағдайда, декларацияның бөліктері немесе толығымен </w:t>
      </w:r>
      <w:r w:rsidR="00D8321B">
        <w:rPr>
          <w:sz w:val="28"/>
          <w:szCs w:val="28"/>
          <w:lang w:val="kk-KZ"/>
        </w:rPr>
        <w:t>ТИ</w:t>
      </w:r>
      <w:r w:rsidRPr="00D3087E">
        <w:rPr>
          <w:sz w:val="28"/>
          <w:szCs w:val="28"/>
          <w:lang w:val="kk-KZ"/>
        </w:rPr>
        <w:t xml:space="preserve"> Басқармасының Төрағасына ұсынылуы керек</w:t>
      </w:r>
      <w:r w:rsidR="00D8321B">
        <w:rPr>
          <w:sz w:val="28"/>
          <w:szCs w:val="28"/>
          <w:lang w:val="kk-KZ"/>
        </w:rPr>
        <w:t xml:space="preserve"> </w:t>
      </w:r>
      <w:r w:rsidR="00D8321B" w:rsidRPr="00A50988">
        <w:rPr>
          <w:sz w:val="28"/>
          <w:szCs w:val="28"/>
          <w:lang w:val="kk-KZ"/>
        </w:rPr>
        <w:t>[60]</w:t>
      </w:r>
      <w:r w:rsidRPr="00D3087E">
        <w:rPr>
          <w:sz w:val="28"/>
          <w:szCs w:val="28"/>
          <w:lang w:val="kk-KZ"/>
        </w:rPr>
        <w:t>.</w:t>
      </w:r>
    </w:p>
    <w:p w14:paraId="52F329EF" w14:textId="77777777"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Уақыт өте келе лауазымды тұлғалардың қызметі мен шешімдері барысында мүдделер қақтығысы туындауы мүмкін. Олар өз қызметінде материалдық немесе қаржылық мүдделерге немесе өз міндеттерін орындауға кедергі келтіретін мүдделерге байланысты туындауы мүмкін.</w:t>
      </w:r>
    </w:p>
    <w:p w14:paraId="559CA20F" w14:textId="620EFAA2"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Осылайша, </w:t>
      </w:r>
      <w:r w:rsidR="006A661A">
        <w:rPr>
          <w:sz w:val="28"/>
          <w:szCs w:val="28"/>
          <w:lang w:val="kk-KZ"/>
        </w:rPr>
        <w:t>ТИ</w:t>
      </w:r>
      <w:r w:rsidRPr="00D3087E">
        <w:rPr>
          <w:sz w:val="28"/>
          <w:szCs w:val="28"/>
          <w:lang w:val="kk-KZ"/>
        </w:rPr>
        <w:t xml:space="preserve"> ашықтық пен есептілік қағидатын ұстанушы бола отырып, мүдделер қақтығысының өзекті, ықтимал және сезілетін болуы мүмкін екенін айтады; мүдделерді декларациялау тиімді және кең таралған құралдардың бірі болып табылады; мүдделер қақтығысына материалдық және материалдық емес игіліктер жатады.</w:t>
      </w:r>
    </w:p>
    <w:p w14:paraId="7501EEB7" w14:textId="7289DA0F" w:rsidR="002F7097" w:rsidRPr="00D3087E" w:rsidRDefault="00032E8B" w:rsidP="00D3087E">
      <w:pPr>
        <w:widowControl w:val="0"/>
        <w:shd w:val="clear" w:color="auto" w:fill="FFFFFF"/>
        <w:autoSpaceDE w:val="0"/>
        <w:autoSpaceDN w:val="0"/>
        <w:adjustRightInd w:val="0"/>
        <w:ind w:firstLine="709"/>
        <w:jc w:val="both"/>
        <w:rPr>
          <w:sz w:val="28"/>
          <w:szCs w:val="28"/>
          <w:lang w:val="kk-KZ"/>
        </w:rPr>
      </w:pPr>
      <w:r>
        <w:rPr>
          <w:sz w:val="28"/>
          <w:szCs w:val="28"/>
          <w:lang w:val="kk-KZ"/>
        </w:rPr>
        <w:t>Х</w:t>
      </w:r>
      <w:r w:rsidR="002F7097" w:rsidRPr="00D3087E">
        <w:rPr>
          <w:sz w:val="28"/>
          <w:szCs w:val="28"/>
          <w:lang w:val="kk-KZ"/>
        </w:rPr>
        <w:t xml:space="preserve">алықаралық ұйымдардың саясатына шолу нәтижелерін қорытындылай отырып, </w:t>
      </w:r>
      <w:r>
        <w:rPr>
          <w:sz w:val="28"/>
          <w:szCs w:val="28"/>
          <w:lang w:val="kk-KZ"/>
        </w:rPr>
        <w:t xml:space="preserve">барлық қарастырылған ұйымдардың ортақ бір ерекшелігі - </w:t>
      </w:r>
      <w:r w:rsidRPr="00D3087E">
        <w:rPr>
          <w:sz w:val="28"/>
          <w:szCs w:val="28"/>
          <w:lang w:val="kk-KZ"/>
        </w:rPr>
        <w:t>мүдделер қақтығысы әрқашан олардың көзқарасы мен реттеу шаралары аясында бола</w:t>
      </w:r>
      <w:r>
        <w:rPr>
          <w:sz w:val="28"/>
          <w:szCs w:val="28"/>
          <w:lang w:val="kk-KZ"/>
        </w:rPr>
        <w:t>тыны</w:t>
      </w:r>
      <w:r w:rsidR="002F7097" w:rsidRPr="00D3087E">
        <w:rPr>
          <w:sz w:val="28"/>
          <w:szCs w:val="28"/>
          <w:lang w:val="kk-KZ"/>
        </w:rPr>
        <w:t>. Қазіргі әлемде мемлекеттік басқару мәселелерін өз бетінше шешу өте қиын. Мұндай жағдайларда елдердің бірігіп жұмыс істеуі қажет және бұл көбінесе халықаралық ұйымдар мен өзара ынтымақтастық арқылы ортақ платформада жүзеге асырылады.</w:t>
      </w:r>
    </w:p>
    <w:p w14:paraId="662FD771" w14:textId="1C076ACA"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Қара</w:t>
      </w:r>
      <w:r w:rsidR="00032E8B">
        <w:rPr>
          <w:sz w:val="28"/>
          <w:szCs w:val="28"/>
          <w:lang w:val="kk-KZ"/>
        </w:rPr>
        <w:t>стырыл</w:t>
      </w:r>
      <w:r w:rsidRPr="00D3087E">
        <w:rPr>
          <w:sz w:val="28"/>
          <w:szCs w:val="28"/>
          <w:lang w:val="kk-KZ"/>
        </w:rPr>
        <w:t>ған барлық ұйымдар сыбайлас жемқорлыққа қарсы саясаты мүдделер қақтығысының алдын алу мәселелеріне ерекше көңіл бөлуімен ерекшеленеді. Өз ережелері шеңберінде қатаң стандарттарды белгілей отырып, халықаралық ұйымдар бұл мәселенің маңыздылығын мойындайды. Барлық ұйымдардың ерекшеліктері келесідей:</w:t>
      </w:r>
    </w:p>
    <w:p w14:paraId="5468F8B8" w14:textId="5D246D7F" w:rsidR="002F7097" w:rsidRPr="00D3087E" w:rsidRDefault="00D3087E" w:rsidP="00EE25DA">
      <w:pPr>
        <w:pStyle w:val="ad"/>
        <w:widowControl w:val="0"/>
        <w:numPr>
          <w:ilvl w:val="0"/>
          <w:numId w:val="6"/>
        </w:numPr>
        <w:shd w:val="clear" w:color="auto" w:fill="FFFFFF"/>
        <w:tabs>
          <w:tab w:val="left" w:pos="1134"/>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 xml:space="preserve">мүдделер </w:t>
      </w:r>
      <w:r w:rsidR="002F7097" w:rsidRPr="00D3087E">
        <w:rPr>
          <w:rFonts w:ascii="Times New Roman" w:hAnsi="Times New Roman"/>
          <w:sz w:val="28"/>
          <w:szCs w:val="28"/>
          <w:lang w:val="kk-KZ"/>
        </w:rPr>
        <w:t>қақтығысы ашық саясатты талап етеді;</w:t>
      </w:r>
    </w:p>
    <w:p w14:paraId="5A1A8F8C" w14:textId="0E72AA21" w:rsidR="002F7097" w:rsidRPr="00D3087E" w:rsidRDefault="00D3087E" w:rsidP="00EE25DA">
      <w:pPr>
        <w:pStyle w:val="ad"/>
        <w:widowControl w:val="0"/>
        <w:numPr>
          <w:ilvl w:val="0"/>
          <w:numId w:val="6"/>
        </w:numPr>
        <w:shd w:val="clear" w:color="auto" w:fill="FFFFFF"/>
        <w:tabs>
          <w:tab w:val="left" w:pos="1134"/>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м</w:t>
      </w:r>
      <w:r w:rsidR="002F7097" w:rsidRPr="00D3087E">
        <w:rPr>
          <w:rFonts w:ascii="Times New Roman" w:hAnsi="Times New Roman"/>
          <w:sz w:val="28"/>
          <w:szCs w:val="28"/>
          <w:lang w:val="kk-KZ"/>
        </w:rPr>
        <w:t>үдделер қақтығысы жүйелі бақылауды қажет етеді;</w:t>
      </w:r>
    </w:p>
    <w:p w14:paraId="4801CC7E" w14:textId="75228F88" w:rsidR="002F7097" w:rsidRPr="00D3087E" w:rsidRDefault="00D3087E" w:rsidP="00EE25DA">
      <w:pPr>
        <w:pStyle w:val="ad"/>
        <w:widowControl w:val="0"/>
        <w:numPr>
          <w:ilvl w:val="0"/>
          <w:numId w:val="6"/>
        </w:numPr>
        <w:shd w:val="clear" w:color="auto" w:fill="FFFFFF"/>
        <w:tabs>
          <w:tab w:val="left" w:pos="1134"/>
        </w:tabs>
        <w:autoSpaceDE w:val="0"/>
        <w:autoSpaceDN w:val="0"/>
        <w:adjustRightInd w:val="0"/>
        <w:ind w:left="0" w:firstLine="709"/>
        <w:jc w:val="both"/>
        <w:rPr>
          <w:rFonts w:ascii="Times New Roman" w:hAnsi="Times New Roman"/>
          <w:sz w:val="28"/>
          <w:szCs w:val="28"/>
          <w:lang w:val="kk-KZ"/>
        </w:rPr>
      </w:pPr>
      <w:r w:rsidRPr="00D3087E">
        <w:rPr>
          <w:rFonts w:ascii="Times New Roman" w:hAnsi="Times New Roman"/>
          <w:sz w:val="28"/>
          <w:szCs w:val="28"/>
          <w:lang w:val="kk-KZ"/>
        </w:rPr>
        <w:t>д</w:t>
      </w:r>
      <w:r w:rsidR="002F7097" w:rsidRPr="00D3087E">
        <w:rPr>
          <w:rFonts w:ascii="Times New Roman" w:hAnsi="Times New Roman"/>
          <w:sz w:val="28"/>
          <w:szCs w:val="28"/>
          <w:lang w:val="kk-KZ"/>
        </w:rPr>
        <w:t>екларация институтын аса күрделі бұзушылықтардың алдын алудағы маңызды қадам ретінде тан</w:t>
      </w:r>
      <w:r w:rsidR="00032E8B">
        <w:rPr>
          <w:rFonts w:ascii="Times New Roman" w:hAnsi="Times New Roman"/>
          <w:sz w:val="28"/>
          <w:szCs w:val="28"/>
          <w:lang w:val="kk-KZ"/>
        </w:rPr>
        <w:t>ылады</w:t>
      </w:r>
      <w:r w:rsidR="002F7097" w:rsidRPr="00D3087E">
        <w:rPr>
          <w:rFonts w:ascii="Times New Roman" w:hAnsi="Times New Roman"/>
          <w:sz w:val="28"/>
          <w:szCs w:val="28"/>
          <w:lang w:val="kk-KZ"/>
        </w:rPr>
        <w:t>.</w:t>
      </w:r>
    </w:p>
    <w:p w14:paraId="080EE76D" w14:textId="1E70D0F7"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Қарастырылып отырған халықаралық ұйымдарда мүдделер қақтығысына қызметкерлердің жеке мүдделері олардың қызметтік міндеттеріне (демек, ұйымның мүдделері</w:t>
      </w:r>
      <w:r w:rsidR="00032E8B">
        <w:rPr>
          <w:sz w:val="28"/>
          <w:szCs w:val="28"/>
          <w:lang w:val="kk-KZ"/>
        </w:rPr>
        <w:t>не</w:t>
      </w:r>
      <w:r w:rsidRPr="00D3087E">
        <w:rPr>
          <w:sz w:val="28"/>
          <w:szCs w:val="28"/>
          <w:lang w:val="kk-KZ"/>
        </w:rPr>
        <w:t xml:space="preserve">) қайшы келуі мүмкін жағдайларды айтады. Қызыл көзге </w:t>
      </w:r>
      <w:r w:rsidRPr="00D3087E">
        <w:rPr>
          <w:sz w:val="28"/>
          <w:szCs w:val="28"/>
          <w:lang w:val="kk-KZ"/>
        </w:rPr>
        <w:lastRenderedPageBreak/>
        <w:t>көрінбейтін жіппен біз қызметкерлердің күмәнді нәрсені істеп жатқанын, тіпті ұйымға деген сенімділікке нұқсан келтіретінін көреміз. Өзара сенім - ұйымның өзі мен мүше елдер арасындағы қарым-қатынастың негізі, ашықтық пен адалдықтың белгісі болып табылады.</w:t>
      </w:r>
    </w:p>
    <w:p w14:paraId="3ED0F86B" w14:textId="0D442576"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p>
    <w:p w14:paraId="71D70712" w14:textId="189E8A8D" w:rsidR="002F7097" w:rsidRPr="00D3087E" w:rsidRDefault="0013073B" w:rsidP="00D3087E">
      <w:pPr>
        <w:widowControl w:val="0"/>
        <w:shd w:val="clear" w:color="auto" w:fill="FFFFFF"/>
        <w:autoSpaceDE w:val="0"/>
        <w:autoSpaceDN w:val="0"/>
        <w:adjustRightInd w:val="0"/>
        <w:ind w:firstLine="709"/>
        <w:jc w:val="both"/>
        <w:rPr>
          <w:b/>
          <w:bCs/>
          <w:sz w:val="28"/>
          <w:szCs w:val="28"/>
          <w:lang w:val="kk-KZ"/>
        </w:rPr>
      </w:pPr>
      <w:r w:rsidRPr="00D3087E">
        <w:rPr>
          <w:b/>
          <w:bCs/>
          <w:sz w:val="28"/>
          <w:szCs w:val="28"/>
          <w:lang w:val="kk-KZ"/>
        </w:rPr>
        <w:t xml:space="preserve">1.3 </w:t>
      </w:r>
      <w:r w:rsidR="00D3087E" w:rsidRPr="00D3087E">
        <w:rPr>
          <w:b/>
          <w:bCs/>
          <w:sz w:val="28"/>
          <w:szCs w:val="28"/>
          <w:lang w:val="kk-KZ"/>
        </w:rPr>
        <w:t>Мемлекеттік қызметтегі мүдделер қақтығысы: халықаралық тәжірибе</w:t>
      </w:r>
    </w:p>
    <w:p w14:paraId="61373473" w14:textId="77777777"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Халықаралық тәсілдерге шолу сыни және объективті талдаудың маңызды бөлігі болып табылады, сонымен қатар зерттелетін жағдайлармен салыстырмалы контекст тұрғысынан да маңызды. Қазақстанда, тәуелсіздік алғанына өте аз уақыт болғанын ескере отырып, мемлекеттік қызметтегі мүдделер қақтығысын реттеудің жалпы жобасы көрсетілген. Бұл ретте сыбайлас жемқорлыққа қарсы саясат мемлекеттік саясаттың басым бағыттарының бірі болып табылады. </w:t>
      </w:r>
    </w:p>
    <w:p w14:paraId="1DE403CF" w14:textId="2CBCD3D5"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Бұл жағдай шет елдердегі бар </w:t>
      </w:r>
      <w:r w:rsidR="007F21B6" w:rsidRPr="00D3087E">
        <w:rPr>
          <w:sz w:val="28"/>
          <w:szCs w:val="28"/>
          <w:lang w:val="kk-KZ"/>
        </w:rPr>
        <w:t>тетіктерді</w:t>
      </w:r>
      <w:r w:rsidRPr="00D3087E">
        <w:rPr>
          <w:sz w:val="28"/>
          <w:szCs w:val="28"/>
          <w:lang w:val="kk-KZ"/>
        </w:rPr>
        <w:t xml:space="preserve"> терең зерттеуді талап етеді. Бұл тарауда біз халықаралық тәжірибені үш негізгі бөлімде қарастыруды ұсынамыз: ұғымдық аппарат, </w:t>
      </w:r>
      <w:r w:rsidR="00222C32">
        <w:rPr>
          <w:sz w:val="28"/>
          <w:szCs w:val="28"/>
          <w:lang w:val="kk-KZ"/>
        </w:rPr>
        <w:t>а</w:t>
      </w:r>
      <w:r w:rsidRPr="00D3087E">
        <w:rPr>
          <w:sz w:val="28"/>
          <w:szCs w:val="28"/>
          <w:lang w:val="kk-KZ"/>
        </w:rPr>
        <w:t>лдын алу</w:t>
      </w:r>
      <w:r w:rsidR="00222C32">
        <w:rPr>
          <w:sz w:val="28"/>
          <w:szCs w:val="28"/>
          <w:lang w:val="kk-KZ"/>
        </w:rPr>
        <w:t xml:space="preserve"> </w:t>
      </w:r>
      <w:r w:rsidR="007F21B6" w:rsidRPr="00D3087E">
        <w:rPr>
          <w:sz w:val="28"/>
          <w:szCs w:val="28"/>
          <w:lang w:val="kk-KZ"/>
        </w:rPr>
        <w:t>тетіктер</w:t>
      </w:r>
      <w:r w:rsidRPr="00D3087E">
        <w:rPr>
          <w:sz w:val="28"/>
          <w:szCs w:val="28"/>
          <w:lang w:val="kk-KZ"/>
        </w:rPr>
        <w:t>і, декларациялау жүйесі.</w:t>
      </w:r>
    </w:p>
    <w:p w14:paraId="4F72E27B" w14:textId="153611AD"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p>
    <w:p w14:paraId="05677110" w14:textId="09220EAD" w:rsidR="002F7097" w:rsidRPr="00D3087E" w:rsidRDefault="002F7097" w:rsidP="00D3087E">
      <w:pPr>
        <w:widowControl w:val="0"/>
        <w:shd w:val="clear" w:color="auto" w:fill="FFFFFF"/>
        <w:autoSpaceDE w:val="0"/>
        <w:autoSpaceDN w:val="0"/>
        <w:adjustRightInd w:val="0"/>
        <w:ind w:firstLine="709"/>
        <w:jc w:val="both"/>
        <w:rPr>
          <w:bCs/>
          <w:sz w:val="28"/>
          <w:szCs w:val="28"/>
          <w:lang w:val="kk-KZ"/>
        </w:rPr>
      </w:pPr>
      <w:r w:rsidRPr="00D3087E">
        <w:rPr>
          <w:bCs/>
          <w:sz w:val="28"/>
          <w:szCs w:val="28"/>
          <w:lang w:val="kk-KZ"/>
        </w:rPr>
        <w:t xml:space="preserve">1.3.1 </w:t>
      </w:r>
      <w:r w:rsidR="006506F1" w:rsidRPr="006506F1">
        <w:rPr>
          <w:bCs/>
          <w:sz w:val="28"/>
          <w:szCs w:val="28"/>
          <w:lang w:val="kk-KZ"/>
        </w:rPr>
        <w:t>Ұғымдық аппаратты анықтау: стратегиялық курстың тұжырымдық негізі</w:t>
      </w:r>
    </w:p>
    <w:p w14:paraId="6C692743" w14:textId="610F91FF"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Ұғымдар (</w:t>
      </w:r>
      <w:r w:rsidR="00476184" w:rsidRPr="00D3087E">
        <w:rPr>
          <w:sz w:val="28"/>
          <w:szCs w:val="28"/>
          <w:lang w:val="kk-KZ"/>
        </w:rPr>
        <w:t>тұжырымдамалар</w:t>
      </w:r>
      <w:r w:rsidRPr="00D3087E">
        <w:rPr>
          <w:sz w:val="28"/>
          <w:szCs w:val="28"/>
          <w:lang w:val="kk-KZ"/>
        </w:rPr>
        <w:t xml:space="preserve">) бір тақырып бойынша шынайы келіспеушілік мүмкіндігін және біз оларды толық түсінбесек те, шындық аспектілеріне сай бастапқы </w:t>
      </w:r>
      <w:r w:rsidR="00476184" w:rsidRPr="00D3087E">
        <w:rPr>
          <w:sz w:val="28"/>
          <w:szCs w:val="28"/>
          <w:lang w:val="kk-KZ"/>
        </w:rPr>
        <w:t xml:space="preserve">фундаменталды репрезентативті </w:t>
      </w:r>
      <w:r w:rsidRPr="00D3087E">
        <w:rPr>
          <w:sz w:val="28"/>
          <w:szCs w:val="28"/>
          <w:lang w:val="kk-KZ"/>
        </w:rPr>
        <w:t>қатынасты түсіндіреді. Бі</w:t>
      </w:r>
      <w:r w:rsidR="00476184" w:rsidRPr="00D3087E">
        <w:rPr>
          <w:sz w:val="28"/>
          <w:szCs w:val="28"/>
          <w:lang w:val="kk-KZ"/>
        </w:rPr>
        <w:t xml:space="preserve">здің түсініспеушілігіміз барлығына </w:t>
      </w:r>
      <w:r w:rsidRPr="00D3087E">
        <w:rPr>
          <w:sz w:val="28"/>
          <w:szCs w:val="28"/>
          <w:lang w:val="kk-KZ"/>
        </w:rPr>
        <w:t>дерлік зерттеу салаларында байқалады: философия, математика, логика, эмпирикалық ғылым, әлеуметтік, саяси және моральдық. Бірақ барлық осы салаларда біз түсінуге және мағынасын дұрыс бағытта қабылдауға тырысамыз. Яғни, ақиқат пен жақсылыққа ұмтыла аламыз</w:t>
      </w:r>
      <w:r w:rsidR="00D3087E">
        <w:rPr>
          <w:sz w:val="28"/>
          <w:szCs w:val="28"/>
          <w:lang w:val="kk-KZ"/>
        </w:rPr>
        <w:t xml:space="preserve"> </w:t>
      </w:r>
      <w:r w:rsidR="00CD7102" w:rsidRPr="00D3087E">
        <w:rPr>
          <w:sz w:val="28"/>
          <w:szCs w:val="28"/>
          <w:shd w:val="clear" w:color="auto" w:fill="FFFFFF"/>
          <w:lang w:val="kk-KZ"/>
        </w:rPr>
        <w:t>[</w:t>
      </w:r>
      <w:r w:rsidR="00B3101C" w:rsidRPr="00A53526">
        <w:rPr>
          <w:sz w:val="28"/>
          <w:szCs w:val="28"/>
          <w:shd w:val="clear" w:color="auto" w:fill="FFFFFF"/>
          <w:lang w:val="kk-KZ"/>
        </w:rPr>
        <w:t>6</w:t>
      </w:r>
      <w:r w:rsidR="00803473">
        <w:rPr>
          <w:sz w:val="28"/>
          <w:szCs w:val="28"/>
          <w:shd w:val="clear" w:color="auto" w:fill="FFFFFF"/>
          <w:lang w:val="kk-KZ"/>
        </w:rPr>
        <w:t>1</w:t>
      </w:r>
      <w:r w:rsidR="00CD7102" w:rsidRPr="00D3087E">
        <w:rPr>
          <w:sz w:val="28"/>
          <w:szCs w:val="28"/>
          <w:shd w:val="clear" w:color="auto" w:fill="FFFFFF"/>
          <w:lang w:val="kk-KZ"/>
        </w:rPr>
        <w:t>].</w:t>
      </w:r>
    </w:p>
    <w:p w14:paraId="191414E0" w14:textId="6E6FFE7F"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Сондықтан да </w:t>
      </w:r>
      <w:r w:rsidR="00970259" w:rsidRPr="00D3087E">
        <w:rPr>
          <w:sz w:val="28"/>
          <w:szCs w:val="28"/>
          <w:lang w:val="kk-KZ"/>
        </w:rPr>
        <w:t>тұжырымдар</w:t>
      </w:r>
      <w:r w:rsidRPr="00D3087E">
        <w:rPr>
          <w:sz w:val="28"/>
          <w:szCs w:val="28"/>
          <w:lang w:val="kk-KZ"/>
        </w:rPr>
        <w:t xml:space="preserve"> өмірдің кез келген саласында, әсіресе мемлекеттік басқару саласында өте маңызды рөл атқарады. </w:t>
      </w:r>
      <w:r w:rsidR="00803473">
        <w:rPr>
          <w:sz w:val="28"/>
          <w:szCs w:val="28"/>
          <w:lang w:val="kk-KZ"/>
        </w:rPr>
        <w:t>Б</w:t>
      </w:r>
      <w:r w:rsidRPr="00D3087E">
        <w:rPr>
          <w:sz w:val="28"/>
          <w:szCs w:val="28"/>
          <w:lang w:val="kk-KZ"/>
        </w:rPr>
        <w:t>үкіл мемлекеттік саясаттың жалпы мақсаты мен халықтың қанағаттану деңгейі</w:t>
      </w:r>
      <w:r w:rsidR="00803473">
        <w:rPr>
          <w:sz w:val="28"/>
          <w:szCs w:val="28"/>
          <w:lang w:val="kk-KZ"/>
        </w:rPr>
        <w:t xml:space="preserve"> т</w:t>
      </w:r>
      <w:r w:rsidR="00803473" w:rsidRPr="00D3087E">
        <w:rPr>
          <w:sz w:val="28"/>
          <w:szCs w:val="28"/>
          <w:lang w:val="kk-KZ"/>
        </w:rPr>
        <w:t>үсінудің біркелкі болуы</w:t>
      </w:r>
      <w:r w:rsidR="00803473">
        <w:rPr>
          <w:sz w:val="28"/>
          <w:szCs w:val="28"/>
          <w:lang w:val="kk-KZ"/>
        </w:rPr>
        <w:t>на</w:t>
      </w:r>
      <w:r w:rsidR="00803473" w:rsidRPr="00803473">
        <w:rPr>
          <w:sz w:val="28"/>
          <w:szCs w:val="28"/>
          <w:lang w:val="kk-KZ"/>
        </w:rPr>
        <w:t xml:space="preserve"> </w:t>
      </w:r>
      <w:r w:rsidR="00803473" w:rsidRPr="00D3087E">
        <w:rPr>
          <w:sz w:val="28"/>
          <w:szCs w:val="28"/>
          <w:lang w:val="kk-KZ"/>
        </w:rPr>
        <w:t xml:space="preserve">байланысты </w:t>
      </w:r>
      <w:r w:rsidR="00803473">
        <w:rPr>
          <w:sz w:val="28"/>
          <w:szCs w:val="28"/>
          <w:lang w:val="kk-KZ"/>
        </w:rPr>
        <w:t>болады</w:t>
      </w:r>
      <w:r w:rsidRPr="00D3087E">
        <w:rPr>
          <w:sz w:val="28"/>
          <w:szCs w:val="28"/>
          <w:lang w:val="kk-KZ"/>
        </w:rPr>
        <w:t>.</w:t>
      </w:r>
    </w:p>
    <w:p w14:paraId="32719FA1" w14:textId="0850234D"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Жалпы алғанда, мүдделер қақтығысы </w:t>
      </w:r>
      <w:r w:rsidR="00970259" w:rsidRPr="00D3087E">
        <w:rPr>
          <w:sz w:val="28"/>
          <w:szCs w:val="28"/>
          <w:lang w:val="kk-KZ"/>
        </w:rPr>
        <w:t>тұжырымдамасындағы</w:t>
      </w:r>
      <w:r w:rsidRPr="00D3087E">
        <w:rPr>
          <w:sz w:val="28"/>
          <w:szCs w:val="28"/>
          <w:lang w:val="kk-KZ"/>
        </w:rPr>
        <w:t xml:space="preserve"> қауіп көптеген жеке мүдделердің кейбірінің әлеуметтік және кәсіби мүдделеріне қайшы келуі</w:t>
      </w:r>
      <w:r w:rsidR="00546952">
        <w:rPr>
          <w:sz w:val="28"/>
          <w:szCs w:val="28"/>
          <w:shd w:val="clear" w:color="auto" w:fill="FFFFFF"/>
          <w:lang w:val="kk-KZ"/>
        </w:rPr>
        <w:t xml:space="preserve"> </w:t>
      </w:r>
      <w:r w:rsidR="00CD7102" w:rsidRPr="00D3087E">
        <w:rPr>
          <w:sz w:val="28"/>
          <w:szCs w:val="28"/>
          <w:shd w:val="clear" w:color="auto" w:fill="FFFFFF"/>
          <w:lang w:val="kk-KZ"/>
        </w:rPr>
        <w:t>[</w:t>
      </w:r>
      <w:r w:rsidR="00B3101C" w:rsidRPr="00B3101C">
        <w:rPr>
          <w:sz w:val="28"/>
          <w:szCs w:val="28"/>
          <w:shd w:val="clear" w:color="auto" w:fill="FFFFFF"/>
          <w:lang w:val="kk-KZ"/>
        </w:rPr>
        <w:t>6</w:t>
      </w:r>
      <w:r w:rsidR="00546952">
        <w:rPr>
          <w:sz w:val="28"/>
          <w:szCs w:val="28"/>
          <w:shd w:val="clear" w:color="auto" w:fill="FFFFFF"/>
          <w:lang w:val="kk-KZ"/>
        </w:rPr>
        <w:t>2</w:t>
      </w:r>
      <w:r w:rsidR="00CD7102" w:rsidRPr="00D3087E">
        <w:rPr>
          <w:sz w:val="28"/>
          <w:szCs w:val="28"/>
          <w:shd w:val="clear" w:color="auto" w:fill="FFFFFF"/>
          <w:lang w:val="kk-KZ"/>
        </w:rPr>
        <w:t>].</w:t>
      </w:r>
      <w:r w:rsidRPr="00D3087E">
        <w:rPr>
          <w:sz w:val="28"/>
          <w:szCs w:val="28"/>
          <w:lang w:val="kk-KZ"/>
        </w:rPr>
        <w:t xml:space="preserve"> Мүдделер қақтығысы түсінігінің мәні болып кейбір мүдделердің басқалармен қайшы келетін жағдайдың жалпы сипаттамасы табылады. Сонымен қатар, бұл тұжырымдаманың үлгілері әртүрлі елдерде, тіпті халықаралық ұйымдардың көзқарастарында әлі де ерекшеленеді.</w:t>
      </w:r>
    </w:p>
    <w:p w14:paraId="4C05BD8D" w14:textId="77777777"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Практикалық тұрғыдан алғанда, әрбір жеке тұлға кәсіби өмірде де, жеке өмірде де мүдделер қақтығысына тап болады. Саясаткерлер мен мемлекеттік қызметшілер, шын мәнінде, ерекше тәуекелге ұшырайды, өйткені олар мемлекеттік және қоғамдық ресурстарға қол жеткізе алады.</w:t>
      </w:r>
    </w:p>
    <w:p w14:paraId="1345B0CD" w14:textId="358B1262"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Мүдделер қақтығысы моральдық мәселе болып табылады, ол кейіннен моральдық </w:t>
      </w:r>
      <w:r w:rsidR="00546952">
        <w:rPr>
          <w:sz w:val="28"/>
          <w:szCs w:val="28"/>
          <w:lang w:val="kk-KZ"/>
        </w:rPr>
        <w:t>проблемаға</w:t>
      </w:r>
      <w:r w:rsidRPr="00D3087E">
        <w:rPr>
          <w:sz w:val="28"/>
          <w:szCs w:val="28"/>
          <w:lang w:val="kk-KZ"/>
        </w:rPr>
        <w:t xml:space="preserve"> айналады. Дегенмен, бұл </w:t>
      </w:r>
      <w:r w:rsidR="00970259" w:rsidRPr="00D3087E">
        <w:rPr>
          <w:sz w:val="28"/>
          <w:szCs w:val="28"/>
          <w:lang w:val="kk-KZ"/>
        </w:rPr>
        <w:t xml:space="preserve">– </w:t>
      </w:r>
      <w:r w:rsidRPr="00D3087E">
        <w:rPr>
          <w:sz w:val="28"/>
          <w:szCs w:val="28"/>
          <w:lang w:val="kk-KZ"/>
        </w:rPr>
        <w:t xml:space="preserve">таңдаудың ісі емес. Мүдделер қақтығысы таңдауды білдірмейді және адамды моральдық тұрғыдан </w:t>
      </w:r>
      <w:r w:rsidRPr="00D3087E">
        <w:rPr>
          <w:sz w:val="28"/>
          <w:szCs w:val="28"/>
          <w:lang w:val="kk-KZ"/>
        </w:rPr>
        <w:lastRenderedPageBreak/>
        <w:t>сипаттамайды. Сондықтан моральдық және принципті болу қайшылықты жағдайлардың жоқтығын білдірмейді, бірақ мұндай жағдайларда дұрыс шешім қабылдауды білдіреді.</w:t>
      </w:r>
    </w:p>
    <w:p w14:paraId="739C757F" w14:textId="5451403E" w:rsidR="002F7097" w:rsidRPr="00D3087E" w:rsidRDefault="008225E4" w:rsidP="00D3087E">
      <w:pPr>
        <w:widowControl w:val="0"/>
        <w:shd w:val="clear" w:color="auto" w:fill="FFFFFF"/>
        <w:autoSpaceDE w:val="0"/>
        <w:autoSpaceDN w:val="0"/>
        <w:adjustRightInd w:val="0"/>
        <w:ind w:firstLine="709"/>
        <w:jc w:val="both"/>
        <w:rPr>
          <w:sz w:val="28"/>
          <w:szCs w:val="28"/>
          <w:lang w:val="kk-KZ"/>
        </w:rPr>
      </w:pPr>
      <w:r w:rsidRPr="008225E4">
        <w:rPr>
          <w:sz w:val="28"/>
          <w:szCs w:val="28"/>
          <w:lang w:val="kk-KZ"/>
        </w:rPr>
        <w:t>Халықаралық сыбайлас жемқорлыққа қарсы академия</w:t>
      </w:r>
      <w:r>
        <w:rPr>
          <w:sz w:val="28"/>
          <w:szCs w:val="28"/>
          <w:lang w:val="kk-KZ"/>
        </w:rPr>
        <w:t>ға сәйкес к</w:t>
      </w:r>
      <w:r w:rsidR="002F7097" w:rsidRPr="00D3087E">
        <w:rPr>
          <w:sz w:val="28"/>
          <w:szCs w:val="28"/>
          <w:lang w:val="kk-KZ"/>
        </w:rPr>
        <w:t>ез келген мүдделер қақтығысы қарама-қайшылық болып саналады және көптеген ұғымдар келесі негізгі факторларды қамтиды:</w:t>
      </w:r>
    </w:p>
    <w:p w14:paraId="54547ED9" w14:textId="7AB6C754" w:rsidR="002F7097" w:rsidRPr="00D3087E" w:rsidRDefault="00D3087E" w:rsidP="00D3087E">
      <w:pPr>
        <w:widowControl w:val="0"/>
        <w:shd w:val="clear" w:color="auto" w:fill="FFFFFF"/>
        <w:autoSpaceDE w:val="0"/>
        <w:autoSpaceDN w:val="0"/>
        <w:adjustRightInd w:val="0"/>
        <w:ind w:firstLine="709"/>
        <w:jc w:val="both"/>
        <w:rPr>
          <w:sz w:val="28"/>
          <w:szCs w:val="28"/>
          <w:lang w:val="kk-KZ"/>
        </w:rPr>
      </w:pPr>
      <w:r>
        <w:rPr>
          <w:sz w:val="28"/>
          <w:szCs w:val="28"/>
          <w:lang w:val="kk-KZ"/>
        </w:rPr>
        <w:t>–</w:t>
      </w:r>
      <w:r w:rsidR="002F7097" w:rsidRPr="00D3087E">
        <w:rPr>
          <w:sz w:val="28"/>
          <w:szCs w:val="28"/>
          <w:lang w:val="kk-KZ"/>
        </w:rPr>
        <w:t xml:space="preserve"> қызметкердің жеке мүддесі;</w:t>
      </w:r>
    </w:p>
    <w:p w14:paraId="48933275" w14:textId="01001A39" w:rsidR="002F7097" w:rsidRPr="00D3087E" w:rsidRDefault="00D3087E" w:rsidP="00D3087E">
      <w:pPr>
        <w:widowControl w:val="0"/>
        <w:shd w:val="clear" w:color="auto" w:fill="FFFFFF"/>
        <w:autoSpaceDE w:val="0"/>
        <w:autoSpaceDN w:val="0"/>
        <w:adjustRightInd w:val="0"/>
        <w:ind w:firstLine="709"/>
        <w:jc w:val="both"/>
        <w:rPr>
          <w:sz w:val="28"/>
          <w:szCs w:val="28"/>
          <w:lang w:val="kk-KZ"/>
        </w:rPr>
      </w:pPr>
      <w:r>
        <w:rPr>
          <w:sz w:val="28"/>
          <w:szCs w:val="28"/>
          <w:lang w:val="kk-KZ"/>
        </w:rPr>
        <w:t>–</w:t>
      </w:r>
      <w:r w:rsidR="002F7097" w:rsidRPr="00D3087E">
        <w:rPr>
          <w:sz w:val="28"/>
          <w:szCs w:val="28"/>
          <w:lang w:val="kk-KZ"/>
        </w:rPr>
        <w:t xml:space="preserve"> қызметкерге жүктелген міндеттер;</w:t>
      </w:r>
    </w:p>
    <w:p w14:paraId="5203945C" w14:textId="586E8D77" w:rsidR="002F7097" w:rsidRPr="00D3087E" w:rsidRDefault="00D3087E" w:rsidP="00D3087E">
      <w:pPr>
        <w:widowControl w:val="0"/>
        <w:shd w:val="clear" w:color="auto" w:fill="FFFFFF"/>
        <w:autoSpaceDE w:val="0"/>
        <w:autoSpaceDN w:val="0"/>
        <w:adjustRightInd w:val="0"/>
        <w:ind w:firstLine="709"/>
        <w:jc w:val="both"/>
        <w:rPr>
          <w:sz w:val="28"/>
          <w:szCs w:val="28"/>
          <w:lang w:val="kk-KZ"/>
        </w:rPr>
      </w:pPr>
      <w:r>
        <w:rPr>
          <w:sz w:val="28"/>
          <w:szCs w:val="28"/>
          <w:lang w:val="kk-KZ"/>
        </w:rPr>
        <w:t>–</w:t>
      </w:r>
      <w:r w:rsidR="002F7097" w:rsidRPr="00D3087E">
        <w:rPr>
          <w:sz w:val="28"/>
          <w:szCs w:val="28"/>
          <w:lang w:val="kk-KZ"/>
        </w:rPr>
        <w:t xml:space="preserve"> қызметкердің белгілі бір тұлғалардың мүдделері үшін өкілеттігі мен нақты мүмкіндіктерін пайдаланып жасаған теріс әрекеттері;</w:t>
      </w:r>
    </w:p>
    <w:p w14:paraId="6E5F6FCD" w14:textId="3604FFE0" w:rsidR="002F7097" w:rsidRPr="00D3087E" w:rsidRDefault="00D3087E" w:rsidP="00D3087E">
      <w:pPr>
        <w:widowControl w:val="0"/>
        <w:shd w:val="clear" w:color="auto" w:fill="FFFFFF"/>
        <w:autoSpaceDE w:val="0"/>
        <w:autoSpaceDN w:val="0"/>
        <w:adjustRightInd w:val="0"/>
        <w:ind w:firstLine="709"/>
        <w:jc w:val="both"/>
        <w:rPr>
          <w:sz w:val="28"/>
          <w:szCs w:val="28"/>
          <w:lang w:val="kk-KZ"/>
        </w:rPr>
      </w:pPr>
      <w:r>
        <w:rPr>
          <w:sz w:val="28"/>
          <w:szCs w:val="28"/>
          <w:lang w:val="kk-KZ"/>
        </w:rPr>
        <w:t>–</w:t>
      </w:r>
      <w:r w:rsidR="002F7097" w:rsidRPr="00D3087E">
        <w:rPr>
          <w:sz w:val="28"/>
          <w:szCs w:val="28"/>
          <w:lang w:val="kk-KZ"/>
        </w:rPr>
        <w:t xml:space="preserve"> қоғамдық мүдде</w:t>
      </w:r>
      <w:r>
        <w:rPr>
          <w:sz w:val="28"/>
          <w:szCs w:val="28"/>
          <w:lang w:val="kk-KZ"/>
        </w:rPr>
        <w:t xml:space="preserve"> </w:t>
      </w:r>
      <w:r w:rsidR="00CD7102" w:rsidRPr="00D3087E">
        <w:rPr>
          <w:sz w:val="28"/>
          <w:szCs w:val="28"/>
          <w:shd w:val="clear" w:color="auto" w:fill="FFFFFF"/>
          <w:lang w:val="kk-KZ"/>
        </w:rPr>
        <w:t>[</w:t>
      </w:r>
      <w:r w:rsidR="00B3101C" w:rsidRPr="00A53526">
        <w:rPr>
          <w:sz w:val="28"/>
          <w:szCs w:val="28"/>
          <w:shd w:val="clear" w:color="auto" w:fill="FFFFFF"/>
          <w:lang w:val="kk-KZ"/>
        </w:rPr>
        <w:t>6</w:t>
      </w:r>
      <w:r w:rsidR="008225E4" w:rsidRPr="00CA3281">
        <w:rPr>
          <w:sz w:val="28"/>
          <w:szCs w:val="28"/>
          <w:shd w:val="clear" w:color="auto" w:fill="FFFFFF"/>
          <w:lang w:val="kk-KZ"/>
        </w:rPr>
        <w:t>3</w:t>
      </w:r>
      <w:r w:rsidR="00CD7102" w:rsidRPr="00D3087E">
        <w:rPr>
          <w:sz w:val="28"/>
          <w:szCs w:val="28"/>
          <w:shd w:val="clear" w:color="auto" w:fill="FFFFFF"/>
          <w:lang w:val="kk-KZ"/>
        </w:rPr>
        <w:t>].</w:t>
      </w:r>
    </w:p>
    <w:p w14:paraId="5E50F844" w14:textId="70E385F8"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Осы факторлардың қайсысына баса назар аударылғанына байланысты, Халықаралық сыбайлас жемқорлыққа қарсы академиясының мәліметтері бойынша мүдделер қақтығысын анықтаудың ең көп тараған </w:t>
      </w:r>
      <w:r w:rsidR="00CA3281" w:rsidRPr="00CA3281">
        <w:rPr>
          <w:sz w:val="28"/>
          <w:szCs w:val="28"/>
          <w:lang w:val="kk-KZ"/>
        </w:rPr>
        <w:t>4</w:t>
      </w:r>
      <w:r w:rsidRPr="00D3087E">
        <w:rPr>
          <w:sz w:val="28"/>
          <w:szCs w:val="28"/>
          <w:lang w:val="kk-KZ"/>
        </w:rPr>
        <w:t xml:space="preserve"> моделі бар:</w:t>
      </w:r>
    </w:p>
    <w:p w14:paraId="63513F03" w14:textId="7DEB0838" w:rsidR="002F7097" w:rsidRPr="00D3087E" w:rsidRDefault="002F7097" w:rsidP="00D3087E">
      <w:pPr>
        <w:widowControl w:val="0"/>
        <w:numPr>
          <w:ilvl w:val="0"/>
          <w:numId w:val="1"/>
        </w:numPr>
        <w:shd w:val="clear" w:color="auto" w:fill="FFFFFF"/>
        <w:tabs>
          <w:tab w:val="left" w:pos="993"/>
        </w:tabs>
        <w:autoSpaceDE w:val="0"/>
        <w:autoSpaceDN w:val="0"/>
        <w:adjustRightInd w:val="0"/>
        <w:ind w:left="0" w:firstLine="709"/>
        <w:jc w:val="both"/>
        <w:rPr>
          <w:sz w:val="28"/>
          <w:szCs w:val="28"/>
          <w:lang w:val="kk-KZ"/>
        </w:rPr>
      </w:pPr>
      <w:r w:rsidRPr="00D3087E">
        <w:rPr>
          <w:sz w:val="28"/>
          <w:szCs w:val="28"/>
          <w:lang w:val="kk-KZ"/>
        </w:rPr>
        <w:t>қызметкердің жеке мүдделері мен міндеттерінің қайшылығы</w:t>
      </w:r>
      <w:r w:rsidR="00D3087E">
        <w:rPr>
          <w:sz w:val="28"/>
          <w:szCs w:val="28"/>
          <w:lang w:val="kk-KZ"/>
        </w:rPr>
        <w:t>;</w:t>
      </w:r>
    </w:p>
    <w:p w14:paraId="3EEB4F06" w14:textId="4FA88CF2" w:rsidR="002F7097" w:rsidRPr="00D3087E" w:rsidRDefault="002F7097" w:rsidP="00D3087E">
      <w:pPr>
        <w:widowControl w:val="0"/>
        <w:numPr>
          <w:ilvl w:val="0"/>
          <w:numId w:val="1"/>
        </w:numPr>
        <w:shd w:val="clear" w:color="auto" w:fill="FFFFFF"/>
        <w:tabs>
          <w:tab w:val="left" w:pos="993"/>
        </w:tabs>
        <w:autoSpaceDE w:val="0"/>
        <w:autoSpaceDN w:val="0"/>
        <w:adjustRightInd w:val="0"/>
        <w:ind w:left="0" w:firstLine="709"/>
        <w:jc w:val="both"/>
        <w:rPr>
          <w:sz w:val="28"/>
          <w:szCs w:val="28"/>
          <w:lang w:val="kk-KZ"/>
        </w:rPr>
      </w:pPr>
      <w:r w:rsidRPr="00D3087E">
        <w:rPr>
          <w:sz w:val="28"/>
          <w:szCs w:val="28"/>
          <w:lang w:val="kk-KZ"/>
        </w:rPr>
        <w:t>қызметкердің жеке мүдделері мен қоғамдық мүдделердің қайшылығы</w:t>
      </w:r>
      <w:r w:rsidR="00CA3281">
        <w:rPr>
          <w:sz w:val="28"/>
          <w:szCs w:val="28"/>
          <w:lang w:val="kk-KZ"/>
        </w:rPr>
        <w:t>;</w:t>
      </w:r>
    </w:p>
    <w:p w14:paraId="64437976" w14:textId="3CA753BD" w:rsidR="002F7097" w:rsidRPr="00D3087E" w:rsidRDefault="002F7097" w:rsidP="00D3087E">
      <w:pPr>
        <w:widowControl w:val="0"/>
        <w:numPr>
          <w:ilvl w:val="0"/>
          <w:numId w:val="1"/>
        </w:numPr>
        <w:shd w:val="clear" w:color="auto" w:fill="FFFFFF"/>
        <w:tabs>
          <w:tab w:val="left" w:pos="993"/>
        </w:tabs>
        <w:autoSpaceDE w:val="0"/>
        <w:autoSpaceDN w:val="0"/>
        <w:adjustRightInd w:val="0"/>
        <w:ind w:left="0" w:firstLine="709"/>
        <w:jc w:val="both"/>
        <w:rPr>
          <w:sz w:val="28"/>
          <w:szCs w:val="28"/>
          <w:lang w:val="kk-KZ"/>
        </w:rPr>
      </w:pPr>
      <w:r w:rsidRPr="00D3087E">
        <w:rPr>
          <w:sz w:val="28"/>
          <w:szCs w:val="28"/>
          <w:lang w:val="kk-KZ"/>
        </w:rPr>
        <w:t>қызметкердің лауазымдық өкілеттіктері мен жеке мүдделерінің қайшылығы</w:t>
      </w:r>
      <w:r w:rsidR="00D3087E">
        <w:rPr>
          <w:sz w:val="28"/>
          <w:szCs w:val="28"/>
          <w:lang w:val="kk-KZ"/>
        </w:rPr>
        <w:t>;</w:t>
      </w:r>
    </w:p>
    <w:p w14:paraId="0B978D5F" w14:textId="750691C4" w:rsidR="002F7097" w:rsidRPr="00D3087E" w:rsidRDefault="002F7097" w:rsidP="00D3087E">
      <w:pPr>
        <w:widowControl w:val="0"/>
        <w:numPr>
          <w:ilvl w:val="0"/>
          <w:numId w:val="1"/>
        </w:numPr>
        <w:shd w:val="clear" w:color="auto" w:fill="FFFFFF"/>
        <w:tabs>
          <w:tab w:val="left" w:pos="993"/>
        </w:tabs>
        <w:autoSpaceDE w:val="0"/>
        <w:autoSpaceDN w:val="0"/>
        <w:adjustRightInd w:val="0"/>
        <w:ind w:left="0" w:firstLine="709"/>
        <w:jc w:val="both"/>
        <w:rPr>
          <w:sz w:val="28"/>
          <w:szCs w:val="28"/>
          <w:lang w:val="kk-KZ"/>
        </w:rPr>
      </w:pPr>
      <w:r w:rsidRPr="00D3087E">
        <w:rPr>
          <w:sz w:val="28"/>
          <w:szCs w:val="28"/>
          <w:lang w:val="kk-KZ"/>
        </w:rPr>
        <w:t>аралас модель</w:t>
      </w:r>
      <w:r w:rsidR="00D3087E">
        <w:rPr>
          <w:sz w:val="28"/>
          <w:szCs w:val="28"/>
          <w:lang w:val="kk-KZ"/>
        </w:rPr>
        <w:t xml:space="preserve"> </w:t>
      </w:r>
      <w:r w:rsidR="00CD7102" w:rsidRPr="00D3087E">
        <w:rPr>
          <w:sz w:val="28"/>
          <w:szCs w:val="28"/>
          <w:shd w:val="clear" w:color="auto" w:fill="FFFFFF"/>
          <w:lang w:val="kk-KZ"/>
        </w:rPr>
        <w:t>[</w:t>
      </w:r>
      <w:r w:rsidR="00B3101C">
        <w:rPr>
          <w:sz w:val="28"/>
          <w:szCs w:val="28"/>
          <w:shd w:val="clear" w:color="auto" w:fill="FFFFFF"/>
          <w:lang w:val="en-US"/>
        </w:rPr>
        <w:t>6</w:t>
      </w:r>
      <w:r w:rsidR="00A166B9">
        <w:rPr>
          <w:sz w:val="28"/>
          <w:szCs w:val="28"/>
          <w:shd w:val="clear" w:color="auto" w:fill="FFFFFF"/>
          <w:lang w:val="kk-KZ"/>
        </w:rPr>
        <w:t>3</w:t>
      </w:r>
      <w:r w:rsidR="00CD7102" w:rsidRPr="00D3087E">
        <w:rPr>
          <w:sz w:val="28"/>
          <w:szCs w:val="28"/>
          <w:shd w:val="clear" w:color="auto" w:fill="FFFFFF"/>
          <w:lang w:val="kk-KZ"/>
        </w:rPr>
        <w:t>].</w:t>
      </w:r>
      <w:r w:rsidRPr="00D3087E">
        <w:rPr>
          <w:rStyle w:val="ab"/>
          <w:sz w:val="28"/>
          <w:szCs w:val="28"/>
          <w:lang w:val="kk-KZ"/>
        </w:rPr>
        <w:t xml:space="preserve"> </w:t>
      </w:r>
    </w:p>
    <w:p w14:paraId="6CFE4229" w14:textId="0756E1CA" w:rsidR="00CA3281" w:rsidRDefault="00CA3281" w:rsidP="00CA3281">
      <w:pPr>
        <w:widowControl w:val="0"/>
        <w:shd w:val="clear" w:color="auto" w:fill="FFFFFF"/>
        <w:autoSpaceDE w:val="0"/>
        <w:autoSpaceDN w:val="0"/>
        <w:adjustRightInd w:val="0"/>
        <w:ind w:firstLine="709"/>
        <w:jc w:val="both"/>
        <w:rPr>
          <w:iCs/>
          <w:sz w:val="28"/>
          <w:szCs w:val="28"/>
          <w:lang w:val="kk-KZ"/>
        </w:rPr>
      </w:pPr>
      <w:r>
        <w:rPr>
          <w:iCs/>
          <w:sz w:val="28"/>
          <w:szCs w:val="28"/>
          <w:lang w:val="kk-KZ"/>
        </w:rPr>
        <w:t xml:space="preserve">Жоғарыда аталған </w:t>
      </w:r>
      <w:r w:rsidRPr="00D3087E">
        <w:rPr>
          <w:iCs/>
          <w:sz w:val="28"/>
          <w:szCs w:val="28"/>
          <w:lang w:val="kk-KZ"/>
        </w:rPr>
        <w:t>Халықаралық сыбайлас жемқорлыққа қарсы академиясының жіктеуіне сәйкес</w:t>
      </w:r>
      <w:r w:rsidR="00042C8B">
        <w:rPr>
          <w:iCs/>
          <w:sz w:val="28"/>
          <w:szCs w:val="28"/>
          <w:lang w:val="kk-KZ"/>
        </w:rPr>
        <w:t xml:space="preserve"> төмендегі</w:t>
      </w:r>
      <w:r>
        <w:rPr>
          <w:iCs/>
          <w:sz w:val="28"/>
          <w:szCs w:val="28"/>
          <w:lang w:val="kk-KZ"/>
        </w:rPr>
        <w:t xml:space="preserve"> </w:t>
      </w:r>
      <w:r w:rsidRPr="00D3087E">
        <w:rPr>
          <w:iCs/>
          <w:sz w:val="28"/>
          <w:szCs w:val="28"/>
          <w:lang w:val="kk-KZ"/>
        </w:rPr>
        <w:t xml:space="preserve">салыстырмалы шолу </w:t>
      </w:r>
      <w:r>
        <w:rPr>
          <w:iCs/>
          <w:sz w:val="28"/>
          <w:szCs w:val="28"/>
          <w:lang w:val="kk-KZ"/>
        </w:rPr>
        <w:t>жүргізілетін болады.</w:t>
      </w:r>
    </w:p>
    <w:p w14:paraId="0EFF6D9F" w14:textId="53092121" w:rsidR="002F7097" w:rsidRPr="00042C8B" w:rsidRDefault="002F7097" w:rsidP="00042C8B">
      <w:pPr>
        <w:widowControl w:val="0"/>
        <w:shd w:val="clear" w:color="auto" w:fill="FFFFFF"/>
        <w:autoSpaceDE w:val="0"/>
        <w:autoSpaceDN w:val="0"/>
        <w:adjustRightInd w:val="0"/>
        <w:ind w:firstLine="709"/>
        <w:jc w:val="both"/>
        <w:rPr>
          <w:iCs/>
          <w:sz w:val="28"/>
          <w:szCs w:val="28"/>
          <w:lang w:val="kk-KZ"/>
        </w:rPr>
      </w:pPr>
      <w:r w:rsidRPr="00D3087E">
        <w:rPr>
          <w:iCs/>
          <w:sz w:val="28"/>
          <w:szCs w:val="28"/>
          <w:lang w:val="kk-KZ"/>
        </w:rPr>
        <w:t xml:space="preserve">Мүдделер қақтығысының бірінші </w:t>
      </w:r>
      <w:r w:rsidR="00042C8B">
        <w:rPr>
          <w:iCs/>
          <w:sz w:val="28"/>
          <w:szCs w:val="28"/>
          <w:lang w:val="kk-KZ"/>
        </w:rPr>
        <w:t xml:space="preserve">модельде </w:t>
      </w:r>
      <w:r w:rsidRPr="00D3087E">
        <w:rPr>
          <w:sz w:val="28"/>
          <w:szCs w:val="28"/>
          <w:lang w:val="kk-KZ"/>
        </w:rPr>
        <w:t xml:space="preserve">біз екі маңызды аспектінің қақтығысы туралы айтып отырмыз - қызметтік міндеттер мен қызметкердің жеке мүдделері. </w:t>
      </w:r>
      <w:r w:rsidRPr="00042C8B">
        <w:rPr>
          <w:iCs/>
          <w:sz w:val="28"/>
          <w:szCs w:val="28"/>
          <w:lang w:val="kk-KZ"/>
        </w:rPr>
        <w:t>Осылайша, жанжал қызметкерге, оның моральдық міндетіне тікелей қатысты және сырттан үшінші тұлғаның мүдделеріне тікелей қатысты емес.</w:t>
      </w:r>
    </w:p>
    <w:p w14:paraId="781D2AB9" w14:textId="22D05BC5"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042C8B">
        <w:rPr>
          <w:iCs/>
          <w:sz w:val="28"/>
          <w:szCs w:val="28"/>
          <w:lang w:val="kk-KZ"/>
        </w:rPr>
        <w:t xml:space="preserve">Екінші </w:t>
      </w:r>
      <w:r w:rsidR="00970259" w:rsidRPr="00042C8B">
        <w:rPr>
          <w:iCs/>
          <w:sz w:val="28"/>
          <w:szCs w:val="28"/>
          <w:lang w:val="kk-KZ"/>
        </w:rPr>
        <w:t>модель</w:t>
      </w:r>
      <w:r w:rsidRPr="00042C8B">
        <w:rPr>
          <w:iCs/>
          <w:sz w:val="28"/>
          <w:szCs w:val="28"/>
          <w:lang w:val="kk-KZ"/>
        </w:rPr>
        <w:t xml:space="preserve"> </w:t>
      </w:r>
      <w:r w:rsidR="00042C8B">
        <w:rPr>
          <w:iCs/>
          <w:sz w:val="28"/>
          <w:szCs w:val="28"/>
          <w:lang w:val="kk-KZ"/>
        </w:rPr>
        <w:t xml:space="preserve">болса </w:t>
      </w:r>
      <w:r w:rsidRPr="00042C8B">
        <w:rPr>
          <w:iCs/>
          <w:sz w:val="28"/>
          <w:szCs w:val="28"/>
          <w:lang w:val="kk-KZ"/>
        </w:rPr>
        <w:t>жеке мүдделер мен лауазымдық өкілеттіктердің қайшылығына қатысты.</w:t>
      </w:r>
      <w:r w:rsidRPr="00D3087E">
        <w:rPr>
          <w:i/>
          <w:iCs/>
          <w:sz w:val="28"/>
          <w:szCs w:val="28"/>
          <w:lang w:val="kk-KZ"/>
        </w:rPr>
        <w:t xml:space="preserve"> </w:t>
      </w:r>
      <w:r w:rsidRPr="00D3087E">
        <w:rPr>
          <w:sz w:val="28"/>
          <w:szCs w:val="28"/>
          <w:lang w:val="kk-KZ"/>
        </w:rPr>
        <w:t>Ресми өкілеттіктер мазмұны жағынан қызметтік міндеттерге қарағанда кеңірек, құқықтар</w:t>
      </w:r>
      <w:r w:rsidR="00042C8B">
        <w:rPr>
          <w:sz w:val="28"/>
          <w:szCs w:val="28"/>
          <w:lang w:val="kk-KZ"/>
        </w:rPr>
        <w:t xml:space="preserve"> да міндеттерді де</w:t>
      </w:r>
      <w:r w:rsidRPr="00D3087E">
        <w:rPr>
          <w:sz w:val="28"/>
          <w:szCs w:val="28"/>
          <w:lang w:val="kk-KZ"/>
        </w:rPr>
        <w:t xml:space="preserve"> қамтиды. Қалай болғанда да, бірінші санаттағы топ сияқты, бұл қақтығыстар ішкі сипатқа ие және мемлекеттік қызметкердің ар-ожданына тікелей байланысты.</w:t>
      </w:r>
    </w:p>
    <w:p w14:paraId="78FAD0C8" w14:textId="77AFDB9B" w:rsidR="002F7097" w:rsidRPr="00042C8B" w:rsidRDefault="002F7097" w:rsidP="00042C8B">
      <w:pPr>
        <w:widowControl w:val="0"/>
        <w:shd w:val="clear" w:color="auto" w:fill="FFFFFF"/>
        <w:autoSpaceDE w:val="0"/>
        <w:autoSpaceDN w:val="0"/>
        <w:adjustRightInd w:val="0"/>
        <w:ind w:firstLine="709"/>
        <w:jc w:val="both"/>
        <w:rPr>
          <w:sz w:val="28"/>
          <w:szCs w:val="28"/>
          <w:lang w:val="kk-KZ"/>
        </w:rPr>
      </w:pPr>
      <w:r w:rsidRPr="00042C8B">
        <w:rPr>
          <w:sz w:val="28"/>
          <w:szCs w:val="28"/>
          <w:lang w:val="kk-KZ"/>
        </w:rPr>
        <w:t xml:space="preserve">Үшінші </w:t>
      </w:r>
      <w:r w:rsidR="00042C8B" w:rsidRPr="00042C8B">
        <w:rPr>
          <w:sz w:val="28"/>
          <w:szCs w:val="28"/>
          <w:lang w:val="kk-KZ"/>
        </w:rPr>
        <w:t>модель</w:t>
      </w:r>
      <w:r w:rsidRPr="00042C8B">
        <w:rPr>
          <w:sz w:val="28"/>
          <w:szCs w:val="28"/>
          <w:lang w:val="kk-KZ"/>
        </w:rPr>
        <w:t xml:space="preserve"> қызметкердің жеке мүдделері мен қоғамдық мүдделерді теңестіруге екпін беруді білдіреді. </w:t>
      </w:r>
      <w:r w:rsidRPr="00D3087E">
        <w:rPr>
          <w:sz w:val="28"/>
          <w:szCs w:val="28"/>
          <w:lang w:val="kk-KZ"/>
        </w:rPr>
        <w:t xml:space="preserve">Бұл жағдайда мүдделер қақтығысы алаңдаушылық тудырады, себебі ол үшінші </w:t>
      </w:r>
      <w:r w:rsidR="00042C8B">
        <w:rPr>
          <w:sz w:val="28"/>
          <w:szCs w:val="28"/>
          <w:lang w:val="kk-KZ"/>
        </w:rPr>
        <w:t>тараптың - қоғамның</w:t>
      </w:r>
      <w:r w:rsidRPr="00D3087E">
        <w:rPr>
          <w:sz w:val="28"/>
          <w:szCs w:val="28"/>
          <w:lang w:val="kk-KZ"/>
        </w:rPr>
        <w:t xml:space="preserve"> мүдделеріне тікелей қатысты. Өздеріңіз білетіндей, мемлекеттік қызметкер – өз еркімен қоғамға қызмет ету міндеттерін </w:t>
      </w:r>
      <w:r w:rsidR="00042C8B">
        <w:rPr>
          <w:sz w:val="28"/>
          <w:szCs w:val="28"/>
          <w:lang w:val="kk-KZ"/>
        </w:rPr>
        <w:t>м</w:t>
      </w:r>
      <w:r w:rsidRPr="00D3087E">
        <w:rPr>
          <w:sz w:val="28"/>
          <w:szCs w:val="28"/>
          <w:lang w:val="kk-KZ"/>
        </w:rPr>
        <w:t>ойынына алған және қоғам мүддесін өз мүддесінен жоғары қо</w:t>
      </w:r>
      <w:r w:rsidR="00042C8B">
        <w:rPr>
          <w:sz w:val="28"/>
          <w:szCs w:val="28"/>
          <w:lang w:val="kk-KZ"/>
        </w:rPr>
        <w:t>юға тиісті</w:t>
      </w:r>
      <w:r w:rsidRPr="00D3087E">
        <w:rPr>
          <w:sz w:val="28"/>
          <w:szCs w:val="28"/>
          <w:lang w:val="kk-KZ"/>
        </w:rPr>
        <w:t xml:space="preserve"> тұлға. Бұл анықтама мүдделер қақтығысының мемлекеттік қызмет институтының өзіне деген</w:t>
      </w:r>
      <w:r w:rsidRPr="00042C8B">
        <w:rPr>
          <w:iCs/>
          <w:sz w:val="28"/>
          <w:szCs w:val="28"/>
          <w:lang w:val="kk-KZ"/>
        </w:rPr>
        <w:t xml:space="preserve"> сеніміне нұқсан келтіруіне алып келеді деген қорытынды жасауға болады</w:t>
      </w:r>
      <w:r w:rsidRPr="00D3087E">
        <w:rPr>
          <w:i/>
          <w:sz w:val="28"/>
          <w:szCs w:val="28"/>
          <w:lang w:val="kk-KZ"/>
        </w:rPr>
        <w:t>.</w:t>
      </w:r>
    </w:p>
    <w:p w14:paraId="49288290" w14:textId="2FF1F309" w:rsidR="002F7097" w:rsidRPr="00042C8B" w:rsidRDefault="002F7097" w:rsidP="00D3087E">
      <w:pPr>
        <w:widowControl w:val="0"/>
        <w:shd w:val="clear" w:color="auto" w:fill="FFFFFF"/>
        <w:autoSpaceDE w:val="0"/>
        <w:autoSpaceDN w:val="0"/>
        <w:adjustRightInd w:val="0"/>
        <w:ind w:firstLine="709"/>
        <w:jc w:val="both"/>
        <w:rPr>
          <w:sz w:val="28"/>
          <w:szCs w:val="28"/>
          <w:lang w:val="kk-KZ"/>
        </w:rPr>
      </w:pPr>
      <w:r w:rsidRPr="00042C8B">
        <w:rPr>
          <w:sz w:val="28"/>
          <w:szCs w:val="28"/>
          <w:lang w:val="kk-KZ"/>
        </w:rPr>
        <w:t>Төртінші модельдің мәні мынада: жоғарыда аталған екі модель қатар қолданылады және осы модельдерге тән белгілердің жиынтығын біріктіреді</w:t>
      </w:r>
      <w:r w:rsidR="00042C8B">
        <w:rPr>
          <w:sz w:val="28"/>
          <w:szCs w:val="28"/>
          <w:lang w:val="kk-KZ"/>
        </w:rPr>
        <w:t>.</w:t>
      </w:r>
    </w:p>
    <w:p w14:paraId="3225BC88" w14:textId="77777777"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t xml:space="preserve">Біздің ойымызша, бұл тәсіл, бір жағынан, шешім қабылдау кезінде ескерілетін аспектілері тым көп болса, екінші жағынан, ол жан-жақты және толық қамтылған. </w:t>
      </w:r>
    </w:p>
    <w:p w14:paraId="6CBE8EA9" w14:textId="59356111" w:rsidR="002F7097" w:rsidRPr="00D3087E" w:rsidRDefault="002F7097" w:rsidP="00D3087E">
      <w:pPr>
        <w:widowControl w:val="0"/>
        <w:shd w:val="clear" w:color="auto" w:fill="FFFFFF"/>
        <w:autoSpaceDE w:val="0"/>
        <w:autoSpaceDN w:val="0"/>
        <w:adjustRightInd w:val="0"/>
        <w:ind w:firstLine="709"/>
        <w:jc w:val="both"/>
        <w:rPr>
          <w:sz w:val="28"/>
          <w:szCs w:val="28"/>
          <w:lang w:val="kk-KZ"/>
        </w:rPr>
      </w:pPr>
      <w:r w:rsidRPr="00D3087E">
        <w:rPr>
          <w:sz w:val="28"/>
          <w:szCs w:val="28"/>
          <w:lang w:val="kk-KZ"/>
        </w:rPr>
        <w:lastRenderedPageBreak/>
        <w:t>Сондай-ақ, келесідей елдер</w:t>
      </w:r>
      <w:r w:rsidR="00042C8B">
        <w:rPr>
          <w:sz w:val="28"/>
          <w:szCs w:val="28"/>
          <w:lang w:val="kk-KZ"/>
        </w:rPr>
        <w:t xml:space="preserve"> де</w:t>
      </w:r>
      <w:r w:rsidRPr="00D3087E">
        <w:rPr>
          <w:sz w:val="28"/>
          <w:szCs w:val="28"/>
          <w:lang w:val="kk-KZ"/>
        </w:rPr>
        <w:t xml:space="preserve"> бар екенін де атап өткен жөн:</w:t>
      </w:r>
    </w:p>
    <w:p w14:paraId="6573E0C1" w14:textId="16CFFDD0" w:rsidR="002F7097" w:rsidRPr="00D3087E" w:rsidRDefault="00D3087E" w:rsidP="00D3087E">
      <w:pPr>
        <w:widowControl w:val="0"/>
        <w:shd w:val="clear" w:color="auto" w:fill="FFFFFF"/>
        <w:autoSpaceDE w:val="0"/>
        <w:autoSpaceDN w:val="0"/>
        <w:adjustRightInd w:val="0"/>
        <w:ind w:firstLine="709"/>
        <w:jc w:val="both"/>
        <w:rPr>
          <w:sz w:val="28"/>
          <w:szCs w:val="28"/>
          <w:lang w:val="kk-KZ"/>
        </w:rPr>
      </w:pPr>
      <w:r>
        <w:rPr>
          <w:sz w:val="28"/>
          <w:szCs w:val="28"/>
          <w:lang w:val="kk-KZ"/>
        </w:rPr>
        <w:t>–</w:t>
      </w:r>
      <w:r w:rsidR="002F7097" w:rsidRPr="00D3087E">
        <w:rPr>
          <w:sz w:val="28"/>
          <w:szCs w:val="28"/>
          <w:lang w:val="kk-KZ"/>
        </w:rPr>
        <w:t xml:space="preserve"> өзіндік түсінігі мен терминологиясы бар;</w:t>
      </w:r>
    </w:p>
    <w:p w14:paraId="29823397" w14:textId="36B63EBD" w:rsidR="002F7097" w:rsidRPr="00D3087E" w:rsidRDefault="00D3087E" w:rsidP="00D3087E">
      <w:pPr>
        <w:widowControl w:val="0"/>
        <w:shd w:val="clear" w:color="auto" w:fill="FFFFFF"/>
        <w:autoSpaceDE w:val="0"/>
        <w:autoSpaceDN w:val="0"/>
        <w:adjustRightInd w:val="0"/>
        <w:ind w:firstLine="709"/>
        <w:jc w:val="both"/>
        <w:rPr>
          <w:sz w:val="28"/>
          <w:szCs w:val="28"/>
          <w:lang w:val="kk-KZ"/>
        </w:rPr>
      </w:pPr>
      <w:r>
        <w:rPr>
          <w:sz w:val="28"/>
          <w:szCs w:val="28"/>
          <w:lang w:val="kk-KZ"/>
        </w:rPr>
        <w:t>–</w:t>
      </w:r>
      <w:r w:rsidR="002F7097" w:rsidRPr="00D3087E">
        <w:rPr>
          <w:sz w:val="28"/>
          <w:szCs w:val="28"/>
          <w:lang w:val="kk-KZ"/>
        </w:rPr>
        <w:t xml:space="preserve"> біртұтас ұғымдық аппараты жоқ;</w:t>
      </w:r>
    </w:p>
    <w:p w14:paraId="0301FBC7" w14:textId="5599CB47" w:rsidR="002F7097" w:rsidRPr="00D3087E" w:rsidRDefault="00D3087E" w:rsidP="00D3087E">
      <w:pPr>
        <w:widowControl w:val="0"/>
        <w:shd w:val="clear" w:color="auto" w:fill="FFFFFF"/>
        <w:autoSpaceDE w:val="0"/>
        <w:autoSpaceDN w:val="0"/>
        <w:adjustRightInd w:val="0"/>
        <w:ind w:firstLine="709"/>
        <w:jc w:val="both"/>
        <w:rPr>
          <w:sz w:val="28"/>
          <w:szCs w:val="28"/>
          <w:lang w:val="kk-KZ"/>
        </w:rPr>
      </w:pPr>
      <w:r>
        <w:rPr>
          <w:sz w:val="28"/>
          <w:szCs w:val="28"/>
          <w:lang w:val="kk-KZ"/>
        </w:rPr>
        <w:t>–</w:t>
      </w:r>
      <w:r w:rsidR="002F7097" w:rsidRPr="00D3087E">
        <w:rPr>
          <w:sz w:val="28"/>
          <w:szCs w:val="28"/>
          <w:lang w:val="kk-KZ"/>
        </w:rPr>
        <w:t xml:space="preserve"> ұғымдық аппараты мүлде жоқ.</w:t>
      </w:r>
    </w:p>
    <w:p w14:paraId="7DBE568B" w14:textId="77777777" w:rsidR="00077968" w:rsidRDefault="002F7097" w:rsidP="00D3087E">
      <w:pPr>
        <w:widowControl w:val="0"/>
        <w:shd w:val="clear" w:color="auto" w:fill="FFFFFF"/>
        <w:autoSpaceDE w:val="0"/>
        <w:autoSpaceDN w:val="0"/>
        <w:adjustRightInd w:val="0"/>
        <w:ind w:firstLine="709"/>
        <w:jc w:val="both"/>
        <w:rPr>
          <w:sz w:val="28"/>
          <w:szCs w:val="28"/>
          <w:lang w:val="kk-KZ"/>
        </w:rPr>
        <w:sectPr w:rsidR="00077968" w:rsidSect="00E27272">
          <w:footerReference w:type="default" r:id="rId8"/>
          <w:pgSz w:w="11900" w:h="16840" w:code="9"/>
          <w:pgMar w:top="1134" w:right="567" w:bottom="1134" w:left="1701" w:header="709" w:footer="709" w:gutter="0"/>
          <w:cols w:space="720"/>
          <w:titlePg/>
          <w:docGrid w:linePitch="326"/>
        </w:sectPr>
      </w:pPr>
      <w:r w:rsidRPr="00D3087E">
        <w:rPr>
          <w:sz w:val="28"/>
          <w:szCs w:val="28"/>
          <w:lang w:val="kk-KZ"/>
        </w:rPr>
        <w:t xml:space="preserve">Әр түрлі елдер ұғымдық аппаратта әртүрлі тәсілдерді қолданады, төменде үш </w:t>
      </w:r>
      <w:r w:rsidR="00970259" w:rsidRPr="00D3087E">
        <w:rPr>
          <w:sz w:val="28"/>
          <w:szCs w:val="28"/>
          <w:lang w:val="kk-KZ"/>
        </w:rPr>
        <w:t>модельге</w:t>
      </w:r>
      <w:r w:rsidRPr="00D3087E">
        <w:rPr>
          <w:sz w:val="28"/>
          <w:szCs w:val="28"/>
          <w:lang w:val="kk-KZ"/>
        </w:rPr>
        <w:t xml:space="preserve"> сәйкес анықтамаларға жүйелі шолу берілген</w:t>
      </w:r>
      <w:r w:rsidR="00D3087E">
        <w:rPr>
          <w:sz w:val="28"/>
          <w:szCs w:val="28"/>
          <w:lang w:val="kk-KZ"/>
        </w:rPr>
        <w:t xml:space="preserve"> (1-кесте)</w:t>
      </w:r>
      <w:r w:rsidR="00077968">
        <w:rPr>
          <w:sz w:val="28"/>
          <w:szCs w:val="28"/>
          <w:lang w:val="kk-KZ"/>
        </w:rPr>
        <w:t>.</w:t>
      </w:r>
    </w:p>
    <w:p w14:paraId="4E4904E1" w14:textId="2B9E2D1B" w:rsidR="002F7097" w:rsidRDefault="00CE5897" w:rsidP="00D3087E">
      <w:pPr>
        <w:widowControl w:val="0"/>
        <w:shd w:val="clear" w:color="auto" w:fill="FFFFFF"/>
        <w:autoSpaceDE w:val="0"/>
        <w:autoSpaceDN w:val="0"/>
        <w:adjustRightInd w:val="0"/>
        <w:jc w:val="both"/>
        <w:rPr>
          <w:sz w:val="28"/>
          <w:szCs w:val="28"/>
          <w:lang w:val="kk-KZ"/>
        </w:rPr>
      </w:pPr>
      <w:r w:rsidRPr="00D3087E">
        <w:rPr>
          <w:sz w:val="28"/>
          <w:szCs w:val="28"/>
          <w:lang w:val="kk-KZ"/>
        </w:rPr>
        <w:lastRenderedPageBreak/>
        <w:t>К</w:t>
      </w:r>
      <w:r w:rsidR="002F7097" w:rsidRPr="00D3087E">
        <w:rPr>
          <w:sz w:val="28"/>
          <w:szCs w:val="28"/>
          <w:lang w:val="kk-KZ"/>
        </w:rPr>
        <w:t>есте</w:t>
      </w:r>
      <w:r w:rsidRPr="00D3087E">
        <w:rPr>
          <w:sz w:val="28"/>
          <w:szCs w:val="28"/>
          <w:lang w:val="kk-KZ"/>
        </w:rPr>
        <w:t xml:space="preserve"> 1 </w:t>
      </w:r>
      <w:r w:rsidR="00077968">
        <w:rPr>
          <w:sz w:val="28"/>
          <w:szCs w:val="28"/>
          <w:lang w:val="kk-KZ"/>
        </w:rPr>
        <w:t>–</w:t>
      </w:r>
      <w:r w:rsidR="002F7097" w:rsidRPr="00D3087E">
        <w:rPr>
          <w:sz w:val="28"/>
          <w:szCs w:val="28"/>
          <w:lang w:val="kk-KZ"/>
        </w:rPr>
        <w:t xml:space="preserve"> Ұғымдық </w:t>
      </w:r>
      <w:r w:rsidR="002F7097" w:rsidRPr="001C0C73">
        <w:rPr>
          <w:sz w:val="28"/>
          <w:szCs w:val="28"/>
          <w:lang w:val="kk-KZ"/>
        </w:rPr>
        <w:t>аппаратқа шолу</w:t>
      </w:r>
    </w:p>
    <w:p w14:paraId="6E352026" w14:textId="77777777" w:rsidR="00DC4979" w:rsidRPr="00DC4979" w:rsidRDefault="00DC4979" w:rsidP="00D3087E">
      <w:pPr>
        <w:widowControl w:val="0"/>
        <w:shd w:val="clear" w:color="auto" w:fill="FFFFFF"/>
        <w:autoSpaceDE w:val="0"/>
        <w:autoSpaceDN w:val="0"/>
        <w:adjustRightInd w:val="0"/>
        <w:jc w:val="both"/>
        <w:rPr>
          <w:sz w:val="16"/>
          <w:szCs w:val="28"/>
          <w:lang w:val="kk-KZ"/>
        </w:rPr>
      </w:pPr>
    </w:p>
    <w:tbl>
      <w:tblPr>
        <w:tblStyle w:val="a3"/>
        <w:tblW w:w="14714" w:type="dxa"/>
        <w:tblInd w:w="-5" w:type="dxa"/>
        <w:tblLayout w:type="fixed"/>
        <w:tblLook w:val="04A0" w:firstRow="1" w:lastRow="0" w:firstColumn="1" w:lastColumn="0" w:noHBand="0" w:noVBand="1"/>
      </w:tblPr>
      <w:tblGrid>
        <w:gridCol w:w="1673"/>
        <w:gridCol w:w="6237"/>
        <w:gridCol w:w="1134"/>
        <w:gridCol w:w="1559"/>
        <w:gridCol w:w="4111"/>
      </w:tblGrid>
      <w:tr w:rsidR="00CA5B73" w:rsidRPr="00784075" w14:paraId="673DF6D2" w14:textId="77777777" w:rsidTr="00DD19A2">
        <w:tc>
          <w:tcPr>
            <w:tcW w:w="1673" w:type="dxa"/>
          </w:tcPr>
          <w:p w14:paraId="1D48FDD2" w14:textId="77777777" w:rsidR="00CA5B73" w:rsidRPr="00207486" w:rsidRDefault="00CA5B73" w:rsidP="00CA5B73">
            <w:pPr>
              <w:widowControl w:val="0"/>
              <w:autoSpaceDE w:val="0"/>
              <w:autoSpaceDN w:val="0"/>
              <w:adjustRightInd w:val="0"/>
              <w:jc w:val="center"/>
              <w:rPr>
                <w:lang w:val="kk-KZ"/>
              </w:rPr>
            </w:pPr>
            <w:r w:rsidRPr="00207486">
              <w:rPr>
                <w:lang w:val="kk-KZ"/>
              </w:rPr>
              <w:t>Мемлекет</w:t>
            </w:r>
          </w:p>
        </w:tc>
        <w:tc>
          <w:tcPr>
            <w:tcW w:w="6237" w:type="dxa"/>
          </w:tcPr>
          <w:p w14:paraId="143E2301" w14:textId="77777777" w:rsidR="00CA5B73" w:rsidRPr="00207486" w:rsidRDefault="00CA5B73" w:rsidP="00CA5B73">
            <w:pPr>
              <w:widowControl w:val="0"/>
              <w:autoSpaceDE w:val="0"/>
              <w:autoSpaceDN w:val="0"/>
              <w:adjustRightInd w:val="0"/>
              <w:jc w:val="center"/>
              <w:rPr>
                <w:lang w:val="kk-KZ"/>
              </w:rPr>
            </w:pPr>
            <w:r w:rsidRPr="00207486">
              <w:rPr>
                <w:lang w:val="kk-KZ"/>
              </w:rPr>
              <w:t>Анықтама</w:t>
            </w:r>
          </w:p>
        </w:tc>
        <w:tc>
          <w:tcPr>
            <w:tcW w:w="1134" w:type="dxa"/>
          </w:tcPr>
          <w:p w14:paraId="2ED19C4E" w14:textId="77777777" w:rsidR="00CA5B73" w:rsidRPr="00207486" w:rsidRDefault="00CA5B73" w:rsidP="00CA5B73">
            <w:pPr>
              <w:widowControl w:val="0"/>
              <w:autoSpaceDE w:val="0"/>
              <w:autoSpaceDN w:val="0"/>
              <w:adjustRightInd w:val="0"/>
              <w:jc w:val="center"/>
              <w:rPr>
                <w:lang w:val="kk-KZ"/>
              </w:rPr>
            </w:pPr>
            <w:r w:rsidRPr="00207486">
              <w:rPr>
                <w:lang w:val="kk-KZ"/>
              </w:rPr>
              <w:t xml:space="preserve">Модель </w:t>
            </w:r>
          </w:p>
        </w:tc>
        <w:tc>
          <w:tcPr>
            <w:tcW w:w="1559" w:type="dxa"/>
          </w:tcPr>
          <w:p w14:paraId="3A6625FE" w14:textId="77777777" w:rsidR="00CA5B73" w:rsidRPr="00207486" w:rsidRDefault="00CA5B73" w:rsidP="00CA5B73">
            <w:pPr>
              <w:widowControl w:val="0"/>
              <w:autoSpaceDE w:val="0"/>
              <w:autoSpaceDN w:val="0"/>
              <w:adjustRightInd w:val="0"/>
              <w:jc w:val="center"/>
              <w:rPr>
                <w:lang w:val="kk-KZ"/>
              </w:rPr>
            </w:pPr>
            <w:r w:rsidRPr="00207486">
              <w:rPr>
                <w:lang w:val="kk-KZ"/>
              </w:rPr>
              <w:t>Құқық бұзушылықтың болуы/болу мүмкіндігі</w:t>
            </w:r>
          </w:p>
        </w:tc>
        <w:tc>
          <w:tcPr>
            <w:tcW w:w="4111" w:type="dxa"/>
          </w:tcPr>
          <w:p w14:paraId="7BCC49F3" w14:textId="77777777" w:rsidR="00CA5B73" w:rsidRPr="00207486" w:rsidRDefault="00CA5B73" w:rsidP="00CA5B73">
            <w:pPr>
              <w:widowControl w:val="0"/>
              <w:autoSpaceDE w:val="0"/>
              <w:autoSpaceDN w:val="0"/>
              <w:adjustRightInd w:val="0"/>
              <w:jc w:val="center"/>
              <w:rPr>
                <w:lang w:val="kk-KZ"/>
              </w:rPr>
            </w:pPr>
            <w:r w:rsidRPr="00207486">
              <w:rPr>
                <w:lang w:val="kk-KZ"/>
              </w:rPr>
              <w:t>Нормативтік құқықтық акт</w:t>
            </w:r>
          </w:p>
        </w:tc>
      </w:tr>
      <w:tr w:rsidR="00207486" w:rsidRPr="00784075" w14:paraId="1649B924" w14:textId="77777777" w:rsidTr="00DD19A2">
        <w:tc>
          <w:tcPr>
            <w:tcW w:w="1673" w:type="dxa"/>
          </w:tcPr>
          <w:p w14:paraId="35583FFF" w14:textId="2550581F" w:rsidR="00207486" w:rsidRPr="00207486" w:rsidRDefault="00207486" w:rsidP="00CA5B73">
            <w:pPr>
              <w:widowControl w:val="0"/>
              <w:autoSpaceDE w:val="0"/>
              <w:autoSpaceDN w:val="0"/>
              <w:adjustRightInd w:val="0"/>
              <w:jc w:val="center"/>
              <w:rPr>
                <w:lang w:val="en-US"/>
              </w:rPr>
            </w:pPr>
            <w:r>
              <w:rPr>
                <w:lang w:val="en-US"/>
              </w:rPr>
              <w:t>1</w:t>
            </w:r>
          </w:p>
        </w:tc>
        <w:tc>
          <w:tcPr>
            <w:tcW w:w="6237" w:type="dxa"/>
          </w:tcPr>
          <w:p w14:paraId="159BEC23" w14:textId="16516007" w:rsidR="00207486" w:rsidRPr="00207486" w:rsidRDefault="00207486" w:rsidP="00CA5B73">
            <w:pPr>
              <w:widowControl w:val="0"/>
              <w:autoSpaceDE w:val="0"/>
              <w:autoSpaceDN w:val="0"/>
              <w:adjustRightInd w:val="0"/>
              <w:jc w:val="center"/>
              <w:rPr>
                <w:lang w:val="en-US"/>
              </w:rPr>
            </w:pPr>
            <w:r>
              <w:rPr>
                <w:lang w:val="en-US"/>
              </w:rPr>
              <w:t>2</w:t>
            </w:r>
          </w:p>
        </w:tc>
        <w:tc>
          <w:tcPr>
            <w:tcW w:w="1134" w:type="dxa"/>
          </w:tcPr>
          <w:p w14:paraId="19BEADAB" w14:textId="4ADD99F3" w:rsidR="00207486" w:rsidRPr="00207486" w:rsidRDefault="00207486" w:rsidP="00CA5B73">
            <w:pPr>
              <w:widowControl w:val="0"/>
              <w:autoSpaceDE w:val="0"/>
              <w:autoSpaceDN w:val="0"/>
              <w:adjustRightInd w:val="0"/>
              <w:jc w:val="center"/>
              <w:rPr>
                <w:lang w:val="en-US"/>
              </w:rPr>
            </w:pPr>
            <w:r>
              <w:rPr>
                <w:lang w:val="en-US"/>
              </w:rPr>
              <w:t>3</w:t>
            </w:r>
          </w:p>
        </w:tc>
        <w:tc>
          <w:tcPr>
            <w:tcW w:w="1559" w:type="dxa"/>
          </w:tcPr>
          <w:p w14:paraId="43194061" w14:textId="3267DBF7" w:rsidR="00207486" w:rsidRPr="00207486" w:rsidRDefault="00207486" w:rsidP="00CA5B73">
            <w:pPr>
              <w:widowControl w:val="0"/>
              <w:autoSpaceDE w:val="0"/>
              <w:autoSpaceDN w:val="0"/>
              <w:adjustRightInd w:val="0"/>
              <w:jc w:val="center"/>
              <w:rPr>
                <w:lang w:val="en-US"/>
              </w:rPr>
            </w:pPr>
            <w:r>
              <w:rPr>
                <w:lang w:val="en-US"/>
              </w:rPr>
              <w:t>4</w:t>
            </w:r>
          </w:p>
        </w:tc>
        <w:tc>
          <w:tcPr>
            <w:tcW w:w="4111" w:type="dxa"/>
          </w:tcPr>
          <w:p w14:paraId="3AC7991D" w14:textId="556E60A8" w:rsidR="00207486" w:rsidRPr="00207486" w:rsidRDefault="00207486" w:rsidP="00CA5B73">
            <w:pPr>
              <w:widowControl w:val="0"/>
              <w:autoSpaceDE w:val="0"/>
              <w:autoSpaceDN w:val="0"/>
              <w:adjustRightInd w:val="0"/>
              <w:jc w:val="center"/>
              <w:rPr>
                <w:lang w:val="en-US"/>
              </w:rPr>
            </w:pPr>
            <w:r>
              <w:rPr>
                <w:lang w:val="en-US"/>
              </w:rPr>
              <w:t>5</w:t>
            </w:r>
          </w:p>
        </w:tc>
      </w:tr>
      <w:tr w:rsidR="00CA5B73" w:rsidRPr="00D6679D" w14:paraId="1680BA1E" w14:textId="77777777" w:rsidTr="00DD19A2">
        <w:tc>
          <w:tcPr>
            <w:tcW w:w="1673" w:type="dxa"/>
          </w:tcPr>
          <w:p w14:paraId="4F32C6C1" w14:textId="77777777" w:rsidR="00CA5B73" w:rsidRPr="00784075" w:rsidRDefault="00CA5B73" w:rsidP="00CA5B73">
            <w:pPr>
              <w:widowControl w:val="0"/>
              <w:autoSpaceDE w:val="0"/>
              <w:autoSpaceDN w:val="0"/>
              <w:adjustRightInd w:val="0"/>
              <w:jc w:val="both"/>
              <w:rPr>
                <w:lang w:val="kk-KZ"/>
              </w:rPr>
            </w:pPr>
            <w:r w:rsidRPr="00784075">
              <w:rPr>
                <w:lang w:val="kk-KZ"/>
              </w:rPr>
              <w:t>Қазақстан</w:t>
            </w:r>
          </w:p>
        </w:tc>
        <w:tc>
          <w:tcPr>
            <w:tcW w:w="6237" w:type="dxa"/>
          </w:tcPr>
          <w:p w14:paraId="69FFCC9A" w14:textId="77777777" w:rsidR="00CA5B73" w:rsidRPr="00784075" w:rsidRDefault="00CA5B73" w:rsidP="00CA5B73">
            <w:pPr>
              <w:widowControl w:val="0"/>
              <w:autoSpaceDE w:val="0"/>
              <w:autoSpaceDN w:val="0"/>
              <w:adjustRightInd w:val="0"/>
              <w:jc w:val="both"/>
              <w:rPr>
                <w:lang w:val="kk-KZ"/>
              </w:rPr>
            </w:pPr>
            <w:r w:rsidRPr="00784075">
              <w:rPr>
                <w:lang w:val="kk-KZ"/>
              </w:rPr>
              <w:t>Мүдделер қақтығысы – мемлекеттік қызметке жауапты лауазымды адамдардың, мемлекеттік функцияларды орындауға уәкілетті адамдардың, оларға теңестірілген адамдардың, лауазымды адамдардың жеке мүдделері мен олардың лауазымдық өкілеттіктері арасындағы қайшылық,</w:t>
            </w:r>
          </w:p>
          <w:p w14:paraId="15591EC4" w14:textId="77777777" w:rsidR="00CA5B73" w:rsidRPr="00784075" w:rsidRDefault="00CA5B73" w:rsidP="00CA5B73">
            <w:pPr>
              <w:widowControl w:val="0"/>
              <w:autoSpaceDE w:val="0"/>
              <w:autoSpaceDN w:val="0"/>
              <w:adjustRightInd w:val="0"/>
              <w:jc w:val="both"/>
              <w:rPr>
                <w:lang w:val="kk-KZ"/>
              </w:rPr>
            </w:pPr>
            <w:r w:rsidRPr="00784075">
              <w:rPr>
                <w:lang w:val="kk-KZ"/>
              </w:rPr>
              <w:t>бұл тұлғалардың жеке мүдделері салдарынан олардың қызметтік міндеттерін орындамауына немесе тиісінше орындамауына әкеліп соғуы мүмкін;</w:t>
            </w:r>
          </w:p>
        </w:tc>
        <w:tc>
          <w:tcPr>
            <w:tcW w:w="1134" w:type="dxa"/>
          </w:tcPr>
          <w:p w14:paraId="16FE117C" w14:textId="77777777" w:rsidR="00CA5B73" w:rsidRPr="00784075" w:rsidRDefault="00CA5B73" w:rsidP="00207486">
            <w:pPr>
              <w:widowControl w:val="0"/>
              <w:autoSpaceDE w:val="0"/>
              <w:autoSpaceDN w:val="0"/>
              <w:adjustRightInd w:val="0"/>
              <w:jc w:val="center"/>
              <w:rPr>
                <w:lang w:val="kk-KZ"/>
              </w:rPr>
            </w:pPr>
            <w:r w:rsidRPr="00784075">
              <w:rPr>
                <w:lang w:val="kk-KZ"/>
              </w:rPr>
              <w:t>1</w:t>
            </w:r>
          </w:p>
        </w:tc>
        <w:tc>
          <w:tcPr>
            <w:tcW w:w="1559" w:type="dxa"/>
          </w:tcPr>
          <w:p w14:paraId="2BF17214" w14:textId="77777777" w:rsidR="00CA5B73" w:rsidRPr="00784075" w:rsidRDefault="00CA5B73" w:rsidP="00207486">
            <w:pPr>
              <w:widowControl w:val="0"/>
              <w:autoSpaceDE w:val="0"/>
              <w:autoSpaceDN w:val="0"/>
              <w:adjustRightInd w:val="0"/>
              <w:jc w:val="center"/>
              <w:rPr>
                <w:lang w:val="kk-KZ"/>
              </w:rPr>
            </w:pPr>
            <w:r w:rsidRPr="00784075">
              <w:rPr>
                <w:lang w:val="kk-KZ"/>
              </w:rPr>
              <w:t>Құқық бұзушылықтың болу мүмкіндігі</w:t>
            </w:r>
          </w:p>
        </w:tc>
        <w:tc>
          <w:tcPr>
            <w:tcW w:w="4111" w:type="dxa"/>
          </w:tcPr>
          <w:p w14:paraId="68B22D4C" w14:textId="77777777" w:rsidR="00CA5B73" w:rsidRPr="00784075" w:rsidRDefault="00CA5B73" w:rsidP="00207486">
            <w:pPr>
              <w:widowControl w:val="0"/>
              <w:autoSpaceDE w:val="0"/>
              <w:autoSpaceDN w:val="0"/>
              <w:adjustRightInd w:val="0"/>
              <w:jc w:val="center"/>
              <w:rPr>
                <w:lang w:val="kk-KZ"/>
              </w:rPr>
            </w:pPr>
            <w:r w:rsidRPr="00784075">
              <w:rPr>
                <w:lang w:val="kk-KZ"/>
              </w:rPr>
              <w:t>Мемлекеттік қызмет туралы, сыбайлас жемқорлыққа қарсы күрес туралы заңдар</w:t>
            </w:r>
          </w:p>
        </w:tc>
      </w:tr>
      <w:tr w:rsidR="00CA5B73" w:rsidRPr="00D6679D" w14:paraId="1B90B285" w14:textId="77777777" w:rsidTr="00DD19A2">
        <w:tc>
          <w:tcPr>
            <w:tcW w:w="1673" w:type="dxa"/>
          </w:tcPr>
          <w:p w14:paraId="6370CDE3" w14:textId="77777777" w:rsidR="00CA5B73" w:rsidRPr="00784075" w:rsidRDefault="00CA5B73" w:rsidP="00CA5B73">
            <w:pPr>
              <w:widowControl w:val="0"/>
              <w:autoSpaceDE w:val="0"/>
              <w:autoSpaceDN w:val="0"/>
              <w:adjustRightInd w:val="0"/>
              <w:jc w:val="both"/>
              <w:rPr>
                <w:lang w:val="kk-KZ"/>
              </w:rPr>
            </w:pPr>
            <w:r w:rsidRPr="00784075">
              <w:rPr>
                <w:lang w:val="kk-KZ"/>
              </w:rPr>
              <w:t>Австралия</w:t>
            </w:r>
          </w:p>
        </w:tc>
        <w:tc>
          <w:tcPr>
            <w:tcW w:w="6237" w:type="dxa"/>
          </w:tcPr>
          <w:p w14:paraId="7997781F" w14:textId="16EDF4C5" w:rsidR="00CA5B73" w:rsidRPr="00784075" w:rsidRDefault="00D74B11" w:rsidP="00CA5B73">
            <w:pPr>
              <w:widowControl w:val="0"/>
              <w:autoSpaceDE w:val="0"/>
              <w:autoSpaceDN w:val="0"/>
              <w:adjustRightInd w:val="0"/>
              <w:jc w:val="both"/>
              <w:rPr>
                <w:lang w:val="kk-KZ"/>
              </w:rPr>
            </w:pPr>
            <w:r>
              <w:rPr>
                <w:lang w:val="kk-KZ"/>
              </w:rPr>
              <w:t>Нақты</w:t>
            </w:r>
            <w:r w:rsidR="00CA5B73" w:rsidRPr="00784075">
              <w:rPr>
                <w:lang w:val="kk-KZ"/>
              </w:rPr>
              <w:t xml:space="preserve"> мүдделер қақтығысы қызметкердің өз міндеттерін орындауына орынсыз әсер ететін қоғамдық міндет пен қызметкердің жеке мүдделері арасында қайшылық болған жағдайда туындайды</w:t>
            </w:r>
          </w:p>
        </w:tc>
        <w:tc>
          <w:tcPr>
            <w:tcW w:w="1134" w:type="dxa"/>
          </w:tcPr>
          <w:p w14:paraId="42E8245D" w14:textId="77777777" w:rsidR="00CA5B73" w:rsidRPr="00784075" w:rsidRDefault="00CA5B73" w:rsidP="00207486">
            <w:pPr>
              <w:widowControl w:val="0"/>
              <w:autoSpaceDE w:val="0"/>
              <w:autoSpaceDN w:val="0"/>
              <w:adjustRightInd w:val="0"/>
              <w:jc w:val="center"/>
              <w:rPr>
                <w:lang w:val="kk-KZ"/>
              </w:rPr>
            </w:pPr>
            <w:r w:rsidRPr="00784075">
              <w:rPr>
                <w:lang w:val="kk-KZ"/>
              </w:rPr>
              <w:t>1</w:t>
            </w:r>
          </w:p>
        </w:tc>
        <w:tc>
          <w:tcPr>
            <w:tcW w:w="1559" w:type="dxa"/>
          </w:tcPr>
          <w:p w14:paraId="5EC7DB3A" w14:textId="77777777" w:rsidR="00CA5B73" w:rsidRPr="00784075" w:rsidRDefault="00CA5B73" w:rsidP="00207486">
            <w:pPr>
              <w:widowControl w:val="0"/>
              <w:autoSpaceDE w:val="0"/>
              <w:autoSpaceDN w:val="0"/>
              <w:adjustRightInd w:val="0"/>
              <w:jc w:val="center"/>
              <w:rPr>
                <w:lang w:val="kk-KZ"/>
              </w:rPr>
            </w:pPr>
            <w:r w:rsidRPr="00784075">
              <w:rPr>
                <w:lang w:val="kk-KZ"/>
              </w:rPr>
              <w:t>Құқық бұзушылық</w:t>
            </w:r>
          </w:p>
        </w:tc>
        <w:tc>
          <w:tcPr>
            <w:tcW w:w="4111" w:type="dxa"/>
          </w:tcPr>
          <w:p w14:paraId="343218F0" w14:textId="067EE347" w:rsidR="00CA5B73" w:rsidRPr="00784075" w:rsidRDefault="00CA5B73" w:rsidP="00207486">
            <w:pPr>
              <w:widowControl w:val="0"/>
              <w:autoSpaceDE w:val="0"/>
              <w:autoSpaceDN w:val="0"/>
              <w:adjustRightInd w:val="0"/>
              <w:jc w:val="center"/>
              <w:rPr>
                <w:lang w:val="kk-KZ"/>
              </w:rPr>
            </w:pPr>
            <w:r w:rsidRPr="00784075">
              <w:rPr>
                <w:lang w:val="kk-KZ"/>
              </w:rPr>
              <w:t>Австралиялық мемлекеттік қызмет құндылықтары және мінез-құлық кодексі</w:t>
            </w:r>
          </w:p>
          <w:p w14:paraId="00F37300" w14:textId="77777777" w:rsidR="00CA5B73" w:rsidRPr="00784075" w:rsidRDefault="00CA5B73" w:rsidP="00207486">
            <w:pPr>
              <w:widowControl w:val="0"/>
              <w:autoSpaceDE w:val="0"/>
              <w:autoSpaceDN w:val="0"/>
              <w:adjustRightInd w:val="0"/>
              <w:jc w:val="center"/>
              <w:rPr>
                <w:lang w:val="kk-KZ"/>
              </w:rPr>
            </w:pPr>
          </w:p>
          <w:p w14:paraId="168F893D" w14:textId="77777777" w:rsidR="00CA5B73" w:rsidRPr="00784075" w:rsidRDefault="00CA5B73" w:rsidP="00207486">
            <w:pPr>
              <w:widowControl w:val="0"/>
              <w:autoSpaceDE w:val="0"/>
              <w:autoSpaceDN w:val="0"/>
              <w:adjustRightInd w:val="0"/>
              <w:jc w:val="center"/>
              <w:rPr>
                <w:lang w:val="kk-KZ"/>
              </w:rPr>
            </w:pPr>
          </w:p>
        </w:tc>
      </w:tr>
      <w:tr w:rsidR="00CA5B73" w:rsidRPr="00783F5D" w14:paraId="6DE65F35" w14:textId="77777777" w:rsidTr="00DD19A2">
        <w:tc>
          <w:tcPr>
            <w:tcW w:w="1673" w:type="dxa"/>
          </w:tcPr>
          <w:p w14:paraId="191D50A1" w14:textId="1FBBCC20" w:rsidR="00CA5B73" w:rsidRPr="00784075" w:rsidRDefault="00CA5B73" w:rsidP="00CA5B73">
            <w:pPr>
              <w:widowControl w:val="0"/>
              <w:autoSpaceDE w:val="0"/>
              <w:autoSpaceDN w:val="0"/>
              <w:adjustRightInd w:val="0"/>
              <w:jc w:val="both"/>
              <w:rPr>
                <w:lang w:val="kk-KZ"/>
              </w:rPr>
            </w:pPr>
            <w:r w:rsidRPr="00784075">
              <w:rPr>
                <w:lang w:val="kk-KZ"/>
              </w:rPr>
              <w:t>Германия</w:t>
            </w:r>
          </w:p>
        </w:tc>
        <w:tc>
          <w:tcPr>
            <w:tcW w:w="6237" w:type="dxa"/>
          </w:tcPr>
          <w:p w14:paraId="14AAE414" w14:textId="77777777" w:rsidR="00CA5B73" w:rsidRPr="00784075" w:rsidRDefault="00CA5B73" w:rsidP="00CA5B73">
            <w:pPr>
              <w:widowControl w:val="0"/>
              <w:autoSpaceDE w:val="0"/>
              <w:autoSpaceDN w:val="0"/>
              <w:adjustRightInd w:val="0"/>
              <w:jc w:val="both"/>
              <w:rPr>
                <w:lang w:val="kk-KZ"/>
              </w:rPr>
            </w:pPr>
            <w:r w:rsidRPr="00784075">
              <w:rPr>
                <w:lang w:val="kk-KZ"/>
              </w:rPr>
              <w:t>Мүдделер қақтығысының бірыңғай құқықтық түсінігі жоқ</w:t>
            </w:r>
          </w:p>
        </w:tc>
        <w:tc>
          <w:tcPr>
            <w:tcW w:w="1134" w:type="dxa"/>
          </w:tcPr>
          <w:p w14:paraId="7AFC9C34" w14:textId="77777777" w:rsidR="00CA5B73" w:rsidRPr="00784075" w:rsidRDefault="00CA5B73" w:rsidP="00207486">
            <w:pPr>
              <w:widowControl w:val="0"/>
              <w:autoSpaceDE w:val="0"/>
              <w:autoSpaceDN w:val="0"/>
              <w:adjustRightInd w:val="0"/>
              <w:jc w:val="center"/>
              <w:rPr>
                <w:lang w:val="kk-KZ"/>
              </w:rPr>
            </w:pPr>
            <w:r w:rsidRPr="00784075">
              <w:rPr>
                <w:lang w:val="kk-KZ"/>
              </w:rPr>
              <w:t>-</w:t>
            </w:r>
          </w:p>
        </w:tc>
        <w:tc>
          <w:tcPr>
            <w:tcW w:w="1559" w:type="dxa"/>
          </w:tcPr>
          <w:p w14:paraId="480183A5" w14:textId="77777777" w:rsidR="00CA5B73" w:rsidRPr="00784075" w:rsidRDefault="00CA5B73" w:rsidP="00207486">
            <w:pPr>
              <w:widowControl w:val="0"/>
              <w:autoSpaceDE w:val="0"/>
              <w:autoSpaceDN w:val="0"/>
              <w:adjustRightInd w:val="0"/>
              <w:jc w:val="center"/>
              <w:rPr>
                <w:lang w:val="kk-KZ"/>
              </w:rPr>
            </w:pPr>
            <w:r w:rsidRPr="00784075">
              <w:rPr>
                <w:lang w:val="kk-KZ"/>
              </w:rPr>
              <w:t>-</w:t>
            </w:r>
          </w:p>
        </w:tc>
        <w:tc>
          <w:tcPr>
            <w:tcW w:w="4111" w:type="dxa"/>
          </w:tcPr>
          <w:p w14:paraId="7D241FD6" w14:textId="77777777" w:rsidR="00CA5B73" w:rsidRPr="00784075" w:rsidRDefault="00CA5B73" w:rsidP="00207486">
            <w:pPr>
              <w:widowControl w:val="0"/>
              <w:autoSpaceDE w:val="0"/>
              <w:autoSpaceDN w:val="0"/>
              <w:adjustRightInd w:val="0"/>
              <w:jc w:val="center"/>
              <w:rPr>
                <w:lang w:val="kk-KZ"/>
              </w:rPr>
            </w:pPr>
            <w:r w:rsidRPr="00784075">
              <w:rPr>
                <w:lang w:val="kk-KZ"/>
              </w:rPr>
              <w:t>-</w:t>
            </w:r>
          </w:p>
        </w:tc>
      </w:tr>
      <w:tr w:rsidR="00CA5B73" w:rsidRPr="00783F5D" w14:paraId="6ACBA068" w14:textId="77777777" w:rsidTr="001E324A">
        <w:tc>
          <w:tcPr>
            <w:tcW w:w="1673" w:type="dxa"/>
            <w:tcBorders>
              <w:bottom w:val="single" w:sz="4" w:space="0" w:color="auto"/>
            </w:tcBorders>
          </w:tcPr>
          <w:p w14:paraId="39DF67DE" w14:textId="08D1AE65" w:rsidR="00CA5B73" w:rsidRPr="00784075" w:rsidRDefault="00CA5B73" w:rsidP="00CA5B73">
            <w:pPr>
              <w:widowControl w:val="0"/>
              <w:autoSpaceDE w:val="0"/>
              <w:autoSpaceDN w:val="0"/>
              <w:adjustRightInd w:val="0"/>
              <w:jc w:val="both"/>
              <w:rPr>
                <w:lang w:val="kk-KZ"/>
              </w:rPr>
            </w:pPr>
            <w:r w:rsidRPr="00784075">
              <w:rPr>
                <w:lang w:val="kk-KZ"/>
              </w:rPr>
              <w:t>Австрия</w:t>
            </w:r>
          </w:p>
        </w:tc>
        <w:tc>
          <w:tcPr>
            <w:tcW w:w="6237" w:type="dxa"/>
            <w:tcBorders>
              <w:bottom w:val="single" w:sz="4" w:space="0" w:color="auto"/>
            </w:tcBorders>
          </w:tcPr>
          <w:p w14:paraId="4AA093FA" w14:textId="77777777" w:rsidR="00CA5B73" w:rsidRPr="00784075" w:rsidRDefault="00CA5B73" w:rsidP="00CA5B73">
            <w:pPr>
              <w:widowControl w:val="0"/>
              <w:shd w:val="clear" w:color="auto" w:fill="FFFFFF"/>
              <w:autoSpaceDE w:val="0"/>
              <w:autoSpaceDN w:val="0"/>
              <w:adjustRightInd w:val="0"/>
              <w:ind w:left="40"/>
              <w:jc w:val="both"/>
              <w:rPr>
                <w:lang w:val="kk-KZ"/>
              </w:rPr>
            </w:pPr>
            <w:r w:rsidRPr="00784075">
              <w:rPr>
                <w:lang w:val="kk-KZ"/>
              </w:rPr>
              <w:t>Мүдделер қақтығысының бірыңғай құқықтық түсінігі жоқ</w:t>
            </w:r>
          </w:p>
        </w:tc>
        <w:tc>
          <w:tcPr>
            <w:tcW w:w="1134" w:type="dxa"/>
            <w:tcBorders>
              <w:bottom w:val="single" w:sz="4" w:space="0" w:color="auto"/>
            </w:tcBorders>
          </w:tcPr>
          <w:p w14:paraId="0D59BFFB" w14:textId="77777777" w:rsidR="00CA5B73" w:rsidRPr="00784075" w:rsidRDefault="00CA5B73" w:rsidP="00207486">
            <w:pPr>
              <w:widowControl w:val="0"/>
              <w:autoSpaceDE w:val="0"/>
              <w:autoSpaceDN w:val="0"/>
              <w:adjustRightInd w:val="0"/>
              <w:jc w:val="center"/>
              <w:rPr>
                <w:lang w:val="kk-KZ"/>
              </w:rPr>
            </w:pPr>
            <w:r w:rsidRPr="00784075">
              <w:rPr>
                <w:lang w:val="kk-KZ"/>
              </w:rPr>
              <w:t>-</w:t>
            </w:r>
          </w:p>
        </w:tc>
        <w:tc>
          <w:tcPr>
            <w:tcW w:w="1559" w:type="dxa"/>
            <w:tcBorders>
              <w:bottom w:val="single" w:sz="4" w:space="0" w:color="auto"/>
            </w:tcBorders>
          </w:tcPr>
          <w:p w14:paraId="4726B1B6" w14:textId="77777777" w:rsidR="00CA5B73" w:rsidRPr="00784075" w:rsidRDefault="00CA5B73" w:rsidP="00207486">
            <w:pPr>
              <w:widowControl w:val="0"/>
              <w:autoSpaceDE w:val="0"/>
              <w:autoSpaceDN w:val="0"/>
              <w:adjustRightInd w:val="0"/>
              <w:jc w:val="center"/>
              <w:rPr>
                <w:lang w:val="kk-KZ"/>
              </w:rPr>
            </w:pPr>
            <w:r w:rsidRPr="00784075">
              <w:rPr>
                <w:lang w:val="kk-KZ"/>
              </w:rPr>
              <w:t>-</w:t>
            </w:r>
          </w:p>
        </w:tc>
        <w:tc>
          <w:tcPr>
            <w:tcW w:w="4111" w:type="dxa"/>
            <w:tcBorders>
              <w:bottom w:val="single" w:sz="4" w:space="0" w:color="auto"/>
            </w:tcBorders>
          </w:tcPr>
          <w:p w14:paraId="327C6F6E" w14:textId="77777777" w:rsidR="00CA5B73" w:rsidRPr="00784075" w:rsidRDefault="00CA5B73" w:rsidP="00207486">
            <w:pPr>
              <w:widowControl w:val="0"/>
              <w:autoSpaceDE w:val="0"/>
              <w:autoSpaceDN w:val="0"/>
              <w:adjustRightInd w:val="0"/>
              <w:jc w:val="center"/>
              <w:rPr>
                <w:lang w:val="kk-KZ"/>
              </w:rPr>
            </w:pPr>
            <w:r w:rsidRPr="00784075">
              <w:rPr>
                <w:lang w:val="kk-KZ"/>
              </w:rPr>
              <w:t>-</w:t>
            </w:r>
          </w:p>
        </w:tc>
      </w:tr>
      <w:tr w:rsidR="00CA5B73" w:rsidRPr="00783F5D" w14:paraId="6B2D27B8" w14:textId="77777777" w:rsidTr="001E324A">
        <w:tc>
          <w:tcPr>
            <w:tcW w:w="1673" w:type="dxa"/>
            <w:tcBorders>
              <w:bottom w:val="nil"/>
            </w:tcBorders>
            <w:shd w:val="clear" w:color="auto" w:fill="FFFFFF" w:themeFill="background1"/>
          </w:tcPr>
          <w:p w14:paraId="20D5A0A2" w14:textId="2D2605CF" w:rsidR="00CA5B73" w:rsidRPr="00784075" w:rsidRDefault="00CA5B73" w:rsidP="00CA5B73">
            <w:pPr>
              <w:widowControl w:val="0"/>
              <w:autoSpaceDE w:val="0"/>
              <w:autoSpaceDN w:val="0"/>
              <w:adjustRightInd w:val="0"/>
              <w:jc w:val="both"/>
              <w:rPr>
                <w:lang w:val="kk-KZ"/>
              </w:rPr>
            </w:pPr>
            <w:r w:rsidRPr="00784075">
              <w:rPr>
                <w:lang w:val="kk-KZ"/>
              </w:rPr>
              <w:t>Ұлыбритания</w:t>
            </w:r>
          </w:p>
        </w:tc>
        <w:tc>
          <w:tcPr>
            <w:tcW w:w="6237" w:type="dxa"/>
            <w:tcBorders>
              <w:bottom w:val="nil"/>
            </w:tcBorders>
            <w:shd w:val="clear" w:color="auto" w:fill="FFFFFF" w:themeFill="background1"/>
          </w:tcPr>
          <w:p w14:paraId="3E801B3A" w14:textId="77777777" w:rsidR="00CA5B73" w:rsidRPr="00784075" w:rsidRDefault="00CA5B73" w:rsidP="00CA5B73">
            <w:pPr>
              <w:widowControl w:val="0"/>
              <w:shd w:val="clear" w:color="auto" w:fill="FFFFFF"/>
              <w:autoSpaceDE w:val="0"/>
              <w:autoSpaceDN w:val="0"/>
              <w:adjustRightInd w:val="0"/>
              <w:ind w:left="40"/>
              <w:jc w:val="both"/>
              <w:rPr>
                <w:lang w:val="kk-KZ"/>
              </w:rPr>
            </w:pPr>
            <w:r w:rsidRPr="00784075">
              <w:rPr>
                <w:lang w:val="kk-KZ"/>
              </w:rPr>
              <w:t>Министрлер өздерінің мемлекеттік міндеттері мен жеке қаржылық немесе басқа мүдделері арасында қайшылықтың болмауын қамтамасыз етуі керек.</w:t>
            </w:r>
          </w:p>
        </w:tc>
        <w:tc>
          <w:tcPr>
            <w:tcW w:w="1134" w:type="dxa"/>
            <w:tcBorders>
              <w:bottom w:val="nil"/>
            </w:tcBorders>
            <w:shd w:val="clear" w:color="auto" w:fill="FFFFFF" w:themeFill="background1"/>
          </w:tcPr>
          <w:p w14:paraId="53A158A2" w14:textId="77777777" w:rsidR="00CA5B73" w:rsidRPr="00784075" w:rsidRDefault="00CA5B73" w:rsidP="00207486">
            <w:pPr>
              <w:widowControl w:val="0"/>
              <w:autoSpaceDE w:val="0"/>
              <w:autoSpaceDN w:val="0"/>
              <w:adjustRightInd w:val="0"/>
              <w:jc w:val="center"/>
              <w:rPr>
                <w:lang w:val="kk-KZ"/>
              </w:rPr>
            </w:pPr>
            <w:r w:rsidRPr="00784075">
              <w:rPr>
                <w:lang w:val="kk-KZ"/>
              </w:rPr>
              <w:t>1</w:t>
            </w:r>
          </w:p>
        </w:tc>
        <w:tc>
          <w:tcPr>
            <w:tcW w:w="1559" w:type="dxa"/>
            <w:tcBorders>
              <w:bottom w:val="nil"/>
            </w:tcBorders>
            <w:shd w:val="clear" w:color="auto" w:fill="FFFFFF" w:themeFill="background1"/>
          </w:tcPr>
          <w:p w14:paraId="6FD23383" w14:textId="77777777" w:rsidR="00CA5B73" w:rsidRPr="00784075" w:rsidRDefault="00CA5B73" w:rsidP="00207486">
            <w:pPr>
              <w:widowControl w:val="0"/>
              <w:autoSpaceDE w:val="0"/>
              <w:autoSpaceDN w:val="0"/>
              <w:adjustRightInd w:val="0"/>
              <w:jc w:val="center"/>
              <w:rPr>
                <w:lang w:val="kk-KZ"/>
              </w:rPr>
            </w:pPr>
            <w:r w:rsidRPr="00784075">
              <w:rPr>
                <w:lang w:val="kk-KZ"/>
              </w:rPr>
              <w:t>-</w:t>
            </w:r>
          </w:p>
        </w:tc>
        <w:tc>
          <w:tcPr>
            <w:tcW w:w="4111" w:type="dxa"/>
            <w:tcBorders>
              <w:bottom w:val="nil"/>
            </w:tcBorders>
            <w:shd w:val="clear" w:color="auto" w:fill="FFFFFF" w:themeFill="background1"/>
          </w:tcPr>
          <w:p w14:paraId="6E0F21AC" w14:textId="742964FC" w:rsidR="00CA5B73" w:rsidRPr="00784075" w:rsidRDefault="00CA5B73" w:rsidP="00207486">
            <w:pPr>
              <w:widowControl w:val="0"/>
              <w:autoSpaceDE w:val="0"/>
              <w:autoSpaceDN w:val="0"/>
              <w:adjustRightInd w:val="0"/>
              <w:jc w:val="center"/>
              <w:rPr>
                <w:lang w:val="kk-KZ"/>
              </w:rPr>
            </w:pPr>
            <w:r w:rsidRPr="00784075">
              <w:rPr>
                <w:lang w:val="kk-KZ"/>
              </w:rPr>
              <w:t>Министрлер Кабинетінің Министрлік кодексі</w:t>
            </w:r>
          </w:p>
          <w:p w14:paraId="558BB1B4" w14:textId="4CE1D0E4" w:rsidR="00CA5B73" w:rsidRPr="00784075" w:rsidRDefault="00CA5B73" w:rsidP="00207486">
            <w:pPr>
              <w:widowControl w:val="0"/>
              <w:autoSpaceDE w:val="0"/>
              <w:autoSpaceDN w:val="0"/>
              <w:adjustRightInd w:val="0"/>
              <w:jc w:val="center"/>
              <w:rPr>
                <w:lang w:val="kk-KZ"/>
              </w:rPr>
            </w:pPr>
          </w:p>
        </w:tc>
      </w:tr>
    </w:tbl>
    <w:p w14:paraId="334E8463" w14:textId="77777777" w:rsidR="001E324A" w:rsidRDefault="001E324A">
      <w:r>
        <w:br w:type="page"/>
      </w:r>
    </w:p>
    <w:tbl>
      <w:tblPr>
        <w:tblStyle w:val="a3"/>
        <w:tblW w:w="14714" w:type="dxa"/>
        <w:tblInd w:w="-5" w:type="dxa"/>
        <w:tblLayout w:type="fixed"/>
        <w:tblLook w:val="04A0" w:firstRow="1" w:lastRow="0" w:firstColumn="1" w:lastColumn="0" w:noHBand="0" w:noVBand="1"/>
      </w:tblPr>
      <w:tblGrid>
        <w:gridCol w:w="1673"/>
        <w:gridCol w:w="6237"/>
        <w:gridCol w:w="1134"/>
        <w:gridCol w:w="1559"/>
        <w:gridCol w:w="4111"/>
      </w:tblGrid>
      <w:tr w:rsidR="001E324A" w:rsidRPr="00783F5D" w14:paraId="3C96F57E" w14:textId="77777777" w:rsidTr="001E324A">
        <w:tc>
          <w:tcPr>
            <w:tcW w:w="14714" w:type="dxa"/>
            <w:gridSpan w:val="5"/>
            <w:tcBorders>
              <w:top w:val="nil"/>
              <w:left w:val="nil"/>
              <w:right w:val="nil"/>
            </w:tcBorders>
            <w:shd w:val="clear" w:color="auto" w:fill="FFFFFF" w:themeFill="background1"/>
          </w:tcPr>
          <w:p w14:paraId="344DF4D6" w14:textId="77777777" w:rsidR="001E324A" w:rsidRPr="001E324A" w:rsidRDefault="001E324A" w:rsidP="001E324A">
            <w:pPr>
              <w:widowControl w:val="0"/>
              <w:autoSpaceDE w:val="0"/>
              <w:autoSpaceDN w:val="0"/>
              <w:adjustRightInd w:val="0"/>
              <w:rPr>
                <w:sz w:val="28"/>
                <w:szCs w:val="28"/>
                <w:lang w:val="kk-KZ"/>
              </w:rPr>
            </w:pPr>
            <w:r w:rsidRPr="001E324A">
              <w:rPr>
                <w:sz w:val="28"/>
                <w:szCs w:val="28"/>
                <w:lang w:val="kk-KZ"/>
              </w:rPr>
              <w:lastRenderedPageBreak/>
              <w:t>1-кестенің жалғасы</w:t>
            </w:r>
          </w:p>
          <w:p w14:paraId="05021973" w14:textId="795B07FA" w:rsidR="001E324A" w:rsidRPr="00DC4979" w:rsidRDefault="001E324A" w:rsidP="001E324A">
            <w:pPr>
              <w:widowControl w:val="0"/>
              <w:autoSpaceDE w:val="0"/>
              <w:autoSpaceDN w:val="0"/>
              <w:adjustRightInd w:val="0"/>
              <w:rPr>
                <w:sz w:val="16"/>
                <w:lang w:val="kk-KZ"/>
              </w:rPr>
            </w:pPr>
          </w:p>
        </w:tc>
      </w:tr>
      <w:tr w:rsidR="001E324A" w:rsidRPr="00783F5D" w14:paraId="262E1670" w14:textId="77777777" w:rsidTr="00DD19A2">
        <w:tc>
          <w:tcPr>
            <w:tcW w:w="1673" w:type="dxa"/>
            <w:shd w:val="clear" w:color="auto" w:fill="FFFFFF" w:themeFill="background1"/>
          </w:tcPr>
          <w:p w14:paraId="1E828588" w14:textId="511F86E6" w:rsidR="001E324A" w:rsidRPr="001E324A" w:rsidRDefault="001E324A" w:rsidP="001E324A">
            <w:pPr>
              <w:widowControl w:val="0"/>
              <w:autoSpaceDE w:val="0"/>
              <w:autoSpaceDN w:val="0"/>
              <w:adjustRightInd w:val="0"/>
              <w:jc w:val="center"/>
              <w:rPr>
                <w:lang w:val="en-US"/>
              </w:rPr>
            </w:pPr>
            <w:r>
              <w:rPr>
                <w:lang w:val="en-US"/>
              </w:rPr>
              <w:t>1</w:t>
            </w:r>
          </w:p>
        </w:tc>
        <w:tc>
          <w:tcPr>
            <w:tcW w:w="6237" w:type="dxa"/>
            <w:shd w:val="clear" w:color="auto" w:fill="FFFFFF" w:themeFill="background1"/>
          </w:tcPr>
          <w:p w14:paraId="104983C8" w14:textId="418718F2" w:rsidR="001E324A" w:rsidRPr="001E324A" w:rsidRDefault="001E324A" w:rsidP="001E324A">
            <w:pPr>
              <w:widowControl w:val="0"/>
              <w:shd w:val="clear" w:color="auto" w:fill="FFFFFF"/>
              <w:autoSpaceDE w:val="0"/>
              <w:autoSpaceDN w:val="0"/>
              <w:adjustRightInd w:val="0"/>
              <w:jc w:val="center"/>
              <w:rPr>
                <w:lang w:val="en-US"/>
              </w:rPr>
            </w:pPr>
            <w:r>
              <w:rPr>
                <w:lang w:val="en-US"/>
              </w:rPr>
              <w:t>2</w:t>
            </w:r>
          </w:p>
        </w:tc>
        <w:tc>
          <w:tcPr>
            <w:tcW w:w="1134" w:type="dxa"/>
            <w:shd w:val="clear" w:color="auto" w:fill="FFFFFF" w:themeFill="background1"/>
          </w:tcPr>
          <w:p w14:paraId="6F514D2B" w14:textId="76D4CB43" w:rsidR="001E324A" w:rsidRPr="001E324A" w:rsidRDefault="001E324A" w:rsidP="001E324A">
            <w:pPr>
              <w:widowControl w:val="0"/>
              <w:autoSpaceDE w:val="0"/>
              <w:autoSpaceDN w:val="0"/>
              <w:adjustRightInd w:val="0"/>
              <w:jc w:val="center"/>
              <w:rPr>
                <w:lang w:val="en-US"/>
              </w:rPr>
            </w:pPr>
            <w:r>
              <w:rPr>
                <w:lang w:val="en-US"/>
              </w:rPr>
              <w:t>3</w:t>
            </w:r>
          </w:p>
        </w:tc>
        <w:tc>
          <w:tcPr>
            <w:tcW w:w="1559" w:type="dxa"/>
            <w:shd w:val="clear" w:color="auto" w:fill="FFFFFF" w:themeFill="background1"/>
          </w:tcPr>
          <w:p w14:paraId="1D0A6FB2" w14:textId="5C86B0E4" w:rsidR="001E324A" w:rsidRPr="001E324A" w:rsidRDefault="001E324A" w:rsidP="001E324A">
            <w:pPr>
              <w:widowControl w:val="0"/>
              <w:autoSpaceDE w:val="0"/>
              <w:autoSpaceDN w:val="0"/>
              <w:adjustRightInd w:val="0"/>
              <w:jc w:val="center"/>
              <w:rPr>
                <w:lang w:val="en-US"/>
              </w:rPr>
            </w:pPr>
            <w:r>
              <w:rPr>
                <w:lang w:val="en-US"/>
              </w:rPr>
              <w:t>4</w:t>
            </w:r>
          </w:p>
        </w:tc>
        <w:tc>
          <w:tcPr>
            <w:tcW w:w="4111" w:type="dxa"/>
            <w:shd w:val="clear" w:color="auto" w:fill="FFFFFF" w:themeFill="background1"/>
          </w:tcPr>
          <w:p w14:paraId="346BC9EB" w14:textId="363CF5DE" w:rsidR="001E324A" w:rsidRPr="001E324A" w:rsidRDefault="001E324A" w:rsidP="001E324A">
            <w:pPr>
              <w:widowControl w:val="0"/>
              <w:autoSpaceDE w:val="0"/>
              <w:autoSpaceDN w:val="0"/>
              <w:adjustRightInd w:val="0"/>
              <w:jc w:val="center"/>
              <w:rPr>
                <w:lang w:val="en-US"/>
              </w:rPr>
            </w:pPr>
            <w:r>
              <w:rPr>
                <w:lang w:val="en-US"/>
              </w:rPr>
              <w:t>5</w:t>
            </w:r>
          </w:p>
        </w:tc>
      </w:tr>
      <w:tr w:rsidR="001E324A" w:rsidRPr="001E324A" w14:paraId="2E0AFBBB" w14:textId="77777777" w:rsidTr="00DD19A2">
        <w:tc>
          <w:tcPr>
            <w:tcW w:w="1673" w:type="dxa"/>
            <w:shd w:val="clear" w:color="auto" w:fill="FFFFFF" w:themeFill="background1"/>
          </w:tcPr>
          <w:p w14:paraId="2261369F" w14:textId="61F161C0" w:rsidR="001E324A" w:rsidRPr="00784075" w:rsidRDefault="001E324A" w:rsidP="001E324A">
            <w:pPr>
              <w:widowControl w:val="0"/>
              <w:autoSpaceDE w:val="0"/>
              <w:autoSpaceDN w:val="0"/>
              <w:adjustRightInd w:val="0"/>
              <w:jc w:val="both"/>
              <w:rPr>
                <w:lang w:val="kk-KZ"/>
              </w:rPr>
            </w:pPr>
            <w:r w:rsidRPr="00784075">
              <w:rPr>
                <w:lang w:val="kk-KZ"/>
              </w:rPr>
              <w:t>АҚШ</w:t>
            </w:r>
          </w:p>
        </w:tc>
        <w:tc>
          <w:tcPr>
            <w:tcW w:w="6237" w:type="dxa"/>
            <w:shd w:val="clear" w:color="auto" w:fill="FFFFFF" w:themeFill="background1"/>
          </w:tcPr>
          <w:p w14:paraId="067923E5" w14:textId="37D5F3E8" w:rsidR="001E324A" w:rsidRPr="00784075" w:rsidRDefault="001E324A" w:rsidP="001E324A">
            <w:pPr>
              <w:widowControl w:val="0"/>
              <w:shd w:val="clear" w:color="auto" w:fill="FFFFFF"/>
              <w:autoSpaceDE w:val="0"/>
              <w:autoSpaceDN w:val="0"/>
              <w:adjustRightInd w:val="0"/>
              <w:jc w:val="both"/>
              <w:rPr>
                <w:lang w:val="kk-KZ"/>
              </w:rPr>
            </w:pPr>
            <w:r w:rsidRPr="00784075">
              <w:rPr>
                <w:lang w:val="kk-KZ"/>
              </w:rPr>
              <w:t>Қызметкердiң лауазымдық мiндеттерi қызметкердi шығарылған iске қайта тағайындау мүмкiндiгiн тудыратын болса, қызметкер өз басшысына немесе олардың тағайындалуына жауапты басқа тұлғаға қарама-қайшы тапсырмаларды болдырмау үшін осы мүмкіндік туралы ескертуі керек</w:t>
            </w:r>
          </w:p>
        </w:tc>
        <w:tc>
          <w:tcPr>
            <w:tcW w:w="1134" w:type="dxa"/>
            <w:shd w:val="clear" w:color="auto" w:fill="FFFFFF" w:themeFill="background1"/>
          </w:tcPr>
          <w:p w14:paraId="7062A928" w14:textId="229E70D5" w:rsidR="001E324A" w:rsidRPr="00784075" w:rsidRDefault="001E324A" w:rsidP="001E324A">
            <w:pPr>
              <w:widowControl w:val="0"/>
              <w:autoSpaceDE w:val="0"/>
              <w:autoSpaceDN w:val="0"/>
              <w:adjustRightInd w:val="0"/>
              <w:jc w:val="center"/>
              <w:rPr>
                <w:lang w:val="kk-KZ"/>
              </w:rPr>
            </w:pPr>
            <w:r w:rsidRPr="00784075">
              <w:rPr>
                <w:lang w:val="kk-KZ"/>
              </w:rPr>
              <w:t>1</w:t>
            </w:r>
          </w:p>
        </w:tc>
        <w:tc>
          <w:tcPr>
            <w:tcW w:w="1559" w:type="dxa"/>
            <w:shd w:val="clear" w:color="auto" w:fill="FFFFFF" w:themeFill="background1"/>
          </w:tcPr>
          <w:p w14:paraId="140060BD" w14:textId="77777777" w:rsidR="001E324A" w:rsidRPr="00784075" w:rsidRDefault="001E324A" w:rsidP="001E324A">
            <w:pPr>
              <w:widowControl w:val="0"/>
              <w:autoSpaceDE w:val="0"/>
              <w:autoSpaceDN w:val="0"/>
              <w:adjustRightInd w:val="0"/>
              <w:jc w:val="center"/>
              <w:rPr>
                <w:lang w:val="kk-KZ"/>
              </w:rPr>
            </w:pPr>
          </w:p>
        </w:tc>
        <w:tc>
          <w:tcPr>
            <w:tcW w:w="4111" w:type="dxa"/>
            <w:shd w:val="clear" w:color="auto" w:fill="FFFFFF" w:themeFill="background1"/>
          </w:tcPr>
          <w:p w14:paraId="335B652F" w14:textId="77777777" w:rsidR="001E324A" w:rsidRPr="00784075" w:rsidRDefault="001E324A" w:rsidP="001E324A">
            <w:pPr>
              <w:widowControl w:val="0"/>
              <w:autoSpaceDE w:val="0"/>
              <w:autoSpaceDN w:val="0"/>
              <w:adjustRightInd w:val="0"/>
              <w:jc w:val="center"/>
              <w:rPr>
                <w:lang w:val="kk-KZ"/>
              </w:rPr>
            </w:pPr>
            <w:r w:rsidRPr="00784075">
              <w:rPr>
                <w:lang w:val="kk-KZ"/>
              </w:rPr>
              <w:t>Федералдық ережелер кодексі</w:t>
            </w:r>
          </w:p>
          <w:p w14:paraId="544592B1" w14:textId="77777777" w:rsidR="001E324A" w:rsidRPr="00784075" w:rsidRDefault="001E324A" w:rsidP="001E324A">
            <w:pPr>
              <w:widowControl w:val="0"/>
              <w:autoSpaceDE w:val="0"/>
              <w:autoSpaceDN w:val="0"/>
              <w:adjustRightInd w:val="0"/>
              <w:jc w:val="center"/>
              <w:rPr>
                <w:lang w:val="kk-KZ"/>
              </w:rPr>
            </w:pPr>
          </w:p>
          <w:p w14:paraId="6D8BFA37" w14:textId="77777777" w:rsidR="001E324A" w:rsidRPr="00784075" w:rsidRDefault="001E324A" w:rsidP="001E324A">
            <w:pPr>
              <w:widowControl w:val="0"/>
              <w:autoSpaceDE w:val="0"/>
              <w:autoSpaceDN w:val="0"/>
              <w:adjustRightInd w:val="0"/>
              <w:jc w:val="center"/>
              <w:rPr>
                <w:lang w:val="kk-KZ"/>
              </w:rPr>
            </w:pPr>
          </w:p>
        </w:tc>
      </w:tr>
      <w:tr w:rsidR="001E324A" w:rsidRPr="00D6679D" w14:paraId="365FDF97" w14:textId="77777777" w:rsidTr="00DD19A2">
        <w:tc>
          <w:tcPr>
            <w:tcW w:w="1673" w:type="dxa"/>
          </w:tcPr>
          <w:p w14:paraId="0654BCC4" w14:textId="77777777" w:rsidR="001E324A" w:rsidRDefault="001E324A" w:rsidP="001E324A">
            <w:pPr>
              <w:widowControl w:val="0"/>
              <w:autoSpaceDE w:val="0"/>
              <w:autoSpaceDN w:val="0"/>
              <w:adjustRightInd w:val="0"/>
              <w:jc w:val="both"/>
              <w:rPr>
                <w:lang w:val="kk-KZ"/>
              </w:rPr>
            </w:pPr>
            <w:r w:rsidRPr="00784075">
              <w:rPr>
                <w:lang w:val="kk-KZ"/>
              </w:rPr>
              <w:t>Нью Йорк</w:t>
            </w:r>
            <w:r>
              <w:rPr>
                <w:lang w:val="kk-KZ"/>
              </w:rPr>
              <w:t>, АҚШ</w:t>
            </w:r>
            <w:r w:rsidRPr="00784075">
              <w:rPr>
                <w:lang w:val="kk-KZ"/>
              </w:rPr>
              <w:t xml:space="preserve"> </w:t>
            </w:r>
          </w:p>
          <w:p w14:paraId="7BDA6472" w14:textId="77777777" w:rsidR="001E324A" w:rsidRPr="00F14B7C" w:rsidRDefault="001E324A" w:rsidP="001E324A">
            <w:pPr>
              <w:jc w:val="center"/>
              <w:rPr>
                <w:lang w:val="kk-KZ"/>
              </w:rPr>
            </w:pPr>
          </w:p>
        </w:tc>
        <w:tc>
          <w:tcPr>
            <w:tcW w:w="6237" w:type="dxa"/>
          </w:tcPr>
          <w:p w14:paraId="044C60EE" w14:textId="77777777" w:rsidR="001E324A" w:rsidRPr="00784075" w:rsidRDefault="001E324A" w:rsidP="001E324A">
            <w:pPr>
              <w:widowControl w:val="0"/>
              <w:shd w:val="clear" w:color="auto" w:fill="FFFFFF"/>
              <w:autoSpaceDE w:val="0"/>
              <w:autoSpaceDN w:val="0"/>
              <w:adjustRightInd w:val="0"/>
              <w:ind w:left="40"/>
              <w:jc w:val="both"/>
              <w:rPr>
                <w:lang w:val="kk-KZ"/>
              </w:rPr>
            </w:pPr>
            <w:r w:rsidRPr="00784075">
              <w:rPr>
                <w:lang w:val="kk-KZ"/>
              </w:rPr>
              <w:t>Заң шығарушы қандай да бір іске, мәмілеге немесе кәсіпке мүдделі болса, немесе қоғам мүддесі үшін өз міндеттерін тиісінше орындауға елеулі түрде сәйкес келмейтін қандай да бір міндеттемені өзіне алса, мүдделер қақтығысы туындайды.</w:t>
            </w:r>
          </w:p>
        </w:tc>
        <w:tc>
          <w:tcPr>
            <w:tcW w:w="1134" w:type="dxa"/>
          </w:tcPr>
          <w:p w14:paraId="012F3327" w14:textId="77777777" w:rsidR="001E324A" w:rsidRPr="00784075" w:rsidRDefault="001E324A" w:rsidP="001E324A">
            <w:pPr>
              <w:widowControl w:val="0"/>
              <w:autoSpaceDE w:val="0"/>
              <w:autoSpaceDN w:val="0"/>
              <w:adjustRightInd w:val="0"/>
              <w:jc w:val="center"/>
              <w:rPr>
                <w:lang w:val="kk-KZ"/>
              </w:rPr>
            </w:pPr>
            <w:r w:rsidRPr="00784075">
              <w:rPr>
                <w:lang w:val="kk-KZ"/>
              </w:rPr>
              <w:t>1</w:t>
            </w:r>
          </w:p>
        </w:tc>
        <w:tc>
          <w:tcPr>
            <w:tcW w:w="1559" w:type="dxa"/>
          </w:tcPr>
          <w:p w14:paraId="0ACA047C" w14:textId="77777777" w:rsidR="001E324A" w:rsidRPr="00784075" w:rsidRDefault="001E324A" w:rsidP="001E324A">
            <w:pPr>
              <w:widowControl w:val="0"/>
              <w:autoSpaceDE w:val="0"/>
              <w:autoSpaceDN w:val="0"/>
              <w:adjustRightInd w:val="0"/>
              <w:jc w:val="center"/>
              <w:rPr>
                <w:lang w:val="kk-KZ"/>
              </w:rPr>
            </w:pPr>
            <w:r w:rsidRPr="00784075">
              <w:rPr>
                <w:lang w:val="kk-KZ"/>
              </w:rPr>
              <w:t>Құқық бұзушылық</w:t>
            </w:r>
          </w:p>
        </w:tc>
        <w:tc>
          <w:tcPr>
            <w:tcW w:w="4111" w:type="dxa"/>
          </w:tcPr>
          <w:p w14:paraId="031ACE10" w14:textId="75DD8438" w:rsidR="001E324A" w:rsidRPr="00784075" w:rsidRDefault="001E324A" w:rsidP="001E324A">
            <w:pPr>
              <w:widowControl w:val="0"/>
              <w:autoSpaceDE w:val="0"/>
              <w:autoSpaceDN w:val="0"/>
              <w:adjustRightInd w:val="0"/>
              <w:jc w:val="center"/>
              <w:rPr>
                <w:lang w:val="kk-KZ"/>
              </w:rPr>
            </w:pPr>
            <w:bookmarkStart w:id="12" w:name="_Hlk104686150"/>
            <w:r w:rsidRPr="00784075">
              <w:rPr>
                <w:lang w:val="kk-KZ"/>
              </w:rPr>
              <w:t>N.Y. Pub. Off. Law § 74</w:t>
            </w:r>
            <w:bookmarkEnd w:id="12"/>
            <w:r w:rsidRPr="00784075">
              <w:rPr>
                <w:lang w:val="kk-KZ"/>
              </w:rPr>
              <w:t>.</w:t>
            </w:r>
          </w:p>
        </w:tc>
      </w:tr>
      <w:tr w:rsidR="001E324A" w:rsidRPr="00783F5D" w14:paraId="6D2620B5" w14:textId="77777777" w:rsidTr="009375FA">
        <w:tc>
          <w:tcPr>
            <w:tcW w:w="1673" w:type="dxa"/>
            <w:tcBorders>
              <w:bottom w:val="single" w:sz="4" w:space="0" w:color="auto"/>
            </w:tcBorders>
          </w:tcPr>
          <w:p w14:paraId="171186A7" w14:textId="77777777" w:rsidR="001E324A" w:rsidRPr="00207486" w:rsidRDefault="001E324A" w:rsidP="001E324A">
            <w:pPr>
              <w:widowControl w:val="0"/>
              <w:autoSpaceDE w:val="0"/>
              <w:autoSpaceDN w:val="0"/>
              <w:adjustRightInd w:val="0"/>
              <w:jc w:val="both"/>
              <w:rPr>
                <w:lang w:val="kk-KZ"/>
              </w:rPr>
            </w:pPr>
            <w:r w:rsidRPr="00207486">
              <w:rPr>
                <w:lang w:val="kk-KZ"/>
              </w:rPr>
              <w:t>Техас, АҚШ</w:t>
            </w:r>
          </w:p>
        </w:tc>
        <w:tc>
          <w:tcPr>
            <w:tcW w:w="6237" w:type="dxa"/>
            <w:tcBorders>
              <w:bottom w:val="single" w:sz="4" w:space="0" w:color="auto"/>
            </w:tcBorders>
          </w:tcPr>
          <w:p w14:paraId="16677EDA" w14:textId="77777777" w:rsidR="001E324A" w:rsidRPr="00207486" w:rsidRDefault="001E324A" w:rsidP="001E324A">
            <w:pPr>
              <w:widowControl w:val="0"/>
              <w:shd w:val="clear" w:color="auto" w:fill="FFFFFF"/>
              <w:autoSpaceDE w:val="0"/>
              <w:autoSpaceDN w:val="0"/>
              <w:adjustRightInd w:val="0"/>
              <w:ind w:left="40"/>
              <w:jc w:val="both"/>
              <w:rPr>
                <w:lang w:val="kk-KZ"/>
              </w:rPr>
            </w:pPr>
            <w:r w:rsidRPr="00207486">
              <w:rPr>
                <w:lang w:val="kk-KZ"/>
              </w:rPr>
              <w:t>Егер заң шығарушы қаржылық және басқа да мүдделерді қоса алғанда, тікелей немесе жанама мүддеге ие болса, немесе коммерциялық мәмілеге не кәсіптік қызметпен айналысса, немесе өз міндетін тиісті түрде орындауға елеулі түрде қайшы келетін кез келген сипаттағы кез келген міндеттемені өзіне алса мүдделер қақтығысы болуы мүмкін.</w:t>
            </w:r>
          </w:p>
        </w:tc>
        <w:tc>
          <w:tcPr>
            <w:tcW w:w="1134" w:type="dxa"/>
            <w:tcBorders>
              <w:bottom w:val="single" w:sz="4" w:space="0" w:color="auto"/>
            </w:tcBorders>
          </w:tcPr>
          <w:p w14:paraId="1B7A1DEE" w14:textId="77777777" w:rsidR="001E324A" w:rsidRPr="00784075" w:rsidRDefault="001E324A" w:rsidP="001E324A">
            <w:pPr>
              <w:widowControl w:val="0"/>
              <w:autoSpaceDE w:val="0"/>
              <w:autoSpaceDN w:val="0"/>
              <w:adjustRightInd w:val="0"/>
              <w:jc w:val="center"/>
              <w:rPr>
                <w:lang w:val="kk-KZ"/>
              </w:rPr>
            </w:pPr>
            <w:r w:rsidRPr="00784075">
              <w:rPr>
                <w:lang w:val="kk-KZ"/>
              </w:rPr>
              <w:t>1</w:t>
            </w:r>
          </w:p>
        </w:tc>
        <w:tc>
          <w:tcPr>
            <w:tcW w:w="1559" w:type="dxa"/>
            <w:tcBorders>
              <w:bottom w:val="single" w:sz="4" w:space="0" w:color="auto"/>
            </w:tcBorders>
          </w:tcPr>
          <w:p w14:paraId="36DAF7CC" w14:textId="77777777" w:rsidR="001E324A" w:rsidRPr="00784075" w:rsidRDefault="001E324A" w:rsidP="001E324A">
            <w:pPr>
              <w:widowControl w:val="0"/>
              <w:autoSpaceDE w:val="0"/>
              <w:autoSpaceDN w:val="0"/>
              <w:adjustRightInd w:val="0"/>
              <w:jc w:val="center"/>
              <w:rPr>
                <w:lang w:val="kk-KZ"/>
              </w:rPr>
            </w:pPr>
            <w:r w:rsidRPr="00784075">
              <w:rPr>
                <w:lang w:val="kk-KZ"/>
              </w:rPr>
              <w:t>Құқық бұзушылық</w:t>
            </w:r>
          </w:p>
        </w:tc>
        <w:tc>
          <w:tcPr>
            <w:tcW w:w="4111" w:type="dxa"/>
            <w:tcBorders>
              <w:bottom w:val="single" w:sz="4" w:space="0" w:color="auto"/>
            </w:tcBorders>
          </w:tcPr>
          <w:p w14:paraId="096119C4" w14:textId="6C3DC0B0" w:rsidR="001E324A" w:rsidRPr="00784075" w:rsidRDefault="001E324A" w:rsidP="001E324A">
            <w:pPr>
              <w:widowControl w:val="0"/>
              <w:autoSpaceDE w:val="0"/>
              <w:autoSpaceDN w:val="0"/>
              <w:adjustRightInd w:val="0"/>
              <w:jc w:val="center"/>
              <w:rPr>
                <w:lang w:val="kk-KZ"/>
              </w:rPr>
            </w:pPr>
            <w:bookmarkStart w:id="13" w:name="_Hlk104686300"/>
            <w:r w:rsidRPr="00784075">
              <w:rPr>
                <w:lang w:val="kk-KZ"/>
              </w:rPr>
              <w:t>Tex. Gov’t Code Ann. § 572.001.</w:t>
            </w:r>
            <w:bookmarkEnd w:id="13"/>
          </w:p>
        </w:tc>
      </w:tr>
      <w:tr w:rsidR="001E324A" w:rsidRPr="00783F5D" w14:paraId="6A4A311C" w14:textId="77777777" w:rsidTr="009375FA">
        <w:tc>
          <w:tcPr>
            <w:tcW w:w="1673" w:type="dxa"/>
            <w:tcBorders>
              <w:bottom w:val="nil"/>
            </w:tcBorders>
          </w:tcPr>
          <w:p w14:paraId="6AC1BBE8" w14:textId="77777777" w:rsidR="001E324A" w:rsidRPr="00207486" w:rsidRDefault="001E324A" w:rsidP="001E324A">
            <w:pPr>
              <w:widowControl w:val="0"/>
              <w:autoSpaceDE w:val="0"/>
              <w:autoSpaceDN w:val="0"/>
              <w:adjustRightInd w:val="0"/>
              <w:jc w:val="both"/>
              <w:rPr>
                <w:lang w:val="kk-KZ"/>
              </w:rPr>
            </w:pPr>
            <w:bookmarkStart w:id="14" w:name="_Hlk104686538"/>
            <w:r w:rsidRPr="00207486">
              <w:rPr>
                <w:lang w:val="kk-KZ"/>
              </w:rPr>
              <w:t>Вашингтон, АҚШ</w:t>
            </w:r>
          </w:p>
        </w:tc>
        <w:tc>
          <w:tcPr>
            <w:tcW w:w="6237" w:type="dxa"/>
            <w:tcBorders>
              <w:bottom w:val="nil"/>
            </w:tcBorders>
          </w:tcPr>
          <w:p w14:paraId="2552B2BC" w14:textId="7F5DAA4D" w:rsidR="001E324A" w:rsidRPr="00207486" w:rsidRDefault="001E324A" w:rsidP="001E324A">
            <w:pPr>
              <w:widowControl w:val="0"/>
              <w:shd w:val="clear" w:color="auto" w:fill="FFFFFF"/>
              <w:autoSpaceDE w:val="0"/>
              <w:autoSpaceDN w:val="0"/>
              <w:adjustRightInd w:val="0"/>
              <w:ind w:left="40"/>
              <w:jc w:val="both"/>
              <w:rPr>
                <w:lang w:val="kk-KZ"/>
              </w:rPr>
            </w:pPr>
            <w:r w:rsidRPr="00207486">
              <w:rPr>
                <w:lang w:val="kk-KZ"/>
              </w:rPr>
              <w:t>Мүдделер қақтығысы мемлекеттік лауазымды тұлғаның қаржылық немесе өзге де, тікелей немесе жанама мүдделері болған жағдайда немесе өзге тұлғалармен мәміледе, бизнесте не кәсіптік қызметте қатысқан жағдайда, немесе өз міндеттерін тиісінше орындауға қайшы келетін кез келген сипаттағы міндеттемелерді өзіне алған кезде туындайды.</w:t>
            </w:r>
          </w:p>
        </w:tc>
        <w:tc>
          <w:tcPr>
            <w:tcW w:w="1134" w:type="dxa"/>
            <w:tcBorders>
              <w:bottom w:val="nil"/>
            </w:tcBorders>
          </w:tcPr>
          <w:p w14:paraId="709FAF02" w14:textId="77777777" w:rsidR="001E324A" w:rsidRPr="00784075" w:rsidRDefault="001E324A" w:rsidP="001E324A">
            <w:pPr>
              <w:widowControl w:val="0"/>
              <w:autoSpaceDE w:val="0"/>
              <w:autoSpaceDN w:val="0"/>
              <w:adjustRightInd w:val="0"/>
              <w:jc w:val="center"/>
              <w:rPr>
                <w:lang w:val="kk-KZ"/>
              </w:rPr>
            </w:pPr>
            <w:r w:rsidRPr="00784075">
              <w:rPr>
                <w:lang w:val="kk-KZ"/>
              </w:rPr>
              <w:t>1</w:t>
            </w:r>
          </w:p>
        </w:tc>
        <w:tc>
          <w:tcPr>
            <w:tcW w:w="1559" w:type="dxa"/>
            <w:tcBorders>
              <w:bottom w:val="nil"/>
            </w:tcBorders>
          </w:tcPr>
          <w:p w14:paraId="3909E254" w14:textId="77777777" w:rsidR="001E324A" w:rsidRPr="00784075" w:rsidRDefault="001E324A" w:rsidP="001E324A">
            <w:pPr>
              <w:widowControl w:val="0"/>
              <w:autoSpaceDE w:val="0"/>
              <w:autoSpaceDN w:val="0"/>
              <w:adjustRightInd w:val="0"/>
              <w:jc w:val="center"/>
              <w:rPr>
                <w:lang w:val="kk-KZ"/>
              </w:rPr>
            </w:pPr>
            <w:r w:rsidRPr="00784075">
              <w:rPr>
                <w:lang w:val="kk-KZ"/>
              </w:rPr>
              <w:t>Құқық бұзушылық</w:t>
            </w:r>
          </w:p>
        </w:tc>
        <w:tc>
          <w:tcPr>
            <w:tcW w:w="4111" w:type="dxa"/>
            <w:tcBorders>
              <w:bottom w:val="nil"/>
            </w:tcBorders>
          </w:tcPr>
          <w:p w14:paraId="4B3C7B12" w14:textId="038B205D" w:rsidR="001E324A" w:rsidRPr="00784075" w:rsidRDefault="001E324A" w:rsidP="001E324A">
            <w:pPr>
              <w:widowControl w:val="0"/>
              <w:autoSpaceDE w:val="0"/>
              <w:autoSpaceDN w:val="0"/>
              <w:adjustRightInd w:val="0"/>
              <w:jc w:val="center"/>
              <w:rPr>
                <w:lang w:val="kk-KZ"/>
              </w:rPr>
            </w:pPr>
            <w:r w:rsidRPr="00784075">
              <w:rPr>
                <w:lang w:val="kk-KZ"/>
              </w:rPr>
              <w:t>Wash. Rev. Code Ann. § 42.52.020.</w:t>
            </w:r>
          </w:p>
        </w:tc>
      </w:tr>
      <w:bookmarkEnd w:id="14"/>
    </w:tbl>
    <w:p w14:paraId="1775E787" w14:textId="77777777" w:rsidR="009375FA" w:rsidRDefault="009375FA">
      <w:r>
        <w:br w:type="page"/>
      </w:r>
    </w:p>
    <w:tbl>
      <w:tblPr>
        <w:tblStyle w:val="a3"/>
        <w:tblW w:w="14714" w:type="dxa"/>
        <w:tblInd w:w="-5" w:type="dxa"/>
        <w:tblLayout w:type="fixed"/>
        <w:tblLook w:val="04A0" w:firstRow="1" w:lastRow="0" w:firstColumn="1" w:lastColumn="0" w:noHBand="0" w:noVBand="1"/>
      </w:tblPr>
      <w:tblGrid>
        <w:gridCol w:w="1673"/>
        <w:gridCol w:w="6237"/>
        <w:gridCol w:w="1134"/>
        <w:gridCol w:w="1559"/>
        <w:gridCol w:w="4111"/>
      </w:tblGrid>
      <w:tr w:rsidR="009375FA" w:rsidRPr="00E66C06" w14:paraId="311C6404" w14:textId="77777777" w:rsidTr="009375FA">
        <w:tc>
          <w:tcPr>
            <w:tcW w:w="14714" w:type="dxa"/>
            <w:gridSpan w:val="5"/>
            <w:tcBorders>
              <w:top w:val="nil"/>
              <w:left w:val="nil"/>
              <w:right w:val="nil"/>
            </w:tcBorders>
          </w:tcPr>
          <w:p w14:paraId="25B10F75" w14:textId="77777777" w:rsidR="009375FA" w:rsidRDefault="009375FA" w:rsidP="009375FA">
            <w:pPr>
              <w:widowControl w:val="0"/>
              <w:autoSpaceDE w:val="0"/>
              <w:autoSpaceDN w:val="0"/>
              <w:adjustRightInd w:val="0"/>
              <w:rPr>
                <w:sz w:val="28"/>
                <w:szCs w:val="28"/>
                <w:lang w:val="kk-KZ"/>
              </w:rPr>
            </w:pPr>
            <w:r w:rsidRPr="009375FA">
              <w:rPr>
                <w:sz w:val="28"/>
                <w:szCs w:val="28"/>
                <w:lang w:val="kk-KZ"/>
              </w:rPr>
              <w:lastRenderedPageBreak/>
              <w:t>1-кестенің жалғасы</w:t>
            </w:r>
          </w:p>
          <w:p w14:paraId="087950C6" w14:textId="242B2181" w:rsidR="009375FA" w:rsidRPr="009375FA" w:rsidRDefault="009375FA" w:rsidP="009375FA">
            <w:pPr>
              <w:widowControl w:val="0"/>
              <w:autoSpaceDE w:val="0"/>
              <w:autoSpaceDN w:val="0"/>
              <w:adjustRightInd w:val="0"/>
              <w:rPr>
                <w:sz w:val="16"/>
                <w:szCs w:val="16"/>
                <w:lang w:val="kk-KZ"/>
              </w:rPr>
            </w:pPr>
          </w:p>
        </w:tc>
      </w:tr>
      <w:tr w:rsidR="009375FA" w:rsidRPr="00E66C06" w14:paraId="4D2628B5" w14:textId="77777777" w:rsidTr="00DD19A2">
        <w:tc>
          <w:tcPr>
            <w:tcW w:w="1673" w:type="dxa"/>
          </w:tcPr>
          <w:p w14:paraId="10E311FE" w14:textId="65445B31" w:rsidR="009375FA" w:rsidRPr="009375FA" w:rsidRDefault="009375FA" w:rsidP="009375FA">
            <w:pPr>
              <w:widowControl w:val="0"/>
              <w:autoSpaceDE w:val="0"/>
              <w:autoSpaceDN w:val="0"/>
              <w:adjustRightInd w:val="0"/>
              <w:jc w:val="center"/>
              <w:rPr>
                <w:lang w:val="en-US"/>
              </w:rPr>
            </w:pPr>
            <w:r>
              <w:rPr>
                <w:lang w:val="en-US"/>
              </w:rPr>
              <w:t>1</w:t>
            </w:r>
          </w:p>
        </w:tc>
        <w:tc>
          <w:tcPr>
            <w:tcW w:w="6237" w:type="dxa"/>
          </w:tcPr>
          <w:p w14:paraId="7235F923" w14:textId="0A6B5CBE" w:rsidR="009375FA" w:rsidRPr="009375FA" w:rsidRDefault="009375FA" w:rsidP="009375FA">
            <w:pPr>
              <w:widowControl w:val="0"/>
              <w:shd w:val="clear" w:color="auto" w:fill="FFFFFF"/>
              <w:autoSpaceDE w:val="0"/>
              <w:autoSpaceDN w:val="0"/>
              <w:adjustRightInd w:val="0"/>
              <w:ind w:left="40"/>
              <w:jc w:val="center"/>
              <w:rPr>
                <w:lang w:val="en-US"/>
              </w:rPr>
            </w:pPr>
            <w:r>
              <w:rPr>
                <w:lang w:val="en-US"/>
              </w:rPr>
              <w:t>2</w:t>
            </w:r>
          </w:p>
        </w:tc>
        <w:tc>
          <w:tcPr>
            <w:tcW w:w="1134" w:type="dxa"/>
          </w:tcPr>
          <w:p w14:paraId="1BA3B8F1" w14:textId="53D194C0" w:rsidR="009375FA" w:rsidRPr="009375FA" w:rsidRDefault="009375FA" w:rsidP="009375FA">
            <w:pPr>
              <w:widowControl w:val="0"/>
              <w:autoSpaceDE w:val="0"/>
              <w:autoSpaceDN w:val="0"/>
              <w:adjustRightInd w:val="0"/>
              <w:jc w:val="center"/>
              <w:rPr>
                <w:lang w:val="en-US"/>
              </w:rPr>
            </w:pPr>
            <w:r>
              <w:rPr>
                <w:lang w:val="en-US"/>
              </w:rPr>
              <w:t>3</w:t>
            </w:r>
          </w:p>
        </w:tc>
        <w:tc>
          <w:tcPr>
            <w:tcW w:w="1559" w:type="dxa"/>
          </w:tcPr>
          <w:p w14:paraId="72FAA786" w14:textId="2A447EA4" w:rsidR="009375FA" w:rsidRPr="009375FA" w:rsidRDefault="009375FA" w:rsidP="009375FA">
            <w:pPr>
              <w:widowControl w:val="0"/>
              <w:autoSpaceDE w:val="0"/>
              <w:autoSpaceDN w:val="0"/>
              <w:adjustRightInd w:val="0"/>
              <w:jc w:val="center"/>
              <w:rPr>
                <w:lang w:val="en-US"/>
              </w:rPr>
            </w:pPr>
            <w:r>
              <w:rPr>
                <w:lang w:val="en-US"/>
              </w:rPr>
              <w:t>4</w:t>
            </w:r>
          </w:p>
        </w:tc>
        <w:tc>
          <w:tcPr>
            <w:tcW w:w="4111" w:type="dxa"/>
          </w:tcPr>
          <w:p w14:paraId="14F9C5CE" w14:textId="20BB1AD8" w:rsidR="009375FA" w:rsidRPr="009375FA" w:rsidRDefault="009375FA" w:rsidP="009375FA">
            <w:pPr>
              <w:widowControl w:val="0"/>
              <w:autoSpaceDE w:val="0"/>
              <w:autoSpaceDN w:val="0"/>
              <w:adjustRightInd w:val="0"/>
              <w:jc w:val="center"/>
              <w:rPr>
                <w:lang w:val="en-US"/>
              </w:rPr>
            </w:pPr>
            <w:r>
              <w:rPr>
                <w:lang w:val="en-US"/>
              </w:rPr>
              <w:t>5</w:t>
            </w:r>
          </w:p>
        </w:tc>
      </w:tr>
      <w:tr w:rsidR="009375FA" w:rsidRPr="00D6679D" w14:paraId="4EA54ECF" w14:textId="77777777" w:rsidTr="00DD19A2">
        <w:tc>
          <w:tcPr>
            <w:tcW w:w="1673" w:type="dxa"/>
          </w:tcPr>
          <w:p w14:paraId="018AE1CB" w14:textId="7332C33F" w:rsidR="009375FA" w:rsidRPr="00207486" w:rsidRDefault="009375FA" w:rsidP="009375FA">
            <w:pPr>
              <w:widowControl w:val="0"/>
              <w:autoSpaceDE w:val="0"/>
              <w:autoSpaceDN w:val="0"/>
              <w:adjustRightInd w:val="0"/>
              <w:jc w:val="both"/>
              <w:rPr>
                <w:lang w:val="kk-KZ"/>
              </w:rPr>
            </w:pPr>
            <w:r w:rsidRPr="00207486">
              <w:rPr>
                <w:lang w:val="kk-KZ"/>
              </w:rPr>
              <w:t>Италия</w:t>
            </w:r>
          </w:p>
        </w:tc>
        <w:tc>
          <w:tcPr>
            <w:tcW w:w="6237" w:type="dxa"/>
          </w:tcPr>
          <w:p w14:paraId="4804E7E9" w14:textId="7D7945EA" w:rsidR="009375FA" w:rsidRPr="00207486" w:rsidRDefault="009375FA" w:rsidP="009375FA">
            <w:pPr>
              <w:widowControl w:val="0"/>
              <w:shd w:val="clear" w:color="auto" w:fill="FFFFFF"/>
              <w:autoSpaceDE w:val="0"/>
              <w:autoSpaceDN w:val="0"/>
              <w:adjustRightInd w:val="0"/>
              <w:ind w:left="40"/>
              <w:jc w:val="both"/>
              <w:rPr>
                <w:lang w:val="kk-KZ"/>
              </w:rPr>
            </w:pPr>
            <w:r w:rsidRPr="00207486">
              <w:rPr>
                <w:lang w:val="kk-KZ"/>
              </w:rPr>
              <w:t>Мүдделер қақтығысы мемлекеттік әкімшіліктерде және мемлекеттік бақылаудағы жеке органдарда тағайындаулардың дәрменсіздігі және үйлесімсіздігі болған жағдайда пайда болады</w:t>
            </w:r>
          </w:p>
        </w:tc>
        <w:tc>
          <w:tcPr>
            <w:tcW w:w="1134" w:type="dxa"/>
          </w:tcPr>
          <w:p w14:paraId="7F41B434" w14:textId="307C0FEE" w:rsidR="009375FA" w:rsidRPr="00784075" w:rsidRDefault="009375FA" w:rsidP="009375FA">
            <w:pPr>
              <w:widowControl w:val="0"/>
              <w:autoSpaceDE w:val="0"/>
              <w:autoSpaceDN w:val="0"/>
              <w:adjustRightInd w:val="0"/>
              <w:jc w:val="center"/>
              <w:rPr>
                <w:lang w:val="kk-KZ"/>
              </w:rPr>
            </w:pPr>
            <w:r w:rsidRPr="00784075">
              <w:rPr>
                <w:lang w:val="kk-KZ"/>
              </w:rPr>
              <w:t>1</w:t>
            </w:r>
          </w:p>
        </w:tc>
        <w:tc>
          <w:tcPr>
            <w:tcW w:w="1559" w:type="dxa"/>
          </w:tcPr>
          <w:p w14:paraId="16AB1D0A" w14:textId="227BE2EC" w:rsidR="009375FA" w:rsidRPr="00784075" w:rsidRDefault="009375FA" w:rsidP="009375FA">
            <w:pPr>
              <w:widowControl w:val="0"/>
              <w:autoSpaceDE w:val="0"/>
              <w:autoSpaceDN w:val="0"/>
              <w:adjustRightInd w:val="0"/>
              <w:jc w:val="center"/>
              <w:rPr>
                <w:lang w:val="kk-KZ"/>
              </w:rPr>
            </w:pPr>
            <w:r w:rsidRPr="00784075">
              <w:rPr>
                <w:lang w:val="kk-KZ"/>
              </w:rPr>
              <w:t>Құқық бұзушылық болуы мүмкін</w:t>
            </w:r>
          </w:p>
        </w:tc>
        <w:tc>
          <w:tcPr>
            <w:tcW w:w="4111" w:type="dxa"/>
          </w:tcPr>
          <w:p w14:paraId="05BD39D3" w14:textId="77777777" w:rsidR="009375FA" w:rsidRPr="00784075" w:rsidRDefault="009375FA" w:rsidP="009375FA">
            <w:pPr>
              <w:widowControl w:val="0"/>
              <w:autoSpaceDE w:val="0"/>
              <w:autoSpaceDN w:val="0"/>
              <w:adjustRightInd w:val="0"/>
              <w:jc w:val="center"/>
              <w:rPr>
                <w:lang w:val="kk-KZ"/>
              </w:rPr>
            </w:pPr>
            <w:r w:rsidRPr="00784075">
              <w:rPr>
                <w:lang w:val="kk-KZ"/>
              </w:rPr>
              <w:t>2013 жылғы 8 сәуірдегі N 39 ЗАҢДЫ ҚАРУ</w:t>
            </w:r>
          </w:p>
          <w:p w14:paraId="47600F12" w14:textId="77777777" w:rsidR="009375FA" w:rsidRPr="00784075" w:rsidRDefault="009375FA" w:rsidP="009375FA">
            <w:pPr>
              <w:widowControl w:val="0"/>
              <w:autoSpaceDE w:val="0"/>
              <w:autoSpaceDN w:val="0"/>
              <w:adjustRightInd w:val="0"/>
              <w:jc w:val="center"/>
              <w:rPr>
                <w:lang w:val="kk-KZ"/>
              </w:rPr>
            </w:pPr>
            <w:r w:rsidRPr="00784075">
              <w:rPr>
                <w:lang w:val="kk-KZ"/>
              </w:rPr>
              <w:t>бабына сәйкес мемлекеттiк басқару және бақылаудағы жекеменшiк ұйымдардағы лауазымдардың үйлесiмдiлiгi мен үйлесiмiздiгi туралы ережелері.</w:t>
            </w:r>
          </w:p>
          <w:p w14:paraId="3D85BCB5" w14:textId="4B2F00F4" w:rsidR="009375FA" w:rsidRPr="00784075" w:rsidRDefault="009375FA" w:rsidP="009375FA">
            <w:pPr>
              <w:widowControl w:val="0"/>
              <w:autoSpaceDE w:val="0"/>
              <w:autoSpaceDN w:val="0"/>
              <w:adjustRightInd w:val="0"/>
              <w:jc w:val="center"/>
              <w:rPr>
                <w:lang w:val="kk-KZ"/>
              </w:rPr>
            </w:pPr>
            <w:r w:rsidRPr="00784075">
              <w:rPr>
                <w:lang w:val="kk-KZ"/>
              </w:rPr>
              <w:t>2012 жылғы 6 қарашадағы № 190 Заңының 1, 49 және 50-тармақтары (13G00081)</w:t>
            </w:r>
          </w:p>
        </w:tc>
      </w:tr>
      <w:tr w:rsidR="009375FA" w:rsidRPr="00D6679D" w14:paraId="125D2E36" w14:textId="77777777" w:rsidTr="00DD19A2">
        <w:tc>
          <w:tcPr>
            <w:tcW w:w="1673" w:type="dxa"/>
          </w:tcPr>
          <w:p w14:paraId="7FD4EBE6" w14:textId="36E46F6C" w:rsidR="009375FA" w:rsidRPr="00784075" w:rsidRDefault="009375FA" w:rsidP="009375FA">
            <w:pPr>
              <w:widowControl w:val="0"/>
              <w:autoSpaceDE w:val="0"/>
              <w:autoSpaceDN w:val="0"/>
              <w:adjustRightInd w:val="0"/>
              <w:jc w:val="both"/>
              <w:rPr>
                <w:lang w:val="kk-KZ"/>
              </w:rPr>
            </w:pPr>
            <w:r w:rsidRPr="00784075">
              <w:rPr>
                <w:lang w:val="kk-KZ"/>
              </w:rPr>
              <w:t>Чехия</w:t>
            </w:r>
          </w:p>
        </w:tc>
        <w:tc>
          <w:tcPr>
            <w:tcW w:w="6237" w:type="dxa"/>
          </w:tcPr>
          <w:p w14:paraId="266AD137" w14:textId="5A13B3E1" w:rsidR="009375FA" w:rsidRPr="00784075" w:rsidRDefault="009375FA" w:rsidP="009375FA">
            <w:pPr>
              <w:widowControl w:val="0"/>
              <w:shd w:val="clear" w:color="auto" w:fill="FFFFFF"/>
              <w:autoSpaceDE w:val="0"/>
              <w:autoSpaceDN w:val="0"/>
              <w:adjustRightInd w:val="0"/>
              <w:jc w:val="both"/>
              <w:rPr>
                <w:lang w:val="kk-KZ"/>
              </w:rPr>
            </w:pPr>
            <w:r w:rsidRPr="00784075">
              <w:rPr>
                <w:lang w:val="kk-KZ"/>
              </w:rPr>
              <w:t>Қоғамдық мүдделер мен жеке мүдделері арасында қайшылық туындаса, бірде-бір мемлекеттік лауазымды адам мемлекеттік қызметкер ретінде, өзіне бекітілген қызметтік орындауға міндетті мүдделерінен өз мүддесін жоғары қоя алмайды. Осы заңның мақсаттары аясында кез келген жеке немесе материалдық пайданы алуды көздеген әрекет жеке мүдде деп саналады.</w:t>
            </w:r>
          </w:p>
          <w:p w14:paraId="6AE8EBCB" w14:textId="77777777" w:rsidR="009375FA" w:rsidRPr="00784075" w:rsidRDefault="009375FA" w:rsidP="009375FA">
            <w:pPr>
              <w:widowControl w:val="0"/>
              <w:shd w:val="clear" w:color="auto" w:fill="FFFFFF"/>
              <w:autoSpaceDE w:val="0"/>
              <w:autoSpaceDN w:val="0"/>
              <w:adjustRightInd w:val="0"/>
              <w:ind w:left="40"/>
              <w:jc w:val="both"/>
              <w:rPr>
                <w:lang w:val="kk-KZ"/>
              </w:rPr>
            </w:pPr>
          </w:p>
        </w:tc>
        <w:tc>
          <w:tcPr>
            <w:tcW w:w="1134" w:type="dxa"/>
          </w:tcPr>
          <w:p w14:paraId="04AAA929" w14:textId="77777777" w:rsidR="009375FA" w:rsidRPr="00784075" w:rsidRDefault="009375FA" w:rsidP="009375FA">
            <w:pPr>
              <w:widowControl w:val="0"/>
              <w:autoSpaceDE w:val="0"/>
              <w:autoSpaceDN w:val="0"/>
              <w:adjustRightInd w:val="0"/>
              <w:jc w:val="center"/>
              <w:rPr>
                <w:lang w:val="kk-KZ"/>
              </w:rPr>
            </w:pPr>
            <w:r w:rsidRPr="00784075">
              <w:rPr>
                <w:lang w:val="kk-KZ"/>
              </w:rPr>
              <w:t>2</w:t>
            </w:r>
          </w:p>
        </w:tc>
        <w:tc>
          <w:tcPr>
            <w:tcW w:w="1559" w:type="dxa"/>
          </w:tcPr>
          <w:p w14:paraId="22283847" w14:textId="77777777" w:rsidR="009375FA" w:rsidRPr="00784075" w:rsidRDefault="009375FA" w:rsidP="009375FA">
            <w:pPr>
              <w:widowControl w:val="0"/>
              <w:autoSpaceDE w:val="0"/>
              <w:autoSpaceDN w:val="0"/>
              <w:adjustRightInd w:val="0"/>
              <w:jc w:val="center"/>
              <w:rPr>
                <w:lang w:val="kk-KZ"/>
              </w:rPr>
            </w:pPr>
            <w:r w:rsidRPr="00784075">
              <w:rPr>
                <w:lang w:val="kk-KZ"/>
              </w:rPr>
              <w:t>Құқық бұзушылық болуы мүмкін</w:t>
            </w:r>
          </w:p>
        </w:tc>
        <w:tc>
          <w:tcPr>
            <w:tcW w:w="4111" w:type="dxa"/>
          </w:tcPr>
          <w:p w14:paraId="7C03BFF9" w14:textId="77777777" w:rsidR="009375FA" w:rsidRPr="00784075" w:rsidRDefault="009375FA" w:rsidP="009375FA">
            <w:pPr>
              <w:widowControl w:val="0"/>
              <w:shd w:val="clear" w:color="auto" w:fill="FFFFFF"/>
              <w:autoSpaceDE w:val="0"/>
              <w:autoSpaceDN w:val="0"/>
              <w:adjustRightInd w:val="0"/>
              <w:ind w:left="40"/>
              <w:jc w:val="center"/>
              <w:rPr>
                <w:lang w:val="kk-KZ"/>
              </w:rPr>
            </w:pPr>
            <w:r w:rsidRPr="00784075">
              <w:rPr>
                <w:lang w:val="kk-KZ"/>
              </w:rPr>
              <w:t>Чехияның мүдделер қақтығысы заңы (159/2006</w:t>
            </w:r>
          </w:p>
          <w:p w14:paraId="36E8BEE6" w14:textId="40E89D39" w:rsidR="009375FA" w:rsidRPr="00784075" w:rsidRDefault="009375FA" w:rsidP="009375FA">
            <w:pPr>
              <w:widowControl w:val="0"/>
              <w:autoSpaceDE w:val="0"/>
              <w:autoSpaceDN w:val="0"/>
              <w:adjustRightInd w:val="0"/>
              <w:jc w:val="center"/>
              <w:rPr>
                <w:lang w:val="kk-KZ"/>
              </w:rPr>
            </w:pPr>
            <w:r w:rsidRPr="00784075">
              <w:rPr>
                <w:lang w:val="kk-KZ"/>
              </w:rPr>
              <w:t>Col.)</w:t>
            </w:r>
          </w:p>
          <w:p w14:paraId="19F058BF" w14:textId="77777777" w:rsidR="009375FA" w:rsidRPr="00784075" w:rsidRDefault="009375FA" w:rsidP="009375FA">
            <w:pPr>
              <w:widowControl w:val="0"/>
              <w:autoSpaceDE w:val="0"/>
              <w:autoSpaceDN w:val="0"/>
              <w:adjustRightInd w:val="0"/>
              <w:jc w:val="center"/>
              <w:rPr>
                <w:lang w:val="kk-KZ"/>
              </w:rPr>
            </w:pPr>
          </w:p>
          <w:p w14:paraId="34894D09" w14:textId="77777777" w:rsidR="009375FA" w:rsidRPr="00784075" w:rsidRDefault="009375FA" w:rsidP="009375FA">
            <w:pPr>
              <w:widowControl w:val="0"/>
              <w:autoSpaceDE w:val="0"/>
              <w:autoSpaceDN w:val="0"/>
              <w:adjustRightInd w:val="0"/>
              <w:jc w:val="center"/>
              <w:rPr>
                <w:lang w:val="kk-KZ"/>
              </w:rPr>
            </w:pPr>
          </w:p>
        </w:tc>
      </w:tr>
      <w:tr w:rsidR="009375FA" w:rsidRPr="00784075" w14:paraId="5BE8598C" w14:textId="77777777" w:rsidTr="00DD19A2">
        <w:tc>
          <w:tcPr>
            <w:tcW w:w="1673" w:type="dxa"/>
          </w:tcPr>
          <w:p w14:paraId="1BC27C3A" w14:textId="77777777" w:rsidR="009375FA" w:rsidRPr="00EB7A4C" w:rsidRDefault="009375FA" w:rsidP="009375FA">
            <w:pPr>
              <w:widowControl w:val="0"/>
              <w:autoSpaceDE w:val="0"/>
              <w:autoSpaceDN w:val="0"/>
              <w:adjustRightInd w:val="0"/>
              <w:jc w:val="both"/>
              <w:rPr>
                <w:lang w:val="kk-KZ"/>
              </w:rPr>
            </w:pPr>
            <w:r w:rsidRPr="00EB7A4C">
              <w:rPr>
                <w:lang w:val="kk-KZ"/>
              </w:rPr>
              <w:t>Армения</w:t>
            </w:r>
          </w:p>
        </w:tc>
        <w:tc>
          <w:tcPr>
            <w:tcW w:w="6237" w:type="dxa"/>
          </w:tcPr>
          <w:p w14:paraId="0F246FCD" w14:textId="2FDA4436" w:rsidR="009375FA" w:rsidRPr="00EB7A4C" w:rsidRDefault="009375FA" w:rsidP="009375FA">
            <w:pPr>
              <w:widowControl w:val="0"/>
              <w:shd w:val="clear" w:color="auto" w:fill="FFFFFF"/>
              <w:autoSpaceDE w:val="0"/>
              <w:autoSpaceDN w:val="0"/>
              <w:adjustRightInd w:val="0"/>
              <w:ind w:left="40"/>
              <w:jc w:val="both"/>
              <w:rPr>
                <w:lang w:val="kk-KZ"/>
              </w:rPr>
            </w:pPr>
            <w:r w:rsidRPr="00EB7A4C">
              <w:rPr>
                <w:lang w:val="kk-KZ"/>
              </w:rPr>
              <w:t>Мүдделер қақтығысы - өзінің жеке мүдделерін немесе аффилиирленген тұлғаның мүдделерін басқару ретінде түсінуге болатын лауазымды тұлға өз өкілеттіктерін жүзеге асыру кезінде іс-әрекетті орындайтын немесе шешім қабылдайтын жағдай</w:t>
            </w:r>
          </w:p>
        </w:tc>
        <w:tc>
          <w:tcPr>
            <w:tcW w:w="1134" w:type="dxa"/>
          </w:tcPr>
          <w:p w14:paraId="03E1BDD4" w14:textId="77777777" w:rsidR="009375FA" w:rsidRPr="00EB7A4C" w:rsidRDefault="009375FA" w:rsidP="009375FA">
            <w:pPr>
              <w:widowControl w:val="0"/>
              <w:autoSpaceDE w:val="0"/>
              <w:autoSpaceDN w:val="0"/>
              <w:adjustRightInd w:val="0"/>
              <w:jc w:val="center"/>
              <w:rPr>
                <w:lang w:val="kk-KZ"/>
              </w:rPr>
            </w:pPr>
            <w:r w:rsidRPr="00EB7A4C">
              <w:rPr>
                <w:lang w:val="kk-KZ"/>
              </w:rPr>
              <w:t>1</w:t>
            </w:r>
          </w:p>
        </w:tc>
        <w:tc>
          <w:tcPr>
            <w:tcW w:w="1559" w:type="dxa"/>
          </w:tcPr>
          <w:p w14:paraId="063C23E5" w14:textId="77777777" w:rsidR="009375FA" w:rsidRPr="00EB7A4C" w:rsidRDefault="009375FA" w:rsidP="009375FA">
            <w:pPr>
              <w:widowControl w:val="0"/>
              <w:autoSpaceDE w:val="0"/>
              <w:autoSpaceDN w:val="0"/>
              <w:adjustRightInd w:val="0"/>
              <w:jc w:val="center"/>
              <w:rPr>
                <w:lang w:val="kk-KZ"/>
              </w:rPr>
            </w:pPr>
            <w:r w:rsidRPr="00EB7A4C">
              <w:rPr>
                <w:lang w:val="kk-KZ"/>
              </w:rPr>
              <w:t>Құқық бұзушылық болуы мүмкін</w:t>
            </w:r>
          </w:p>
        </w:tc>
        <w:tc>
          <w:tcPr>
            <w:tcW w:w="4111" w:type="dxa"/>
          </w:tcPr>
          <w:p w14:paraId="4C39AC4E" w14:textId="5139C227" w:rsidR="009375FA" w:rsidRPr="00EB7A4C" w:rsidRDefault="009375FA" w:rsidP="009375FA">
            <w:pPr>
              <w:widowControl w:val="0"/>
              <w:autoSpaceDE w:val="0"/>
              <w:autoSpaceDN w:val="0"/>
              <w:adjustRightInd w:val="0"/>
              <w:jc w:val="center"/>
              <w:rPr>
                <w:lang w:val="kk-KZ"/>
              </w:rPr>
            </w:pPr>
            <w:r w:rsidRPr="00EB7A4C">
              <w:rPr>
                <w:lang w:val="kk-KZ"/>
              </w:rPr>
              <w:t>Армения Республикасының жария қызметі туралы Заңы</w:t>
            </w:r>
          </w:p>
          <w:p w14:paraId="5B941B4E" w14:textId="77777777" w:rsidR="009375FA" w:rsidRPr="00EB7A4C" w:rsidRDefault="009375FA" w:rsidP="009375FA">
            <w:pPr>
              <w:widowControl w:val="0"/>
              <w:autoSpaceDE w:val="0"/>
              <w:autoSpaceDN w:val="0"/>
              <w:adjustRightInd w:val="0"/>
              <w:jc w:val="center"/>
              <w:rPr>
                <w:lang w:val="kk-KZ"/>
              </w:rPr>
            </w:pPr>
          </w:p>
        </w:tc>
      </w:tr>
      <w:tr w:rsidR="009375FA" w:rsidRPr="00783F5D" w14:paraId="6A3E442B" w14:textId="77777777" w:rsidTr="00DD19A2">
        <w:tc>
          <w:tcPr>
            <w:tcW w:w="1673" w:type="dxa"/>
          </w:tcPr>
          <w:p w14:paraId="136DAC2C" w14:textId="7B83EF6D" w:rsidR="009375FA" w:rsidRPr="00784075" w:rsidRDefault="009375FA" w:rsidP="009375FA">
            <w:pPr>
              <w:widowControl w:val="0"/>
              <w:autoSpaceDE w:val="0"/>
              <w:autoSpaceDN w:val="0"/>
              <w:adjustRightInd w:val="0"/>
              <w:jc w:val="both"/>
              <w:rPr>
                <w:lang w:val="kk-KZ"/>
              </w:rPr>
            </w:pPr>
            <w:r w:rsidRPr="00784075">
              <w:rPr>
                <w:lang w:val="kk-KZ"/>
              </w:rPr>
              <w:t>Эстония</w:t>
            </w:r>
          </w:p>
        </w:tc>
        <w:tc>
          <w:tcPr>
            <w:tcW w:w="6237" w:type="dxa"/>
          </w:tcPr>
          <w:p w14:paraId="7172E009" w14:textId="77777777" w:rsidR="009375FA" w:rsidRPr="00784075" w:rsidRDefault="009375FA" w:rsidP="009375FA">
            <w:pPr>
              <w:widowControl w:val="0"/>
              <w:shd w:val="clear" w:color="auto" w:fill="FFFFFF"/>
              <w:autoSpaceDE w:val="0"/>
              <w:autoSpaceDN w:val="0"/>
              <w:adjustRightInd w:val="0"/>
              <w:ind w:left="40"/>
              <w:jc w:val="both"/>
              <w:rPr>
                <w:lang w:val="kk-KZ"/>
              </w:rPr>
            </w:pPr>
            <w:r w:rsidRPr="00784075">
              <w:rPr>
                <w:lang w:val="kk-KZ"/>
              </w:rPr>
              <w:t>Бірыңғай құқықтық түсінік жоқ</w:t>
            </w:r>
          </w:p>
          <w:p w14:paraId="5F09A11E" w14:textId="77777777" w:rsidR="009375FA" w:rsidRPr="00784075" w:rsidRDefault="009375FA" w:rsidP="009375FA">
            <w:pPr>
              <w:widowControl w:val="0"/>
              <w:shd w:val="clear" w:color="auto" w:fill="FFFFFF"/>
              <w:autoSpaceDE w:val="0"/>
              <w:autoSpaceDN w:val="0"/>
              <w:adjustRightInd w:val="0"/>
              <w:ind w:left="40"/>
              <w:jc w:val="both"/>
              <w:rPr>
                <w:lang w:val="kk-KZ"/>
              </w:rPr>
            </w:pPr>
          </w:p>
          <w:p w14:paraId="0F76F2D0" w14:textId="77777777" w:rsidR="009375FA" w:rsidRPr="00784075" w:rsidRDefault="009375FA" w:rsidP="009375FA">
            <w:pPr>
              <w:widowControl w:val="0"/>
              <w:shd w:val="clear" w:color="auto" w:fill="FFFFFF"/>
              <w:autoSpaceDE w:val="0"/>
              <w:autoSpaceDN w:val="0"/>
              <w:adjustRightInd w:val="0"/>
              <w:ind w:left="40"/>
              <w:jc w:val="both"/>
              <w:rPr>
                <w:lang w:val="kk-KZ"/>
              </w:rPr>
            </w:pPr>
          </w:p>
        </w:tc>
        <w:tc>
          <w:tcPr>
            <w:tcW w:w="1134" w:type="dxa"/>
          </w:tcPr>
          <w:p w14:paraId="614DD327" w14:textId="77777777" w:rsidR="009375FA" w:rsidRPr="00784075" w:rsidRDefault="009375FA" w:rsidP="009375FA">
            <w:pPr>
              <w:widowControl w:val="0"/>
              <w:autoSpaceDE w:val="0"/>
              <w:autoSpaceDN w:val="0"/>
              <w:adjustRightInd w:val="0"/>
              <w:jc w:val="center"/>
              <w:rPr>
                <w:lang w:val="kk-KZ"/>
              </w:rPr>
            </w:pPr>
            <w:r w:rsidRPr="00784075">
              <w:rPr>
                <w:lang w:val="kk-KZ"/>
              </w:rPr>
              <w:t>-</w:t>
            </w:r>
          </w:p>
        </w:tc>
        <w:tc>
          <w:tcPr>
            <w:tcW w:w="1559" w:type="dxa"/>
          </w:tcPr>
          <w:p w14:paraId="01AA64DA" w14:textId="77777777" w:rsidR="009375FA" w:rsidRPr="00784075" w:rsidRDefault="009375FA" w:rsidP="009375FA">
            <w:pPr>
              <w:widowControl w:val="0"/>
              <w:autoSpaceDE w:val="0"/>
              <w:autoSpaceDN w:val="0"/>
              <w:adjustRightInd w:val="0"/>
              <w:jc w:val="center"/>
              <w:rPr>
                <w:lang w:val="kk-KZ"/>
              </w:rPr>
            </w:pPr>
          </w:p>
        </w:tc>
        <w:tc>
          <w:tcPr>
            <w:tcW w:w="4111" w:type="dxa"/>
          </w:tcPr>
          <w:p w14:paraId="00EB9EF8" w14:textId="77777777" w:rsidR="009375FA" w:rsidRPr="00784075" w:rsidRDefault="009375FA" w:rsidP="009375FA">
            <w:pPr>
              <w:widowControl w:val="0"/>
              <w:autoSpaceDE w:val="0"/>
              <w:autoSpaceDN w:val="0"/>
              <w:adjustRightInd w:val="0"/>
              <w:jc w:val="center"/>
              <w:rPr>
                <w:lang w:val="kk-KZ"/>
              </w:rPr>
            </w:pPr>
          </w:p>
        </w:tc>
      </w:tr>
      <w:tr w:rsidR="009375FA" w:rsidRPr="00783F5D" w14:paraId="468764D4" w14:textId="77777777" w:rsidTr="009375FA">
        <w:tc>
          <w:tcPr>
            <w:tcW w:w="1673" w:type="dxa"/>
            <w:tcBorders>
              <w:bottom w:val="nil"/>
            </w:tcBorders>
          </w:tcPr>
          <w:p w14:paraId="71CA1FAC" w14:textId="0F851AF1" w:rsidR="009375FA" w:rsidRPr="00784075" w:rsidRDefault="009375FA" w:rsidP="009375FA">
            <w:pPr>
              <w:widowControl w:val="0"/>
              <w:autoSpaceDE w:val="0"/>
              <w:autoSpaceDN w:val="0"/>
              <w:adjustRightInd w:val="0"/>
              <w:jc w:val="both"/>
              <w:rPr>
                <w:lang w:val="kk-KZ"/>
              </w:rPr>
            </w:pPr>
            <w:r w:rsidRPr="00784075">
              <w:rPr>
                <w:lang w:val="kk-KZ"/>
              </w:rPr>
              <w:t>Польша</w:t>
            </w:r>
          </w:p>
        </w:tc>
        <w:tc>
          <w:tcPr>
            <w:tcW w:w="6237" w:type="dxa"/>
            <w:tcBorders>
              <w:bottom w:val="nil"/>
            </w:tcBorders>
          </w:tcPr>
          <w:p w14:paraId="722DF275" w14:textId="77777777" w:rsidR="009375FA" w:rsidRPr="00784075" w:rsidRDefault="009375FA" w:rsidP="009375FA">
            <w:pPr>
              <w:widowControl w:val="0"/>
              <w:shd w:val="clear" w:color="auto" w:fill="FFFFFF"/>
              <w:autoSpaceDE w:val="0"/>
              <w:autoSpaceDN w:val="0"/>
              <w:adjustRightInd w:val="0"/>
              <w:ind w:left="40"/>
              <w:jc w:val="both"/>
              <w:rPr>
                <w:lang w:val="kk-KZ"/>
              </w:rPr>
            </w:pPr>
            <w:r w:rsidRPr="00784075">
              <w:rPr>
                <w:lang w:val="kk-KZ"/>
              </w:rPr>
              <w:t>Бірыңғай құқықтық түсінік жоқ</w:t>
            </w:r>
          </w:p>
          <w:p w14:paraId="67BB5EC6" w14:textId="77777777" w:rsidR="009375FA" w:rsidRPr="00784075" w:rsidRDefault="009375FA" w:rsidP="009375FA">
            <w:pPr>
              <w:widowControl w:val="0"/>
              <w:shd w:val="clear" w:color="auto" w:fill="FFFFFF"/>
              <w:autoSpaceDE w:val="0"/>
              <w:autoSpaceDN w:val="0"/>
              <w:adjustRightInd w:val="0"/>
              <w:ind w:left="40"/>
              <w:jc w:val="both"/>
              <w:rPr>
                <w:lang w:val="kk-KZ"/>
              </w:rPr>
            </w:pPr>
          </w:p>
          <w:p w14:paraId="1A2FBDE7" w14:textId="77777777" w:rsidR="009375FA" w:rsidRPr="00784075" w:rsidRDefault="009375FA" w:rsidP="009375FA">
            <w:pPr>
              <w:widowControl w:val="0"/>
              <w:shd w:val="clear" w:color="auto" w:fill="FFFFFF"/>
              <w:autoSpaceDE w:val="0"/>
              <w:autoSpaceDN w:val="0"/>
              <w:adjustRightInd w:val="0"/>
              <w:ind w:left="40"/>
              <w:jc w:val="both"/>
              <w:rPr>
                <w:lang w:val="kk-KZ"/>
              </w:rPr>
            </w:pPr>
          </w:p>
        </w:tc>
        <w:tc>
          <w:tcPr>
            <w:tcW w:w="1134" w:type="dxa"/>
            <w:tcBorders>
              <w:bottom w:val="nil"/>
            </w:tcBorders>
          </w:tcPr>
          <w:p w14:paraId="349516F1" w14:textId="77777777" w:rsidR="009375FA" w:rsidRPr="00784075" w:rsidRDefault="009375FA" w:rsidP="009375FA">
            <w:pPr>
              <w:widowControl w:val="0"/>
              <w:autoSpaceDE w:val="0"/>
              <w:autoSpaceDN w:val="0"/>
              <w:adjustRightInd w:val="0"/>
              <w:jc w:val="center"/>
              <w:rPr>
                <w:lang w:val="kk-KZ"/>
              </w:rPr>
            </w:pPr>
            <w:r w:rsidRPr="00784075">
              <w:rPr>
                <w:lang w:val="kk-KZ"/>
              </w:rPr>
              <w:t>-</w:t>
            </w:r>
          </w:p>
        </w:tc>
        <w:tc>
          <w:tcPr>
            <w:tcW w:w="1559" w:type="dxa"/>
            <w:tcBorders>
              <w:bottom w:val="nil"/>
            </w:tcBorders>
          </w:tcPr>
          <w:p w14:paraId="569DF517" w14:textId="77777777" w:rsidR="009375FA" w:rsidRPr="00784075" w:rsidRDefault="009375FA" w:rsidP="009375FA">
            <w:pPr>
              <w:widowControl w:val="0"/>
              <w:autoSpaceDE w:val="0"/>
              <w:autoSpaceDN w:val="0"/>
              <w:adjustRightInd w:val="0"/>
              <w:jc w:val="center"/>
              <w:rPr>
                <w:lang w:val="kk-KZ"/>
              </w:rPr>
            </w:pPr>
          </w:p>
        </w:tc>
        <w:tc>
          <w:tcPr>
            <w:tcW w:w="4111" w:type="dxa"/>
            <w:tcBorders>
              <w:bottom w:val="nil"/>
            </w:tcBorders>
          </w:tcPr>
          <w:p w14:paraId="04D04F85" w14:textId="77777777" w:rsidR="009375FA" w:rsidRPr="00784075" w:rsidRDefault="009375FA" w:rsidP="009375FA">
            <w:pPr>
              <w:widowControl w:val="0"/>
              <w:autoSpaceDE w:val="0"/>
              <w:autoSpaceDN w:val="0"/>
              <w:adjustRightInd w:val="0"/>
              <w:jc w:val="center"/>
              <w:rPr>
                <w:lang w:val="kk-KZ"/>
              </w:rPr>
            </w:pPr>
          </w:p>
        </w:tc>
      </w:tr>
      <w:tr w:rsidR="009375FA" w:rsidRPr="00E66C06" w14:paraId="65ED78D3" w14:textId="77777777" w:rsidTr="009375FA">
        <w:tc>
          <w:tcPr>
            <w:tcW w:w="14714" w:type="dxa"/>
            <w:gridSpan w:val="5"/>
            <w:tcBorders>
              <w:top w:val="nil"/>
              <w:left w:val="nil"/>
              <w:right w:val="nil"/>
            </w:tcBorders>
          </w:tcPr>
          <w:p w14:paraId="67633EBF" w14:textId="77777777" w:rsidR="009375FA" w:rsidRDefault="009375FA" w:rsidP="009375FA">
            <w:pPr>
              <w:widowControl w:val="0"/>
              <w:autoSpaceDE w:val="0"/>
              <w:autoSpaceDN w:val="0"/>
              <w:adjustRightInd w:val="0"/>
              <w:rPr>
                <w:sz w:val="28"/>
                <w:szCs w:val="28"/>
                <w:lang w:val="kk-KZ"/>
              </w:rPr>
            </w:pPr>
            <w:r w:rsidRPr="009375FA">
              <w:rPr>
                <w:sz w:val="28"/>
                <w:szCs w:val="28"/>
                <w:lang w:val="kk-KZ"/>
              </w:rPr>
              <w:lastRenderedPageBreak/>
              <w:t>1-кестенің жалғасы</w:t>
            </w:r>
          </w:p>
          <w:p w14:paraId="0DCF549B" w14:textId="45018BF6" w:rsidR="009375FA" w:rsidRPr="00DC4979" w:rsidRDefault="009375FA" w:rsidP="009375FA">
            <w:pPr>
              <w:widowControl w:val="0"/>
              <w:autoSpaceDE w:val="0"/>
              <w:autoSpaceDN w:val="0"/>
              <w:adjustRightInd w:val="0"/>
              <w:rPr>
                <w:sz w:val="16"/>
                <w:szCs w:val="12"/>
                <w:lang w:val="kk-KZ"/>
              </w:rPr>
            </w:pPr>
          </w:p>
        </w:tc>
      </w:tr>
      <w:tr w:rsidR="009375FA" w:rsidRPr="00E66C06" w14:paraId="2985ECC2" w14:textId="77777777" w:rsidTr="00DD19A2">
        <w:tc>
          <w:tcPr>
            <w:tcW w:w="1673" w:type="dxa"/>
          </w:tcPr>
          <w:p w14:paraId="1EDDFC7D" w14:textId="1AD93726" w:rsidR="009375FA" w:rsidRPr="009375FA" w:rsidRDefault="009375FA" w:rsidP="009375FA">
            <w:pPr>
              <w:widowControl w:val="0"/>
              <w:autoSpaceDE w:val="0"/>
              <w:autoSpaceDN w:val="0"/>
              <w:adjustRightInd w:val="0"/>
              <w:jc w:val="center"/>
              <w:rPr>
                <w:lang w:val="en-US"/>
              </w:rPr>
            </w:pPr>
            <w:r>
              <w:rPr>
                <w:lang w:val="en-US"/>
              </w:rPr>
              <w:t>1</w:t>
            </w:r>
          </w:p>
        </w:tc>
        <w:tc>
          <w:tcPr>
            <w:tcW w:w="6237" w:type="dxa"/>
          </w:tcPr>
          <w:p w14:paraId="452BF75D" w14:textId="1A2571F7" w:rsidR="009375FA" w:rsidRPr="009375FA" w:rsidRDefault="009375FA" w:rsidP="009375FA">
            <w:pPr>
              <w:widowControl w:val="0"/>
              <w:shd w:val="clear" w:color="auto" w:fill="FFFFFF"/>
              <w:autoSpaceDE w:val="0"/>
              <w:autoSpaceDN w:val="0"/>
              <w:adjustRightInd w:val="0"/>
              <w:ind w:left="40"/>
              <w:jc w:val="center"/>
              <w:rPr>
                <w:lang w:val="en-US"/>
              </w:rPr>
            </w:pPr>
            <w:r>
              <w:rPr>
                <w:lang w:val="en-US"/>
              </w:rPr>
              <w:t>2</w:t>
            </w:r>
          </w:p>
        </w:tc>
        <w:tc>
          <w:tcPr>
            <w:tcW w:w="1134" w:type="dxa"/>
          </w:tcPr>
          <w:p w14:paraId="42BD8E37" w14:textId="2991DD4F" w:rsidR="009375FA" w:rsidRPr="009375FA" w:rsidRDefault="009375FA" w:rsidP="009375FA">
            <w:pPr>
              <w:widowControl w:val="0"/>
              <w:autoSpaceDE w:val="0"/>
              <w:autoSpaceDN w:val="0"/>
              <w:adjustRightInd w:val="0"/>
              <w:jc w:val="center"/>
              <w:rPr>
                <w:lang w:val="en-US"/>
              </w:rPr>
            </w:pPr>
            <w:r>
              <w:rPr>
                <w:lang w:val="en-US"/>
              </w:rPr>
              <w:t>3</w:t>
            </w:r>
          </w:p>
        </w:tc>
        <w:tc>
          <w:tcPr>
            <w:tcW w:w="1559" w:type="dxa"/>
          </w:tcPr>
          <w:p w14:paraId="7D05AF3D" w14:textId="5BE3EB9A" w:rsidR="009375FA" w:rsidRPr="009375FA" w:rsidRDefault="009375FA" w:rsidP="009375FA">
            <w:pPr>
              <w:widowControl w:val="0"/>
              <w:autoSpaceDE w:val="0"/>
              <w:autoSpaceDN w:val="0"/>
              <w:adjustRightInd w:val="0"/>
              <w:jc w:val="center"/>
              <w:rPr>
                <w:lang w:val="en-US"/>
              </w:rPr>
            </w:pPr>
            <w:r>
              <w:rPr>
                <w:lang w:val="en-US"/>
              </w:rPr>
              <w:t>4</w:t>
            </w:r>
          </w:p>
        </w:tc>
        <w:tc>
          <w:tcPr>
            <w:tcW w:w="4111" w:type="dxa"/>
          </w:tcPr>
          <w:p w14:paraId="5E20C081" w14:textId="51D24CDC" w:rsidR="009375FA" w:rsidRPr="009375FA" w:rsidRDefault="009375FA" w:rsidP="009375FA">
            <w:pPr>
              <w:widowControl w:val="0"/>
              <w:autoSpaceDE w:val="0"/>
              <w:autoSpaceDN w:val="0"/>
              <w:adjustRightInd w:val="0"/>
              <w:jc w:val="center"/>
              <w:rPr>
                <w:lang w:val="en-US"/>
              </w:rPr>
            </w:pPr>
            <w:r>
              <w:rPr>
                <w:lang w:val="en-US"/>
              </w:rPr>
              <w:t>5</w:t>
            </w:r>
          </w:p>
        </w:tc>
      </w:tr>
      <w:tr w:rsidR="009375FA" w:rsidRPr="00D6679D" w14:paraId="718A0013" w14:textId="77777777" w:rsidTr="00DD19A2">
        <w:tc>
          <w:tcPr>
            <w:tcW w:w="1673" w:type="dxa"/>
          </w:tcPr>
          <w:p w14:paraId="1675FD8A" w14:textId="63A3BD73" w:rsidR="009375FA" w:rsidRPr="00784075" w:rsidRDefault="009375FA" w:rsidP="009375FA">
            <w:pPr>
              <w:widowControl w:val="0"/>
              <w:autoSpaceDE w:val="0"/>
              <w:autoSpaceDN w:val="0"/>
              <w:adjustRightInd w:val="0"/>
              <w:jc w:val="both"/>
              <w:rPr>
                <w:lang w:val="kk-KZ"/>
              </w:rPr>
            </w:pPr>
            <w:r w:rsidRPr="00784075">
              <w:rPr>
                <w:lang w:val="kk-KZ"/>
              </w:rPr>
              <w:t>Словакия</w:t>
            </w:r>
          </w:p>
        </w:tc>
        <w:tc>
          <w:tcPr>
            <w:tcW w:w="6237" w:type="dxa"/>
          </w:tcPr>
          <w:p w14:paraId="1BA7CA15" w14:textId="77777777" w:rsidR="009375FA" w:rsidRPr="00961B2D" w:rsidRDefault="009375FA" w:rsidP="009375FA">
            <w:pPr>
              <w:widowControl w:val="0"/>
              <w:shd w:val="clear" w:color="auto" w:fill="FFFFFF"/>
              <w:autoSpaceDE w:val="0"/>
              <w:autoSpaceDN w:val="0"/>
              <w:adjustRightInd w:val="0"/>
              <w:ind w:left="40"/>
              <w:jc w:val="both"/>
              <w:rPr>
                <w:lang w:val="kk-KZ"/>
              </w:rPr>
            </w:pPr>
            <w:r w:rsidRPr="00961B2D">
              <w:rPr>
                <w:lang w:val="kk-KZ"/>
              </w:rPr>
              <w:t>Мүдделер қақтығысы мемлекеттік лауазымды тұлғаның өзінің қызметтік міндеттерін атқару кезінде қоғамдық мүдделерден гөрі жеке мүдделерін артық көретін жағдайды білдіреді.</w:t>
            </w:r>
          </w:p>
          <w:p w14:paraId="0F005149" w14:textId="77777777" w:rsidR="009375FA" w:rsidRPr="00961B2D" w:rsidRDefault="009375FA" w:rsidP="009375FA">
            <w:pPr>
              <w:widowControl w:val="0"/>
              <w:shd w:val="clear" w:color="auto" w:fill="FFFFFF"/>
              <w:autoSpaceDE w:val="0"/>
              <w:autoSpaceDN w:val="0"/>
              <w:adjustRightInd w:val="0"/>
              <w:ind w:left="40"/>
              <w:jc w:val="both"/>
              <w:rPr>
                <w:lang w:val="kk-KZ"/>
              </w:rPr>
            </w:pPr>
          </w:p>
          <w:p w14:paraId="478C4284" w14:textId="77777777" w:rsidR="009375FA" w:rsidRPr="00961B2D" w:rsidRDefault="009375FA" w:rsidP="009375FA">
            <w:pPr>
              <w:widowControl w:val="0"/>
              <w:shd w:val="clear" w:color="auto" w:fill="FFFFFF"/>
              <w:autoSpaceDE w:val="0"/>
              <w:autoSpaceDN w:val="0"/>
              <w:adjustRightInd w:val="0"/>
              <w:ind w:left="40"/>
              <w:jc w:val="both"/>
              <w:rPr>
                <w:lang w:val="kk-KZ"/>
              </w:rPr>
            </w:pPr>
          </w:p>
        </w:tc>
        <w:tc>
          <w:tcPr>
            <w:tcW w:w="1134" w:type="dxa"/>
          </w:tcPr>
          <w:p w14:paraId="6AE0A24F" w14:textId="1A3B2634" w:rsidR="009375FA" w:rsidRPr="00961B2D" w:rsidRDefault="009375FA" w:rsidP="009375FA">
            <w:pPr>
              <w:widowControl w:val="0"/>
              <w:autoSpaceDE w:val="0"/>
              <w:autoSpaceDN w:val="0"/>
              <w:adjustRightInd w:val="0"/>
              <w:jc w:val="center"/>
              <w:rPr>
                <w:lang w:val="kk-KZ"/>
              </w:rPr>
            </w:pPr>
            <w:r w:rsidRPr="00961B2D">
              <w:rPr>
                <w:lang w:val="kk-KZ"/>
              </w:rPr>
              <w:t>2</w:t>
            </w:r>
          </w:p>
        </w:tc>
        <w:tc>
          <w:tcPr>
            <w:tcW w:w="1559" w:type="dxa"/>
          </w:tcPr>
          <w:p w14:paraId="46BFA12B" w14:textId="77777777" w:rsidR="009375FA" w:rsidRPr="00961B2D" w:rsidRDefault="009375FA" w:rsidP="009375FA">
            <w:pPr>
              <w:widowControl w:val="0"/>
              <w:autoSpaceDE w:val="0"/>
              <w:autoSpaceDN w:val="0"/>
              <w:adjustRightInd w:val="0"/>
              <w:jc w:val="center"/>
              <w:rPr>
                <w:lang w:val="kk-KZ"/>
              </w:rPr>
            </w:pPr>
          </w:p>
        </w:tc>
        <w:tc>
          <w:tcPr>
            <w:tcW w:w="4111" w:type="dxa"/>
          </w:tcPr>
          <w:p w14:paraId="4096BAD3" w14:textId="6A3553B5" w:rsidR="009375FA" w:rsidRPr="00961B2D" w:rsidRDefault="009375FA" w:rsidP="009375FA">
            <w:pPr>
              <w:widowControl w:val="0"/>
              <w:autoSpaceDE w:val="0"/>
              <w:autoSpaceDN w:val="0"/>
              <w:adjustRightInd w:val="0"/>
              <w:jc w:val="center"/>
              <w:rPr>
                <w:lang w:val="kk-KZ"/>
              </w:rPr>
            </w:pPr>
            <w:r w:rsidRPr="00961B2D">
              <w:rPr>
                <w:lang w:val="kk-KZ"/>
              </w:rPr>
              <w:t>2019 жылғы Мемлекеттік қызметшілердің әдеп кодексі</w:t>
            </w:r>
          </w:p>
        </w:tc>
      </w:tr>
      <w:tr w:rsidR="009375FA" w:rsidRPr="00784075" w14:paraId="640ED72C" w14:textId="77777777" w:rsidTr="00DD19A2">
        <w:tc>
          <w:tcPr>
            <w:tcW w:w="1673" w:type="dxa"/>
          </w:tcPr>
          <w:p w14:paraId="62413188" w14:textId="77777777" w:rsidR="009375FA" w:rsidRPr="00784075" w:rsidRDefault="009375FA" w:rsidP="009375FA">
            <w:pPr>
              <w:widowControl w:val="0"/>
              <w:autoSpaceDE w:val="0"/>
              <w:autoSpaceDN w:val="0"/>
              <w:adjustRightInd w:val="0"/>
              <w:jc w:val="both"/>
              <w:rPr>
                <w:lang w:val="kk-KZ"/>
              </w:rPr>
            </w:pPr>
            <w:r w:rsidRPr="00784075">
              <w:rPr>
                <w:lang w:val="kk-KZ"/>
              </w:rPr>
              <w:t xml:space="preserve">Канада </w:t>
            </w:r>
          </w:p>
        </w:tc>
        <w:tc>
          <w:tcPr>
            <w:tcW w:w="6237" w:type="dxa"/>
          </w:tcPr>
          <w:p w14:paraId="7A162A69" w14:textId="77777777" w:rsidR="009375FA" w:rsidRPr="00784075" w:rsidRDefault="009375FA" w:rsidP="009375FA">
            <w:pPr>
              <w:widowControl w:val="0"/>
              <w:shd w:val="clear" w:color="auto" w:fill="FFFFFF"/>
              <w:autoSpaceDE w:val="0"/>
              <w:autoSpaceDN w:val="0"/>
              <w:adjustRightInd w:val="0"/>
              <w:ind w:left="40"/>
              <w:jc w:val="both"/>
              <w:rPr>
                <w:lang w:val="kk-KZ"/>
              </w:rPr>
            </w:pPr>
            <w:r w:rsidRPr="00784075">
              <w:rPr>
                <w:lang w:val="kk-KZ"/>
              </w:rPr>
              <w:t>Лауазымды тұлға өзінің жеке мүдделерін немесе туыстарының немесе достарының мүдделерін немесе басқа адамдардың жеке мүдделерін ілгерілету мүмкіндігін туғызатын қызметтік өкілеттіктерді, міндеттерді немесе функцияларды жүзеге асырса мүдделер қақтығысы жағдайында болады.</w:t>
            </w:r>
          </w:p>
        </w:tc>
        <w:tc>
          <w:tcPr>
            <w:tcW w:w="1134" w:type="dxa"/>
          </w:tcPr>
          <w:p w14:paraId="3F65EF96" w14:textId="77777777" w:rsidR="009375FA" w:rsidRPr="00784075" w:rsidRDefault="009375FA" w:rsidP="009375FA">
            <w:pPr>
              <w:widowControl w:val="0"/>
              <w:autoSpaceDE w:val="0"/>
              <w:autoSpaceDN w:val="0"/>
              <w:adjustRightInd w:val="0"/>
              <w:jc w:val="center"/>
              <w:rPr>
                <w:lang w:val="kk-KZ"/>
              </w:rPr>
            </w:pPr>
            <w:r w:rsidRPr="00784075">
              <w:rPr>
                <w:lang w:val="kk-KZ"/>
              </w:rPr>
              <w:t>1</w:t>
            </w:r>
          </w:p>
        </w:tc>
        <w:tc>
          <w:tcPr>
            <w:tcW w:w="1559" w:type="dxa"/>
          </w:tcPr>
          <w:p w14:paraId="44A527A2" w14:textId="77777777" w:rsidR="009375FA" w:rsidRPr="00784075" w:rsidRDefault="009375FA" w:rsidP="009375FA">
            <w:pPr>
              <w:widowControl w:val="0"/>
              <w:autoSpaceDE w:val="0"/>
              <w:autoSpaceDN w:val="0"/>
              <w:adjustRightInd w:val="0"/>
              <w:jc w:val="center"/>
              <w:rPr>
                <w:lang w:val="kk-KZ"/>
              </w:rPr>
            </w:pPr>
            <w:r w:rsidRPr="00784075">
              <w:rPr>
                <w:lang w:val="kk-KZ"/>
              </w:rPr>
              <w:t>Бұзу ықтималдылығы</w:t>
            </w:r>
          </w:p>
        </w:tc>
        <w:tc>
          <w:tcPr>
            <w:tcW w:w="4111" w:type="dxa"/>
          </w:tcPr>
          <w:p w14:paraId="0EEE3909" w14:textId="45C99451" w:rsidR="009375FA" w:rsidRPr="00784075" w:rsidRDefault="009375FA" w:rsidP="009375FA">
            <w:pPr>
              <w:widowControl w:val="0"/>
              <w:autoSpaceDE w:val="0"/>
              <w:autoSpaceDN w:val="0"/>
              <w:adjustRightInd w:val="0"/>
              <w:jc w:val="center"/>
              <w:rPr>
                <w:lang w:val="kk-KZ"/>
              </w:rPr>
            </w:pPr>
            <w:r w:rsidRPr="00275C48">
              <w:rPr>
                <w:lang w:val="kk-KZ"/>
              </w:rPr>
              <w:t>Мүдделер қақтығысы туралы заң</w:t>
            </w:r>
          </w:p>
        </w:tc>
      </w:tr>
      <w:tr w:rsidR="009375FA" w:rsidRPr="00784075" w14:paraId="4C18D012" w14:textId="77777777" w:rsidTr="00DD19A2">
        <w:tc>
          <w:tcPr>
            <w:tcW w:w="1673" w:type="dxa"/>
          </w:tcPr>
          <w:p w14:paraId="2861A913" w14:textId="77777777" w:rsidR="009375FA" w:rsidRPr="00784075" w:rsidRDefault="009375FA" w:rsidP="009375FA">
            <w:pPr>
              <w:widowControl w:val="0"/>
              <w:autoSpaceDE w:val="0"/>
              <w:autoSpaceDN w:val="0"/>
              <w:adjustRightInd w:val="0"/>
              <w:jc w:val="both"/>
              <w:rPr>
                <w:lang w:val="kk-KZ"/>
              </w:rPr>
            </w:pPr>
            <w:r w:rsidRPr="00784075">
              <w:rPr>
                <w:lang w:val="kk-KZ"/>
              </w:rPr>
              <w:t>Бразилия</w:t>
            </w:r>
          </w:p>
        </w:tc>
        <w:tc>
          <w:tcPr>
            <w:tcW w:w="6237" w:type="dxa"/>
          </w:tcPr>
          <w:p w14:paraId="459FFB91" w14:textId="77777777" w:rsidR="009375FA" w:rsidRPr="00784075" w:rsidRDefault="009375FA" w:rsidP="009375FA">
            <w:pPr>
              <w:widowControl w:val="0"/>
              <w:shd w:val="clear" w:color="auto" w:fill="FFFFFF"/>
              <w:autoSpaceDE w:val="0"/>
              <w:autoSpaceDN w:val="0"/>
              <w:adjustRightInd w:val="0"/>
              <w:ind w:left="40"/>
              <w:jc w:val="both"/>
              <w:rPr>
                <w:lang w:val="kk-KZ"/>
              </w:rPr>
            </w:pPr>
            <w:r w:rsidRPr="00784075">
              <w:rPr>
                <w:lang w:val="kk-KZ"/>
              </w:rPr>
              <w:t>Мүдделер қақтығысы – бұл ұжымдық мүдделерге қауіп төндіретін немесе мемлекеттік қызметтің жұмысына жағымсыз әсер ететін қоғамдық және жеке мүдделердің қақтығыстарынан туындайтын жағдай.</w:t>
            </w:r>
          </w:p>
        </w:tc>
        <w:tc>
          <w:tcPr>
            <w:tcW w:w="1134" w:type="dxa"/>
          </w:tcPr>
          <w:p w14:paraId="2582D653" w14:textId="77777777" w:rsidR="009375FA" w:rsidRPr="00784075" w:rsidRDefault="009375FA" w:rsidP="009375FA">
            <w:pPr>
              <w:widowControl w:val="0"/>
              <w:autoSpaceDE w:val="0"/>
              <w:autoSpaceDN w:val="0"/>
              <w:adjustRightInd w:val="0"/>
              <w:jc w:val="center"/>
              <w:rPr>
                <w:lang w:val="kk-KZ"/>
              </w:rPr>
            </w:pPr>
            <w:r w:rsidRPr="00784075">
              <w:rPr>
                <w:lang w:val="kk-KZ"/>
              </w:rPr>
              <w:t>2</w:t>
            </w:r>
          </w:p>
        </w:tc>
        <w:tc>
          <w:tcPr>
            <w:tcW w:w="1559" w:type="dxa"/>
          </w:tcPr>
          <w:p w14:paraId="2764F02A" w14:textId="03D3C65E" w:rsidR="009375FA" w:rsidRPr="00275C48" w:rsidRDefault="009375FA" w:rsidP="009375FA">
            <w:pPr>
              <w:widowControl w:val="0"/>
              <w:autoSpaceDE w:val="0"/>
              <w:autoSpaceDN w:val="0"/>
              <w:adjustRightInd w:val="0"/>
              <w:jc w:val="center"/>
            </w:pPr>
          </w:p>
        </w:tc>
        <w:tc>
          <w:tcPr>
            <w:tcW w:w="4111" w:type="dxa"/>
          </w:tcPr>
          <w:p w14:paraId="665E5612" w14:textId="1844315D" w:rsidR="009375FA" w:rsidRPr="00784075" w:rsidRDefault="009375FA" w:rsidP="009375FA">
            <w:pPr>
              <w:widowControl w:val="0"/>
              <w:autoSpaceDE w:val="0"/>
              <w:autoSpaceDN w:val="0"/>
              <w:adjustRightInd w:val="0"/>
              <w:jc w:val="center"/>
              <w:rPr>
                <w:lang w:val="kk-KZ"/>
              </w:rPr>
            </w:pPr>
            <w:r>
              <w:rPr>
                <w:lang w:val="kk-KZ"/>
              </w:rPr>
              <w:t>№</w:t>
            </w:r>
            <w:r w:rsidRPr="00275C48">
              <w:rPr>
                <w:lang w:val="kk-KZ"/>
              </w:rPr>
              <w:t>12813/2014</w:t>
            </w:r>
            <w:r>
              <w:rPr>
                <w:lang w:val="kk-KZ"/>
              </w:rPr>
              <w:t xml:space="preserve"> Заңы</w:t>
            </w:r>
          </w:p>
        </w:tc>
      </w:tr>
      <w:tr w:rsidR="009375FA" w:rsidRPr="00D6679D" w14:paraId="3FFA13F2" w14:textId="77777777" w:rsidTr="00DD19A2">
        <w:tc>
          <w:tcPr>
            <w:tcW w:w="1673" w:type="dxa"/>
          </w:tcPr>
          <w:p w14:paraId="6EF33314" w14:textId="77777777" w:rsidR="009375FA" w:rsidRPr="00784075" w:rsidRDefault="009375FA" w:rsidP="009375FA">
            <w:pPr>
              <w:widowControl w:val="0"/>
              <w:autoSpaceDE w:val="0"/>
              <w:autoSpaceDN w:val="0"/>
              <w:adjustRightInd w:val="0"/>
              <w:jc w:val="both"/>
              <w:rPr>
                <w:lang w:val="kk-KZ"/>
              </w:rPr>
            </w:pPr>
            <w:r w:rsidRPr="00784075">
              <w:rPr>
                <w:lang w:val="kk-KZ"/>
              </w:rPr>
              <w:t xml:space="preserve">Грузия </w:t>
            </w:r>
          </w:p>
        </w:tc>
        <w:tc>
          <w:tcPr>
            <w:tcW w:w="6237" w:type="dxa"/>
          </w:tcPr>
          <w:p w14:paraId="02FB7FBA" w14:textId="77777777" w:rsidR="009375FA" w:rsidRPr="00784075" w:rsidRDefault="009375FA" w:rsidP="009375FA">
            <w:pPr>
              <w:widowControl w:val="0"/>
              <w:shd w:val="clear" w:color="auto" w:fill="FFFFFF"/>
              <w:autoSpaceDE w:val="0"/>
              <w:autoSpaceDN w:val="0"/>
              <w:adjustRightInd w:val="0"/>
              <w:ind w:left="40"/>
              <w:jc w:val="both"/>
              <w:rPr>
                <w:lang w:val="kk-KZ"/>
              </w:rPr>
            </w:pPr>
            <w:r w:rsidRPr="00784075">
              <w:rPr>
                <w:lang w:val="kk-KZ"/>
              </w:rPr>
              <w:t>мемлекеттік мекемедегі мүдделердің сәйкес келмеуі – қызметкердің мүліктік немесе басқа да жеке мүдделерінің мемлекеттік мекемелердегі мүдделеріне қарсы тұруы.</w:t>
            </w:r>
          </w:p>
        </w:tc>
        <w:tc>
          <w:tcPr>
            <w:tcW w:w="1134" w:type="dxa"/>
          </w:tcPr>
          <w:p w14:paraId="055FC6FC" w14:textId="77777777" w:rsidR="009375FA" w:rsidRPr="00784075" w:rsidRDefault="009375FA" w:rsidP="009375FA">
            <w:pPr>
              <w:widowControl w:val="0"/>
              <w:autoSpaceDE w:val="0"/>
              <w:autoSpaceDN w:val="0"/>
              <w:adjustRightInd w:val="0"/>
              <w:jc w:val="center"/>
              <w:rPr>
                <w:lang w:val="kk-KZ"/>
              </w:rPr>
            </w:pPr>
            <w:r w:rsidRPr="00784075">
              <w:rPr>
                <w:lang w:val="kk-KZ"/>
              </w:rPr>
              <w:t>2</w:t>
            </w:r>
          </w:p>
        </w:tc>
        <w:tc>
          <w:tcPr>
            <w:tcW w:w="1559" w:type="dxa"/>
          </w:tcPr>
          <w:p w14:paraId="46615ECE" w14:textId="77777777" w:rsidR="009375FA" w:rsidRPr="00784075" w:rsidRDefault="009375FA" w:rsidP="009375FA">
            <w:pPr>
              <w:widowControl w:val="0"/>
              <w:autoSpaceDE w:val="0"/>
              <w:autoSpaceDN w:val="0"/>
              <w:adjustRightInd w:val="0"/>
              <w:jc w:val="center"/>
              <w:rPr>
                <w:lang w:val="kk-KZ"/>
              </w:rPr>
            </w:pPr>
          </w:p>
        </w:tc>
        <w:tc>
          <w:tcPr>
            <w:tcW w:w="4111" w:type="dxa"/>
          </w:tcPr>
          <w:p w14:paraId="207EEA95" w14:textId="642B01BF" w:rsidR="009375FA" w:rsidRPr="00784075" w:rsidRDefault="009375FA" w:rsidP="009375FA">
            <w:pPr>
              <w:widowControl w:val="0"/>
              <w:autoSpaceDE w:val="0"/>
              <w:autoSpaceDN w:val="0"/>
              <w:adjustRightInd w:val="0"/>
              <w:jc w:val="center"/>
              <w:rPr>
                <w:lang w:val="kk-KZ"/>
              </w:rPr>
            </w:pPr>
            <w:r w:rsidRPr="00275C48">
              <w:rPr>
                <w:lang w:val="kk-KZ"/>
              </w:rPr>
              <w:t>Мемлекеттік мекемелердегі мүдделер қақтығысы және сыбайлас жемқорлық туралы</w:t>
            </w:r>
          </w:p>
        </w:tc>
      </w:tr>
      <w:tr w:rsidR="009375FA" w:rsidRPr="00D6679D" w14:paraId="4711B61D" w14:textId="77777777" w:rsidTr="00793C0B">
        <w:tc>
          <w:tcPr>
            <w:tcW w:w="14714" w:type="dxa"/>
            <w:gridSpan w:val="5"/>
          </w:tcPr>
          <w:p w14:paraId="2DCA5AFF" w14:textId="34540622" w:rsidR="009375FA" w:rsidRPr="00275C48" w:rsidRDefault="009375FA" w:rsidP="009375FA">
            <w:pPr>
              <w:widowControl w:val="0"/>
              <w:autoSpaceDE w:val="0"/>
              <w:autoSpaceDN w:val="0"/>
              <w:adjustRightInd w:val="0"/>
              <w:rPr>
                <w:lang w:val="kk-KZ"/>
              </w:rPr>
            </w:pPr>
            <w:r w:rsidRPr="001E324A">
              <w:rPr>
                <w:lang w:val="kk-KZ"/>
              </w:rPr>
              <w:t>Ескерту – Автормен [6</w:t>
            </w:r>
            <w:r w:rsidRPr="009375FA">
              <w:rPr>
                <w:lang w:val="kk-KZ"/>
              </w:rPr>
              <w:t>4</w:t>
            </w:r>
            <w:r w:rsidRPr="001E324A">
              <w:rPr>
                <w:lang w:val="kk-KZ"/>
              </w:rPr>
              <w:t>-</w:t>
            </w:r>
            <w:r w:rsidRPr="009375FA">
              <w:rPr>
                <w:lang w:val="kk-KZ"/>
              </w:rPr>
              <w:t>8</w:t>
            </w:r>
            <w:r w:rsidR="00A166B9">
              <w:rPr>
                <w:lang w:val="kk-KZ"/>
              </w:rPr>
              <w:t>5</w:t>
            </w:r>
            <w:r w:rsidRPr="001E324A">
              <w:rPr>
                <w:lang w:val="kk-KZ"/>
              </w:rPr>
              <w:t>] қайнар көздер негізінде құрастырылған</w:t>
            </w:r>
          </w:p>
        </w:tc>
      </w:tr>
    </w:tbl>
    <w:p w14:paraId="7788CFEA" w14:textId="5022CA57" w:rsidR="00CA5B73" w:rsidRDefault="00CA5B73" w:rsidP="00D3087E">
      <w:pPr>
        <w:widowControl w:val="0"/>
        <w:shd w:val="clear" w:color="auto" w:fill="FFFFFF"/>
        <w:autoSpaceDE w:val="0"/>
        <w:autoSpaceDN w:val="0"/>
        <w:adjustRightInd w:val="0"/>
        <w:jc w:val="both"/>
        <w:rPr>
          <w:sz w:val="28"/>
          <w:szCs w:val="28"/>
          <w:lang w:val="kk-KZ"/>
        </w:rPr>
      </w:pPr>
    </w:p>
    <w:p w14:paraId="61B9419F" w14:textId="1B175EAF" w:rsidR="001E324A" w:rsidRDefault="001E324A" w:rsidP="00D3087E">
      <w:pPr>
        <w:widowControl w:val="0"/>
        <w:shd w:val="clear" w:color="auto" w:fill="FFFFFF"/>
        <w:autoSpaceDE w:val="0"/>
        <w:autoSpaceDN w:val="0"/>
        <w:adjustRightInd w:val="0"/>
        <w:jc w:val="both"/>
        <w:rPr>
          <w:sz w:val="28"/>
          <w:szCs w:val="28"/>
          <w:lang w:val="kk-KZ"/>
        </w:rPr>
      </w:pPr>
    </w:p>
    <w:p w14:paraId="6A9824F5" w14:textId="69CEAC7C" w:rsidR="001E324A" w:rsidRDefault="001E324A" w:rsidP="00D3087E">
      <w:pPr>
        <w:widowControl w:val="0"/>
        <w:shd w:val="clear" w:color="auto" w:fill="FFFFFF"/>
        <w:autoSpaceDE w:val="0"/>
        <w:autoSpaceDN w:val="0"/>
        <w:adjustRightInd w:val="0"/>
        <w:jc w:val="both"/>
        <w:rPr>
          <w:sz w:val="28"/>
          <w:szCs w:val="28"/>
          <w:lang w:val="kk-KZ"/>
        </w:rPr>
      </w:pPr>
    </w:p>
    <w:p w14:paraId="38BBF6F3" w14:textId="1DFDA351" w:rsidR="001E324A" w:rsidRDefault="001E324A" w:rsidP="00D3087E">
      <w:pPr>
        <w:widowControl w:val="0"/>
        <w:shd w:val="clear" w:color="auto" w:fill="FFFFFF"/>
        <w:autoSpaceDE w:val="0"/>
        <w:autoSpaceDN w:val="0"/>
        <w:adjustRightInd w:val="0"/>
        <w:jc w:val="both"/>
        <w:rPr>
          <w:sz w:val="28"/>
          <w:szCs w:val="28"/>
          <w:lang w:val="kk-KZ"/>
        </w:rPr>
      </w:pPr>
    </w:p>
    <w:p w14:paraId="266F2881" w14:textId="11719AAF" w:rsidR="001E324A" w:rsidRDefault="001E324A" w:rsidP="00D3087E">
      <w:pPr>
        <w:widowControl w:val="0"/>
        <w:shd w:val="clear" w:color="auto" w:fill="FFFFFF"/>
        <w:autoSpaceDE w:val="0"/>
        <w:autoSpaceDN w:val="0"/>
        <w:adjustRightInd w:val="0"/>
        <w:jc w:val="both"/>
        <w:rPr>
          <w:sz w:val="28"/>
          <w:szCs w:val="28"/>
          <w:lang w:val="kk-KZ"/>
        </w:rPr>
      </w:pPr>
    </w:p>
    <w:p w14:paraId="4E47D96E" w14:textId="356D3118" w:rsidR="001E324A" w:rsidRDefault="001E324A" w:rsidP="00D3087E">
      <w:pPr>
        <w:widowControl w:val="0"/>
        <w:shd w:val="clear" w:color="auto" w:fill="FFFFFF"/>
        <w:autoSpaceDE w:val="0"/>
        <w:autoSpaceDN w:val="0"/>
        <w:adjustRightInd w:val="0"/>
        <w:jc w:val="both"/>
        <w:rPr>
          <w:sz w:val="28"/>
          <w:szCs w:val="28"/>
          <w:lang w:val="kk-KZ"/>
        </w:rPr>
      </w:pPr>
    </w:p>
    <w:p w14:paraId="39014148" w14:textId="00323FA7" w:rsidR="001E324A" w:rsidRDefault="001E324A" w:rsidP="00D3087E">
      <w:pPr>
        <w:widowControl w:val="0"/>
        <w:shd w:val="clear" w:color="auto" w:fill="FFFFFF"/>
        <w:autoSpaceDE w:val="0"/>
        <w:autoSpaceDN w:val="0"/>
        <w:adjustRightInd w:val="0"/>
        <w:jc w:val="both"/>
        <w:rPr>
          <w:sz w:val="28"/>
          <w:szCs w:val="28"/>
          <w:lang w:val="kk-KZ"/>
        </w:rPr>
      </w:pPr>
    </w:p>
    <w:p w14:paraId="5BEB37C8" w14:textId="711592F5" w:rsidR="00077968" w:rsidRPr="00793C0B" w:rsidRDefault="00077968" w:rsidP="009375FA">
      <w:pPr>
        <w:widowControl w:val="0"/>
        <w:shd w:val="clear" w:color="auto" w:fill="FFFFFF"/>
        <w:autoSpaceDE w:val="0"/>
        <w:autoSpaceDN w:val="0"/>
        <w:adjustRightInd w:val="0"/>
        <w:jc w:val="both"/>
        <w:rPr>
          <w:lang w:val="kk-KZ"/>
        </w:rPr>
        <w:sectPr w:rsidR="00077968" w:rsidRPr="00793C0B" w:rsidSect="00B3101C">
          <w:pgSz w:w="16840" w:h="11900" w:orient="landscape" w:code="9"/>
          <w:pgMar w:top="1701" w:right="1134" w:bottom="567" w:left="1134" w:header="709" w:footer="709" w:gutter="0"/>
          <w:cols w:space="720"/>
          <w:docGrid w:linePitch="326"/>
        </w:sectPr>
      </w:pPr>
      <w:bookmarkStart w:id="15" w:name="_Hlk102065541"/>
    </w:p>
    <w:bookmarkEnd w:id="15"/>
    <w:p w14:paraId="5D1E9ABA" w14:textId="7CEC7389" w:rsidR="003D038C" w:rsidRPr="001C0C73" w:rsidRDefault="008923D3" w:rsidP="00793C0B">
      <w:pPr>
        <w:widowControl w:val="0"/>
        <w:shd w:val="clear" w:color="auto" w:fill="FFFFFF"/>
        <w:autoSpaceDE w:val="0"/>
        <w:autoSpaceDN w:val="0"/>
        <w:adjustRightInd w:val="0"/>
        <w:ind w:left="40" w:firstLine="709"/>
        <w:jc w:val="both"/>
        <w:rPr>
          <w:sz w:val="28"/>
          <w:szCs w:val="28"/>
          <w:lang w:val="kk-KZ"/>
        </w:rPr>
      </w:pPr>
      <w:r w:rsidRPr="001C0C73">
        <w:rPr>
          <w:sz w:val="28"/>
          <w:szCs w:val="28"/>
          <w:lang w:val="kk-KZ"/>
        </w:rPr>
        <w:lastRenderedPageBreak/>
        <w:t xml:space="preserve">Мүдделер қақтығысы, ең алдымен, тұлғаның ішкі қақтығысының мәселесі екендігін атап өткен жөн. </w:t>
      </w:r>
      <w:r w:rsidR="003D038C" w:rsidRPr="001C0C73">
        <w:rPr>
          <w:sz w:val="28"/>
          <w:szCs w:val="28"/>
          <w:lang w:val="kk-KZ"/>
        </w:rPr>
        <w:t>Осыған байланысты мүдделер қақтығысының тұжырымы субъектінің өзіне, оның моральдық принциптеріне және моральдық міндеттеріне тікелей қатысты болуы керек. Қоғамдық мүддеге ықтимал немесе нақты зиян келтіру, шын мәнінде, кез келген мүдделер қақтығысының түсінігінің ажырамас бөлігі болып табылатынын есте ұстаған жөн. Ұғымдық аппараттың моделі мен тәсілі тек құқықтық ортаның өзіне және мемлекеттің таңдауына байланысты. Аралас модель мүдделер қақтығысы феноменінің толық әлеуметтік мәнін көрсетеді деп есептейміз.</w:t>
      </w:r>
    </w:p>
    <w:p w14:paraId="3106BFEC" w14:textId="77777777" w:rsidR="003D038C" w:rsidRPr="001C0C73" w:rsidRDefault="003D038C" w:rsidP="00F11243">
      <w:pPr>
        <w:widowControl w:val="0"/>
        <w:shd w:val="clear" w:color="auto" w:fill="FFFFFF"/>
        <w:autoSpaceDE w:val="0"/>
        <w:autoSpaceDN w:val="0"/>
        <w:adjustRightInd w:val="0"/>
        <w:ind w:left="40" w:firstLine="709"/>
        <w:jc w:val="both"/>
        <w:rPr>
          <w:sz w:val="28"/>
          <w:szCs w:val="28"/>
          <w:lang w:val="kk-KZ"/>
        </w:rPr>
      </w:pPr>
    </w:p>
    <w:p w14:paraId="6E5B4A9A" w14:textId="2E883FA2" w:rsidR="003D038C" w:rsidRPr="00F11243" w:rsidRDefault="003D038C" w:rsidP="00F11243">
      <w:pPr>
        <w:ind w:firstLine="709"/>
        <w:contextualSpacing/>
        <w:jc w:val="both"/>
        <w:rPr>
          <w:sz w:val="28"/>
          <w:szCs w:val="28"/>
          <w:lang w:val="kk-KZ"/>
        </w:rPr>
      </w:pPr>
      <w:r w:rsidRPr="00F11243">
        <w:rPr>
          <w:sz w:val="28"/>
          <w:szCs w:val="28"/>
          <w:lang w:val="kk-KZ"/>
        </w:rPr>
        <w:t xml:space="preserve">1.3.2 Мүдделер қақтығысының алдын алу: негізгі </w:t>
      </w:r>
      <w:r w:rsidR="00CC7C95" w:rsidRPr="00F11243">
        <w:rPr>
          <w:sz w:val="28"/>
          <w:szCs w:val="28"/>
          <w:lang w:val="kk-KZ"/>
        </w:rPr>
        <w:t>тетіктер</w:t>
      </w:r>
    </w:p>
    <w:p w14:paraId="3A569F84" w14:textId="7F411D68" w:rsidR="002F7097" w:rsidRPr="001C0C73" w:rsidRDefault="00DB599C" w:rsidP="00F11243">
      <w:pPr>
        <w:widowControl w:val="0"/>
        <w:shd w:val="clear" w:color="auto" w:fill="FFFFFF"/>
        <w:autoSpaceDE w:val="0"/>
        <w:autoSpaceDN w:val="0"/>
        <w:adjustRightInd w:val="0"/>
        <w:ind w:left="40" w:firstLine="709"/>
        <w:jc w:val="both"/>
        <w:rPr>
          <w:sz w:val="28"/>
          <w:szCs w:val="28"/>
          <w:lang w:val="kk-KZ"/>
        </w:rPr>
      </w:pPr>
      <w:r w:rsidRPr="001C0C73">
        <w:rPr>
          <w:sz w:val="28"/>
          <w:szCs w:val="28"/>
          <w:lang w:val="kk-KZ"/>
        </w:rPr>
        <w:t>Мүдделер қақтығысы күн тәртібіндегі өзекті тақырыптардың бірі ретінде танылып, сыбайлас жемқорлықтың алдын алу мақсатында оған жол бермеу бойынша түбегейлі шараларды қолдануды талап етеді. ЭЫДҰ деректері бойынша мүдделер қақтығысының алдын алудың негізгі және тиімді тетіктері болып келесілер табылады</w:t>
      </w:r>
      <w:r w:rsidR="00F11243">
        <w:rPr>
          <w:sz w:val="28"/>
          <w:szCs w:val="28"/>
          <w:lang w:val="kk-KZ"/>
        </w:rPr>
        <w:t xml:space="preserve"> </w:t>
      </w:r>
      <w:r w:rsidR="00CD7102" w:rsidRPr="001C0C73">
        <w:rPr>
          <w:sz w:val="28"/>
          <w:szCs w:val="28"/>
          <w:shd w:val="clear" w:color="auto" w:fill="FFFFFF"/>
          <w:lang w:val="kk-KZ"/>
        </w:rPr>
        <w:t>[</w:t>
      </w:r>
      <w:r w:rsidR="00793C0B" w:rsidRPr="00793C0B">
        <w:rPr>
          <w:sz w:val="28"/>
          <w:szCs w:val="28"/>
          <w:shd w:val="clear" w:color="auto" w:fill="FFFFFF"/>
          <w:lang w:val="kk-KZ"/>
        </w:rPr>
        <w:t>56</w:t>
      </w:r>
      <w:r w:rsidR="00CD7102" w:rsidRPr="001C0C73">
        <w:rPr>
          <w:sz w:val="28"/>
          <w:szCs w:val="28"/>
          <w:shd w:val="clear" w:color="auto" w:fill="FFFFFF"/>
          <w:lang w:val="kk-KZ"/>
        </w:rPr>
        <w:t>]</w:t>
      </w:r>
      <w:r w:rsidR="002F7097" w:rsidRPr="001C0C73">
        <w:rPr>
          <w:sz w:val="28"/>
          <w:szCs w:val="28"/>
          <w:lang w:val="kk-KZ"/>
        </w:rPr>
        <w:t>:</w:t>
      </w:r>
    </w:p>
    <w:p w14:paraId="41855418" w14:textId="487BD5A6" w:rsidR="00DB599C"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DB599C" w:rsidRPr="001C0C73">
        <w:rPr>
          <w:sz w:val="28"/>
          <w:szCs w:val="28"/>
          <w:lang w:val="kk-KZ"/>
        </w:rPr>
        <w:t xml:space="preserve"> қосымша жұмысқа шектеулер;</w:t>
      </w:r>
    </w:p>
    <w:p w14:paraId="32F80279" w14:textId="51235485" w:rsidR="00DB599C"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DB599C" w:rsidRPr="001C0C73">
        <w:rPr>
          <w:sz w:val="28"/>
          <w:szCs w:val="28"/>
          <w:lang w:val="kk-KZ"/>
        </w:rPr>
        <w:t xml:space="preserve"> декларациялау жүйесі (табыс, дербес мүлкі, отбасының мүлкі, сыйлықтар, жеке мүдделер туралы);</w:t>
      </w:r>
    </w:p>
    <w:p w14:paraId="6F83A90E" w14:textId="49414E25" w:rsidR="00DB599C"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DB599C" w:rsidRPr="001C0C73">
        <w:rPr>
          <w:sz w:val="28"/>
          <w:szCs w:val="28"/>
          <w:lang w:val="kk-KZ"/>
        </w:rPr>
        <w:t xml:space="preserve"> декларацияланған ақпараттың жариялылығы;</w:t>
      </w:r>
    </w:p>
    <w:p w14:paraId="28F97AC5" w14:textId="16534558" w:rsidR="00DB599C"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DB599C" w:rsidRPr="001C0C73">
        <w:rPr>
          <w:sz w:val="28"/>
          <w:szCs w:val="28"/>
          <w:lang w:val="kk-KZ"/>
        </w:rPr>
        <w:t xml:space="preserve"> сыбайлас жемқорлыққа қарсы шектеулер (кәсіпкерлік </w:t>
      </w:r>
      <w:r w:rsidR="00B92936" w:rsidRPr="001C0C73">
        <w:rPr>
          <w:sz w:val="28"/>
          <w:szCs w:val="28"/>
          <w:lang w:val="kk-KZ"/>
        </w:rPr>
        <w:t xml:space="preserve">қызметін </w:t>
      </w:r>
      <w:r w:rsidR="00DB599C" w:rsidRPr="001C0C73">
        <w:rPr>
          <w:sz w:val="28"/>
          <w:szCs w:val="28"/>
          <w:lang w:val="kk-KZ"/>
        </w:rPr>
        <w:t xml:space="preserve">немесе </w:t>
      </w:r>
      <w:r w:rsidR="00B92936" w:rsidRPr="001C0C73">
        <w:rPr>
          <w:sz w:val="28"/>
          <w:szCs w:val="28"/>
          <w:lang w:val="kk-KZ"/>
        </w:rPr>
        <w:t xml:space="preserve">үкіметтік емес ұйымдарға жұмысқа орналасудан кейін </w:t>
      </w:r>
      <w:r w:rsidR="00DB599C" w:rsidRPr="001C0C73">
        <w:rPr>
          <w:sz w:val="28"/>
          <w:szCs w:val="28"/>
          <w:lang w:val="kk-KZ"/>
        </w:rPr>
        <w:t>қызметін бақылау; сыйлықтар мен басқа да жеңілдіктер нысандарын бақылау; сыртқы ілеспе тағайындауларды бақылау; жеке компаниялардың меншік құқығын бақылау);</w:t>
      </w:r>
    </w:p>
    <w:p w14:paraId="3E5017F3" w14:textId="4797EA70" w:rsidR="00B92936"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B92936" w:rsidRPr="001C0C73">
        <w:rPr>
          <w:sz w:val="28"/>
          <w:szCs w:val="28"/>
          <w:lang w:val="kk-KZ"/>
        </w:rPr>
        <w:t xml:space="preserve"> жиналысқа қатысу немесе нақты шешім қабылдау оларды қайшылықты жағдайға келтіруі мүмкін болған кезде мемлекеттік қызметкерлерді мемлекеттік міндеттерді орындаудан шеттету және қарсылық білдіру;</w:t>
      </w:r>
    </w:p>
    <w:p w14:paraId="21B38F75" w14:textId="5191A2D7" w:rsidR="00B92936"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B92936" w:rsidRPr="001C0C73">
        <w:rPr>
          <w:sz w:val="28"/>
          <w:szCs w:val="28"/>
          <w:lang w:val="kk-KZ"/>
        </w:rPr>
        <w:t xml:space="preserve"> іскерлік мүдделерді немесе инвестицияларды сату немесе сенімгерлік немесе «көзсіз» басқару келісімін жасау арқылы жою.</w:t>
      </w:r>
    </w:p>
    <w:p w14:paraId="57233F5A" w14:textId="0ABAD1C8" w:rsidR="00B92936" w:rsidRPr="001C0C73" w:rsidRDefault="00B92936" w:rsidP="00F11243">
      <w:pPr>
        <w:widowControl w:val="0"/>
        <w:shd w:val="clear" w:color="auto" w:fill="FFFFFF"/>
        <w:autoSpaceDE w:val="0"/>
        <w:autoSpaceDN w:val="0"/>
        <w:adjustRightInd w:val="0"/>
        <w:ind w:left="40" w:firstLine="709"/>
        <w:jc w:val="both"/>
        <w:rPr>
          <w:sz w:val="28"/>
          <w:szCs w:val="28"/>
          <w:lang w:val="kk-KZ"/>
        </w:rPr>
      </w:pPr>
      <w:r w:rsidRPr="001C0C73">
        <w:rPr>
          <w:sz w:val="28"/>
          <w:szCs w:val="28"/>
          <w:lang w:val="kk-KZ"/>
        </w:rPr>
        <w:t xml:space="preserve">Алдын алу тетіктерінің кең </w:t>
      </w:r>
      <w:r w:rsidR="00814CCA" w:rsidRPr="001C0C73">
        <w:rPr>
          <w:sz w:val="28"/>
          <w:szCs w:val="28"/>
          <w:lang w:val="kk-KZ"/>
        </w:rPr>
        <w:t>нысандарының</w:t>
      </w:r>
      <w:r w:rsidRPr="001C0C73">
        <w:rPr>
          <w:sz w:val="28"/>
          <w:szCs w:val="28"/>
          <w:lang w:val="kk-KZ"/>
        </w:rPr>
        <w:t xml:space="preserve"> болуына қарамастан, барлық мемлекеттер мүдделер қақтығысының алдын алу және сыбайлас жемқорлықты </w:t>
      </w:r>
      <w:r w:rsidR="00814CCA" w:rsidRPr="001C0C73">
        <w:rPr>
          <w:sz w:val="28"/>
          <w:szCs w:val="28"/>
          <w:lang w:val="kk-KZ"/>
        </w:rPr>
        <w:t>төмендетуде</w:t>
      </w:r>
      <w:r w:rsidRPr="001C0C73">
        <w:rPr>
          <w:sz w:val="28"/>
          <w:szCs w:val="28"/>
          <w:lang w:val="kk-KZ"/>
        </w:rPr>
        <w:t xml:space="preserve"> </w:t>
      </w:r>
      <w:r w:rsidR="00814CCA" w:rsidRPr="001C0C73">
        <w:rPr>
          <w:sz w:val="28"/>
          <w:szCs w:val="28"/>
          <w:lang w:val="kk-KZ"/>
        </w:rPr>
        <w:t>жетістікке</w:t>
      </w:r>
      <w:r w:rsidRPr="001C0C73">
        <w:rPr>
          <w:sz w:val="28"/>
          <w:szCs w:val="28"/>
          <w:lang w:val="kk-KZ"/>
        </w:rPr>
        <w:t xml:space="preserve"> қол жеткізе бермейді. Мүдделер қақтығысының алдын алу тетіктерін мыналарды ескере отырып таңдау керек:</w:t>
      </w:r>
    </w:p>
    <w:p w14:paraId="7E42431F" w14:textId="4C24C95F" w:rsidR="00B92936"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B92936" w:rsidRPr="001C0C73">
        <w:rPr>
          <w:sz w:val="28"/>
          <w:szCs w:val="28"/>
          <w:lang w:val="kk-KZ"/>
        </w:rPr>
        <w:t xml:space="preserve"> халықтың менталитеті;</w:t>
      </w:r>
    </w:p>
    <w:p w14:paraId="4F15FDE3" w14:textId="64255EB7" w:rsidR="00B92936"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814CCA" w:rsidRPr="001C0C73">
        <w:rPr>
          <w:sz w:val="28"/>
          <w:szCs w:val="28"/>
          <w:lang w:val="kk-KZ"/>
        </w:rPr>
        <w:t xml:space="preserve"> </w:t>
      </w:r>
      <w:r w:rsidR="00B92936" w:rsidRPr="001C0C73">
        <w:rPr>
          <w:sz w:val="28"/>
          <w:szCs w:val="28"/>
          <w:lang w:val="kk-KZ"/>
        </w:rPr>
        <w:t>құқықтық жүйе;</w:t>
      </w:r>
    </w:p>
    <w:p w14:paraId="19B9D099" w14:textId="4FE6546A" w:rsidR="00B92936"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814CCA" w:rsidRPr="001C0C73">
        <w:rPr>
          <w:sz w:val="28"/>
          <w:szCs w:val="28"/>
          <w:lang w:val="kk-KZ"/>
        </w:rPr>
        <w:t xml:space="preserve"> </w:t>
      </w:r>
      <w:r w:rsidR="00B92936" w:rsidRPr="001C0C73">
        <w:rPr>
          <w:sz w:val="28"/>
          <w:szCs w:val="28"/>
          <w:lang w:val="kk-KZ"/>
        </w:rPr>
        <w:t xml:space="preserve">мемлекеттік биліктің </w:t>
      </w:r>
      <w:r w:rsidR="00814CCA" w:rsidRPr="001C0C73">
        <w:rPr>
          <w:sz w:val="28"/>
          <w:szCs w:val="28"/>
          <w:lang w:val="kk-KZ"/>
        </w:rPr>
        <w:t>кемелденуі</w:t>
      </w:r>
      <w:r w:rsidR="00B92936" w:rsidRPr="001C0C73">
        <w:rPr>
          <w:sz w:val="28"/>
          <w:szCs w:val="28"/>
          <w:lang w:val="kk-KZ"/>
        </w:rPr>
        <w:t>;</w:t>
      </w:r>
    </w:p>
    <w:p w14:paraId="08843CFA" w14:textId="0B741BC2" w:rsidR="00B92936" w:rsidRPr="001C0C73" w:rsidRDefault="00F11243" w:rsidP="00F11243">
      <w:pPr>
        <w:widowControl w:val="0"/>
        <w:shd w:val="clear" w:color="auto" w:fill="FFFFFF"/>
        <w:autoSpaceDE w:val="0"/>
        <w:autoSpaceDN w:val="0"/>
        <w:adjustRightInd w:val="0"/>
        <w:ind w:left="40" w:firstLine="709"/>
        <w:jc w:val="both"/>
        <w:rPr>
          <w:sz w:val="28"/>
          <w:szCs w:val="28"/>
          <w:lang w:val="kk-KZ"/>
        </w:rPr>
      </w:pPr>
      <w:r>
        <w:rPr>
          <w:sz w:val="28"/>
          <w:szCs w:val="28"/>
          <w:lang w:val="kk-KZ"/>
        </w:rPr>
        <w:t>–</w:t>
      </w:r>
      <w:r w:rsidR="00814CCA" w:rsidRPr="001C0C73">
        <w:rPr>
          <w:sz w:val="28"/>
          <w:szCs w:val="28"/>
          <w:lang w:val="kk-KZ"/>
        </w:rPr>
        <w:t xml:space="preserve"> </w:t>
      </w:r>
      <w:r w:rsidR="00B92936" w:rsidRPr="001C0C73">
        <w:rPr>
          <w:sz w:val="28"/>
          <w:szCs w:val="28"/>
          <w:lang w:val="kk-KZ"/>
        </w:rPr>
        <w:t>мемлекеттік органдардың құзырет</w:t>
      </w:r>
      <w:r w:rsidR="00B92936" w:rsidRPr="00793C0B">
        <w:rPr>
          <w:sz w:val="28"/>
          <w:szCs w:val="28"/>
          <w:lang w:val="kk-KZ"/>
        </w:rPr>
        <w:t>і</w:t>
      </w:r>
      <w:r w:rsidR="005829AE" w:rsidRPr="00793C0B">
        <w:rPr>
          <w:lang w:val="kk-KZ"/>
        </w:rPr>
        <w:t xml:space="preserve"> </w:t>
      </w:r>
      <w:r w:rsidR="005829AE" w:rsidRPr="00793C0B">
        <w:rPr>
          <w:sz w:val="28"/>
          <w:szCs w:val="28"/>
          <w:lang w:val="kk-KZ"/>
        </w:rPr>
        <w:t>[</w:t>
      </w:r>
      <w:r w:rsidR="00793C0B" w:rsidRPr="004326B9">
        <w:rPr>
          <w:sz w:val="28"/>
          <w:szCs w:val="28"/>
          <w:lang w:val="kk-KZ"/>
        </w:rPr>
        <w:t>56</w:t>
      </w:r>
      <w:r w:rsidR="005829AE" w:rsidRPr="00793C0B">
        <w:rPr>
          <w:sz w:val="28"/>
          <w:szCs w:val="28"/>
          <w:lang w:val="kk-KZ"/>
        </w:rPr>
        <w:t>]</w:t>
      </w:r>
      <w:r w:rsidR="00793C0B" w:rsidRPr="004326B9">
        <w:rPr>
          <w:sz w:val="28"/>
          <w:szCs w:val="28"/>
          <w:lang w:val="kk-KZ"/>
        </w:rPr>
        <w:t>.</w:t>
      </w:r>
      <w:r w:rsidR="005829AE">
        <w:rPr>
          <w:sz w:val="28"/>
          <w:szCs w:val="28"/>
          <w:lang w:val="kk-KZ"/>
        </w:rPr>
        <w:t xml:space="preserve"> </w:t>
      </w:r>
    </w:p>
    <w:p w14:paraId="0C585006" w14:textId="6BC1C6F0" w:rsidR="00814CCA" w:rsidRPr="001C0C73" w:rsidRDefault="00814CCA" w:rsidP="00F11243">
      <w:pPr>
        <w:widowControl w:val="0"/>
        <w:shd w:val="clear" w:color="auto" w:fill="FFFFFF"/>
        <w:autoSpaceDE w:val="0"/>
        <w:autoSpaceDN w:val="0"/>
        <w:adjustRightInd w:val="0"/>
        <w:ind w:left="40" w:firstLine="709"/>
        <w:jc w:val="both"/>
        <w:rPr>
          <w:sz w:val="28"/>
          <w:szCs w:val="28"/>
          <w:lang w:val="kk-KZ"/>
        </w:rPr>
      </w:pPr>
      <w:r w:rsidRPr="001C0C73">
        <w:rPr>
          <w:sz w:val="28"/>
          <w:szCs w:val="28"/>
          <w:lang w:val="kk-KZ"/>
        </w:rPr>
        <w:t xml:space="preserve">Сондай-ақ, ең өзекті мәселе – тетіктердің болуында емес, белгіленген талаптар мен шектеулерді жүзеге асыруда, оларды елемегені үшін жазаның бұлтартпастығында. Жоғарыда айтылғандардың негізінде мемлекеттік қызметте мүдделер қақтығысының алдын алу шаралары жеткілікті, бірақ оларды «мәзірге» сәйкес нұсқа ретінде қабылдауға болмайтындығын тұжырымдауға болады. Тәсіл теңдестірілген және әзірленген болуы керек. Кейбір елдерде жалпы ережелердің бір жиынтығы жеткілікті болуы мүмкін, ал басқаларында әр </w:t>
      </w:r>
      <w:r w:rsidRPr="001C0C73">
        <w:rPr>
          <w:sz w:val="28"/>
          <w:szCs w:val="28"/>
          <w:lang w:val="kk-KZ"/>
        </w:rPr>
        <w:lastRenderedPageBreak/>
        <w:t>салаға арналған жеке құралдар немесе нұсқаулық құжаттар топтамасы қажет болуы мүмкін.</w:t>
      </w:r>
    </w:p>
    <w:p w14:paraId="2F09D10E" w14:textId="20C4B37D" w:rsidR="00C70349" w:rsidRPr="003426E4" w:rsidRDefault="00793C0B" w:rsidP="00C70349">
      <w:pPr>
        <w:widowControl w:val="0"/>
        <w:shd w:val="clear" w:color="auto" w:fill="FFFFFF"/>
        <w:autoSpaceDE w:val="0"/>
        <w:autoSpaceDN w:val="0"/>
        <w:adjustRightInd w:val="0"/>
        <w:ind w:left="40" w:firstLine="500"/>
        <w:jc w:val="both"/>
        <w:rPr>
          <w:sz w:val="28"/>
          <w:szCs w:val="28"/>
          <w:lang w:val="kk-KZ"/>
        </w:rPr>
      </w:pPr>
      <w:r w:rsidRPr="002C7A39">
        <w:rPr>
          <w:sz w:val="28"/>
          <w:szCs w:val="28"/>
          <w:lang w:val="kk-KZ"/>
        </w:rPr>
        <w:t>Бұдан бақа</w:t>
      </w:r>
      <w:r w:rsidR="00C70349" w:rsidRPr="002C7A39">
        <w:rPr>
          <w:sz w:val="28"/>
          <w:szCs w:val="28"/>
          <w:lang w:val="kk-KZ"/>
        </w:rPr>
        <w:t>, әлемдегі елдердің басым көпшілігі мүдделер қақтығысының алдын алуға қатысты комбинаторлық ұстанымды ұстанады. Мәселен, қазіргі уақытта мүдделер қақтығысы саясатын қатаң нормативтік реттеуден (compliance-based) құндылықтарға негізделген (value-based) неғұрлым күрделі тәсілге ауысауда. Мұндай тәсіл мемлекеттік қызметшілерді оқытуды, ақпаратты ашуға қойылатын талаптарды және мысалы, мүдделер қақтығысын жақсырақ мониторингілеу үшін түрлі органдарды тағайындауды қамтиды</w:t>
      </w:r>
      <w:r w:rsidR="002C7A39" w:rsidRPr="003865E3">
        <w:rPr>
          <w:lang w:val="kk-KZ"/>
        </w:rPr>
        <w:t xml:space="preserve"> </w:t>
      </w:r>
      <w:r w:rsidR="002C7A39" w:rsidRPr="002C7A39">
        <w:rPr>
          <w:sz w:val="28"/>
          <w:szCs w:val="28"/>
          <w:lang w:val="kk-KZ"/>
        </w:rPr>
        <w:t>[</w:t>
      </w:r>
      <w:r w:rsidR="002C7A39" w:rsidRPr="003865E3">
        <w:rPr>
          <w:sz w:val="28"/>
          <w:szCs w:val="28"/>
          <w:lang w:val="kk-KZ"/>
        </w:rPr>
        <w:t>31, 80 б.</w:t>
      </w:r>
      <w:r w:rsidR="002C7A39" w:rsidRPr="002C7A39">
        <w:rPr>
          <w:sz w:val="28"/>
          <w:szCs w:val="28"/>
          <w:lang w:val="kk-KZ"/>
        </w:rPr>
        <w:t>].</w:t>
      </w:r>
    </w:p>
    <w:p w14:paraId="26A5E0D3" w14:textId="2E4B5E0B" w:rsidR="00C70349" w:rsidRPr="003426E4" w:rsidRDefault="00C70349" w:rsidP="00C70349">
      <w:pPr>
        <w:widowControl w:val="0"/>
        <w:shd w:val="clear" w:color="auto" w:fill="FFFFFF"/>
        <w:autoSpaceDE w:val="0"/>
        <w:autoSpaceDN w:val="0"/>
        <w:adjustRightInd w:val="0"/>
        <w:ind w:left="40" w:firstLine="500"/>
        <w:jc w:val="both"/>
        <w:rPr>
          <w:sz w:val="28"/>
          <w:szCs w:val="28"/>
          <w:lang w:val="kk-KZ"/>
        </w:rPr>
      </w:pPr>
      <w:r w:rsidRPr="003865E3">
        <w:rPr>
          <w:sz w:val="28"/>
          <w:szCs w:val="28"/>
          <w:lang w:val="kk-KZ"/>
        </w:rPr>
        <w:t>Оған ұқсас, Van den Heuvel және басқалар екі стратегияның параллель әсері (ережелер мен құндылықтар) тиімді деп тұжырымдайды</w:t>
      </w:r>
      <w:r w:rsidR="00E350D5" w:rsidRPr="003865E3">
        <w:rPr>
          <w:sz w:val="28"/>
          <w:szCs w:val="28"/>
          <w:lang w:val="kk-KZ"/>
        </w:rPr>
        <w:t xml:space="preserve"> [</w:t>
      </w:r>
      <w:r w:rsidR="003865E3" w:rsidRPr="003865E3">
        <w:rPr>
          <w:sz w:val="28"/>
          <w:szCs w:val="28"/>
          <w:lang w:val="kk-KZ"/>
        </w:rPr>
        <w:t>8</w:t>
      </w:r>
      <w:r w:rsidR="00A166B9">
        <w:rPr>
          <w:sz w:val="28"/>
          <w:szCs w:val="28"/>
          <w:lang w:val="kk-KZ"/>
        </w:rPr>
        <w:t>6</w:t>
      </w:r>
      <w:r w:rsidR="00E350D5" w:rsidRPr="003865E3">
        <w:rPr>
          <w:sz w:val="28"/>
          <w:szCs w:val="28"/>
          <w:lang w:val="kk-KZ"/>
        </w:rPr>
        <w:t>]</w:t>
      </w:r>
      <w:r w:rsidRPr="003865E3">
        <w:rPr>
          <w:sz w:val="28"/>
          <w:szCs w:val="28"/>
          <w:lang w:val="kk-KZ"/>
        </w:rPr>
        <w:t>. Мұндай тәсіл ұйымның ішінде де, одан тыс жерлерде де әр түрлі аспектілер арасындағы байланысқа басты назар аударады. Өз кезегінде, мұның бәрі ұйымның адалдық көрсеткіштеріне әсер етеді</w:t>
      </w:r>
      <w:r w:rsidR="003865E3" w:rsidRPr="003865E3">
        <w:rPr>
          <w:sz w:val="28"/>
          <w:szCs w:val="28"/>
          <w:lang w:val="kk-KZ"/>
        </w:rPr>
        <w:t xml:space="preserve"> [86].</w:t>
      </w:r>
    </w:p>
    <w:p w14:paraId="0250A091" w14:textId="05EE1517" w:rsidR="00C70349" w:rsidRPr="00C70349" w:rsidRDefault="00C70349" w:rsidP="00C70349">
      <w:pPr>
        <w:widowControl w:val="0"/>
        <w:shd w:val="clear" w:color="auto" w:fill="FFFFFF"/>
        <w:autoSpaceDE w:val="0"/>
        <w:autoSpaceDN w:val="0"/>
        <w:adjustRightInd w:val="0"/>
        <w:ind w:left="40" w:firstLine="500"/>
        <w:jc w:val="both"/>
        <w:rPr>
          <w:sz w:val="28"/>
          <w:szCs w:val="28"/>
          <w:lang w:val="kk-KZ"/>
        </w:rPr>
      </w:pPr>
      <w:r w:rsidRPr="003865E3">
        <w:rPr>
          <w:sz w:val="28"/>
          <w:szCs w:val="28"/>
          <w:lang w:val="kk-KZ"/>
        </w:rPr>
        <w:t>Demmke және басқалары қазіргі уақытта мүдделер қақтығысын алдын алу және реттеу бөлігіндегі ең трендтік тетіктер қағидалар мен қағидаттар; мүдделер қақтығысын жеңілдету тәсілдері (бас тарту, ақпаратты ашып көрсету және үйлеспеушілік қағидалары); әдеп және мінез-құлық кодекстері; мүдделерді декларациялау және мүдделер тізілімдері; мониторинг және құқық қолдану болып табылатынын атап көрсетеді</w:t>
      </w:r>
      <w:r w:rsidR="003865E3" w:rsidRPr="003865E3">
        <w:rPr>
          <w:sz w:val="28"/>
          <w:szCs w:val="28"/>
          <w:lang w:val="kk-KZ"/>
        </w:rPr>
        <w:t xml:space="preserve"> [31, 80-81 бб.].</w:t>
      </w:r>
    </w:p>
    <w:p w14:paraId="5AC130BC" w14:textId="3856C69B" w:rsidR="00814CCA" w:rsidRPr="00F11243" w:rsidRDefault="00814CCA" w:rsidP="00F11243">
      <w:pPr>
        <w:widowControl w:val="0"/>
        <w:shd w:val="clear" w:color="auto" w:fill="FFFFFF"/>
        <w:autoSpaceDE w:val="0"/>
        <w:autoSpaceDN w:val="0"/>
        <w:adjustRightInd w:val="0"/>
        <w:ind w:left="40" w:firstLine="709"/>
        <w:jc w:val="both"/>
        <w:rPr>
          <w:i/>
          <w:sz w:val="28"/>
          <w:szCs w:val="28"/>
          <w:lang w:val="kk-KZ"/>
        </w:rPr>
      </w:pPr>
      <w:r w:rsidRPr="00F11243">
        <w:rPr>
          <w:i/>
          <w:sz w:val="28"/>
          <w:szCs w:val="28"/>
          <w:lang w:val="kk-KZ"/>
        </w:rPr>
        <w:t xml:space="preserve">Осылайша, дамушы елдер алдын алу </w:t>
      </w:r>
      <w:r w:rsidR="007F21B6" w:rsidRPr="00F11243">
        <w:rPr>
          <w:i/>
          <w:sz w:val="28"/>
          <w:szCs w:val="28"/>
          <w:lang w:val="kk-KZ"/>
        </w:rPr>
        <w:t>тетіктер</w:t>
      </w:r>
      <w:r w:rsidRPr="00F11243">
        <w:rPr>
          <w:i/>
          <w:sz w:val="28"/>
          <w:szCs w:val="28"/>
          <w:lang w:val="kk-KZ"/>
        </w:rPr>
        <w:t>ін енгізу үшін де, оларды іске асыру үшін де бірқатар шаралар</w:t>
      </w:r>
      <w:r w:rsidR="00B65D49">
        <w:rPr>
          <w:i/>
          <w:sz w:val="28"/>
          <w:szCs w:val="28"/>
          <w:lang w:val="kk-KZ"/>
        </w:rPr>
        <w:t>ды</w:t>
      </w:r>
      <w:r w:rsidRPr="00F11243">
        <w:rPr>
          <w:i/>
          <w:sz w:val="28"/>
          <w:szCs w:val="28"/>
          <w:lang w:val="kk-KZ"/>
        </w:rPr>
        <w:t xml:space="preserve"> қабылдауы қажет.</w:t>
      </w:r>
    </w:p>
    <w:p w14:paraId="380FB84A" w14:textId="33A4B8A4" w:rsidR="00814CCA" w:rsidRPr="001C0C73" w:rsidRDefault="00814CCA" w:rsidP="00F11243">
      <w:pPr>
        <w:widowControl w:val="0"/>
        <w:shd w:val="clear" w:color="auto" w:fill="FFFFFF"/>
        <w:autoSpaceDE w:val="0"/>
        <w:autoSpaceDN w:val="0"/>
        <w:adjustRightInd w:val="0"/>
        <w:ind w:left="40" w:firstLine="709"/>
        <w:jc w:val="both"/>
        <w:rPr>
          <w:sz w:val="28"/>
          <w:szCs w:val="28"/>
          <w:lang w:val="kk-KZ"/>
        </w:rPr>
      </w:pPr>
      <w:r w:rsidRPr="001C0C73">
        <w:rPr>
          <w:sz w:val="28"/>
          <w:szCs w:val="28"/>
          <w:lang w:val="kk-KZ"/>
        </w:rPr>
        <w:t xml:space="preserve">Төменде </w:t>
      </w:r>
      <w:r w:rsidR="007F21B6" w:rsidRPr="001C0C73">
        <w:rPr>
          <w:sz w:val="28"/>
          <w:szCs w:val="28"/>
          <w:lang w:val="kk-KZ"/>
        </w:rPr>
        <w:t>тетіктерді</w:t>
      </w:r>
      <w:r w:rsidRPr="001C0C73">
        <w:rPr>
          <w:sz w:val="28"/>
          <w:szCs w:val="28"/>
          <w:lang w:val="kk-KZ"/>
        </w:rPr>
        <w:t xml:space="preserve"> таңдау және енгiзу жөнiндегi елдердің iң тәсiлдерiне салыстырмалы шолу берiледi</w:t>
      </w:r>
      <w:r w:rsidR="00F11243">
        <w:rPr>
          <w:sz w:val="28"/>
          <w:szCs w:val="28"/>
          <w:lang w:val="kk-KZ"/>
        </w:rPr>
        <w:t xml:space="preserve"> (2-кесте)</w:t>
      </w:r>
      <w:r w:rsidRPr="001C0C73">
        <w:rPr>
          <w:sz w:val="28"/>
          <w:szCs w:val="28"/>
          <w:lang w:val="kk-KZ"/>
        </w:rPr>
        <w:t>.</w:t>
      </w:r>
    </w:p>
    <w:p w14:paraId="3E76D7CE" w14:textId="77777777" w:rsidR="002F7097" w:rsidRPr="00D363A3" w:rsidRDefault="002F7097" w:rsidP="00930764">
      <w:pPr>
        <w:rPr>
          <w:sz w:val="28"/>
          <w:lang w:val="kk-KZ"/>
        </w:rPr>
      </w:pPr>
    </w:p>
    <w:p w14:paraId="1722BEBA" w14:textId="733700DA" w:rsidR="00CC7C95" w:rsidRDefault="00CC7C95" w:rsidP="00F11243">
      <w:pPr>
        <w:widowControl w:val="0"/>
        <w:shd w:val="clear" w:color="auto" w:fill="FFFFFF"/>
        <w:autoSpaceDE w:val="0"/>
        <w:autoSpaceDN w:val="0"/>
        <w:adjustRightInd w:val="0"/>
        <w:jc w:val="both"/>
        <w:rPr>
          <w:sz w:val="28"/>
          <w:szCs w:val="28"/>
          <w:lang w:val="kk-KZ"/>
        </w:rPr>
      </w:pPr>
      <w:bookmarkStart w:id="16" w:name="_Hlk103157884"/>
      <w:r w:rsidRPr="001C0C73">
        <w:rPr>
          <w:sz w:val="28"/>
          <w:szCs w:val="28"/>
          <w:lang w:val="kk-KZ"/>
        </w:rPr>
        <w:t xml:space="preserve">Кесте 2 </w:t>
      </w:r>
      <w:r w:rsidR="00F11243">
        <w:rPr>
          <w:sz w:val="28"/>
          <w:szCs w:val="28"/>
          <w:lang w:val="kk-KZ"/>
        </w:rPr>
        <w:t xml:space="preserve">– </w:t>
      </w:r>
      <w:r w:rsidRPr="001C0C73">
        <w:rPr>
          <w:sz w:val="28"/>
          <w:szCs w:val="28"/>
          <w:lang w:val="kk-KZ"/>
        </w:rPr>
        <w:t xml:space="preserve">Алдын алу </w:t>
      </w:r>
      <w:r w:rsidR="004F44BB">
        <w:rPr>
          <w:sz w:val="28"/>
          <w:szCs w:val="28"/>
          <w:lang w:val="kk-KZ"/>
        </w:rPr>
        <w:t>тетіктерінің</w:t>
      </w:r>
      <w:r w:rsidRPr="001C0C73">
        <w:rPr>
          <w:sz w:val="28"/>
          <w:szCs w:val="28"/>
          <w:lang w:val="kk-KZ"/>
        </w:rPr>
        <w:t xml:space="preserve"> халықаралық шолуы</w:t>
      </w:r>
    </w:p>
    <w:p w14:paraId="2028ADB9" w14:textId="77777777" w:rsidR="00BC34AB" w:rsidRPr="00DC4979" w:rsidRDefault="00BC34AB" w:rsidP="00F11243">
      <w:pPr>
        <w:widowControl w:val="0"/>
        <w:shd w:val="clear" w:color="auto" w:fill="FFFFFF"/>
        <w:autoSpaceDE w:val="0"/>
        <w:autoSpaceDN w:val="0"/>
        <w:adjustRightInd w:val="0"/>
        <w:jc w:val="both"/>
        <w:rPr>
          <w:sz w:val="16"/>
          <w:szCs w:val="28"/>
          <w:lang w:val="kk-KZ"/>
        </w:rPr>
      </w:pPr>
    </w:p>
    <w:tbl>
      <w:tblPr>
        <w:tblStyle w:val="a3"/>
        <w:tblW w:w="9707" w:type="dxa"/>
        <w:tblInd w:w="40" w:type="dxa"/>
        <w:tblLayout w:type="fixed"/>
        <w:tblLook w:val="04A0" w:firstRow="1" w:lastRow="0" w:firstColumn="1" w:lastColumn="0" w:noHBand="0" w:noVBand="1"/>
      </w:tblPr>
      <w:tblGrid>
        <w:gridCol w:w="635"/>
        <w:gridCol w:w="1276"/>
        <w:gridCol w:w="7796"/>
      </w:tblGrid>
      <w:tr w:rsidR="004F44BB" w:rsidRPr="00784075" w14:paraId="63A53F13" w14:textId="77777777" w:rsidTr="00006163">
        <w:tc>
          <w:tcPr>
            <w:tcW w:w="635" w:type="dxa"/>
            <w:tcBorders>
              <w:top w:val="single" w:sz="4" w:space="0" w:color="auto"/>
              <w:left w:val="single" w:sz="4" w:space="0" w:color="auto"/>
              <w:bottom w:val="single" w:sz="4" w:space="0" w:color="auto"/>
              <w:right w:val="single" w:sz="4" w:space="0" w:color="auto"/>
            </w:tcBorders>
            <w:hideMark/>
          </w:tcPr>
          <w:p w14:paraId="13475D3E" w14:textId="77777777" w:rsidR="004F44BB" w:rsidRPr="00006163" w:rsidRDefault="004F44BB" w:rsidP="00006163">
            <w:pPr>
              <w:widowControl w:val="0"/>
              <w:autoSpaceDE w:val="0"/>
              <w:autoSpaceDN w:val="0"/>
              <w:adjustRightInd w:val="0"/>
              <w:jc w:val="center"/>
              <w:rPr>
                <w:bCs/>
                <w:sz w:val="22"/>
                <w:szCs w:val="22"/>
                <w:lang w:eastAsia="en-US"/>
              </w:rPr>
            </w:pPr>
            <w:r w:rsidRPr="00006163">
              <w:rPr>
                <w:bCs/>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14:paraId="33D0C62D" w14:textId="77777777" w:rsidR="004F44BB" w:rsidRPr="00006163" w:rsidRDefault="004F44BB" w:rsidP="00006163">
            <w:pPr>
              <w:widowControl w:val="0"/>
              <w:autoSpaceDE w:val="0"/>
              <w:autoSpaceDN w:val="0"/>
              <w:adjustRightInd w:val="0"/>
              <w:jc w:val="center"/>
              <w:rPr>
                <w:bCs/>
                <w:sz w:val="22"/>
                <w:szCs w:val="22"/>
                <w:lang w:eastAsia="en-US"/>
              </w:rPr>
            </w:pPr>
            <w:r w:rsidRPr="00006163">
              <w:rPr>
                <w:bCs/>
                <w:sz w:val="22"/>
                <w:szCs w:val="22"/>
                <w:lang w:eastAsia="en-US"/>
              </w:rPr>
              <w:t>Мемлекет</w:t>
            </w:r>
          </w:p>
        </w:tc>
        <w:tc>
          <w:tcPr>
            <w:tcW w:w="7796" w:type="dxa"/>
            <w:tcBorders>
              <w:top w:val="single" w:sz="4" w:space="0" w:color="auto"/>
              <w:left w:val="single" w:sz="4" w:space="0" w:color="auto"/>
              <w:bottom w:val="single" w:sz="4" w:space="0" w:color="auto"/>
              <w:right w:val="single" w:sz="4" w:space="0" w:color="auto"/>
            </w:tcBorders>
            <w:hideMark/>
          </w:tcPr>
          <w:p w14:paraId="6B4F7E18" w14:textId="77777777" w:rsidR="004F44BB" w:rsidRPr="00006163" w:rsidRDefault="004F44BB" w:rsidP="00D75533">
            <w:pPr>
              <w:widowControl w:val="0"/>
              <w:autoSpaceDE w:val="0"/>
              <w:autoSpaceDN w:val="0"/>
              <w:adjustRightInd w:val="0"/>
              <w:jc w:val="center"/>
              <w:rPr>
                <w:bCs/>
                <w:sz w:val="22"/>
                <w:szCs w:val="22"/>
                <w:lang w:val="kk-KZ" w:eastAsia="en-US"/>
              </w:rPr>
            </w:pPr>
            <w:r w:rsidRPr="00006163">
              <w:rPr>
                <w:bCs/>
                <w:sz w:val="22"/>
                <w:szCs w:val="22"/>
                <w:lang w:eastAsia="en-US"/>
              </w:rPr>
              <w:t>Алдын алу тет</w:t>
            </w:r>
            <w:r w:rsidRPr="00006163">
              <w:rPr>
                <w:bCs/>
                <w:sz w:val="22"/>
                <w:szCs w:val="22"/>
                <w:lang w:val="kk-KZ" w:eastAsia="en-US"/>
              </w:rPr>
              <w:t>іктері</w:t>
            </w:r>
          </w:p>
        </w:tc>
      </w:tr>
      <w:tr w:rsidR="00D75533" w:rsidRPr="00784075" w14:paraId="6EFA75F8" w14:textId="77777777" w:rsidTr="00006163">
        <w:tc>
          <w:tcPr>
            <w:tcW w:w="635" w:type="dxa"/>
            <w:tcBorders>
              <w:top w:val="single" w:sz="4" w:space="0" w:color="auto"/>
              <w:left w:val="single" w:sz="4" w:space="0" w:color="auto"/>
              <w:bottom w:val="single" w:sz="4" w:space="0" w:color="auto"/>
              <w:right w:val="single" w:sz="4" w:space="0" w:color="auto"/>
            </w:tcBorders>
          </w:tcPr>
          <w:p w14:paraId="6A8BF471" w14:textId="31AEB36C" w:rsidR="00D75533" w:rsidRPr="00006163" w:rsidRDefault="00D75533" w:rsidP="00006163">
            <w:pPr>
              <w:widowControl w:val="0"/>
              <w:autoSpaceDE w:val="0"/>
              <w:autoSpaceDN w:val="0"/>
              <w:adjustRightInd w:val="0"/>
              <w:jc w:val="center"/>
              <w:rPr>
                <w:bCs/>
                <w:sz w:val="22"/>
                <w:szCs w:val="22"/>
                <w:lang w:val="kk-KZ" w:eastAsia="en-US"/>
              </w:rPr>
            </w:pPr>
            <w:r w:rsidRPr="00006163">
              <w:rPr>
                <w:bCs/>
                <w:sz w:val="22"/>
                <w:szCs w:val="22"/>
                <w:lang w:val="kk-KZ" w:eastAsia="en-US"/>
              </w:rPr>
              <w:t>1</w:t>
            </w:r>
          </w:p>
        </w:tc>
        <w:tc>
          <w:tcPr>
            <w:tcW w:w="1276" w:type="dxa"/>
            <w:tcBorders>
              <w:top w:val="single" w:sz="4" w:space="0" w:color="auto"/>
              <w:left w:val="single" w:sz="4" w:space="0" w:color="auto"/>
              <w:bottom w:val="single" w:sz="4" w:space="0" w:color="auto"/>
              <w:right w:val="single" w:sz="4" w:space="0" w:color="auto"/>
            </w:tcBorders>
          </w:tcPr>
          <w:p w14:paraId="162D750F" w14:textId="339D613D" w:rsidR="00D75533" w:rsidRPr="00006163" w:rsidRDefault="00D75533" w:rsidP="00006163">
            <w:pPr>
              <w:widowControl w:val="0"/>
              <w:autoSpaceDE w:val="0"/>
              <w:autoSpaceDN w:val="0"/>
              <w:adjustRightInd w:val="0"/>
              <w:jc w:val="center"/>
              <w:rPr>
                <w:bCs/>
                <w:sz w:val="22"/>
                <w:szCs w:val="22"/>
                <w:lang w:val="kk-KZ" w:eastAsia="en-US"/>
              </w:rPr>
            </w:pPr>
            <w:r w:rsidRPr="00006163">
              <w:rPr>
                <w:bCs/>
                <w:sz w:val="22"/>
                <w:szCs w:val="22"/>
                <w:lang w:val="kk-KZ" w:eastAsia="en-US"/>
              </w:rPr>
              <w:t>2</w:t>
            </w:r>
          </w:p>
        </w:tc>
        <w:tc>
          <w:tcPr>
            <w:tcW w:w="7796" w:type="dxa"/>
            <w:tcBorders>
              <w:top w:val="single" w:sz="4" w:space="0" w:color="auto"/>
              <w:left w:val="single" w:sz="4" w:space="0" w:color="auto"/>
              <w:bottom w:val="single" w:sz="4" w:space="0" w:color="auto"/>
              <w:right w:val="single" w:sz="4" w:space="0" w:color="auto"/>
            </w:tcBorders>
          </w:tcPr>
          <w:p w14:paraId="68F08A67" w14:textId="76D315CC" w:rsidR="00D75533" w:rsidRPr="00006163" w:rsidRDefault="00D75533" w:rsidP="00D75533">
            <w:pPr>
              <w:widowControl w:val="0"/>
              <w:autoSpaceDE w:val="0"/>
              <w:autoSpaceDN w:val="0"/>
              <w:adjustRightInd w:val="0"/>
              <w:jc w:val="center"/>
              <w:rPr>
                <w:bCs/>
                <w:sz w:val="22"/>
                <w:szCs w:val="22"/>
                <w:lang w:val="kk-KZ" w:eastAsia="en-US"/>
              </w:rPr>
            </w:pPr>
            <w:r w:rsidRPr="00006163">
              <w:rPr>
                <w:bCs/>
                <w:sz w:val="22"/>
                <w:szCs w:val="22"/>
                <w:lang w:val="kk-KZ" w:eastAsia="en-US"/>
              </w:rPr>
              <w:t>3</w:t>
            </w:r>
          </w:p>
        </w:tc>
      </w:tr>
      <w:tr w:rsidR="004F44BB" w:rsidRPr="00784075" w14:paraId="38992124" w14:textId="77777777" w:rsidTr="00AD6DE4">
        <w:tc>
          <w:tcPr>
            <w:tcW w:w="635" w:type="dxa"/>
            <w:tcBorders>
              <w:top w:val="single" w:sz="4" w:space="0" w:color="auto"/>
              <w:left w:val="single" w:sz="4" w:space="0" w:color="auto"/>
              <w:bottom w:val="nil"/>
              <w:right w:val="single" w:sz="4" w:space="0" w:color="auto"/>
            </w:tcBorders>
            <w:hideMark/>
          </w:tcPr>
          <w:p w14:paraId="5571AC85" w14:textId="77777777" w:rsidR="004F44BB" w:rsidRPr="00006163" w:rsidRDefault="004F44BB" w:rsidP="00006163">
            <w:pPr>
              <w:widowControl w:val="0"/>
              <w:autoSpaceDE w:val="0"/>
              <w:autoSpaceDN w:val="0"/>
              <w:adjustRightInd w:val="0"/>
              <w:jc w:val="center"/>
              <w:rPr>
                <w:strike/>
                <w:sz w:val="22"/>
                <w:szCs w:val="22"/>
                <w:lang w:val="en-US" w:eastAsia="en-US"/>
              </w:rPr>
            </w:pPr>
            <w:r w:rsidRPr="00006163">
              <w:rPr>
                <w:sz w:val="22"/>
                <w:szCs w:val="22"/>
                <w:lang w:val="en-US" w:eastAsia="en-US"/>
              </w:rPr>
              <w:t>1</w:t>
            </w:r>
          </w:p>
        </w:tc>
        <w:tc>
          <w:tcPr>
            <w:tcW w:w="1276" w:type="dxa"/>
            <w:tcBorders>
              <w:top w:val="single" w:sz="4" w:space="0" w:color="auto"/>
              <w:left w:val="single" w:sz="4" w:space="0" w:color="auto"/>
              <w:bottom w:val="nil"/>
              <w:right w:val="single" w:sz="4" w:space="0" w:color="auto"/>
            </w:tcBorders>
            <w:hideMark/>
          </w:tcPr>
          <w:p w14:paraId="04F44462" w14:textId="77777777" w:rsidR="004F44BB" w:rsidRPr="00006163" w:rsidRDefault="004F44BB" w:rsidP="00006163">
            <w:pPr>
              <w:widowControl w:val="0"/>
              <w:autoSpaceDE w:val="0"/>
              <w:autoSpaceDN w:val="0"/>
              <w:adjustRightInd w:val="0"/>
              <w:jc w:val="center"/>
              <w:rPr>
                <w:sz w:val="22"/>
                <w:szCs w:val="22"/>
                <w:lang w:val="en-US" w:eastAsia="en-US"/>
              </w:rPr>
            </w:pPr>
            <w:r w:rsidRPr="00006163">
              <w:rPr>
                <w:sz w:val="22"/>
                <w:szCs w:val="22"/>
                <w:lang w:eastAsia="en-US"/>
              </w:rPr>
              <w:t>Австрия</w:t>
            </w:r>
          </w:p>
        </w:tc>
        <w:tc>
          <w:tcPr>
            <w:tcW w:w="7796" w:type="dxa"/>
            <w:tcBorders>
              <w:top w:val="single" w:sz="4" w:space="0" w:color="auto"/>
              <w:left w:val="single" w:sz="4" w:space="0" w:color="auto"/>
              <w:bottom w:val="nil"/>
              <w:right w:val="single" w:sz="4" w:space="0" w:color="auto"/>
            </w:tcBorders>
            <w:hideMark/>
          </w:tcPr>
          <w:p w14:paraId="29F023D1" w14:textId="58070562" w:rsidR="004F44BB" w:rsidRPr="00006163" w:rsidRDefault="004F44BB" w:rsidP="00DA1E98">
            <w:pPr>
              <w:widowControl w:val="0"/>
              <w:autoSpaceDE w:val="0"/>
              <w:autoSpaceDN w:val="0"/>
              <w:adjustRightInd w:val="0"/>
              <w:jc w:val="both"/>
              <w:rPr>
                <w:sz w:val="22"/>
                <w:szCs w:val="22"/>
                <w:lang w:val="en-US" w:eastAsia="en-US"/>
              </w:rPr>
            </w:pPr>
            <w:r w:rsidRPr="00006163">
              <w:rPr>
                <w:sz w:val="22"/>
                <w:szCs w:val="22"/>
                <w:lang w:eastAsia="en-US"/>
              </w:rPr>
              <w:t>Федералдық</w:t>
            </w:r>
            <w:r w:rsidRPr="00006163">
              <w:rPr>
                <w:sz w:val="22"/>
                <w:szCs w:val="22"/>
                <w:lang w:val="en-US" w:eastAsia="en-US"/>
              </w:rPr>
              <w:t xml:space="preserve"> </w:t>
            </w:r>
            <w:r w:rsidRPr="00006163">
              <w:rPr>
                <w:sz w:val="22"/>
                <w:szCs w:val="22"/>
                <w:lang w:eastAsia="en-US"/>
              </w:rPr>
              <w:t>конституциялық</w:t>
            </w:r>
            <w:r w:rsidRPr="00006163">
              <w:rPr>
                <w:sz w:val="22"/>
                <w:szCs w:val="22"/>
                <w:lang w:val="en-US" w:eastAsia="en-US"/>
              </w:rPr>
              <w:t xml:space="preserve"> </w:t>
            </w:r>
            <w:r w:rsidRPr="00006163">
              <w:rPr>
                <w:sz w:val="22"/>
                <w:szCs w:val="22"/>
                <w:lang w:eastAsia="en-US"/>
              </w:rPr>
              <w:t>заң</w:t>
            </w:r>
            <w:r w:rsidRPr="00006163">
              <w:rPr>
                <w:sz w:val="22"/>
                <w:szCs w:val="22"/>
                <w:lang w:val="en-US" w:eastAsia="en-US"/>
              </w:rPr>
              <w:t xml:space="preserve"> - B-VG</w:t>
            </w:r>
            <w:r w:rsidR="008F3940" w:rsidRPr="00006163">
              <w:rPr>
                <w:sz w:val="22"/>
                <w:szCs w:val="22"/>
                <w:lang w:val="en-US" w:eastAsia="en-US"/>
              </w:rPr>
              <w:t xml:space="preserve"> [87]</w:t>
            </w:r>
            <w:r w:rsidRPr="00006163">
              <w:rPr>
                <w:sz w:val="22"/>
                <w:szCs w:val="22"/>
                <w:lang w:val="en-US" w:eastAsia="en-US"/>
              </w:rPr>
              <w:t xml:space="preserve">, </w:t>
            </w:r>
            <w:r w:rsidRPr="00006163">
              <w:rPr>
                <w:sz w:val="22"/>
                <w:szCs w:val="22"/>
                <w:lang w:eastAsia="en-US"/>
              </w:rPr>
              <w:t>Жоғары</w:t>
            </w:r>
            <w:r w:rsidRPr="00006163">
              <w:rPr>
                <w:sz w:val="22"/>
                <w:szCs w:val="22"/>
                <w:lang w:val="en-US" w:eastAsia="en-US"/>
              </w:rPr>
              <w:t xml:space="preserve"> </w:t>
            </w:r>
            <w:r w:rsidRPr="00006163">
              <w:rPr>
                <w:sz w:val="22"/>
                <w:szCs w:val="22"/>
                <w:lang w:eastAsia="en-US"/>
              </w:rPr>
              <w:t>органдар</w:t>
            </w:r>
            <w:r w:rsidRPr="00006163">
              <w:rPr>
                <w:sz w:val="22"/>
                <w:szCs w:val="22"/>
                <w:lang w:val="en-US" w:eastAsia="en-US"/>
              </w:rPr>
              <w:t xml:space="preserve"> </w:t>
            </w:r>
            <w:r w:rsidRPr="00006163">
              <w:rPr>
                <w:sz w:val="22"/>
                <w:szCs w:val="22"/>
                <w:lang w:eastAsia="en-US"/>
              </w:rPr>
              <w:t>мен</w:t>
            </w:r>
            <w:r w:rsidRPr="00006163">
              <w:rPr>
                <w:sz w:val="22"/>
                <w:szCs w:val="22"/>
                <w:lang w:val="en-US" w:eastAsia="en-US"/>
              </w:rPr>
              <w:t xml:space="preserve"> </w:t>
            </w:r>
            <w:r w:rsidRPr="00006163">
              <w:rPr>
                <w:sz w:val="22"/>
                <w:szCs w:val="22"/>
                <w:lang w:eastAsia="en-US"/>
              </w:rPr>
              <w:t>басқа</w:t>
            </w:r>
            <w:r w:rsidRPr="00006163">
              <w:rPr>
                <w:sz w:val="22"/>
                <w:szCs w:val="22"/>
                <w:lang w:val="en-US" w:eastAsia="en-US"/>
              </w:rPr>
              <w:t xml:space="preserve"> </w:t>
            </w:r>
            <w:r w:rsidRPr="00006163">
              <w:rPr>
                <w:sz w:val="22"/>
                <w:szCs w:val="22"/>
                <w:lang w:eastAsia="en-US"/>
              </w:rPr>
              <w:t>да</w:t>
            </w:r>
            <w:r w:rsidRPr="00006163">
              <w:rPr>
                <w:sz w:val="22"/>
                <w:szCs w:val="22"/>
                <w:lang w:val="en-US" w:eastAsia="en-US"/>
              </w:rPr>
              <w:t xml:space="preserve"> </w:t>
            </w:r>
            <w:r w:rsidRPr="00006163">
              <w:rPr>
                <w:sz w:val="22"/>
                <w:szCs w:val="22"/>
                <w:lang w:eastAsia="en-US"/>
              </w:rPr>
              <w:t>мемлекеттік</w:t>
            </w:r>
            <w:r w:rsidRPr="00006163">
              <w:rPr>
                <w:sz w:val="22"/>
                <w:szCs w:val="22"/>
                <w:lang w:val="en-US" w:eastAsia="en-US"/>
              </w:rPr>
              <w:t xml:space="preserve"> </w:t>
            </w:r>
            <w:r w:rsidRPr="00006163">
              <w:rPr>
                <w:sz w:val="22"/>
                <w:szCs w:val="22"/>
                <w:lang w:eastAsia="en-US"/>
              </w:rPr>
              <w:t>қызметшілер</w:t>
            </w:r>
            <w:r w:rsidRPr="00006163">
              <w:rPr>
                <w:sz w:val="22"/>
                <w:szCs w:val="22"/>
                <w:lang w:val="en-US" w:eastAsia="en-US"/>
              </w:rPr>
              <w:t xml:space="preserve"> </w:t>
            </w:r>
            <w:r w:rsidRPr="00006163">
              <w:rPr>
                <w:sz w:val="22"/>
                <w:szCs w:val="22"/>
                <w:lang w:eastAsia="en-US"/>
              </w:rPr>
              <w:t>үшін</w:t>
            </w:r>
            <w:r w:rsidRPr="00006163">
              <w:rPr>
                <w:sz w:val="22"/>
                <w:szCs w:val="22"/>
                <w:lang w:val="en-US" w:eastAsia="en-US"/>
              </w:rPr>
              <w:t xml:space="preserve"> </w:t>
            </w:r>
            <w:r w:rsidRPr="00006163">
              <w:rPr>
                <w:sz w:val="22"/>
                <w:szCs w:val="22"/>
                <w:lang w:eastAsia="en-US"/>
              </w:rPr>
              <w:t>ашықтық</w:t>
            </w:r>
            <w:r w:rsidRPr="00006163">
              <w:rPr>
                <w:sz w:val="22"/>
                <w:szCs w:val="22"/>
                <w:lang w:val="en-US" w:eastAsia="en-US"/>
              </w:rPr>
              <w:t xml:space="preserve"> </w:t>
            </w:r>
            <w:r w:rsidRPr="00006163">
              <w:rPr>
                <w:sz w:val="22"/>
                <w:szCs w:val="22"/>
                <w:lang w:eastAsia="en-US"/>
              </w:rPr>
              <w:t>және</w:t>
            </w:r>
            <w:r w:rsidRPr="00006163">
              <w:rPr>
                <w:sz w:val="22"/>
                <w:szCs w:val="22"/>
                <w:lang w:val="en-US" w:eastAsia="en-US"/>
              </w:rPr>
              <w:t xml:space="preserve"> </w:t>
            </w:r>
            <w:r w:rsidRPr="00006163">
              <w:rPr>
                <w:sz w:val="22"/>
                <w:szCs w:val="22"/>
                <w:lang w:eastAsia="en-US"/>
              </w:rPr>
              <w:t>сәйкессіздік</w:t>
            </w:r>
            <w:r w:rsidRPr="00006163">
              <w:rPr>
                <w:sz w:val="22"/>
                <w:szCs w:val="22"/>
                <w:lang w:val="en-US" w:eastAsia="en-US"/>
              </w:rPr>
              <w:t xml:space="preserve"> </w:t>
            </w:r>
            <w:r w:rsidRPr="00006163">
              <w:rPr>
                <w:sz w:val="22"/>
                <w:szCs w:val="22"/>
                <w:lang w:eastAsia="en-US"/>
              </w:rPr>
              <w:t>туралы</w:t>
            </w:r>
            <w:r w:rsidRPr="00006163">
              <w:rPr>
                <w:sz w:val="22"/>
                <w:szCs w:val="22"/>
                <w:lang w:val="en-US" w:eastAsia="en-US"/>
              </w:rPr>
              <w:t xml:space="preserve"> </w:t>
            </w:r>
            <w:r w:rsidRPr="00006163">
              <w:rPr>
                <w:sz w:val="22"/>
                <w:szCs w:val="22"/>
                <w:lang w:eastAsia="en-US"/>
              </w:rPr>
              <w:t>Федералдық</w:t>
            </w:r>
            <w:r w:rsidRPr="00006163">
              <w:rPr>
                <w:sz w:val="22"/>
                <w:szCs w:val="22"/>
                <w:lang w:val="en-US" w:eastAsia="en-US"/>
              </w:rPr>
              <w:t xml:space="preserve"> </w:t>
            </w:r>
            <w:r w:rsidRPr="00006163">
              <w:rPr>
                <w:sz w:val="22"/>
                <w:szCs w:val="22"/>
                <w:lang w:eastAsia="en-US"/>
              </w:rPr>
              <w:t>заң</w:t>
            </w:r>
            <w:r w:rsidRPr="00006163">
              <w:rPr>
                <w:sz w:val="22"/>
                <w:szCs w:val="22"/>
                <w:lang w:val="kk-KZ" w:eastAsia="en-US"/>
              </w:rPr>
              <w:t>ы</w:t>
            </w:r>
            <w:r w:rsidRPr="00006163">
              <w:rPr>
                <w:sz w:val="22"/>
                <w:szCs w:val="22"/>
                <w:lang w:val="en-US" w:eastAsia="en-US"/>
              </w:rPr>
              <w:t xml:space="preserve"> (</w:t>
            </w:r>
            <w:r w:rsidRPr="00006163">
              <w:rPr>
                <w:sz w:val="22"/>
                <w:szCs w:val="22"/>
                <w:lang w:eastAsia="en-US"/>
              </w:rPr>
              <w:t>Үйлеспеушілік</w:t>
            </w:r>
            <w:r w:rsidRPr="00006163">
              <w:rPr>
                <w:sz w:val="22"/>
                <w:szCs w:val="22"/>
                <w:lang w:val="en-US" w:eastAsia="en-US"/>
              </w:rPr>
              <w:t xml:space="preserve"> </w:t>
            </w:r>
            <w:r w:rsidRPr="00006163">
              <w:rPr>
                <w:sz w:val="22"/>
                <w:szCs w:val="22"/>
                <w:lang w:eastAsia="en-US"/>
              </w:rPr>
              <w:t>және</w:t>
            </w:r>
            <w:r w:rsidRPr="00006163">
              <w:rPr>
                <w:sz w:val="22"/>
                <w:szCs w:val="22"/>
                <w:lang w:val="en-US" w:eastAsia="en-US"/>
              </w:rPr>
              <w:t xml:space="preserve"> </w:t>
            </w:r>
            <w:r w:rsidRPr="00006163">
              <w:rPr>
                <w:sz w:val="22"/>
                <w:szCs w:val="22"/>
                <w:lang w:eastAsia="en-US"/>
              </w:rPr>
              <w:t>ашықтық</w:t>
            </w:r>
            <w:r w:rsidRPr="00006163">
              <w:rPr>
                <w:sz w:val="22"/>
                <w:szCs w:val="22"/>
                <w:lang w:val="en-US" w:eastAsia="en-US"/>
              </w:rPr>
              <w:t xml:space="preserve"> </w:t>
            </w:r>
            <w:r w:rsidRPr="00006163">
              <w:rPr>
                <w:sz w:val="22"/>
                <w:szCs w:val="22"/>
                <w:lang w:eastAsia="en-US"/>
              </w:rPr>
              <w:t>туралы</w:t>
            </w:r>
            <w:r w:rsidRPr="00006163">
              <w:rPr>
                <w:sz w:val="22"/>
                <w:szCs w:val="22"/>
                <w:lang w:val="en-US" w:eastAsia="en-US"/>
              </w:rPr>
              <w:t xml:space="preserve"> </w:t>
            </w:r>
            <w:r w:rsidRPr="00006163">
              <w:rPr>
                <w:sz w:val="22"/>
                <w:szCs w:val="22"/>
                <w:lang w:eastAsia="en-US"/>
              </w:rPr>
              <w:t>заң</w:t>
            </w:r>
            <w:r w:rsidRPr="00006163">
              <w:rPr>
                <w:sz w:val="22"/>
                <w:szCs w:val="22"/>
                <w:lang w:val="en-US" w:eastAsia="en-US"/>
              </w:rPr>
              <w:t xml:space="preserve"> Unv-Transparenz-G)</w:t>
            </w:r>
            <w:r w:rsidR="00006163" w:rsidRPr="00006163">
              <w:rPr>
                <w:lang w:val="en-US"/>
              </w:rPr>
              <w:t xml:space="preserve"> </w:t>
            </w:r>
            <w:r w:rsidR="00006163" w:rsidRPr="00006163">
              <w:rPr>
                <w:sz w:val="22"/>
                <w:szCs w:val="22"/>
                <w:lang w:val="en-US" w:eastAsia="en-US"/>
              </w:rPr>
              <w:t>[88]</w:t>
            </w:r>
            <w:r w:rsidRPr="00006163">
              <w:rPr>
                <w:strike/>
                <w:sz w:val="22"/>
                <w:szCs w:val="22"/>
                <w:lang w:val="en-US" w:eastAsia="en-US"/>
              </w:rPr>
              <w:t>,</w:t>
            </w:r>
          </w:p>
          <w:p w14:paraId="7C9AD5F3" w14:textId="77777777" w:rsidR="004F44BB" w:rsidRPr="00006163" w:rsidRDefault="004F44BB" w:rsidP="00EE25DA">
            <w:pPr>
              <w:pStyle w:val="ad"/>
              <w:widowControl w:val="0"/>
              <w:numPr>
                <w:ilvl w:val="0"/>
                <w:numId w:val="59"/>
              </w:numPr>
              <w:tabs>
                <w:tab w:val="left" w:pos="322"/>
              </w:tabs>
              <w:autoSpaceDE w:val="0"/>
              <w:autoSpaceDN w:val="0"/>
              <w:adjustRightInd w:val="0"/>
              <w:ind w:left="0" w:firstLine="39"/>
              <w:jc w:val="both"/>
              <w:rPr>
                <w:rFonts w:ascii="Times New Roman" w:hAnsi="Times New Roman"/>
                <w:sz w:val="22"/>
                <w:szCs w:val="22"/>
                <w:lang w:val="ru-RU"/>
              </w:rPr>
            </w:pPr>
            <w:r w:rsidRPr="00006163">
              <w:rPr>
                <w:rFonts w:ascii="Times New Roman" w:hAnsi="Times New Roman"/>
                <w:sz w:val="22"/>
                <w:szCs w:val="22"/>
                <w:lang w:val="ru-RU"/>
              </w:rPr>
              <w:t>қаржылық мүдделер мен активтерді декларациялау</w:t>
            </w:r>
          </w:p>
          <w:p w14:paraId="5B0EC0FD"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rPr>
            </w:pPr>
            <w:r w:rsidRPr="00006163">
              <w:rPr>
                <w:rFonts w:ascii="Times New Roman" w:hAnsi="Times New Roman"/>
                <w:sz w:val="22"/>
                <w:szCs w:val="22"/>
              </w:rPr>
              <w:t>жұбайының қызметі</w:t>
            </w:r>
          </w:p>
          <w:p w14:paraId="600E9189"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rPr>
            </w:pPr>
            <w:r w:rsidRPr="00006163">
              <w:rPr>
                <w:rFonts w:ascii="Times New Roman" w:hAnsi="Times New Roman"/>
                <w:sz w:val="22"/>
                <w:szCs w:val="22"/>
                <w:lang w:val="ru-RU"/>
              </w:rPr>
              <w:t>мүдделерін декларациялауға қатысты ережелер</w:t>
            </w:r>
          </w:p>
          <w:p w14:paraId="29F216A1"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en-US"/>
              </w:rPr>
            </w:pPr>
            <w:r w:rsidRPr="00006163">
              <w:rPr>
                <w:rFonts w:ascii="Times New Roman" w:hAnsi="Times New Roman"/>
                <w:sz w:val="22"/>
                <w:szCs w:val="22"/>
                <w:lang w:val="ru-RU"/>
              </w:rPr>
              <w:t>сыртқы қызмет: саяси белсенділік</w:t>
            </w:r>
          </w:p>
          <w:p w14:paraId="475ADA81"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сыртқы қызметі: құрметті лауазымдар</w:t>
            </w:r>
          </w:p>
          <w:p w14:paraId="037D73AA"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сыртқы іс-шаралар: конференциялар</w:t>
            </w:r>
          </w:p>
          <w:p w14:paraId="7ECAEA57"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 xml:space="preserve">сыртқы қызмет: </w:t>
            </w:r>
            <w:r w:rsidRPr="00006163">
              <w:rPr>
                <w:rFonts w:ascii="Times New Roman" w:hAnsi="Times New Roman"/>
                <w:sz w:val="22"/>
                <w:szCs w:val="22"/>
                <w:lang w:val="kk-KZ"/>
              </w:rPr>
              <w:t>жарияланымдар</w:t>
            </w:r>
          </w:p>
          <w:p w14:paraId="498D048A"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кәсіби құпиялылық</w:t>
            </w:r>
          </w:p>
          <w:p w14:paraId="41F40291"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кәсіби адалдық</w:t>
            </w:r>
          </w:p>
          <w:p w14:paraId="491345BF"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өкілеттік мерзіміне дейін немесе мерзімінде лауазымдары мен кәсіби қызметінің сәйкес келмеуі туралы ережелер</w:t>
            </w:r>
          </w:p>
          <w:p w14:paraId="03679EC3"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қызметтен кеткеннен кейін басқа лауазымдарды атқаруға шектеулер</w:t>
            </w:r>
          </w:p>
          <w:p w14:paraId="3942414F"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миссиялар, саяхат</w:t>
            </w:r>
          </w:p>
          <w:p w14:paraId="3DD03C74" w14:textId="77777777"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сыйлықтарды қабылдау</w:t>
            </w:r>
          </w:p>
          <w:p w14:paraId="78AC164A" w14:textId="1FD881FD" w:rsidR="004F44BB" w:rsidRPr="00006163" w:rsidRDefault="004F44BB" w:rsidP="00EE25DA">
            <w:pPr>
              <w:pStyle w:val="ad"/>
              <w:widowControl w:val="0"/>
              <w:numPr>
                <w:ilvl w:val="0"/>
                <w:numId w:val="59"/>
              </w:numPr>
              <w:tabs>
                <w:tab w:val="left" w:pos="322"/>
                <w:tab w:val="left" w:pos="464"/>
              </w:tabs>
              <w:autoSpaceDE w:val="0"/>
              <w:autoSpaceDN w:val="0"/>
              <w:adjustRightInd w:val="0"/>
              <w:ind w:left="0" w:firstLine="0"/>
              <w:jc w:val="both"/>
              <w:rPr>
                <w:rFonts w:ascii="Times New Roman" w:hAnsi="Times New Roman"/>
                <w:sz w:val="22"/>
                <w:szCs w:val="22"/>
                <w:lang w:val="ru-RU"/>
              </w:rPr>
            </w:pPr>
            <w:r w:rsidRPr="00006163">
              <w:rPr>
                <w:rFonts w:ascii="Times New Roman" w:hAnsi="Times New Roman"/>
                <w:sz w:val="22"/>
                <w:szCs w:val="22"/>
                <w:lang w:val="ru-RU"/>
              </w:rPr>
              <w:t>тренингтер</w:t>
            </w:r>
            <w:r w:rsidR="008F3940" w:rsidRPr="00006163">
              <w:rPr>
                <w:rFonts w:ascii="Times New Roman" w:hAnsi="Times New Roman"/>
                <w:sz w:val="22"/>
                <w:szCs w:val="22"/>
                <w:lang w:val="en-US"/>
              </w:rPr>
              <w:t xml:space="preserve"> [67].</w:t>
            </w:r>
          </w:p>
          <w:p w14:paraId="7CE00127" w14:textId="7F98382A" w:rsidR="00AD6DE4" w:rsidRPr="00006163" w:rsidRDefault="004F44BB" w:rsidP="00DA1E98">
            <w:pPr>
              <w:pStyle w:val="ad"/>
              <w:widowControl w:val="0"/>
              <w:autoSpaceDE w:val="0"/>
              <w:autoSpaceDN w:val="0"/>
              <w:adjustRightInd w:val="0"/>
              <w:ind w:left="0"/>
              <w:jc w:val="both"/>
              <w:rPr>
                <w:rFonts w:ascii="Times New Roman" w:hAnsi="Times New Roman"/>
                <w:sz w:val="22"/>
                <w:szCs w:val="22"/>
                <w:lang w:val="ru-RU"/>
              </w:rPr>
            </w:pPr>
            <w:r w:rsidRPr="00006163">
              <w:rPr>
                <w:rFonts w:ascii="Times New Roman" w:hAnsi="Times New Roman"/>
                <w:sz w:val="22"/>
                <w:szCs w:val="22"/>
                <w:lang w:val="ru-RU"/>
              </w:rPr>
              <w:t>Алдын алудың негізгі ситуациялық әдістері қарастырылған (өздігінен бас тарту (бас тартқызу), шеттелу (шеттету), мүдделер қақтығысы туралы хабарлама)</w:t>
            </w:r>
          </w:p>
        </w:tc>
      </w:tr>
      <w:tr w:rsidR="00AD6DE4" w:rsidRPr="00784075" w14:paraId="3BF2F3A6" w14:textId="77777777" w:rsidTr="00AD6DE4">
        <w:tc>
          <w:tcPr>
            <w:tcW w:w="9707" w:type="dxa"/>
            <w:gridSpan w:val="3"/>
            <w:tcBorders>
              <w:top w:val="nil"/>
              <w:left w:val="nil"/>
              <w:bottom w:val="nil"/>
              <w:right w:val="nil"/>
            </w:tcBorders>
          </w:tcPr>
          <w:p w14:paraId="5168FD40" w14:textId="77777777" w:rsidR="00DC4979" w:rsidRDefault="00DC4979" w:rsidP="00DA1E98">
            <w:pPr>
              <w:widowControl w:val="0"/>
              <w:autoSpaceDE w:val="0"/>
              <w:autoSpaceDN w:val="0"/>
              <w:adjustRightInd w:val="0"/>
              <w:jc w:val="both"/>
              <w:rPr>
                <w:sz w:val="28"/>
                <w:szCs w:val="28"/>
                <w:lang w:val="kk-KZ" w:eastAsia="en-US"/>
              </w:rPr>
            </w:pPr>
          </w:p>
          <w:p w14:paraId="2B9CDDBA" w14:textId="3E6EB1D5" w:rsidR="00DC4979" w:rsidRPr="00F621DA" w:rsidRDefault="004326B9" w:rsidP="00DA1E98">
            <w:pPr>
              <w:widowControl w:val="0"/>
              <w:autoSpaceDE w:val="0"/>
              <w:autoSpaceDN w:val="0"/>
              <w:adjustRightInd w:val="0"/>
              <w:jc w:val="both"/>
              <w:rPr>
                <w:sz w:val="28"/>
                <w:szCs w:val="28"/>
                <w:lang w:eastAsia="en-US"/>
              </w:rPr>
            </w:pPr>
            <w:r>
              <w:rPr>
                <w:sz w:val="28"/>
                <w:szCs w:val="28"/>
                <w:lang w:val="kk-KZ" w:eastAsia="en-US"/>
              </w:rPr>
              <w:t>2</w:t>
            </w:r>
            <w:r w:rsidR="00AD6DE4" w:rsidRPr="00006163">
              <w:rPr>
                <w:sz w:val="28"/>
                <w:szCs w:val="28"/>
                <w:lang w:eastAsia="en-US"/>
              </w:rPr>
              <w:t>-кестенің жалғасы</w:t>
            </w:r>
          </w:p>
        </w:tc>
      </w:tr>
      <w:tr w:rsidR="00006163" w:rsidRPr="00784075" w14:paraId="7707D707" w14:textId="77777777" w:rsidTr="00006163">
        <w:tc>
          <w:tcPr>
            <w:tcW w:w="9707" w:type="dxa"/>
            <w:gridSpan w:val="3"/>
            <w:tcBorders>
              <w:top w:val="nil"/>
              <w:left w:val="nil"/>
              <w:bottom w:val="single" w:sz="4" w:space="0" w:color="auto"/>
              <w:right w:val="nil"/>
            </w:tcBorders>
          </w:tcPr>
          <w:p w14:paraId="2B97BBAE" w14:textId="634EBFF2" w:rsidR="00006163" w:rsidRPr="00F621DA" w:rsidRDefault="00006163" w:rsidP="00DA1E98">
            <w:pPr>
              <w:widowControl w:val="0"/>
              <w:autoSpaceDE w:val="0"/>
              <w:autoSpaceDN w:val="0"/>
              <w:adjustRightInd w:val="0"/>
              <w:jc w:val="both"/>
              <w:rPr>
                <w:sz w:val="16"/>
                <w:szCs w:val="12"/>
                <w:lang w:eastAsia="en-US"/>
              </w:rPr>
            </w:pPr>
          </w:p>
        </w:tc>
      </w:tr>
      <w:tr w:rsidR="004F44BB" w:rsidRPr="00793C0B" w14:paraId="0658DC2A" w14:textId="77777777" w:rsidTr="00AD6DE4">
        <w:tc>
          <w:tcPr>
            <w:tcW w:w="635" w:type="dxa"/>
            <w:tcBorders>
              <w:top w:val="single" w:sz="4" w:space="0" w:color="auto"/>
              <w:left w:val="single" w:sz="4" w:space="0" w:color="auto"/>
              <w:bottom w:val="single" w:sz="4" w:space="0" w:color="auto"/>
              <w:right w:val="single" w:sz="4" w:space="0" w:color="auto"/>
            </w:tcBorders>
          </w:tcPr>
          <w:p w14:paraId="6599322D" w14:textId="4B8393AF" w:rsidR="004F44BB" w:rsidRPr="00784075" w:rsidRDefault="00AD6DE4" w:rsidP="00006163">
            <w:pPr>
              <w:widowControl w:val="0"/>
              <w:autoSpaceDE w:val="0"/>
              <w:autoSpaceDN w:val="0"/>
              <w:adjustRightInd w:val="0"/>
              <w:jc w:val="center"/>
              <w:rPr>
                <w:sz w:val="22"/>
                <w:szCs w:val="22"/>
                <w:lang w:eastAsia="en-US"/>
              </w:rPr>
            </w:pPr>
            <w:r>
              <w:rPr>
                <w:sz w:val="22"/>
                <w:szCs w:val="22"/>
                <w:lang w:eastAsia="en-US"/>
              </w:rPr>
              <w:t>1</w:t>
            </w:r>
          </w:p>
        </w:tc>
        <w:tc>
          <w:tcPr>
            <w:tcW w:w="1276" w:type="dxa"/>
            <w:tcBorders>
              <w:top w:val="single" w:sz="4" w:space="0" w:color="auto"/>
              <w:left w:val="single" w:sz="4" w:space="0" w:color="auto"/>
              <w:bottom w:val="single" w:sz="4" w:space="0" w:color="auto"/>
              <w:right w:val="single" w:sz="4" w:space="0" w:color="auto"/>
            </w:tcBorders>
          </w:tcPr>
          <w:p w14:paraId="4126C8DB" w14:textId="11C5861B" w:rsidR="004F44BB" w:rsidRPr="00784075" w:rsidRDefault="00AD6DE4" w:rsidP="00006163">
            <w:pPr>
              <w:widowControl w:val="0"/>
              <w:autoSpaceDE w:val="0"/>
              <w:autoSpaceDN w:val="0"/>
              <w:adjustRightInd w:val="0"/>
              <w:jc w:val="center"/>
              <w:rPr>
                <w:sz w:val="22"/>
                <w:szCs w:val="22"/>
                <w:lang w:eastAsia="en-US"/>
              </w:rPr>
            </w:pPr>
            <w:r>
              <w:rPr>
                <w:sz w:val="22"/>
                <w:szCs w:val="22"/>
                <w:lang w:eastAsia="en-US"/>
              </w:rPr>
              <w:t>2</w:t>
            </w:r>
          </w:p>
        </w:tc>
        <w:tc>
          <w:tcPr>
            <w:tcW w:w="7796" w:type="dxa"/>
            <w:tcBorders>
              <w:top w:val="single" w:sz="4" w:space="0" w:color="auto"/>
              <w:left w:val="single" w:sz="4" w:space="0" w:color="auto"/>
              <w:bottom w:val="single" w:sz="4" w:space="0" w:color="auto"/>
              <w:right w:val="single" w:sz="4" w:space="0" w:color="auto"/>
            </w:tcBorders>
          </w:tcPr>
          <w:p w14:paraId="5D50F877" w14:textId="61B67201" w:rsidR="004F44BB" w:rsidRPr="00AD6DE4" w:rsidRDefault="00AD6DE4" w:rsidP="00AD6DE4">
            <w:pPr>
              <w:pStyle w:val="ad"/>
              <w:widowControl w:val="0"/>
              <w:autoSpaceDE w:val="0"/>
              <w:autoSpaceDN w:val="0"/>
              <w:adjustRightInd w:val="0"/>
              <w:ind w:left="0"/>
              <w:jc w:val="center"/>
              <w:rPr>
                <w:rFonts w:ascii="Times New Roman" w:hAnsi="Times New Roman"/>
                <w:sz w:val="22"/>
                <w:szCs w:val="22"/>
                <w:lang w:val="ru-RU"/>
              </w:rPr>
            </w:pPr>
            <w:r>
              <w:rPr>
                <w:rFonts w:ascii="Times New Roman" w:hAnsi="Times New Roman"/>
                <w:sz w:val="22"/>
                <w:szCs w:val="22"/>
                <w:lang w:val="ru-RU"/>
              </w:rPr>
              <w:t>3</w:t>
            </w:r>
          </w:p>
        </w:tc>
      </w:tr>
      <w:tr w:rsidR="00AD6DE4" w:rsidRPr="00D6679D" w14:paraId="5066B90A" w14:textId="77777777" w:rsidTr="00006163">
        <w:tc>
          <w:tcPr>
            <w:tcW w:w="635" w:type="dxa"/>
            <w:tcBorders>
              <w:top w:val="single" w:sz="4" w:space="0" w:color="auto"/>
              <w:left w:val="single" w:sz="4" w:space="0" w:color="auto"/>
              <w:bottom w:val="single" w:sz="4" w:space="0" w:color="auto"/>
              <w:right w:val="single" w:sz="4" w:space="0" w:color="auto"/>
            </w:tcBorders>
          </w:tcPr>
          <w:p w14:paraId="2FBCAD7E" w14:textId="2F972C8A" w:rsidR="00AD6DE4" w:rsidRPr="00784075" w:rsidRDefault="00AD6DE4" w:rsidP="00AD6DE4">
            <w:pPr>
              <w:widowControl w:val="0"/>
              <w:autoSpaceDE w:val="0"/>
              <w:autoSpaceDN w:val="0"/>
              <w:adjustRightInd w:val="0"/>
              <w:jc w:val="center"/>
              <w:rPr>
                <w:sz w:val="22"/>
                <w:szCs w:val="22"/>
                <w:lang w:eastAsia="en-US"/>
              </w:rPr>
            </w:pPr>
            <w:r w:rsidRPr="00784075">
              <w:rPr>
                <w:sz w:val="22"/>
                <w:szCs w:val="22"/>
                <w:lang w:eastAsia="en-US"/>
              </w:rPr>
              <w:t>2</w:t>
            </w:r>
          </w:p>
        </w:tc>
        <w:tc>
          <w:tcPr>
            <w:tcW w:w="1276" w:type="dxa"/>
            <w:tcBorders>
              <w:top w:val="single" w:sz="4" w:space="0" w:color="auto"/>
              <w:left w:val="single" w:sz="4" w:space="0" w:color="auto"/>
              <w:bottom w:val="single" w:sz="4" w:space="0" w:color="auto"/>
              <w:right w:val="single" w:sz="4" w:space="0" w:color="auto"/>
            </w:tcBorders>
          </w:tcPr>
          <w:p w14:paraId="74588865" w14:textId="5594700A" w:rsidR="00AD6DE4" w:rsidRPr="00784075" w:rsidRDefault="00AD6DE4" w:rsidP="00AD6DE4">
            <w:pPr>
              <w:widowControl w:val="0"/>
              <w:autoSpaceDE w:val="0"/>
              <w:autoSpaceDN w:val="0"/>
              <w:adjustRightInd w:val="0"/>
              <w:jc w:val="center"/>
              <w:rPr>
                <w:sz w:val="22"/>
                <w:szCs w:val="22"/>
                <w:lang w:eastAsia="en-US"/>
              </w:rPr>
            </w:pPr>
            <w:r w:rsidRPr="00784075">
              <w:rPr>
                <w:sz w:val="22"/>
                <w:szCs w:val="22"/>
                <w:lang w:eastAsia="en-US"/>
              </w:rPr>
              <w:t>Бельгия</w:t>
            </w:r>
          </w:p>
        </w:tc>
        <w:tc>
          <w:tcPr>
            <w:tcW w:w="7796" w:type="dxa"/>
            <w:tcBorders>
              <w:top w:val="single" w:sz="4" w:space="0" w:color="auto"/>
              <w:left w:val="single" w:sz="4" w:space="0" w:color="auto"/>
              <w:bottom w:val="single" w:sz="4" w:space="0" w:color="auto"/>
              <w:right w:val="single" w:sz="4" w:space="0" w:color="auto"/>
            </w:tcBorders>
          </w:tcPr>
          <w:p w14:paraId="3A9B1B88" w14:textId="77777777" w:rsidR="00AD6DE4" w:rsidRPr="00784075" w:rsidRDefault="00AD6DE4" w:rsidP="00AD6DE4">
            <w:pPr>
              <w:widowControl w:val="0"/>
              <w:autoSpaceDE w:val="0"/>
              <w:autoSpaceDN w:val="0"/>
              <w:adjustRightInd w:val="0"/>
              <w:jc w:val="both"/>
              <w:rPr>
                <w:sz w:val="22"/>
                <w:szCs w:val="22"/>
                <w:lang w:eastAsia="en-US"/>
              </w:rPr>
            </w:pPr>
            <w:r w:rsidRPr="00784075">
              <w:rPr>
                <w:sz w:val="22"/>
                <w:szCs w:val="22"/>
                <w:lang w:eastAsia="en-US"/>
              </w:rPr>
              <w:t>1937 жылғы 2 қазандағы король жарлығы</w:t>
            </w:r>
            <w:r>
              <w:rPr>
                <w:sz w:val="22"/>
                <w:szCs w:val="22"/>
                <w:lang w:val="en-US" w:eastAsia="en-US"/>
              </w:rPr>
              <w:t xml:space="preserve"> </w:t>
            </w:r>
            <w:r w:rsidRPr="00006163">
              <w:rPr>
                <w:sz w:val="22"/>
                <w:szCs w:val="22"/>
                <w:lang w:eastAsia="en-US"/>
              </w:rPr>
              <w:t>[8</w:t>
            </w:r>
            <w:r>
              <w:rPr>
                <w:sz w:val="22"/>
                <w:szCs w:val="22"/>
                <w:lang w:val="en-US" w:eastAsia="en-US"/>
              </w:rPr>
              <w:t>9</w:t>
            </w:r>
            <w:r w:rsidRPr="00006163">
              <w:rPr>
                <w:sz w:val="22"/>
                <w:szCs w:val="22"/>
                <w:lang w:eastAsia="en-US"/>
              </w:rPr>
              <w:t>]</w:t>
            </w:r>
            <w:r w:rsidRPr="00784075">
              <w:rPr>
                <w:sz w:val="22"/>
                <w:szCs w:val="22"/>
                <w:lang w:eastAsia="en-US"/>
              </w:rPr>
              <w:t>;</w:t>
            </w:r>
          </w:p>
          <w:p w14:paraId="6B7BF976" w14:textId="77777777" w:rsidR="00AD6DE4" w:rsidRPr="00784075" w:rsidRDefault="00AD6DE4" w:rsidP="00EE25DA">
            <w:pPr>
              <w:pStyle w:val="ad"/>
              <w:widowControl w:val="0"/>
              <w:numPr>
                <w:ilvl w:val="0"/>
                <w:numId w:val="60"/>
              </w:numPr>
              <w:autoSpaceDE w:val="0"/>
              <w:autoSpaceDN w:val="0"/>
              <w:adjustRightInd w:val="0"/>
              <w:ind w:left="0" w:hanging="246"/>
              <w:jc w:val="both"/>
              <w:rPr>
                <w:rFonts w:ascii="Times New Roman" w:hAnsi="Times New Roman"/>
                <w:sz w:val="22"/>
                <w:szCs w:val="22"/>
                <w:lang w:val="ru-RU"/>
              </w:rPr>
            </w:pPr>
            <w:r w:rsidRPr="00784075">
              <w:rPr>
                <w:rFonts w:ascii="Times New Roman" w:hAnsi="Times New Roman"/>
                <w:sz w:val="22"/>
                <w:szCs w:val="22"/>
                <w:lang w:val="ru-RU"/>
              </w:rPr>
              <w:t>қайырымдылыққа, сыйлықтарға, сыйақылар мен жеңілдіктерге тыйым салу (§ 3-бап, 8-бап)</w:t>
            </w:r>
          </w:p>
          <w:p w14:paraId="0E1E0188" w14:textId="77777777" w:rsidR="00AD6DE4" w:rsidRPr="009F46CE" w:rsidRDefault="00AD6DE4" w:rsidP="00EE25DA">
            <w:pPr>
              <w:pStyle w:val="ad"/>
              <w:widowControl w:val="0"/>
              <w:numPr>
                <w:ilvl w:val="0"/>
                <w:numId w:val="60"/>
              </w:numPr>
              <w:tabs>
                <w:tab w:val="left" w:pos="322"/>
              </w:tabs>
              <w:autoSpaceDE w:val="0"/>
              <w:autoSpaceDN w:val="0"/>
              <w:adjustRightInd w:val="0"/>
              <w:ind w:left="0" w:firstLine="0"/>
              <w:jc w:val="both"/>
              <w:rPr>
                <w:rFonts w:ascii="Times New Roman" w:hAnsi="Times New Roman"/>
                <w:sz w:val="22"/>
                <w:szCs w:val="22"/>
                <w:lang w:val="ru-RU"/>
              </w:rPr>
            </w:pPr>
            <w:r w:rsidRPr="009F46CE">
              <w:rPr>
                <w:rFonts w:ascii="Times New Roman" w:hAnsi="Times New Roman"/>
                <w:sz w:val="22"/>
                <w:szCs w:val="22"/>
                <w:lang w:val="ru-RU"/>
              </w:rPr>
              <w:t>параллельді ақылы лауазымға шектеулер (ресми өтініш беру арқылы) (12-бап)</w:t>
            </w:r>
          </w:p>
          <w:p w14:paraId="302D73FB" w14:textId="77777777" w:rsidR="00AD6DE4" w:rsidRPr="009F46CE" w:rsidRDefault="00AD6DE4" w:rsidP="00EE25DA">
            <w:pPr>
              <w:pStyle w:val="ad"/>
              <w:widowControl w:val="0"/>
              <w:numPr>
                <w:ilvl w:val="0"/>
                <w:numId w:val="60"/>
              </w:numPr>
              <w:tabs>
                <w:tab w:val="left" w:pos="180"/>
                <w:tab w:val="left" w:pos="322"/>
              </w:tabs>
              <w:autoSpaceDE w:val="0"/>
              <w:autoSpaceDN w:val="0"/>
              <w:adjustRightInd w:val="0"/>
              <w:ind w:left="0" w:firstLine="39"/>
              <w:jc w:val="both"/>
              <w:rPr>
                <w:rFonts w:ascii="Times New Roman" w:hAnsi="Times New Roman"/>
                <w:sz w:val="22"/>
                <w:szCs w:val="22"/>
                <w:lang w:val="ru-RU"/>
              </w:rPr>
            </w:pPr>
            <w:r w:rsidRPr="009F46CE">
              <w:rPr>
                <w:rFonts w:ascii="Times New Roman" w:hAnsi="Times New Roman"/>
                <w:sz w:val="22"/>
                <w:szCs w:val="22"/>
                <w:lang w:val="kk-KZ"/>
              </w:rPr>
              <w:t xml:space="preserve">қосымша </w:t>
            </w:r>
            <w:r w:rsidRPr="009F46CE">
              <w:rPr>
                <w:rFonts w:ascii="Times New Roman" w:hAnsi="Times New Roman"/>
                <w:sz w:val="22"/>
                <w:szCs w:val="22"/>
                <w:lang w:val="ru-RU"/>
              </w:rPr>
              <w:t>лауазымға тағайындалуға шектеулер (§1 5 16-бап)</w:t>
            </w:r>
          </w:p>
          <w:p w14:paraId="5AC73927" w14:textId="77777777" w:rsidR="00AD6DE4" w:rsidRPr="009F46CE" w:rsidRDefault="00AD6DE4" w:rsidP="00AD6DE4">
            <w:pPr>
              <w:widowControl w:val="0"/>
              <w:tabs>
                <w:tab w:val="left" w:pos="180"/>
                <w:tab w:val="left" w:pos="322"/>
              </w:tabs>
              <w:autoSpaceDE w:val="0"/>
              <w:autoSpaceDN w:val="0"/>
              <w:adjustRightInd w:val="0"/>
              <w:ind w:firstLine="39"/>
              <w:jc w:val="both"/>
              <w:rPr>
                <w:sz w:val="22"/>
                <w:szCs w:val="22"/>
                <w:lang w:eastAsia="en-US"/>
              </w:rPr>
            </w:pPr>
            <w:r w:rsidRPr="009F46CE">
              <w:rPr>
                <w:sz w:val="22"/>
                <w:szCs w:val="22"/>
                <w:lang w:eastAsia="en-US"/>
              </w:rPr>
              <w:t>Кейбір федералды атқарушы органдардағы ішкі бақылау жүйесі туралы король жарлығы [90]</w:t>
            </w:r>
          </w:p>
          <w:p w14:paraId="27E86642" w14:textId="77777777" w:rsidR="00AD6DE4" w:rsidRPr="009F46CE" w:rsidRDefault="00AD6DE4" w:rsidP="00EE25DA">
            <w:pPr>
              <w:pStyle w:val="ad"/>
              <w:widowControl w:val="0"/>
              <w:numPr>
                <w:ilvl w:val="0"/>
                <w:numId w:val="61"/>
              </w:numPr>
              <w:tabs>
                <w:tab w:val="left" w:pos="180"/>
                <w:tab w:val="left" w:pos="322"/>
              </w:tabs>
              <w:autoSpaceDE w:val="0"/>
              <w:autoSpaceDN w:val="0"/>
              <w:adjustRightInd w:val="0"/>
              <w:ind w:left="0" w:firstLine="39"/>
              <w:jc w:val="both"/>
              <w:rPr>
                <w:rFonts w:ascii="Times New Roman" w:hAnsi="Times New Roman"/>
                <w:sz w:val="22"/>
                <w:szCs w:val="22"/>
              </w:rPr>
            </w:pPr>
            <w:r w:rsidRPr="009F46CE">
              <w:rPr>
                <w:rFonts w:ascii="Times New Roman" w:hAnsi="Times New Roman"/>
                <w:sz w:val="22"/>
                <w:szCs w:val="22"/>
                <w:lang w:val="ru-RU"/>
              </w:rPr>
              <w:t>отставкаға кету (8-бап)</w:t>
            </w:r>
          </w:p>
          <w:p w14:paraId="19A7CAB2" w14:textId="77777777" w:rsidR="00AD6DE4" w:rsidRPr="009F46CE" w:rsidRDefault="00AD6DE4" w:rsidP="00AD6DE4">
            <w:pPr>
              <w:widowControl w:val="0"/>
              <w:tabs>
                <w:tab w:val="left" w:pos="180"/>
                <w:tab w:val="left" w:pos="322"/>
              </w:tabs>
              <w:autoSpaceDE w:val="0"/>
              <w:autoSpaceDN w:val="0"/>
              <w:adjustRightInd w:val="0"/>
              <w:ind w:firstLine="39"/>
              <w:jc w:val="both"/>
              <w:rPr>
                <w:sz w:val="22"/>
                <w:szCs w:val="22"/>
                <w:lang w:val="kk-KZ" w:eastAsia="en-US"/>
              </w:rPr>
            </w:pPr>
            <w:r w:rsidRPr="009F46CE">
              <w:rPr>
                <w:sz w:val="22"/>
                <w:szCs w:val="22"/>
                <w:lang w:val="en-GB" w:eastAsia="en-US"/>
              </w:rPr>
              <w:t xml:space="preserve">1995 </w:t>
            </w:r>
            <w:r w:rsidRPr="009F46CE">
              <w:rPr>
                <w:sz w:val="22"/>
                <w:szCs w:val="22"/>
                <w:lang w:eastAsia="en-US"/>
              </w:rPr>
              <w:t>жылғы</w:t>
            </w:r>
            <w:r w:rsidRPr="009F46CE">
              <w:rPr>
                <w:sz w:val="22"/>
                <w:szCs w:val="22"/>
                <w:lang w:val="en-GB" w:eastAsia="en-US"/>
              </w:rPr>
              <w:t xml:space="preserve"> 2 </w:t>
            </w:r>
            <w:r w:rsidRPr="009F46CE">
              <w:rPr>
                <w:sz w:val="22"/>
                <w:szCs w:val="22"/>
                <w:lang w:eastAsia="en-US"/>
              </w:rPr>
              <w:t>мамырдағы</w:t>
            </w:r>
            <w:r w:rsidRPr="009F46CE">
              <w:rPr>
                <w:sz w:val="22"/>
                <w:szCs w:val="22"/>
                <w:lang w:val="en-GB" w:eastAsia="en-US"/>
              </w:rPr>
              <w:t xml:space="preserve"> </w:t>
            </w:r>
            <w:r w:rsidRPr="009F46CE">
              <w:rPr>
                <w:sz w:val="22"/>
                <w:szCs w:val="22"/>
                <w:lang w:eastAsia="en-US"/>
              </w:rPr>
              <w:t>Мандаттардың</w:t>
            </w:r>
            <w:r w:rsidRPr="009F46CE">
              <w:rPr>
                <w:sz w:val="22"/>
                <w:szCs w:val="22"/>
                <w:lang w:val="en-GB" w:eastAsia="en-US"/>
              </w:rPr>
              <w:t xml:space="preserve">, </w:t>
            </w:r>
            <w:r w:rsidRPr="009F46CE">
              <w:rPr>
                <w:sz w:val="22"/>
                <w:szCs w:val="22"/>
                <w:lang w:eastAsia="en-US"/>
              </w:rPr>
              <w:t>функциялардың</w:t>
            </w:r>
            <w:r w:rsidRPr="009F46CE">
              <w:rPr>
                <w:sz w:val="22"/>
                <w:szCs w:val="22"/>
                <w:lang w:val="en-GB" w:eastAsia="en-US"/>
              </w:rPr>
              <w:t xml:space="preserve"> </w:t>
            </w:r>
            <w:r w:rsidRPr="009F46CE">
              <w:rPr>
                <w:sz w:val="22"/>
                <w:szCs w:val="22"/>
                <w:lang w:eastAsia="en-US"/>
              </w:rPr>
              <w:t>және</w:t>
            </w:r>
            <w:r w:rsidRPr="009F46CE">
              <w:rPr>
                <w:sz w:val="22"/>
                <w:szCs w:val="22"/>
                <w:lang w:val="en-GB" w:eastAsia="en-US"/>
              </w:rPr>
              <w:t xml:space="preserve"> </w:t>
            </w:r>
            <w:r w:rsidRPr="009F46CE">
              <w:rPr>
                <w:sz w:val="22"/>
                <w:szCs w:val="22"/>
                <w:lang w:eastAsia="en-US"/>
              </w:rPr>
              <w:t>кәсіптердің</w:t>
            </w:r>
            <w:r w:rsidRPr="009F46CE">
              <w:rPr>
                <w:sz w:val="22"/>
                <w:szCs w:val="22"/>
                <w:lang w:val="en-GB" w:eastAsia="en-US"/>
              </w:rPr>
              <w:t xml:space="preserve"> </w:t>
            </w:r>
            <w:r w:rsidRPr="009F46CE">
              <w:rPr>
                <w:sz w:val="22"/>
                <w:szCs w:val="22"/>
                <w:lang w:eastAsia="en-US"/>
              </w:rPr>
              <w:t>тізбесін</w:t>
            </w:r>
            <w:r w:rsidRPr="009F46CE">
              <w:rPr>
                <w:sz w:val="22"/>
                <w:szCs w:val="22"/>
                <w:lang w:val="en-GB" w:eastAsia="en-US"/>
              </w:rPr>
              <w:t xml:space="preserve"> </w:t>
            </w:r>
            <w:r w:rsidRPr="009F46CE">
              <w:rPr>
                <w:sz w:val="22"/>
                <w:szCs w:val="22"/>
                <w:lang w:eastAsia="en-US"/>
              </w:rPr>
              <w:t>және</w:t>
            </w:r>
            <w:r w:rsidRPr="009F46CE">
              <w:rPr>
                <w:sz w:val="22"/>
                <w:szCs w:val="22"/>
                <w:lang w:val="en-GB" w:eastAsia="en-US"/>
              </w:rPr>
              <w:t xml:space="preserve"> </w:t>
            </w:r>
            <w:r w:rsidRPr="009F46CE">
              <w:rPr>
                <w:sz w:val="22"/>
                <w:szCs w:val="22"/>
                <w:lang w:eastAsia="en-US"/>
              </w:rPr>
              <w:t>мұра</w:t>
            </w:r>
            <w:r w:rsidRPr="009F46CE">
              <w:rPr>
                <w:sz w:val="22"/>
                <w:szCs w:val="22"/>
                <w:lang w:val="en-GB" w:eastAsia="en-US"/>
              </w:rPr>
              <w:t xml:space="preserve"> </w:t>
            </w:r>
            <w:r w:rsidRPr="009F46CE">
              <w:rPr>
                <w:sz w:val="22"/>
                <w:szCs w:val="22"/>
                <w:lang w:eastAsia="en-US"/>
              </w:rPr>
              <w:t>туралы</w:t>
            </w:r>
            <w:r w:rsidRPr="009F46CE">
              <w:rPr>
                <w:sz w:val="22"/>
                <w:szCs w:val="22"/>
                <w:lang w:val="en-GB" w:eastAsia="en-US"/>
              </w:rPr>
              <w:t xml:space="preserve"> </w:t>
            </w:r>
            <w:r w:rsidRPr="009F46CE">
              <w:rPr>
                <w:sz w:val="22"/>
                <w:szCs w:val="22"/>
                <w:lang w:eastAsia="en-US"/>
              </w:rPr>
              <w:t>декларацияны</w:t>
            </w:r>
            <w:r w:rsidRPr="009F46CE">
              <w:rPr>
                <w:sz w:val="22"/>
                <w:szCs w:val="22"/>
                <w:lang w:val="en-GB" w:eastAsia="en-US"/>
              </w:rPr>
              <w:t xml:space="preserve"> </w:t>
            </w:r>
            <w:r w:rsidRPr="009F46CE">
              <w:rPr>
                <w:sz w:val="22"/>
                <w:szCs w:val="22"/>
                <w:lang w:eastAsia="en-US"/>
              </w:rPr>
              <w:t>беру</w:t>
            </w:r>
            <w:r w:rsidRPr="009F46CE">
              <w:rPr>
                <w:sz w:val="22"/>
                <w:szCs w:val="22"/>
                <w:lang w:val="en-GB" w:eastAsia="en-US"/>
              </w:rPr>
              <w:t xml:space="preserve"> </w:t>
            </w:r>
            <w:r w:rsidRPr="009F46CE">
              <w:rPr>
                <w:sz w:val="22"/>
                <w:szCs w:val="22"/>
                <w:lang w:eastAsia="en-US"/>
              </w:rPr>
              <w:t>міндеттілігі</w:t>
            </w:r>
            <w:r w:rsidRPr="009F46CE">
              <w:rPr>
                <w:sz w:val="22"/>
                <w:szCs w:val="22"/>
                <w:lang w:val="en-GB" w:eastAsia="en-US"/>
              </w:rPr>
              <w:t xml:space="preserve"> </w:t>
            </w:r>
            <w:r w:rsidRPr="009F46CE">
              <w:rPr>
                <w:sz w:val="22"/>
                <w:szCs w:val="22"/>
                <w:lang w:eastAsia="en-US"/>
              </w:rPr>
              <w:t>туралы</w:t>
            </w:r>
            <w:r w:rsidRPr="009F46CE">
              <w:rPr>
                <w:sz w:val="22"/>
                <w:szCs w:val="22"/>
                <w:lang w:val="en-GB" w:eastAsia="en-US"/>
              </w:rPr>
              <w:t xml:space="preserve"> 1995 </w:t>
            </w:r>
            <w:r w:rsidRPr="009F46CE">
              <w:rPr>
                <w:sz w:val="22"/>
                <w:szCs w:val="22"/>
                <w:lang w:eastAsia="en-US"/>
              </w:rPr>
              <w:t>жылғы</w:t>
            </w:r>
            <w:r w:rsidRPr="009F46CE">
              <w:rPr>
                <w:sz w:val="22"/>
                <w:szCs w:val="22"/>
                <w:lang w:val="en-GB" w:eastAsia="en-US"/>
              </w:rPr>
              <w:t xml:space="preserve"> 2 </w:t>
            </w:r>
            <w:r w:rsidRPr="009F46CE">
              <w:rPr>
                <w:sz w:val="22"/>
                <w:szCs w:val="22"/>
                <w:lang w:eastAsia="en-US"/>
              </w:rPr>
              <w:t>мамырдағы</w:t>
            </w:r>
            <w:r w:rsidRPr="009F46CE">
              <w:rPr>
                <w:sz w:val="22"/>
                <w:szCs w:val="22"/>
                <w:lang w:val="en-GB" w:eastAsia="en-US"/>
              </w:rPr>
              <w:t xml:space="preserve"> </w:t>
            </w:r>
            <w:r w:rsidRPr="009F46CE">
              <w:rPr>
                <w:sz w:val="22"/>
                <w:szCs w:val="22"/>
                <w:lang w:eastAsia="en-US"/>
              </w:rPr>
              <w:t>Арнайы</w:t>
            </w:r>
            <w:r w:rsidRPr="009F46CE">
              <w:rPr>
                <w:sz w:val="22"/>
                <w:szCs w:val="22"/>
                <w:lang w:val="en-GB" w:eastAsia="en-US"/>
              </w:rPr>
              <w:t xml:space="preserve"> </w:t>
            </w:r>
            <w:r w:rsidRPr="009F46CE">
              <w:rPr>
                <w:sz w:val="22"/>
                <w:szCs w:val="22"/>
                <w:lang w:eastAsia="en-US"/>
              </w:rPr>
              <w:t>Заңды</w:t>
            </w:r>
            <w:r w:rsidRPr="009F46CE">
              <w:rPr>
                <w:sz w:val="22"/>
                <w:szCs w:val="22"/>
                <w:lang w:val="en-GB" w:eastAsia="en-US"/>
              </w:rPr>
              <w:t xml:space="preserve"> </w:t>
            </w:r>
            <w:r w:rsidRPr="009F46CE">
              <w:rPr>
                <w:sz w:val="22"/>
                <w:szCs w:val="22"/>
                <w:lang w:eastAsia="en-US"/>
              </w:rPr>
              <w:t>жүзеге</w:t>
            </w:r>
            <w:r w:rsidRPr="009F46CE">
              <w:rPr>
                <w:sz w:val="22"/>
                <w:szCs w:val="22"/>
                <w:lang w:val="en-GB" w:eastAsia="en-US"/>
              </w:rPr>
              <w:t xml:space="preserve"> </w:t>
            </w:r>
            <w:r w:rsidRPr="009F46CE">
              <w:rPr>
                <w:sz w:val="22"/>
                <w:szCs w:val="22"/>
                <w:lang w:eastAsia="en-US"/>
              </w:rPr>
              <w:t>асыратын</w:t>
            </w:r>
            <w:r w:rsidRPr="009F46CE">
              <w:rPr>
                <w:sz w:val="22"/>
                <w:szCs w:val="22"/>
                <w:lang w:val="en-GB" w:eastAsia="en-US"/>
              </w:rPr>
              <w:t xml:space="preserve"> </w:t>
            </w:r>
            <w:r w:rsidRPr="009F46CE">
              <w:rPr>
                <w:sz w:val="22"/>
                <w:szCs w:val="22"/>
                <w:lang w:eastAsia="en-US"/>
              </w:rPr>
              <w:t>және</w:t>
            </w:r>
            <w:r w:rsidRPr="009F46CE">
              <w:rPr>
                <w:sz w:val="22"/>
                <w:szCs w:val="22"/>
                <w:lang w:val="en-GB" w:eastAsia="en-US"/>
              </w:rPr>
              <w:t xml:space="preserve"> </w:t>
            </w:r>
            <w:r w:rsidRPr="009F46CE">
              <w:rPr>
                <w:sz w:val="22"/>
                <w:szCs w:val="22"/>
                <w:lang w:eastAsia="en-US"/>
              </w:rPr>
              <w:t>толықтыратын</w:t>
            </w:r>
            <w:r w:rsidRPr="009F46CE">
              <w:rPr>
                <w:sz w:val="22"/>
                <w:szCs w:val="22"/>
                <w:lang w:val="en-GB" w:eastAsia="en-US"/>
              </w:rPr>
              <w:t xml:space="preserve"> 2004 </w:t>
            </w:r>
            <w:r w:rsidRPr="009F46CE">
              <w:rPr>
                <w:sz w:val="22"/>
                <w:szCs w:val="22"/>
                <w:lang w:eastAsia="en-US"/>
              </w:rPr>
              <w:t>жылғы</w:t>
            </w:r>
            <w:r w:rsidRPr="009F46CE">
              <w:rPr>
                <w:sz w:val="22"/>
                <w:szCs w:val="22"/>
                <w:lang w:val="en-GB" w:eastAsia="en-US"/>
              </w:rPr>
              <w:t xml:space="preserve"> 26 </w:t>
            </w:r>
            <w:r w:rsidRPr="009F46CE">
              <w:rPr>
                <w:sz w:val="22"/>
                <w:szCs w:val="22"/>
                <w:lang w:eastAsia="en-US"/>
              </w:rPr>
              <w:t>маусымдағы</w:t>
            </w:r>
            <w:r w:rsidRPr="009F46CE">
              <w:rPr>
                <w:sz w:val="22"/>
                <w:szCs w:val="22"/>
                <w:lang w:val="en-GB" w:eastAsia="en-US"/>
              </w:rPr>
              <w:t xml:space="preserve"> </w:t>
            </w:r>
            <w:r w:rsidRPr="009F46CE">
              <w:rPr>
                <w:sz w:val="22"/>
                <w:szCs w:val="22"/>
                <w:lang w:eastAsia="en-US"/>
              </w:rPr>
              <w:t>арнайы</w:t>
            </w:r>
            <w:r w:rsidRPr="009F46CE">
              <w:rPr>
                <w:sz w:val="22"/>
                <w:szCs w:val="22"/>
                <w:lang w:val="en-GB" w:eastAsia="en-US"/>
              </w:rPr>
              <w:t xml:space="preserve"> </w:t>
            </w:r>
            <w:r w:rsidRPr="009F46CE">
              <w:rPr>
                <w:sz w:val="22"/>
                <w:szCs w:val="22"/>
                <w:lang w:eastAsia="en-US"/>
              </w:rPr>
              <w:t>заң</w:t>
            </w:r>
            <w:r w:rsidRPr="009F46CE">
              <w:rPr>
                <w:sz w:val="22"/>
                <w:szCs w:val="22"/>
                <w:lang w:val="kk-KZ" w:eastAsia="en-US"/>
              </w:rPr>
              <w:t>; 1995 жылғы 2 мамырдағы қарапайым және арнайы заңдар</w:t>
            </w:r>
            <w:r>
              <w:rPr>
                <w:sz w:val="22"/>
                <w:szCs w:val="22"/>
                <w:lang w:val="en-US" w:eastAsia="en-US"/>
              </w:rPr>
              <w:t xml:space="preserve"> </w:t>
            </w:r>
            <w:r w:rsidRPr="00570503">
              <w:rPr>
                <w:sz w:val="22"/>
                <w:szCs w:val="22"/>
                <w:lang w:val="kk-KZ" w:eastAsia="en-US"/>
              </w:rPr>
              <w:t>[</w:t>
            </w:r>
            <w:r>
              <w:rPr>
                <w:sz w:val="22"/>
                <w:szCs w:val="22"/>
                <w:lang w:val="en-US" w:eastAsia="en-US"/>
              </w:rPr>
              <w:t>31</w:t>
            </w:r>
            <w:r w:rsidRPr="00570503">
              <w:rPr>
                <w:sz w:val="22"/>
                <w:szCs w:val="22"/>
                <w:lang w:val="kk-KZ" w:eastAsia="en-US"/>
              </w:rPr>
              <w:t>]</w:t>
            </w:r>
          </w:p>
          <w:p w14:paraId="5517C489" w14:textId="77777777" w:rsidR="00AD6DE4" w:rsidRPr="009F46CE" w:rsidRDefault="00AD6DE4" w:rsidP="00EE25DA">
            <w:pPr>
              <w:pStyle w:val="ad"/>
              <w:widowControl w:val="0"/>
              <w:numPr>
                <w:ilvl w:val="0"/>
                <w:numId w:val="61"/>
              </w:numPr>
              <w:tabs>
                <w:tab w:val="left" w:pos="180"/>
                <w:tab w:val="left" w:pos="322"/>
              </w:tabs>
              <w:autoSpaceDE w:val="0"/>
              <w:autoSpaceDN w:val="0"/>
              <w:adjustRightInd w:val="0"/>
              <w:ind w:left="0" w:firstLine="39"/>
              <w:jc w:val="both"/>
              <w:rPr>
                <w:rFonts w:ascii="Times New Roman" w:hAnsi="Times New Roman"/>
                <w:sz w:val="22"/>
                <w:szCs w:val="22"/>
                <w:lang w:val="ru-RU"/>
              </w:rPr>
            </w:pPr>
            <w:r w:rsidRPr="009F46CE">
              <w:rPr>
                <w:rFonts w:ascii="Times New Roman" w:hAnsi="Times New Roman"/>
                <w:sz w:val="22"/>
                <w:szCs w:val="22"/>
                <w:lang w:val="ru-RU"/>
              </w:rPr>
              <w:t>мүлік пен автивтерді декларациялау</w:t>
            </w:r>
          </w:p>
          <w:p w14:paraId="0BDBAC9D" w14:textId="77777777" w:rsidR="00AD6DE4" w:rsidRPr="009F46CE" w:rsidRDefault="00AD6DE4" w:rsidP="00EE25DA">
            <w:pPr>
              <w:pStyle w:val="ad"/>
              <w:widowControl w:val="0"/>
              <w:numPr>
                <w:ilvl w:val="0"/>
                <w:numId w:val="61"/>
              </w:numPr>
              <w:tabs>
                <w:tab w:val="left" w:pos="180"/>
                <w:tab w:val="left" w:pos="322"/>
              </w:tabs>
              <w:autoSpaceDE w:val="0"/>
              <w:autoSpaceDN w:val="0"/>
              <w:adjustRightInd w:val="0"/>
              <w:ind w:left="0" w:firstLine="39"/>
              <w:jc w:val="both"/>
              <w:rPr>
                <w:rFonts w:ascii="Times New Roman" w:hAnsi="Times New Roman"/>
                <w:sz w:val="22"/>
                <w:szCs w:val="22"/>
              </w:rPr>
            </w:pPr>
            <w:r w:rsidRPr="009F46CE">
              <w:rPr>
                <w:rFonts w:ascii="Times New Roman" w:hAnsi="Times New Roman"/>
                <w:sz w:val="22"/>
                <w:szCs w:val="22"/>
                <w:lang w:val="ru-RU"/>
              </w:rPr>
              <w:t>мүдделерді декларациялау</w:t>
            </w:r>
          </w:p>
          <w:p w14:paraId="0579CBA5" w14:textId="77777777" w:rsidR="00AD6DE4" w:rsidRPr="009F46CE" w:rsidRDefault="00AD6DE4" w:rsidP="00EE25DA">
            <w:pPr>
              <w:pStyle w:val="ad"/>
              <w:widowControl w:val="0"/>
              <w:numPr>
                <w:ilvl w:val="0"/>
                <w:numId w:val="61"/>
              </w:numPr>
              <w:tabs>
                <w:tab w:val="left" w:pos="180"/>
                <w:tab w:val="left" w:pos="322"/>
              </w:tabs>
              <w:autoSpaceDE w:val="0"/>
              <w:autoSpaceDN w:val="0"/>
              <w:adjustRightInd w:val="0"/>
              <w:ind w:left="0" w:firstLine="39"/>
              <w:jc w:val="both"/>
              <w:rPr>
                <w:rFonts w:ascii="Times New Roman" w:hAnsi="Times New Roman"/>
                <w:sz w:val="22"/>
                <w:szCs w:val="22"/>
              </w:rPr>
            </w:pPr>
            <w:r w:rsidRPr="009F46CE">
              <w:rPr>
                <w:rFonts w:ascii="Times New Roman" w:hAnsi="Times New Roman"/>
                <w:sz w:val="22"/>
                <w:szCs w:val="22"/>
                <w:lang w:val="ru-RU"/>
              </w:rPr>
              <w:t>тренингтер</w:t>
            </w:r>
            <w:r>
              <w:rPr>
                <w:rFonts w:ascii="Times New Roman" w:hAnsi="Times New Roman"/>
                <w:sz w:val="22"/>
                <w:szCs w:val="22"/>
                <w:lang w:val="en-US"/>
              </w:rPr>
              <w:t xml:space="preserve"> </w:t>
            </w:r>
            <w:r w:rsidRPr="00570503">
              <w:rPr>
                <w:rFonts w:ascii="Times New Roman" w:hAnsi="Times New Roman"/>
                <w:sz w:val="22"/>
                <w:szCs w:val="22"/>
                <w:lang w:val="ru-RU"/>
              </w:rPr>
              <w:t>[</w:t>
            </w:r>
            <w:r>
              <w:rPr>
                <w:rFonts w:ascii="Times New Roman" w:hAnsi="Times New Roman"/>
                <w:sz w:val="22"/>
                <w:szCs w:val="22"/>
                <w:lang w:val="en-US"/>
              </w:rPr>
              <w:t>9</w:t>
            </w:r>
            <w:r w:rsidRPr="00570503">
              <w:rPr>
                <w:rFonts w:ascii="Times New Roman" w:hAnsi="Times New Roman"/>
                <w:sz w:val="22"/>
                <w:szCs w:val="22"/>
                <w:lang w:val="ru-RU"/>
              </w:rPr>
              <w:t>1]</w:t>
            </w:r>
          </w:p>
          <w:p w14:paraId="037591CB" w14:textId="2C862CCB" w:rsidR="00AD6DE4" w:rsidRPr="004326B9" w:rsidRDefault="00AD6DE4" w:rsidP="00AD6DE4">
            <w:pPr>
              <w:widowControl w:val="0"/>
              <w:autoSpaceDE w:val="0"/>
              <w:autoSpaceDN w:val="0"/>
              <w:adjustRightInd w:val="0"/>
              <w:jc w:val="both"/>
              <w:rPr>
                <w:sz w:val="22"/>
                <w:szCs w:val="22"/>
                <w:lang w:val="en-GB" w:eastAsia="en-US"/>
              </w:rPr>
            </w:pPr>
            <w:r w:rsidRPr="009F46CE">
              <w:rPr>
                <w:sz w:val="22"/>
                <w:szCs w:val="22"/>
              </w:rPr>
              <w:t>Алдын</w:t>
            </w:r>
            <w:r w:rsidRPr="004326B9">
              <w:rPr>
                <w:sz w:val="22"/>
                <w:szCs w:val="22"/>
                <w:lang w:val="en-GB"/>
              </w:rPr>
              <w:t xml:space="preserve"> </w:t>
            </w:r>
            <w:r w:rsidRPr="009F46CE">
              <w:rPr>
                <w:sz w:val="22"/>
                <w:szCs w:val="22"/>
              </w:rPr>
              <w:t>алудың</w:t>
            </w:r>
            <w:r w:rsidRPr="004326B9">
              <w:rPr>
                <w:sz w:val="22"/>
                <w:szCs w:val="22"/>
                <w:lang w:val="en-GB"/>
              </w:rPr>
              <w:t xml:space="preserve"> </w:t>
            </w:r>
            <w:r w:rsidRPr="009F46CE">
              <w:rPr>
                <w:sz w:val="22"/>
                <w:szCs w:val="22"/>
              </w:rPr>
              <w:t>негізгі</w:t>
            </w:r>
            <w:r w:rsidRPr="004326B9">
              <w:rPr>
                <w:sz w:val="22"/>
                <w:szCs w:val="22"/>
                <w:lang w:val="en-GB"/>
              </w:rPr>
              <w:t xml:space="preserve"> </w:t>
            </w:r>
            <w:r w:rsidRPr="009F46CE">
              <w:rPr>
                <w:sz w:val="22"/>
                <w:szCs w:val="22"/>
              </w:rPr>
              <w:t>ситуациялық</w:t>
            </w:r>
            <w:r w:rsidRPr="004326B9">
              <w:rPr>
                <w:sz w:val="22"/>
                <w:szCs w:val="22"/>
                <w:lang w:val="en-GB"/>
              </w:rPr>
              <w:t xml:space="preserve"> </w:t>
            </w:r>
            <w:r w:rsidRPr="009F46CE">
              <w:rPr>
                <w:sz w:val="22"/>
                <w:szCs w:val="22"/>
              </w:rPr>
              <w:t>әдістері</w:t>
            </w:r>
            <w:r w:rsidRPr="004326B9">
              <w:rPr>
                <w:sz w:val="22"/>
                <w:szCs w:val="22"/>
                <w:lang w:val="en-GB"/>
              </w:rPr>
              <w:t xml:space="preserve"> </w:t>
            </w:r>
            <w:r w:rsidRPr="009F46CE">
              <w:rPr>
                <w:sz w:val="22"/>
                <w:szCs w:val="22"/>
              </w:rPr>
              <w:t>қарастырылған</w:t>
            </w:r>
            <w:r w:rsidRPr="004326B9">
              <w:rPr>
                <w:sz w:val="22"/>
                <w:szCs w:val="22"/>
                <w:lang w:val="en-GB"/>
              </w:rPr>
              <w:t xml:space="preserve"> (</w:t>
            </w:r>
            <w:r w:rsidRPr="009F46CE">
              <w:rPr>
                <w:sz w:val="22"/>
                <w:szCs w:val="22"/>
              </w:rPr>
              <w:t>өздігінен</w:t>
            </w:r>
            <w:r w:rsidRPr="004326B9">
              <w:rPr>
                <w:sz w:val="22"/>
                <w:szCs w:val="22"/>
                <w:lang w:val="en-GB"/>
              </w:rPr>
              <w:t xml:space="preserve"> </w:t>
            </w:r>
            <w:r w:rsidRPr="009F46CE">
              <w:rPr>
                <w:sz w:val="22"/>
                <w:szCs w:val="22"/>
              </w:rPr>
              <w:t>бас</w:t>
            </w:r>
            <w:r w:rsidRPr="004326B9">
              <w:rPr>
                <w:sz w:val="22"/>
                <w:szCs w:val="22"/>
                <w:lang w:val="en-GB"/>
              </w:rPr>
              <w:t xml:space="preserve"> </w:t>
            </w:r>
            <w:r w:rsidRPr="009F46CE">
              <w:rPr>
                <w:sz w:val="22"/>
                <w:szCs w:val="22"/>
              </w:rPr>
              <w:t>тарту</w:t>
            </w:r>
            <w:r w:rsidRPr="004326B9">
              <w:rPr>
                <w:sz w:val="22"/>
                <w:szCs w:val="22"/>
                <w:lang w:val="en-GB"/>
              </w:rPr>
              <w:t xml:space="preserve"> (</w:t>
            </w:r>
            <w:r w:rsidRPr="009F46CE">
              <w:rPr>
                <w:sz w:val="22"/>
                <w:szCs w:val="22"/>
              </w:rPr>
              <w:t>бас</w:t>
            </w:r>
            <w:r w:rsidRPr="004326B9">
              <w:rPr>
                <w:sz w:val="22"/>
                <w:szCs w:val="22"/>
                <w:lang w:val="en-GB"/>
              </w:rPr>
              <w:t xml:space="preserve"> </w:t>
            </w:r>
            <w:r w:rsidRPr="009F46CE">
              <w:rPr>
                <w:sz w:val="22"/>
                <w:szCs w:val="22"/>
              </w:rPr>
              <w:t>тартқызу</w:t>
            </w:r>
            <w:r w:rsidRPr="004326B9">
              <w:rPr>
                <w:sz w:val="22"/>
                <w:szCs w:val="22"/>
                <w:lang w:val="en-GB"/>
              </w:rPr>
              <w:t xml:space="preserve">), </w:t>
            </w:r>
            <w:r w:rsidRPr="009F46CE">
              <w:rPr>
                <w:sz w:val="22"/>
                <w:szCs w:val="22"/>
              </w:rPr>
              <w:t>шеттелу</w:t>
            </w:r>
            <w:r w:rsidRPr="004326B9">
              <w:rPr>
                <w:sz w:val="22"/>
                <w:szCs w:val="22"/>
                <w:lang w:val="en-GB"/>
              </w:rPr>
              <w:t xml:space="preserve"> (</w:t>
            </w:r>
            <w:r w:rsidRPr="009F46CE">
              <w:rPr>
                <w:sz w:val="22"/>
                <w:szCs w:val="22"/>
              </w:rPr>
              <w:t>шеттету</w:t>
            </w:r>
            <w:r w:rsidRPr="004326B9">
              <w:rPr>
                <w:sz w:val="22"/>
                <w:szCs w:val="22"/>
                <w:lang w:val="en-GB"/>
              </w:rPr>
              <w:t xml:space="preserve">), </w:t>
            </w:r>
            <w:r w:rsidRPr="009F46CE">
              <w:rPr>
                <w:sz w:val="22"/>
                <w:szCs w:val="22"/>
              </w:rPr>
              <w:t>мүдделер</w:t>
            </w:r>
            <w:r w:rsidRPr="004326B9">
              <w:rPr>
                <w:sz w:val="22"/>
                <w:szCs w:val="22"/>
                <w:lang w:val="en-GB"/>
              </w:rPr>
              <w:t xml:space="preserve"> </w:t>
            </w:r>
            <w:r w:rsidRPr="009F46CE">
              <w:rPr>
                <w:sz w:val="22"/>
                <w:szCs w:val="22"/>
              </w:rPr>
              <w:t>қақтығысы</w:t>
            </w:r>
            <w:r w:rsidRPr="004326B9">
              <w:rPr>
                <w:sz w:val="22"/>
                <w:szCs w:val="22"/>
                <w:lang w:val="en-GB"/>
              </w:rPr>
              <w:t xml:space="preserve"> </w:t>
            </w:r>
            <w:r w:rsidRPr="009F46CE">
              <w:rPr>
                <w:sz w:val="22"/>
                <w:szCs w:val="22"/>
              </w:rPr>
              <w:t>туралы</w:t>
            </w:r>
            <w:r w:rsidRPr="004326B9">
              <w:rPr>
                <w:sz w:val="22"/>
                <w:szCs w:val="22"/>
                <w:lang w:val="en-GB"/>
              </w:rPr>
              <w:t xml:space="preserve"> </w:t>
            </w:r>
            <w:r w:rsidRPr="009F46CE">
              <w:rPr>
                <w:sz w:val="22"/>
                <w:szCs w:val="22"/>
              </w:rPr>
              <w:t>хабарлама</w:t>
            </w:r>
            <w:r w:rsidRPr="004326B9">
              <w:rPr>
                <w:sz w:val="22"/>
                <w:szCs w:val="22"/>
                <w:lang w:val="en-GB"/>
              </w:rPr>
              <w:t>)</w:t>
            </w:r>
          </w:p>
        </w:tc>
      </w:tr>
      <w:tr w:rsidR="00AD6DE4" w:rsidRPr="00D6679D" w14:paraId="03069DA4" w14:textId="77777777" w:rsidTr="00006163">
        <w:tc>
          <w:tcPr>
            <w:tcW w:w="635" w:type="dxa"/>
            <w:tcBorders>
              <w:top w:val="single" w:sz="4" w:space="0" w:color="auto"/>
              <w:left w:val="single" w:sz="4" w:space="0" w:color="auto"/>
              <w:bottom w:val="single" w:sz="4" w:space="0" w:color="auto"/>
              <w:right w:val="single" w:sz="4" w:space="0" w:color="auto"/>
            </w:tcBorders>
            <w:hideMark/>
          </w:tcPr>
          <w:p w14:paraId="1A02FAD9" w14:textId="77777777" w:rsidR="00AD6DE4" w:rsidRPr="00784075" w:rsidRDefault="00AD6DE4" w:rsidP="00AD6DE4">
            <w:pPr>
              <w:widowControl w:val="0"/>
              <w:autoSpaceDE w:val="0"/>
              <w:autoSpaceDN w:val="0"/>
              <w:adjustRightInd w:val="0"/>
              <w:jc w:val="center"/>
              <w:rPr>
                <w:sz w:val="22"/>
                <w:szCs w:val="22"/>
                <w:lang w:val="en-US" w:eastAsia="en-US"/>
              </w:rPr>
            </w:pPr>
            <w:r w:rsidRPr="00784075">
              <w:rPr>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7F5E0429" w14:textId="77777777" w:rsidR="00AD6DE4" w:rsidRPr="00432E29" w:rsidRDefault="00AD6DE4" w:rsidP="00AD6DE4">
            <w:pPr>
              <w:widowControl w:val="0"/>
              <w:autoSpaceDE w:val="0"/>
              <w:autoSpaceDN w:val="0"/>
              <w:adjustRightInd w:val="0"/>
              <w:jc w:val="center"/>
              <w:rPr>
                <w:sz w:val="22"/>
                <w:szCs w:val="22"/>
                <w:lang w:eastAsia="en-US"/>
              </w:rPr>
            </w:pPr>
            <w:r w:rsidRPr="00432E29">
              <w:rPr>
                <w:sz w:val="22"/>
                <w:szCs w:val="22"/>
                <w:lang w:eastAsia="en-US"/>
              </w:rPr>
              <w:t>Словакия</w:t>
            </w:r>
          </w:p>
        </w:tc>
        <w:tc>
          <w:tcPr>
            <w:tcW w:w="7796" w:type="dxa"/>
            <w:tcBorders>
              <w:top w:val="single" w:sz="4" w:space="0" w:color="auto"/>
              <w:left w:val="single" w:sz="4" w:space="0" w:color="auto"/>
              <w:bottom w:val="single" w:sz="4" w:space="0" w:color="auto"/>
              <w:right w:val="single" w:sz="4" w:space="0" w:color="auto"/>
            </w:tcBorders>
            <w:hideMark/>
          </w:tcPr>
          <w:p w14:paraId="54D294FA" w14:textId="51D921A2" w:rsidR="00AD6DE4" w:rsidRPr="00432E29" w:rsidRDefault="00AD6DE4" w:rsidP="00AD6DE4">
            <w:pPr>
              <w:pStyle w:val="ad"/>
              <w:widowControl w:val="0"/>
              <w:autoSpaceDE w:val="0"/>
              <w:autoSpaceDN w:val="0"/>
              <w:adjustRightInd w:val="0"/>
              <w:ind w:left="0" w:hanging="38"/>
              <w:jc w:val="both"/>
              <w:rPr>
                <w:rFonts w:ascii="Times New Roman" w:hAnsi="Times New Roman"/>
                <w:sz w:val="22"/>
                <w:szCs w:val="22"/>
                <w:lang w:val="ru-RU"/>
              </w:rPr>
            </w:pPr>
            <w:r w:rsidRPr="00432E29">
              <w:rPr>
                <w:rFonts w:ascii="Times New Roman" w:hAnsi="Times New Roman"/>
                <w:sz w:val="22"/>
                <w:szCs w:val="22"/>
                <w:lang w:val="ru-RU"/>
              </w:rPr>
              <w:t xml:space="preserve"> 2005 ж. 545 Конституциялық заңымен өзгерту енгізілген мемлекеттік лауазымды тұлғалардың функцияларын жүзеге асыруда Қоғамның мүддесін қорғауға арналған 2004 ж.</w:t>
            </w:r>
            <w:r w:rsidRPr="00B66835">
              <w:rPr>
                <w:rFonts w:ascii="Times New Roman" w:hAnsi="Times New Roman"/>
                <w:sz w:val="22"/>
                <w:szCs w:val="22"/>
                <w:lang w:val="ru-RU"/>
              </w:rPr>
              <w:t xml:space="preserve"> </w:t>
            </w:r>
            <w:r w:rsidRPr="00432E29">
              <w:rPr>
                <w:rFonts w:ascii="Times New Roman" w:hAnsi="Times New Roman"/>
                <w:sz w:val="22"/>
                <w:szCs w:val="22"/>
                <w:lang w:val="ru-RU"/>
              </w:rPr>
              <w:t xml:space="preserve">357 конституциялық заң </w:t>
            </w:r>
            <w:r w:rsidRPr="00432E29">
              <w:rPr>
                <w:lang w:val="ru-RU"/>
              </w:rPr>
              <w:t xml:space="preserve"> </w:t>
            </w:r>
            <w:r w:rsidRPr="00432E29">
              <w:rPr>
                <w:rFonts w:ascii="Times New Roman" w:hAnsi="Times New Roman"/>
                <w:sz w:val="22"/>
                <w:szCs w:val="22"/>
                <w:lang w:val="ru-RU"/>
              </w:rPr>
              <w:t>[92], Мемлекеттік қызмет туралы заң (мемлекеттік сектордағы саяси тағайындаулар, сайланбалы шенеуніктер, жоғары саяси және мемлекеттік қызметшілер, мемлекеттік қызметшілер, мемлекеттік сектор қызметкерлері)</w:t>
            </w:r>
          </w:p>
          <w:p w14:paraId="2DAA0CDE" w14:textId="77777777" w:rsidR="00AD6DE4" w:rsidRPr="00432E29" w:rsidRDefault="00AD6DE4" w:rsidP="00EE25DA">
            <w:pPr>
              <w:pStyle w:val="ad"/>
              <w:widowControl w:val="0"/>
              <w:numPr>
                <w:ilvl w:val="0"/>
                <w:numId w:val="62"/>
              </w:numPr>
              <w:tabs>
                <w:tab w:val="left" w:pos="246"/>
              </w:tabs>
              <w:autoSpaceDE w:val="0"/>
              <w:autoSpaceDN w:val="0"/>
              <w:adjustRightInd w:val="0"/>
              <w:ind w:hanging="720"/>
              <w:jc w:val="both"/>
              <w:rPr>
                <w:rFonts w:ascii="Times New Roman" w:hAnsi="Times New Roman"/>
                <w:sz w:val="22"/>
                <w:szCs w:val="22"/>
                <w:lang w:val="ru-RU"/>
              </w:rPr>
            </w:pPr>
            <w:r w:rsidRPr="00432E29">
              <w:rPr>
                <w:rFonts w:ascii="Times New Roman" w:hAnsi="Times New Roman"/>
                <w:sz w:val="22"/>
                <w:szCs w:val="22"/>
                <w:lang w:val="ru-RU"/>
              </w:rPr>
              <w:t>пікірталас немесе талқылау алдында жеке қызығушылық туралы ескерту</w:t>
            </w:r>
          </w:p>
          <w:p w14:paraId="6FBC7684" w14:textId="77777777" w:rsidR="00AD6DE4" w:rsidRPr="00432E29" w:rsidRDefault="00AD6DE4" w:rsidP="00EE25DA">
            <w:pPr>
              <w:pStyle w:val="ad"/>
              <w:widowControl w:val="0"/>
              <w:numPr>
                <w:ilvl w:val="0"/>
                <w:numId w:val="62"/>
              </w:numPr>
              <w:tabs>
                <w:tab w:val="left" w:pos="246"/>
              </w:tabs>
              <w:autoSpaceDE w:val="0"/>
              <w:autoSpaceDN w:val="0"/>
              <w:adjustRightInd w:val="0"/>
              <w:ind w:left="0" w:hanging="38"/>
              <w:jc w:val="both"/>
              <w:rPr>
                <w:rFonts w:ascii="Times New Roman" w:hAnsi="Times New Roman"/>
                <w:sz w:val="22"/>
                <w:szCs w:val="22"/>
                <w:lang w:val="ru-RU"/>
              </w:rPr>
            </w:pPr>
            <w:r w:rsidRPr="00432E29">
              <w:rPr>
                <w:rFonts w:ascii="Times New Roman" w:hAnsi="Times New Roman"/>
                <w:sz w:val="22"/>
                <w:szCs w:val="22"/>
                <w:lang w:val="ru-RU"/>
              </w:rPr>
              <w:t>активтері мен мүдделерді декларациялау</w:t>
            </w:r>
          </w:p>
          <w:p w14:paraId="2C1B85F0" w14:textId="77777777" w:rsidR="00AD6DE4" w:rsidRPr="00432E29" w:rsidRDefault="00AD6DE4" w:rsidP="00EE25DA">
            <w:pPr>
              <w:pStyle w:val="ad"/>
              <w:widowControl w:val="0"/>
              <w:numPr>
                <w:ilvl w:val="0"/>
                <w:numId w:val="62"/>
              </w:numPr>
              <w:tabs>
                <w:tab w:val="left" w:pos="246"/>
              </w:tabs>
              <w:autoSpaceDE w:val="0"/>
              <w:autoSpaceDN w:val="0"/>
              <w:adjustRightInd w:val="0"/>
              <w:ind w:left="0" w:hanging="38"/>
              <w:jc w:val="both"/>
              <w:rPr>
                <w:rFonts w:ascii="Times New Roman" w:hAnsi="Times New Roman"/>
                <w:sz w:val="22"/>
                <w:szCs w:val="22"/>
                <w:lang w:val="ru-RU"/>
              </w:rPr>
            </w:pPr>
            <w:r w:rsidRPr="00432E29">
              <w:rPr>
                <w:rFonts w:ascii="Times New Roman" w:hAnsi="Times New Roman"/>
                <w:sz w:val="22"/>
                <w:szCs w:val="22"/>
                <w:lang w:val="ru-RU"/>
              </w:rPr>
              <w:t>мемлекеттік қызметтен кейін жұмысқа орналасу</w:t>
            </w:r>
          </w:p>
          <w:p w14:paraId="36EE15E4" w14:textId="77777777" w:rsidR="00AD6DE4" w:rsidRPr="00432E29" w:rsidRDefault="00AD6DE4" w:rsidP="00EE25DA">
            <w:pPr>
              <w:pStyle w:val="ad"/>
              <w:widowControl w:val="0"/>
              <w:numPr>
                <w:ilvl w:val="0"/>
                <w:numId w:val="62"/>
              </w:numPr>
              <w:tabs>
                <w:tab w:val="left" w:pos="246"/>
              </w:tabs>
              <w:autoSpaceDE w:val="0"/>
              <w:autoSpaceDN w:val="0"/>
              <w:adjustRightInd w:val="0"/>
              <w:ind w:left="0" w:hanging="38"/>
              <w:jc w:val="both"/>
              <w:rPr>
                <w:rFonts w:ascii="Times New Roman" w:hAnsi="Times New Roman"/>
                <w:sz w:val="22"/>
                <w:szCs w:val="22"/>
              </w:rPr>
            </w:pPr>
            <w:r w:rsidRPr="00432E29">
              <w:rPr>
                <w:rFonts w:ascii="Times New Roman" w:hAnsi="Times New Roman"/>
                <w:sz w:val="22"/>
                <w:szCs w:val="22"/>
              </w:rPr>
              <w:t>сыйлықтар</w:t>
            </w:r>
          </w:p>
          <w:p w14:paraId="66CA8D2A" w14:textId="77777777" w:rsidR="00AD6DE4" w:rsidRPr="00432E29" w:rsidRDefault="00AD6DE4" w:rsidP="00EE25DA">
            <w:pPr>
              <w:pStyle w:val="ad"/>
              <w:widowControl w:val="0"/>
              <w:numPr>
                <w:ilvl w:val="0"/>
                <w:numId w:val="62"/>
              </w:numPr>
              <w:tabs>
                <w:tab w:val="left" w:pos="246"/>
              </w:tabs>
              <w:autoSpaceDE w:val="0"/>
              <w:autoSpaceDN w:val="0"/>
              <w:adjustRightInd w:val="0"/>
              <w:ind w:left="0" w:hanging="38"/>
              <w:jc w:val="both"/>
              <w:rPr>
                <w:rFonts w:ascii="Times New Roman" w:hAnsi="Times New Roman"/>
                <w:sz w:val="22"/>
                <w:szCs w:val="22"/>
                <w:lang w:val="en-US"/>
              </w:rPr>
            </w:pPr>
            <w:r w:rsidRPr="00432E29">
              <w:rPr>
                <w:rFonts w:ascii="Times New Roman" w:hAnsi="Times New Roman"/>
                <w:sz w:val="22"/>
                <w:szCs w:val="22"/>
              </w:rPr>
              <w:t>сыртқы белсенділік</w:t>
            </w:r>
          </w:p>
          <w:p w14:paraId="03966D16" w14:textId="509FE52D" w:rsidR="00AD6DE4" w:rsidRPr="00432E29" w:rsidRDefault="00AD6DE4" w:rsidP="00EE25DA">
            <w:pPr>
              <w:pStyle w:val="ad"/>
              <w:widowControl w:val="0"/>
              <w:numPr>
                <w:ilvl w:val="0"/>
                <w:numId w:val="62"/>
              </w:numPr>
              <w:tabs>
                <w:tab w:val="left" w:pos="246"/>
              </w:tabs>
              <w:autoSpaceDE w:val="0"/>
              <w:autoSpaceDN w:val="0"/>
              <w:adjustRightInd w:val="0"/>
              <w:ind w:left="0" w:firstLine="0"/>
              <w:jc w:val="both"/>
              <w:rPr>
                <w:rFonts w:ascii="Times New Roman" w:hAnsi="Times New Roman"/>
                <w:sz w:val="22"/>
                <w:szCs w:val="22"/>
                <w:lang w:val="en-US"/>
              </w:rPr>
            </w:pPr>
            <w:r w:rsidRPr="00432E29">
              <w:rPr>
                <w:rFonts w:ascii="Times New Roman" w:hAnsi="Times New Roman"/>
                <w:sz w:val="22"/>
                <w:szCs w:val="22"/>
                <w:lang w:val="ru-RU"/>
              </w:rPr>
              <w:t>мемлекеттік</w:t>
            </w:r>
            <w:r w:rsidRPr="00432E29">
              <w:rPr>
                <w:rFonts w:ascii="Times New Roman" w:hAnsi="Times New Roman"/>
                <w:sz w:val="22"/>
                <w:szCs w:val="22"/>
                <w:lang w:val="en-US"/>
              </w:rPr>
              <w:t xml:space="preserve"> </w:t>
            </w:r>
            <w:r w:rsidRPr="00432E29">
              <w:rPr>
                <w:rFonts w:ascii="Times New Roman" w:hAnsi="Times New Roman"/>
                <w:sz w:val="22"/>
                <w:szCs w:val="22"/>
                <w:lang w:val="ru-RU"/>
              </w:rPr>
              <w:t>қызметшілерді</w:t>
            </w:r>
            <w:r w:rsidRPr="00432E29">
              <w:rPr>
                <w:rFonts w:ascii="Times New Roman" w:hAnsi="Times New Roman"/>
                <w:sz w:val="22"/>
                <w:szCs w:val="22"/>
                <w:lang w:val="en-US"/>
              </w:rPr>
              <w:t xml:space="preserve"> </w:t>
            </w:r>
            <w:r w:rsidRPr="00432E29">
              <w:rPr>
                <w:rFonts w:ascii="Times New Roman" w:hAnsi="Times New Roman"/>
                <w:sz w:val="22"/>
                <w:szCs w:val="22"/>
                <w:lang w:val="ru-RU"/>
              </w:rPr>
              <w:t>оқыту</w:t>
            </w:r>
            <w:r w:rsidRPr="00432E29">
              <w:rPr>
                <w:rFonts w:ascii="Times New Roman" w:hAnsi="Times New Roman"/>
                <w:sz w:val="22"/>
                <w:szCs w:val="22"/>
                <w:lang w:val="en-US"/>
              </w:rPr>
              <w:t xml:space="preserve"> (</w:t>
            </w:r>
            <w:r w:rsidRPr="00432E29">
              <w:rPr>
                <w:rFonts w:ascii="Times New Roman" w:hAnsi="Times New Roman"/>
                <w:sz w:val="22"/>
                <w:szCs w:val="22"/>
                <w:lang w:val="ru-RU"/>
              </w:rPr>
              <w:t>дәріс</w:t>
            </w:r>
            <w:r w:rsidRPr="00432E29">
              <w:rPr>
                <w:rFonts w:ascii="Times New Roman" w:hAnsi="Times New Roman"/>
                <w:sz w:val="22"/>
                <w:szCs w:val="22"/>
                <w:lang w:val="en-US"/>
              </w:rPr>
              <w:t xml:space="preserve">; </w:t>
            </w:r>
            <w:r w:rsidRPr="00432E29">
              <w:rPr>
                <w:rFonts w:ascii="Times New Roman" w:hAnsi="Times New Roman"/>
                <w:sz w:val="22"/>
                <w:szCs w:val="22"/>
                <w:lang w:val="ru-RU"/>
              </w:rPr>
              <w:t>электронды</w:t>
            </w:r>
            <w:r w:rsidRPr="00432E29">
              <w:rPr>
                <w:rFonts w:ascii="Times New Roman" w:hAnsi="Times New Roman"/>
                <w:sz w:val="22"/>
                <w:szCs w:val="22"/>
                <w:lang w:val="en-US"/>
              </w:rPr>
              <w:t xml:space="preserve"> </w:t>
            </w:r>
            <w:r w:rsidRPr="00432E29">
              <w:rPr>
                <w:rFonts w:ascii="Times New Roman" w:hAnsi="Times New Roman"/>
                <w:sz w:val="22"/>
                <w:szCs w:val="22"/>
                <w:lang w:val="ru-RU"/>
              </w:rPr>
              <w:t>оқыту</w:t>
            </w:r>
            <w:r w:rsidRPr="00432E29">
              <w:rPr>
                <w:rFonts w:ascii="Times New Roman" w:hAnsi="Times New Roman"/>
                <w:sz w:val="22"/>
                <w:szCs w:val="22"/>
                <w:lang w:val="en-US"/>
              </w:rPr>
              <w:t xml:space="preserve"> </w:t>
            </w:r>
            <w:r w:rsidRPr="00432E29">
              <w:rPr>
                <w:rFonts w:ascii="Times New Roman" w:hAnsi="Times New Roman"/>
                <w:sz w:val="22"/>
                <w:szCs w:val="22"/>
                <w:lang w:val="ru-RU"/>
              </w:rPr>
              <w:t>модулі</w:t>
            </w:r>
            <w:r w:rsidRPr="00432E29">
              <w:rPr>
                <w:rFonts w:ascii="Times New Roman" w:hAnsi="Times New Roman"/>
                <w:sz w:val="22"/>
                <w:szCs w:val="22"/>
                <w:lang w:val="en-US"/>
              </w:rPr>
              <w:t>/</w:t>
            </w:r>
            <w:r w:rsidRPr="00432E29">
              <w:rPr>
                <w:rFonts w:ascii="Times New Roman" w:hAnsi="Times New Roman"/>
                <w:sz w:val="22"/>
                <w:szCs w:val="22"/>
                <w:lang w:val="ru-RU"/>
              </w:rPr>
              <w:t>онлайн</w:t>
            </w:r>
            <w:r w:rsidRPr="00432E29">
              <w:rPr>
                <w:rFonts w:ascii="Times New Roman" w:hAnsi="Times New Roman"/>
                <w:sz w:val="22"/>
                <w:szCs w:val="22"/>
                <w:lang w:val="en-US"/>
              </w:rPr>
              <w:t xml:space="preserve"> </w:t>
            </w:r>
            <w:r w:rsidRPr="00432E29">
              <w:rPr>
                <w:rFonts w:ascii="Times New Roman" w:hAnsi="Times New Roman"/>
                <w:sz w:val="22"/>
                <w:szCs w:val="22"/>
                <w:lang w:val="ru-RU"/>
              </w:rPr>
              <w:t>курс</w:t>
            </w:r>
            <w:r w:rsidRPr="00432E29">
              <w:rPr>
                <w:rFonts w:ascii="Times New Roman" w:hAnsi="Times New Roman"/>
                <w:sz w:val="22"/>
                <w:szCs w:val="22"/>
                <w:lang w:val="en-US"/>
              </w:rPr>
              <w:t xml:space="preserve"> </w:t>
            </w:r>
            <w:r w:rsidRPr="00432E29">
              <w:rPr>
                <w:rFonts w:ascii="Times New Roman" w:hAnsi="Times New Roman"/>
                <w:sz w:val="22"/>
                <w:szCs w:val="22"/>
                <w:lang w:val="ru-RU"/>
              </w:rPr>
              <w:t>немесе</w:t>
            </w:r>
            <w:r w:rsidRPr="00432E29">
              <w:rPr>
                <w:rFonts w:ascii="Times New Roman" w:hAnsi="Times New Roman"/>
                <w:sz w:val="22"/>
                <w:szCs w:val="22"/>
                <w:lang w:val="en-US"/>
              </w:rPr>
              <w:t xml:space="preserve"> </w:t>
            </w:r>
            <w:r w:rsidRPr="00432E29">
              <w:rPr>
                <w:rFonts w:ascii="Times New Roman" w:hAnsi="Times New Roman"/>
                <w:sz w:val="22"/>
                <w:szCs w:val="22"/>
                <w:lang w:val="ru-RU"/>
              </w:rPr>
              <w:t>жаппай</w:t>
            </w:r>
            <w:r w:rsidRPr="00432E29">
              <w:rPr>
                <w:rFonts w:ascii="Times New Roman" w:hAnsi="Times New Roman"/>
                <w:sz w:val="22"/>
                <w:szCs w:val="22"/>
                <w:lang w:val="en-US"/>
              </w:rPr>
              <w:t xml:space="preserve"> </w:t>
            </w:r>
            <w:r w:rsidRPr="00432E29">
              <w:rPr>
                <w:rFonts w:ascii="Times New Roman" w:hAnsi="Times New Roman"/>
                <w:sz w:val="22"/>
                <w:szCs w:val="22"/>
                <w:lang w:val="ru-RU"/>
              </w:rPr>
              <w:t>ашық</w:t>
            </w:r>
            <w:r w:rsidRPr="00432E29">
              <w:rPr>
                <w:rFonts w:ascii="Times New Roman" w:hAnsi="Times New Roman"/>
                <w:sz w:val="22"/>
                <w:szCs w:val="22"/>
                <w:lang w:val="en-US"/>
              </w:rPr>
              <w:t xml:space="preserve"> </w:t>
            </w:r>
            <w:r w:rsidRPr="00432E29">
              <w:rPr>
                <w:rFonts w:ascii="Times New Roman" w:hAnsi="Times New Roman"/>
                <w:sz w:val="22"/>
                <w:szCs w:val="22"/>
                <w:lang w:val="ru-RU"/>
              </w:rPr>
              <w:t>онлайн</w:t>
            </w:r>
            <w:r w:rsidRPr="00432E29">
              <w:rPr>
                <w:rFonts w:ascii="Times New Roman" w:hAnsi="Times New Roman"/>
                <w:sz w:val="22"/>
                <w:szCs w:val="22"/>
                <w:lang w:val="en-US"/>
              </w:rPr>
              <w:t xml:space="preserve"> </w:t>
            </w:r>
            <w:r w:rsidRPr="00432E29">
              <w:rPr>
                <w:rFonts w:ascii="Times New Roman" w:hAnsi="Times New Roman"/>
                <w:sz w:val="22"/>
                <w:szCs w:val="22"/>
                <w:lang w:val="ru-RU"/>
              </w:rPr>
              <w:t>курс</w:t>
            </w:r>
            <w:r w:rsidRPr="00432E29">
              <w:rPr>
                <w:rFonts w:ascii="Times New Roman" w:hAnsi="Times New Roman"/>
                <w:sz w:val="22"/>
                <w:szCs w:val="22"/>
                <w:lang w:val="en-US"/>
              </w:rPr>
              <w:t xml:space="preserve">; </w:t>
            </w:r>
            <w:r w:rsidRPr="00432E29">
              <w:rPr>
                <w:rFonts w:ascii="Times New Roman" w:hAnsi="Times New Roman"/>
                <w:sz w:val="22"/>
                <w:szCs w:val="22"/>
                <w:lang w:val="ru-RU"/>
              </w:rPr>
              <w:t>коучинг</w:t>
            </w:r>
            <w:r w:rsidRPr="00432E29">
              <w:rPr>
                <w:rFonts w:ascii="Times New Roman" w:hAnsi="Times New Roman"/>
                <w:sz w:val="22"/>
                <w:szCs w:val="22"/>
                <w:lang w:val="en-US"/>
              </w:rPr>
              <w:t xml:space="preserve"> </w:t>
            </w:r>
            <w:r w:rsidRPr="00432E29">
              <w:rPr>
                <w:rFonts w:ascii="Times New Roman" w:hAnsi="Times New Roman"/>
                <w:sz w:val="22"/>
                <w:szCs w:val="22"/>
                <w:lang w:val="ru-RU"/>
              </w:rPr>
              <w:t>және</w:t>
            </w:r>
            <w:r w:rsidRPr="00432E29">
              <w:rPr>
                <w:rFonts w:ascii="Times New Roman" w:hAnsi="Times New Roman"/>
                <w:sz w:val="22"/>
                <w:szCs w:val="22"/>
                <w:lang w:val="en-US"/>
              </w:rPr>
              <w:t xml:space="preserve"> </w:t>
            </w:r>
            <w:r w:rsidRPr="00432E29">
              <w:rPr>
                <w:rFonts w:ascii="Times New Roman" w:hAnsi="Times New Roman"/>
                <w:sz w:val="22"/>
                <w:szCs w:val="22"/>
                <w:lang w:val="ru-RU"/>
              </w:rPr>
              <w:t>тәлімгерлік</w:t>
            </w:r>
            <w:r w:rsidRPr="00432E29">
              <w:rPr>
                <w:rFonts w:ascii="Times New Roman" w:hAnsi="Times New Roman"/>
                <w:sz w:val="22"/>
                <w:szCs w:val="22"/>
                <w:lang w:val="en-US"/>
              </w:rPr>
              <w:t xml:space="preserve">; </w:t>
            </w:r>
            <w:r w:rsidRPr="00432E29">
              <w:rPr>
                <w:rFonts w:ascii="Times New Roman" w:hAnsi="Times New Roman"/>
                <w:sz w:val="22"/>
                <w:szCs w:val="22"/>
                <w:lang w:val="ru-RU"/>
              </w:rPr>
              <w:t>кейс</w:t>
            </w:r>
            <w:r w:rsidRPr="00432E29">
              <w:rPr>
                <w:rFonts w:ascii="Times New Roman" w:hAnsi="Times New Roman"/>
                <w:sz w:val="22"/>
                <w:szCs w:val="22"/>
                <w:lang w:val="en-US"/>
              </w:rPr>
              <w:t>-</w:t>
            </w:r>
            <w:r w:rsidRPr="00432E29">
              <w:rPr>
                <w:rFonts w:ascii="Times New Roman" w:hAnsi="Times New Roman"/>
                <w:sz w:val="22"/>
                <w:szCs w:val="22"/>
                <w:lang w:val="ru-RU"/>
              </w:rPr>
              <w:t>стади</w:t>
            </w:r>
            <w:r w:rsidRPr="00432E29">
              <w:rPr>
                <w:rFonts w:ascii="Times New Roman" w:hAnsi="Times New Roman"/>
                <w:sz w:val="22"/>
                <w:szCs w:val="22"/>
                <w:lang w:val="en-US"/>
              </w:rPr>
              <w:t xml:space="preserve"> </w:t>
            </w:r>
            <w:r w:rsidRPr="00432E29">
              <w:rPr>
                <w:rFonts w:ascii="Times New Roman" w:hAnsi="Times New Roman"/>
                <w:sz w:val="22"/>
                <w:szCs w:val="22"/>
                <w:lang w:val="ru-RU"/>
              </w:rPr>
              <w:t>және</w:t>
            </w:r>
            <w:r w:rsidRPr="00432E29">
              <w:rPr>
                <w:rFonts w:ascii="Times New Roman" w:hAnsi="Times New Roman"/>
                <w:sz w:val="22"/>
                <w:szCs w:val="22"/>
                <w:lang w:val="en-US"/>
              </w:rPr>
              <w:t xml:space="preserve"> </w:t>
            </w:r>
            <w:r w:rsidRPr="00432E29">
              <w:rPr>
                <w:rFonts w:ascii="Times New Roman" w:hAnsi="Times New Roman"/>
                <w:sz w:val="22"/>
                <w:szCs w:val="22"/>
                <w:lang w:val="ru-RU"/>
              </w:rPr>
              <w:t>этикалық</w:t>
            </w:r>
            <w:r w:rsidRPr="00432E29">
              <w:rPr>
                <w:rFonts w:ascii="Times New Roman" w:hAnsi="Times New Roman"/>
                <w:sz w:val="22"/>
                <w:szCs w:val="22"/>
                <w:lang w:val="en-US"/>
              </w:rPr>
              <w:t xml:space="preserve"> </w:t>
            </w:r>
            <w:r w:rsidRPr="00432E29">
              <w:rPr>
                <w:rFonts w:ascii="Times New Roman" w:hAnsi="Times New Roman"/>
                <w:sz w:val="22"/>
                <w:szCs w:val="22"/>
                <w:lang w:val="ru-RU"/>
              </w:rPr>
              <w:t>дилемманы</w:t>
            </w:r>
            <w:r w:rsidRPr="00432E29">
              <w:rPr>
                <w:rFonts w:ascii="Times New Roman" w:hAnsi="Times New Roman"/>
                <w:sz w:val="22"/>
                <w:szCs w:val="22"/>
                <w:lang w:val="en-US"/>
              </w:rPr>
              <w:t xml:space="preserve"> </w:t>
            </w:r>
            <w:r w:rsidRPr="00432E29">
              <w:rPr>
                <w:rFonts w:ascii="Times New Roman" w:hAnsi="Times New Roman"/>
                <w:sz w:val="22"/>
                <w:szCs w:val="22"/>
                <w:lang w:val="ru-RU"/>
              </w:rPr>
              <w:t>талқылау</w:t>
            </w:r>
            <w:r w:rsidRPr="00432E29">
              <w:rPr>
                <w:rFonts w:ascii="Times New Roman" w:hAnsi="Times New Roman"/>
                <w:sz w:val="22"/>
                <w:szCs w:val="22"/>
                <w:lang w:val="en-US"/>
              </w:rPr>
              <w:t xml:space="preserve">, </w:t>
            </w:r>
            <w:r w:rsidRPr="00432E29">
              <w:rPr>
                <w:rFonts w:ascii="Times New Roman" w:hAnsi="Times New Roman"/>
                <w:sz w:val="22"/>
                <w:szCs w:val="22"/>
                <w:lang w:val="ru-RU"/>
              </w:rPr>
              <w:t>симуляциялық</w:t>
            </w:r>
            <w:r w:rsidRPr="00432E29">
              <w:rPr>
                <w:rFonts w:ascii="Times New Roman" w:hAnsi="Times New Roman"/>
                <w:sz w:val="22"/>
                <w:szCs w:val="22"/>
                <w:lang w:val="en-US"/>
              </w:rPr>
              <w:t xml:space="preserve"> </w:t>
            </w:r>
            <w:r w:rsidRPr="00432E29">
              <w:rPr>
                <w:rFonts w:ascii="Times New Roman" w:hAnsi="Times New Roman"/>
                <w:sz w:val="22"/>
                <w:szCs w:val="22"/>
                <w:lang w:val="ru-RU"/>
              </w:rPr>
              <w:t>ойын</w:t>
            </w:r>
            <w:r w:rsidRPr="00432E29">
              <w:rPr>
                <w:rFonts w:ascii="Times New Roman" w:hAnsi="Times New Roman"/>
                <w:sz w:val="22"/>
                <w:szCs w:val="22"/>
                <w:lang w:val="en-US"/>
              </w:rPr>
              <w:t xml:space="preserve">, </w:t>
            </w:r>
            <w:r w:rsidRPr="00432E29">
              <w:rPr>
                <w:rFonts w:ascii="Times New Roman" w:hAnsi="Times New Roman"/>
                <w:sz w:val="22"/>
                <w:szCs w:val="22"/>
                <w:lang w:val="ru-RU"/>
              </w:rPr>
              <w:t>рөлдік</w:t>
            </w:r>
            <w:r w:rsidRPr="00432E29">
              <w:rPr>
                <w:rFonts w:ascii="Times New Roman" w:hAnsi="Times New Roman"/>
                <w:sz w:val="22"/>
                <w:szCs w:val="22"/>
                <w:lang w:val="en-US"/>
              </w:rPr>
              <w:t xml:space="preserve"> </w:t>
            </w:r>
            <w:r w:rsidRPr="00432E29">
              <w:rPr>
                <w:rFonts w:ascii="Times New Roman" w:hAnsi="Times New Roman"/>
                <w:sz w:val="22"/>
                <w:szCs w:val="22"/>
                <w:lang w:val="ru-RU"/>
              </w:rPr>
              <w:t>ойын</w:t>
            </w:r>
            <w:r w:rsidRPr="00432E29">
              <w:rPr>
                <w:rFonts w:ascii="Times New Roman" w:hAnsi="Times New Roman"/>
                <w:sz w:val="22"/>
                <w:szCs w:val="22"/>
                <w:lang w:val="en-US"/>
              </w:rPr>
              <w:t xml:space="preserve"> </w:t>
            </w:r>
            <w:r w:rsidRPr="00432E29">
              <w:rPr>
                <w:rFonts w:ascii="Times New Roman" w:hAnsi="Times New Roman"/>
                <w:sz w:val="22"/>
                <w:szCs w:val="22"/>
                <w:lang w:val="ru-RU"/>
              </w:rPr>
              <w:t>және</w:t>
            </w:r>
            <w:r w:rsidRPr="00432E29">
              <w:rPr>
                <w:rFonts w:ascii="Times New Roman" w:hAnsi="Times New Roman"/>
                <w:sz w:val="22"/>
                <w:szCs w:val="22"/>
                <w:lang w:val="en-US"/>
              </w:rPr>
              <w:t xml:space="preserve"> </w:t>
            </w:r>
            <w:r w:rsidRPr="00432E29">
              <w:rPr>
                <w:rFonts w:ascii="Times New Roman" w:hAnsi="Times New Roman"/>
                <w:sz w:val="22"/>
                <w:szCs w:val="22"/>
                <w:lang w:val="ru-RU"/>
              </w:rPr>
              <w:t>сценарий</w:t>
            </w:r>
            <w:r w:rsidRPr="00432E29">
              <w:rPr>
                <w:rFonts w:ascii="Times New Roman" w:hAnsi="Times New Roman"/>
                <w:sz w:val="22"/>
                <w:szCs w:val="22"/>
                <w:lang w:val="en-US"/>
              </w:rPr>
              <w:t>)</w:t>
            </w:r>
            <w:r w:rsidRPr="00B66835">
              <w:rPr>
                <w:rFonts w:ascii="Times New Roman" w:hAnsi="Times New Roman"/>
                <w:sz w:val="22"/>
                <w:szCs w:val="22"/>
                <w:lang w:val="en-US"/>
              </w:rPr>
              <w:t xml:space="preserve"> [9</w:t>
            </w:r>
            <w:r w:rsidRPr="00AD6DE4">
              <w:rPr>
                <w:rFonts w:ascii="Times New Roman" w:hAnsi="Times New Roman"/>
                <w:sz w:val="22"/>
                <w:szCs w:val="22"/>
                <w:lang w:val="en-US"/>
              </w:rPr>
              <w:t>3</w:t>
            </w:r>
            <w:r w:rsidRPr="00B66835">
              <w:rPr>
                <w:rFonts w:ascii="Times New Roman" w:hAnsi="Times New Roman"/>
                <w:sz w:val="22"/>
                <w:szCs w:val="22"/>
                <w:lang w:val="en-US"/>
              </w:rPr>
              <w:t xml:space="preserve">, 51 </w:t>
            </w:r>
            <w:r>
              <w:rPr>
                <w:rFonts w:ascii="Times New Roman" w:hAnsi="Times New Roman"/>
                <w:sz w:val="22"/>
                <w:szCs w:val="22"/>
                <w:lang w:val="ru-RU"/>
              </w:rPr>
              <w:t>б</w:t>
            </w:r>
            <w:r w:rsidRPr="00B66835">
              <w:rPr>
                <w:rFonts w:ascii="Times New Roman" w:hAnsi="Times New Roman"/>
                <w:sz w:val="22"/>
                <w:szCs w:val="22"/>
                <w:lang w:val="en-US"/>
              </w:rPr>
              <w:t>.]</w:t>
            </w:r>
          </w:p>
          <w:p w14:paraId="3CE39CE4" w14:textId="77777777" w:rsidR="00AD6DE4" w:rsidRPr="00432E29" w:rsidRDefault="00AD6DE4" w:rsidP="00AD6DE4">
            <w:pPr>
              <w:pStyle w:val="ad"/>
              <w:widowControl w:val="0"/>
              <w:tabs>
                <w:tab w:val="left" w:pos="246"/>
              </w:tabs>
              <w:autoSpaceDE w:val="0"/>
              <w:autoSpaceDN w:val="0"/>
              <w:adjustRightInd w:val="0"/>
              <w:ind w:left="0"/>
              <w:jc w:val="both"/>
              <w:rPr>
                <w:rFonts w:ascii="Times New Roman" w:hAnsi="Times New Roman"/>
                <w:sz w:val="22"/>
                <w:szCs w:val="22"/>
                <w:lang w:val="en-US"/>
              </w:rPr>
            </w:pPr>
            <w:r w:rsidRPr="00432E29">
              <w:rPr>
                <w:rFonts w:ascii="Times New Roman" w:hAnsi="Times New Roman"/>
                <w:sz w:val="22"/>
                <w:szCs w:val="22"/>
                <w:lang w:val="ru-RU"/>
              </w:rPr>
              <w:t>Алдын</w:t>
            </w:r>
            <w:r w:rsidRPr="00432E29">
              <w:rPr>
                <w:rFonts w:ascii="Times New Roman" w:hAnsi="Times New Roman"/>
                <w:sz w:val="22"/>
                <w:szCs w:val="22"/>
                <w:lang w:val="en-US"/>
              </w:rPr>
              <w:t xml:space="preserve"> </w:t>
            </w:r>
            <w:r w:rsidRPr="00432E29">
              <w:rPr>
                <w:rFonts w:ascii="Times New Roman" w:hAnsi="Times New Roman"/>
                <w:sz w:val="22"/>
                <w:szCs w:val="22"/>
                <w:lang w:val="ru-RU"/>
              </w:rPr>
              <w:t>алудың</w:t>
            </w:r>
            <w:r w:rsidRPr="00432E29">
              <w:rPr>
                <w:rFonts w:ascii="Times New Roman" w:hAnsi="Times New Roman"/>
                <w:sz w:val="22"/>
                <w:szCs w:val="22"/>
                <w:lang w:val="en-US"/>
              </w:rPr>
              <w:t xml:space="preserve"> </w:t>
            </w:r>
            <w:r w:rsidRPr="00432E29">
              <w:rPr>
                <w:rFonts w:ascii="Times New Roman" w:hAnsi="Times New Roman"/>
                <w:sz w:val="22"/>
                <w:szCs w:val="22"/>
                <w:lang w:val="ru-RU"/>
              </w:rPr>
              <w:t>негізгі</w:t>
            </w:r>
            <w:r w:rsidRPr="00432E29">
              <w:rPr>
                <w:rFonts w:ascii="Times New Roman" w:hAnsi="Times New Roman"/>
                <w:sz w:val="22"/>
                <w:szCs w:val="22"/>
                <w:lang w:val="en-US"/>
              </w:rPr>
              <w:t xml:space="preserve"> </w:t>
            </w:r>
            <w:r w:rsidRPr="00432E29">
              <w:rPr>
                <w:rFonts w:ascii="Times New Roman" w:hAnsi="Times New Roman"/>
                <w:sz w:val="22"/>
                <w:szCs w:val="22"/>
                <w:lang w:val="ru-RU"/>
              </w:rPr>
              <w:t>ситуациялық</w:t>
            </w:r>
            <w:r w:rsidRPr="00432E29">
              <w:rPr>
                <w:rFonts w:ascii="Times New Roman" w:hAnsi="Times New Roman"/>
                <w:sz w:val="22"/>
                <w:szCs w:val="22"/>
                <w:lang w:val="en-US"/>
              </w:rPr>
              <w:t xml:space="preserve"> </w:t>
            </w:r>
            <w:r w:rsidRPr="00432E29">
              <w:rPr>
                <w:rFonts w:ascii="Times New Roman" w:hAnsi="Times New Roman"/>
                <w:sz w:val="22"/>
                <w:szCs w:val="22"/>
                <w:lang w:val="ru-RU"/>
              </w:rPr>
              <w:t>әдістері</w:t>
            </w:r>
            <w:r w:rsidRPr="00432E29">
              <w:rPr>
                <w:rFonts w:ascii="Times New Roman" w:hAnsi="Times New Roman"/>
                <w:sz w:val="22"/>
                <w:szCs w:val="22"/>
                <w:lang w:val="en-US"/>
              </w:rPr>
              <w:t xml:space="preserve"> </w:t>
            </w:r>
            <w:r w:rsidRPr="00432E29">
              <w:rPr>
                <w:rFonts w:ascii="Times New Roman" w:hAnsi="Times New Roman"/>
                <w:sz w:val="22"/>
                <w:szCs w:val="22"/>
                <w:lang w:val="ru-RU"/>
              </w:rPr>
              <w:t>қарастырылған</w:t>
            </w:r>
            <w:r w:rsidRPr="00432E29">
              <w:rPr>
                <w:rFonts w:ascii="Times New Roman" w:hAnsi="Times New Roman"/>
                <w:sz w:val="22"/>
                <w:szCs w:val="22"/>
                <w:lang w:val="en-US"/>
              </w:rPr>
              <w:t xml:space="preserve"> (</w:t>
            </w:r>
            <w:r w:rsidRPr="00432E29">
              <w:rPr>
                <w:rFonts w:ascii="Times New Roman" w:hAnsi="Times New Roman"/>
                <w:sz w:val="22"/>
                <w:szCs w:val="22"/>
                <w:lang w:val="ru-RU"/>
              </w:rPr>
              <w:t>өздігінен</w:t>
            </w:r>
            <w:r w:rsidRPr="00432E29">
              <w:rPr>
                <w:rFonts w:ascii="Times New Roman" w:hAnsi="Times New Roman"/>
                <w:sz w:val="22"/>
                <w:szCs w:val="22"/>
                <w:lang w:val="en-US"/>
              </w:rPr>
              <w:t xml:space="preserve"> </w:t>
            </w:r>
            <w:r w:rsidRPr="00432E29">
              <w:rPr>
                <w:rFonts w:ascii="Times New Roman" w:hAnsi="Times New Roman"/>
                <w:sz w:val="22"/>
                <w:szCs w:val="22"/>
                <w:lang w:val="ru-RU"/>
              </w:rPr>
              <w:t>бас</w:t>
            </w:r>
            <w:r w:rsidRPr="00432E29">
              <w:rPr>
                <w:rFonts w:ascii="Times New Roman" w:hAnsi="Times New Roman"/>
                <w:sz w:val="22"/>
                <w:szCs w:val="22"/>
                <w:lang w:val="en-US"/>
              </w:rPr>
              <w:t xml:space="preserve"> </w:t>
            </w:r>
            <w:r w:rsidRPr="00432E29">
              <w:rPr>
                <w:rFonts w:ascii="Times New Roman" w:hAnsi="Times New Roman"/>
                <w:sz w:val="22"/>
                <w:szCs w:val="22"/>
                <w:lang w:val="ru-RU"/>
              </w:rPr>
              <w:t>тарту</w:t>
            </w:r>
            <w:r w:rsidRPr="00432E29">
              <w:rPr>
                <w:rFonts w:ascii="Times New Roman" w:hAnsi="Times New Roman"/>
                <w:sz w:val="22"/>
                <w:szCs w:val="22"/>
                <w:lang w:val="en-US"/>
              </w:rPr>
              <w:t xml:space="preserve"> (</w:t>
            </w:r>
            <w:r w:rsidRPr="00432E29">
              <w:rPr>
                <w:rFonts w:ascii="Times New Roman" w:hAnsi="Times New Roman"/>
                <w:sz w:val="22"/>
                <w:szCs w:val="22"/>
                <w:lang w:val="ru-RU"/>
              </w:rPr>
              <w:t>бас</w:t>
            </w:r>
            <w:r w:rsidRPr="00432E29">
              <w:rPr>
                <w:rFonts w:ascii="Times New Roman" w:hAnsi="Times New Roman"/>
                <w:sz w:val="22"/>
                <w:szCs w:val="22"/>
                <w:lang w:val="en-US"/>
              </w:rPr>
              <w:t xml:space="preserve"> </w:t>
            </w:r>
            <w:r w:rsidRPr="00432E29">
              <w:rPr>
                <w:rFonts w:ascii="Times New Roman" w:hAnsi="Times New Roman"/>
                <w:sz w:val="22"/>
                <w:szCs w:val="22"/>
                <w:lang w:val="ru-RU"/>
              </w:rPr>
              <w:t>тартқызу</w:t>
            </w:r>
            <w:r w:rsidRPr="00432E29">
              <w:rPr>
                <w:rFonts w:ascii="Times New Roman" w:hAnsi="Times New Roman"/>
                <w:sz w:val="22"/>
                <w:szCs w:val="22"/>
                <w:lang w:val="en-US"/>
              </w:rPr>
              <w:t xml:space="preserve">), </w:t>
            </w:r>
            <w:r w:rsidRPr="00432E29">
              <w:rPr>
                <w:rFonts w:ascii="Times New Roman" w:hAnsi="Times New Roman"/>
                <w:sz w:val="22"/>
                <w:szCs w:val="22"/>
                <w:lang w:val="ru-RU"/>
              </w:rPr>
              <w:t>шеттелу</w:t>
            </w:r>
            <w:r w:rsidRPr="00432E29">
              <w:rPr>
                <w:rFonts w:ascii="Times New Roman" w:hAnsi="Times New Roman"/>
                <w:sz w:val="22"/>
                <w:szCs w:val="22"/>
                <w:lang w:val="en-US"/>
              </w:rPr>
              <w:t xml:space="preserve"> (</w:t>
            </w:r>
            <w:r w:rsidRPr="00432E29">
              <w:rPr>
                <w:rFonts w:ascii="Times New Roman" w:hAnsi="Times New Roman"/>
                <w:sz w:val="22"/>
                <w:szCs w:val="22"/>
                <w:lang w:val="ru-RU"/>
              </w:rPr>
              <w:t>шеттету</w:t>
            </w:r>
            <w:r w:rsidRPr="00432E29">
              <w:rPr>
                <w:rFonts w:ascii="Times New Roman" w:hAnsi="Times New Roman"/>
                <w:sz w:val="22"/>
                <w:szCs w:val="22"/>
                <w:lang w:val="en-US"/>
              </w:rPr>
              <w:t xml:space="preserve">), </w:t>
            </w:r>
            <w:r w:rsidRPr="00432E29">
              <w:rPr>
                <w:rFonts w:ascii="Times New Roman" w:hAnsi="Times New Roman"/>
                <w:sz w:val="22"/>
                <w:szCs w:val="22"/>
                <w:lang w:val="ru-RU"/>
              </w:rPr>
              <w:t>мүдделер</w:t>
            </w:r>
            <w:r w:rsidRPr="00432E29">
              <w:rPr>
                <w:rFonts w:ascii="Times New Roman" w:hAnsi="Times New Roman"/>
                <w:sz w:val="22"/>
                <w:szCs w:val="22"/>
                <w:lang w:val="en-US"/>
              </w:rPr>
              <w:t xml:space="preserve"> </w:t>
            </w:r>
            <w:r w:rsidRPr="00432E29">
              <w:rPr>
                <w:rFonts w:ascii="Times New Roman" w:hAnsi="Times New Roman"/>
                <w:sz w:val="22"/>
                <w:szCs w:val="22"/>
                <w:lang w:val="ru-RU"/>
              </w:rPr>
              <w:t>қақтығысы</w:t>
            </w:r>
            <w:r w:rsidRPr="00432E29">
              <w:rPr>
                <w:rFonts w:ascii="Times New Roman" w:hAnsi="Times New Roman"/>
                <w:sz w:val="22"/>
                <w:szCs w:val="22"/>
                <w:lang w:val="en-US"/>
              </w:rPr>
              <w:t xml:space="preserve"> </w:t>
            </w:r>
            <w:r w:rsidRPr="00432E29">
              <w:rPr>
                <w:rFonts w:ascii="Times New Roman" w:hAnsi="Times New Roman"/>
                <w:sz w:val="22"/>
                <w:szCs w:val="22"/>
                <w:lang w:val="ru-RU"/>
              </w:rPr>
              <w:t>туралы</w:t>
            </w:r>
            <w:r w:rsidRPr="00432E29">
              <w:rPr>
                <w:rFonts w:ascii="Times New Roman" w:hAnsi="Times New Roman"/>
                <w:sz w:val="22"/>
                <w:szCs w:val="22"/>
                <w:lang w:val="en-US"/>
              </w:rPr>
              <w:t xml:space="preserve"> </w:t>
            </w:r>
            <w:r w:rsidRPr="00432E29">
              <w:rPr>
                <w:rFonts w:ascii="Times New Roman" w:hAnsi="Times New Roman"/>
                <w:sz w:val="22"/>
                <w:szCs w:val="22"/>
                <w:lang w:val="ru-RU"/>
              </w:rPr>
              <w:t>хабарлама</w:t>
            </w:r>
            <w:r w:rsidRPr="00432E29">
              <w:rPr>
                <w:rFonts w:ascii="Times New Roman" w:hAnsi="Times New Roman"/>
                <w:sz w:val="22"/>
                <w:szCs w:val="22"/>
                <w:lang w:val="en-US"/>
              </w:rPr>
              <w:t>)</w:t>
            </w:r>
          </w:p>
        </w:tc>
      </w:tr>
      <w:tr w:rsidR="00AD6DE4" w:rsidRPr="00784075" w14:paraId="3C0EC236" w14:textId="77777777" w:rsidTr="004326B9">
        <w:tc>
          <w:tcPr>
            <w:tcW w:w="635" w:type="dxa"/>
            <w:tcBorders>
              <w:top w:val="single" w:sz="4" w:space="0" w:color="auto"/>
              <w:left w:val="single" w:sz="4" w:space="0" w:color="auto"/>
              <w:bottom w:val="nil"/>
              <w:right w:val="single" w:sz="4" w:space="0" w:color="auto"/>
            </w:tcBorders>
            <w:hideMark/>
          </w:tcPr>
          <w:p w14:paraId="2FDA42A5" w14:textId="77777777" w:rsidR="00AD6DE4" w:rsidRPr="00784075" w:rsidRDefault="00AD6DE4" w:rsidP="00AD6DE4">
            <w:pPr>
              <w:widowControl w:val="0"/>
              <w:autoSpaceDE w:val="0"/>
              <w:autoSpaceDN w:val="0"/>
              <w:adjustRightInd w:val="0"/>
              <w:jc w:val="center"/>
              <w:rPr>
                <w:sz w:val="22"/>
                <w:szCs w:val="22"/>
                <w:lang w:val="en-US" w:eastAsia="en-US"/>
              </w:rPr>
            </w:pPr>
            <w:r w:rsidRPr="00784075">
              <w:rPr>
                <w:sz w:val="22"/>
                <w:szCs w:val="22"/>
                <w:lang w:val="en-US" w:eastAsia="en-US"/>
              </w:rPr>
              <w:t>4</w:t>
            </w:r>
          </w:p>
        </w:tc>
        <w:tc>
          <w:tcPr>
            <w:tcW w:w="1276" w:type="dxa"/>
            <w:tcBorders>
              <w:top w:val="single" w:sz="4" w:space="0" w:color="auto"/>
              <w:left w:val="single" w:sz="4" w:space="0" w:color="auto"/>
              <w:bottom w:val="nil"/>
              <w:right w:val="single" w:sz="4" w:space="0" w:color="auto"/>
            </w:tcBorders>
            <w:hideMark/>
          </w:tcPr>
          <w:p w14:paraId="633B71E8" w14:textId="77777777" w:rsidR="00AD6DE4" w:rsidRPr="00F579EF" w:rsidRDefault="00AD6DE4" w:rsidP="00AD6DE4">
            <w:pPr>
              <w:widowControl w:val="0"/>
              <w:autoSpaceDE w:val="0"/>
              <w:autoSpaceDN w:val="0"/>
              <w:adjustRightInd w:val="0"/>
              <w:jc w:val="center"/>
              <w:rPr>
                <w:sz w:val="22"/>
                <w:szCs w:val="22"/>
                <w:lang w:val="kk-KZ" w:eastAsia="en-US"/>
              </w:rPr>
            </w:pPr>
            <w:r w:rsidRPr="00F579EF">
              <w:rPr>
                <w:sz w:val="22"/>
                <w:szCs w:val="22"/>
                <w:lang w:val="kk-KZ" w:eastAsia="en-US"/>
              </w:rPr>
              <w:t>Ұлыбритания</w:t>
            </w:r>
          </w:p>
        </w:tc>
        <w:tc>
          <w:tcPr>
            <w:tcW w:w="7796" w:type="dxa"/>
            <w:tcBorders>
              <w:top w:val="single" w:sz="4" w:space="0" w:color="auto"/>
              <w:left w:val="single" w:sz="4" w:space="0" w:color="auto"/>
              <w:bottom w:val="nil"/>
              <w:right w:val="single" w:sz="4" w:space="0" w:color="auto"/>
            </w:tcBorders>
            <w:hideMark/>
          </w:tcPr>
          <w:p w14:paraId="7A8DCA70" w14:textId="7D129862" w:rsidR="00AD6DE4" w:rsidRPr="00F579EF" w:rsidRDefault="00AD6DE4" w:rsidP="00AD6DE4">
            <w:pPr>
              <w:widowControl w:val="0"/>
              <w:autoSpaceDE w:val="0"/>
              <w:autoSpaceDN w:val="0"/>
              <w:adjustRightInd w:val="0"/>
              <w:jc w:val="both"/>
              <w:rPr>
                <w:sz w:val="22"/>
                <w:szCs w:val="22"/>
                <w:lang w:val="kk-KZ" w:eastAsia="en-US"/>
              </w:rPr>
            </w:pPr>
            <w:r w:rsidRPr="00F579EF">
              <w:rPr>
                <w:sz w:val="22"/>
                <w:szCs w:val="22"/>
                <w:lang w:val="kk-KZ" w:eastAsia="en-US"/>
              </w:rPr>
              <w:t>Министрлердің Әдеп кодексі, Арнайы кеңесшілердің мінез-құлық кодексі және Мемлекеттік қызмет кодексі, Мемлекеттік қызметті басқару кодексі, Парламент пен сот жүйесінің әдеп кодекстері</w:t>
            </w:r>
            <w:r w:rsidR="006E6D1F">
              <w:rPr>
                <w:sz w:val="22"/>
                <w:szCs w:val="22"/>
                <w:lang w:val="kk-KZ" w:eastAsia="en-US"/>
              </w:rPr>
              <w:t xml:space="preserve"> </w:t>
            </w:r>
            <w:r w:rsidR="006E6D1F" w:rsidRPr="006E6D1F">
              <w:rPr>
                <w:sz w:val="22"/>
                <w:szCs w:val="22"/>
                <w:lang w:val="kk-KZ" w:eastAsia="en-US"/>
              </w:rPr>
              <w:t>[9</w:t>
            </w:r>
            <w:r w:rsidR="006E6D1F">
              <w:rPr>
                <w:sz w:val="22"/>
                <w:szCs w:val="22"/>
                <w:lang w:val="kk-KZ" w:eastAsia="en-US"/>
              </w:rPr>
              <w:t>4</w:t>
            </w:r>
            <w:r w:rsidR="006E6D1F" w:rsidRPr="006E6D1F">
              <w:rPr>
                <w:sz w:val="22"/>
                <w:szCs w:val="22"/>
                <w:lang w:val="kk-KZ" w:eastAsia="en-US"/>
              </w:rPr>
              <w:t>]</w:t>
            </w:r>
          </w:p>
          <w:p w14:paraId="2C9C1FE0" w14:textId="77777777" w:rsidR="00AD6DE4" w:rsidRPr="00F579EF" w:rsidRDefault="00AD6DE4" w:rsidP="00EE25DA">
            <w:pPr>
              <w:pStyle w:val="ad"/>
              <w:widowControl w:val="0"/>
              <w:numPr>
                <w:ilvl w:val="0"/>
                <w:numId w:val="62"/>
              </w:numPr>
              <w:tabs>
                <w:tab w:val="left" w:pos="322"/>
              </w:tabs>
              <w:autoSpaceDE w:val="0"/>
              <w:autoSpaceDN w:val="0"/>
              <w:adjustRightInd w:val="0"/>
              <w:ind w:left="0" w:firstLine="39"/>
              <w:jc w:val="both"/>
              <w:rPr>
                <w:rFonts w:ascii="Times New Roman" w:hAnsi="Times New Roman"/>
                <w:sz w:val="22"/>
                <w:szCs w:val="22"/>
                <w:lang w:val="ru-RU"/>
              </w:rPr>
            </w:pPr>
            <w:r w:rsidRPr="00F579EF">
              <w:rPr>
                <w:rFonts w:ascii="Times New Roman" w:hAnsi="Times New Roman"/>
                <w:sz w:val="22"/>
                <w:szCs w:val="22"/>
                <w:lang w:val="ru-RU"/>
              </w:rPr>
              <w:t>мүдделерді декларациялау</w:t>
            </w:r>
          </w:p>
          <w:p w14:paraId="7C7FB182" w14:textId="77777777" w:rsidR="00AD6DE4" w:rsidRPr="00F579EF" w:rsidRDefault="00AD6DE4" w:rsidP="00EE25DA">
            <w:pPr>
              <w:pStyle w:val="ad"/>
              <w:widowControl w:val="0"/>
              <w:numPr>
                <w:ilvl w:val="0"/>
                <w:numId w:val="62"/>
              </w:numPr>
              <w:tabs>
                <w:tab w:val="left" w:pos="322"/>
              </w:tabs>
              <w:autoSpaceDE w:val="0"/>
              <w:autoSpaceDN w:val="0"/>
              <w:adjustRightInd w:val="0"/>
              <w:ind w:left="0" w:firstLine="39"/>
              <w:jc w:val="both"/>
              <w:rPr>
                <w:rFonts w:ascii="Times New Roman" w:hAnsi="Times New Roman"/>
                <w:sz w:val="22"/>
                <w:szCs w:val="22"/>
                <w:lang w:val="ru-RU"/>
              </w:rPr>
            </w:pPr>
            <w:r w:rsidRPr="00F579EF">
              <w:rPr>
                <w:rFonts w:ascii="Times New Roman" w:hAnsi="Times New Roman"/>
                <w:sz w:val="22"/>
                <w:szCs w:val="22"/>
                <w:lang w:val="ru-RU"/>
              </w:rPr>
              <w:t>сыйлықтар, қонақжайлылық және басқа да жеңілдіктерді алуға шектеулер;</w:t>
            </w:r>
          </w:p>
          <w:p w14:paraId="49C9BFF6" w14:textId="77777777" w:rsidR="00AD6DE4" w:rsidRPr="00F579EF" w:rsidRDefault="00AD6DE4" w:rsidP="00EE25DA">
            <w:pPr>
              <w:pStyle w:val="ad"/>
              <w:widowControl w:val="0"/>
              <w:numPr>
                <w:ilvl w:val="0"/>
                <w:numId w:val="62"/>
              </w:numPr>
              <w:tabs>
                <w:tab w:val="left" w:pos="322"/>
              </w:tabs>
              <w:autoSpaceDE w:val="0"/>
              <w:autoSpaceDN w:val="0"/>
              <w:adjustRightInd w:val="0"/>
              <w:ind w:left="0" w:firstLine="0"/>
              <w:jc w:val="both"/>
              <w:rPr>
                <w:rFonts w:ascii="Times New Roman" w:hAnsi="Times New Roman"/>
                <w:sz w:val="22"/>
                <w:szCs w:val="22"/>
                <w:lang w:val="ru-RU"/>
              </w:rPr>
            </w:pPr>
            <w:r w:rsidRPr="00F579EF">
              <w:rPr>
                <w:rFonts w:ascii="Times New Roman" w:hAnsi="Times New Roman"/>
                <w:sz w:val="22"/>
                <w:szCs w:val="22"/>
                <w:lang w:val="ru-RU"/>
              </w:rPr>
              <w:t>мемлекеттік қызметтен кеткеннен кейін жұмысқа орналасуға шектеулер</w:t>
            </w:r>
          </w:p>
          <w:p w14:paraId="5BD62465" w14:textId="65665C57" w:rsidR="00AD6DE4" w:rsidRPr="00F579EF" w:rsidRDefault="00AD6DE4" w:rsidP="00EE25DA">
            <w:pPr>
              <w:pStyle w:val="ad"/>
              <w:widowControl w:val="0"/>
              <w:numPr>
                <w:ilvl w:val="0"/>
                <w:numId w:val="62"/>
              </w:numPr>
              <w:tabs>
                <w:tab w:val="left" w:pos="322"/>
              </w:tabs>
              <w:autoSpaceDE w:val="0"/>
              <w:autoSpaceDN w:val="0"/>
              <w:adjustRightInd w:val="0"/>
              <w:ind w:left="0" w:firstLine="0"/>
              <w:jc w:val="both"/>
              <w:rPr>
                <w:rFonts w:ascii="Times New Roman" w:hAnsi="Times New Roman"/>
                <w:sz w:val="22"/>
                <w:szCs w:val="22"/>
                <w:lang w:val="ru-RU"/>
              </w:rPr>
            </w:pPr>
            <w:r w:rsidRPr="00F579EF">
              <w:rPr>
                <w:rFonts w:ascii="Times New Roman" w:hAnsi="Times New Roman"/>
                <w:sz w:val="22"/>
                <w:szCs w:val="22"/>
                <w:lang w:val="ru-RU"/>
              </w:rPr>
              <w:t>білім беру және оқыту бағдарламаларын ілгерілету</w:t>
            </w:r>
            <w:r w:rsidR="006E6D1F">
              <w:rPr>
                <w:rFonts w:ascii="Times New Roman" w:hAnsi="Times New Roman"/>
                <w:sz w:val="22"/>
                <w:szCs w:val="22"/>
                <w:lang w:val="ru-RU"/>
              </w:rPr>
              <w:t xml:space="preserve"> </w:t>
            </w:r>
            <w:r w:rsidR="006E6D1F" w:rsidRPr="006E6D1F">
              <w:rPr>
                <w:rFonts w:ascii="Times New Roman" w:hAnsi="Times New Roman"/>
                <w:sz w:val="22"/>
                <w:szCs w:val="22"/>
                <w:lang w:val="ru-RU"/>
              </w:rPr>
              <w:t>[94]</w:t>
            </w:r>
          </w:p>
          <w:p w14:paraId="413F2356" w14:textId="544945AB" w:rsidR="00AD6DE4" w:rsidRPr="00F579EF" w:rsidRDefault="00AD6DE4" w:rsidP="00EE25DA">
            <w:pPr>
              <w:pStyle w:val="ad"/>
              <w:widowControl w:val="0"/>
              <w:numPr>
                <w:ilvl w:val="0"/>
                <w:numId w:val="62"/>
              </w:numPr>
              <w:tabs>
                <w:tab w:val="left" w:pos="322"/>
              </w:tabs>
              <w:autoSpaceDE w:val="0"/>
              <w:autoSpaceDN w:val="0"/>
              <w:adjustRightInd w:val="0"/>
              <w:ind w:left="0" w:firstLine="0"/>
              <w:jc w:val="both"/>
              <w:rPr>
                <w:rFonts w:ascii="Times New Roman" w:hAnsi="Times New Roman"/>
                <w:sz w:val="22"/>
                <w:szCs w:val="22"/>
                <w:lang w:val="ru-RU"/>
              </w:rPr>
            </w:pPr>
            <w:r w:rsidRPr="00F579EF">
              <w:rPr>
                <w:rFonts w:ascii="Times New Roman" w:hAnsi="Times New Roman"/>
                <w:sz w:val="22"/>
                <w:szCs w:val="22"/>
                <w:lang w:val="ru-RU"/>
              </w:rPr>
              <w:t>министрлер мен жоғары лауазымды мемлекеттік қызметшілер үшін мүдделер қақтығысын басқарудың және есеп берудің анағұрлым орталықтандырылған үдерісін құру арқылы мүдделер қақтығысының тәуекелдерін талдау және азайту тетіктері; тағайындаулар бойынша іскерлік ережелерді қолдануды күшейту; министрді қызықтыратын мәселелер бойынша тәуелсіз кеңесшінің өкілеттіктерін күшейту және кеңесшіге мүдделер қақтығысын және мінез-құлық мәселелерін тексеруге көбірек өкілеттік беру</w:t>
            </w:r>
            <w:r w:rsidR="006E6D1F">
              <w:rPr>
                <w:rFonts w:ascii="Times New Roman" w:hAnsi="Times New Roman"/>
                <w:sz w:val="22"/>
                <w:szCs w:val="22"/>
                <w:lang w:val="ru-RU"/>
              </w:rPr>
              <w:t xml:space="preserve"> </w:t>
            </w:r>
            <w:r w:rsidR="006E6D1F" w:rsidRPr="006E6D1F">
              <w:rPr>
                <w:rFonts w:ascii="Times New Roman" w:hAnsi="Times New Roman"/>
                <w:sz w:val="22"/>
                <w:szCs w:val="22"/>
                <w:lang w:val="ru-RU"/>
              </w:rPr>
              <w:t>[94]</w:t>
            </w:r>
          </w:p>
          <w:p w14:paraId="2E3B829E" w14:textId="23AB7AAE" w:rsidR="00BC34AB" w:rsidRPr="00F579EF" w:rsidRDefault="00AD6DE4" w:rsidP="00AD6DE4">
            <w:pPr>
              <w:pStyle w:val="ad"/>
              <w:widowControl w:val="0"/>
              <w:tabs>
                <w:tab w:val="left" w:pos="322"/>
              </w:tabs>
              <w:autoSpaceDE w:val="0"/>
              <w:autoSpaceDN w:val="0"/>
              <w:adjustRightInd w:val="0"/>
              <w:ind w:left="0"/>
              <w:jc w:val="both"/>
              <w:rPr>
                <w:rFonts w:ascii="Times New Roman" w:hAnsi="Times New Roman"/>
                <w:sz w:val="22"/>
                <w:szCs w:val="22"/>
                <w:lang w:val="ru-RU"/>
              </w:rPr>
            </w:pPr>
            <w:r w:rsidRPr="00F579EF">
              <w:rPr>
                <w:rFonts w:ascii="Times New Roman" w:hAnsi="Times New Roman"/>
                <w:sz w:val="22"/>
                <w:szCs w:val="22"/>
                <w:lang w:val="ru-RU"/>
              </w:rPr>
              <w:t>Алдын алудың негізгі ситуациялық әдістері қарастырылған (өздігінен бас тарту (бас тартқызу), шеттелу (шеттету), мүдделер қақтығысы туралы хабарлама)</w:t>
            </w:r>
          </w:p>
        </w:tc>
      </w:tr>
      <w:tr w:rsidR="004326B9" w:rsidRPr="00784075" w14:paraId="4EF61FFB" w14:textId="77777777" w:rsidTr="004326B9">
        <w:tc>
          <w:tcPr>
            <w:tcW w:w="9707" w:type="dxa"/>
            <w:gridSpan w:val="3"/>
            <w:tcBorders>
              <w:top w:val="nil"/>
              <w:left w:val="nil"/>
              <w:bottom w:val="single" w:sz="4" w:space="0" w:color="auto"/>
              <w:right w:val="nil"/>
            </w:tcBorders>
          </w:tcPr>
          <w:p w14:paraId="56388087" w14:textId="77777777" w:rsidR="004326B9" w:rsidRDefault="004326B9" w:rsidP="00AD6DE4">
            <w:pPr>
              <w:widowControl w:val="0"/>
              <w:autoSpaceDE w:val="0"/>
              <w:autoSpaceDN w:val="0"/>
              <w:adjustRightInd w:val="0"/>
              <w:jc w:val="both"/>
              <w:rPr>
                <w:sz w:val="28"/>
                <w:szCs w:val="28"/>
                <w:lang w:val="kk-KZ" w:eastAsia="en-US"/>
              </w:rPr>
            </w:pPr>
            <w:r w:rsidRPr="004326B9">
              <w:rPr>
                <w:sz w:val="28"/>
                <w:szCs w:val="28"/>
                <w:lang w:val="kk-KZ" w:eastAsia="en-US"/>
              </w:rPr>
              <w:lastRenderedPageBreak/>
              <w:t>2-кестенің жалғасы</w:t>
            </w:r>
          </w:p>
          <w:p w14:paraId="05DEC9F3" w14:textId="3FA27392" w:rsidR="00E423E2" w:rsidRPr="00D363A3" w:rsidRDefault="00E423E2" w:rsidP="00AD6DE4">
            <w:pPr>
              <w:widowControl w:val="0"/>
              <w:autoSpaceDE w:val="0"/>
              <w:autoSpaceDN w:val="0"/>
              <w:adjustRightInd w:val="0"/>
              <w:jc w:val="both"/>
              <w:rPr>
                <w:sz w:val="16"/>
                <w:szCs w:val="28"/>
                <w:lang w:val="kk-KZ" w:eastAsia="en-US"/>
              </w:rPr>
            </w:pPr>
          </w:p>
        </w:tc>
      </w:tr>
      <w:tr w:rsidR="004326B9" w:rsidRPr="00784075" w14:paraId="391977F4" w14:textId="77777777" w:rsidTr="00006163">
        <w:tc>
          <w:tcPr>
            <w:tcW w:w="635" w:type="dxa"/>
            <w:tcBorders>
              <w:top w:val="single" w:sz="4" w:space="0" w:color="auto"/>
              <w:left w:val="single" w:sz="4" w:space="0" w:color="auto"/>
              <w:bottom w:val="single" w:sz="4" w:space="0" w:color="auto"/>
              <w:right w:val="single" w:sz="4" w:space="0" w:color="auto"/>
            </w:tcBorders>
          </w:tcPr>
          <w:p w14:paraId="7AA3349C" w14:textId="211BAB2D" w:rsidR="004326B9" w:rsidRPr="004326B9" w:rsidRDefault="004326B9" w:rsidP="00AD6DE4">
            <w:pPr>
              <w:widowControl w:val="0"/>
              <w:autoSpaceDE w:val="0"/>
              <w:autoSpaceDN w:val="0"/>
              <w:adjustRightInd w:val="0"/>
              <w:jc w:val="center"/>
              <w:rPr>
                <w:sz w:val="22"/>
                <w:szCs w:val="22"/>
                <w:lang w:val="kk-KZ" w:eastAsia="en-US"/>
              </w:rPr>
            </w:pPr>
            <w:r>
              <w:rPr>
                <w:sz w:val="22"/>
                <w:szCs w:val="22"/>
                <w:lang w:val="kk-KZ" w:eastAsia="en-US"/>
              </w:rPr>
              <w:t>1</w:t>
            </w:r>
          </w:p>
        </w:tc>
        <w:tc>
          <w:tcPr>
            <w:tcW w:w="1276" w:type="dxa"/>
            <w:tcBorders>
              <w:top w:val="single" w:sz="4" w:space="0" w:color="auto"/>
              <w:left w:val="single" w:sz="4" w:space="0" w:color="auto"/>
              <w:bottom w:val="single" w:sz="4" w:space="0" w:color="auto"/>
              <w:right w:val="single" w:sz="4" w:space="0" w:color="auto"/>
            </w:tcBorders>
          </w:tcPr>
          <w:p w14:paraId="62263224" w14:textId="005457C2" w:rsidR="004326B9" w:rsidRPr="00F579EF" w:rsidRDefault="004326B9" w:rsidP="00AD6DE4">
            <w:pPr>
              <w:widowControl w:val="0"/>
              <w:autoSpaceDE w:val="0"/>
              <w:autoSpaceDN w:val="0"/>
              <w:adjustRightInd w:val="0"/>
              <w:jc w:val="center"/>
              <w:rPr>
                <w:sz w:val="22"/>
                <w:szCs w:val="22"/>
                <w:lang w:val="kk-KZ" w:eastAsia="en-US"/>
              </w:rPr>
            </w:pPr>
            <w:r>
              <w:rPr>
                <w:sz w:val="22"/>
                <w:szCs w:val="22"/>
                <w:lang w:val="kk-KZ" w:eastAsia="en-US"/>
              </w:rPr>
              <w:t>2</w:t>
            </w:r>
          </w:p>
        </w:tc>
        <w:tc>
          <w:tcPr>
            <w:tcW w:w="7796" w:type="dxa"/>
            <w:tcBorders>
              <w:top w:val="single" w:sz="4" w:space="0" w:color="auto"/>
              <w:left w:val="single" w:sz="4" w:space="0" w:color="auto"/>
              <w:bottom w:val="single" w:sz="4" w:space="0" w:color="auto"/>
              <w:right w:val="single" w:sz="4" w:space="0" w:color="auto"/>
            </w:tcBorders>
          </w:tcPr>
          <w:p w14:paraId="6E5E7773" w14:textId="3EB7533E" w:rsidR="004326B9" w:rsidRPr="00F579EF" w:rsidRDefault="004326B9" w:rsidP="004326B9">
            <w:pPr>
              <w:widowControl w:val="0"/>
              <w:autoSpaceDE w:val="0"/>
              <w:autoSpaceDN w:val="0"/>
              <w:adjustRightInd w:val="0"/>
              <w:jc w:val="center"/>
              <w:rPr>
                <w:sz w:val="22"/>
                <w:szCs w:val="22"/>
                <w:lang w:val="kk-KZ" w:eastAsia="en-US"/>
              </w:rPr>
            </w:pPr>
            <w:r>
              <w:rPr>
                <w:sz w:val="22"/>
                <w:szCs w:val="22"/>
                <w:lang w:val="kk-KZ" w:eastAsia="en-US"/>
              </w:rPr>
              <w:t>3</w:t>
            </w:r>
          </w:p>
        </w:tc>
      </w:tr>
      <w:tr w:rsidR="00AD6DE4" w:rsidRPr="00784075" w14:paraId="03F11C34" w14:textId="77777777" w:rsidTr="00006163">
        <w:tc>
          <w:tcPr>
            <w:tcW w:w="635" w:type="dxa"/>
            <w:tcBorders>
              <w:top w:val="single" w:sz="4" w:space="0" w:color="auto"/>
              <w:left w:val="single" w:sz="4" w:space="0" w:color="auto"/>
              <w:bottom w:val="single" w:sz="4" w:space="0" w:color="auto"/>
              <w:right w:val="single" w:sz="4" w:space="0" w:color="auto"/>
            </w:tcBorders>
            <w:hideMark/>
          </w:tcPr>
          <w:p w14:paraId="1D3D7127" w14:textId="77777777" w:rsidR="00AD6DE4" w:rsidRPr="004326B9" w:rsidRDefault="00AD6DE4" w:rsidP="00AD6DE4">
            <w:pPr>
              <w:widowControl w:val="0"/>
              <w:autoSpaceDE w:val="0"/>
              <w:autoSpaceDN w:val="0"/>
              <w:adjustRightInd w:val="0"/>
              <w:jc w:val="center"/>
              <w:rPr>
                <w:sz w:val="22"/>
                <w:szCs w:val="22"/>
                <w:lang w:val="kk-KZ" w:eastAsia="en-US"/>
              </w:rPr>
            </w:pPr>
            <w:r w:rsidRPr="00784075">
              <w:rPr>
                <w:sz w:val="22"/>
                <w:szCs w:val="22"/>
                <w:lang w:val="en-US" w:eastAsia="en-US"/>
              </w:rPr>
              <w:t>5</w:t>
            </w:r>
          </w:p>
        </w:tc>
        <w:tc>
          <w:tcPr>
            <w:tcW w:w="1276" w:type="dxa"/>
            <w:tcBorders>
              <w:top w:val="single" w:sz="4" w:space="0" w:color="auto"/>
              <w:left w:val="single" w:sz="4" w:space="0" w:color="auto"/>
              <w:bottom w:val="single" w:sz="4" w:space="0" w:color="auto"/>
              <w:right w:val="single" w:sz="4" w:space="0" w:color="auto"/>
            </w:tcBorders>
            <w:hideMark/>
          </w:tcPr>
          <w:p w14:paraId="592AAF59" w14:textId="77777777" w:rsidR="00AD6DE4" w:rsidRPr="00865E54" w:rsidRDefault="00AD6DE4" w:rsidP="00AD6DE4">
            <w:pPr>
              <w:widowControl w:val="0"/>
              <w:autoSpaceDE w:val="0"/>
              <w:autoSpaceDN w:val="0"/>
              <w:adjustRightInd w:val="0"/>
              <w:jc w:val="center"/>
              <w:rPr>
                <w:sz w:val="22"/>
                <w:szCs w:val="22"/>
                <w:lang w:val="en-US" w:eastAsia="en-US"/>
              </w:rPr>
            </w:pPr>
            <w:r w:rsidRPr="00865E54">
              <w:rPr>
                <w:sz w:val="22"/>
                <w:szCs w:val="22"/>
                <w:lang w:eastAsia="en-US"/>
              </w:rPr>
              <w:t>Италия</w:t>
            </w:r>
          </w:p>
        </w:tc>
        <w:tc>
          <w:tcPr>
            <w:tcW w:w="7796" w:type="dxa"/>
            <w:tcBorders>
              <w:top w:val="single" w:sz="4" w:space="0" w:color="auto"/>
              <w:left w:val="single" w:sz="4" w:space="0" w:color="auto"/>
              <w:bottom w:val="single" w:sz="4" w:space="0" w:color="auto"/>
              <w:right w:val="single" w:sz="4" w:space="0" w:color="auto"/>
            </w:tcBorders>
            <w:hideMark/>
          </w:tcPr>
          <w:p w14:paraId="5595BC6D" w14:textId="6943D0B0" w:rsidR="00AD6DE4" w:rsidRPr="00865E54" w:rsidRDefault="00AD6DE4" w:rsidP="00AD6DE4">
            <w:pPr>
              <w:widowControl w:val="0"/>
              <w:autoSpaceDE w:val="0"/>
              <w:autoSpaceDN w:val="0"/>
              <w:adjustRightInd w:val="0"/>
              <w:jc w:val="both"/>
              <w:rPr>
                <w:sz w:val="22"/>
                <w:szCs w:val="22"/>
                <w:lang w:val="en-US" w:eastAsia="en-US"/>
              </w:rPr>
            </w:pPr>
            <w:r w:rsidRPr="00865E54">
              <w:rPr>
                <w:sz w:val="22"/>
                <w:szCs w:val="22"/>
                <w:lang w:eastAsia="en-US"/>
              </w:rPr>
              <w:t>Мемлекеттік</w:t>
            </w:r>
            <w:r w:rsidRPr="00865E54">
              <w:rPr>
                <w:sz w:val="22"/>
                <w:szCs w:val="22"/>
                <w:lang w:val="en-US" w:eastAsia="en-US"/>
              </w:rPr>
              <w:t xml:space="preserve"> </w:t>
            </w:r>
            <w:r w:rsidRPr="00865E54">
              <w:rPr>
                <w:sz w:val="22"/>
                <w:szCs w:val="22"/>
                <w:lang w:eastAsia="en-US"/>
              </w:rPr>
              <w:t>қызметшілердің</w:t>
            </w:r>
            <w:r w:rsidRPr="00865E54">
              <w:rPr>
                <w:sz w:val="22"/>
                <w:szCs w:val="22"/>
                <w:lang w:val="en-US" w:eastAsia="en-US"/>
              </w:rPr>
              <w:t xml:space="preserve"> </w:t>
            </w:r>
            <w:r w:rsidRPr="00865E54">
              <w:rPr>
                <w:sz w:val="22"/>
                <w:szCs w:val="22"/>
                <w:lang w:eastAsia="en-US"/>
              </w:rPr>
              <w:t>жалпы</w:t>
            </w:r>
            <w:r w:rsidRPr="00865E54">
              <w:rPr>
                <w:sz w:val="22"/>
                <w:szCs w:val="22"/>
                <w:lang w:val="en-US" w:eastAsia="en-US"/>
              </w:rPr>
              <w:t xml:space="preserve"> </w:t>
            </w:r>
            <w:r w:rsidRPr="00865E54">
              <w:rPr>
                <w:sz w:val="22"/>
                <w:szCs w:val="22"/>
                <w:lang w:val="kk-KZ" w:eastAsia="en-US"/>
              </w:rPr>
              <w:t>Ә</w:t>
            </w:r>
            <w:r w:rsidRPr="00865E54">
              <w:rPr>
                <w:sz w:val="22"/>
                <w:szCs w:val="22"/>
                <w:lang w:eastAsia="en-US"/>
              </w:rPr>
              <w:t>деп</w:t>
            </w:r>
            <w:r w:rsidRPr="00865E54">
              <w:rPr>
                <w:sz w:val="22"/>
                <w:szCs w:val="22"/>
                <w:lang w:val="en-US" w:eastAsia="en-US"/>
              </w:rPr>
              <w:t xml:space="preserve"> </w:t>
            </w:r>
            <w:r w:rsidRPr="00865E54">
              <w:rPr>
                <w:sz w:val="22"/>
                <w:szCs w:val="22"/>
                <w:lang w:eastAsia="en-US"/>
              </w:rPr>
              <w:t>кодексі</w:t>
            </w:r>
            <w:r w:rsidRPr="00865E54">
              <w:rPr>
                <w:sz w:val="22"/>
                <w:szCs w:val="22"/>
                <w:lang w:val="en-US" w:eastAsia="en-US"/>
              </w:rPr>
              <w:t xml:space="preserve"> (</w:t>
            </w:r>
            <w:r w:rsidRPr="00865E54">
              <w:rPr>
                <w:sz w:val="22"/>
                <w:szCs w:val="22"/>
                <w:lang w:eastAsia="en-US"/>
              </w:rPr>
              <w:t>Президент</w:t>
            </w:r>
            <w:r w:rsidRPr="00865E54">
              <w:rPr>
                <w:sz w:val="22"/>
                <w:szCs w:val="22"/>
                <w:lang w:val="kk-KZ" w:eastAsia="en-US"/>
              </w:rPr>
              <w:t>тің</w:t>
            </w:r>
            <w:r w:rsidRPr="00865E54">
              <w:rPr>
                <w:sz w:val="22"/>
                <w:szCs w:val="22"/>
                <w:lang w:val="en-US" w:eastAsia="en-US"/>
              </w:rPr>
              <w:t xml:space="preserve"> </w:t>
            </w:r>
            <w:r w:rsidRPr="00865E54">
              <w:rPr>
                <w:sz w:val="22"/>
                <w:szCs w:val="22"/>
                <w:lang w:eastAsia="en-US"/>
              </w:rPr>
              <w:t>Жарлығы</w:t>
            </w:r>
            <w:r w:rsidRPr="00865E54">
              <w:rPr>
                <w:sz w:val="22"/>
                <w:szCs w:val="22"/>
                <w:lang w:val="en-US" w:eastAsia="en-US"/>
              </w:rPr>
              <w:t xml:space="preserve"> 62/2013)</w:t>
            </w:r>
            <w:r w:rsidR="00865E54" w:rsidRPr="00865E54">
              <w:rPr>
                <w:lang w:val="en-US"/>
              </w:rPr>
              <w:t xml:space="preserve"> </w:t>
            </w:r>
            <w:r w:rsidR="00865E54" w:rsidRPr="00865E54">
              <w:rPr>
                <w:sz w:val="22"/>
                <w:szCs w:val="22"/>
                <w:lang w:val="en-US" w:eastAsia="en-US"/>
              </w:rPr>
              <w:t>[95</w:t>
            </w:r>
            <w:r w:rsidR="00865E54">
              <w:rPr>
                <w:sz w:val="22"/>
                <w:szCs w:val="22"/>
                <w:lang w:val="kk-KZ" w:eastAsia="en-US"/>
              </w:rPr>
              <w:t>, 5 б.</w:t>
            </w:r>
            <w:r w:rsidR="00865E54" w:rsidRPr="00865E54">
              <w:rPr>
                <w:sz w:val="22"/>
                <w:szCs w:val="22"/>
                <w:lang w:val="en-US" w:eastAsia="en-US"/>
              </w:rPr>
              <w:t>]</w:t>
            </w:r>
          </w:p>
          <w:p w14:paraId="6C6A8C4B" w14:textId="77777777" w:rsidR="00AD6DE4" w:rsidRPr="00865E54" w:rsidRDefault="00AD6DE4" w:rsidP="00EE25DA">
            <w:pPr>
              <w:pStyle w:val="ad"/>
              <w:widowControl w:val="0"/>
              <w:numPr>
                <w:ilvl w:val="0"/>
                <w:numId w:val="63"/>
              </w:numPr>
              <w:tabs>
                <w:tab w:val="left" w:pos="322"/>
              </w:tabs>
              <w:autoSpaceDE w:val="0"/>
              <w:autoSpaceDN w:val="0"/>
              <w:adjustRightInd w:val="0"/>
              <w:ind w:hanging="720"/>
              <w:jc w:val="both"/>
              <w:rPr>
                <w:rFonts w:ascii="Times New Roman" w:hAnsi="Times New Roman"/>
                <w:sz w:val="22"/>
                <w:szCs w:val="22"/>
                <w:lang w:val="ru-RU"/>
              </w:rPr>
            </w:pPr>
            <w:r w:rsidRPr="00865E54">
              <w:rPr>
                <w:rFonts w:ascii="Times New Roman" w:hAnsi="Times New Roman"/>
                <w:sz w:val="22"/>
                <w:szCs w:val="22"/>
                <w:lang w:val="ru-RU"/>
              </w:rPr>
              <w:t>дисквалификация бойынша шектеулер</w:t>
            </w:r>
          </w:p>
          <w:p w14:paraId="4E950C43" w14:textId="77777777" w:rsidR="00AD6DE4" w:rsidRPr="00865E54" w:rsidRDefault="00AD6DE4" w:rsidP="00EE25DA">
            <w:pPr>
              <w:pStyle w:val="ad"/>
              <w:widowControl w:val="0"/>
              <w:numPr>
                <w:ilvl w:val="0"/>
                <w:numId w:val="63"/>
              </w:numPr>
              <w:tabs>
                <w:tab w:val="left" w:pos="322"/>
              </w:tabs>
              <w:autoSpaceDE w:val="0"/>
              <w:autoSpaceDN w:val="0"/>
              <w:adjustRightInd w:val="0"/>
              <w:ind w:hanging="720"/>
              <w:jc w:val="both"/>
              <w:rPr>
                <w:rFonts w:ascii="Times New Roman" w:hAnsi="Times New Roman"/>
                <w:sz w:val="22"/>
                <w:szCs w:val="22"/>
                <w:lang w:val="ru-RU"/>
              </w:rPr>
            </w:pPr>
            <w:r w:rsidRPr="00865E54">
              <w:rPr>
                <w:rFonts w:ascii="Times New Roman" w:hAnsi="Times New Roman"/>
                <w:sz w:val="22"/>
                <w:szCs w:val="22"/>
                <w:lang w:val="ru-RU"/>
              </w:rPr>
              <w:t>сәйкес келмеу шектеулері</w:t>
            </w:r>
          </w:p>
          <w:p w14:paraId="47043949" w14:textId="77777777" w:rsidR="00AD6DE4" w:rsidRPr="00865E54" w:rsidRDefault="00AD6DE4" w:rsidP="00EE25DA">
            <w:pPr>
              <w:pStyle w:val="ad"/>
              <w:widowControl w:val="0"/>
              <w:numPr>
                <w:ilvl w:val="0"/>
                <w:numId w:val="63"/>
              </w:numPr>
              <w:tabs>
                <w:tab w:val="left" w:pos="322"/>
              </w:tabs>
              <w:autoSpaceDE w:val="0"/>
              <w:autoSpaceDN w:val="0"/>
              <w:adjustRightInd w:val="0"/>
              <w:ind w:left="0" w:firstLine="0"/>
              <w:jc w:val="both"/>
              <w:rPr>
                <w:rFonts w:ascii="Times New Roman" w:hAnsi="Times New Roman"/>
                <w:sz w:val="22"/>
                <w:szCs w:val="22"/>
                <w:lang w:val="ru-RU"/>
              </w:rPr>
            </w:pPr>
            <w:r w:rsidRPr="00865E54">
              <w:rPr>
                <w:rFonts w:ascii="Times New Roman" w:hAnsi="Times New Roman"/>
                <w:sz w:val="22"/>
                <w:szCs w:val="22"/>
                <w:lang w:val="ru-RU"/>
              </w:rPr>
              <w:t>кірістерді, пайыздарды, активтерді және олардың соңғы салық декларацияларының көшірмелерімен қоса (үкімет мүшелері мен жоғары лауазымды мемлекеттік қызметшілер үшін) декларациялау және жариялау</w:t>
            </w:r>
          </w:p>
          <w:p w14:paraId="08168249" w14:textId="44238EEB" w:rsidR="00AD6DE4" w:rsidRPr="00865E54" w:rsidRDefault="00AD6DE4" w:rsidP="00EE25DA">
            <w:pPr>
              <w:pStyle w:val="ad"/>
              <w:widowControl w:val="0"/>
              <w:numPr>
                <w:ilvl w:val="0"/>
                <w:numId w:val="63"/>
              </w:numPr>
              <w:tabs>
                <w:tab w:val="left" w:pos="322"/>
              </w:tabs>
              <w:autoSpaceDE w:val="0"/>
              <w:autoSpaceDN w:val="0"/>
              <w:adjustRightInd w:val="0"/>
              <w:ind w:left="0" w:firstLine="0"/>
              <w:jc w:val="both"/>
              <w:rPr>
                <w:rFonts w:ascii="Times New Roman" w:hAnsi="Times New Roman"/>
                <w:sz w:val="22"/>
                <w:szCs w:val="22"/>
                <w:lang w:val="ru-RU"/>
              </w:rPr>
            </w:pPr>
            <w:r w:rsidRPr="00865E54">
              <w:rPr>
                <w:rFonts w:ascii="Times New Roman" w:hAnsi="Times New Roman"/>
                <w:sz w:val="22"/>
                <w:szCs w:val="22"/>
                <w:lang w:val="ru-RU"/>
              </w:rPr>
              <w:t>депутаттардың мүдделерді декларациялауы</w:t>
            </w:r>
            <w:r w:rsidR="00865E54">
              <w:rPr>
                <w:rFonts w:ascii="Times New Roman" w:hAnsi="Times New Roman"/>
                <w:sz w:val="22"/>
                <w:szCs w:val="22"/>
                <w:lang w:val="ru-RU"/>
              </w:rPr>
              <w:t xml:space="preserve"> </w:t>
            </w:r>
            <w:r w:rsidR="00865E54" w:rsidRPr="00865E54">
              <w:rPr>
                <w:rFonts w:ascii="Times New Roman" w:hAnsi="Times New Roman"/>
                <w:sz w:val="22"/>
                <w:szCs w:val="22"/>
                <w:lang w:val="ru-RU"/>
              </w:rPr>
              <w:t>[9</w:t>
            </w:r>
            <w:r w:rsidR="00865E54">
              <w:rPr>
                <w:rFonts w:ascii="Times New Roman" w:hAnsi="Times New Roman"/>
                <w:sz w:val="22"/>
                <w:szCs w:val="22"/>
                <w:lang w:val="ru-RU"/>
              </w:rPr>
              <w:t>5</w:t>
            </w:r>
            <w:r w:rsidR="00865E54" w:rsidRPr="00865E54">
              <w:rPr>
                <w:rFonts w:ascii="Times New Roman" w:hAnsi="Times New Roman"/>
                <w:sz w:val="22"/>
                <w:szCs w:val="22"/>
                <w:lang w:val="ru-RU"/>
              </w:rPr>
              <w:t>]</w:t>
            </w:r>
          </w:p>
          <w:p w14:paraId="6290D90C" w14:textId="0982351E" w:rsidR="00AD6DE4" w:rsidRPr="00865E54" w:rsidRDefault="00AD6DE4" w:rsidP="00EE25DA">
            <w:pPr>
              <w:pStyle w:val="ad"/>
              <w:widowControl w:val="0"/>
              <w:numPr>
                <w:ilvl w:val="0"/>
                <w:numId w:val="63"/>
              </w:numPr>
              <w:tabs>
                <w:tab w:val="left" w:pos="322"/>
              </w:tabs>
              <w:autoSpaceDE w:val="0"/>
              <w:autoSpaceDN w:val="0"/>
              <w:adjustRightInd w:val="0"/>
              <w:ind w:left="0" w:firstLine="0"/>
              <w:jc w:val="both"/>
              <w:rPr>
                <w:rFonts w:ascii="Times New Roman" w:hAnsi="Times New Roman"/>
                <w:sz w:val="22"/>
                <w:szCs w:val="22"/>
                <w:lang w:val="ru-RU"/>
              </w:rPr>
            </w:pPr>
            <w:r w:rsidRPr="00865E54">
              <w:rPr>
                <w:rFonts w:ascii="Times New Roman" w:hAnsi="Times New Roman"/>
                <w:sz w:val="22"/>
                <w:szCs w:val="22"/>
                <w:lang w:val="ru-RU"/>
              </w:rPr>
              <w:t>мемлекеттік қызметтен кеткеннен кейін жұмысқа орналасуға шектеулер</w:t>
            </w:r>
            <w:r w:rsidR="00865E54">
              <w:rPr>
                <w:rFonts w:ascii="Times New Roman" w:hAnsi="Times New Roman"/>
                <w:sz w:val="22"/>
                <w:szCs w:val="22"/>
                <w:lang w:val="ru-RU"/>
              </w:rPr>
              <w:t xml:space="preserve"> </w:t>
            </w:r>
            <w:r w:rsidR="00865E54" w:rsidRPr="00865E54">
              <w:rPr>
                <w:rFonts w:ascii="Times New Roman" w:hAnsi="Times New Roman"/>
                <w:sz w:val="22"/>
                <w:szCs w:val="22"/>
                <w:lang w:val="ru-RU"/>
              </w:rPr>
              <w:t>[95]</w:t>
            </w:r>
          </w:p>
          <w:p w14:paraId="69E399D8" w14:textId="0D1CDFC7" w:rsidR="00AD6DE4" w:rsidRPr="00865E54" w:rsidRDefault="00AD6DE4" w:rsidP="00EE25DA">
            <w:pPr>
              <w:pStyle w:val="ad"/>
              <w:widowControl w:val="0"/>
              <w:numPr>
                <w:ilvl w:val="0"/>
                <w:numId w:val="63"/>
              </w:numPr>
              <w:tabs>
                <w:tab w:val="left" w:pos="322"/>
              </w:tabs>
              <w:autoSpaceDE w:val="0"/>
              <w:autoSpaceDN w:val="0"/>
              <w:adjustRightInd w:val="0"/>
              <w:ind w:left="0" w:firstLine="0"/>
              <w:jc w:val="both"/>
              <w:rPr>
                <w:rFonts w:ascii="Times New Roman" w:hAnsi="Times New Roman"/>
                <w:sz w:val="22"/>
                <w:szCs w:val="22"/>
                <w:lang w:val="ru-RU"/>
              </w:rPr>
            </w:pPr>
            <w:r w:rsidRPr="00865E54">
              <w:rPr>
                <w:rFonts w:ascii="Times New Roman" w:hAnsi="Times New Roman"/>
                <w:sz w:val="22"/>
                <w:szCs w:val="22"/>
                <w:lang w:val="ru-RU"/>
              </w:rPr>
              <w:t>тренингтер</w:t>
            </w:r>
            <w:r w:rsidR="00865E54">
              <w:rPr>
                <w:rFonts w:ascii="Times New Roman" w:hAnsi="Times New Roman"/>
                <w:sz w:val="22"/>
                <w:szCs w:val="22"/>
                <w:lang w:val="ru-RU"/>
              </w:rPr>
              <w:t xml:space="preserve"> </w:t>
            </w:r>
            <w:r w:rsidR="00865E54" w:rsidRPr="00865E54">
              <w:rPr>
                <w:rFonts w:ascii="Times New Roman" w:hAnsi="Times New Roman"/>
                <w:sz w:val="22"/>
                <w:szCs w:val="22"/>
                <w:lang w:val="ru-RU"/>
              </w:rPr>
              <w:t>[95]</w:t>
            </w:r>
          </w:p>
          <w:p w14:paraId="5B91D04E" w14:textId="77777777" w:rsidR="00AD6DE4" w:rsidRPr="00865E54" w:rsidRDefault="00AD6DE4" w:rsidP="00AD6DE4">
            <w:pPr>
              <w:pStyle w:val="ad"/>
              <w:widowControl w:val="0"/>
              <w:tabs>
                <w:tab w:val="left" w:pos="322"/>
              </w:tabs>
              <w:autoSpaceDE w:val="0"/>
              <w:autoSpaceDN w:val="0"/>
              <w:adjustRightInd w:val="0"/>
              <w:ind w:left="0"/>
              <w:jc w:val="both"/>
              <w:rPr>
                <w:rFonts w:ascii="Times New Roman" w:hAnsi="Times New Roman"/>
                <w:sz w:val="22"/>
                <w:szCs w:val="22"/>
                <w:lang w:val="ru-RU"/>
              </w:rPr>
            </w:pPr>
            <w:r w:rsidRPr="00865E54">
              <w:rPr>
                <w:rFonts w:ascii="Times New Roman" w:hAnsi="Times New Roman"/>
                <w:sz w:val="22"/>
                <w:szCs w:val="22"/>
                <w:lang w:val="ru-RU"/>
              </w:rPr>
              <w:t>Алдын алудың негізгі ситуациялық әдістері қарастырылған (өздігінен бас тарту (бас тартқызу), шеттелу (шеттету), мүдделер қақтығысы туралы хабарлама)</w:t>
            </w:r>
          </w:p>
        </w:tc>
      </w:tr>
      <w:tr w:rsidR="00AD6DE4" w:rsidRPr="00D6679D" w14:paraId="7BD72681" w14:textId="77777777" w:rsidTr="00006163">
        <w:tc>
          <w:tcPr>
            <w:tcW w:w="635" w:type="dxa"/>
            <w:tcBorders>
              <w:top w:val="single" w:sz="4" w:space="0" w:color="auto"/>
              <w:left w:val="single" w:sz="4" w:space="0" w:color="auto"/>
              <w:bottom w:val="single" w:sz="4" w:space="0" w:color="auto"/>
              <w:right w:val="single" w:sz="4" w:space="0" w:color="auto"/>
            </w:tcBorders>
            <w:hideMark/>
          </w:tcPr>
          <w:p w14:paraId="53D39E87" w14:textId="77777777" w:rsidR="00AD6DE4" w:rsidRPr="004326B9" w:rsidRDefault="00AD6DE4" w:rsidP="00AD6DE4">
            <w:pPr>
              <w:widowControl w:val="0"/>
              <w:autoSpaceDE w:val="0"/>
              <w:autoSpaceDN w:val="0"/>
              <w:adjustRightInd w:val="0"/>
              <w:jc w:val="center"/>
              <w:rPr>
                <w:sz w:val="22"/>
                <w:szCs w:val="22"/>
                <w:lang w:val="kk-KZ" w:eastAsia="en-US"/>
              </w:rPr>
            </w:pPr>
            <w:r w:rsidRPr="00784075">
              <w:rPr>
                <w:sz w:val="22"/>
                <w:szCs w:val="22"/>
                <w:lang w:eastAsia="en-US"/>
              </w:rPr>
              <w:t>6</w:t>
            </w:r>
          </w:p>
        </w:tc>
        <w:tc>
          <w:tcPr>
            <w:tcW w:w="1276" w:type="dxa"/>
            <w:tcBorders>
              <w:top w:val="single" w:sz="4" w:space="0" w:color="auto"/>
              <w:left w:val="single" w:sz="4" w:space="0" w:color="auto"/>
              <w:bottom w:val="single" w:sz="4" w:space="0" w:color="auto"/>
              <w:right w:val="single" w:sz="4" w:space="0" w:color="auto"/>
            </w:tcBorders>
            <w:hideMark/>
          </w:tcPr>
          <w:p w14:paraId="78757E40" w14:textId="77777777" w:rsidR="00AD6DE4" w:rsidRPr="00865E54" w:rsidRDefault="00AD6DE4" w:rsidP="00AD6DE4">
            <w:pPr>
              <w:widowControl w:val="0"/>
              <w:autoSpaceDE w:val="0"/>
              <w:autoSpaceDN w:val="0"/>
              <w:adjustRightInd w:val="0"/>
              <w:jc w:val="center"/>
              <w:rPr>
                <w:sz w:val="22"/>
                <w:szCs w:val="22"/>
                <w:lang w:eastAsia="en-US"/>
              </w:rPr>
            </w:pPr>
            <w:r w:rsidRPr="00865E54">
              <w:rPr>
                <w:sz w:val="22"/>
                <w:szCs w:val="22"/>
                <w:lang w:eastAsia="en-US"/>
              </w:rPr>
              <w:t>Чех Республикасы</w:t>
            </w:r>
          </w:p>
        </w:tc>
        <w:tc>
          <w:tcPr>
            <w:tcW w:w="7796" w:type="dxa"/>
            <w:tcBorders>
              <w:top w:val="single" w:sz="4" w:space="0" w:color="auto"/>
              <w:left w:val="single" w:sz="4" w:space="0" w:color="auto"/>
              <w:bottom w:val="single" w:sz="4" w:space="0" w:color="auto"/>
              <w:right w:val="single" w:sz="4" w:space="0" w:color="auto"/>
            </w:tcBorders>
            <w:hideMark/>
          </w:tcPr>
          <w:p w14:paraId="4E795BF4" w14:textId="4BF377CF" w:rsidR="00AD6DE4" w:rsidRPr="00FA66E0" w:rsidRDefault="00AD6DE4" w:rsidP="00AD6DE4">
            <w:pPr>
              <w:rPr>
                <w:sz w:val="22"/>
                <w:szCs w:val="22"/>
                <w:lang w:val="kk-KZ" w:eastAsia="en-US"/>
              </w:rPr>
            </w:pPr>
            <w:r w:rsidRPr="00865E54">
              <w:rPr>
                <w:sz w:val="22"/>
                <w:szCs w:val="22"/>
                <w:lang w:eastAsia="en-US"/>
              </w:rPr>
              <w:t>Мүдделер қақтығысы туралы заң 159/2006</w:t>
            </w:r>
            <w:r w:rsidR="00FA66E0">
              <w:rPr>
                <w:sz w:val="22"/>
                <w:szCs w:val="22"/>
                <w:lang w:val="kk-KZ" w:eastAsia="en-US"/>
              </w:rPr>
              <w:t xml:space="preserve"> </w:t>
            </w:r>
            <w:r w:rsidR="00FA66E0" w:rsidRPr="00FA66E0">
              <w:rPr>
                <w:sz w:val="22"/>
                <w:szCs w:val="22"/>
                <w:lang w:val="kk-KZ" w:eastAsia="en-US"/>
              </w:rPr>
              <w:t>[9</w:t>
            </w:r>
            <w:r w:rsidR="00FA66E0">
              <w:rPr>
                <w:sz w:val="22"/>
                <w:szCs w:val="22"/>
                <w:lang w:val="kk-KZ" w:eastAsia="en-US"/>
              </w:rPr>
              <w:t>6</w:t>
            </w:r>
            <w:r w:rsidR="00FA66E0" w:rsidRPr="00FA66E0">
              <w:rPr>
                <w:sz w:val="22"/>
                <w:szCs w:val="22"/>
                <w:lang w:val="kk-KZ" w:eastAsia="en-US"/>
              </w:rPr>
              <w:t>]</w:t>
            </w:r>
          </w:p>
          <w:p w14:paraId="20C97F7A" w14:textId="77777777" w:rsidR="00AD6DE4" w:rsidRPr="00865E54" w:rsidRDefault="00AD6DE4" w:rsidP="00EE25DA">
            <w:pPr>
              <w:pStyle w:val="ad"/>
              <w:numPr>
                <w:ilvl w:val="0"/>
                <w:numId w:val="64"/>
              </w:numPr>
              <w:tabs>
                <w:tab w:val="left" w:pos="180"/>
                <w:tab w:val="left" w:pos="322"/>
              </w:tabs>
              <w:ind w:left="0" w:firstLine="0"/>
              <w:rPr>
                <w:rFonts w:ascii="Times New Roman" w:hAnsi="Times New Roman"/>
                <w:sz w:val="22"/>
                <w:szCs w:val="22"/>
              </w:rPr>
            </w:pPr>
            <w:r w:rsidRPr="00865E54">
              <w:rPr>
                <w:rFonts w:ascii="Times New Roman" w:hAnsi="Times New Roman"/>
                <w:sz w:val="22"/>
                <w:szCs w:val="22"/>
              </w:rPr>
              <w:t>мүдделер</w:t>
            </w:r>
            <w:r w:rsidRPr="00865E54">
              <w:rPr>
                <w:rFonts w:ascii="Times New Roman" w:hAnsi="Times New Roman"/>
                <w:sz w:val="22"/>
                <w:szCs w:val="22"/>
                <w:lang w:val="kk-KZ"/>
              </w:rPr>
              <w:t xml:space="preserve">ді </w:t>
            </w:r>
            <w:r w:rsidRPr="00865E54">
              <w:rPr>
                <w:rFonts w:ascii="Times New Roman" w:hAnsi="Times New Roman"/>
                <w:sz w:val="22"/>
                <w:szCs w:val="22"/>
              </w:rPr>
              <w:t>декларация</w:t>
            </w:r>
            <w:r w:rsidRPr="00865E54">
              <w:rPr>
                <w:rFonts w:ascii="Times New Roman" w:hAnsi="Times New Roman"/>
                <w:sz w:val="22"/>
                <w:szCs w:val="22"/>
                <w:lang w:val="kk-KZ"/>
              </w:rPr>
              <w:t>лау</w:t>
            </w:r>
          </w:p>
          <w:p w14:paraId="6D2C2B02" w14:textId="77777777" w:rsidR="00AD6DE4" w:rsidRPr="00865E54" w:rsidRDefault="00AD6DE4" w:rsidP="00EE25DA">
            <w:pPr>
              <w:pStyle w:val="ad"/>
              <w:numPr>
                <w:ilvl w:val="0"/>
                <w:numId w:val="64"/>
              </w:numPr>
              <w:tabs>
                <w:tab w:val="left" w:pos="180"/>
                <w:tab w:val="left" w:pos="322"/>
              </w:tabs>
              <w:ind w:left="0" w:firstLine="0"/>
              <w:jc w:val="both"/>
              <w:rPr>
                <w:rFonts w:ascii="Times New Roman" w:hAnsi="Times New Roman"/>
                <w:sz w:val="22"/>
                <w:szCs w:val="22"/>
              </w:rPr>
            </w:pPr>
            <w:r w:rsidRPr="00865E54">
              <w:rPr>
                <w:rFonts w:ascii="Times New Roman" w:hAnsi="Times New Roman"/>
                <w:sz w:val="22"/>
                <w:szCs w:val="22"/>
                <w:lang w:val="ru-RU"/>
              </w:rPr>
              <w:t>мемлекеттік</w:t>
            </w:r>
            <w:r w:rsidRPr="00865E54">
              <w:rPr>
                <w:rFonts w:ascii="Times New Roman" w:hAnsi="Times New Roman"/>
                <w:sz w:val="22"/>
                <w:szCs w:val="22"/>
              </w:rPr>
              <w:t xml:space="preserve"> </w:t>
            </w:r>
            <w:r w:rsidRPr="00865E54">
              <w:rPr>
                <w:rFonts w:ascii="Times New Roman" w:hAnsi="Times New Roman"/>
                <w:sz w:val="22"/>
                <w:szCs w:val="22"/>
                <w:lang w:val="ru-RU"/>
              </w:rPr>
              <w:t>қызметтен</w:t>
            </w:r>
            <w:r w:rsidRPr="00865E54">
              <w:rPr>
                <w:rFonts w:ascii="Times New Roman" w:hAnsi="Times New Roman"/>
                <w:sz w:val="22"/>
                <w:szCs w:val="22"/>
              </w:rPr>
              <w:t xml:space="preserve"> </w:t>
            </w:r>
            <w:r w:rsidRPr="00865E54">
              <w:rPr>
                <w:rFonts w:ascii="Times New Roman" w:hAnsi="Times New Roman"/>
                <w:sz w:val="22"/>
                <w:szCs w:val="22"/>
                <w:lang w:val="ru-RU"/>
              </w:rPr>
              <w:t>кеткеннен</w:t>
            </w:r>
            <w:r w:rsidRPr="00865E54">
              <w:rPr>
                <w:rFonts w:ascii="Times New Roman" w:hAnsi="Times New Roman"/>
                <w:sz w:val="22"/>
                <w:szCs w:val="22"/>
              </w:rPr>
              <w:t xml:space="preserve"> </w:t>
            </w:r>
            <w:r w:rsidRPr="00865E54">
              <w:rPr>
                <w:rFonts w:ascii="Times New Roman" w:hAnsi="Times New Roman"/>
                <w:sz w:val="22"/>
                <w:szCs w:val="22"/>
                <w:lang w:val="ru-RU"/>
              </w:rPr>
              <w:t>кейін</w:t>
            </w:r>
            <w:r w:rsidRPr="00865E54">
              <w:rPr>
                <w:rFonts w:ascii="Times New Roman" w:hAnsi="Times New Roman"/>
                <w:sz w:val="22"/>
                <w:szCs w:val="22"/>
              </w:rPr>
              <w:t xml:space="preserve"> </w:t>
            </w:r>
            <w:r w:rsidRPr="00865E54">
              <w:rPr>
                <w:rFonts w:ascii="Times New Roman" w:hAnsi="Times New Roman"/>
                <w:sz w:val="22"/>
                <w:szCs w:val="22"/>
                <w:lang w:val="ru-RU"/>
              </w:rPr>
              <w:t>жұмысқа</w:t>
            </w:r>
            <w:r w:rsidRPr="00865E54">
              <w:rPr>
                <w:rFonts w:ascii="Times New Roman" w:hAnsi="Times New Roman"/>
                <w:sz w:val="22"/>
                <w:szCs w:val="22"/>
              </w:rPr>
              <w:t xml:space="preserve"> </w:t>
            </w:r>
            <w:r w:rsidRPr="00865E54">
              <w:rPr>
                <w:rFonts w:ascii="Times New Roman" w:hAnsi="Times New Roman"/>
                <w:sz w:val="22"/>
                <w:szCs w:val="22"/>
                <w:lang w:val="ru-RU"/>
              </w:rPr>
              <w:t>орналасуға</w:t>
            </w:r>
            <w:r w:rsidRPr="00865E54">
              <w:rPr>
                <w:rFonts w:ascii="Times New Roman" w:hAnsi="Times New Roman"/>
                <w:sz w:val="22"/>
                <w:szCs w:val="22"/>
              </w:rPr>
              <w:t xml:space="preserve"> </w:t>
            </w:r>
            <w:r w:rsidRPr="00865E54">
              <w:rPr>
                <w:rFonts w:ascii="Times New Roman" w:hAnsi="Times New Roman"/>
                <w:sz w:val="22"/>
                <w:szCs w:val="22"/>
                <w:lang w:val="ru-RU"/>
              </w:rPr>
              <w:t>шектеулер</w:t>
            </w:r>
          </w:p>
          <w:p w14:paraId="527AD4B3" w14:textId="28ABD187" w:rsidR="00AD6DE4" w:rsidRPr="00865E54" w:rsidRDefault="00AD6DE4" w:rsidP="00FA66E0">
            <w:pPr>
              <w:jc w:val="both"/>
              <w:rPr>
                <w:sz w:val="22"/>
                <w:szCs w:val="22"/>
                <w:lang w:val="en-GB" w:eastAsia="en-US"/>
              </w:rPr>
            </w:pPr>
            <w:r w:rsidRPr="00865E54">
              <w:rPr>
                <w:sz w:val="22"/>
                <w:szCs w:val="22"/>
                <w:lang w:eastAsia="en-US"/>
              </w:rPr>
              <w:t>Парламент</w:t>
            </w:r>
            <w:r w:rsidRPr="00865E54">
              <w:rPr>
                <w:sz w:val="22"/>
                <w:szCs w:val="22"/>
                <w:lang w:val="en-GB" w:eastAsia="en-US"/>
              </w:rPr>
              <w:t xml:space="preserve"> </w:t>
            </w:r>
            <w:r w:rsidRPr="00865E54">
              <w:rPr>
                <w:sz w:val="22"/>
                <w:szCs w:val="22"/>
                <w:lang w:eastAsia="en-US"/>
              </w:rPr>
              <w:t>мүшелері</w:t>
            </w:r>
            <w:r w:rsidRPr="00865E54">
              <w:rPr>
                <w:sz w:val="22"/>
                <w:szCs w:val="22"/>
                <w:lang w:val="en-GB" w:eastAsia="en-US"/>
              </w:rPr>
              <w:t xml:space="preserve"> </w:t>
            </w:r>
            <w:r w:rsidRPr="00865E54">
              <w:rPr>
                <w:sz w:val="22"/>
                <w:szCs w:val="22"/>
                <w:lang w:eastAsia="en-US"/>
              </w:rPr>
              <w:t>әдетте</w:t>
            </w:r>
            <w:r w:rsidRPr="00865E54">
              <w:rPr>
                <w:sz w:val="22"/>
                <w:szCs w:val="22"/>
                <w:lang w:val="en-GB" w:eastAsia="en-US"/>
              </w:rPr>
              <w:t xml:space="preserve"> </w:t>
            </w:r>
            <w:r w:rsidRPr="00865E54">
              <w:rPr>
                <w:sz w:val="22"/>
                <w:szCs w:val="22"/>
                <w:lang w:eastAsia="en-US"/>
              </w:rPr>
              <w:t>мүдделер</w:t>
            </w:r>
            <w:r w:rsidRPr="00865E54">
              <w:rPr>
                <w:sz w:val="22"/>
                <w:szCs w:val="22"/>
                <w:lang w:val="en-GB" w:eastAsia="en-US"/>
              </w:rPr>
              <w:t xml:space="preserve"> </w:t>
            </w:r>
            <w:r w:rsidRPr="00865E54">
              <w:rPr>
                <w:sz w:val="22"/>
                <w:szCs w:val="22"/>
                <w:lang w:eastAsia="en-US"/>
              </w:rPr>
              <w:t>қақтығысын</w:t>
            </w:r>
            <w:r w:rsidRPr="00865E54">
              <w:rPr>
                <w:sz w:val="22"/>
                <w:szCs w:val="22"/>
                <w:lang w:val="en-GB" w:eastAsia="en-US"/>
              </w:rPr>
              <w:t xml:space="preserve"> </w:t>
            </w:r>
            <w:r w:rsidRPr="00865E54">
              <w:rPr>
                <w:sz w:val="22"/>
                <w:szCs w:val="22"/>
                <w:lang w:eastAsia="en-US"/>
              </w:rPr>
              <w:t>болдырмауға</w:t>
            </w:r>
            <w:r w:rsidRPr="00865E54">
              <w:rPr>
                <w:sz w:val="22"/>
                <w:szCs w:val="22"/>
                <w:lang w:val="en-GB" w:eastAsia="en-US"/>
              </w:rPr>
              <w:t xml:space="preserve"> </w:t>
            </w:r>
            <w:r w:rsidRPr="00865E54">
              <w:rPr>
                <w:sz w:val="22"/>
                <w:szCs w:val="22"/>
                <w:lang w:eastAsia="en-US"/>
              </w:rPr>
              <w:t>міндетті</w:t>
            </w:r>
            <w:r w:rsidRPr="00865E54">
              <w:rPr>
                <w:sz w:val="22"/>
                <w:szCs w:val="22"/>
                <w:lang w:val="en-GB" w:eastAsia="en-US"/>
              </w:rPr>
              <w:t xml:space="preserve">, </w:t>
            </w:r>
            <w:r w:rsidRPr="00865E54">
              <w:rPr>
                <w:sz w:val="22"/>
                <w:szCs w:val="22"/>
                <w:lang w:eastAsia="en-US"/>
              </w:rPr>
              <w:t>жеке</w:t>
            </w:r>
            <w:r w:rsidRPr="00865E54">
              <w:rPr>
                <w:sz w:val="22"/>
                <w:szCs w:val="22"/>
                <w:lang w:val="en-GB" w:eastAsia="en-US"/>
              </w:rPr>
              <w:t xml:space="preserve"> </w:t>
            </w:r>
            <w:r w:rsidRPr="00865E54">
              <w:rPr>
                <w:sz w:val="22"/>
                <w:szCs w:val="22"/>
                <w:lang w:eastAsia="en-US"/>
              </w:rPr>
              <w:t>кәсіпорындардың</w:t>
            </w:r>
            <w:r w:rsidRPr="00865E54">
              <w:rPr>
                <w:sz w:val="22"/>
                <w:szCs w:val="22"/>
                <w:lang w:val="en-GB" w:eastAsia="en-US"/>
              </w:rPr>
              <w:t xml:space="preserve"> </w:t>
            </w:r>
            <w:r w:rsidRPr="00865E54">
              <w:rPr>
                <w:sz w:val="22"/>
                <w:szCs w:val="22"/>
                <w:lang w:eastAsia="en-US"/>
              </w:rPr>
              <w:t>өкілдері</w:t>
            </w:r>
            <w:r w:rsidRPr="00865E54">
              <w:rPr>
                <w:sz w:val="22"/>
                <w:szCs w:val="22"/>
                <w:lang w:val="en-GB" w:eastAsia="en-US"/>
              </w:rPr>
              <w:t xml:space="preserve"> </w:t>
            </w:r>
            <w:r w:rsidRPr="00865E54">
              <w:rPr>
                <w:sz w:val="22"/>
                <w:szCs w:val="22"/>
                <w:lang w:eastAsia="en-US"/>
              </w:rPr>
              <w:t>ретінде</w:t>
            </w:r>
            <w:r w:rsidRPr="00865E54">
              <w:rPr>
                <w:sz w:val="22"/>
                <w:szCs w:val="22"/>
                <w:lang w:val="en-GB" w:eastAsia="en-US"/>
              </w:rPr>
              <w:t xml:space="preserve"> </w:t>
            </w:r>
            <w:r w:rsidRPr="00865E54">
              <w:rPr>
                <w:sz w:val="22"/>
                <w:szCs w:val="22"/>
                <w:lang w:eastAsia="en-US"/>
              </w:rPr>
              <w:t>әрекет</w:t>
            </w:r>
            <w:r w:rsidRPr="00865E54">
              <w:rPr>
                <w:sz w:val="22"/>
                <w:szCs w:val="22"/>
                <w:lang w:val="en-GB" w:eastAsia="en-US"/>
              </w:rPr>
              <w:t xml:space="preserve"> </w:t>
            </w:r>
            <w:r w:rsidRPr="00865E54">
              <w:rPr>
                <w:sz w:val="22"/>
                <w:szCs w:val="22"/>
                <w:lang w:eastAsia="en-US"/>
              </w:rPr>
              <w:t>ете</w:t>
            </w:r>
            <w:r w:rsidRPr="00865E54">
              <w:rPr>
                <w:sz w:val="22"/>
                <w:szCs w:val="22"/>
                <w:lang w:val="en-GB" w:eastAsia="en-US"/>
              </w:rPr>
              <w:t xml:space="preserve"> </w:t>
            </w:r>
            <w:r w:rsidRPr="00865E54">
              <w:rPr>
                <w:sz w:val="22"/>
                <w:szCs w:val="22"/>
                <w:lang w:eastAsia="en-US"/>
              </w:rPr>
              <w:t>алмайды</w:t>
            </w:r>
            <w:r w:rsidRPr="00865E54">
              <w:rPr>
                <w:sz w:val="22"/>
                <w:szCs w:val="22"/>
                <w:lang w:val="en-GB" w:eastAsia="en-US"/>
              </w:rPr>
              <w:t xml:space="preserve"> </w:t>
            </w:r>
            <w:r w:rsidRPr="00865E54">
              <w:rPr>
                <w:sz w:val="22"/>
                <w:szCs w:val="22"/>
                <w:lang w:eastAsia="en-US"/>
              </w:rPr>
              <w:t>және</w:t>
            </w:r>
            <w:r w:rsidRPr="00865E54">
              <w:rPr>
                <w:sz w:val="22"/>
                <w:szCs w:val="22"/>
                <w:lang w:val="en-GB" w:eastAsia="en-US"/>
              </w:rPr>
              <w:t xml:space="preserve"> </w:t>
            </w:r>
            <w:r w:rsidRPr="00865E54">
              <w:rPr>
                <w:sz w:val="22"/>
                <w:szCs w:val="22"/>
                <w:lang w:eastAsia="en-US"/>
              </w:rPr>
              <w:t>бір</w:t>
            </w:r>
            <w:r w:rsidRPr="00865E54">
              <w:rPr>
                <w:sz w:val="22"/>
                <w:szCs w:val="22"/>
                <w:lang w:val="en-GB" w:eastAsia="en-US"/>
              </w:rPr>
              <w:t xml:space="preserve"> </w:t>
            </w:r>
            <w:r w:rsidRPr="00865E54">
              <w:rPr>
                <w:sz w:val="22"/>
                <w:szCs w:val="22"/>
                <w:lang w:eastAsia="en-US"/>
              </w:rPr>
              <w:t>уақытта</w:t>
            </w:r>
            <w:r w:rsidRPr="00865E54">
              <w:rPr>
                <w:sz w:val="22"/>
                <w:szCs w:val="22"/>
                <w:lang w:val="en-GB" w:eastAsia="en-US"/>
              </w:rPr>
              <w:t xml:space="preserve"> </w:t>
            </w:r>
            <w:r w:rsidRPr="00865E54">
              <w:rPr>
                <w:sz w:val="22"/>
                <w:szCs w:val="22"/>
                <w:lang w:eastAsia="en-US"/>
              </w:rPr>
              <w:t>басшылық</w:t>
            </w:r>
            <w:r w:rsidRPr="00865E54">
              <w:rPr>
                <w:sz w:val="22"/>
                <w:szCs w:val="22"/>
                <w:lang w:val="en-GB" w:eastAsia="en-US"/>
              </w:rPr>
              <w:t xml:space="preserve"> </w:t>
            </w:r>
            <w:r w:rsidRPr="00865E54">
              <w:rPr>
                <w:sz w:val="22"/>
                <w:szCs w:val="22"/>
                <w:lang w:eastAsia="en-US"/>
              </w:rPr>
              <w:t>және</w:t>
            </w:r>
            <w:r w:rsidRPr="00865E54">
              <w:rPr>
                <w:sz w:val="22"/>
                <w:szCs w:val="22"/>
                <w:lang w:val="en-GB" w:eastAsia="en-US"/>
              </w:rPr>
              <w:t xml:space="preserve"> </w:t>
            </w:r>
            <w:r w:rsidRPr="00865E54">
              <w:rPr>
                <w:sz w:val="22"/>
                <w:szCs w:val="22"/>
                <w:lang w:eastAsia="en-US"/>
              </w:rPr>
              <w:t>шешім</w:t>
            </w:r>
            <w:r w:rsidRPr="00865E54">
              <w:rPr>
                <w:sz w:val="22"/>
                <w:szCs w:val="22"/>
                <w:lang w:val="en-GB" w:eastAsia="en-US"/>
              </w:rPr>
              <w:t xml:space="preserve"> </w:t>
            </w:r>
            <w:r w:rsidRPr="00865E54">
              <w:rPr>
                <w:sz w:val="22"/>
                <w:szCs w:val="22"/>
                <w:lang w:eastAsia="en-US"/>
              </w:rPr>
              <w:t>қабылдау</w:t>
            </w:r>
            <w:r w:rsidRPr="00865E54">
              <w:rPr>
                <w:sz w:val="22"/>
                <w:szCs w:val="22"/>
                <w:lang w:val="en-GB" w:eastAsia="en-US"/>
              </w:rPr>
              <w:t xml:space="preserve"> </w:t>
            </w:r>
            <w:r w:rsidRPr="00865E54">
              <w:rPr>
                <w:sz w:val="22"/>
                <w:szCs w:val="22"/>
                <w:lang w:eastAsia="en-US"/>
              </w:rPr>
              <w:t>қызметтерін</w:t>
            </w:r>
            <w:r w:rsidRPr="00865E54">
              <w:rPr>
                <w:sz w:val="22"/>
                <w:szCs w:val="22"/>
                <w:lang w:val="en-GB" w:eastAsia="en-US"/>
              </w:rPr>
              <w:t xml:space="preserve"> </w:t>
            </w:r>
            <w:r w:rsidRPr="00865E54">
              <w:rPr>
                <w:sz w:val="22"/>
                <w:szCs w:val="22"/>
                <w:lang w:eastAsia="en-US"/>
              </w:rPr>
              <w:t>атқара</w:t>
            </w:r>
            <w:r w:rsidRPr="00865E54">
              <w:rPr>
                <w:sz w:val="22"/>
                <w:szCs w:val="22"/>
                <w:lang w:val="en-GB" w:eastAsia="en-US"/>
              </w:rPr>
              <w:t xml:space="preserve"> </w:t>
            </w:r>
            <w:r w:rsidRPr="00865E54">
              <w:rPr>
                <w:sz w:val="22"/>
                <w:szCs w:val="22"/>
                <w:lang w:eastAsia="en-US"/>
              </w:rPr>
              <w:t>алмайды</w:t>
            </w:r>
            <w:r w:rsidRPr="00865E54">
              <w:rPr>
                <w:sz w:val="22"/>
                <w:szCs w:val="22"/>
                <w:lang w:val="en-GB" w:eastAsia="en-US"/>
              </w:rPr>
              <w:t xml:space="preserve">. </w:t>
            </w:r>
            <w:r w:rsidRPr="00865E54">
              <w:rPr>
                <w:sz w:val="22"/>
                <w:szCs w:val="22"/>
                <w:lang w:eastAsia="en-US"/>
              </w:rPr>
              <w:t>Мүдделер</w:t>
            </w:r>
            <w:r w:rsidRPr="00865E54">
              <w:rPr>
                <w:sz w:val="22"/>
                <w:szCs w:val="22"/>
                <w:lang w:val="en-GB" w:eastAsia="en-US"/>
              </w:rPr>
              <w:t xml:space="preserve"> </w:t>
            </w:r>
            <w:r w:rsidRPr="00865E54">
              <w:rPr>
                <w:sz w:val="22"/>
                <w:szCs w:val="22"/>
                <w:lang w:eastAsia="en-US"/>
              </w:rPr>
              <w:t>қақтығысын</w:t>
            </w:r>
            <w:r w:rsidRPr="00865E54">
              <w:rPr>
                <w:sz w:val="22"/>
                <w:szCs w:val="22"/>
                <w:lang w:val="en-GB" w:eastAsia="en-US"/>
              </w:rPr>
              <w:t xml:space="preserve"> </w:t>
            </w:r>
            <w:r w:rsidRPr="00865E54">
              <w:rPr>
                <w:sz w:val="22"/>
                <w:szCs w:val="22"/>
                <w:lang w:eastAsia="en-US"/>
              </w:rPr>
              <w:t>болдырмаудың</w:t>
            </w:r>
            <w:r w:rsidRPr="00865E54">
              <w:rPr>
                <w:sz w:val="22"/>
                <w:szCs w:val="22"/>
                <w:lang w:val="en-GB" w:eastAsia="en-US"/>
              </w:rPr>
              <w:t xml:space="preserve"> </w:t>
            </w:r>
            <w:r w:rsidRPr="00865E54">
              <w:rPr>
                <w:sz w:val="22"/>
                <w:szCs w:val="22"/>
                <w:lang w:eastAsia="en-US"/>
              </w:rPr>
              <w:t>жалпы</w:t>
            </w:r>
            <w:r w:rsidRPr="00865E54">
              <w:rPr>
                <w:sz w:val="22"/>
                <w:szCs w:val="22"/>
                <w:lang w:val="en-GB" w:eastAsia="en-US"/>
              </w:rPr>
              <w:t xml:space="preserve"> </w:t>
            </w:r>
            <w:r w:rsidRPr="00865E54">
              <w:rPr>
                <w:sz w:val="22"/>
                <w:szCs w:val="22"/>
                <w:lang w:eastAsia="en-US"/>
              </w:rPr>
              <w:t>шектеуі</w:t>
            </w:r>
            <w:r w:rsidRPr="00865E54">
              <w:rPr>
                <w:sz w:val="22"/>
                <w:szCs w:val="22"/>
                <w:lang w:val="en-GB" w:eastAsia="en-US"/>
              </w:rPr>
              <w:t xml:space="preserve"> </w:t>
            </w:r>
            <w:r w:rsidRPr="00865E54">
              <w:rPr>
                <w:sz w:val="22"/>
                <w:szCs w:val="22"/>
                <w:lang w:eastAsia="en-US"/>
              </w:rPr>
              <w:t>министрлер</w:t>
            </w:r>
            <w:r w:rsidRPr="00865E54">
              <w:rPr>
                <w:sz w:val="22"/>
                <w:szCs w:val="22"/>
                <w:lang w:val="en-GB" w:eastAsia="en-US"/>
              </w:rPr>
              <w:t xml:space="preserve"> </w:t>
            </w:r>
            <w:r w:rsidRPr="00865E54">
              <w:rPr>
                <w:sz w:val="22"/>
                <w:szCs w:val="22"/>
                <w:lang w:eastAsia="en-US"/>
              </w:rPr>
              <w:t>мен</w:t>
            </w:r>
            <w:r w:rsidRPr="00865E54">
              <w:rPr>
                <w:sz w:val="22"/>
                <w:szCs w:val="22"/>
                <w:lang w:val="en-GB" w:eastAsia="en-US"/>
              </w:rPr>
              <w:t xml:space="preserve"> </w:t>
            </w:r>
            <w:r w:rsidRPr="00865E54">
              <w:rPr>
                <w:sz w:val="22"/>
                <w:szCs w:val="22"/>
                <w:lang w:eastAsia="en-US"/>
              </w:rPr>
              <w:t>мемлекеттік</w:t>
            </w:r>
            <w:r w:rsidRPr="00865E54">
              <w:rPr>
                <w:sz w:val="22"/>
                <w:szCs w:val="22"/>
                <w:lang w:val="en-GB" w:eastAsia="en-US"/>
              </w:rPr>
              <w:t xml:space="preserve"> </w:t>
            </w:r>
            <w:r w:rsidRPr="00865E54">
              <w:rPr>
                <w:sz w:val="22"/>
                <w:szCs w:val="22"/>
                <w:lang w:eastAsia="en-US"/>
              </w:rPr>
              <w:t>қызметкерлерге</w:t>
            </w:r>
            <w:r w:rsidRPr="00865E54">
              <w:rPr>
                <w:sz w:val="22"/>
                <w:szCs w:val="22"/>
                <w:lang w:val="en-GB" w:eastAsia="en-US"/>
              </w:rPr>
              <w:t xml:space="preserve"> </w:t>
            </w:r>
            <w:r w:rsidRPr="00865E54">
              <w:rPr>
                <w:sz w:val="22"/>
                <w:szCs w:val="22"/>
                <w:lang w:eastAsia="en-US"/>
              </w:rPr>
              <w:t>де</w:t>
            </w:r>
            <w:r w:rsidRPr="00865E54">
              <w:rPr>
                <w:sz w:val="22"/>
                <w:szCs w:val="22"/>
                <w:lang w:val="en-GB" w:eastAsia="en-US"/>
              </w:rPr>
              <w:t xml:space="preserve"> </w:t>
            </w:r>
            <w:r w:rsidRPr="00865E54">
              <w:rPr>
                <w:sz w:val="22"/>
                <w:szCs w:val="22"/>
                <w:lang w:eastAsia="en-US"/>
              </w:rPr>
              <w:t>қатысты</w:t>
            </w:r>
            <w:r w:rsidRPr="00865E54">
              <w:rPr>
                <w:sz w:val="22"/>
                <w:szCs w:val="22"/>
                <w:lang w:val="kk-KZ" w:eastAsia="en-US"/>
              </w:rPr>
              <w:t xml:space="preserve"> болады</w:t>
            </w:r>
            <w:r w:rsidRPr="00865E54">
              <w:rPr>
                <w:sz w:val="22"/>
                <w:szCs w:val="22"/>
                <w:lang w:val="en-GB" w:eastAsia="en-US"/>
              </w:rPr>
              <w:t xml:space="preserve">. </w:t>
            </w:r>
            <w:r w:rsidRPr="00865E54">
              <w:rPr>
                <w:sz w:val="22"/>
                <w:szCs w:val="22"/>
                <w:lang w:eastAsia="en-US"/>
              </w:rPr>
              <w:t>Сондай</w:t>
            </w:r>
            <w:r w:rsidRPr="00865E54">
              <w:rPr>
                <w:sz w:val="22"/>
                <w:szCs w:val="22"/>
                <w:lang w:val="en-GB" w:eastAsia="en-US"/>
              </w:rPr>
              <w:t>-</w:t>
            </w:r>
            <w:r w:rsidRPr="00865E54">
              <w:rPr>
                <w:sz w:val="22"/>
                <w:szCs w:val="22"/>
                <w:lang w:eastAsia="en-US"/>
              </w:rPr>
              <w:t>ақ</w:t>
            </w:r>
            <w:r w:rsidRPr="00865E54">
              <w:rPr>
                <w:sz w:val="22"/>
                <w:szCs w:val="22"/>
                <w:lang w:val="en-GB" w:eastAsia="en-US"/>
              </w:rPr>
              <w:t xml:space="preserve"> </w:t>
            </w:r>
            <w:r w:rsidRPr="00865E54">
              <w:rPr>
                <w:sz w:val="22"/>
                <w:szCs w:val="22"/>
                <w:lang w:eastAsia="en-US"/>
              </w:rPr>
              <w:t>олар</w:t>
            </w:r>
            <w:r w:rsidRPr="00865E54">
              <w:rPr>
                <w:sz w:val="22"/>
                <w:szCs w:val="22"/>
                <w:lang w:val="en-GB" w:eastAsia="en-US"/>
              </w:rPr>
              <w:t xml:space="preserve"> </w:t>
            </w:r>
            <w:r w:rsidRPr="00865E54">
              <w:rPr>
                <w:sz w:val="22"/>
                <w:szCs w:val="22"/>
                <w:lang w:eastAsia="en-US"/>
              </w:rPr>
              <w:t>алдыңғы</w:t>
            </w:r>
            <w:r w:rsidRPr="00865E54">
              <w:rPr>
                <w:sz w:val="22"/>
                <w:szCs w:val="22"/>
                <w:lang w:val="en-GB" w:eastAsia="en-US"/>
              </w:rPr>
              <w:t xml:space="preserve"> </w:t>
            </w:r>
            <w:r w:rsidRPr="00865E54">
              <w:rPr>
                <w:sz w:val="22"/>
                <w:szCs w:val="22"/>
                <w:lang w:eastAsia="en-US"/>
              </w:rPr>
              <w:t>үш</w:t>
            </w:r>
            <w:r w:rsidRPr="00865E54">
              <w:rPr>
                <w:sz w:val="22"/>
                <w:szCs w:val="22"/>
                <w:lang w:val="en-GB" w:eastAsia="en-US"/>
              </w:rPr>
              <w:t xml:space="preserve"> </w:t>
            </w:r>
            <w:r w:rsidRPr="00865E54">
              <w:rPr>
                <w:sz w:val="22"/>
                <w:szCs w:val="22"/>
                <w:lang w:eastAsia="en-US"/>
              </w:rPr>
              <w:t>жыл</w:t>
            </w:r>
            <w:r w:rsidRPr="00865E54">
              <w:rPr>
                <w:sz w:val="22"/>
                <w:szCs w:val="22"/>
                <w:lang w:val="en-GB" w:eastAsia="en-US"/>
              </w:rPr>
              <w:t xml:space="preserve"> </w:t>
            </w:r>
            <w:r w:rsidRPr="00865E54">
              <w:rPr>
                <w:sz w:val="22"/>
                <w:szCs w:val="22"/>
                <w:lang w:eastAsia="en-US"/>
              </w:rPr>
              <w:t>бойы</w:t>
            </w:r>
            <w:r w:rsidRPr="00865E54">
              <w:rPr>
                <w:sz w:val="22"/>
                <w:szCs w:val="22"/>
                <w:lang w:val="en-GB" w:eastAsia="en-US"/>
              </w:rPr>
              <w:t xml:space="preserve"> </w:t>
            </w:r>
            <w:r w:rsidRPr="00865E54">
              <w:rPr>
                <w:sz w:val="22"/>
                <w:szCs w:val="22"/>
                <w:lang w:eastAsia="en-US"/>
              </w:rPr>
              <w:t>бақылауында</w:t>
            </w:r>
            <w:r w:rsidRPr="00865E54">
              <w:rPr>
                <w:sz w:val="22"/>
                <w:szCs w:val="22"/>
                <w:lang w:val="en-GB" w:eastAsia="en-US"/>
              </w:rPr>
              <w:t xml:space="preserve"> </w:t>
            </w:r>
            <w:r w:rsidRPr="00865E54">
              <w:rPr>
                <w:sz w:val="22"/>
                <w:szCs w:val="22"/>
                <w:lang w:eastAsia="en-US"/>
              </w:rPr>
              <w:t>болған</w:t>
            </w:r>
            <w:r w:rsidRPr="00865E54">
              <w:rPr>
                <w:sz w:val="22"/>
                <w:szCs w:val="22"/>
                <w:lang w:val="en-GB" w:eastAsia="en-US"/>
              </w:rPr>
              <w:t xml:space="preserve"> </w:t>
            </w:r>
            <w:r w:rsidRPr="00865E54">
              <w:rPr>
                <w:sz w:val="22"/>
                <w:szCs w:val="22"/>
                <w:lang w:eastAsia="en-US"/>
              </w:rPr>
              <w:t>ұйымдағы</w:t>
            </w:r>
            <w:r w:rsidRPr="00865E54">
              <w:rPr>
                <w:sz w:val="22"/>
                <w:szCs w:val="22"/>
                <w:lang w:val="en-GB" w:eastAsia="en-US"/>
              </w:rPr>
              <w:t xml:space="preserve"> </w:t>
            </w:r>
            <w:r w:rsidRPr="00865E54">
              <w:rPr>
                <w:sz w:val="22"/>
                <w:szCs w:val="22"/>
                <w:lang w:eastAsia="en-US"/>
              </w:rPr>
              <w:t>қызметтен</w:t>
            </w:r>
            <w:r w:rsidRPr="00865E54">
              <w:rPr>
                <w:sz w:val="22"/>
                <w:szCs w:val="22"/>
                <w:lang w:val="en-GB" w:eastAsia="en-US"/>
              </w:rPr>
              <w:t xml:space="preserve"> </w:t>
            </w:r>
            <w:r w:rsidRPr="00865E54">
              <w:rPr>
                <w:sz w:val="22"/>
                <w:szCs w:val="22"/>
                <w:lang w:eastAsia="en-US"/>
              </w:rPr>
              <w:t>кеткеннен</w:t>
            </w:r>
            <w:r w:rsidRPr="00865E54">
              <w:rPr>
                <w:sz w:val="22"/>
                <w:szCs w:val="22"/>
                <w:lang w:val="en-GB" w:eastAsia="en-US"/>
              </w:rPr>
              <w:t xml:space="preserve"> </w:t>
            </w:r>
            <w:r w:rsidRPr="00865E54">
              <w:rPr>
                <w:sz w:val="22"/>
                <w:szCs w:val="22"/>
                <w:lang w:eastAsia="en-US"/>
              </w:rPr>
              <w:t>кейін</w:t>
            </w:r>
            <w:r w:rsidRPr="00865E54">
              <w:rPr>
                <w:sz w:val="22"/>
                <w:szCs w:val="22"/>
                <w:lang w:val="en-GB" w:eastAsia="en-US"/>
              </w:rPr>
              <w:t xml:space="preserve"> </w:t>
            </w:r>
            <w:r w:rsidRPr="00865E54">
              <w:rPr>
                <w:sz w:val="22"/>
                <w:szCs w:val="22"/>
                <w:lang w:eastAsia="en-US"/>
              </w:rPr>
              <w:t>бір</w:t>
            </w:r>
            <w:r w:rsidRPr="00865E54">
              <w:rPr>
                <w:sz w:val="22"/>
                <w:szCs w:val="22"/>
                <w:lang w:val="en-GB" w:eastAsia="en-US"/>
              </w:rPr>
              <w:t xml:space="preserve"> </w:t>
            </w:r>
            <w:r w:rsidRPr="00865E54">
              <w:rPr>
                <w:sz w:val="22"/>
                <w:szCs w:val="22"/>
                <w:lang w:eastAsia="en-US"/>
              </w:rPr>
              <w:t>жыл</w:t>
            </w:r>
            <w:r w:rsidRPr="00865E54">
              <w:rPr>
                <w:sz w:val="22"/>
                <w:szCs w:val="22"/>
                <w:lang w:val="en-GB" w:eastAsia="en-US"/>
              </w:rPr>
              <w:t xml:space="preserve"> </w:t>
            </w:r>
            <w:r w:rsidRPr="00865E54">
              <w:rPr>
                <w:sz w:val="22"/>
                <w:szCs w:val="22"/>
                <w:lang w:eastAsia="en-US"/>
              </w:rPr>
              <w:t>ішінде</w:t>
            </w:r>
            <w:r w:rsidRPr="00865E54">
              <w:rPr>
                <w:sz w:val="22"/>
                <w:szCs w:val="22"/>
                <w:lang w:val="en-GB" w:eastAsia="en-US"/>
              </w:rPr>
              <w:t xml:space="preserve"> </w:t>
            </w:r>
            <w:r w:rsidRPr="00865E54">
              <w:rPr>
                <w:sz w:val="22"/>
                <w:szCs w:val="22"/>
                <w:lang w:eastAsia="en-US"/>
              </w:rPr>
              <w:t>мемлекеттік</w:t>
            </w:r>
            <w:r w:rsidRPr="00865E54">
              <w:rPr>
                <w:sz w:val="22"/>
                <w:szCs w:val="22"/>
                <w:lang w:val="en-GB" w:eastAsia="en-US"/>
              </w:rPr>
              <w:t xml:space="preserve"> </w:t>
            </w:r>
            <w:r w:rsidRPr="00865E54">
              <w:rPr>
                <w:sz w:val="22"/>
                <w:szCs w:val="22"/>
                <w:lang w:eastAsia="en-US"/>
              </w:rPr>
              <w:t>келісім</w:t>
            </w:r>
            <w:r w:rsidRPr="00865E54">
              <w:rPr>
                <w:sz w:val="22"/>
                <w:szCs w:val="22"/>
                <w:lang w:val="en-GB" w:eastAsia="en-US"/>
              </w:rPr>
              <w:t>-</w:t>
            </w:r>
            <w:r w:rsidRPr="00865E54">
              <w:rPr>
                <w:sz w:val="22"/>
                <w:szCs w:val="22"/>
                <w:lang w:eastAsia="en-US"/>
              </w:rPr>
              <w:t>шарттар</w:t>
            </w:r>
            <w:r w:rsidRPr="00865E54">
              <w:rPr>
                <w:sz w:val="22"/>
                <w:szCs w:val="22"/>
                <w:lang w:val="en-GB" w:eastAsia="en-US"/>
              </w:rPr>
              <w:t xml:space="preserve"> </w:t>
            </w:r>
            <w:r w:rsidRPr="00865E54">
              <w:rPr>
                <w:sz w:val="22"/>
                <w:szCs w:val="22"/>
                <w:lang w:eastAsia="en-US"/>
              </w:rPr>
              <w:t>жасас</w:t>
            </w:r>
            <w:r w:rsidRPr="00865E54">
              <w:rPr>
                <w:sz w:val="22"/>
                <w:szCs w:val="22"/>
                <w:lang w:val="kk-KZ" w:eastAsia="en-US"/>
              </w:rPr>
              <w:t>уға</w:t>
            </w:r>
            <w:r w:rsidRPr="00865E54">
              <w:rPr>
                <w:sz w:val="22"/>
                <w:szCs w:val="22"/>
                <w:lang w:val="en-GB" w:eastAsia="en-US"/>
              </w:rPr>
              <w:t xml:space="preserve"> </w:t>
            </w:r>
            <w:r w:rsidRPr="00865E54">
              <w:rPr>
                <w:sz w:val="22"/>
                <w:szCs w:val="22"/>
                <w:lang w:eastAsia="en-US"/>
              </w:rPr>
              <w:t>немесе</w:t>
            </w:r>
            <w:r w:rsidRPr="00865E54">
              <w:rPr>
                <w:sz w:val="22"/>
                <w:szCs w:val="22"/>
                <w:lang w:val="en-GB" w:eastAsia="en-US"/>
              </w:rPr>
              <w:t xml:space="preserve"> </w:t>
            </w:r>
            <w:r w:rsidRPr="00865E54">
              <w:rPr>
                <w:sz w:val="22"/>
                <w:szCs w:val="22"/>
                <w:lang w:eastAsia="en-US"/>
              </w:rPr>
              <w:t>жұмысқа</w:t>
            </w:r>
            <w:r w:rsidRPr="00865E54">
              <w:rPr>
                <w:sz w:val="22"/>
                <w:szCs w:val="22"/>
                <w:lang w:val="en-GB" w:eastAsia="en-US"/>
              </w:rPr>
              <w:t xml:space="preserve"> </w:t>
            </w:r>
            <w:r w:rsidRPr="00865E54">
              <w:rPr>
                <w:sz w:val="22"/>
                <w:szCs w:val="22"/>
                <w:lang w:eastAsia="en-US"/>
              </w:rPr>
              <w:t>орналаса</w:t>
            </w:r>
            <w:r w:rsidRPr="00865E54">
              <w:rPr>
                <w:sz w:val="22"/>
                <w:szCs w:val="22"/>
                <w:lang w:val="en-GB" w:eastAsia="en-US"/>
              </w:rPr>
              <w:t xml:space="preserve"> </w:t>
            </w:r>
            <w:r w:rsidRPr="00865E54">
              <w:rPr>
                <w:sz w:val="22"/>
                <w:szCs w:val="22"/>
                <w:lang w:eastAsia="en-US"/>
              </w:rPr>
              <w:t>алмайды</w:t>
            </w:r>
            <w:r w:rsidRPr="00865E54">
              <w:rPr>
                <w:sz w:val="22"/>
                <w:szCs w:val="22"/>
                <w:lang w:val="en-GB" w:eastAsia="en-US"/>
              </w:rPr>
              <w:t xml:space="preserve">. </w:t>
            </w:r>
            <w:r w:rsidRPr="00865E54">
              <w:rPr>
                <w:sz w:val="22"/>
                <w:szCs w:val="22"/>
                <w:lang w:eastAsia="en-US"/>
              </w:rPr>
              <w:t>Сонымен</w:t>
            </w:r>
            <w:r w:rsidRPr="00865E54">
              <w:rPr>
                <w:sz w:val="22"/>
                <w:szCs w:val="22"/>
                <w:lang w:val="en-GB" w:eastAsia="en-US"/>
              </w:rPr>
              <w:t xml:space="preserve"> </w:t>
            </w:r>
            <w:r w:rsidRPr="00865E54">
              <w:rPr>
                <w:sz w:val="22"/>
                <w:szCs w:val="22"/>
                <w:lang w:eastAsia="en-US"/>
              </w:rPr>
              <w:t>қатар</w:t>
            </w:r>
            <w:r w:rsidRPr="00865E54">
              <w:rPr>
                <w:sz w:val="22"/>
                <w:szCs w:val="22"/>
                <w:lang w:val="en-GB" w:eastAsia="en-US"/>
              </w:rPr>
              <w:t xml:space="preserve">, </w:t>
            </w:r>
            <w:r w:rsidRPr="00865E54">
              <w:rPr>
                <w:sz w:val="22"/>
                <w:szCs w:val="22"/>
                <w:lang w:eastAsia="en-US"/>
              </w:rPr>
              <w:t>министрлер</w:t>
            </w:r>
            <w:r w:rsidRPr="00865E54">
              <w:rPr>
                <w:sz w:val="22"/>
                <w:szCs w:val="22"/>
                <w:lang w:val="en-GB" w:eastAsia="en-US"/>
              </w:rPr>
              <w:t xml:space="preserve"> </w:t>
            </w:r>
            <w:r w:rsidRPr="00865E54">
              <w:rPr>
                <w:sz w:val="22"/>
                <w:szCs w:val="22"/>
                <w:lang w:eastAsia="en-US"/>
              </w:rPr>
              <w:t>жеке</w:t>
            </w:r>
            <w:r w:rsidRPr="00865E54">
              <w:rPr>
                <w:sz w:val="22"/>
                <w:szCs w:val="22"/>
                <w:lang w:val="en-GB" w:eastAsia="en-US"/>
              </w:rPr>
              <w:t xml:space="preserve"> </w:t>
            </w:r>
            <w:r w:rsidRPr="00865E54">
              <w:rPr>
                <w:sz w:val="22"/>
                <w:szCs w:val="22"/>
                <w:lang w:eastAsia="en-US"/>
              </w:rPr>
              <w:t>кәсіпорындарда</w:t>
            </w:r>
            <w:r w:rsidRPr="00865E54">
              <w:rPr>
                <w:sz w:val="22"/>
                <w:szCs w:val="22"/>
                <w:lang w:val="en-GB" w:eastAsia="en-US"/>
              </w:rPr>
              <w:t xml:space="preserve"> </w:t>
            </w:r>
            <w:r w:rsidRPr="00865E54">
              <w:rPr>
                <w:sz w:val="22"/>
                <w:szCs w:val="22"/>
                <w:lang w:eastAsia="en-US"/>
              </w:rPr>
              <w:t>өкілдік</w:t>
            </w:r>
            <w:r w:rsidRPr="00865E54">
              <w:rPr>
                <w:sz w:val="22"/>
                <w:szCs w:val="22"/>
                <w:lang w:val="en-GB" w:eastAsia="en-US"/>
              </w:rPr>
              <w:t xml:space="preserve"> </w:t>
            </w:r>
            <w:r w:rsidRPr="00865E54">
              <w:rPr>
                <w:sz w:val="22"/>
                <w:szCs w:val="22"/>
                <w:lang w:eastAsia="en-US"/>
              </w:rPr>
              <w:t>функцияларды</w:t>
            </w:r>
            <w:r w:rsidRPr="00865E54">
              <w:rPr>
                <w:sz w:val="22"/>
                <w:szCs w:val="22"/>
                <w:lang w:val="en-GB" w:eastAsia="en-US"/>
              </w:rPr>
              <w:t xml:space="preserve"> </w:t>
            </w:r>
            <w:r w:rsidRPr="00865E54">
              <w:rPr>
                <w:sz w:val="22"/>
                <w:szCs w:val="22"/>
                <w:lang w:eastAsia="en-US"/>
              </w:rPr>
              <w:t>орындай</w:t>
            </w:r>
            <w:r w:rsidRPr="00865E54">
              <w:rPr>
                <w:sz w:val="22"/>
                <w:szCs w:val="22"/>
                <w:lang w:val="en-GB" w:eastAsia="en-US"/>
              </w:rPr>
              <w:t xml:space="preserve"> </w:t>
            </w:r>
            <w:r w:rsidRPr="00865E54">
              <w:rPr>
                <w:sz w:val="22"/>
                <w:szCs w:val="22"/>
                <w:lang w:eastAsia="en-US"/>
              </w:rPr>
              <w:t>алмайды</w:t>
            </w:r>
            <w:r w:rsidR="00FA66E0" w:rsidRPr="00FA66E0">
              <w:rPr>
                <w:sz w:val="22"/>
                <w:szCs w:val="22"/>
                <w:lang w:val="en-GB" w:eastAsia="en-US"/>
              </w:rPr>
              <w:t xml:space="preserve"> [9</w:t>
            </w:r>
            <w:r w:rsidR="00FA66E0">
              <w:rPr>
                <w:sz w:val="22"/>
                <w:szCs w:val="22"/>
                <w:lang w:val="en-GB" w:eastAsia="en-US"/>
              </w:rPr>
              <w:t>7</w:t>
            </w:r>
            <w:r w:rsidR="00FA66E0" w:rsidRPr="00FA66E0">
              <w:rPr>
                <w:sz w:val="22"/>
                <w:szCs w:val="22"/>
                <w:lang w:val="en-GB" w:eastAsia="en-US"/>
              </w:rPr>
              <w:t>]</w:t>
            </w:r>
          </w:p>
          <w:p w14:paraId="4D3EC34C" w14:textId="77777777" w:rsidR="00AD6DE4" w:rsidRPr="00865E54" w:rsidRDefault="00AD6DE4" w:rsidP="00AD6DE4">
            <w:pPr>
              <w:rPr>
                <w:sz w:val="22"/>
                <w:szCs w:val="22"/>
                <w:lang w:val="en-GB" w:eastAsia="en-US"/>
              </w:rPr>
            </w:pPr>
            <w:r w:rsidRPr="00865E54">
              <w:rPr>
                <w:sz w:val="22"/>
                <w:szCs w:val="22"/>
              </w:rPr>
              <w:t>Алдын</w:t>
            </w:r>
            <w:r w:rsidRPr="00865E54">
              <w:rPr>
                <w:sz w:val="22"/>
                <w:szCs w:val="22"/>
                <w:lang w:val="en-GB"/>
              </w:rPr>
              <w:t xml:space="preserve"> </w:t>
            </w:r>
            <w:r w:rsidRPr="00865E54">
              <w:rPr>
                <w:sz w:val="22"/>
                <w:szCs w:val="22"/>
              </w:rPr>
              <w:t>алудың</w:t>
            </w:r>
            <w:r w:rsidRPr="00865E54">
              <w:rPr>
                <w:sz w:val="22"/>
                <w:szCs w:val="22"/>
                <w:lang w:val="en-GB"/>
              </w:rPr>
              <w:t xml:space="preserve"> </w:t>
            </w:r>
            <w:r w:rsidRPr="00865E54">
              <w:rPr>
                <w:sz w:val="22"/>
                <w:szCs w:val="22"/>
              </w:rPr>
              <w:t>негізгі</w:t>
            </w:r>
            <w:r w:rsidRPr="00865E54">
              <w:rPr>
                <w:sz w:val="22"/>
                <w:szCs w:val="22"/>
                <w:lang w:val="en-GB"/>
              </w:rPr>
              <w:t xml:space="preserve"> </w:t>
            </w:r>
            <w:r w:rsidRPr="00865E54">
              <w:rPr>
                <w:sz w:val="22"/>
                <w:szCs w:val="22"/>
              </w:rPr>
              <w:t>ситуациялық</w:t>
            </w:r>
            <w:r w:rsidRPr="00865E54">
              <w:rPr>
                <w:sz w:val="22"/>
                <w:szCs w:val="22"/>
                <w:lang w:val="en-GB"/>
              </w:rPr>
              <w:t xml:space="preserve"> </w:t>
            </w:r>
            <w:r w:rsidRPr="00865E54">
              <w:rPr>
                <w:sz w:val="22"/>
                <w:szCs w:val="22"/>
              </w:rPr>
              <w:t>әдістері</w:t>
            </w:r>
            <w:r w:rsidRPr="00865E54">
              <w:rPr>
                <w:sz w:val="22"/>
                <w:szCs w:val="22"/>
                <w:lang w:val="en-GB"/>
              </w:rPr>
              <w:t xml:space="preserve"> </w:t>
            </w:r>
            <w:r w:rsidRPr="00865E54">
              <w:rPr>
                <w:sz w:val="22"/>
                <w:szCs w:val="22"/>
              </w:rPr>
              <w:t>қарастырылған</w:t>
            </w:r>
            <w:r w:rsidRPr="00865E54">
              <w:rPr>
                <w:sz w:val="22"/>
                <w:szCs w:val="22"/>
                <w:lang w:val="en-GB"/>
              </w:rPr>
              <w:t xml:space="preserve"> (</w:t>
            </w:r>
            <w:r w:rsidRPr="00865E54">
              <w:rPr>
                <w:sz w:val="22"/>
                <w:szCs w:val="22"/>
              </w:rPr>
              <w:t>өздігінен</w:t>
            </w:r>
            <w:r w:rsidRPr="00865E54">
              <w:rPr>
                <w:sz w:val="22"/>
                <w:szCs w:val="22"/>
                <w:lang w:val="en-GB"/>
              </w:rPr>
              <w:t xml:space="preserve"> </w:t>
            </w:r>
            <w:r w:rsidRPr="00865E54">
              <w:rPr>
                <w:sz w:val="22"/>
                <w:szCs w:val="22"/>
              </w:rPr>
              <w:t>бас</w:t>
            </w:r>
            <w:r w:rsidRPr="00865E54">
              <w:rPr>
                <w:sz w:val="22"/>
                <w:szCs w:val="22"/>
                <w:lang w:val="en-GB"/>
              </w:rPr>
              <w:t xml:space="preserve"> </w:t>
            </w:r>
            <w:r w:rsidRPr="00865E54">
              <w:rPr>
                <w:sz w:val="22"/>
                <w:szCs w:val="22"/>
              </w:rPr>
              <w:t>тарту</w:t>
            </w:r>
            <w:r w:rsidRPr="00865E54">
              <w:rPr>
                <w:sz w:val="22"/>
                <w:szCs w:val="22"/>
                <w:lang w:val="en-GB"/>
              </w:rPr>
              <w:t xml:space="preserve"> (</w:t>
            </w:r>
            <w:r w:rsidRPr="00865E54">
              <w:rPr>
                <w:sz w:val="22"/>
                <w:szCs w:val="22"/>
              </w:rPr>
              <w:t>бас</w:t>
            </w:r>
            <w:r w:rsidRPr="00865E54">
              <w:rPr>
                <w:sz w:val="22"/>
                <w:szCs w:val="22"/>
                <w:lang w:val="en-GB"/>
              </w:rPr>
              <w:t xml:space="preserve"> </w:t>
            </w:r>
            <w:r w:rsidRPr="00865E54">
              <w:rPr>
                <w:sz w:val="22"/>
                <w:szCs w:val="22"/>
              </w:rPr>
              <w:t>тартқызу</w:t>
            </w:r>
            <w:r w:rsidRPr="00865E54">
              <w:rPr>
                <w:sz w:val="22"/>
                <w:szCs w:val="22"/>
                <w:lang w:val="en-GB"/>
              </w:rPr>
              <w:t xml:space="preserve">), </w:t>
            </w:r>
            <w:r w:rsidRPr="00865E54">
              <w:rPr>
                <w:sz w:val="22"/>
                <w:szCs w:val="22"/>
              </w:rPr>
              <w:t>шеттелу</w:t>
            </w:r>
            <w:r w:rsidRPr="00865E54">
              <w:rPr>
                <w:sz w:val="22"/>
                <w:szCs w:val="22"/>
                <w:lang w:val="en-GB"/>
              </w:rPr>
              <w:t xml:space="preserve"> (</w:t>
            </w:r>
            <w:r w:rsidRPr="00865E54">
              <w:rPr>
                <w:sz w:val="22"/>
                <w:szCs w:val="22"/>
              </w:rPr>
              <w:t>шеттету</w:t>
            </w:r>
            <w:r w:rsidRPr="00865E54">
              <w:rPr>
                <w:sz w:val="22"/>
                <w:szCs w:val="22"/>
                <w:lang w:val="en-GB"/>
              </w:rPr>
              <w:t xml:space="preserve">), </w:t>
            </w:r>
            <w:r w:rsidRPr="00865E54">
              <w:rPr>
                <w:sz w:val="22"/>
                <w:szCs w:val="22"/>
              </w:rPr>
              <w:t>мүдделер</w:t>
            </w:r>
            <w:r w:rsidRPr="00865E54">
              <w:rPr>
                <w:sz w:val="22"/>
                <w:szCs w:val="22"/>
                <w:lang w:val="en-GB"/>
              </w:rPr>
              <w:t xml:space="preserve"> </w:t>
            </w:r>
            <w:r w:rsidRPr="00865E54">
              <w:rPr>
                <w:sz w:val="22"/>
                <w:szCs w:val="22"/>
              </w:rPr>
              <w:t>қақтығысы</w:t>
            </w:r>
            <w:r w:rsidRPr="00865E54">
              <w:rPr>
                <w:sz w:val="22"/>
                <w:szCs w:val="22"/>
                <w:lang w:val="en-GB"/>
              </w:rPr>
              <w:t xml:space="preserve"> </w:t>
            </w:r>
            <w:r w:rsidRPr="00865E54">
              <w:rPr>
                <w:sz w:val="22"/>
                <w:szCs w:val="22"/>
              </w:rPr>
              <w:t>туралы</w:t>
            </w:r>
            <w:r w:rsidRPr="00865E54">
              <w:rPr>
                <w:sz w:val="22"/>
                <w:szCs w:val="22"/>
                <w:lang w:val="en-GB"/>
              </w:rPr>
              <w:t xml:space="preserve"> </w:t>
            </w:r>
            <w:r w:rsidRPr="00865E54">
              <w:rPr>
                <w:sz w:val="22"/>
                <w:szCs w:val="22"/>
              </w:rPr>
              <w:t>хабарлама</w:t>
            </w:r>
            <w:r w:rsidRPr="00865E54">
              <w:rPr>
                <w:sz w:val="22"/>
                <w:szCs w:val="22"/>
                <w:lang w:val="en-GB"/>
              </w:rPr>
              <w:t>)</w:t>
            </w:r>
          </w:p>
        </w:tc>
      </w:tr>
      <w:tr w:rsidR="00AD6DE4" w:rsidRPr="00784075" w14:paraId="7FB76F66" w14:textId="77777777" w:rsidTr="00006163">
        <w:tc>
          <w:tcPr>
            <w:tcW w:w="635" w:type="dxa"/>
            <w:tcBorders>
              <w:top w:val="single" w:sz="4" w:space="0" w:color="auto"/>
              <w:left w:val="single" w:sz="4" w:space="0" w:color="auto"/>
              <w:bottom w:val="single" w:sz="4" w:space="0" w:color="auto"/>
              <w:right w:val="single" w:sz="4" w:space="0" w:color="auto"/>
            </w:tcBorders>
            <w:hideMark/>
          </w:tcPr>
          <w:p w14:paraId="07ED1249" w14:textId="77777777" w:rsidR="00AD6DE4" w:rsidRPr="00784075" w:rsidRDefault="00AD6DE4" w:rsidP="00AD6DE4">
            <w:pPr>
              <w:widowControl w:val="0"/>
              <w:autoSpaceDE w:val="0"/>
              <w:autoSpaceDN w:val="0"/>
              <w:adjustRightInd w:val="0"/>
              <w:jc w:val="center"/>
              <w:rPr>
                <w:sz w:val="22"/>
                <w:szCs w:val="22"/>
                <w:lang w:eastAsia="en-US"/>
              </w:rPr>
            </w:pPr>
            <w:r w:rsidRPr="00784075">
              <w:rPr>
                <w:sz w:val="22"/>
                <w:szCs w:val="22"/>
                <w:lang w:eastAsia="en-US"/>
              </w:rPr>
              <w:t>7</w:t>
            </w:r>
          </w:p>
        </w:tc>
        <w:tc>
          <w:tcPr>
            <w:tcW w:w="1276" w:type="dxa"/>
            <w:tcBorders>
              <w:top w:val="single" w:sz="4" w:space="0" w:color="auto"/>
              <w:left w:val="single" w:sz="4" w:space="0" w:color="auto"/>
              <w:bottom w:val="single" w:sz="4" w:space="0" w:color="auto"/>
              <w:right w:val="single" w:sz="4" w:space="0" w:color="auto"/>
            </w:tcBorders>
            <w:hideMark/>
          </w:tcPr>
          <w:p w14:paraId="2CE331E5" w14:textId="77777777" w:rsidR="00AD6DE4" w:rsidRPr="00865E54" w:rsidRDefault="00AD6DE4" w:rsidP="00AD6DE4">
            <w:pPr>
              <w:widowControl w:val="0"/>
              <w:autoSpaceDE w:val="0"/>
              <w:autoSpaceDN w:val="0"/>
              <w:adjustRightInd w:val="0"/>
              <w:jc w:val="center"/>
              <w:rPr>
                <w:sz w:val="22"/>
                <w:szCs w:val="22"/>
                <w:lang w:eastAsia="en-US"/>
              </w:rPr>
            </w:pPr>
            <w:r w:rsidRPr="00865E54">
              <w:rPr>
                <w:sz w:val="22"/>
                <w:szCs w:val="22"/>
                <w:lang w:eastAsia="en-US"/>
              </w:rPr>
              <w:t>Дания</w:t>
            </w:r>
          </w:p>
        </w:tc>
        <w:tc>
          <w:tcPr>
            <w:tcW w:w="7796" w:type="dxa"/>
            <w:tcBorders>
              <w:top w:val="single" w:sz="4" w:space="0" w:color="auto"/>
              <w:left w:val="single" w:sz="4" w:space="0" w:color="auto"/>
              <w:bottom w:val="single" w:sz="4" w:space="0" w:color="auto"/>
              <w:right w:val="single" w:sz="4" w:space="0" w:color="auto"/>
            </w:tcBorders>
            <w:hideMark/>
          </w:tcPr>
          <w:p w14:paraId="22FDDA96" w14:textId="21693643" w:rsidR="00AD6DE4" w:rsidRPr="00E64416" w:rsidRDefault="00AD6DE4" w:rsidP="00AD6DE4">
            <w:pPr>
              <w:widowControl w:val="0"/>
              <w:autoSpaceDE w:val="0"/>
              <w:autoSpaceDN w:val="0"/>
              <w:adjustRightInd w:val="0"/>
              <w:jc w:val="both"/>
              <w:rPr>
                <w:sz w:val="22"/>
                <w:szCs w:val="22"/>
                <w:lang w:eastAsia="en-US"/>
              </w:rPr>
            </w:pPr>
            <w:r w:rsidRPr="00865E54">
              <w:rPr>
                <w:sz w:val="22"/>
                <w:szCs w:val="22"/>
                <w:lang w:eastAsia="en-US"/>
              </w:rPr>
              <w:t xml:space="preserve">Премьер-министрдің, министрлердің немесе парламент </w:t>
            </w:r>
            <w:r w:rsidRPr="00865E54">
              <w:rPr>
                <w:sz w:val="22"/>
                <w:szCs w:val="22"/>
                <w:lang w:val="kk-KZ" w:eastAsia="en-US"/>
              </w:rPr>
              <w:t>мүшелерінің</w:t>
            </w:r>
            <w:r w:rsidRPr="00865E54">
              <w:rPr>
                <w:sz w:val="22"/>
                <w:szCs w:val="22"/>
                <w:lang w:eastAsia="en-US"/>
              </w:rPr>
              <w:t xml:space="preserve"> мүдделерінің қақтығысын реттейтін нормативтік құқықтық актілер жоқ. «Мемлекеттік қызметшілер туралы» Заң (2004 ж., соңғы рет 2016 ж. өзгертілді) егер бұл мүдделер қақтығысына әкеп соғуы мүмкін болса, мемлекеттік қызметшілерге екінші мамандықты иеленуге рұқсат бермейді</w:t>
            </w:r>
            <w:r w:rsidR="00E64416" w:rsidRPr="00E64416">
              <w:rPr>
                <w:sz w:val="22"/>
                <w:szCs w:val="22"/>
                <w:lang w:eastAsia="en-US"/>
              </w:rPr>
              <w:t xml:space="preserve"> [97]</w:t>
            </w:r>
          </w:p>
        </w:tc>
      </w:tr>
      <w:tr w:rsidR="00AD6DE4" w:rsidRPr="00D6679D" w14:paraId="7325A20C" w14:textId="77777777" w:rsidTr="00F8697A">
        <w:tc>
          <w:tcPr>
            <w:tcW w:w="635" w:type="dxa"/>
            <w:tcBorders>
              <w:top w:val="single" w:sz="4" w:space="0" w:color="auto"/>
              <w:left w:val="single" w:sz="4" w:space="0" w:color="auto"/>
              <w:bottom w:val="nil"/>
              <w:right w:val="single" w:sz="4" w:space="0" w:color="auto"/>
            </w:tcBorders>
            <w:hideMark/>
          </w:tcPr>
          <w:p w14:paraId="3B39A420" w14:textId="77777777" w:rsidR="00AD6DE4" w:rsidRPr="00784075" w:rsidRDefault="00AD6DE4" w:rsidP="00AD6DE4">
            <w:pPr>
              <w:widowControl w:val="0"/>
              <w:autoSpaceDE w:val="0"/>
              <w:autoSpaceDN w:val="0"/>
              <w:adjustRightInd w:val="0"/>
              <w:jc w:val="center"/>
              <w:rPr>
                <w:sz w:val="22"/>
                <w:szCs w:val="22"/>
                <w:lang w:eastAsia="en-US"/>
              </w:rPr>
            </w:pPr>
            <w:r>
              <w:rPr>
                <w:sz w:val="22"/>
                <w:szCs w:val="22"/>
                <w:lang w:eastAsia="en-US"/>
              </w:rPr>
              <w:t>8</w:t>
            </w:r>
          </w:p>
        </w:tc>
        <w:tc>
          <w:tcPr>
            <w:tcW w:w="1276" w:type="dxa"/>
            <w:tcBorders>
              <w:top w:val="single" w:sz="4" w:space="0" w:color="auto"/>
              <w:left w:val="single" w:sz="4" w:space="0" w:color="auto"/>
              <w:bottom w:val="nil"/>
              <w:right w:val="single" w:sz="4" w:space="0" w:color="auto"/>
            </w:tcBorders>
            <w:hideMark/>
          </w:tcPr>
          <w:p w14:paraId="2D5A3412" w14:textId="77777777" w:rsidR="00AD6DE4" w:rsidRPr="00784075" w:rsidRDefault="00AD6DE4" w:rsidP="00AD6DE4">
            <w:pPr>
              <w:widowControl w:val="0"/>
              <w:autoSpaceDE w:val="0"/>
              <w:autoSpaceDN w:val="0"/>
              <w:adjustRightInd w:val="0"/>
              <w:jc w:val="center"/>
              <w:rPr>
                <w:sz w:val="22"/>
                <w:szCs w:val="22"/>
                <w:lang w:eastAsia="en-US"/>
              </w:rPr>
            </w:pPr>
            <w:r w:rsidRPr="00784075">
              <w:rPr>
                <w:sz w:val="22"/>
                <w:szCs w:val="22"/>
                <w:lang w:eastAsia="en-US"/>
              </w:rPr>
              <w:t>Германия</w:t>
            </w:r>
          </w:p>
        </w:tc>
        <w:tc>
          <w:tcPr>
            <w:tcW w:w="7796" w:type="dxa"/>
            <w:tcBorders>
              <w:top w:val="single" w:sz="4" w:space="0" w:color="auto"/>
              <w:left w:val="single" w:sz="4" w:space="0" w:color="auto"/>
              <w:bottom w:val="nil"/>
              <w:right w:val="single" w:sz="4" w:space="0" w:color="auto"/>
            </w:tcBorders>
            <w:hideMark/>
          </w:tcPr>
          <w:p w14:paraId="788C6536" w14:textId="5AB9DDDA" w:rsidR="00AD6DE4" w:rsidRPr="00784075" w:rsidRDefault="00AD6DE4" w:rsidP="00AD6DE4">
            <w:pPr>
              <w:widowControl w:val="0"/>
              <w:autoSpaceDE w:val="0"/>
              <w:autoSpaceDN w:val="0"/>
              <w:adjustRightInd w:val="0"/>
              <w:jc w:val="both"/>
              <w:rPr>
                <w:sz w:val="22"/>
                <w:szCs w:val="22"/>
                <w:lang w:eastAsia="en-US"/>
              </w:rPr>
            </w:pPr>
            <w:r w:rsidRPr="00784075">
              <w:rPr>
                <w:sz w:val="22"/>
                <w:szCs w:val="22"/>
                <w:lang w:eastAsia="en-US"/>
              </w:rPr>
              <w:t>Әкімшілік іс жүргізу туралы Федералдық заң</w:t>
            </w:r>
            <w:r w:rsidR="00E64416" w:rsidRPr="00E64416">
              <w:rPr>
                <w:sz w:val="22"/>
                <w:szCs w:val="22"/>
                <w:lang w:eastAsia="en-US"/>
              </w:rPr>
              <w:t xml:space="preserve">  [98]</w:t>
            </w:r>
          </w:p>
          <w:p w14:paraId="3D13BE2E" w14:textId="058D1BA7" w:rsidR="00AD6DE4" w:rsidRPr="00F8697A" w:rsidRDefault="009D1972" w:rsidP="00AD6DE4">
            <w:pPr>
              <w:widowControl w:val="0"/>
              <w:autoSpaceDE w:val="0"/>
              <w:autoSpaceDN w:val="0"/>
              <w:adjustRightInd w:val="0"/>
              <w:jc w:val="both"/>
              <w:rPr>
                <w:sz w:val="22"/>
                <w:szCs w:val="22"/>
                <w:lang w:eastAsia="en-US"/>
              </w:rPr>
            </w:pPr>
            <w:r>
              <w:rPr>
                <w:sz w:val="22"/>
                <w:szCs w:val="22"/>
                <w:lang w:val="kk-KZ" w:eastAsia="en-US"/>
              </w:rPr>
              <w:t>–</w:t>
            </w:r>
            <w:r w:rsidR="00AD6DE4" w:rsidRPr="00784075">
              <w:rPr>
                <w:sz w:val="22"/>
                <w:szCs w:val="22"/>
                <w:lang w:eastAsia="en-US"/>
              </w:rPr>
              <w:t xml:space="preserve"> дисквалификация бойынша </w:t>
            </w:r>
            <w:r w:rsidR="00AD6DE4" w:rsidRPr="00F8697A">
              <w:rPr>
                <w:sz w:val="22"/>
                <w:szCs w:val="22"/>
                <w:lang w:eastAsia="en-US"/>
              </w:rPr>
              <w:t>шектеулер (20-21-баптар).</w:t>
            </w:r>
          </w:p>
          <w:p w14:paraId="3973C467" w14:textId="1272B49D" w:rsidR="00AD6DE4" w:rsidRPr="00F8697A" w:rsidRDefault="009D1972" w:rsidP="00AD6DE4">
            <w:pPr>
              <w:widowControl w:val="0"/>
              <w:autoSpaceDE w:val="0"/>
              <w:autoSpaceDN w:val="0"/>
              <w:adjustRightInd w:val="0"/>
              <w:jc w:val="both"/>
              <w:rPr>
                <w:sz w:val="22"/>
                <w:szCs w:val="22"/>
                <w:lang w:eastAsia="en-US"/>
              </w:rPr>
            </w:pPr>
            <w:r>
              <w:rPr>
                <w:lang w:val="kk-KZ" w:eastAsia="en-US"/>
              </w:rPr>
              <w:t>–</w:t>
            </w:r>
            <w:r w:rsidR="00AD6DE4" w:rsidRPr="00F8697A">
              <w:rPr>
                <w:lang w:eastAsia="en-US"/>
              </w:rPr>
              <w:t xml:space="preserve"> параллельді ақылы лауазымға шектеулер (ресми өтініш беру арқылы)</w:t>
            </w:r>
          </w:p>
          <w:p w14:paraId="29426728" w14:textId="7E52E2A1" w:rsidR="00AD6DE4" w:rsidRPr="00F8697A" w:rsidRDefault="009D1972" w:rsidP="00AD6DE4">
            <w:pPr>
              <w:widowControl w:val="0"/>
              <w:autoSpaceDE w:val="0"/>
              <w:autoSpaceDN w:val="0"/>
              <w:adjustRightInd w:val="0"/>
              <w:jc w:val="both"/>
              <w:rPr>
                <w:sz w:val="22"/>
                <w:szCs w:val="22"/>
                <w:lang w:eastAsia="en-US"/>
              </w:rPr>
            </w:pPr>
            <w:r>
              <w:rPr>
                <w:sz w:val="22"/>
                <w:szCs w:val="22"/>
                <w:lang w:val="kk-KZ" w:eastAsia="en-US"/>
              </w:rPr>
              <w:t>–</w:t>
            </w:r>
            <w:r w:rsidR="00AD6DE4" w:rsidRPr="00F8697A">
              <w:rPr>
                <w:sz w:val="22"/>
                <w:szCs w:val="22"/>
                <w:lang w:eastAsia="en-US"/>
              </w:rPr>
              <w:t xml:space="preserve"> қаржылық және қаржылық емес мүдделер мен міндеттемелер туралы декларация</w:t>
            </w:r>
            <w:r w:rsidR="00DF073C" w:rsidRPr="00F8697A">
              <w:rPr>
                <w:sz w:val="22"/>
                <w:szCs w:val="22"/>
                <w:lang w:eastAsia="en-US"/>
              </w:rPr>
              <w:t xml:space="preserve"> </w:t>
            </w:r>
            <w:r w:rsidR="005600AB" w:rsidRPr="00F8697A">
              <w:rPr>
                <w:sz w:val="22"/>
                <w:szCs w:val="22"/>
                <w:lang w:eastAsia="en-US"/>
              </w:rPr>
              <w:t>[9</w:t>
            </w:r>
            <w:r w:rsidR="00DF073C" w:rsidRPr="00F8697A">
              <w:rPr>
                <w:sz w:val="22"/>
                <w:szCs w:val="22"/>
                <w:lang w:val="kk-KZ" w:eastAsia="en-US"/>
              </w:rPr>
              <w:t>9</w:t>
            </w:r>
            <w:r w:rsidR="005600AB" w:rsidRPr="00F8697A">
              <w:rPr>
                <w:sz w:val="22"/>
                <w:szCs w:val="22"/>
                <w:lang w:eastAsia="en-US"/>
              </w:rPr>
              <w:t>, 4</w:t>
            </w:r>
            <w:r w:rsidR="005600AB" w:rsidRPr="00F8697A">
              <w:rPr>
                <w:sz w:val="22"/>
                <w:szCs w:val="22"/>
                <w:lang w:val="kk-KZ" w:eastAsia="en-US"/>
              </w:rPr>
              <w:t xml:space="preserve"> б.</w:t>
            </w:r>
            <w:r w:rsidR="005600AB" w:rsidRPr="00F8697A">
              <w:rPr>
                <w:sz w:val="22"/>
                <w:szCs w:val="22"/>
                <w:lang w:eastAsia="en-US"/>
              </w:rPr>
              <w:t>]</w:t>
            </w:r>
          </w:p>
          <w:p w14:paraId="737C24CC" w14:textId="1574070D" w:rsidR="00AD6DE4" w:rsidRPr="00F8697A" w:rsidRDefault="00AD6DE4" w:rsidP="00AD6DE4">
            <w:pPr>
              <w:widowControl w:val="0"/>
              <w:autoSpaceDE w:val="0"/>
              <w:autoSpaceDN w:val="0"/>
              <w:adjustRightInd w:val="0"/>
              <w:jc w:val="both"/>
              <w:rPr>
                <w:sz w:val="22"/>
                <w:szCs w:val="22"/>
                <w:lang w:eastAsia="en-US"/>
              </w:rPr>
            </w:pPr>
            <w:r w:rsidRPr="00F8697A">
              <w:rPr>
                <w:sz w:val="22"/>
                <w:szCs w:val="22"/>
                <w:lang w:eastAsia="en-US"/>
              </w:rPr>
              <w:t xml:space="preserve">Федералдық үкімет мүшелерінің құқықтық </w:t>
            </w:r>
            <w:r w:rsidRPr="00F8697A">
              <w:rPr>
                <w:sz w:val="22"/>
                <w:szCs w:val="22"/>
                <w:lang w:val="kk-KZ" w:eastAsia="en-US"/>
              </w:rPr>
              <w:t>мәртебесін</w:t>
            </w:r>
            <w:r w:rsidRPr="00F8697A">
              <w:rPr>
                <w:sz w:val="22"/>
                <w:szCs w:val="22"/>
                <w:lang w:eastAsia="en-US"/>
              </w:rPr>
              <w:t xml:space="preserve"> реттейтін заң және парламенттік мемлекеттік хатшылардың құқықтық қатынастары туралы заң</w:t>
            </w:r>
            <w:r w:rsidR="00D363A3">
              <w:rPr>
                <w:sz w:val="22"/>
                <w:szCs w:val="22"/>
                <w:lang w:eastAsia="en-US"/>
              </w:rPr>
              <w:t xml:space="preserve"> [99</w:t>
            </w:r>
            <w:r w:rsidR="00692BB7" w:rsidRPr="00F8697A">
              <w:rPr>
                <w:sz w:val="22"/>
                <w:szCs w:val="22"/>
                <w:lang w:eastAsia="en-US"/>
              </w:rPr>
              <w:t>]</w:t>
            </w:r>
          </w:p>
          <w:p w14:paraId="7C9C99F2" w14:textId="77777777" w:rsidR="00AD6DE4" w:rsidRPr="00F8697A" w:rsidRDefault="00AD6DE4" w:rsidP="00AD6DE4">
            <w:pPr>
              <w:widowControl w:val="0"/>
              <w:autoSpaceDE w:val="0"/>
              <w:autoSpaceDN w:val="0"/>
              <w:adjustRightInd w:val="0"/>
              <w:jc w:val="both"/>
              <w:rPr>
                <w:sz w:val="22"/>
                <w:szCs w:val="22"/>
                <w:lang w:eastAsia="en-US"/>
              </w:rPr>
            </w:pPr>
            <w:r w:rsidRPr="00F8697A">
              <w:rPr>
                <w:sz w:val="22"/>
                <w:szCs w:val="22"/>
                <w:lang w:eastAsia="en-US"/>
              </w:rPr>
              <w:t>- мемлекеттік қызметтен кеткеннен кейін жұмысқа орналасуға шектеулер</w:t>
            </w:r>
          </w:p>
          <w:p w14:paraId="1ECAD23A" w14:textId="6A2B28EB" w:rsidR="00AD6DE4" w:rsidRPr="00F8697A" w:rsidRDefault="00AD6DE4" w:rsidP="00AD6DE4">
            <w:pPr>
              <w:widowControl w:val="0"/>
              <w:autoSpaceDE w:val="0"/>
              <w:autoSpaceDN w:val="0"/>
              <w:adjustRightInd w:val="0"/>
              <w:jc w:val="both"/>
              <w:rPr>
                <w:sz w:val="22"/>
                <w:szCs w:val="22"/>
                <w:lang w:eastAsia="en-US"/>
              </w:rPr>
            </w:pPr>
            <w:r w:rsidRPr="00F8697A">
              <w:rPr>
                <w:sz w:val="22"/>
                <w:szCs w:val="22"/>
                <w:lang w:eastAsia="en-US"/>
              </w:rPr>
              <w:t>Бундестаг депутаттарының мінез-құлық кодексі</w:t>
            </w:r>
            <w:r w:rsidR="006C34B9" w:rsidRPr="00F8697A">
              <w:rPr>
                <w:sz w:val="22"/>
                <w:szCs w:val="22"/>
                <w:lang w:val="kk-KZ" w:eastAsia="en-US"/>
              </w:rPr>
              <w:t xml:space="preserve"> </w:t>
            </w:r>
            <w:r w:rsidR="006C34B9" w:rsidRPr="00F8697A">
              <w:rPr>
                <w:sz w:val="22"/>
                <w:szCs w:val="22"/>
                <w:lang w:eastAsia="en-US"/>
              </w:rPr>
              <w:t xml:space="preserve">[99, </w:t>
            </w:r>
            <w:r w:rsidR="006C34B9" w:rsidRPr="00F8697A">
              <w:rPr>
                <w:sz w:val="22"/>
                <w:szCs w:val="22"/>
                <w:lang w:val="kk-KZ" w:eastAsia="en-US"/>
              </w:rPr>
              <w:t>5</w:t>
            </w:r>
            <w:r w:rsidR="006C34B9" w:rsidRPr="00F8697A">
              <w:rPr>
                <w:sz w:val="22"/>
                <w:szCs w:val="22"/>
                <w:lang w:eastAsia="en-US"/>
              </w:rPr>
              <w:t xml:space="preserve"> б.]</w:t>
            </w:r>
          </w:p>
          <w:p w14:paraId="65EFB18B" w14:textId="6FC70F6B" w:rsidR="00AD6DE4" w:rsidRPr="00F8697A" w:rsidRDefault="009D1972" w:rsidP="00AD6DE4">
            <w:pPr>
              <w:widowControl w:val="0"/>
              <w:autoSpaceDE w:val="0"/>
              <w:autoSpaceDN w:val="0"/>
              <w:adjustRightInd w:val="0"/>
              <w:jc w:val="both"/>
              <w:rPr>
                <w:sz w:val="22"/>
                <w:szCs w:val="22"/>
                <w:lang w:val="kk-KZ" w:eastAsia="en-US"/>
              </w:rPr>
            </w:pPr>
            <w:r>
              <w:rPr>
                <w:sz w:val="22"/>
                <w:szCs w:val="22"/>
                <w:lang w:val="kk-KZ" w:eastAsia="en-US"/>
              </w:rPr>
              <w:t>–</w:t>
            </w:r>
            <w:r w:rsidR="00AD6DE4" w:rsidRPr="00F8697A">
              <w:rPr>
                <w:sz w:val="22"/>
                <w:szCs w:val="22"/>
                <w:lang w:eastAsia="en-US"/>
              </w:rPr>
              <w:t xml:space="preserve"> сыйлықтарды </w:t>
            </w:r>
            <w:r w:rsidR="00AD6DE4" w:rsidRPr="00F8697A">
              <w:rPr>
                <w:sz w:val="22"/>
                <w:szCs w:val="22"/>
                <w:lang w:val="kk-KZ" w:eastAsia="en-US"/>
              </w:rPr>
              <w:t>декларациялау</w:t>
            </w:r>
          </w:p>
          <w:p w14:paraId="377AFD5C" w14:textId="2ADD6505" w:rsidR="00AD6DE4" w:rsidRPr="00F8697A" w:rsidRDefault="009D1972" w:rsidP="00AD6DE4">
            <w:pPr>
              <w:widowControl w:val="0"/>
              <w:autoSpaceDE w:val="0"/>
              <w:autoSpaceDN w:val="0"/>
              <w:adjustRightInd w:val="0"/>
              <w:jc w:val="both"/>
              <w:rPr>
                <w:sz w:val="22"/>
                <w:szCs w:val="22"/>
                <w:lang w:val="kk-KZ" w:eastAsia="en-US"/>
              </w:rPr>
            </w:pPr>
            <w:r>
              <w:rPr>
                <w:sz w:val="22"/>
                <w:szCs w:val="22"/>
                <w:lang w:val="kk-KZ" w:eastAsia="en-US"/>
              </w:rPr>
              <w:t>–</w:t>
            </w:r>
            <w:r w:rsidR="00AD6DE4" w:rsidRPr="00F8697A">
              <w:rPr>
                <w:sz w:val="22"/>
                <w:szCs w:val="22"/>
                <w:lang w:eastAsia="en-US"/>
              </w:rPr>
              <w:t xml:space="preserve"> қайырмалдық</w:t>
            </w:r>
            <w:r w:rsidR="00AD6DE4" w:rsidRPr="00F8697A">
              <w:rPr>
                <w:sz w:val="22"/>
                <w:szCs w:val="22"/>
                <w:lang w:val="kk-KZ" w:eastAsia="en-US"/>
              </w:rPr>
              <w:t xml:space="preserve">ты </w:t>
            </w:r>
            <w:r w:rsidR="00AD6DE4" w:rsidRPr="00F8697A">
              <w:rPr>
                <w:sz w:val="22"/>
                <w:szCs w:val="22"/>
                <w:lang w:eastAsia="en-US"/>
              </w:rPr>
              <w:t>декларация</w:t>
            </w:r>
            <w:r w:rsidR="00AD6DE4" w:rsidRPr="00F8697A">
              <w:rPr>
                <w:sz w:val="22"/>
                <w:szCs w:val="22"/>
                <w:lang w:val="kk-KZ" w:eastAsia="en-US"/>
              </w:rPr>
              <w:t>лау</w:t>
            </w:r>
          </w:p>
          <w:p w14:paraId="0456806D" w14:textId="4C67A749" w:rsidR="00AD6DE4" w:rsidRPr="00F8697A" w:rsidRDefault="009D1972" w:rsidP="00AD6DE4">
            <w:pPr>
              <w:widowControl w:val="0"/>
              <w:autoSpaceDE w:val="0"/>
              <w:autoSpaceDN w:val="0"/>
              <w:adjustRightInd w:val="0"/>
              <w:jc w:val="both"/>
              <w:rPr>
                <w:sz w:val="22"/>
                <w:szCs w:val="22"/>
                <w:lang w:val="kk-KZ" w:eastAsia="en-US"/>
              </w:rPr>
            </w:pPr>
            <w:r>
              <w:rPr>
                <w:sz w:val="22"/>
                <w:szCs w:val="22"/>
                <w:lang w:val="kk-KZ" w:eastAsia="en-US"/>
              </w:rPr>
              <w:t>–</w:t>
            </w:r>
            <w:r w:rsidR="00AD6DE4" w:rsidRPr="00F8697A">
              <w:rPr>
                <w:sz w:val="22"/>
                <w:szCs w:val="22"/>
                <w:lang w:eastAsia="en-US"/>
              </w:rPr>
              <w:t xml:space="preserve"> сыртқы іс-шараларды, оның ішінде демеушілік сапарларды </w:t>
            </w:r>
            <w:r w:rsidR="00AD6DE4" w:rsidRPr="00F8697A">
              <w:rPr>
                <w:sz w:val="22"/>
                <w:szCs w:val="22"/>
                <w:lang w:val="kk-KZ" w:eastAsia="en-US"/>
              </w:rPr>
              <w:t>декларациялау</w:t>
            </w:r>
          </w:p>
          <w:p w14:paraId="05898C73" w14:textId="21E8406F" w:rsidR="00AD6DE4" w:rsidRPr="00F8697A" w:rsidRDefault="00AD6DE4" w:rsidP="00AD6DE4">
            <w:pPr>
              <w:widowControl w:val="0"/>
              <w:autoSpaceDE w:val="0"/>
              <w:autoSpaceDN w:val="0"/>
              <w:adjustRightInd w:val="0"/>
              <w:jc w:val="both"/>
              <w:rPr>
                <w:sz w:val="22"/>
                <w:szCs w:val="22"/>
                <w:lang w:val="kk-KZ" w:eastAsia="en-US"/>
              </w:rPr>
            </w:pPr>
            <w:r w:rsidRPr="00F8697A">
              <w:rPr>
                <w:sz w:val="22"/>
                <w:szCs w:val="22"/>
                <w:lang w:val="kk-KZ" w:eastAsia="en-US"/>
              </w:rPr>
              <w:t>Бундестаг депутаттары лоббистермен және басқа да үшінші тұлғалармен мәмілелері, міндеттемелері немесе елеулі активтері туралы мәлімдеуге міндетті емес, егер олар дауыс беру құқығының 25 пайызынан астамына ие болса, жеке корпорациядағы немесе серіктестіктегі акцияларды қоспағанда.</w:t>
            </w:r>
            <w:r w:rsidR="006C34B9" w:rsidRPr="00F8697A">
              <w:rPr>
                <w:lang w:val="kk-KZ"/>
              </w:rPr>
              <w:t xml:space="preserve"> </w:t>
            </w:r>
            <w:r w:rsidR="006C34B9" w:rsidRPr="00F8697A">
              <w:rPr>
                <w:sz w:val="22"/>
                <w:szCs w:val="22"/>
                <w:lang w:val="kk-KZ" w:eastAsia="en-US"/>
              </w:rPr>
              <w:t>[99, 5 б.]</w:t>
            </w:r>
          </w:p>
          <w:p w14:paraId="08DDC9C2" w14:textId="5AEBE5B4" w:rsidR="00AD6DE4" w:rsidRPr="00F8697A" w:rsidRDefault="00AD6DE4" w:rsidP="00AD6DE4">
            <w:pPr>
              <w:widowControl w:val="0"/>
              <w:autoSpaceDE w:val="0"/>
              <w:autoSpaceDN w:val="0"/>
              <w:adjustRightInd w:val="0"/>
              <w:jc w:val="both"/>
              <w:rPr>
                <w:sz w:val="22"/>
                <w:szCs w:val="22"/>
                <w:lang w:val="kk-KZ" w:eastAsia="en-US"/>
              </w:rPr>
            </w:pPr>
            <w:r w:rsidRPr="00F8697A">
              <w:rPr>
                <w:sz w:val="22"/>
                <w:szCs w:val="22"/>
                <w:lang w:val="kk-KZ" w:eastAsia="en-US"/>
              </w:rPr>
              <w:t>Бұл ретте «Мемлекеттік қызметшілер туралы» Заң</w:t>
            </w:r>
            <w:r w:rsidR="006C34B9" w:rsidRPr="00F8697A">
              <w:rPr>
                <w:sz w:val="22"/>
                <w:szCs w:val="22"/>
                <w:lang w:val="kk-KZ" w:eastAsia="en-US"/>
              </w:rPr>
              <w:t xml:space="preserve"> [99, 5 б.]</w:t>
            </w:r>
          </w:p>
          <w:p w14:paraId="3F91D0DF" w14:textId="41905F55" w:rsidR="00AD6DE4" w:rsidRPr="00F8697A" w:rsidRDefault="009D1972" w:rsidP="00AD6DE4">
            <w:pPr>
              <w:widowControl w:val="0"/>
              <w:autoSpaceDE w:val="0"/>
              <w:autoSpaceDN w:val="0"/>
              <w:adjustRightInd w:val="0"/>
              <w:jc w:val="both"/>
              <w:rPr>
                <w:sz w:val="22"/>
                <w:szCs w:val="22"/>
                <w:lang w:val="kk-KZ" w:eastAsia="en-US"/>
              </w:rPr>
            </w:pPr>
            <w:r>
              <w:rPr>
                <w:sz w:val="22"/>
                <w:szCs w:val="22"/>
                <w:lang w:val="kk-KZ" w:eastAsia="en-US"/>
              </w:rPr>
              <w:t>–</w:t>
            </w:r>
            <w:r w:rsidR="00AD6DE4" w:rsidRPr="00F8697A">
              <w:rPr>
                <w:sz w:val="22"/>
                <w:szCs w:val="22"/>
                <w:lang w:val="kk-KZ" w:eastAsia="en-US"/>
              </w:rPr>
              <w:t xml:space="preserve"> сыйлықтарды қабылдауға тыйым салу</w:t>
            </w:r>
          </w:p>
          <w:p w14:paraId="5806DA18" w14:textId="3EA43F6E" w:rsidR="00AD6DE4" w:rsidRPr="00F8697A" w:rsidRDefault="009D1972" w:rsidP="00AD6DE4">
            <w:pPr>
              <w:widowControl w:val="0"/>
              <w:autoSpaceDE w:val="0"/>
              <w:autoSpaceDN w:val="0"/>
              <w:adjustRightInd w:val="0"/>
              <w:jc w:val="both"/>
              <w:rPr>
                <w:sz w:val="22"/>
                <w:szCs w:val="22"/>
                <w:lang w:val="kk-KZ" w:eastAsia="en-US"/>
              </w:rPr>
            </w:pPr>
            <w:r>
              <w:rPr>
                <w:sz w:val="22"/>
                <w:szCs w:val="22"/>
                <w:lang w:val="kk-KZ" w:eastAsia="en-US"/>
              </w:rPr>
              <w:t>–</w:t>
            </w:r>
            <w:r w:rsidR="00AD6DE4" w:rsidRPr="00F8697A">
              <w:rPr>
                <w:sz w:val="22"/>
                <w:szCs w:val="22"/>
                <w:lang w:val="kk-KZ" w:eastAsia="en-US"/>
              </w:rPr>
              <w:t xml:space="preserve"> қосымша лауазымды атқаруға тыйым салу</w:t>
            </w:r>
          </w:p>
          <w:p w14:paraId="19E9B7D1" w14:textId="0677F6D2" w:rsidR="00AD6DE4" w:rsidRPr="00F8697A" w:rsidRDefault="009D1972" w:rsidP="00AD6DE4">
            <w:pPr>
              <w:widowControl w:val="0"/>
              <w:autoSpaceDE w:val="0"/>
              <w:autoSpaceDN w:val="0"/>
              <w:adjustRightInd w:val="0"/>
              <w:jc w:val="both"/>
              <w:rPr>
                <w:sz w:val="22"/>
                <w:szCs w:val="22"/>
                <w:lang w:val="kk-KZ" w:eastAsia="en-US"/>
              </w:rPr>
            </w:pPr>
            <w:r>
              <w:rPr>
                <w:sz w:val="22"/>
                <w:szCs w:val="22"/>
                <w:lang w:val="kk-KZ" w:eastAsia="en-US"/>
              </w:rPr>
              <w:t>–</w:t>
            </w:r>
            <w:r w:rsidR="00AD6DE4" w:rsidRPr="00F8697A">
              <w:rPr>
                <w:sz w:val="22"/>
                <w:szCs w:val="22"/>
                <w:lang w:val="kk-KZ" w:eastAsia="en-US"/>
              </w:rPr>
              <w:t xml:space="preserve"> тренингтер</w:t>
            </w:r>
            <w:r w:rsidR="006C34B9" w:rsidRPr="00F8697A">
              <w:rPr>
                <w:sz w:val="22"/>
                <w:szCs w:val="22"/>
                <w:lang w:val="kk-KZ" w:eastAsia="en-US"/>
              </w:rPr>
              <w:t xml:space="preserve"> [100]</w:t>
            </w:r>
          </w:p>
          <w:p w14:paraId="363D9263" w14:textId="77777777" w:rsidR="00AD6DE4" w:rsidRPr="00AE610E" w:rsidRDefault="00AD6DE4" w:rsidP="00AD6DE4">
            <w:pPr>
              <w:widowControl w:val="0"/>
              <w:autoSpaceDE w:val="0"/>
              <w:autoSpaceDN w:val="0"/>
              <w:adjustRightInd w:val="0"/>
              <w:jc w:val="both"/>
              <w:rPr>
                <w:sz w:val="22"/>
                <w:szCs w:val="22"/>
                <w:lang w:val="kk-KZ" w:eastAsia="en-US"/>
              </w:rPr>
            </w:pPr>
            <w:r w:rsidRPr="00F8697A">
              <w:rPr>
                <w:sz w:val="22"/>
                <w:szCs w:val="22"/>
                <w:lang w:val="kk-KZ"/>
              </w:rPr>
              <w:t>Алдын алудың негізгі ситуациялық әдістері қарастырылған (өздігінен бас тарту (бас тартқызу), шеттелу (шеттету), мүдделер қақтығысы туралы хабарлама)</w:t>
            </w:r>
          </w:p>
        </w:tc>
      </w:tr>
      <w:tr w:rsidR="00F8697A" w:rsidRPr="006E6D1F" w14:paraId="44041E7A" w14:textId="77777777" w:rsidTr="00F8697A">
        <w:tc>
          <w:tcPr>
            <w:tcW w:w="9707" w:type="dxa"/>
            <w:gridSpan w:val="3"/>
            <w:tcBorders>
              <w:top w:val="nil"/>
              <w:left w:val="nil"/>
              <w:bottom w:val="single" w:sz="4" w:space="0" w:color="auto"/>
              <w:right w:val="nil"/>
            </w:tcBorders>
          </w:tcPr>
          <w:p w14:paraId="32DBEB3F" w14:textId="77777777" w:rsidR="00F8697A" w:rsidRDefault="00F8697A" w:rsidP="00AD6DE4">
            <w:pPr>
              <w:widowControl w:val="0"/>
              <w:autoSpaceDE w:val="0"/>
              <w:autoSpaceDN w:val="0"/>
              <w:adjustRightInd w:val="0"/>
              <w:jc w:val="both"/>
              <w:rPr>
                <w:sz w:val="28"/>
                <w:szCs w:val="28"/>
                <w:lang w:eastAsia="en-US"/>
              </w:rPr>
            </w:pPr>
            <w:r w:rsidRPr="00F8697A">
              <w:rPr>
                <w:sz w:val="28"/>
                <w:szCs w:val="28"/>
                <w:lang w:eastAsia="en-US"/>
              </w:rPr>
              <w:lastRenderedPageBreak/>
              <w:t>2-кестенің жалғасы</w:t>
            </w:r>
          </w:p>
          <w:p w14:paraId="406028A5" w14:textId="2D29ACEE" w:rsidR="00E423E2" w:rsidRPr="00D363A3" w:rsidRDefault="00E423E2" w:rsidP="00AD6DE4">
            <w:pPr>
              <w:widowControl w:val="0"/>
              <w:autoSpaceDE w:val="0"/>
              <w:autoSpaceDN w:val="0"/>
              <w:adjustRightInd w:val="0"/>
              <w:jc w:val="both"/>
              <w:rPr>
                <w:sz w:val="16"/>
                <w:szCs w:val="28"/>
                <w:lang w:eastAsia="en-US"/>
              </w:rPr>
            </w:pPr>
          </w:p>
        </w:tc>
      </w:tr>
      <w:tr w:rsidR="00F8697A" w:rsidRPr="006E6D1F" w14:paraId="33AE556A" w14:textId="77777777" w:rsidTr="00006163">
        <w:tc>
          <w:tcPr>
            <w:tcW w:w="635" w:type="dxa"/>
            <w:tcBorders>
              <w:top w:val="single" w:sz="4" w:space="0" w:color="auto"/>
              <w:left w:val="single" w:sz="4" w:space="0" w:color="auto"/>
              <w:bottom w:val="single" w:sz="4" w:space="0" w:color="auto"/>
              <w:right w:val="single" w:sz="4" w:space="0" w:color="auto"/>
            </w:tcBorders>
          </w:tcPr>
          <w:p w14:paraId="5A7D9E22" w14:textId="420F90D6" w:rsidR="00F8697A" w:rsidRPr="00F8697A" w:rsidRDefault="00F8697A" w:rsidP="00AD6DE4">
            <w:pPr>
              <w:widowControl w:val="0"/>
              <w:autoSpaceDE w:val="0"/>
              <w:autoSpaceDN w:val="0"/>
              <w:adjustRightInd w:val="0"/>
              <w:jc w:val="center"/>
              <w:rPr>
                <w:sz w:val="22"/>
                <w:szCs w:val="22"/>
                <w:lang w:val="kk-KZ" w:eastAsia="en-US"/>
              </w:rPr>
            </w:pPr>
            <w:r>
              <w:rPr>
                <w:sz w:val="22"/>
                <w:szCs w:val="22"/>
                <w:lang w:val="kk-KZ" w:eastAsia="en-US"/>
              </w:rPr>
              <w:t>1</w:t>
            </w:r>
          </w:p>
        </w:tc>
        <w:tc>
          <w:tcPr>
            <w:tcW w:w="1276" w:type="dxa"/>
            <w:tcBorders>
              <w:top w:val="single" w:sz="4" w:space="0" w:color="auto"/>
              <w:left w:val="single" w:sz="4" w:space="0" w:color="auto"/>
              <w:bottom w:val="single" w:sz="4" w:space="0" w:color="auto"/>
              <w:right w:val="single" w:sz="4" w:space="0" w:color="auto"/>
            </w:tcBorders>
          </w:tcPr>
          <w:p w14:paraId="20285FB0" w14:textId="6A342699" w:rsidR="00F8697A" w:rsidRPr="00F8697A" w:rsidRDefault="00F8697A" w:rsidP="00AD6DE4">
            <w:pPr>
              <w:widowControl w:val="0"/>
              <w:autoSpaceDE w:val="0"/>
              <w:autoSpaceDN w:val="0"/>
              <w:adjustRightInd w:val="0"/>
              <w:jc w:val="center"/>
              <w:rPr>
                <w:sz w:val="22"/>
                <w:szCs w:val="22"/>
                <w:lang w:val="kk-KZ" w:eastAsia="en-US"/>
              </w:rPr>
            </w:pPr>
            <w:r>
              <w:rPr>
                <w:sz w:val="22"/>
                <w:szCs w:val="22"/>
                <w:lang w:val="kk-KZ" w:eastAsia="en-US"/>
              </w:rPr>
              <w:t>2</w:t>
            </w:r>
          </w:p>
        </w:tc>
        <w:tc>
          <w:tcPr>
            <w:tcW w:w="7796" w:type="dxa"/>
            <w:tcBorders>
              <w:top w:val="single" w:sz="4" w:space="0" w:color="auto"/>
              <w:left w:val="single" w:sz="4" w:space="0" w:color="auto"/>
              <w:bottom w:val="single" w:sz="4" w:space="0" w:color="auto"/>
              <w:right w:val="single" w:sz="4" w:space="0" w:color="auto"/>
            </w:tcBorders>
          </w:tcPr>
          <w:p w14:paraId="47EB948A" w14:textId="6DB9B902" w:rsidR="00F8697A" w:rsidRPr="00F8697A" w:rsidRDefault="00F8697A" w:rsidP="00F8697A">
            <w:pPr>
              <w:widowControl w:val="0"/>
              <w:autoSpaceDE w:val="0"/>
              <w:autoSpaceDN w:val="0"/>
              <w:adjustRightInd w:val="0"/>
              <w:jc w:val="center"/>
              <w:rPr>
                <w:sz w:val="22"/>
                <w:szCs w:val="22"/>
                <w:lang w:val="kk-KZ" w:eastAsia="en-US"/>
              </w:rPr>
            </w:pPr>
            <w:r>
              <w:rPr>
                <w:sz w:val="22"/>
                <w:szCs w:val="22"/>
                <w:lang w:val="kk-KZ" w:eastAsia="en-US"/>
              </w:rPr>
              <w:t>3</w:t>
            </w:r>
          </w:p>
        </w:tc>
      </w:tr>
      <w:tr w:rsidR="00AD6DE4" w:rsidRPr="00784075" w14:paraId="206BB794" w14:textId="77777777" w:rsidTr="00006163">
        <w:tc>
          <w:tcPr>
            <w:tcW w:w="635" w:type="dxa"/>
            <w:tcBorders>
              <w:top w:val="single" w:sz="4" w:space="0" w:color="auto"/>
              <w:left w:val="single" w:sz="4" w:space="0" w:color="auto"/>
              <w:bottom w:val="single" w:sz="4" w:space="0" w:color="auto"/>
              <w:right w:val="single" w:sz="4" w:space="0" w:color="auto"/>
            </w:tcBorders>
            <w:hideMark/>
          </w:tcPr>
          <w:p w14:paraId="05C6AE82" w14:textId="77777777" w:rsidR="00AD6DE4" w:rsidRPr="00784075" w:rsidRDefault="00AD6DE4" w:rsidP="00AD6DE4">
            <w:pPr>
              <w:widowControl w:val="0"/>
              <w:autoSpaceDE w:val="0"/>
              <w:autoSpaceDN w:val="0"/>
              <w:adjustRightInd w:val="0"/>
              <w:jc w:val="center"/>
              <w:rPr>
                <w:sz w:val="22"/>
                <w:szCs w:val="22"/>
                <w:lang w:val="en-US" w:eastAsia="en-US"/>
              </w:rPr>
            </w:pPr>
            <w:r>
              <w:rPr>
                <w:sz w:val="22"/>
                <w:szCs w:val="22"/>
                <w:lang w:val="en-US" w:eastAsia="en-US"/>
              </w:rPr>
              <w:t>9</w:t>
            </w:r>
          </w:p>
        </w:tc>
        <w:tc>
          <w:tcPr>
            <w:tcW w:w="1276" w:type="dxa"/>
            <w:tcBorders>
              <w:top w:val="single" w:sz="4" w:space="0" w:color="auto"/>
              <w:left w:val="single" w:sz="4" w:space="0" w:color="auto"/>
              <w:bottom w:val="single" w:sz="4" w:space="0" w:color="auto"/>
              <w:right w:val="single" w:sz="4" w:space="0" w:color="auto"/>
            </w:tcBorders>
            <w:hideMark/>
          </w:tcPr>
          <w:p w14:paraId="3221665A" w14:textId="77777777" w:rsidR="00AD6DE4" w:rsidRPr="00784075" w:rsidRDefault="00AD6DE4" w:rsidP="00AD6DE4">
            <w:pPr>
              <w:widowControl w:val="0"/>
              <w:autoSpaceDE w:val="0"/>
              <w:autoSpaceDN w:val="0"/>
              <w:adjustRightInd w:val="0"/>
              <w:jc w:val="center"/>
              <w:rPr>
                <w:sz w:val="22"/>
                <w:szCs w:val="22"/>
                <w:lang w:eastAsia="en-US"/>
              </w:rPr>
            </w:pPr>
            <w:r w:rsidRPr="00784075">
              <w:rPr>
                <w:sz w:val="22"/>
                <w:szCs w:val="22"/>
                <w:lang w:eastAsia="en-US"/>
              </w:rPr>
              <w:t>Латвия</w:t>
            </w:r>
          </w:p>
        </w:tc>
        <w:tc>
          <w:tcPr>
            <w:tcW w:w="7796" w:type="dxa"/>
            <w:tcBorders>
              <w:top w:val="single" w:sz="4" w:space="0" w:color="auto"/>
              <w:left w:val="single" w:sz="4" w:space="0" w:color="auto"/>
              <w:bottom w:val="single" w:sz="4" w:space="0" w:color="auto"/>
              <w:right w:val="single" w:sz="4" w:space="0" w:color="auto"/>
            </w:tcBorders>
            <w:hideMark/>
          </w:tcPr>
          <w:p w14:paraId="46605C38" w14:textId="40642D6C" w:rsidR="00AD6DE4" w:rsidRPr="008B0277" w:rsidRDefault="00AD6DE4" w:rsidP="00AD6DE4">
            <w:pPr>
              <w:widowControl w:val="0"/>
              <w:autoSpaceDE w:val="0"/>
              <w:autoSpaceDN w:val="0"/>
              <w:adjustRightInd w:val="0"/>
              <w:jc w:val="both"/>
              <w:rPr>
                <w:sz w:val="22"/>
                <w:szCs w:val="22"/>
                <w:lang w:val="kk-KZ" w:eastAsia="en-US"/>
              </w:rPr>
            </w:pPr>
            <w:r w:rsidRPr="003D7442">
              <w:rPr>
                <w:sz w:val="22"/>
                <w:szCs w:val="22"/>
                <w:lang w:eastAsia="en-US"/>
              </w:rPr>
              <w:t xml:space="preserve">Ерекшелігі </w:t>
            </w:r>
            <w:r w:rsidR="009D1972">
              <w:rPr>
                <w:sz w:val="22"/>
                <w:szCs w:val="22"/>
                <w:lang w:val="kk-KZ" w:eastAsia="en-US"/>
              </w:rPr>
              <w:t>–</w:t>
            </w:r>
            <w:r w:rsidRPr="003D7442">
              <w:rPr>
                <w:sz w:val="22"/>
                <w:szCs w:val="22"/>
                <w:lang w:eastAsia="en-US"/>
              </w:rPr>
              <w:t xml:space="preserve"> әкімшілік-құқықтық жүйе, ең аз бұзушылықтар үшін санкциялар. Сыбайлас жемқорлықтың алдын алу және оған қарсы күрес бюросы мүдделер қақтығысын және саяси партияларды қаржыландыру ережелерін бұзғаны үшін әкімшілік жаза қолдануы мүмкін</w:t>
            </w:r>
            <w:r w:rsidR="008B0277">
              <w:t xml:space="preserve"> </w:t>
            </w:r>
            <w:r w:rsidR="008B0277" w:rsidRPr="008B0277">
              <w:rPr>
                <w:sz w:val="22"/>
                <w:szCs w:val="22"/>
                <w:lang w:eastAsia="en-US"/>
              </w:rPr>
              <w:t>[101</w:t>
            </w:r>
            <w:r w:rsidR="008B0277">
              <w:rPr>
                <w:sz w:val="22"/>
                <w:szCs w:val="22"/>
                <w:lang w:val="kk-KZ" w:eastAsia="en-US"/>
              </w:rPr>
              <w:t xml:space="preserve">, </w:t>
            </w:r>
            <w:r w:rsidR="008B0277" w:rsidRPr="008B0277">
              <w:rPr>
                <w:sz w:val="22"/>
                <w:szCs w:val="22"/>
                <w:lang w:eastAsia="en-US"/>
              </w:rPr>
              <w:t>54</w:t>
            </w:r>
            <w:r w:rsidR="008B0277">
              <w:rPr>
                <w:sz w:val="22"/>
                <w:szCs w:val="22"/>
                <w:lang w:val="kk-KZ" w:eastAsia="en-US"/>
              </w:rPr>
              <w:t xml:space="preserve"> б.</w:t>
            </w:r>
            <w:r w:rsidR="008B0277" w:rsidRPr="008B0277">
              <w:rPr>
                <w:sz w:val="22"/>
                <w:szCs w:val="22"/>
                <w:lang w:eastAsia="en-US"/>
              </w:rPr>
              <w:t>]</w:t>
            </w:r>
            <w:r w:rsidR="008B0277">
              <w:rPr>
                <w:sz w:val="22"/>
                <w:szCs w:val="22"/>
                <w:lang w:val="kk-KZ" w:eastAsia="en-US"/>
              </w:rPr>
              <w:t>.</w:t>
            </w:r>
            <w:r w:rsidR="008B0277" w:rsidRPr="003D7442">
              <w:rPr>
                <w:sz w:val="22"/>
                <w:szCs w:val="22"/>
                <w:lang w:eastAsia="en-US"/>
              </w:rPr>
              <w:t xml:space="preserve"> </w:t>
            </w:r>
            <w:r w:rsidRPr="003D7442">
              <w:rPr>
                <w:sz w:val="22"/>
                <w:szCs w:val="22"/>
                <w:lang w:eastAsia="en-US"/>
              </w:rPr>
              <w:t>Латвияда этика немесе консультативтік комитет жоқ, бірақ әр мекемеде әріптестерге кеңес беру және бағыттау міндеті жүктелген этикалық сенімгерлер бар.</w:t>
            </w:r>
            <w:r w:rsidR="008B0277">
              <w:t xml:space="preserve"> </w:t>
            </w:r>
            <w:r w:rsidR="008B0277" w:rsidRPr="008B0277">
              <w:rPr>
                <w:sz w:val="22"/>
                <w:szCs w:val="22"/>
                <w:lang w:eastAsia="en-US"/>
              </w:rPr>
              <w:t>[</w:t>
            </w:r>
            <w:r w:rsidR="008B0277">
              <w:rPr>
                <w:sz w:val="22"/>
                <w:szCs w:val="22"/>
                <w:lang w:val="kk-KZ" w:eastAsia="en-US"/>
              </w:rPr>
              <w:t>31, 108 б.</w:t>
            </w:r>
            <w:r w:rsidR="008B0277" w:rsidRPr="008B0277">
              <w:rPr>
                <w:sz w:val="22"/>
                <w:szCs w:val="22"/>
                <w:lang w:eastAsia="en-US"/>
              </w:rPr>
              <w:t>]</w:t>
            </w:r>
          </w:p>
          <w:p w14:paraId="79BE9BCB" w14:textId="77777777" w:rsidR="00AD6DE4" w:rsidRPr="003D7442" w:rsidRDefault="00AD6DE4" w:rsidP="00AD6DE4">
            <w:pPr>
              <w:widowControl w:val="0"/>
              <w:autoSpaceDE w:val="0"/>
              <w:autoSpaceDN w:val="0"/>
              <w:adjustRightInd w:val="0"/>
              <w:jc w:val="both"/>
              <w:rPr>
                <w:sz w:val="22"/>
                <w:szCs w:val="22"/>
                <w:lang w:eastAsia="en-US"/>
              </w:rPr>
            </w:pPr>
            <w:r w:rsidRPr="003D7442">
              <w:rPr>
                <w:sz w:val="22"/>
                <w:szCs w:val="22"/>
              </w:rPr>
              <w:t>Алдын алудың негізгі ситуациялық әдістері қарастырылған (өздігінен бас тарту (бас тартқызу), шеттелу (шеттету), мүдделер қақтығысы туралы хабарлама)</w:t>
            </w:r>
          </w:p>
        </w:tc>
      </w:tr>
      <w:tr w:rsidR="00AD6DE4" w:rsidRPr="00784075" w14:paraId="04FC4F39" w14:textId="77777777" w:rsidTr="00006163">
        <w:tc>
          <w:tcPr>
            <w:tcW w:w="635" w:type="dxa"/>
            <w:tcBorders>
              <w:top w:val="single" w:sz="4" w:space="0" w:color="auto"/>
              <w:left w:val="single" w:sz="4" w:space="0" w:color="auto"/>
              <w:bottom w:val="single" w:sz="4" w:space="0" w:color="auto"/>
              <w:right w:val="single" w:sz="4" w:space="0" w:color="auto"/>
            </w:tcBorders>
            <w:hideMark/>
          </w:tcPr>
          <w:p w14:paraId="5F6E73EB" w14:textId="77777777" w:rsidR="00AD6DE4" w:rsidRPr="0094751D" w:rsidRDefault="00AD6DE4" w:rsidP="00AD6DE4">
            <w:pPr>
              <w:widowControl w:val="0"/>
              <w:autoSpaceDE w:val="0"/>
              <w:autoSpaceDN w:val="0"/>
              <w:adjustRightInd w:val="0"/>
              <w:jc w:val="center"/>
              <w:rPr>
                <w:sz w:val="22"/>
                <w:szCs w:val="22"/>
                <w:lang w:val="kk-KZ" w:eastAsia="en-US"/>
              </w:rPr>
            </w:pPr>
            <w:r>
              <w:rPr>
                <w:sz w:val="22"/>
                <w:szCs w:val="22"/>
                <w:lang w:val="kk-KZ" w:eastAsia="en-US"/>
              </w:rPr>
              <w:t>10</w:t>
            </w:r>
          </w:p>
        </w:tc>
        <w:tc>
          <w:tcPr>
            <w:tcW w:w="1276" w:type="dxa"/>
            <w:tcBorders>
              <w:top w:val="single" w:sz="4" w:space="0" w:color="auto"/>
              <w:left w:val="single" w:sz="4" w:space="0" w:color="auto"/>
              <w:bottom w:val="single" w:sz="4" w:space="0" w:color="auto"/>
              <w:right w:val="single" w:sz="4" w:space="0" w:color="auto"/>
            </w:tcBorders>
            <w:hideMark/>
          </w:tcPr>
          <w:p w14:paraId="2B61DF54" w14:textId="77777777" w:rsidR="00AD6DE4" w:rsidRPr="00784075" w:rsidRDefault="00AD6DE4" w:rsidP="00AD6DE4">
            <w:pPr>
              <w:widowControl w:val="0"/>
              <w:autoSpaceDE w:val="0"/>
              <w:autoSpaceDN w:val="0"/>
              <w:adjustRightInd w:val="0"/>
              <w:jc w:val="center"/>
              <w:rPr>
                <w:sz w:val="22"/>
                <w:szCs w:val="22"/>
                <w:lang w:eastAsia="en-US"/>
              </w:rPr>
            </w:pPr>
            <w:r w:rsidRPr="00784075">
              <w:rPr>
                <w:sz w:val="22"/>
                <w:szCs w:val="22"/>
                <w:lang w:eastAsia="en-US"/>
              </w:rPr>
              <w:t>Австралия</w:t>
            </w:r>
          </w:p>
        </w:tc>
        <w:tc>
          <w:tcPr>
            <w:tcW w:w="7796" w:type="dxa"/>
            <w:tcBorders>
              <w:top w:val="single" w:sz="4" w:space="0" w:color="auto"/>
              <w:left w:val="single" w:sz="4" w:space="0" w:color="auto"/>
              <w:bottom w:val="single" w:sz="4" w:space="0" w:color="auto"/>
              <w:right w:val="single" w:sz="4" w:space="0" w:color="auto"/>
            </w:tcBorders>
            <w:hideMark/>
          </w:tcPr>
          <w:p w14:paraId="64C17500" w14:textId="55DF2114" w:rsidR="00AD6DE4" w:rsidRPr="008B0277" w:rsidRDefault="00AD6DE4" w:rsidP="00AD6DE4">
            <w:pPr>
              <w:widowControl w:val="0"/>
              <w:autoSpaceDE w:val="0"/>
              <w:autoSpaceDN w:val="0"/>
              <w:adjustRightInd w:val="0"/>
              <w:jc w:val="both"/>
              <w:rPr>
                <w:sz w:val="22"/>
                <w:szCs w:val="22"/>
                <w:lang w:eastAsia="en-US"/>
              </w:rPr>
            </w:pPr>
            <w:r w:rsidRPr="003D7442">
              <w:rPr>
                <w:sz w:val="22"/>
                <w:szCs w:val="22"/>
                <w:lang w:eastAsia="en-US"/>
              </w:rPr>
              <w:t>Австралиялық мемлекеттік қызметтің мінез-құлық және құндылықтар кодексі</w:t>
            </w:r>
            <w:r w:rsidR="008B0277" w:rsidRPr="008B0277">
              <w:rPr>
                <w:sz w:val="22"/>
                <w:szCs w:val="22"/>
                <w:lang w:eastAsia="en-US"/>
              </w:rPr>
              <w:t xml:space="preserve"> [64]</w:t>
            </w:r>
          </w:p>
          <w:p w14:paraId="6CB278E2" w14:textId="383D978D" w:rsidR="00AD6DE4" w:rsidRPr="003D7442" w:rsidRDefault="009D1972" w:rsidP="00AD6DE4">
            <w:pPr>
              <w:widowControl w:val="0"/>
              <w:autoSpaceDE w:val="0"/>
              <w:autoSpaceDN w:val="0"/>
              <w:adjustRightInd w:val="0"/>
              <w:jc w:val="both"/>
              <w:rPr>
                <w:sz w:val="22"/>
                <w:szCs w:val="22"/>
                <w:lang w:val="kk-KZ" w:eastAsia="en-US"/>
              </w:rPr>
            </w:pPr>
            <w:r>
              <w:rPr>
                <w:sz w:val="22"/>
                <w:szCs w:val="22"/>
                <w:lang w:val="kk-KZ" w:eastAsia="en-US"/>
              </w:rPr>
              <w:t>–</w:t>
            </w:r>
            <w:r w:rsidR="00AD6DE4" w:rsidRPr="003D7442">
              <w:rPr>
                <w:sz w:val="22"/>
                <w:szCs w:val="22"/>
                <w:lang w:eastAsia="en-US"/>
              </w:rPr>
              <w:t xml:space="preserve"> мүдделер</w:t>
            </w:r>
            <w:r w:rsidR="00AD6DE4" w:rsidRPr="003D7442">
              <w:rPr>
                <w:sz w:val="22"/>
                <w:szCs w:val="22"/>
                <w:lang w:val="kk-KZ" w:eastAsia="en-US"/>
              </w:rPr>
              <w:t xml:space="preserve">ді </w:t>
            </w:r>
            <w:r w:rsidR="00AD6DE4" w:rsidRPr="003D7442">
              <w:rPr>
                <w:sz w:val="22"/>
                <w:szCs w:val="22"/>
                <w:lang w:eastAsia="en-US"/>
              </w:rPr>
              <w:t>декларация</w:t>
            </w:r>
            <w:r w:rsidR="00AD6DE4" w:rsidRPr="003D7442">
              <w:rPr>
                <w:sz w:val="22"/>
                <w:szCs w:val="22"/>
                <w:lang w:val="kk-KZ" w:eastAsia="en-US"/>
              </w:rPr>
              <w:t>лау</w:t>
            </w:r>
          </w:p>
          <w:p w14:paraId="15D467EC" w14:textId="1FEAF482" w:rsidR="00AD6DE4" w:rsidRPr="003D7442" w:rsidRDefault="009D1972"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сыйлықтар мен жеңілдіктер алуға шектеулер</w:t>
            </w:r>
          </w:p>
          <w:p w14:paraId="10A378EB" w14:textId="7034DF48" w:rsidR="00AD6DE4" w:rsidRPr="003D7442" w:rsidRDefault="009D1972"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демеушілік сапарларға шектеулер</w:t>
            </w:r>
          </w:p>
          <w:p w14:paraId="6A627AFA" w14:textId="57FC4A97" w:rsidR="00AD6DE4" w:rsidRPr="003D7442" w:rsidRDefault="009D1972" w:rsidP="00AD6DE4">
            <w:pPr>
              <w:widowControl w:val="0"/>
              <w:autoSpaceDE w:val="0"/>
              <w:autoSpaceDN w:val="0"/>
              <w:adjustRightInd w:val="0"/>
              <w:jc w:val="both"/>
              <w:rPr>
                <w:strike/>
                <w:sz w:val="22"/>
                <w:szCs w:val="22"/>
                <w:lang w:eastAsia="en-US"/>
              </w:rPr>
            </w:pPr>
            <w:r>
              <w:rPr>
                <w:sz w:val="22"/>
                <w:szCs w:val="22"/>
                <w:lang w:val="kk-KZ" w:eastAsia="en-US"/>
              </w:rPr>
              <w:t xml:space="preserve">– </w:t>
            </w:r>
            <w:r w:rsidR="00AD6DE4" w:rsidRPr="003D7442">
              <w:rPr>
                <w:sz w:val="22"/>
                <w:szCs w:val="22"/>
                <w:lang w:eastAsia="en-US"/>
              </w:rPr>
              <w:t>жүлделерді алуға шектеулер</w:t>
            </w:r>
          </w:p>
          <w:p w14:paraId="5F14BE15" w14:textId="3C4F2F8D" w:rsidR="00AD6DE4" w:rsidRPr="003D7442" w:rsidRDefault="009D1972"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лоббистермен жұмыс істеу ережелері</w:t>
            </w:r>
          </w:p>
          <w:p w14:paraId="39CD0FBC" w14:textId="74551B39" w:rsidR="00AD6DE4" w:rsidRPr="003D7442" w:rsidRDefault="009D1972"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қосымша жұмысқа шектеулер</w:t>
            </w:r>
          </w:p>
          <w:p w14:paraId="0AE16C8D" w14:textId="51FDFD7B" w:rsidR="00AD6DE4" w:rsidRPr="003D7442" w:rsidRDefault="009D1972"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мемлекеттік қызметтен кеткеннен кейін жұмысқа орналасуға шектеулер</w:t>
            </w:r>
          </w:p>
          <w:p w14:paraId="050E1B1E" w14:textId="00458AD9" w:rsidR="00AD6DE4" w:rsidRPr="003C67E5" w:rsidRDefault="009D1972"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тренингтер</w:t>
            </w:r>
            <w:r w:rsidR="008B0277" w:rsidRPr="003C67E5">
              <w:rPr>
                <w:sz w:val="22"/>
                <w:szCs w:val="22"/>
                <w:lang w:eastAsia="en-US"/>
              </w:rPr>
              <w:t xml:space="preserve"> [102]</w:t>
            </w:r>
          </w:p>
          <w:p w14:paraId="093302BA" w14:textId="77777777" w:rsidR="00AD6DE4" w:rsidRPr="003D7442" w:rsidRDefault="00AD6DE4" w:rsidP="00AD6DE4">
            <w:pPr>
              <w:widowControl w:val="0"/>
              <w:autoSpaceDE w:val="0"/>
              <w:autoSpaceDN w:val="0"/>
              <w:adjustRightInd w:val="0"/>
              <w:jc w:val="both"/>
              <w:rPr>
                <w:sz w:val="22"/>
                <w:szCs w:val="22"/>
                <w:lang w:eastAsia="en-US"/>
              </w:rPr>
            </w:pPr>
            <w:r w:rsidRPr="003D7442">
              <w:rPr>
                <w:sz w:val="22"/>
                <w:szCs w:val="22"/>
              </w:rPr>
              <w:t>Алдын алудың негізгі ситуациялық әдістері қарастырылған (өздігінен бас тарту (бас тартқызу), шеттелу (шеттету), мүдделер қақтығысы туралы хабарлама)</w:t>
            </w:r>
          </w:p>
        </w:tc>
      </w:tr>
      <w:tr w:rsidR="00AD6DE4" w:rsidRPr="00784075" w14:paraId="0C4D7029" w14:textId="77777777" w:rsidTr="00006163">
        <w:tc>
          <w:tcPr>
            <w:tcW w:w="635" w:type="dxa"/>
            <w:tcBorders>
              <w:top w:val="single" w:sz="4" w:space="0" w:color="auto"/>
              <w:left w:val="single" w:sz="4" w:space="0" w:color="auto"/>
              <w:bottom w:val="single" w:sz="4" w:space="0" w:color="auto"/>
              <w:right w:val="single" w:sz="4" w:space="0" w:color="auto"/>
            </w:tcBorders>
            <w:hideMark/>
          </w:tcPr>
          <w:p w14:paraId="5E77F347" w14:textId="77777777" w:rsidR="00AD6DE4" w:rsidRPr="0094751D" w:rsidRDefault="00AD6DE4" w:rsidP="00AD6DE4">
            <w:pPr>
              <w:widowControl w:val="0"/>
              <w:autoSpaceDE w:val="0"/>
              <w:autoSpaceDN w:val="0"/>
              <w:adjustRightInd w:val="0"/>
              <w:jc w:val="center"/>
              <w:rPr>
                <w:sz w:val="22"/>
                <w:szCs w:val="22"/>
                <w:lang w:val="kk-KZ" w:eastAsia="en-US"/>
              </w:rPr>
            </w:pPr>
            <w:r>
              <w:rPr>
                <w:sz w:val="22"/>
                <w:szCs w:val="22"/>
                <w:lang w:val="kk-KZ" w:eastAsia="en-US"/>
              </w:rPr>
              <w:t>11</w:t>
            </w:r>
          </w:p>
        </w:tc>
        <w:tc>
          <w:tcPr>
            <w:tcW w:w="1276" w:type="dxa"/>
            <w:tcBorders>
              <w:top w:val="single" w:sz="4" w:space="0" w:color="auto"/>
              <w:left w:val="single" w:sz="4" w:space="0" w:color="auto"/>
              <w:bottom w:val="single" w:sz="4" w:space="0" w:color="auto"/>
              <w:right w:val="single" w:sz="4" w:space="0" w:color="auto"/>
            </w:tcBorders>
            <w:hideMark/>
          </w:tcPr>
          <w:p w14:paraId="3ABCE620" w14:textId="77777777" w:rsidR="00AD6DE4" w:rsidRPr="00784075" w:rsidRDefault="00AD6DE4" w:rsidP="00AD6DE4">
            <w:pPr>
              <w:widowControl w:val="0"/>
              <w:autoSpaceDE w:val="0"/>
              <w:autoSpaceDN w:val="0"/>
              <w:adjustRightInd w:val="0"/>
              <w:jc w:val="center"/>
              <w:rPr>
                <w:sz w:val="22"/>
                <w:szCs w:val="22"/>
                <w:lang w:eastAsia="en-US"/>
              </w:rPr>
            </w:pPr>
            <w:r w:rsidRPr="00784075">
              <w:rPr>
                <w:sz w:val="22"/>
                <w:szCs w:val="22"/>
                <w:lang w:eastAsia="en-US"/>
              </w:rPr>
              <w:t>АҚШ</w:t>
            </w:r>
          </w:p>
        </w:tc>
        <w:tc>
          <w:tcPr>
            <w:tcW w:w="7796" w:type="dxa"/>
            <w:tcBorders>
              <w:top w:val="single" w:sz="4" w:space="0" w:color="auto"/>
              <w:left w:val="single" w:sz="4" w:space="0" w:color="auto"/>
              <w:bottom w:val="single" w:sz="4" w:space="0" w:color="auto"/>
              <w:right w:val="single" w:sz="4" w:space="0" w:color="auto"/>
            </w:tcBorders>
            <w:hideMark/>
          </w:tcPr>
          <w:p w14:paraId="7BD532B6" w14:textId="372B72AB" w:rsidR="00AD6DE4" w:rsidRPr="003D7442" w:rsidRDefault="00AD6DE4" w:rsidP="00AD6DE4">
            <w:pPr>
              <w:widowControl w:val="0"/>
              <w:autoSpaceDE w:val="0"/>
              <w:autoSpaceDN w:val="0"/>
              <w:adjustRightInd w:val="0"/>
              <w:jc w:val="both"/>
              <w:rPr>
                <w:sz w:val="22"/>
                <w:szCs w:val="22"/>
                <w:lang w:val="kk-KZ" w:eastAsia="en-US"/>
              </w:rPr>
            </w:pPr>
            <w:r w:rsidRPr="003D7442">
              <w:rPr>
                <w:sz w:val="22"/>
                <w:szCs w:val="22"/>
                <w:lang w:eastAsia="en-US"/>
              </w:rPr>
              <w:t>Мүдделер қақтығысына қатысты федералды ережелер 18 USC § 208-де қамтылған</w:t>
            </w:r>
            <w:r w:rsidR="008B0277" w:rsidRPr="008B0277">
              <w:rPr>
                <w:sz w:val="22"/>
                <w:szCs w:val="22"/>
                <w:lang w:eastAsia="en-US"/>
              </w:rPr>
              <w:t xml:space="preserve"> [103]</w:t>
            </w:r>
            <w:r w:rsidRPr="003D7442">
              <w:rPr>
                <w:sz w:val="22"/>
                <w:szCs w:val="22"/>
                <w:lang w:eastAsia="en-US"/>
              </w:rPr>
              <w:t xml:space="preserve">, және қолдану ережелері 5 CFR § 2635.402; 5 CFR § 2635.502 </w:t>
            </w:r>
            <w:r w:rsidR="000D198D" w:rsidRPr="000D198D">
              <w:rPr>
                <w:sz w:val="22"/>
                <w:szCs w:val="22"/>
                <w:lang w:eastAsia="en-US"/>
              </w:rPr>
              <w:t>[104]</w:t>
            </w:r>
          </w:p>
          <w:p w14:paraId="3D076F32" w14:textId="4E5294FA" w:rsidR="00AD6DE4" w:rsidRPr="003D7442" w:rsidRDefault="00AA4A1D"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 xml:space="preserve">шектеулер </w:t>
            </w:r>
          </w:p>
          <w:p w14:paraId="6141AD66" w14:textId="3647F0F8" w:rsidR="00AD6DE4" w:rsidRPr="003D7442" w:rsidRDefault="00AA4A1D" w:rsidP="00AD6DE4">
            <w:pPr>
              <w:widowControl w:val="0"/>
              <w:autoSpaceDE w:val="0"/>
              <w:autoSpaceDN w:val="0"/>
              <w:adjustRightInd w:val="0"/>
              <w:jc w:val="both"/>
              <w:rPr>
                <w:sz w:val="22"/>
                <w:szCs w:val="22"/>
                <w:lang w:val="kk-KZ" w:eastAsia="en-US"/>
              </w:rPr>
            </w:pPr>
            <w:r>
              <w:rPr>
                <w:sz w:val="22"/>
                <w:szCs w:val="22"/>
                <w:lang w:val="kk-KZ" w:eastAsia="en-US"/>
              </w:rPr>
              <w:t xml:space="preserve">– </w:t>
            </w:r>
            <w:r w:rsidR="00AD6DE4" w:rsidRPr="003D7442">
              <w:rPr>
                <w:sz w:val="22"/>
                <w:szCs w:val="22"/>
                <w:lang w:eastAsia="en-US"/>
              </w:rPr>
              <w:t>активтер мен мүдделерді декларация</w:t>
            </w:r>
            <w:r w:rsidR="00AD6DE4" w:rsidRPr="003D7442">
              <w:rPr>
                <w:sz w:val="22"/>
                <w:szCs w:val="22"/>
                <w:lang w:val="kk-KZ" w:eastAsia="en-US"/>
              </w:rPr>
              <w:t>лау</w:t>
            </w:r>
          </w:p>
          <w:p w14:paraId="2FA612E6" w14:textId="0C6BF644" w:rsidR="00AD6DE4" w:rsidRPr="003D7442" w:rsidRDefault="00AA4A1D"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жарналарға, бонустар мен сыйлықтарға шектеулер</w:t>
            </w:r>
          </w:p>
          <w:p w14:paraId="112FCA2A" w14:textId="1709D130" w:rsidR="00AD6DE4" w:rsidRPr="003D7442" w:rsidRDefault="00AA4A1D"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қаржы ұйымының сарапшысына несие немесе сыйақы алу және ұсыну бойынша шектеулер</w:t>
            </w:r>
          </w:p>
          <w:p w14:paraId="716B611B" w14:textId="357A49E8" w:rsidR="00AD6DE4" w:rsidRPr="003D7442" w:rsidRDefault="00AA4A1D" w:rsidP="00AD6DE4">
            <w:pPr>
              <w:widowControl w:val="0"/>
              <w:autoSpaceDE w:val="0"/>
              <w:autoSpaceDN w:val="0"/>
              <w:adjustRightInd w:val="0"/>
              <w:jc w:val="both"/>
              <w:rPr>
                <w:sz w:val="22"/>
                <w:szCs w:val="22"/>
                <w:lang w:eastAsia="en-US"/>
              </w:rPr>
            </w:pPr>
            <w:r>
              <w:rPr>
                <w:sz w:val="22"/>
                <w:szCs w:val="22"/>
                <w:lang w:val="kk-KZ" w:eastAsia="en-US"/>
              </w:rPr>
              <w:t xml:space="preserve">– </w:t>
            </w:r>
            <w:r w:rsidR="00AD6DE4" w:rsidRPr="003D7442">
              <w:rPr>
                <w:sz w:val="22"/>
                <w:szCs w:val="22"/>
                <w:lang w:eastAsia="en-US"/>
              </w:rPr>
              <w:t>оңалту орталықтарына, клиникалық емдеу мекемелеріне және зертханаларға жіберілгені үшін сыйақыға тыйым салу;</w:t>
            </w:r>
          </w:p>
          <w:p w14:paraId="3F793D53" w14:textId="77777777" w:rsidR="00AD6DE4" w:rsidRPr="003D7442" w:rsidRDefault="00AD6DE4" w:rsidP="00AD6DE4">
            <w:pPr>
              <w:widowControl w:val="0"/>
              <w:autoSpaceDE w:val="0"/>
              <w:autoSpaceDN w:val="0"/>
              <w:adjustRightInd w:val="0"/>
              <w:jc w:val="both"/>
              <w:rPr>
                <w:sz w:val="22"/>
                <w:szCs w:val="22"/>
                <w:lang w:eastAsia="en-US"/>
              </w:rPr>
            </w:pPr>
            <w:r w:rsidRPr="003D7442">
              <w:rPr>
                <w:sz w:val="22"/>
                <w:szCs w:val="22"/>
                <w:lang w:eastAsia="en-US"/>
              </w:rPr>
              <w:t>Сондай-ақ, әрбір мемлекеттің өз ережелері мен стандарттары бар екенін атап өткен жөн.</w:t>
            </w:r>
          </w:p>
          <w:p w14:paraId="29325E03" w14:textId="77777777" w:rsidR="00AD6DE4" w:rsidRPr="003D7442" w:rsidRDefault="00AD6DE4" w:rsidP="00AD6DE4">
            <w:pPr>
              <w:widowControl w:val="0"/>
              <w:autoSpaceDE w:val="0"/>
              <w:autoSpaceDN w:val="0"/>
              <w:adjustRightInd w:val="0"/>
              <w:jc w:val="both"/>
              <w:rPr>
                <w:sz w:val="22"/>
                <w:szCs w:val="22"/>
                <w:lang w:eastAsia="en-US"/>
              </w:rPr>
            </w:pPr>
            <w:r w:rsidRPr="003D7442">
              <w:rPr>
                <w:sz w:val="22"/>
                <w:szCs w:val="22"/>
              </w:rPr>
              <w:t>Алдын алудың негізгі ситуациялық әдістері қарастырылған (өздігінен бас тарту (бас тартқызу), шеттелу (шеттету), мүдделер қақтығысы туралы хабарлама)</w:t>
            </w:r>
          </w:p>
        </w:tc>
      </w:tr>
      <w:tr w:rsidR="00AD6DE4" w:rsidRPr="00784075" w14:paraId="6575995F" w14:textId="77777777" w:rsidTr="00006163">
        <w:tc>
          <w:tcPr>
            <w:tcW w:w="9707" w:type="dxa"/>
            <w:gridSpan w:val="3"/>
            <w:tcBorders>
              <w:top w:val="single" w:sz="4" w:space="0" w:color="auto"/>
              <w:left w:val="single" w:sz="4" w:space="0" w:color="auto"/>
              <w:bottom w:val="single" w:sz="4" w:space="0" w:color="auto"/>
              <w:right w:val="single" w:sz="4" w:space="0" w:color="auto"/>
            </w:tcBorders>
          </w:tcPr>
          <w:p w14:paraId="758E0C2A" w14:textId="1DFE77CD" w:rsidR="00AD6DE4" w:rsidRPr="00784075" w:rsidRDefault="00F9470D" w:rsidP="00ED7B34">
            <w:pPr>
              <w:widowControl w:val="0"/>
              <w:autoSpaceDE w:val="0"/>
              <w:autoSpaceDN w:val="0"/>
              <w:adjustRightInd w:val="0"/>
              <w:rPr>
                <w:sz w:val="22"/>
                <w:szCs w:val="22"/>
                <w:lang w:eastAsia="en-US"/>
              </w:rPr>
            </w:pPr>
            <w:r>
              <w:rPr>
                <w:sz w:val="22"/>
                <w:szCs w:val="22"/>
                <w:lang w:eastAsia="en-US"/>
              </w:rPr>
              <w:t xml:space="preserve">Ескерту – </w:t>
            </w:r>
            <w:r>
              <w:rPr>
                <w:sz w:val="22"/>
                <w:szCs w:val="22"/>
                <w:lang w:val="kk-KZ" w:eastAsia="en-US"/>
              </w:rPr>
              <w:t xml:space="preserve">Қайнар </w:t>
            </w:r>
            <w:r w:rsidR="00AD6DE4" w:rsidRPr="00D75533">
              <w:rPr>
                <w:sz w:val="22"/>
                <w:szCs w:val="22"/>
                <w:lang w:eastAsia="en-US"/>
              </w:rPr>
              <w:t>көздер негізінде автор құрастырған [</w:t>
            </w:r>
            <w:r w:rsidR="000D198D" w:rsidRPr="003F5741">
              <w:rPr>
                <w:sz w:val="22"/>
                <w:szCs w:val="22"/>
                <w:lang w:eastAsia="en-US"/>
              </w:rPr>
              <w:t>87</w:t>
            </w:r>
            <w:r w:rsidR="00AD6DE4" w:rsidRPr="00D75533">
              <w:rPr>
                <w:sz w:val="22"/>
                <w:szCs w:val="22"/>
                <w:lang w:eastAsia="en-US"/>
              </w:rPr>
              <w:t>-</w:t>
            </w:r>
            <w:r w:rsidR="000D198D" w:rsidRPr="003F5741">
              <w:rPr>
                <w:sz w:val="22"/>
                <w:szCs w:val="22"/>
                <w:lang w:eastAsia="en-US"/>
              </w:rPr>
              <w:t>104</w:t>
            </w:r>
            <w:r w:rsidR="00AD6DE4" w:rsidRPr="00D75533">
              <w:rPr>
                <w:sz w:val="22"/>
                <w:szCs w:val="22"/>
                <w:lang w:eastAsia="en-US"/>
              </w:rPr>
              <w:t>]</w:t>
            </w:r>
          </w:p>
        </w:tc>
      </w:tr>
    </w:tbl>
    <w:p w14:paraId="464F0297" w14:textId="77777777" w:rsidR="00D363A3" w:rsidRDefault="00D363A3" w:rsidP="00D363A3">
      <w:pPr>
        <w:widowControl w:val="0"/>
        <w:tabs>
          <w:tab w:val="left" w:pos="567"/>
        </w:tabs>
        <w:autoSpaceDE w:val="0"/>
        <w:autoSpaceDN w:val="0"/>
        <w:adjustRightInd w:val="0"/>
        <w:jc w:val="both"/>
        <w:rPr>
          <w:sz w:val="28"/>
          <w:szCs w:val="18"/>
        </w:rPr>
      </w:pPr>
      <w:bookmarkStart w:id="17" w:name="_Hlk103177379"/>
      <w:r>
        <w:rPr>
          <w:sz w:val="28"/>
          <w:szCs w:val="18"/>
        </w:rPr>
        <w:tab/>
      </w:r>
    </w:p>
    <w:p w14:paraId="3346C379" w14:textId="057D9CF5" w:rsidR="00CC7C95" w:rsidRPr="008707BF" w:rsidRDefault="00D363A3" w:rsidP="00D363A3">
      <w:pPr>
        <w:widowControl w:val="0"/>
        <w:tabs>
          <w:tab w:val="left" w:pos="567"/>
        </w:tabs>
        <w:autoSpaceDE w:val="0"/>
        <w:autoSpaceDN w:val="0"/>
        <w:adjustRightInd w:val="0"/>
        <w:jc w:val="both"/>
        <w:rPr>
          <w:sz w:val="28"/>
          <w:szCs w:val="28"/>
          <w:lang w:val="kk-KZ"/>
        </w:rPr>
      </w:pPr>
      <w:r>
        <w:rPr>
          <w:sz w:val="28"/>
          <w:szCs w:val="18"/>
        </w:rPr>
        <w:tab/>
      </w:r>
      <w:r w:rsidR="00CC7C95" w:rsidRPr="008707BF">
        <w:rPr>
          <w:sz w:val="28"/>
          <w:szCs w:val="28"/>
          <w:lang w:val="kk-KZ"/>
        </w:rPr>
        <w:t>Мүдделер қақтығысының алдын алу мақсатында ЭЫДҰ елдерінің барлығы дерлік мемлекеттік қызметшілерге олардың құзыреттілігі мен хабардарлығын арттыру үшін тиісті курстар беретінін атап өткен жөн.</w:t>
      </w:r>
    </w:p>
    <w:p w14:paraId="3CC5CD8D" w14:textId="66B6C2DA" w:rsidR="00CC7C95" w:rsidRPr="008707BF" w:rsidRDefault="00CC7C95" w:rsidP="008707BF">
      <w:pPr>
        <w:widowControl w:val="0"/>
        <w:tabs>
          <w:tab w:val="left" w:pos="567"/>
        </w:tabs>
        <w:autoSpaceDE w:val="0"/>
        <w:autoSpaceDN w:val="0"/>
        <w:adjustRightInd w:val="0"/>
        <w:ind w:firstLine="709"/>
        <w:jc w:val="both"/>
        <w:rPr>
          <w:sz w:val="28"/>
          <w:szCs w:val="28"/>
          <w:lang w:val="kk-KZ"/>
        </w:rPr>
      </w:pPr>
      <w:r w:rsidRPr="008707BF">
        <w:rPr>
          <w:sz w:val="28"/>
          <w:szCs w:val="28"/>
          <w:lang w:val="kk-KZ"/>
        </w:rPr>
        <w:t xml:space="preserve">Осылайша, 2014 жылы </w:t>
      </w:r>
      <w:r w:rsidR="00C606A6" w:rsidRPr="008707BF">
        <w:rPr>
          <w:sz w:val="28"/>
          <w:szCs w:val="28"/>
          <w:lang w:val="kk-KZ"/>
        </w:rPr>
        <w:t>ЭЫДҰ</w:t>
      </w:r>
      <w:r w:rsidR="00C606A6">
        <w:rPr>
          <w:sz w:val="28"/>
          <w:szCs w:val="28"/>
          <w:lang w:val="kk-KZ"/>
        </w:rPr>
        <w:t xml:space="preserve"> </w:t>
      </w:r>
      <w:r w:rsidRPr="008707BF">
        <w:rPr>
          <w:sz w:val="28"/>
          <w:szCs w:val="28"/>
          <w:lang w:val="kk-KZ"/>
        </w:rPr>
        <w:t>барлық елдердің 77%-ы мүдделер қақтығысына қатысты мемлекеттік қызметкерлер үшін тренинг ұйымдастырды. Өз кезегінде, барлық елдердің 68%-ы мемлекеттік қызметкерлер оқиғалардың, процедуралардың және саясаттардың заңдылығына күмән келтірген кезде ресми кеңес сұраған</w:t>
      </w:r>
      <w:r w:rsidR="00C606A6">
        <w:rPr>
          <w:sz w:val="28"/>
          <w:szCs w:val="28"/>
          <w:shd w:val="clear" w:color="auto" w:fill="FFFFFF"/>
          <w:lang w:val="kk-KZ"/>
        </w:rPr>
        <w:t xml:space="preserve"> </w:t>
      </w:r>
      <w:r w:rsidR="00E740A9" w:rsidRPr="00C606A6">
        <w:rPr>
          <w:sz w:val="28"/>
          <w:szCs w:val="28"/>
          <w:shd w:val="clear" w:color="auto" w:fill="FFFFFF"/>
          <w:lang w:val="kk-KZ"/>
        </w:rPr>
        <w:t>[</w:t>
      </w:r>
      <w:r w:rsidR="00C606A6" w:rsidRPr="00C606A6">
        <w:rPr>
          <w:sz w:val="28"/>
          <w:szCs w:val="28"/>
          <w:shd w:val="clear" w:color="auto" w:fill="FFFFFF"/>
          <w:lang w:val="kk-KZ"/>
        </w:rPr>
        <w:t>31, 105 б.</w:t>
      </w:r>
      <w:r w:rsidR="00E740A9" w:rsidRPr="00C606A6">
        <w:rPr>
          <w:sz w:val="28"/>
          <w:szCs w:val="28"/>
          <w:shd w:val="clear" w:color="auto" w:fill="FFFFFF"/>
          <w:lang w:val="kk-KZ"/>
        </w:rPr>
        <w:t>].</w:t>
      </w:r>
    </w:p>
    <w:p w14:paraId="79FFCB63" w14:textId="13905025" w:rsidR="00CC7C95" w:rsidRPr="002713C6" w:rsidRDefault="00CC7C95" w:rsidP="00977064">
      <w:pPr>
        <w:widowControl w:val="0"/>
        <w:tabs>
          <w:tab w:val="left" w:pos="567"/>
        </w:tabs>
        <w:autoSpaceDE w:val="0"/>
        <w:autoSpaceDN w:val="0"/>
        <w:adjustRightInd w:val="0"/>
        <w:ind w:firstLine="709"/>
        <w:jc w:val="both"/>
        <w:rPr>
          <w:sz w:val="28"/>
          <w:szCs w:val="28"/>
          <w:lang w:val="kk-KZ"/>
        </w:rPr>
      </w:pPr>
      <w:r w:rsidRPr="008707BF">
        <w:rPr>
          <w:sz w:val="28"/>
          <w:szCs w:val="28"/>
          <w:lang w:val="kk-KZ"/>
        </w:rPr>
        <w:t>Оның үстіне жалпыеуропалық зерттеуде</w:t>
      </w:r>
      <w:r w:rsidR="00223AFE" w:rsidRPr="00223AFE">
        <w:rPr>
          <w:sz w:val="28"/>
          <w:szCs w:val="28"/>
          <w:lang w:val="kk-KZ"/>
        </w:rPr>
        <w:t xml:space="preserve"> </w:t>
      </w:r>
      <w:r w:rsidR="0067424E" w:rsidRPr="0067424E">
        <w:rPr>
          <w:sz w:val="28"/>
          <w:szCs w:val="28"/>
          <w:lang w:val="kk-KZ"/>
        </w:rPr>
        <w:t xml:space="preserve">Demmke </w:t>
      </w:r>
      <w:r w:rsidR="0067424E">
        <w:rPr>
          <w:sz w:val="28"/>
          <w:szCs w:val="28"/>
          <w:lang w:val="kk-KZ"/>
        </w:rPr>
        <w:t xml:space="preserve">және </w:t>
      </w:r>
      <w:r w:rsidR="0067424E" w:rsidRPr="0067424E">
        <w:rPr>
          <w:sz w:val="28"/>
          <w:szCs w:val="28"/>
          <w:lang w:val="kk-KZ"/>
        </w:rPr>
        <w:t>Moilanen</w:t>
      </w:r>
      <w:r w:rsidRPr="008707BF">
        <w:rPr>
          <w:sz w:val="28"/>
          <w:szCs w:val="28"/>
          <w:lang w:val="kk-KZ"/>
        </w:rPr>
        <w:t xml:space="preserve"> 165 елде әртүрлі құралдар мен шаралардың</w:t>
      </w:r>
      <w:r w:rsidR="0067424E">
        <w:rPr>
          <w:sz w:val="28"/>
          <w:szCs w:val="28"/>
          <w:lang w:val="kk-KZ"/>
        </w:rPr>
        <w:t xml:space="preserve"> тиімділігіне сауалнама жүргіз</w:t>
      </w:r>
      <w:r w:rsidRPr="008707BF">
        <w:rPr>
          <w:sz w:val="28"/>
          <w:szCs w:val="28"/>
          <w:lang w:val="kk-KZ"/>
        </w:rPr>
        <w:t xml:space="preserve">ді. </w:t>
      </w:r>
      <w:r w:rsidRPr="00B558DF">
        <w:rPr>
          <w:sz w:val="28"/>
          <w:szCs w:val="28"/>
          <w:lang w:val="kk-KZ"/>
        </w:rPr>
        <w:t>Ең жақсы төрт құралға оқу сабақтары кіретіні көңіл аударарлық</w:t>
      </w:r>
      <w:r w:rsidR="008707BF">
        <w:rPr>
          <w:sz w:val="28"/>
          <w:szCs w:val="28"/>
          <w:lang w:val="kk-KZ"/>
        </w:rPr>
        <w:t xml:space="preserve"> </w:t>
      </w:r>
      <w:r w:rsidR="00CD7102" w:rsidRPr="008707BF">
        <w:rPr>
          <w:sz w:val="28"/>
          <w:szCs w:val="28"/>
          <w:shd w:val="clear" w:color="auto" w:fill="FFFFFF"/>
          <w:lang w:val="kk-KZ"/>
        </w:rPr>
        <w:t>[</w:t>
      </w:r>
      <w:r w:rsidR="00E629EF">
        <w:rPr>
          <w:sz w:val="28"/>
          <w:szCs w:val="28"/>
          <w:shd w:val="clear" w:color="auto" w:fill="FFFFFF"/>
          <w:lang w:val="kk-KZ"/>
        </w:rPr>
        <w:t>105</w:t>
      </w:r>
      <w:r w:rsidR="00CD7102" w:rsidRPr="008707BF">
        <w:rPr>
          <w:sz w:val="28"/>
          <w:szCs w:val="28"/>
          <w:shd w:val="clear" w:color="auto" w:fill="FFFFFF"/>
          <w:lang w:val="kk-KZ"/>
        </w:rPr>
        <w:t>].</w:t>
      </w:r>
      <w:r w:rsidR="00977064">
        <w:rPr>
          <w:sz w:val="28"/>
          <w:szCs w:val="28"/>
          <w:lang w:val="kk-KZ"/>
        </w:rPr>
        <w:t xml:space="preserve"> Қ</w:t>
      </w:r>
      <w:r w:rsidRPr="002713C6">
        <w:rPr>
          <w:sz w:val="28"/>
          <w:szCs w:val="28"/>
          <w:lang w:val="kk-KZ"/>
        </w:rPr>
        <w:t>азіргі уақытта мүдделер қақтығысының алдын алудың жалпы қабылданған құралдарының тізіміне</w:t>
      </w:r>
      <w:r w:rsidR="0067424E">
        <w:rPr>
          <w:sz w:val="28"/>
          <w:szCs w:val="28"/>
          <w:lang w:val="kk-KZ"/>
        </w:rPr>
        <w:t>,</w:t>
      </w:r>
      <w:r w:rsidRPr="002713C6">
        <w:rPr>
          <w:sz w:val="28"/>
          <w:szCs w:val="28"/>
          <w:lang w:val="kk-KZ"/>
        </w:rPr>
        <w:t xml:space="preserve"> басқалармен қатар</w:t>
      </w:r>
      <w:r w:rsidR="0067424E">
        <w:rPr>
          <w:sz w:val="28"/>
          <w:szCs w:val="28"/>
          <w:lang w:val="kk-KZ"/>
        </w:rPr>
        <w:t>,</w:t>
      </w:r>
      <w:r w:rsidRPr="002713C6">
        <w:rPr>
          <w:sz w:val="28"/>
          <w:szCs w:val="28"/>
          <w:lang w:val="kk-KZ"/>
        </w:rPr>
        <w:t xml:space="preserve"> мемлекеттік қызметшілерді оқыту және хабардар </w:t>
      </w:r>
      <w:r w:rsidRPr="002713C6">
        <w:rPr>
          <w:sz w:val="28"/>
          <w:szCs w:val="28"/>
          <w:lang w:val="kk-KZ"/>
        </w:rPr>
        <w:lastRenderedPageBreak/>
        <w:t xml:space="preserve">ету кіреді </w:t>
      </w:r>
      <w:r w:rsidR="00CD7102" w:rsidRPr="008707BF">
        <w:rPr>
          <w:sz w:val="28"/>
          <w:szCs w:val="28"/>
          <w:shd w:val="clear" w:color="auto" w:fill="FFFFFF"/>
          <w:lang w:val="kk-KZ"/>
        </w:rPr>
        <w:t>[</w:t>
      </w:r>
      <w:r w:rsidR="0067424E">
        <w:rPr>
          <w:sz w:val="28"/>
          <w:szCs w:val="28"/>
          <w:shd w:val="clear" w:color="auto" w:fill="FFFFFF"/>
          <w:lang w:val="kk-KZ"/>
        </w:rPr>
        <w:t xml:space="preserve">31, </w:t>
      </w:r>
      <w:r w:rsidR="00223AFE">
        <w:rPr>
          <w:sz w:val="28"/>
          <w:szCs w:val="28"/>
          <w:shd w:val="clear" w:color="auto" w:fill="FFFFFF"/>
          <w:lang w:val="kk-KZ"/>
        </w:rPr>
        <w:t>168</w:t>
      </w:r>
      <w:r w:rsidR="0067424E">
        <w:rPr>
          <w:sz w:val="28"/>
          <w:szCs w:val="28"/>
          <w:shd w:val="clear" w:color="auto" w:fill="FFFFFF"/>
          <w:lang w:val="kk-KZ"/>
        </w:rPr>
        <w:t xml:space="preserve"> б.</w:t>
      </w:r>
      <w:r w:rsidR="00CD7102" w:rsidRPr="008707BF">
        <w:rPr>
          <w:sz w:val="28"/>
          <w:szCs w:val="28"/>
          <w:shd w:val="clear" w:color="auto" w:fill="FFFFFF"/>
          <w:lang w:val="kk-KZ"/>
        </w:rPr>
        <w:t>].</w:t>
      </w:r>
      <w:r w:rsidR="001C0C73" w:rsidRPr="002713C6">
        <w:rPr>
          <w:sz w:val="28"/>
          <w:szCs w:val="28"/>
          <w:lang w:val="kk-KZ"/>
        </w:rPr>
        <w:t xml:space="preserve"> </w:t>
      </w:r>
    </w:p>
    <w:p w14:paraId="652A976A" w14:textId="18153D94" w:rsidR="00CC7C95" w:rsidRPr="002713C6" w:rsidRDefault="0067424E" w:rsidP="008707BF">
      <w:pPr>
        <w:widowControl w:val="0"/>
        <w:tabs>
          <w:tab w:val="left" w:pos="567"/>
        </w:tabs>
        <w:autoSpaceDE w:val="0"/>
        <w:autoSpaceDN w:val="0"/>
        <w:adjustRightInd w:val="0"/>
        <w:ind w:firstLine="709"/>
        <w:jc w:val="both"/>
        <w:rPr>
          <w:sz w:val="28"/>
          <w:szCs w:val="28"/>
          <w:lang w:val="kk-KZ"/>
        </w:rPr>
      </w:pPr>
      <w:r w:rsidRPr="0067424E">
        <w:rPr>
          <w:sz w:val="28"/>
          <w:szCs w:val="28"/>
          <w:lang w:val="kk-KZ"/>
        </w:rPr>
        <w:t xml:space="preserve">Жалпы, Doig атап өткендей, мемлекеттік сектордың кез келген реформасы заңнама мен сот инфрақұрылымын жетілдіруді, сондай-ақ мемлекеттік қызметшілерді оқытуды және т.б. қамтиды. Және бұл, өз кезегңнде, көп шығынды, уақытты қажет ететін және күрделі процесс </w:t>
      </w:r>
      <w:r w:rsidR="00CD7102" w:rsidRPr="008707BF">
        <w:rPr>
          <w:sz w:val="28"/>
          <w:szCs w:val="28"/>
          <w:shd w:val="clear" w:color="auto" w:fill="FFFFFF"/>
          <w:lang w:val="kk-KZ"/>
        </w:rPr>
        <w:t>[1</w:t>
      </w:r>
      <w:r w:rsidR="00223AFE">
        <w:rPr>
          <w:sz w:val="28"/>
          <w:szCs w:val="28"/>
          <w:shd w:val="clear" w:color="auto" w:fill="FFFFFF"/>
          <w:lang w:val="kk-KZ"/>
        </w:rPr>
        <w:t>0</w:t>
      </w:r>
      <w:r w:rsidR="00826E3F">
        <w:rPr>
          <w:sz w:val="28"/>
          <w:szCs w:val="28"/>
          <w:shd w:val="clear" w:color="auto" w:fill="FFFFFF"/>
          <w:lang w:val="kk-KZ"/>
        </w:rPr>
        <w:t>6, 161 б.</w:t>
      </w:r>
      <w:r w:rsidR="00CD7102" w:rsidRPr="008707BF">
        <w:rPr>
          <w:sz w:val="28"/>
          <w:szCs w:val="28"/>
          <w:shd w:val="clear" w:color="auto" w:fill="FFFFFF"/>
          <w:lang w:val="kk-KZ"/>
        </w:rPr>
        <w:t>].</w:t>
      </w:r>
      <w:r w:rsidR="00CC7C95" w:rsidRPr="002713C6">
        <w:rPr>
          <w:sz w:val="28"/>
          <w:szCs w:val="28"/>
          <w:lang w:val="kk-KZ"/>
        </w:rPr>
        <w:t xml:space="preserve"> </w:t>
      </w:r>
    </w:p>
    <w:p w14:paraId="657E742B" w14:textId="7821ECE7" w:rsidR="00E85EC6" w:rsidRPr="002713C6" w:rsidRDefault="0067424E" w:rsidP="008707BF">
      <w:pPr>
        <w:widowControl w:val="0"/>
        <w:tabs>
          <w:tab w:val="left" w:pos="567"/>
        </w:tabs>
        <w:autoSpaceDE w:val="0"/>
        <w:autoSpaceDN w:val="0"/>
        <w:adjustRightInd w:val="0"/>
        <w:ind w:firstLine="709"/>
        <w:jc w:val="both"/>
        <w:rPr>
          <w:sz w:val="28"/>
          <w:szCs w:val="28"/>
          <w:lang w:val="kk-KZ"/>
        </w:rPr>
      </w:pPr>
      <w:r w:rsidRPr="0067424E">
        <w:rPr>
          <w:sz w:val="28"/>
          <w:szCs w:val="28"/>
          <w:lang w:val="kk-KZ"/>
        </w:rPr>
        <w:t xml:space="preserve">Сондай-ақ, қарастырылатын елдердің барлығы дерлік мүдделерді декларациялау жүйесін қолданатынын атап өткен жөн. Бұл ретте кез келген декларацияны ашу саясаты мөлшерлес, бірақ сонымен бірге тиімді болуы керек. Декларация мен тізілімдер талаптар (мәлімдеу керек нәрселерге қатысты) анық және белгілі болған жағдайда ғана жұмыс істейді. Сондай-ақ, осы декларациялар мен тізілімдерді тиімді және тәуелсіз бақылау үшін құралдар болуы керек және сәйкессіздік үшін қатаң санкциялар болуы керек. Мұның бәрі болмаса, қате, жаңылыстыратын немесе ішінара ақпаратты анықтау қиын болады </w:t>
      </w:r>
      <w:r w:rsidR="00CD7102" w:rsidRPr="008707BF">
        <w:rPr>
          <w:sz w:val="28"/>
          <w:szCs w:val="28"/>
          <w:shd w:val="clear" w:color="auto" w:fill="FFFFFF"/>
          <w:lang w:val="kk-KZ"/>
        </w:rPr>
        <w:t>[</w:t>
      </w:r>
      <w:r w:rsidR="00826E3F">
        <w:rPr>
          <w:sz w:val="28"/>
          <w:szCs w:val="28"/>
          <w:shd w:val="clear" w:color="auto" w:fill="FFFFFF"/>
          <w:lang w:val="kk-KZ"/>
        </w:rPr>
        <w:t>31, 118 б.</w:t>
      </w:r>
      <w:r w:rsidR="00CD7102" w:rsidRPr="008707BF">
        <w:rPr>
          <w:sz w:val="28"/>
          <w:szCs w:val="28"/>
          <w:shd w:val="clear" w:color="auto" w:fill="FFFFFF"/>
          <w:lang w:val="kk-KZ"/>
        </w:rPr>
        <w:t>]</w:t>
      </w:r>
      <w:r w:rsidR="00CC7C95" w:rsidRPr="002713C6">
        <w:rPr>
          <w:sz w:val="28"/>
          <w:szCs w:val="28"/>
          <w:lang w:val="kk-KZ"/>
        </w:rPr>
        <w:t>.</w:t>
      </w:r>
      <w:r w:rsidR="001C0C73" w:rsidRPr="002713C6">
        <w:rPr>
          <w:sz w:val="28"/>
          <w:szCs w:val="28"/>
          <w:lang w:val="kk-KZ"/>
        </w:rPr>
        <w:t xml:space="preserve"> </w:t>
      </w:r>
      <w:bookmarkEnd w:id="17"/>
    </w:p>
    <w:p w14:paraId="3F3B8A23" w14:textId="77777777" w:rsidR="00E85EC6" w:rsidRPr="008707BF" w:rsidRDefault="00E85EC6" w:rsidP="008707BF">
      <w:pPr>
        <w:widowControl w:val="0"/>
        <w:tabs>
          <w:tab w:val="left" w:pos="1020"/>
        </w:tabs>
        <w:autoSpaceDE w:val="0"/>
        <w:autoSpaceDN w:val="0"/>
        <w:adjustRightInd w:val="0"/>
        <w:ind w:firstLine="709"/>
        <w:jc w:val="both"/>
        <w:rPr>
          <w:bCs/>
          <w:sz w:val="28"/>
          <w:szCs w:val="28"/>
          <w:lang w:val="kk-KZ"/>
        </w:rPr>
      </w:pPr>
    </w:p>
    <w:p w14:paraId="6A2F257F" w14:textId="35D52D2C" w:rsidR="00E85EC6" w:rsidRPr="008707BF" w:rsidRDefault="00E85EC6" w:rsidP="008707BF">
      <w:pPr>
        <w:widowControl w:val="0"/>
        <w:tabs>
          <w:tab w:val="left" w:pos="1020"/>
        </w:tabs>
        <w:autoSpaceDE w:val="0"/>
        <w:autoSpaceDN w:val="0"/>
        <w:adjustRightInd w:val="0"/>
        <w:ind w:firstLine="709"/>
        <w:jc w:val="both"/>
        <w:rPr>
          <w:bCs/>
          <w:sz w:val="28"/>
          <w:szCs w:val="28"/>
          <w:lang w:val="kk-KZ"/>
        </w:rPr>
      </w:pPr>
      <w:r w:rsidRPr="008707BF">
        <w:rPr>
          <w:bCs/>
          <w:sz w:val="28"/>
          <w:szCs w:val="28"/>
          <w:lang w:val="kk-KZ"/>
        </w:rPr>
        <w:t>1.3.</w:t>
      </w:r>
      <w:r w:rsidR="00386720">
        <w:rPr>
          <w:bCs/>
          <w:sz w:val="28"/>
          <w:szCs w:val="28"/>
          <w:lang w:val="kk-KZ"/>
        </w:rPr>
        <w:t>3</w:t>
      </w:r>
      <w:r w:rsidRPr="008707BF">
        <w:rPr>
          <w:bCs/>
          <w:sz w:val="28"/>
          <w:szCs w:val="28"/>
          <w:lang w:val="kk-KZ"/>
        </w:rPr>
        <w:t xml:space="preserve"> Активтерді, мүлікті және мүдделерді декларациялау жүйесін талдау</w:t>
      </w:r>
    </w:p>
    <w:p w14:paraId="7DCC2116" w14:textId="73937F19" w:rsidR="00E85EC6" w:rsidRPr="008707BF" w:rsidRDefault="00E85EC6" w:rsidP="008707BF">
      <w:pPr>
        <w:widowControl w:val="0"/>
        <w:tabs>
          <w:tab w:val="left" w:pos="1020"/>
        </w:tabs>
        <w:autoSpaceDE w:val="0"/>
        <w:autoSpaceDN w:val="0"/>
        <w:adjustRightInd w:val="0"/>
        <w:ind w:firstLine="709"/>
        <w:jc w:val="both"/>
        <w:rPr>
          <w:sz w:val="28"/>
          <w:szCs w:val="28"/>
          <w:lang w:val="kk-KZ"/>
        </w:rPr>
      </w:pPr>
      <w:r w:rsidRPr="008707BF">
        <w:rPr>
          <w:sz w:val="28"/>
          <w:szCs w:val="28"/>
          <w:lang w:val="kk-KZ"/>
        </w:rPr>
        <w:t>Барлық әлемде декларация институты мүдделер қақтығысын болдырмаудың және сыбайлас жемқорлық деректерінің алдын алудың маңызды құралы ретінде танылады. Дүниежүзілік банктің мәліметінше, қазірдің өзінде 160-тан астам елдер қаржылық ақпаратты ашуға ресми талап қойған</w:t>
      </w:r>
      <w:r w:rsidR="008707BF">
        <w:rPr>
          <w:sz w:val="28"/>
          <w:szCs w:val="28"/>
          <w:lang w:val="kk-KZ"/>
        </w:rPr>
        <w:t xml:space="preserve"> </w:t>
      </w:r>
      <w:r w:rsidR="00CD7102" w:rsidRPr="008707BF">
        <w:rPr>
          <w:sz w:val="28"/>
          <w:szCs w:val="28"/>
          <w:shd w:val="clear" w:color="auto" w:fill="FFFFFF"/>
          <w:lang w:val="kk-KZ"/>
        </w:rPr>
        <w:t>[1</w:t>
      </w:r>
      <w:r w:rsidR="002910DF">
        <w:rPr>
          <w:sz w:val="28"/>
          <w:szCs w:val="28"/>
          <w:shd w:val="clear" w:color="auto" w:fill="FFFFFF"/>
          <w:lang w:val="kk-KZ"/>
        </w:rPr>
        <w:t>0</w:t>
      </w:r>
      <w:r w:rsidR="00826E3F">
        <w:rPr>
          <w:sz w:val="28"/>
          <w:szCs w:val="28"/>
          <w:shd w:val="clear" w:color="auto" w:fill="FFFFFF"/>
          <w:lang w:val="kk-KZ"/>
        </w:rPr>
        <w:t>7</w:t>
      </w:r>
      <w:r w:rsidR="00CD7102" w:rsidRPr="008707BF">
        <w:rPr>
          <w:sz w:val="28"/>
          <w:szCs w:val="28"/>
          <w:shd w:val="clear" w:color="auto" w:fill="FFFFFF"/>
          <w:lang w:val="kk-KZ"/>
        </w:rPr>
        <w:t>].</w:t>
      </w:r>
      <w:r w:rsidRPr="008707BF">
        <w:rPr>
          <w:sz w:val="28"/>
          <w:szCs w:val="28"/>
          <w:lang w:val="kk-KZ"/>
        </w:rPr>
        <w:t xml:space="preserve"> Қазіргі уақытта мемлекеттік қызметшілердің, сондай-ақ олардың отбасы мүшелері мен жақын туыстарының активтерін, кірістері мен мүдделерін декларациялау мәселесі аса өзекті болып отыр.</w:t>
      </w:r>
    </w:p>
    <w:p w14:paraId="1B1E4766" w14:textId="5FEA6791" w:rsidR="00E85EC6" w:rsidRPr="008707BF" w:rsidRDefault="00E85EC6" w:rsidP="008707BF">
      <w:pPr>
        <w:widowControl w:val="0"/>
        <w:tabs>
          <w:tab w:val="left" w:pos="1020"/>
        </w:tabs>
        <w:autoSpaceDE w:val="0"/>
        <w:autoSpaceDN w:val="0"/>
        <w:adjustRightInd w:val="0"/>
        <w:ind w:firstLine="709"/>
        <w:jc w:val="both"/>
        <w:rPr>
          <w:sz w:val="28"/>
          <w:szCs w:val="28"/>
          <w:lang w:val="kk-KZ"/>
        </w:rPr>
      </w:pPr>
      <w:r w:rsidRPr="008707BF">
        <w:rPr>
          <w:sz w:val="28"/>
          <w:szCs w:val="28"/>
          <w:lang w:val="kk-KZ"/>
        </w:rPr>
        <w:t>Кірістер пен мүлікті декларациялау талабы Қазақстан (2008), Украина (2009), Грузия (2008), Ресей (2006), Қырғызстан (2005) ратификациялаған БҰҰ-ның Сыбайлас жемқорлыққа қарсы конвенциясында</w:t>
      </w:r>
      <w:r w:rsidR="008707BF">
        <w:rPr>
          <w:sz w:val="28"/>
          <w:szCs w:val="28"/>
          <w:lang w:val="kk-KZ"/>
        </w:rPr>
        <w:t xml:space="preserve"> </w:t>
      </w:r>
      <w:r w:rsidRPr="008707BF">
        <w:rPr>
          <w:sz w:val="28"/>
          <w:szCs w:val="28"/>
          <w:lang w:val="kk-KZ"/>
        </w:rPr>
        <w:t>ресми түрде бекітілгендігін атап өткен жөн</w:t>
      </w:r>
      <w:r w:rsidR="00826E3F" w:rsidRPr="00826E3F">
        <w:rPr>
          <w:lang w:val="kk-KZ"/>
        </w:rPr>
        <w:t xml:space="preserve"> </w:t>
      </w:r>
      <w:r w:rsidR="00826E3F" w:rsidRPr="00826E3F">
        <w:rPr>
          <w:sz w:val="28"/>
          <w:szCs w:val="28"/>
          <w:lang w:val="kk-KZ"/>
        </w:rPr>
        <w:t>[</w:t>
      </w:r>
      <w:r w:rsidR="00826E3F">
        <w:rPr>
          <w:sz w:val="28"/>
          <w:szCs w:val="28"/>
          <w:lang w:val="kk-KZ"/>
        </w:rPr>
        <w:t>3</w:t>
      </w:r>
      <w:r w:rsidR="00826E3F" w:rsidRPr="00826E3F">
        <w:rPr>
          <w:sz w:val="28"/>
          <w:szCs w:val="28"/>
          <w:lang w:val="kk-KZ"/>
        </w:rPr>
        <w:t>].</w:t>
      </w:r>
    </w:p>
    <w:p w14:paraId="73A5D803" w14:textId="07B18AEF" w:rsidR="00E85EC6" w:rsidRPr="008707BF" w:rsidRDefault="00E85EC6" w:rsidP="008707BF">
      <w:pPr>
        <w:widowControl w:val="0"/>
        <w:tabs>
          <w:tab w:val="left" w:pos="1020"/>
        </w:tabs>
        <w:autoSpaceDE w:val="0"/>
        <w:autoSpaceDN w:val="0"/>
        <w:adjustRightInd w:val="0"/>
        <w:ind w:firstLine="709"/>
        <w:jc w:val="both"/>
        <w:rPr>
          <w:sz w:val="28"/>
          <w:szCs w:val="28"/>
          <w:lang w:val="kk-KZ"/>
        </w:rPr>
      </w:pPr>
      <w:r w:rsidRPr="008707BF">
        <w:rPr>
          <w:sz w:val="28"/>
          <w:szCs w:val="28"/>
          <w:lang w:val="kk-KZ"/>
        </w:rPr>
        <w:t>Бұдан басқа, Ресейден басқа қарастырылып отырған мемлекеттер ЭЫДҰ субөңірлік бағдарламасы – Ыстамбұлдың сыбайлас жемқорлыққа қарсы іс-қимыл жоспарының (бұдан әрі – Ыстамбұл жоспары)</w:t>
      </w:r>
      <w:r w:rsidRPr="008707BF">
        <w:rPr>
          <w:sz w:val="28"/>
          <w:szCs w:val="28"/>
          <w:vertAlign w:val="superscript"/>
          <w:lang w:val="kk-KZ"/>
        </w:rPr>
        <w:t xml:space="preserve"> </w:t>
      </w:r>
      <w:r w:rsidR="00CD7102" w:rsidRPr="008707BF">
        <w:rPr>
          <w:sz w:val="28"/>
          <w:szCs w:val="28"/>
          <w:shd w:val="clear" w:color="auto" w:fill="FFFFFF"/>
          <w:lang w:val="kk-KZ"/>
        </w:rPr>
        <w:t>[1</w:t>
      </w:r>
      <w:r w:rsidR="002910DF">
        <w:rPr>
          <w:sz w:val="28"/>
          <w:szCs w:val="28"/>
          <w:shd w:val="clear" w:color="auto" w:fill="FFFFFF"/>
          <w:lang w:val="kk-KZ"/>
        </w:rPr>
        <w:t>0</w:t>
      </w:r>
      <w:r w:rsidR="00D32F96">
        <w:rPr>
          <w:sz w:val="28"/>
          <w:szCs w:val="28"/>
          <w:shd w:val="clear" w:color="auto" w:fill="FFFFFF"/>
          <w:lang w:val="kk-KZ"/>
        </w:rPr>
        <w:t>8</w:t>
      </w:r>
      <w:r w:rsidR="00CD7102" w:rsidRPr="008707BF">
        <w:rPr>
          <w:sz w:val="28"/>
          <w:szCs w:val="28"/>
          <w:shd w:val="clear" w:color="auto" w:fill="FFFFFF"/>
          <w:lang w:val="kk-KZ"/>
        </w:rPr>
        <w:t>]</w:t>
      </w:r>
      <w:r w:rsidRPr="008707BF">
        <w:rPr>
          <w:sz w:val="28"/>
          <w:szCs w:val="28"/>
          <w:lang w:val="kk-KZ"/>
        </w:rPr>
        <w:t xml:space="preserve"> қатысушылары болып табылады, ол бойынша активтерді декларациялау мүдделер қақтығысының алдын алудың тәуелсіз факторы болып табылады.</w:t>
      </w:r>
    </w:p>
    <w:p w14:paraId="52489EC0" w14:textId="2847BF8D" w:rsidR="00E85EC6" w:rsidRPr="008707BF" w:rsidRDefault="00E85EC6" w:rsidP="008707BF">
      <w:pPr>
        <w:widowControl w:val="0"/>
        <w:tabs>
          <w:tab w:val="left" w:pos="1020"/>
        </w:tabs>
        <w:autoSpaceDE w:val="0"/>
        <w:autoSpaceDN w:val="0"/>
        <w:adjustRightInd w:val="0"/>
        <w:ind w:firstLine="709"/>
        <w:jc w:val="both"/>
        <w:rPr>
          <w:sz w:val="28"/>
          <w:szCs w:val="28"/>
          <w:lang w:val="kk-KZ"/>
        </w:rPr>
      </w:pPr>
      <w:r w:rsidRPr="008707BF">
        <w:rPr>
          <w:sz w:val="28"/>
          <w:szCs w:val="28"/>
          <w:lang w:val="kk-KZ"/>
        </w:rPr>
        <w:t>Transparency International 180 елдегі Сыбайлас жемқорлықты түйсіну индексін анықтаған кезде декларациялау жүйесінің болуын және оның тиімді жұмыс істеу факторын жанама түрде бағалайды. Осылайша, Transparency International 2020 жылғы әдіснамасына сәйкес 13 қайнар көзден алынған ақпаратты, нақтырақ айтқанда, сарапшылар мен бизнес-орта өкілдерінің мемлекеттік сектордағы сыбайлас жемқорлық мәселелері бойынша бағалауы бойынша ақпаратты пайдаланады</w:t>
      </w:r>
      <w:r w:rsidR="00D32F96">
        <w:rPr>
          <w:sz w:val="28"/>
          <w:szCs w:val="28"/>
          <w:lang w:val="kk-KZ"/>
        </w:rPr>
        <w:t xml:space="preserve"> </w:t>
      </w:r>
      <w:r w:rsidR="00D32F96" w:rsidRPr="001F57B3">
        <w:rPr>
          <w:sz w:val="28"/>
          <w:szCs w:val="28"/>
          <w:lang w:val="kk-KZ"/>
        </w:rPr>
        <w:t>[109</w:t>
      </w:r>
      <w:r w:rsidR="001F57B3" w:rsidRPr="001F57B3">
        <w:rPr>
          <w:sz w:val="28"/>
          <w:szCs w:val="28"/>
          <w:lang w:val="kk-KZ"/>
        </w:rPr>
        <w:t>, Technical Methodology Note</w:t>
      </w:r>
      <w:r w:rsidR="00D32F96" w:rsidRPr="001F57B3">
        <w:rPr>
          <w:sz w:val="28"/>
          <w:szCs w:val="28"/>
          <w:lang w:val="kk-KZ"/>
        </w:rPr>
        <w:t>]</w:t>
      </w:r>
      <w:r w:rsidRPr="001F57B3">
        <w:rPr>
          <w:sz w:val="28"/>
          <w:szCs w:val="28"/>
          <w:lang w:val="kk-KZ"/>
        </w:rPr>
        <w:t>.</w:t>
      </w:r>
    </w:p>
    <w:p w14:paraId="46FF0D9B" w14:textId="654CE429" w:rsidR="00E85EC6" w:rsidRPr="008707BF" w:rsidRDefault="00E85EC6" w:rsidP="008707BF">
      <w:pPr>
        <w:widowControl w:val="0"/>
        <w:tabs>
          <w:tab w:val="left" w:pos="1020"/>
        </w:tabs>
        <w:autoSpaceDE w:val="0"/>
        <w:autoSpaceDN w:val="0"/>
        <w:adjustRightInd w:val="0"/>
        <w:ind w:firstLine="709"/>
        <w:jc w:val="both"/>
        <w:rPr>
          <w:sz w:val="28"/>
          <w:szCs w:val="28"/>
          <w:lang w:val="kk-KZ"/>
        </w:rPr>
      </w:pPr>
      <w:r w:rsidRPr="008707BF">
        <w:rPr>
          <w:sz w:val="28"/>
          <w:szCs w:val="28"/>
          <w:lang w:val="kk-KZ"/>
        </w:rPr>
        <w:t>2020 жылдың қорытындысы бойынша 180 елдің ішінде Қазақстан 38 ұпай (рейтингте 94-орын), Украина – 33 ұпай (рейтингте 117-орын), Грузия – 56 ұпай (рейтингте 45-орын), Ресей – 30 ұпай (рейтингте 129-орын), Қырғызстан – 31 ұпай (рейтингте 124-орын) алған</w:t>
      </w:r>
      <w:r w:rsidR="008707BF">
        <w:rPr>
          <w:sz w:val="28"/>
          <w:szCs w:val="28"/>
          <w:lang w:val="kk-KZ"/>
        </w:rPr>
        <w:t xml:space="preserve"> </w:t>
      </w:r>
      <w:r w:rsidR="008E5B46">
        <w:rPr>
          <w:sz w:val="28"/>
          <w:szCs w:val="28"/>
          <w:lang w:val="kk-KZ"/>
        </w:rPr>
        <w:t xml:space="preserve">(1-сурет) </w:t>
      </w:r>
      <w:r w:rsidR="00CD7102" w:rsidRPr="008707BF">
        <w:rPr>
          <w:sz w:val="28"/>
          <w:szCs w:val="28"/>
          <w:shd w:val="clear" w:color="auto" w:fill="FFFFFF"/>
          <w:lang w:val="kk-KZ"/>
        </w:rPr>
        <w:t>[1</w:t>
      </w:r>
      <w:r w:rsidR="002910DF">
        <w:rPr>
          <w:sz w:val="28"/>
          <w:szCs w:val="28"/>
          <w:shd w:val="clear" w:color="auto" w:fill="FFFFFF"/>
          <w:lang w:val="kk-KZ"/>
        </w:rPr>
        <w:t>0</w:t>
      </w:r>
      <w:r w:rsidR="001F57B3" w:rsidRPr="001F57B3">
        <w:rPr>
          <w:sz w:val="28"/>
          <w:szCs w:val="28"/>
          <w:shd w:val="clear" w:color="auto" w:fill="FFFFFF"/>
          <w:lang w:val="kk-KZ"/>
        </w:rPr>
        <w:t>9</w:t>
      </w:r>
      <w:r w:rsidR="00CD7102" w:rsidRPr="008707BF">
        <w:rPr>
          <w:sz w:val="28"/>
          <w:szCs w:val="28"/>
          <w:shd w:val="clear" w:color="auto" w:fill="FFFFFF"/>
          <w:lang w:val="kk-KZ"/>
        </w:rPr>
        <w:t>].</w:t>
      </w:r>
    </w:p>
    <w:p w14:paraId="41B9D5B1" w14:textId="77777777" w:rsidR="00E85EC6" w:rsidRPr="001C0C73" w:rsidRDefault="00E85EC6" w:rsidP="00930764">
      <w:pPr>
        <w:widowControl w:val="0"/>
        <w:tabs>
          <w:tab w:val="left" w:pos="1020"/>
        </w:tabs>
        <w:autoSpaceDE w:val="0"/>
        <w:autoSpaceDN w:val="0"/>
        <w:adjustRightInd w:val="0"/>
        <w:ind w:left="40" w:firstLine="500"/>
        <w:jc w:val="both"/>
        <w:rPr>
          <w:sz w:val="28"/>
          <w:szCs w:val="28"/>
          <w:lang w:val="kk-KZ"/>
        </w:rPr>
      </w:pPr>
    </w:p>
    <w:p w14:paraId="05E0D540" w14:textId="657F8796" w:rsidR="00E85EC6" w:rsidRPr="001C0C73" w:rsidRDefault="00E85EC6" w:rsidP="008707BF">
      <w:pPr>
        <w:widowControl w:val="0"/>
        <w:tabs>
          <w:tab w:val="left" w:pos="1020"/>
        </w:tabs>
        <w:autoSpaceDE w:val="0"/>
        <w:autoSpaceDN w:val="0"/>
        <w:adjustRightInd w:val="0"/>
        <w:jc w:val="center"/>
        <w:rPr>
          <w:sz w:val="28"/>
          <w:szCs w:val="28"/>
        </w:rPr>
      </w:pPr>
      <w:r w:rsidRPr="001C0C73">
        <w:rPr>
          <w:noProof/>
        </w:rPr>
        <w:lastRenderedPageBreak/>
        <w:drawing>
          <wp:inline distT="0" distB="0" distL="0" distR="0" wp14:anchorId="32E9FBD4" wp14:editId="47E4E629">
            <wp:extent cx="6042660" cy="2964180"/>
            <wp:effectExtent l="0" t="0" r="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2462C5" w14:textId="77777777" w:rsidR="008707BF" w:rsidRPr="008707BF" w:rsidRDefault="008707BF" w:rsidP="00930764">
      <w:pPr>
        <w:widowControl w:val="0"/>
        <w:tabs>
          <w:tab w:val="left" w:pos="1020"/>
        </w:tabs>
        <w:autoSpaceDE w:val="0"/>
        <w:autoSpaceDN w:val="0"/>
        <w:adjustRightInd w:val="0"/>
        <w:jc w:val="both"/>
        <w:rPr>
          <w:sz w:val="16"/>
          <w:szCs w:val="16"/>
          <w:lang w:val="kk-KZ"/>
        </w:rPr>
      </w:pPr>
    </w:p>
    <w:p w14:paraId="54EE205E" w14:textId="0F4976A1" w:rsidR="008707BF" w:rsidRPr="008707BF" w:rsidRDefault="008707BF" w:rsidP="008707BF">
      <w:pPr>
        <w:widowControl w:val="0"/>
        <w:tabs>
          <w:tab w:val="left" w:pos="1020"/>
        </w:tabs>
        <w:autoSpaceDE w:val="0"/>
        <w:autoSpaceDN w:val="0"/>
        <w:adjustRightInd w:val="0"/>
        <w:jc w:val="center"/>
        <w:rPr>
          <w:lang w:val="kk-KZ"/>
        </w:rPr>
      </w:pPr>
      <w:r w:rsidRPr="008707BF">
        <w:rPr>
          <w:sz w:val="28"/>
          <w:szCs w:val="28"/>
          <w:lang w:val="kk-KZ"/>
        </w:rPr>
        <w:t>Сурет 1 – Сыбайлас жемқорлықты түйсіну рейтингіндегі орын</w:t>
      </w:r>
    </w:p>
    <w:p w14:paraId="7BADADF5" w14:textId="77777777" w:rsidR="008707BF" w:rsidRPr="008707BF" w:rsidRDefault="008707BF" w:rsidP="00D32F96">
      <w:pPr>
        <w:widowControl w:val="0"/>
        <w:tabs>
          <w:tab w:val="left" w:pos="1020"/>
        </w:tabs>
        <w:autoSpaceDE w:val="0"/>
        <w:autoSpaceDN w:val="0"/>
        <w:adjustRightInd w:val="0"/>
        <w:rPr>
          <w:sz w:val="16"/>
          <w:szCs w:val="16"/>
          <w:lang w:val="kk-KZ"/>
        </w:rPr>
      </w:pPr>
    </w:p>
    <w:p w14:paraId="1D61A476" w14:textId="07331913" w:rsidR="00E85EC6" w:rsidRPr="00D32F96" w:rsidRDefault="00E85EC6" w:rsidP="00D32F96">
      <w:pPr>
        <w:widowControl w:val="0"/>
        <w:tabs>
          <w:tab w:val="left" w:pos="1020"/>
        </w:tabs>
        <w:autoSpaceDE w:val="0"/>
        <w:autoSpaceDN w:val="0"/>
        <w:adjustRightInd w:val="0"/>
        <w:rPr>
          <w:lang w:val="kk-KZ"/>
        </w:rPr>
      </w:pPr>
      <w:r w:rsidRPr="00D32F96">
        <w:rPr>
          <w:lang w:val="kk-KZ"/>
        </w:rPr>
        <w:t>Ескерту</w:t>
      </w:r>
      <w:r w:rsidR="00D32F96" w:rsidRPr="00D32F96">
        <w:rPr>
          <w:lang w:val="kk-KZ"/>
        </w:rPr>
        <w:t xml:space="preserve"> </w:t>
      </w:r>
      <w:r w:rsidR="00293019">
        <w:rPr>
          <w:lang w:val="kk-KZ"/>
        </w:rPr>
        <w:t>–</w:t>
      </w:r>
      <w:r w:rsidR="00D32F96" w:rsidRPr="00D32F96">
        <w:rPr>
          <w:lang w:val="kk-KZ"/>
        </w:rPr>
        <w:t xml:space="preserve"> </w:t>
      </w:r>
      <w:r w:rsidRPr="00D32F96">
        <w:rPr>
          <w:lang w:val="kk-KZ"/>
        </w:rPr>
        <w:t>Автормен [</w:t>
      </w:r>
      <w:r w:rsidR="001F57B3" w:rsidRPr="00093225">
        <w:rPr>
          <w:lang w:val="kk-KZ"/>
        </w:rPr>
        <w:t>109</w:t>
      </w:r>
      <w:r w:rsidRPr="00D32F96">
        <w:rPr>
          <w:lang w:val="kk-KZ"/>
        </w:rPr>
        <w:t>] қайнар көз негізінде құрастырылған.</w:t>
      </w:r>
    </w:p>
    <w:p w14:paraId="45EEFCC9" w14:textId="77777777" w:rsidR="00E85EC6" w:rsidRPr="001C0C73" w:rsidRDefault="00E85EC6" w:rsidP="00930764">
      <w:pPr>
        <w:widowControl w:val="0"/>
        <w:tabs>
          <w:tab w:val="left" w:pos="1020"/>
        </w:tabs>
        <w:autoSpaceDE w:val="0"/>
        <w:autoSpaceDN w:val="0"/>
        <w:adjustRightInd w:val="0"/>
        <w:ind w:left="40" w:firstLine="500"/>
        <w:jc w:val="both"/>
        <w:rPr>
          <w:sz w:val="28"/>
          <w:szCs w:val="28"/>
          <w:lang w:val="kk-KZ"/>
        </w:rPr>
      </w:pPr>
    </w:p>
    <w:p w14:paraId="4BAB89DA" w14:textId="497FC84B" w:rsidR="002910DF" w:rsidRDefault="00E85EC6" w:rsidP="00D32F96">
      <w:pPr>
        <w:widowControl w:val="0"/>
        <w:tabs>
          <w:tab w:val="left" w:pos="1020"/>
        </w:tabs>
        <w:autoSpaceDE w:val="0"/>
        <w:autoSpaceDN w:val="0"/>
        <w:adjustRightInd w:val="0"/>
        <w:ind w:left="40" w:firstLine="669"/>
        <w:jc w:val="both"/>
        <w:rPr>
          <w:sz w:val="28"/>
          <w:szCs w:val="28"/>
          <w:lang w:val="kk-KZ"/>
        </w:rPr>
      </w:pPr>
      <w:r w:rsidRPr="001C0C73">
        <w:rPr>
          <w:sz w:val="28"/>
          <w:szCs w:val="28"/>
          <w:lang w:val="kk-KZ"/>
        </w:rPr>
        <w:t>Бұдан басқа, декларациялау жүйесі өзінің мазмұны мен құрылымдық бөліктері бойынша кең ауқымды және күрделі болып табылады. Оның тиімділігі көптеген факторларға, соның ішінде мемлекеттік аппараттың кәсібилік деңгейіне, институционалдық даярлығына, халықтың кемелдену деңгейніе, мемлекеттік қызметшілердің даярлық деңгейіне, верификациялау мен бекітілген нормаларды бұзғаны үшін жазаға тартудың бұлтартпастығына тікелей байланысты</w:t>
      </w:r>
      <w:r w:rsidR="00D32F96">
        <w:rPr>
          <w:sz w:val="28"/>
          <w:szCs w:val="28"/>
          <w:lang w:val="kk-KZ"/>
        </w:rPr>
        <w:t>.</w:t>
      </w:r>
    </w:p>
    <w:p w14:paraId="70D9C27B" w14:textId="77777777" w:rsidR="00E85EC6" w:rsidRPr="001C0C73" w:rsidRDefault="00E85EC6" w:rsidP="008E5B46">
      <w:pPr>
        <w:widowControl w:val="0"/>
        <w:tabs>
          <w:tab w:val="left" w:pos="1020"/>
        </w:tabs>
        <w:autoSpaceDE w:val="0"/>
        <w:autoSpaceDN w:val="0"/>
        <w:adjustRightInd w:val="0"/>
        <w:ind w:firstLine="709"/>
        <w:jc w:val="both"/>
        <w:rPr>
          <w:sz w:val="28"/>
          <w:szCs w:val="28"/>
          <w:lang w:val="kk-KZ"/>
        </w:rPr>
      </w:pPr>
      <w:r w:rsidRPr="001C0C73">
        <w:rPr>
          <w:sz w:val="28"/>
          <w:szCs w:val="28"/>
          <w:lang w:val="kk-KZ"/>
        </w:rPr>
        <w:t>Мемлекеттік қызметте декларациялау жүйесінің әрекет ету  критерийлерінің көптігі ескеріле отырып, аталмыш бөлім негізінен келесі зерттеу критерийлерімен шектелетін болады:</w:t>
      </w:r>
    </w:p>
    <w:p w14:paraId="6D06E7AF" w14:textId="3D00BE1E" w:rsidR="00E85EC6" w:rsidRPr="001C0C73" w:rsidRDefault="00E85EC6" w:rsidP="008E5B46">
      <w:pPr>
        <w:widowControl w:val="0"/>
        <w:tabs>
          <w:tab w:val="left" w:pos="1020"/>
        </w:tabs>
        <w:autoSpaceDE w:val="0"/>
        <w:autoSpaceDN w:val="0"/>
        <w:adjustRightInd w:val="0"/>
        <w:ind w:firstLine="709"/>
        <w:jc w:val="both"/>
        <w:rPr>
          <w:sz w:val="28"/>
          <w:szCs w:val="28"/>
          <w:lang w:val="kk-KZ"/>
        </w:rPr>
      </w:pPr>
      <w:r w:rsidRPr="001C0C73">
        <w:rPr>
          <w:sz w:val="28"/>
          <w:szCs w:val="28"/>
          <w:lang w:val="kk-KZ"/>
        </w:rPr>
        <w:t>1</w:t>
      </w:r>
      <w:r w:rsidR="008E5B46">
        <w:rPr>
          <w:sz w:val="28"/>
          <w:szCs w:val="28"/>
          <w:lang w:val="kk-KZ"/>
        </w:rPr>
        <w:t>.</w:t>
      </w:r>
      <w:r w:rsidRPr="001C0C73">
        <w:rPr>
          <w:sz w:val="28"/>
          <w:szCs w:val="28"/>
          <w:lang w:val="kk-KZ"/>
        </w:rPr>
        <w:t xml:space="preserve"> Декларацияланған мәліметтерді санаттау.</w:t>
      </w:r>
    </w:p>
    <w:p w14:paraId="3CF32048" w14:textId="3904F773" w:rsidR="00E85EC6" w:rsidRPr="001C0C73" w:rsidRDefault="00E85EC6" w:rsidP="008E5B46">
      <w:pPr>
        <w:widowControl w:val="0"/>
        <w:tabs>
          <w:tab w:val="left" w:pos="1020"/>
        </w:tabs>
        <w:autoSpaceDE w:val="0"/>
        <w:autoSpaceDN w:val="0"/>
        <w:adjustRightInd w:val="0"/>
        <w:ind w:firstLine="709"/>
        <w:jc w:val="both"/>
        <w:rPr>
          <w:sz w:val="28"/>
          <w:szCs w:val="28"/>
          <w:lang w:val="kk-KZ"/>
        </w:rPr>
      </w:pPr>
      <w:r w:rsidRPr="001C0C73">
        <w:rPr>
          <w:sz w:val="28"/>
          <w:szCs w:val="28"/>
          <w:lang w:val="kk-KZ"/>
        </w:rPr>
        <w:t>2</w:t>
      </w:r>
      <w:r w:rsidR="008E5B46">
        <w:rPr>
          <w:sz w:val="28"/>
          <w:szCs w:val="28"/>
          <w:lang w:val="kk-KZ"/>
        </w:rPr>
        <w:t>.</w:t>
      </w:r>
      <w:r w:rsidRPr="001C0C73">
        <w:rPr>
          <w:sz w:val="28"/>
          <w:szCs w:val="28"/>
          <w:lang w:val="kk-KZ"/>
        </w:rPr>
        <w:t xml:space="preserve"> Декларацияланған ақпараттың халыққа жариялануы және көпшілікке қолжетімді болуы.</w:t>
      </w:r>
    </w:p>
    <w:p w14:paraId="562A3FCC" w14:textId="26317AE6" w:rsidR="00E85EC6" w:rsidRPr="001C0C73" w:rsidRDefault="00E85EC6" w:rsidP="008E5B46">
      <w:pPr>
        <w:widowControl w:val="0"/>
        <w:tabs>
          <w:tab w:val="left" w:pos="1020"/>
        </w:tabs>
        <w:autoSpaceDE w:val="0"/>
        <w:autoSpaceDN w:val="0"/>
        <w:adjustRightInd w:val="0"/>
        <w:ind w:firstLine="709"/>
        <w:jc w:val="both"/>
        <w:rPr>
          <w:sz w:val="28"/>
          <w:szCs w:val="28"/>
          <w:lang w:val="kk-KZ"/>
        </w:rPr>
      </w:pPr>
      <w:r w:rsidRPr="001C0C73">
        <w:rPr>
          <w:sz w:val="28"/>
          <w:szCs w:val="28"/>
          <w:lang w:val="kk-KZ"/>
        </w:rPr>
        <w:t>3</w:t>
      </w:r>
      <w:r w:rsidR="008E5B46">
        <w:rPr>
          <w:sz w:val="28"/>
          <w:szCs w:val="28"/>
          <w:lang w:val="kk-KZ"/>
        </w:rPr>
        <w:t>.</w:t>
      </w:r>
      <w:r w:rsidRPr="001C0C73">
        <w:rPr>
          <w:sz w:val="28"/>
          <w:szCs w:val="28"/>
          <w:lang w:val="kk-KZ"/>
        </w:rPr>
        <w:t xml:space="preserve"> Декларацияланған мәліметтерді тексеру.</w:t>
      </w:r>
    </w:p>
    <w:p w14:paraId="2DDE668D" w14:textId="77777777" w:rsidR="00E85EC6" w:rsidRPr="001C0C73" w:rsidRDefault="00E85EC6" w:rsidP="008E5B46">
      <w:pPr>
        <w:widowControl w:val="0"/>
        <w:tabs>
          <w:tab w:val="left" w:pos="1020"/>
        </w:tabs>
        <w:autoSpaceDE w:val="0"/>
        <w:autoSpaceDN w:val="0"/>
        <w:adjustRightInd w:val="0"/>
        <w:ind w:firstLine="709"/>
        <w:jc w:val="both"/>
        <w:rPr>
          <w:sz w:val="28"/>
          <w:szCs w:val="28"/>
          <w:lang w:val="kk-KZ"/>
        </w:rPr>
      </w:pPr>
      <w:r w:rsidRPr="001C0C73">
        <w:rPr>
          <w:sz w:val="28"/>
          <w:szCs w:val="28"/>
          <w:lang w:val="kk-KZ"/>
        </w:rPr>
        <w:t>Талдау барысында алынған мәліметтер құрылымдық тұрғыдан реттеледі және жоғарыда аталған үш аспектіні бір-бірімен салыстыру арқылы бағаланады.</w:t>
      </w:r>
    </w:p>
    <w:p w14:paraId="48110936" w14:textId="5D21C96B" w:rsidR="00E85EC6" w:rsidRPr="001C0C73" w:rsidRDefault="00E85EC6" w:rsidP="008E5B46">
      <w:pPr>
        <w:shd w:val="clear" w:color="auto" w:fill="FFFFFF"/>
        <w:ind w:firstLine="709"/>
        <w:jc w:val="both"/>
        <w:textAlignment w:val="baseline"/>
        <w:rPr>
          <w:sz w:val="28"/>
          <w:szCs w:val="28"/>
          <w:lang w:val="kk-KZ"/>
        </w:rPr>
      </w:pPr>
      <w:r w:rsidRPr="008E5B46">
        <w:rPr>
          <w:i/>
          <w:sz w:val="28"/>
          <w:szCs w:val="28"/>
          <w:lang w:val="kk-KZ"/>
        </w:rPr>
        <w:t>Қазақстан.</w:t>
      </w:r>
      <w:r w:rsidRPr="001C0C73">
        <w:rPr>
          <w:sz w:val="28"/>
          <w:szCs w:val="28"/>
          <w:lang w:val="kk-KZ"/>
        </w:rPr>
        <w:t xml:space="preserve"> Қазақстанда кірістерді декларациялау 1995 жылдан бастау алады</w:t>
      </w:r>
      <w:r w:rsidR="008E5B46">
        <w:rPr>
          <w:sz w:val="28"/>
          <w:szCs w:val="28"/>
          <w:lang w:val="kk-KZ"/>
        </w:rPr>
        <w:t xml:space="preserve"> </w:t>
      </w:r>
      <w:r w:rsidR="00CD7102" w:rsidRPr="001C0C73">
        <w:rPr>
          <w:sz w:val="28"/>
          <w:szCs w:val="28"/>
          <w:shd w:val="clear" w:color="auto" w:fill="FFFFFF"/>
          <w:lang w:val="kk-KZ"/>
        </w:rPr>
        <w:t>[</w:t>
      </w:r>
      <w:r w:rsidR="002910DF">
        <w:rPr>
          <w:sz w:val="28"/>
          <w:szCs w:val="28"/>
          <w:shd w:val="clear" w:color="auto" w:fill="FFFFFF"/>
          <w:lang w:val="kk-KZ"/>
        </w:rPr>
        <w:t>1</w:t>
      </w:r>
      <w:r w:rsidR="008243D1">
        <w:rPr>
          <w:sz w:val="28"/>
          <w:szCs w:val="28"/>
          <w:shd w:val="clear" w:color="auto" w:fill="FFFFFF"/>
          <w:lang w:val="kk-KZ"/>
        </w:rPr>
        <w:t>10</w:t>
      </w:r>
      <w:r w:rsidR="00CD7102" w:rsidRPr="001C0C73">
        <w:rPr>
          <w:sz w:val="28"/>
          <w:szCs w:val="28"/>
          <w:shd w:val="clear" w:color="auto" w:fill="FFFFFF"/>
          <w:lang w:val="kk-KZ"/>
        </w:rPr>
        <w:t>].</w:t>
      </w:r>
      <w:r w:rsidRPr="001C0C73">
        <w:rPr>
          <w:sz w:val="28"/>
          <w:szCs w:val="28"/>
          <w:lang w:val="kk-KZ"/>
        </w:rPr>
        <w:t xml:space="preserve"> 2021 жылдың 1 қаңтарынан бастап елде жалпыға бірдей декларациялаудың бірінші кезеңі басталды. Сәйкесінше 2015 жылғы 18 қарашадағы «Сыбайлас жемқорлыққа қарсы іс-қимыл туралы» Заңның қаржылық бақылауға қатысты жаңа ережелері күшіне енді (бұдан әрі – Заң)</w:t>
      </w:r>
      <w:r w:rsidR="00CD7102" w:rsidRPr="001C0C73">
        <w:rPr>
          <w:sz w:val="28"/>
          <w:szCs w:val="28"/>
          <w:shd w:val="clear" w:color="auto" w:fill="FFFFFF"/>
          <w:lang w:val="kk-KZ"/>
        </w:rPr>
        <w:t xml:space="preserve"> [1</w:t>
      </w:r>
      <w:r w:rsidR="008243D1">
        <w:rPr>
          <w:sz w:val="28"/>
          <w:szCs w:val="28"/>
          <w:shd w:val="clear" w:color="auto" w:fill="FFFFFF"/>
          <w:lang w:val="kk-KZ"/>
        </w:rPr>
        <w:t>11</w:t>
      </w:r>
      <w:r w:rsidR="00CD7102" w:rsidRPr="001C0C73">
        <w:rPr>
          <w:sz w:val="28"/>
          <w:szCs w:val="28"/>
          <w:shd w:val="clear" w:color="auto" w:fill="FFFFFF"/>
          <w:lang w:val="kk-KZ"/>
        </w:rPr>
        <w:t>].</w:t>
      </w:r>
      <w:r w:rsidRPr="001C0C73">
        <w:rPr>
          <w:sz w:val="28"/>
          <w:szCs w:val="28"/>
          <w:lang w:val="kk-KZ"/>
        </w:rPr>
        <w:t xml:space="preserve"> Заңда анықталған тұлғалар </w:t>
      </w:r>
      <w:r w:rsidRPr="001C0C73">
        <w:rPr>
          <w:i/>
          <w:sz w:val="28"/>
          <w:szCs w:val="28"/>
          <w:lang w:val="kk-KZ"/>
        </w:rPr>
        <w:t xml:space="preserve">(Президенттікке, Парламенттің және мәслихаттардың депутаттығына, аудандық маңызы бар қалалардың, кенттердің, ауылдардың, ауылдық округтердің әкімдігіне, сондай-ақ жергілікті өзін-өзі басқару сайланбалы органдарына мүшелікке кандидаттар және олардың жұбайлары (зайыптары); мемлекеттік лауазымға не мемлекеттік </w:t>
      </w:r>
      <w:r w:rsidRPr="001C0C73">
        <w:rPr>
          <w:i/>
          <w:sz w:val="28"/>
          <w:szCs w:val="28"/>
          <w:lang w:val="kk-KZ"/>
        </w:rPr>
        <w:lastRenderedPageBreak/>
        <w:t xml:space="preserve">немесе соларға теңестірілген функцияларды орындауға байланысты лауазымға кандидаттар болып табылатын адамдар және олардың жұбайлары (зайыптары; жауапты мемлекеттік лауазымды атқаратын адамдар мен олардың жұбайлары (зайыптары); мемлекеттік функцияларды орындауға уәкілеттік берілген адамдар мен олардың жұбайлары (зайыптары); лауазымды адамдар мен олардың жұбайлары (зайыптары); мемлекеттік функцияларды орындауға уәкілеттік берілген адамдарға теңестірілген адамдар мен олардың жұбайлары (зайыптары) </w:t>
      </w:r>
      <w:r w:rsidRPr="001C0C73">
        <w:rPr>
          <w:sz w:val="28"/>
          <w:szCs w:val="28"/>
          <w:lang w:val="kk-KZ"/>
        </w:rPr>
        <w:t>активтерін, міндеттемелерін, кірістері мен мүлкін декларациялайды (</w:t>
      </w:r>
      <w:r w:rsidR="00B62A6A">
        <w:rPr>
          <w:sz w:val="28"/>
          <w:szCs w:val="28"/>
          <w:lang w:val="kk-KZ"/>
        </w:rPr>
        <w:t>3</w:t>
      </w:r>
      <w:r w:rsidR="008E5B46">
        <w:rPr>
          <w:sz w:val="28"/>
          <w:szCs w:val="28"/>
          <w:lang w:val="kk-KZ"/>
        </w:rPr>
        <w:t>-к</w:t>
      </w:r>
      <w:r w:rsidRPr="001C0C73">
        <w:rPr>
          <w:sz w:val="28"/>
          <w:szCs w:val="28"/>
          <w:lang w:val="kk-KZ"/>
        </w:rPr>
        <w:t>есте).</w:t>
      </w:r>
    </w:p>
    <w:p w14:paraId="509B3C3A" w14:textId="3E412F6A" w:rsidR="00E85EC6" w:rsidRPr="001C0C73" w:rsidRDefault="00E85EC6" w:rsidP="008E5B46">
      <w:pPr>
        <w:widowControl w:val="0"/>
        <w:tabs>
          <w:tab w:val="left" w:pos="1020"/>
        </w:tabs>
        <w:autoSpaceDE w:val="0"/>
        <w:autoSpaceDN w:val="0"/>
        <w:adjustRightInd w:val="0"/>
        <w:ind w:firstLine="709"/>
        <w:jc w:val="both"/>
        <w:rPr>
          <w:i/>
          <w:sz w:val="28"/>
          <w:szCs w:val="28"/>
          <w:lang w:val="kk-KZ"/>
        </w:rPr>
      </w:pPr>
      <w:r w:rsidRPr="001C0C73">
        <w:rPr>
          <w:sz w:val="28"/>
          <w:szCs w:val="28"/>
          <w:lang w:val="kk-KZ"/>
        </w:rPr>
        <w:t>Сонымен қатар, жоғары лауазымды тұлғалардың және олардың жұбайларының (зайыптарының) декларацияланған ақпараттары есепті күнтізбелік жылдан кейінгі жылдың 31 желтоқсанынан кешіктірілмей міндетті түрде жариялануға жататынын атап өткен жөн (</w:t>
      </w:r>
      <w:r w:rsidR="00230041">
        <w:rPr>
          <w:sz w:val="28"/>
          <w:szCs w:val="28"/>
          <w:lang w:val="kk-KZ"/>
        </w:rPr>
        <w:t>3</w:t>
      </w:r>
      <w:r w:rsidR="008E5B46">
        <w:rPr>
          <w:sz w:val="28"/>
          <w:szCs w:val="28"/>
          <w:lang w:val="kk-KZ"/>
        </w:rPr>
        <w:t>-к</w:t>
      </w:r>
      <w:r w:rsidRPr="001C0C73">
        <w:rPr>
          <w:sz w:val="28"/>
          <w:szCs w:val="28"/>
          <w:lang w:val="kk-KZ"/>
        </w:rPr>
        <w:t>есте). Бұл ретте жариялауға жататын ақпараттың нақты тізбесін сыбайлас жемқорлыққа қарсы іс-қимыл жөніндегі уәкілетті орган айқындайды</w:t>
      </w:r>
      <w:r w:rsidR="008E5B46">
        <w:rPr>
          <w:sz w:val="28"/>
          <w:szCs w:val="28"/>
          <w:lang w:val="kk-KZ"/>
        </w:rPr>
        <w:t xml:space="preserve"> </w:t>
      </w:r>
      <w:r w:rsidR="00CD7102" w:rsidRPr="001C0C73">
        <w:rPr>
          <w:sz w:val="28"/>
          <w:szCs w:val="28"/>
          <w:shd w:val="clear" w:color="auto" w:fill="FFFFFF"/>
          <w:lang w:val="kk-KZ"/>
        </w:rPr>
        <w:t>[1</w:t>
      </w:r>
      <w:r w:rsidR="00230041">
        <w:rPr>
          <w:sz w:val="28"/>
          <w:szCs w:val="28"/>
          <w:shd w:val="clear" w:color="auto" w:fill="FFFFFF"/>
          <w:lang w:val="kk-KZ"/>
        </w:rPr>
        <w:t>11</w:t>
      </w:r>
      <w:r w:rsidR="00CD7102" w:rsidRPr="001C0C73">
        <w:rPr>
          <w:sz w:val="28"/>
          <w:szCs w:val="28"/>
          <w:shd w:val="clear" w:color="auto" w:fill="FFFFFF"/>
          <w:lang w:val="kk-KZ"/>
        </w:rPr>
        <w:t>].</w:t>
      </w:r>
    </w:p>
    <w:p w14:paraId="6E624E37" w14:textId="77777777" w:rsidR="00E85EC6" w:rsidRPr="001C0C73" w:rsidRDefault="00E85EC6" w:rsidP="008E5B46">
      <w:pPr>
        <w:widowControl w:val="0"/>
        <w:tabs>
          <w:tab w:val="left" w:pos="1020"/>
        </w:tabs>
        <w:autoSpaceDE w:val="0"/>
        <w:autoSpaceDN w:val="0"/>
        <w:adjustRightInd w:val="0"/>
        <w:ind w:firstLine="709"/>
        <w:jc w:val="center"/>
        <w:rPr>
          <w:sz w:val="28"/>
          <w:szCs w:val="28"/>
          <w:lang w:val="kk-KZ"/>
        </w:rPr>
      </w:pPr>
    </w:p>
    <w:p w14:paraId="0823D3A7" w14:textId="4CE1DB41" w:rsidR="00E85EC6" w:rsidRDefault="00E85EC6" w:rsidP="00DC4979">
      <w:pPr>
        <w:widowControl w:val="0"/>
        <w:tabs>
          <w:tab w:val="left" w:pos="1020"/>
        </w:tabs>
        <w:autoSpaceDE w:val="0"/>
        <w:autoSpaceDN w:val="0"/>
        <w:adjustRightInd w:val="0"/>
        <w:jc w:val="both"/>
        <w:rPr>
          <w:sz w:val="28"/>
          <w:szCs w:val="28"/>
          <w:lang w:val="kk-KZ"/>
        </w:rPr>
      </w:pPr>
      <w:r w:rsidRPr="001C0C73">
        <w:rPr>
          <w:sz w:val="28"/>
          <w:szCs w:val="28"/>
          <w:lang w:val="kk-KZ"/>
        </w:rPr>
        <w:t>Кесте</w:t>
      </w:r>
      <w:r w:rsidRPr="001C0C73">
        <w:rPr>
          <w:sz w:val="28"/>
          <w:szCs w:val="28"/>
        </w:rPr>
        <w:t xml:space="preserve"> </w:t>
      </w:r>
      <w:r w:rsidR="00B62A6A">
        <w:rPr>
          <w:sz w:val="28"/>
          <w:szCs w:val="28"/>
        </w:rPr>
        <w:t>3</w:t>
      </w:r>
      <w:r w:rsidRPr="001C0C73">
        <w:rPr>
          <w:sz w:val="28"/>
          <w:szCs w:val="28"/>
          <w:lang w:val="kk-KZ"/>
        </w:rPr>
        <w:t xml:space="preserve"> – Қазақстанда декларацияланатын мәліметтер</w:t>
      </w:r>
    </w:p>
    <w:p w14:paraId="0FA539C9" w14:textId="77777777" w:rsidR="00D363A3" w:rsidRPr="00D363A3" w:rsidRDefault="00D363A3" w:rsidP="00DC4979">
      <w:pPr>
        <w:widowControl w:val="0"/>
        <w:tabs>
          <w:tab w:val="left" w:pos="1020"/>
        </w:tabs>
        <w:autoSpaceDE w:val="0"/>
        <w:autoSpaceDN w:val="0"/>
        <w:adjustRightInd w:val="0"/>
        <w:jc w:val="both"/>
        <w:rPr>
          <w:sz w:val="16"/>
          <w:szCs w:val="28"/>
          <w:lang w:val="kk-KZ"/>
        </w:rPr>
      </w:pPr>
    </w:p>
    <w:tbl>
      <w:tblPr>
        <w:tblW w:w="0" w:type="auto"/>
        <w:tblInd w:w="1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64"/>
        <w:gridCol w:w="2037"/>
        <w:gridCol w:w="3434"/>
        <w:gridCol w:w="1637"/>
      </w:tblGrid>
      <w:tr w:rsidR="00E85EC6" w:rsidRPr="008E5B46" w14:paraId="14056041" w14:textId="77777777" w:rsidTr="008E5B46">
        <w:tc>
          <w:tcPr>
            <w:tcW w:w="2369" w:type="dxa"/>
            <w:tcBorders>
              <w:top w:val="single" w:sz="4" w:space="0" w:color="auto"/>
              <w:left w:val="single" w:sz="4" w:space="0" w:color="auto"/>
              <w:bottom w:val="single" w:sz="4" w:space="0" w:color="auto"/>
              <w:right w:val="single" w:sz="4" w:space="0" w:color="auto"/>
            </w:tcBorders>
            <w:vAlign w:val="center"/>
            <w:hideMark/>
          </w:tcPr>
          <w:p w14:paraId="617B5E5F" w14:textId="77777777" w:rsidR="00E85EC6" w:rsidRPr="008E5B46" w:rsidRDefault="00E85EC6" w:rsidP="00DC4979">
            <w:pPr>
              <w:widowControl w:val="0"/>
              <w:tabs>
                <w:tab w:val="left" w:pos="1020"/>
              </w:tabs>
              <w:autoSpaceDE w:val="0"/>
              <w:autoSpaceDN w:val="0"/>
              <w:adjustRightInd w:val="0"/>
              <w:ind w:left="40" w:hanging="18"/>
              <w:jc w:val="center"/>
            </w:pPr>
            <w:r w:rsidRPr="008E5B46">
              <w:rPr>
                <w:lang w:val="kk-KZ"/>
              </w:rPr>
              <w:t>Декларацияланатын ақпараттың санаты</w:t>
            </w:r>
          </w:p>
        </w:tc>
        <w:tc>
          <w:tcPr>
            <w:tcW w:w="2057" w:type="dxa"/>
            <w:tcBorders>
              <w:top w:val="single" w:sz="4" w:space="0" w:color="auto"/>
              <w:left w:val="single" w:sz="4" w:space="0" w:color="auto"/>
              <w:bottom w:val="single" w:sz="4" w:space="0" w:color="auto"/>
              <w:right w:val="single" w:sz="4" w:space="0" w:color="auto"/>
            </w:tcBorders>
            <w:vAlign w:val="center"/>
            <w:hideMark/>
          </w:tcPr>
          <w:p w14:paraId="54E03EE6" w14:textId="77777777" w:rsidR="00E85EC6" w:rsidRPr="008E5B46" w:rsidRDefault="00E85EC6" w:rsidP="008E5B46">
            <w:pPr>
              <w:widowControl w:val="0"/>
              <w:tabs>
                <w:tab w:val="left" w:pos="1020"/>
              </w:tabs>
              <w:autoSpaceDE w:val="0"/>
              <w:autoSpaceDN w:val="0"/>
              <w:adjustRightInd w:val="0"/>
              <w:ind w:left="40" w:hanging="18"/>
              <w:jc w:val="center"/>
            </w:pPr>
            <w:r w:rsidRPr="008E5B46">
              <w:rPr>
                <w:lang w:val="kk-KZ"/>
              </w:rPr>
              <w:t>Декларациялау үшін шекті мәндер</w:t>
            </w:r>
          </w:p>
        </w:tc>
        <w:tc>
          <w:tcPr>
            <w:tcW w:w="3525" w:type="dxa"/>
            <w:tcBorders>
              <w:top w:val="single" w:sz="4" w:space="0" w:color="auto"/>
              <w:left w:val="single" w:sz="4" w:space="0" w:color="auto"/>
              <w:bottom w:val="single" w:sz="4" w:space="0" w:color="auto"/>
              <w:right w:val="single" w:sz="4" w:space="0" w:color="auto"/>
            </w:tcBorders>
            <w:vAlign w:val="center"/>
            <w:hideMark/>
          </w:tcPr>
          <w:p w14:paraId="39D9D5F9" w14:textId="77777777" w:rsidR="00E85EC6" w:rsidRPr="008E5B46" w:rsidRDefault="00E85EC6" w:rsidP="008E5B46">
            <w:pPr>
              <w:widowControl w:val="0"/>
              <w:tabs>
                <w:tab w:val="left" w:pos="1020"/>
              </w:tabs>
              <w:autoSpaceDE w:val="0"/>
              <w:autoSpaceDN w:val="0"/>
              <w:adjustRightInd w:val="0"/>
              <w:ind w:left="40" w:hanging="18"/>
              <w:jc w:val="center"/>
              <w:rPr>
                <w:lang w:val="kk-KZ"/>
              </w:rPr>
            </w:pPr>
            <w:r w:rsidRPr="008E5B46">
              <w:rPr>
                <w:lang w:val="kk-KZ"/>
              </w:rPr>
              <w:t>Жариялау</w:t>
            </w:r>
          </w:p>
        </w:tc>
        <w:tc>
          <w:tcPr>
            <w:tcW w:w="1638" w:type="dxa"/>
            <w:tcBorders>
              <w:top w:val="single" w:sz="4" w:space="0" w:color="auto"/>
              <w:left w:val="single" w:sz="4" w:space="0" w:color="auto"/>
              <w:bottom w:val="single" w:sz="4" w:space="0" w:color="auto"/>
              <w:right w:val="single" w:sz="4" w:space="0" w:color="auto"/>
            </w:tcBorders>
            <w:vAlign w:val="center"/>
            <w:hideMark/>
          </w:tcPr>
          <w:p w14:paraId="74F271D1" w14:textId="77777777" w:rsidR="00E85EC6" w:rsidRPr="008E5B46" w:rsidRDefault="00E85EC6" w:rsidP="008E5B46">
            <w:pPr>
              <w:widowControl w:val="0"/>
              <w:tabs>
                <w:tab w:val="left" w:pos="1020"/>
              </w:tabs>
              <w:autoSpaceDE w:val="0"/>
              <w:autoSpaceDN w:val="0"/>
              <w:adjustRightInd w:val="0"/>
              <w:ind w:left="40" w:hanging="18"/>
              <w:jc w:val="center"/>
            </w:pPr>
            <w:r w:rsidRPr="008E5B46">
              <w:t>Верификация</w:t>
            </w:r>
          </w:p>
        </w:tc>
      </w:tr>
      <w:tr w:rsidR="00E85EC6" w:rsidRPr="001C0C73" w14:paraId="5C50CC44" w14:textId="77777777" w:rsidTr="008E5B46">
        <w:tc>
          <w:tcPr>
            <w:tcW w:w="2369" w:type="dxa"/>
            <w:tcBorders>
              <w:top w:val="single" w:sz="4" w:space="0" w:color="auto"/>
              <w:left w:val="single" w:sz="4" w:space="0" w:color="auto"/>
              <w:bottom w:val="single" w:sz="4" w:space="0" w:color="auto"/>
              <w:right w:val="single" w:sz="4" w:space="0" w:color="auto"/>
            </w:tcBorders>
          </w:tcPr>
          <w:p w14:paraId="1A0C8EE3" w14:textId="5DD73B85" w:rsidR="00E85EC6" w:rsidRPr="008E5B46" w:rsidRDefault="008E5B46" w:rsidP="008E5B46">
            <w:pPr>
              <w:widowControl w:val="0"/>
              <w:tabs>
                <w:tab w:val="left" w:pos="1020"/>
              </w:tabs>
              <w:autoSpaceDE w:val="0"/>
              <w:autoSpaceDN w:val="0"/>
              <w:adjustRightInd w:val="0"/>
              <w:ind w:left="40" w:hanging="18"/>
              <w:jc w:val="both"/>
              <w:rPr>
                <w:lang w:val="kk-KZ"/>
              </w:rPr>
            </w:pPr>
            <w:r>
              <w:rPr>
                <w:lang w:val="kk-KZ"/>
              </w:rPr>
              <w:t>Кірістер</w:t>
            </w:r>
          </w:p>
        </w:tc>
        <w:tc>
          <w:tcPr>
            <w:tcW w:w="2057" w:type="dxa"/>
            <w:tcBorders>
              <w:top w:val="single" w:sz="4" w:space="0" w:color="auto"/>
              <w:left w:val="single" w:sz="4" w:space="0" w:color="auto"/>
              <w:bottom w:val="single" w:sz="4" w:space="0" w:color="auto"/>
              <w:right w:val="single" w:sz="4" w:space="0" w:color="auto"/>
            </w:tcBorders>
            <w:hideMark/>
          </w:tcPr>
          <w:p w14:paraId="6ED26611" w14:textId="77777777" w:rsidR="00E85EC6" w:rsidRPr="001C0C73" w:rsidRDefault="00E85EC6" w:rsidP="00930764">
            <w:pPr>
              <w:widowControl w:val="0"/>
              <w:tabs>
                <w:tab w:val="left" w:pos="1020"/>
              </w:tabs>
              <w:autoSpaceDE w:val="0"/>
              <w:autoSpaceDN w:val="0"/>
              <w:adjustRightInd w:val="0"/>
              <w:ind w:left="40" w:hanging="18"/>
              <w:jc w:val="both"/>
              <w:rPr>
                <w:lang w:val="kk-KZ"/>
              </w:rPr>
            </w:pPr>
            <w:r w:rsidRPr="001C0C73">
              <w:rPr>
                <w:lang w:val="kk-KZ"/>
              </w:rPr>
              <w:t>Көзделмеген</w:t>
            </w:r>
          </w:p>
        </w:tc>
        <w:tc>
          <w:tcPr>
            <w:tcW w:w="3525" w:type="dxa"/>
            <w:vMerge w:val="restart"/>
            <w:tcBorders>
              <w:top w:val="single" w:sz="4" w:space="0" w:color="auto"/>
              <w:left w:val="single" w:sz="4" w:space="0" w:color="auto"/>
              <w:bottom w:val="single" w:sz="4" w:space="0" w:color="auto"/>
              <w:right w:val="single" w:sz="4" w:space="0" w:color="auto"/>
            </w:tcBorders>
            <w:hideMark/>
          </w:tcPr>
          <w:p w14:paraId="18A27E95" w14:textId="77777777" w:rsidR="00E85EC6" w:rsidRPr="001C0C73" w:rsidRDefault="00E85EC6" w:rsidP="00930764">
            <w:pPr>
              <w:widowControl w:val="0"/>
              <w:tabs>
                <w:tab w:val="left" w:pos="1020"/>
              </w:tabs>
              <w:autoSpaceDE w:val="0"/>
              <w:autoSpaceDN w:val="0"/>
              <w:adjustRightInd w:val="0"/>
              <w:ind w:left="40" w:hanging="18"/>
              <w:jc w:val="both"/>
              <w:rPr>
                <w:i/>
                <w:lang w:val="kk-KZ"/>
              </w:rPr>
            </w:pPr>
            <w:r w:rsidRPr="001C0C73">
              <w:rPr>
                <w:i/>
                <w:lang w:val="kk-KZ"/>
              </w:rPr>
              <w:t>Иә</w:t>
            </w:r>
          </w:p>
          <w:p w14:paraId="2CDEDCE4" w14:textId="6AFF1645" w:rsidR="00E85EC6" w:rsidRPr="001C0C73" w:rsidRDefault="00E85EC6" w:rsidP="00930764">
            <w:pPr>
              <w:widowControl w:val="0"/>
              <w:tabs>
                <w:tab w:val="left" w:pos="1020"/>
              </w:tabs>
              <w:autoSpaceDE w:val="0"/>
              <w:autoSpaceDN w:val="0"/>
              <w:adjustRightInd w:val="0"/>
              <w:ind w:left="40" w:hanging="18"/>
              <w:jc w:val="both"/>
              <w:rPr>
                <w:i/>
                <w:lang w:val="kk-KZ"/>
              </w:rPr>
            </w:pPr>
            <w:r w:rsidRPr="001C0C73">
              <w:rPr>
                <w:i/>
                <w:lang w:val="kk-KZ"/>
              </w:rPr>
              <w:t>(мемлекеттік саяси қызмет</w:t>
            </w:r>
            <w:r w:rsidR="008E5B46">
              <w:rPr>
                <w:i/>
                <w:lang w:val="kk-KZ"/>
              </w:rPr>
              <w:t xml:space="preserve"> </w:t>
            </w:r>
            <w:r w:rsidRPr="001C0C73">
              <w:rPr>
                <w:i/>
                <w:lang w:val="kk-KZ"/>
              </w:rPr>
              <w:t>шілердің; «А» корпусының мемлекеттік әкімшілік лауазымдарын атқаратындар</w:t>
            </w:r>
            <w:r w:rsidR="008E5B46">
              <w:rPr>
                <w:i/>
                <w:lang w:val="kk-KZ"/>
              </w:rPr>
              <w:t xml:space="preserve"> </w:t>
            </w:r>
            <w:r w:rsidRPr="001C0C73">
              <w:rPr>
                <w:i/>
                <w:lang w:val="kk-KZ"/>
              </w:rPr>
              <w:t>дың; Қазақстан Республикасы Парламентінің депутатта</w:t>
            </w:r>
            <w:r w:rsidR="008E5B46">
              <w:rPr>
                <w:i/>
                <w:lang w:val="kk-KZ"/>
              </w:rPr>
              <w:t xml:space="preserve"> </w:t>
            </w:r>
            <w:r w:rsidRPr="001C0C73">
              <w:rPr>
                <w:i/>
                <w:lang w:val="kk-KZ"/>
              </w:rPr>
              <w:t>рының; Қазақстан Республи</w:t>
            </w:r>
            <w:r w:rsidR="008E5B46">
              <w:rPr>
                <w:i/>
                <w:lang w:val="kk-KZ"/>
              </w:rPr>
              <w:t xml:space="preserve"> </w:t>
            </w:r>
            <w:r w:rsidRPr="001C0C73">
              <w:rPr>
                <w:i/>
                <w:lang w:val="kk-KZ"/>
              </w:rPr>
              <w:t>касы судьяларының; квазимем</w:t>
            </w:r>
            <w:r w:rsidR="008E5B46">
              <w:rPr>
                <w:i/>
                <w:lang w:val="kk-KZ"/>
              </w:rPr>
              <w:t xml:space="preserve"> </w:t>
            </w:r>
            <w:r w:rsidRPr="001C0C73">
              <w:rPr>
                <w:i/>
                <w:lang w:val="kk-KZ"/>
              </w:rPr>
              <w:t>лекеттік сектор субъектіле</w:t>
            </w:r>
            <w:r w:rsidR="008E5B46">
              <w:rPr>
                <w:i/>
                <w:lang w:val="kk-KZ"/>
              </w:rPr>
              <w:t xml:space="preserve"> </w:t>
            </w:r>
            <w:r w:rsidRPr="001C0C73">
              <w:rPr>
                <w:i/>
                <w:lang w:val="kk-KZ"/>
              </w:rPr>
              <w:t>рінде басқару функцияларын жүзеге асыратын адамдардың декларацияланатын мәліметтері)</w:t>
            </w:r>
          </w:p>
        </w:tc>
        <w:tc>
          <w:tcPr>
            <w:tcW w:w="1638" w:type="dxa"/>
            <w:tcBorders>
              <w:top w:val="single" w:sz="4" w:space="0" w:color="auto"/>
              <w:left w:val="single" w:sz="4" w:space="0" w:color="auto"/>
              <w:bottom w:val="single" w:sz="4" w:space="0" w:color="auto"/>
              <w:right w:val="single" w:sz="4" w:space="0" w:color="auto"/>
            </w:tcBorders>
            <w:hideMark/>
          </w:tcPr>
          <w:p w14:paraId="7CCCEA98" w14:textId="77777777" w:rsidR="00E85EC6" w:rsidRPr="001C0C73" w:rsidRDefault="00E85EC6" w:rsidP="00930764">
            <w:pPr>
              <w:widowControl w:val="0"/>
              <w:tabs>
                <w:tab w:val="left" w:pos="1020"/>
              </w:tabs>
              <w:autoSpaceDE w:val="0"/>
              <w:autoSpaceDN w:val="0"/>
              <w:adjustRightInd w:val="0"/>
              <w:ind w:left="40" w:hanging="18"/>
              <w:jc w:val="both"/>
              <w:rPr>
                <w:lang w:val="kk-KZ"/>
              </w:rPr>
            </w:pPr>
            <w:r w:rsidRPr="001C0C73">
              <w:rPr>
                <w:lang w:val="kk-KZ"/>
              </w:rPr>
              <w:t>Жоқ</w:t>
            </w:r>
          </w:p>
        </w:tc>
      </w:tr>
      <w:tr w:rsidR="00E85EC6" w:rsidRPr="001C0C73" w14:paraId="414883CE" w14:textId="77777777" w:rsidTr="008E5B46">
        <w:tc>
          <w:tcPr>
            <w:tcW w:w="2369" w:type="dxa"/>
            <w:tcBorders>
              <w:top w:val="single" w:sz="4" w:space="0" w:color="auto"/>
              <w:left w:val="single" w:sz="4" w:space="0" w:color="auto"/>
              <w:bottom w:val="single" w:sz="4" w:space="0" w:color="auto"/>
              <w:right w:val="single" w:sz="4" w:space="0" w:color="auto"/>
            </w:tcBorders>
            <w:hideMark/>
          </w:tcPr>
          <w:p w14:paraId="22B94112" w14:textId="77777777" w:rsidR="00E85EC6" w:rsidRPr="001C0C73" w:rsidRDefault="00E85EC6" w:rsidP="00930764">
            <w:pPr>
              <w:widowControl w:val="0"/>
              <w:tabs>
                <w:tab w:val="left" w:pos="1020"/>
              </w:tabs>
              <w:autoSpaceDE w:val="0"/>
              <w:autoSpaceDN w:val="0"/>
              <w:adjustRightInd w:val="0"/>
              <w:ind w:left="40" w:hanging="18"/>
              <w:jc w:val="both"/>
              <w:rPr>
                <w:lang w:val="kk-KZ"/>
              </w:rPr>
            </w:pPr>
            <w:r w:rsidRPr="001C0C73">
              <w:t>Актив</w:t>
            </w:r>
            <w:r w:rsidRPr="001C0C73">
              <w:rPr>
                <w:lang w:val="kk-KZ"/>
              </w:rPr>
              <w:t>тер</w:t>
            </w:r>
          </w:p>
        </w:tc>
        <w:tc>
          <w:tcPr>
            <w:tcW w:w="2057" w:type="dxa"/>
            <w:tcBorders>
              <w:top w:val="single" w:sz="4" w:space="0" w:color="auto"/>
              <w:left w:val="single" w:sz="4" w:space="0" w:color="auto"/>
              <w:bottom w:val="single" w:sz="4" w:space="0" w:color="auto"/>
              <w:right w:val="single" w:sz="4" w:space="0" w:color="auto"/>
            </w:tcBorders>
            <w:hideMark/>
          </w:tcPr>
          <w:p w14:paraId="38020663" w14:textId="77777777" w:rsidR="00E85EC6" w:rsidRPr="001C0C73" w:rsidRDefault="00E85EC6" w:rsidP="00930764">
            <w:pPr>
              <w:widowControl w:val="0"/>
              <w:tabs>
                <w:tab w:val="left" w:pos="1020"/>
              </w:tabs>
              <w:autoSpaceDE w:val="0"/>
              <w:autoSpaceDN w:val="0"/>
              <w:adjustRightInd w:val="0"/>
              <w:ind w:left="40" w:hanging="18"/>
              <w:jc w:val="both"/>
            </w:pPr>
            <w:r w:rsidRPr="001C0C73">
              <w:rPr>
                <w:lang w:val="kk-KZ"/>
              </w:rPr>
              <w:t>Көзделмеген</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40BBDC4E" w14:textId="77777777" w:rsidR="00E85EC6" w:rsidRPr="001C0C73" w:rsidRDefault="00E85EC6" w:rsidP="00930764">
            <w:pPr>
              <w:rPr>
                <w:i/>
                <w:lang w:val="kk-KZ"/>
              </w:rPr>
            </w:pPr>
          </w:p>
        </w:tc>
        <w:tc>
          <w:tcPr>
            <w:tcW w:w="1638" w:type="dxa"/>
            <w:tcBorders>
              <w:top w:val="single" w:sz="4" w:space="0" w:color="auto"/>
              <w:left w:val="single" w:sz="4" w:space="0" w:color="auto"/>
              <w:bottom w:val="single" w:sz="4" w:space="0" w:color="auto"/>
              <w:right w:val="single" w:sz="4" w:space="0" w:color="auto"/>
            </w:tcBorders>
            <w:hideMark/>
          </w:tcPr>
          <w:p w14:paraId="01FF7C19" w14:textId="77777777" w:rsidR="00E85EC6" w:rsidRPr="001C0C73" w:rsidRDefault="00E85EC6" w:rsidP="00930764">
            <w:pPr>
              <w:widowControl w:val="0"/>
              <w:tabs>
                <w:tab w:val="left" w:pos="1020"/>
              </w:tabs>
              <w:autoSpaceDE w:val="0"/>
              <w:autoSpaceDN w:val="0"/>
              <w:adjustRightInd w:val="0"/>
              <w:ind w:left="40" w:hanging="18"/>
              <w:jc w:val="both"/>
            </w:pPr>
            <w:r w:rsidRPr="001C0C73">
              <w:rPr>
                <w:lang w:val="kk-KZ"/>
              </w:rPr>
              <w:t>Жоқ</w:t>
            </w:r>
          </w:p>
        </w:tc>
      </w:tr>
      <w:tr w:rsidR="00E85EC6" w:rsidRPr="001C0C73" w14:paraId="1F197CF7" w14:textId="77777777" w:rsidTr="008E5B46">
        <w:tc>
          <w:tcPr>
            <w:tcW w:w="2369" w:type="dxa"/>
            <w:tcBorders>
              <w:top w:val="single" w:sz="4" w:space="0" w:color="auto"/>
              <w:left w:val="single" w:sz="4" w:space="0" w:color="auto"/>
              <w:bottom w:val="single" w:sz="4" w:space="0" w:color="auto"/>
              <w:right w:val="single" w:sz="4" w:space="0" w:color="auto"/>
            </w:tcBorders>
            <w:hideMark/>
          </w:tcPr>
          <w:p w14:paraId="15F53C93" w14:textId="77777777" w:rsidR="00E85EC6" w:rsidRPr="001C0C73" w:rsidRDefault="00E85EC6" w:rsidP="00930764">
            <w:pPr>
              <w:widowControl w:val="0"/>
              <w:tabs>
                <w:tab w:val="left" w:pos="1020"/>
              </w:tabs>
              <w:autoSpaceDE w:val="0"/>
              <w:autoSpaceDN w:val="0"/>
              <w:adjustRightInd w:val="0"/>
              <w:ind w:left="40" w:hanging="18"/>
              <w:jc w:val="both"/>
              <w:rPr>
                <w:lang w:val="kk-KZ"/>
              </w:rPr>
            </w:pPr>
            <w:r w:rsidRPr="001C0C73">
              <w:rPr>
                <w:lang w:val="kk-KZ"/>
              </w:rPr>
              <w:t>Мүлік</w:t>
            </w:r>
          </w:p>
        </w:tc>
        <w:tc>
          <w:tcPr>
            <w:tcW w:w="2057" w:type="dxa"/>
            <w:tcBorders>
              <w:top w:val="single" w:sz="4" w:space="0" w:color="auto"/>
              <w:left w:val="single" w:sz="4" w:space="0" w:color="auto"/>
              <w:bottom w:val="single" w:sz="4" w:space="0" w:color="auto"/>
              <w:right w:val="single" w:sz="4" w:space="0" w:color="auto"/>
            </w:tcBorders>
            <w:hideMark/>
          </w:tcPr>
          <w:p w14:paraId="7C21897F" w14:textId="77777777" w:rsidR="00E85EC6" w:rsidRPr="001C0C73" w:rsidRDefault="00E85EC6" w:rsidP="00930764">
            <w:pPr>
              <w:widowControl w:val="0"/>
              <w:tabs>
                <w:tab w:val="left" w:pos="1020"/>
              </w:tabs>
              <w:autoSpaceDE w:val="0"/>
              <w:autoSpaceDN w:val="0"/>
              <w:adjustRightInd w:val="0"/>
              <w:ind w:left="40" w:hanging="18"/>
              <w:jc w:val="both"/>
            </w:pPr>
            <w:r w:rsidRPr="001C0C73">
              <w:rPr>
                <w:lang w:val="kk-KZ"/>
              </w:rPr>
              <w:t>Көзделмеген</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2DA4D2E3" w14:textId="77777777" w:rsidR="00E85EC6" w:rsidRPr="001C0C73" w:rsidRDefault="00E85EC6" w:rsidP="00930764">
            <w:pPr>
              <w:rPr>
                <w:i/>
                <w:lang w:val="kk-KZ"/>
              </w:rPr>
            </w:pPr>
          </w:p>
        </w:tc>
        <w:tc>
          <w:tcPr>
            <w:tcW w:w="1638" w:type="dxa"/>
            <w:tcBorders>
              <w:top w:val="single" w:sz="4" w:space="0" w:color="auto"/>
              <w:left w:val="single" w:sz="4" w:space="0" w:color="auto"/>
              <w:bottom w:val="single" w:sz="4" w:space="0" w:color="auto"/>
              <w:right w:val="single" w:sz="4" w:space="0" w:color="auto"/>
            </w:tcBorders>
            <w:hideMark/>
          </w:tcPr>
          <w:p w14:paraId="273B0AC9" w14:textId="77777777" w:rsidR="00E85EC6" w:rsidRPr="001C0C73" w:rsidRDefault="00E85EC6" w:rsidP="00930764">
            <w:pPr>
              <w:widowControl w:val="0"/>
              <w:tabs>
                <w:tab w:val="left" w:pos="1020"/>
              </w:tabs>
              <w:autoSpaceDE w:val="0"/>
              <w:autoSpaceDN w:val="0"/>
              <w:adjustRightInd w:val="0"/>
              <w:ind w:left="40" w:hanging="18"/>
              <w:jc w:val="both"/>
            </w:pPr>
            <w:r w:rsidRPr="001C0C73">
              <w:rPr>
                <w:lang w:val="kk-KZ"/>
              </w:rPr>
              <w:t>Жоқ</w:t>
            </w:r>
          </w:p>
        </w:tc>
      </w:tr>
      <w:tr w:rsidR="00E85EC6" w:rsidRPr="001C0C73" w14:paraId="3BEF9B02" w14:textId="77777777" w:rsidTr="008E5B46">
        <w:tc>
          <w:tcPr>
            <w:tcW w:w="2369" w:type="dxa"/>
            <w:tcBorders>
              <w:top w:val="single" w:sz="4" w:space="0" w:color="auto"/>
              <w:left w:val="single" w:sz="4" w:space="0" w:color="auto"/>
              <w:bottom w:val="single" w:sz="4" w:space="0" w:color="auto"/>
              <w:right w:val="single" w:sz="4" w:space="0" w:color="auto"/>
            </w:tcBorders>
            <w:hideMark/>
          </w:tcPr>
          <w:p w14:paraId="2FDBCF32" w14:textId="77777777" w:rsidR="00E85EC6" w:rsidRPr="001C0C73" w:rsidRDefault="00E85EC6" w:rsidP="00930764">
            <w:pPr>
              <w:widowControl w:val="0"/>
              <w:tabs>
                <w:tab w:val="left" w:pos="1020"/>
              </w:tabs>
              <w:autoSpaceDE w:val="0"/>
              <w:autoSpaceDN w:val="0"/>
              <w:adjustRightInd w:val="0"/>
              <w:ind w:left="40" w:hanging="18"/>
              <w:jc w:val="both"/>
              <w:rPr>
                <w:lang w:val="kk-KZ"/>
              </w:rPr>
            </w:pPr>
            <w:r w:rsidRPr="001C0C73">
              <w:rPr>
                <w:lang w:val="kk-KZ"/>
              </w:rPr>
              <w:t>Міндеттемелер</w:t>
            </w:r>
          </w:p>
        </w:tc>
        <w:tc>
          <w:tcPr>
            <w:tcW w:w="2057" w:type="dxa"/>
            <w:tcBorders>
              <w:top w:val="single" w:sz="4" w:space="0" w:color="auto"/>
              <w:left w:val="single" w:sz="4" w:space="0" w:color="auto"/>
              <w:bottom w:val="single" w:sz="4" w:space="0" w:color="auto"/>
              <w:right w:val="single" w:sz="4" w:space="0" w:color="auto"/>
            </w:tcBorders>
            <w:hideMark/>
          </w:tcPr>
          <w:p w14:paraId="1EA8853C" w14:textId="77777777" w:rsidR="00E85EC6" w:rsidRPr="001C0C73" w:rsidRDefault="00E85EC6" w:rsidP="00930764">
            <w:pPr>
              <w:widowControl w:val="0"/>
              <w:tabs>
                <w:tab w:val="left" w:pos="1020"/>
              </w:tabs>
              <w:autoSpaceDE w:val="0"/>
              <w:autoSpaceDN w:val="0"/>
              <w:adjustRightInd w:val="0"/>
              <w:ind w:left="40" w:hanging="18"/>
              <w:jc w:val="both"/>
            </w:pPr>
            <w:r w:rsidRPr="001C0C73">
              <w:rPr>
                <w:lang w:val="kk-KZ"/>
              </w:rPr>
              <w:t>Көзделмеген</w:t>
            </w:r>
          </w:p>
        </w:tc>
        <w:tc>
          <w:tcPr>
            <w:tcW w:w="3525" w:type="dxa"/>
            <w:vMerge/>
            <w:tcBorders>
              <w:top w:val="single" w:sz="4" w:space="0" w:color="auto"/>
              <w:left w:val="single" w:sz="4" w:space="0" w:color="auto"/>
              <w:bottom w:val="single" w:sz="4" w:space="0" w:color="auto"/>
              <w:right w:val="single" w:sz="4" w:space="0" w:color="auto"/>
            </w:tcBorders>
            <w:vAlign w:val="center"/>
            <w:hideMark/>
          </w:tcPr>
          <w:p w14:paraId="420C20FE" w14:textId="77777777" w:rsidR="00E85EC6" w:rsidRPr="001C0C73" w:rsidRDefault="00E85EC6" w:rsidP="00930764">
            <w:pPr>
              <w:rPr>
                <w:i/>
                <w:lang w:val="kk-KZ"/>
              </w:rPr>
            </w:pPr>
          </w:p>
        </w:tc>
        <w:tc>
          <w:tcPr>
            <w:tcW w:w="1638" w:type="dxa"/>
            <w:tcBorders>
              <w:top w:val="single" w:sz="4" w:space="0" w:color="auto"/>
              <w:left w:val="single" w:sz="4" w:space="0" w:color="auto"/>
              <w:bottom w:val="single" w:sz="4" w:space="0" w:color="auto"/>
              <w:right w:val="single" w:sz="4" w:space="0" w:color="auto"/>
            </w:tcBorders>
            <w:hideMark/>
          </w:tcPr>
          <w:p w14:paraId="665A9413" w14:textId="77777777" w:rsidR="00E85EC6" w:rsidRPr="001C0C73" w:rsidRDefault="00E85EC6" w:rsidP="00930764">
            <w:pPr>
              <w:widowControl w:val="0"/>
              <w:tabs>
                <w:tab w:val="left" w:pos="1020"/>
              </w:tabs>
              <w:autoSpaceDE w:val="0"/>
              <w:autoSpaceDN w:val="0"/>
              <w:adjustRightInd w:val="0"/>
              <w:ind w:left="40" w:hanging="18"/>
              <w:jc w:val="both"/>
            </w:pPr>
            <w:r w:rsidRPr="001C0C73">
              <w:rPr>
                <w:lang w:val="kk-KZ"/>
              </w:rPr>
              <w:t>Жоқ</w:t>
            </w:r>
          </w:p>
        </w:tc>
      </w:tr>
      <w:tr w:rsidR="008E5B46" w:rsidRPr="001C0C73" w14:paraId="74244803" w14:textId="77777777" w:rsidTr="00BD3D97">
        <w:tc>
          <w:tcPr>
            <w:tcW w:w="9589" w:type="dxa"/>
            <w:gridSpan w:val="4"/>
            <w:tcBorders>
              <w:top w:val="single" w:sz="4" w:space="0" w:color="auto"/>
              <w:left w:val="single" w:sz="4" w:space="0" w:color="auto"/>
              <w:bottom w:val="single" w:sz="4" w:space="0" w:color="auto"/>
              <w:right w:val="single" w:sz="4" w:space="0" w:color="auto"/>
            </w:tcBorders>
          </w:tcPr>
          <w:p w14:paraId="50AF678C" w14:textId="63FCA042" w:rsidR="008E5B46" w:rsidRPr="00230041" w:rsidRDefault="00714B8E" w:rsidP="008E5B46">
            <w:pPr>
              <w:widowControl w:val="0"/>
              <w:tabs>
                <w:tab w:val="left" w:pos="1020"/>
              </w:tabs>
              <w:autoSpaceDE w:val="0"/>
              <w:autoSpaceDN w:val="0"/>
              <w:adjustRightInd w:val="0"/>
              <w:ind w:firstLine="701"/>
              <w:jc w:val="both"/>
              <w:rPr>
                <w:lang w:val="kk-KZ"/>
              </w:rPr>
            </w:pPr>
            <w:r>
              <w:rPr>
                <w:lang w:val="kk-KZ"/>
              </w:rPr>
              <w:t>Ескерту –</w:t>
            </w:r>
            <w:r w:rsidR="008E5B46" w:rsidRPr="00230041">
              <w:rPr>
                <w:lang w:val="kk-KZ"/>
              </w:rPr>
              <w:t xml:space="preserve"> Автормен</w:t>
            </w:r>
            <w:r w:rsidR="008E5B46" w:rsidRPr="00A841FF">
              <w:rPr>
                <w:lang w:val="kk-KZ"/>
              </w:rPr>
              <w:t xml:space="preserve"> [</w:t>
            </w:r>
            <w:hyperlink r:id="rId10" w:history="1">
              <w:r w:rsidR="00A841FF" w:rsidRPr="00A841FF">
                <w:rPr>
                  <w:rStyle w:val="a8"/>
                  <w:rFonts w:eastAsiaTheme="majorEastAsia"/>
                  <w:color w:val="auto"/>
                  <w:u w:val="none"/>
                  <w:lang w:val="kk-KZ"/>
                </w:rPr>
                <w:t>111</w:t>
              </w:r>
            </w:hyperlink>
            <w:r w:rsidR="008E5B46" w:rsidRPr="00A12063">
              <w:rPr>
                <w:lang w:val="kk-KZ"/>
              </w:rPr>
              <w:t xml:space="preserve">] </w:t>
            </w:r>
            <w:r w:rsidR="008E5B46" w:rsidRPr="00230041">
              <w:rPr>
                <w:lang w:val="kk-KZ"/>
              </w:rPr>
              <w:t>қайнар көз негізінде құрастырылған</w:t>
            </w:r>
          </w:p>
        </w:tc>
      </w:tr>
    </w:tbl>
    <w:p w14:paraId="19809F87" w14:textId="77777777" w:rsidR="00E85EC6" w:rsidRPr="00293019" w:rsidRDefault="00E85EC6" w:rsidP="002C0609">
      <w:pPr>
        <w:widowControl w:val="0"/>
        <w:tabs>
          <w:tab w:val="left" w:pos="1020"/>
        </w:tabs>
        <w:autoSpaceDE w:val="0"/>
        <w:autoSpaceDN w:val="0"/>
        <w:adjustRightInd w:val="0"/>
        <w:ind w:firstLine="709"/>
        <w:jc w:val="both"/>
        <w:rPr>
          <w:sz w:val="28"/>
          <w:szCs w:val="20"/>
          <w:lang w:val="kk-KZ"/>
        </w:rPr>
      </w:pPr>
    </w:p>
    <w:p w14:paraId="78043361" w14:textId="0F059756" w:rsidR="00E85EC6" w:rsidRPr="001C0C73" w:rsidRDefault="00E85EC6" w:rsidP="003755E8">
      <w:pPr>
        <w:widowControl w:val="0"/>
        <w:tabs>
          <w:tab w:val="left" w:pos="1020"/>
        </w:tabs>
        <w:autoSpaceDE w:val="0"/>
        <w:autoSpaceDN w:val="0"/>
        <w:adjustRightInd w:val="0"/>
        <w:ind w:firstLine="709"/>
        <w:jc w:val="both"/>
        <w:rPr>
          <w:sz w:val="28"/>
          <w:szCs w:val="28"/>
          <w:lang w:val="kk-KZ"/>
        </w:rPr>
      </w:pPr>
      <w:r w:rsidRPr="001C0C73">
        <w:rPr>
          <w:sz w:val="28"/>
          <w:szCs w:val="28"/>
          <w:lang w:val="kk-KZ"/>
        </w:rPr>
        <w:t>Әрекет етуші нормаларға сәйкес декларацияланатын мәліметтерде шекті мәндер жоқ. Бұдан басқа, сыйлықтар мен мүдделер (жалпы және ad hoc), сондай-ақ мемлекеттік қызметшілердің шығыстары ресми түрде декларациялауға жатпайды. Осы ретте, сыйлықтарды алған кезде мемлекеттiк қызметшiлер сыйлықты алған күннен бастап немесе мемлекеттiк қызметшi сыйлықты алғаны жайлы хабардар  күннен бастап күнтiзбелiк жетi күн iшiнде оларды мемлекеттiк мүлiктi басқару жөнiндегi уәкiлеттi органға өтеусiз беруге мiндеттi</w:t>
      </w:r>
      <w:r w:rsidR="008E5B46">
        <w:rPr>
          <w:sz w:val="28"/>
          <w:szCs w:val="28"/>
          <w:lang w:val="kk-KZ"/>
        </w:rPr>
        <w:t xml:space="preserve"> </w:t>
      </w:r>
      <w:bookmarkStart w:id="18" w:name="_Hlk104733117"/>
      <w:r w:rsidR="00CD7102" w:rsidRPr="001C0C73">
        <w:rPr>
          <w:sz w:val="28"/>
          <w:szCs w:val="28"/>
          <w:shd w:val="clear" w:color="auto" w:fill="FFFFFF"/>
          <w:lang w:val="kk-KZ"/>
        </w:rPr>
        <w:t>[1</w:t>
      </w:r>
      <w:r w:rsidR="002910DF">
        <w:rPr>
          <w:sz w:val="28"/>
          <w:szCs w:val="28"/>
          <w:shd w:val="clear" w:color="auto" w:fill="FFFFFF"/>
          <w:lang w:val="kk-KZ"/>
        </w:rPr>
        <w:t>0</w:t>
      </w:r>
      <w:r w:rsidR="00CD7102" w:rsidRPr="001C0C73">
        <w:rPr>
          <w:sz w:val="28"/>
          <w:szCs w:val="28"/>
          <w:shd w:val="clear" w:color="auto" w:fill="FFFFFF"/>
          <w:lang w:val="kk-KZ"/>
        </w:rPr>
        <w:t>7</w:t>
      </w:r>
      <w:r w:rsidR="00230041">
        <w:rPr>
          <w:sz w:val="28"/>
          <w:szCs w:val="28"/>
          <w:shd w:val="clear" w:color="auto" w:fill="FFFFFF"/>
          <w:lang w:val="kk-KZ"/>
        </w:rPr>
        <w:t>, 12</w:t>
      </w:r>
      <w:r w:rsidR="003B6AF4">
        <w:rPr>
          <w:sz w:val="28"/>
          <w:szCs w:val="28"/>
          <w:shd w:val="clear" w:color="auto" w:fill="FFFFFF"/>
          <w:lang w:val="kk-KZ"/>
        </w:rPr>
        <w:t>-</w:t>
      </w:r>
      <w:r w:rsidR="00230041">
        <w:rPr>
          <w:sz w:val="28"/>
          <w:szCs w:val="28"/>
          <w:shd w:val="clear" w:color="auto" w:fill="FFFFFF"/>
          <w:lang w:val="kk-KZ"/>
        </w:rPr>
        <w:t>б</w:t>
      </w:r>
      <w:r w:rsidR="003B6AF4">
        <w:rPr>
          <w:sz w:val="28"/>
          <w:szCs w:val="28"/>
          <w:shd w:val="clear" w:color="auto" w:fill="FFFFFF"/>
          <w:lang w:val="kk-KZ"/>
        </w:rPr>
        <w:t>абының</w:t>
      </w:r>
      <w:r w:rsidR="00230041">
        <w:rPr>
          <w:sz w:val="28"/>
          <w:szCs w:val="28"/>
          <w:shd w:val="clear" w:color="auto" w:fill="FFFFFF"/>
          <w:lang w:val="kk-KZ"/>
        </w:rPr>
        <w:t xml:space="preserve"> 6</w:t>
      </w:r>
      <w:r w:rsidR="003B6AF4">
        <w:rPr>
          <w:sz w:val="28"/>
          <w:szCs w:val="28"/>
          <w:shd w:val="clear" w:color="auto" w:fill="FFFFFF"/>
          <w:lang w:val="kk-KZ"/>
        </w:rPr>
        <w:t>-</w:t>
      </w:r>
      <w:r w:rsidR="00230041">
        <w:rPr>
          <w:sz w:val="28"/>
          <w:szCs w:val="28"/>
          <w:shd w:val="clear" w:color="auto" w:fill="FFFFFF"/>
          <w:lang w:val="kk-KZ"/>
        </w:rPr>
        <w:t>т</w:t>
      </w:r>
      <w:r w:rsidR="003B6AF4">
        <w:rPr>
          <w:sz w:val="28"/>
          <w:szCs w:val="28"/>
          <w:shd w:val="clear" w:color="auto" w:fill="FFFFFF"/>
          <w:lang w:val="kk-KZ"/>
        </w:rPr>
        <w:t>армағы</w:t>
      </w:r>
      <w:r w:rsidR="00CD7102" w:rsidRPr="001C0C73">
        <w:rPr>
          <w:sz w:val="28"/>
          <w:szCs w:val="28"/>
          <w:shd w:val="clear" w:color="auto" w:fill="FFFFFF"/>
          <w:lang w:val="kk-KZ"/>
        </w:rPr>
        <w:t>].</w:t>
      </w:r>
      <w:r w:rsidRPr="001C0C73">
        <w:rPr>
          <w:sz w:val="28"/>
          <w:szCs w:val="28"/>
          <w:lang w:val="kk-KZ"/>
        </w:rPr>
        <w:t xml:space="preserve"> </w:t>
      </w:r>
    </w:p>
    <w:bookmarkEnd w:id="18"/>
    <w:p w14:paraId="543405A6" w14:textId="77777777" w:rsidR="00E85EC6" w:rsidRPr="001C0C73" w:rsidRDefault="00E85EC6" w:rsidP="002C0609">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Декларацияланатын мәліметтерге қатысты келесі мәселелерді ескеру </w:t>
      </w:r>
      <w:r w:rsidRPr="001C0C73">
        <w:rPr>
          <w:sz w:val="28"/>
          <w:szCs w:val="28"/>
          <w:lang w:val="kk-KZ"/>
        </w:rPr>
        <w:lastRenderedPageBreak/>
        <w:t>қажет.</w:t>
      </w:r>
    </w:p>
    <w:p w14:paraId="5716952E" w14:textId="694C98D5" w:rsidR="00CD1EC8" w:rsidRDefault="00CD1EC8" w:rsidP="002C0609">
      <w:pPr>
        <w:widowControl w:val="0"/>
        <w:tabs>
          <w:tab w:val="left" w:pos="1020"/>
        </w:tabs>
        <w:autoSpaceDE w:val="0"/>
        <w:autoSpaceDN w:val="0"/>
        <w:adjustRightInd w:val="0"/>
        <w:ind w:firstLine="709"/>
        <w:jc w:val="both"/>
        <w:rPr>
          <w:sz w:val="28"/>
          <w:szCs w:val="28"/>
          <w:lang w:val="kk-KZ"/>
        </w:rPr>
      </w:pPr>
      <w:r w:rsidRPr="00CD1EC8">
        <w:rPr>
          <w:sz w:val="28"/>
          <w:szCs w:val="28"/>
          <w:lang w:val="kk-KZ"/>
        </w:rPr>
        <w:t>Бүгінгі таңда жарияланатын декларацияланатын мәліметтер Қазақстан Республикасының Сыбайлас жемқорлыққа қарсы іс-қимыл туралы Заңының 11 бабының 12 тармағына сәйкес заңмен қорғалатын құпия (салық құпиясы) болып табылады</w:t>
      </w:r>
      <w:r>
        <w:rPr>
          <w:sz w:val="28"/>
          <w:szCs w:val="28"/>
          <w:lang w:val="kk-KZ"/>
        </w:rPr>
        <w:t xml:space="preserve"> </w:t>
      </w:r>
      <w:r w:rsidRPr="00CD1EC8">
        <w:rPr>
          <w:sz w:val="28"/>
          <w:szCs w:val="28"/>
          <w:lang w:val="kk-KZ"/>
        </w:rPr>
        <w:t>[1</w:t>
      </w:r>
      <w:r>
        <w:rPr>
          <w:sz w:val="28"/>
          <w:szCs w:val="28"/>
          <w:lang w:val="kk-KZ"/>
        </w:rPr>
        <w:t>11</w:t>
      </w:r>
      <w:r w:rsidRPr="00CD1EC8">
        <w:rPr>
          <w:sz w:val="28"/>
          <w:szCs w:val="28"/>
          <w:lang w:val="kk-KZ"/>
        </w:rPr>
        <w:t>]. Салық төлеушінің жазбаша рұқсатын алмай салық органдары мәліметтерді заңдарда белгіленген жағдайларда ғана заңдарда белгіленген мемлекеттік органдарға табыс ете алады</w:t>
      </w:r>
      <w:r w:rsidR="00B96B2D">
        <w:rPr>
          <w:sz w:val="28"/>
          <w:szCs w:val="28"/>
          <w:lang w:val="kk-KZ"/>
        </w:rPr>
        <w:t xml:space="preserve"> </w:t>
      </w:r>
      <w:r w:rsidR="00B96B2D" w:rsidRPr="00B96B2D">
        <w:rPr>
          <w:sz w:val="28"/>
          <w:szCs w:val="28"/>
          <w:lang w:val="kk-KZ"/>
        </w:rPr>
        <w:t>[111</w:t>
      </w:r>
      <w:r w:rsidR="00B96B2D">
        <w:rPr>
          <w:sz w:val="28"/>
          <w:szCs w:val="28"/>
          <w:lang w:val="kk-KZ"/>
        </w:rPr>
        <w:t>, 30</w:t>
      </w:r>
      <w:r w:rsidR="0021444D">
        <w:rPr>
          <w:sz w:val="28"/>
          <w:szCs w:val="28"/>
          <w:lang w:val="kk-KZ"/>
        </w:rPr>
        <w:t>-</w:t>
      </w:r>
      <w:r w:rsidR="00B96B2D">
        <w:rPr>
          <w:sz w:val="28"/>
          <w:szCs w:val="28"/>
          <w:lang w:val="kk-KZ"/>
        </w:rPr>
        <w:t>б</w:t>
      </w:r>
      <w:r w:rsidR="0021444D">
        <w:rPr>
          <w:sz w:val="28"/>
          <w:szCs w:val="28"/>
          <w:lang w:val="kk-KZ"/>
        </w:rPr>
        <w:t xml:space="preserve">абының </w:t>
      </w:r>
      <w:r w:rsidR="00B96B2D">
        <w:rPr>
          <w:sz w:val="28"/>
          <w:szCs w:val="28"/>
          <w:lang w:val="kk-KZ"/>
        </w:rPr>
        <w:t>3</w:t>
      </w:r>
      <w:r w:rsidR="0021444D">
        <w:rPr>
          <w:sz w:val="28"/>
          <w:szCs w:val="28"/>
          <w:lang w:val="kk-KZ"/>
        </w:rPr>
        <w:t>-</w:t>
      </w:r>
      <w:r w:rsidR="00B96B2D">
        <w:rPr>
          <w:sz w:val="28"/>
          <w:szCs w:val="28"/>
          <w:lang w:val="kk-KZ"/>
        </w:rPr>
        <w:t>т</w:t>
      </w:r>
      <w:r w:rsidR="0021444D">
        <w:rPr>
          <w:sz w:val="28"/>
          <w:szCs w:val="28"/>
          <w:lang w:val="kk-KZ"/>
        </w:rPr>
        <w:t>армағы</w:t>
      </w:r>
      <w:r w:rsidR="00B96B2D" w:rsidRPr="00B96B2D">
        <w:rPr>
          <w:sz w:val="28"/>
          <w:szCs w:val="28"/>
          <w:lang w:val="kk-KZ"/>
        </w:rPr>
        <w:t>].</w:t>
      </w:r>
    </w:p>
    <w:p w14:paraId="548F3236" w14:textId="7F168B33" w:rsidR="00E85EC6" w:rsidRPr="001C0C73" w:rsidRDefault="0009049C" w:rsidP="002C0609">
      <w:pPr>
        <w:widowControl w:val="0"/>
        <w:tabs>
          <w:tab w:val="left" w:pos="1020"/>
        </w:tabs>
        <w:autoSpaceDE w:val="0"/>
        <w:autoSpaceDN w:val="0"/>
        <w:adjustRightInd w:val="0"/>
        <w:ind w:firstLine="709"/>
        <w:jc w:val="both"/>
        <w:rPr>
          <w:sz w:val="28"/>
          <w:szCs w:val="28"/>
          <w:lang w:val="kk-KZ"/>
        </w:rPr>
      </w:pPr>
      <w:r>
        <w:rPr>
          <w:sz w:val="28"/>
          <w:szCs w:val="28"/>
          <w:lang w:val="kk-KZ"/>
        </w:rPr>
        <w:t>М</w:t>
      </w:r>
      <w:r w:rsidR="00E85EC6" w:rsidRPr="001C0C73">
        <w:rPr>
          <w:sz w:val="28"/>
          <w:szCs w:val="28"/>
          <w:lang w:val="kk-KZ"/>
        </w:rPr>
        <w:t>емлекеттік кірістер бойынша уәкілетті орган декларацияланатын мәліметтерді тексермей тұрып мұндай ақпаратты өзге органдарға растығын тексеру үшін бере алма</w:t>
      </w:r>
      <w:r w:rsidR="003C0084">
        <w:rPr>
          <w:sz w:val="28"/>
          <w:szCs w:val="28"/>
          <w:lang w:val="kk-KZ"/>
        </w:rPr>
        <w:t>й</w:t>
      </w:r>
      <w:r w:rsidR="00E85EC6" w:rsidRPr="001C0C73">
        <w:rPr>
          <w:sz w:val="28"/>
          <w:szCs w:val="28"/>
          <w:lang w:val="kk-KZ"/>
        </w:rPr>
        <w:t>ды</w:t>
      </w:r>
      <w:r w:rsidR="008E5B46">
        <w:rPr>
          <w:sz w:val="28"/>
          <w:szCs w:val="28"/>
          <w:lang w:val="kk-KZ"/>
        </w:rPr>
        <w:t xml:space="preserve"> </w:t>
      </w:r>
      <w:r w:rsidR="00CD7102" w:rsidRPr="001C0C73">
        <w:rPr>
          <w:sz w:val="28"/>
          <w:szCs w:val="28"/>
          <w:shd w:val="clear" w:color="auto" w:fill="FFFFFF"/>
          <w:lang w:val="kk-KZ"/>
        </w:rPr>
        <w:t>[</w:t>
      </w:r>
      <w:r w:rsidR="002910DF">
        <w:rPr>
          <w:sz w:val="28"/>
          <w:szCs w:val="28"/>
          <w:shd w:val="clear" w:color="auto" w:fill="FFFFFF"/>
          <w:lang w:val="kk-KZ"/>
        </w:rPr>
        <w:t>1</w:t>
      </w:r>
      <w:r>
        <w:rPr>
          <w:sz w:val="28"/>
          <w:szCs w:val="28"/>
          <w:shd w:val="clear" w:color="auto" w:fill="FFFFFF"/>
          <w:lang w:val="kk-KZ"/>
        </w:rPr>
        <w:t>10</w:t>
      </w:r>
      <w:r w:rsidR="002910DF">
        <w:rPr>
          <w:sz w:val="28"/>
          <w:szCs w:val="28"/>
          <w:shd w:val="clear" w:color="auto" w:fill="FFFFFF"/>
          <w:lang w:val="kk-KZ"/>
        </w:rPr>
        <w:t>, 263</w:t>
      </w:r>
      <w:r>
        <w:rPr>
          <w:sz w:val="28"/>
          <w:szCs w:val="28"/>
          <w:shd w:val="clear" w:color="auto" w:fill="FFFFFF"/>
          <w:lang w:val="kk-KZ"/>
        </w:rPr>
        <w:t xml:space="preserve"> б.</w:t>
      </w:r>
      <w:r w:rsidR="00CD7102" w:rsidRPr="001C0C73">
        <w:rPr>
          <w:sz w:val="28"/>
          <w:szCs w:val="28"/>
          <w:shd w:val="clear" w:color="auto" w:fill="FFFFFF"/>
          <w:lang w:val="kk-KZ"/>
        </w:rPr>
        <w:t>]</w:t>
      </w:r>
      <w:r w:rsidR="00E85EC6" w:rsidRPr="001C0C73">
        <w:rPr>
          <w:sz w:val="28"/>
          <w:szCs w:val="28"/>
          <w:lang w:val="kk-KZ"/>
        </w:rPr>
        <w:t>.</w:t>
      </w:r>
    </w:p>
    <w:p w14:paraId="2388101B" w14:textId="77777777" w:rsidR="003755E8" w:rsidRDefault="003755E8" w:rsidP="002C0609">
      <w:pPr>
        <w:widowControl w:val="0"/>
        <w:tabs>
          <w:tab w:val="left" w:pos="1020"/>
        </w:tabs>
        <w:autoSpaceDE w:val="0"/>
        <w:autoSpaceDN w:val="0"/>
        <w:adjustRightInd w:val="0"/>
        <w:ind w:firstLine="709"/>
        <w:jc w:val="both"/>
        <w:rPr>
          <w:sz w:val="28"/>
          <w:szCs w:val="28"/>
          <w:lang w:val="kk-KZ"/>
        </w:rPr>
      </w:pPr>
      <w:r w:rsidRPr="003755E8">
        <w:rPr>
          <w:sz w:val="28"/>
          <w:szCs w:val="28"/>
          <w:lang w:val="kk-KZ"/>
        </w:rPr>
        <w:t>Мемлекеттік қызмет саласындағы уәкілетті мемлекеттік орган – мемлекеттік қызмет істері саласындағы уәкілетті мемлекеттік органның да, сыбайлас жемқорлыққа қарсы іс-қимыл саласындағы уәкілетті мемлекеттік органның да кірістер мен мүлік туралы декларациялардың мазмұнына қатысты өкілеттілігі жоқ.</w:t>
      </w:r>
    </w:p>
    <w:p w14:paraId="5C4C406D" w14:textId="278B3BF6" w:rsidR="00E85EC6" w:rsidRPr="008E5B46" w:rsidRDefault="00E85EC6" w:rsidP="002C0609">
      <w:pPr>
        <w:widowControl w:val="0"/>
        <w:tabs>
          <w:tab w:val="left" w:pos="1020"/>
        </w:tabs>
        <w:autoSpaceDE w:val="0"/>
        <w:autoSpaceDN w:val="0"/>
        <w:adjustRightInd w:val="0"/>
        <w:ind w:firstLine="709"/>
        <w:jc w:val="both"/>
        <w:rPr>
          <w:i/>
          <w:sz w:val="28"/>
          <w:szCs w:val="28"/>
          <w:lang w:val="kk-KZ"/>
        </w:rPr>
      </w:pPr>
      <w:r w:rsidRPr="008E5B46">
        <w:rPr>
          <w:i/>
          <w:sz w:val="28"/>
          <w:szCs w:val="28"/>
          <w:lang w:val="kk-KZ"/>
        </w:rPr>
        <w:t>Украина</w:t>
      </w:r>
    </w:p>
    <w:p w14:paraId="4E1825C7" w14:textId="3499847F" w:rsidR="00E85EC6" w:rsidRDefault="00E85EC6" w:rsidP="00B11980">
      <w:pPr>
        <w:widowControl w:val="0"/>
        <w:tabs>
          <w:tab w:val="left" w:pos="1020"/>
        </w:tabs>
        <w:autoSpaceDE w:val="0"/>
        <w:autoSpaceDN w:val="0"/>
        <w:adjustRightInd w:val="0"/>
        <w:ind w:firstLine="709"/>
        <w:jc w:val="both"/>
        <w:rPr>
          <w:sz w:val="28"/>
          <w:szCs w:val="28"/>
          <w:lang w:val="kk-KZ"/>
        </w:rPr>
      </w:pPr>
      <w:r w:rsidRPr="001C0C73">
        <w:rPr>
          <w:sz w:val="28"/>
          <w:szCs w:val="28"/>
          <w:lang w:val="kk-KZ"/>
        </w:rPr>
        <w:t>Украинаның 2014 жылғы 14 қазанындағы «Сыбайлас жемқорлықтың алдын алу туралы Заңына сәйкес» (</w:t>
      </w:r>
      <w:r w:rsidR="00B11980">
        <w:rPr>
          <w:sz w:val="28"/>
          <w:szCs w:val="28"/>
          <w:lang w:val="kk-KZ"/>
        </w:rPr>
        <w:t>07</w:t>
      </w:r>
      <w:r w:rsidRPr="001C0C73">
        <w:rPr>
          <w:sz w:val="28"/>
          <w:szCs w:val="28"/>
          <w:lang w:val="kk-KZ"/>
        </w:rPr>
        <w:t>.</w:t>
      </w:r>
      <w:r w:rsidR="00B11980">
        <w:rPr>
          <w:sz w:val="28"/>
          <w:szCs w:val="28"/>
          <w:lang w:val="kk-KZ"/>
        </w:rPr>
        <w:t>05</w:t>
      </w:r>
      <w:r w:rsidRPr="001C0C73">
        <w:rPr>
          <w:sz w:val="28"/>
          <w:szCs w:val="28"/>
          <w:lang w:val="kk-KZ"/>
        </w:rPr>
        <w:t>.202</w:t>
      </w:r>
      <w:r w:rsidR="00B11980">
        <w:rPr>
          <w:sz w:val="28"/>
          <w:szCs w:val="28"/>
          <w:lang w:val="kk-KZ"/>
        </w:rPr>
        <w:t>2</w:t>
      </w:r>
      <w:r w:rsidRPr="001C0C73">
        <w:rPr>
          <w:sz w:val="28"/>
          <w:szCs w:val="28"/>
          <w:lang w:val="kk-KZ"/>
        </w:rPr>
        <w:t xml:space="preserve"> ж. өзгерістер мен толықтыруларымен бірге) (бұдан әрі – Украина Заңы) мемлекеттік қызметшілер </w:t>
      </w:r>
      <w:r w:rsidRPr="001C0C73">
        <w:rPr>
          <w:i/>
          <w:sz w:val="28"/>
          <w:szCs w:val="28"/>
          <w:lang w:val="kk-KZ"/>
        </w:rPr>
        <w:t xml:space="preserve">(Украина Президенті, Украина Жоғарғы Радасының Төрағасы, оның бірінші орынбасары және орынбасары, Украина Премьер-Министрі, Украина бірінші вице-премьер-министрі, Украина вице-премьер-министрлері, министрлер, Украина Министрлер Кабинетiнің құрамына кірмейтін басқа да орталық атқарушы органдардың басшылары, және олардың орынбасарлары, Украина Қауiпсiздiк қызметiнiң төрағасы, Бас прокурор, Украина Ұлттық банкiнiң төрағасы, оның бiрiншi орынбасары мен орынбасары, Есеп палатасының төрағасы және басқа да мүшелерi, Украина Жоғарғы Радасының адам құқықтары жөніндегі уәкілі, Мемлекеттік тілді қорғау жөніндегі уәкіл, Қырым Автономиялық Республикасы Жоғарғы Радасының төрағасы, Қырым Автономиялық Республикасы Министрлер Кеңесінің төрағасы; мемлекеттік қызметшілер; жергілікті өзін-өзі басқарудың лауазымды тұлғалары) </w:t>
      </w:r>
      <w:r w:rsidRPr="001C0C73">
        <w:rPr>
          <w:iCs/>
          <w:sz w:val="28"/>
          <w:szCs w:val="28"/>
          <w:lang w:val="kk-KZ"/>
        </w:rPr>
        <w:t>кірістерін, шығыстарын, мүліктерін, активтері мен мүдделерін декларациялайды</w:t>
      </w:r>
      <w:r w:rsidRPr="001C0C73">
        <w:rPr>
          <w:sz w:val="28"/>
          <w:szCs w:val="28"/>
          <w:lang w:val="kk-KZ"/>
        </w:rPr>
        <w:t xml:space="preserve"> (</w:t>
      </w:r>
      <w:r w:rsidR="00B11980">
        <w:rPr>
          <w:sz w:val="28"/>
          <w:szCs w:val="28"/>
          <w:lang w:val="kk-KZ"/>
        </w:rPr>
        <w:t>4</w:t>
      </w:r>
      <w:r w:rsidR="008E5B46">
        <w:rPr>
          <w:sz w:val="28"/>
          <w:szCs w:val="28"/>
          <w:lang w:val="kk-KZ"/>
        </w:rPr>
        <w:t>-</w:t>
      </w:r>
      <w:r w:rsidR="008E5B46" w:rsidRPr="001C0C73">
        <w:rPr>
          <w:sz w:val="28"/>
          <w:szCs w:val="28"/>
          <w:lang w:val="kk-KZ"/>
        </w:rPr>
        <w:t>кесте</w:t>
      </w:r>
      <w:r w:rsidR="008E5B46">
        <w:rPr>
          <w:sz w:val="28"/>
          <w:szCs w:val="28"/>
          <w:lang w:val="kk-KZ"/>
        </w:rPr>
        <w:t>)</w:t>
      </w:r>
      <w:r w:rsidR="002910DF">
        <w:rPr>
          <w:sz w:val="28"/>
          <w:szCs w:val="28"/>
          <w:lang w:val="kk-KZ"/>
        </w:rPr>
        <w:t xml:space="preserve"> [11</w:t>
      </w:r>
      <w:r w:rsidR="00B11980">
        <w:rPr>
          <w:sz w:val="28"/>
          <w:szCs w:val="28"/>
          <w:lang w:val="kk-KZ"/>
        </w:rPr>
        <w:t>3</w:t>
      </w:r>
      <w:r w:rsidR="002910DF">
        <w:rPr>
          <w:sz w:val="28"/>
          <w:szCs w:val="28"/>
          <w:lang w:val="kk-KZ"/>
        </w:rPr>
        <w:t>].</w:t>
      </w:r>
    </w:p>
    <w:p w14:paraId="007CDB60" w14:textId="77777777" w:rsidR="00103788" w:rsidRPr="001C0C73" w:rsidRDefault="00103788" w:rsidP="00B11980">
      <w:pPr>
        <w:widowControl w:val="0"/>
        <w:tabs>
          <w:tab w:val="left" w:pos="1020"/>
        </w:tabs>
        <w:autoSpaceDE w:val="0"/>
        <w:autoSpaceDN w:val="0"/>
        <w:adjustRightInd w:val="0"/>
        <w:ind w:firstLine="709"/>
        <w:jc w:val="both"/>
        <w:rPr>
          <w:sz w:val="28"/>
          <w:szCs w:val="28"/>
          <w:lang w:val="kk-KZ"/>
        </w:rPr>
      </w:pPr>
    </w:p>
    <w:p w14:paraId="77C51ECB" w14:textId="3EFAC9B9" w:rsidR="008E5B46" w:rsidRDefault="00E85EC6" w:rsidP="00D363A3">
      <w:pPr>
        <w:widowControl w:val="0"/>
        <w:tabs>
          <w:tab w:val="left" w:pos="1020"/>
        </w:tabs>
        <w:autoSpaceDE w:val="0"/>
        <w:autoSpaceDN w:val="0"/>
        <w:adjustRightInd w:val="0"/>
        <w:jc w:val="both"/>
        <w:rPr>
          <w:sz w:val="28"/>
          <w:szCs w:val="28"/>
          <w:lang w:val="kk-KZ"/>
        </w:rPr>
      </w:pPr>
      <w:r w:rsidRPr="001C0C73">
        <w:rPr>
          <w:sz w:val="28"/>
          <w:szCs w:val="28"/>
          <w:lang w:val="kk-KZ"/>
        </w:rPr>
        <w:t xml:space="preserve">Кесте </w:t>
      </w:r>
      <w:r w:rsidR="00B11980">
        <w:rPr>
          <w:sz w:val="28"/>
          <w:szCs w:val="28"/>
          <w:lang w:val="kk-KZ"/>
        </w:rPr>
        <w:t>4</w:t>
      </w:r>
      <w:r w:rsidRPr="001C0C73">
        <w:rPr>
          <w:sz w:val="28"/>
          <w:szCs w:val="28"/>
          <w:lang w:val="kk-KZ"/>
        </w:rPr>
        <w:t xml:space="preserve"> – Украинада декларацияланатын мәліметтер</w:t>
      </w:r>
    </w:p>
    <w:p w14:paraId="3619A024" w14:textId="77777777" w:rsidR="00D363A3" w:rsidRPr="00D363A3" w:rsidRDefault="00D363A3" w:rsidP="00D363A3">
      <w:pPr>
        <w:widowControl w:val="0"/>
        <w:tabs>
          <w:tab w:val="left" w:pos="1020"/>
        </w:tabs>
        <w:autoSpaceDE w:val="0"/>
        <w:autoSpaceDN w:val="0"/>
        <w:adjustRightInd w:val="0"/>
        <w:jc w:val="both"/>
        <w:rPr>
          <w:sz w:val="16"/>
          <w:szCs w:val="28"/>
          <w:lang w:val="kk-KZ"/>
        </w:rPr>
      </w:pPr>
    </w:p>
    <w:tbl>
      <w:tblPr>
        <w:tblW w:w="9498" w:type="dxa"/>
        <w:tblInd w:w="13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07"/>
        <w:gridCol w:w="4134"/>
        <w:gridCol w:w="1945"/>
        <w:gridCol w:w="1912"/>
      </w:tblGrid>
      <w:tr w:rsidR="00E85EC6" w:rsidRPr="001C0C73" w14:paraId="5408FFD0" w14:textId="77777777" w:rsidTr="00103788">
        <w:tc>
          <w:tcPr>
            <w:tcW w:w="1507" w:type="dxa"/>
            <w:tcBorders>
              <w:top w:val="single" w:sz="4" w:space="0" w:color="auto"/>
              <w:left w:val="single" w:sz="4" w:space="0" w:color="auto"/>
              <w:bottom w:val="single" w:sz="4" w:space="0" w:color="auto"/>
              <w:right w:val="single" w:sz="4" w:space="0" w:color="auto"/>
            </w:tcBorders>
            <w:vAlign w:val="center"/>
            <w:hideMark/>
          </w:tcPr>
          <w:p w14:paraId="0DBC9A66" w14:textId="68DEB12E" w:rsidR="00E85EC6" w:rsidRPr="002C0609" w:rsidRDefault="00E85EC6" w:rsidP="002C0609">
            <w:pPr>
              <w:widowControl w:val="0"/>
              <w:tabs>
                <w:tab w:val="left" w:pos="1020"/>
              </w:tabs>
              <w:autoSpaceDE w:val="0"/>
              <w:autoSpaceDN w:val="0"/>
              <w:adjustRightInd w:val="0"/>
              <w:ind w:left="40" w:hanging="18"/>
              <w:jc w:val="center"/>
            </w:pPr>
            <w:r w:rsidRPr="002C0609">
              <w:rPr>
                <w:lang w:val="kk-KZ"/>
              </w:rPr>
              <w:t>Декларация</w:t>
            </w:r>
            <w:r w:rsidR="002C0609">
              <w:rPr>
                <w:lang w:val="kk-KZ"/>
              </w:rPr>
              <w:t xml:space="preserve"> </w:t>
            </w:r>
            <w:r w:rsidRPr="002C0609">
              <w:rPr>
                <w:lang w:val="kk-KZ"/>
              </w:rPr>
              <w:t>ланатын ақпараттың санаты</w:t>
            </w:r>
          </w:p>
        </w:tc>
        <w:tc>
          <w:tcPr>
            <w:tcW w:w="4134" w:type="dxa"/>
            <w:tcBorders>
              <w:top w:val="single" w:sz="4" w:space="0" w:color="auto"/>
              <w:left w:val="single" w:sz="4" w:space="0" w:color="auto"/>
              <w:bottom w:val="single" w:sz="4" w:space="0" w:color="auto"/>
              <w:right w:val="single" w:sz="4" w:space="0" w:color="auto"/>
            </w:tcBorders>
            <w:vAlign w:val="center"/>
            <w:hideMark/>
          </w:tcPr>
          <w:p w14:paraId="177BF2CE" w14:textId="77777777" w:rsidR="00E85EC6" w:rsidRPr="002C0609" w:rsidRDefault="00E85EC6" w:rsidP="002C0609">
            <w:pPr>
              <w:widowControl w:val="0"/>
              <w:tabs>
                <w:tab w:val="left" w:pos="1020"/>
              </w:tabs>
              <w:autoSpaceDE w:val="0"/>
              <w:autoSpaceDN w:val="0"/>
              <w:adjustRightInd w:val="0"/>
              <w:ind w:left="40" w:hanging="18"/>
              <w:jc w:val="center"/>
            </w:pPr>
            <w:r w:rsidRPr="002C0609">
              <w:rPr>
                <w:lang w:val="kk-KZ"/>
              </w:rPr>
              <w:t>Декларациялау үшін шекті мәндер</w:t>
            </w:r>
          </w:p>
        </w:tc>
        <w:tc>
          <w:tcPr>
            <w:tcW w:w="1945" w:type="dxa"/>
            <w:tcBorders>
              <w:top w:val="single" w:sz="4" w:space="0" w:color="auto"/>
              <w:left w:val="single" w:sz="4" w:space="0" w:color="auto"/>
              <w:bottom w:val="single" w:sz="4" w:space="0" w:color="auto"/>
              <w:right w:val="single" w:sz="4" w:space="0" w:color="auto"/>
            </w:tcBorders>
            <w:vAlign w:val="center"/>
            <w:hideMark/>
          </w:tcPr>
          <w:p w14:paraId="091E81B6" w14:textId="77777777" w:rsidR="00E85EC6" w:rsidRPr="002C0609" w:rsidRDefault="00E85EC6" w:rsidP="002C0609">
            <w:pPr>
              <w:widowControl w:val="0"/>
              <w:tabs>
                <w:tab w:val="left" w:pos="1020"/>
              </w:tabs>
              <w:autoSpaceDE w:val="0"/>
              <w:autoSpaceDN w:val="0"/>
              <w:adjustRightInd w:val="0"/>
              <w:ind w:left="40" w:hanging="18"/>
              <w:jc w:val="center"/>
              <w:rPr>
                <w:lang w:val="kk-KZ"/>
              </w:rPr>
            </w:pPr>
            <w:r w:rsidRPr="002C0609">
              <w:rPr>
                <w:lang w:val="kk-KZ"/>
              </w:rPr>
              <w:t>Жариялау</w:t>
            </w:r>
          </w:p>
        </w:tc>
        <w:tc>
          <w:tcPr>
            <w:tcW w:w="1912" w:type="dxa"/>
            <w:tcBorders>
              <w:top w:val="single" w:sz="4" w:space="0" w:color="auto"/>
              <w:left w:val="single" w:sz="4" w:space="0" w:color="auto"/>
              <w:bottom w:val="single" w:sz="4" w:space="0" w:color="auto"/>
              <w:right w:val="single" w:sz="4" w:space="0" w:color="auto"/>
            </w:tcBorders>
            <w:vAlign w:val="center"/>
            <w:hideMark/>
          </w:tcPr>
          <w:p w14:paraId="7262D16C" w14:textId="77777777" w:rsidR="00E85EC6" w:rsidRPr="002C0609" w:rsidRDefault="00E85EC6" w:rsidP="002C0609">
            <w:pPr>
              <w:widowControl w:val="0"/>
              <w:tabs>
                <w:tab w:val="left" w:pos="1020"/>
              </w:tabs>
              <w:autoSpaceDE w:val="0"/>
              <w:autoSpaceDN w:val="0"/>
              <w:adjustRightInd w:val="0"/>
              <w:ind w:left="40" w:hanging="18"/>
              <w:jc w:val="center"/>
            </w:pPr>
            <w:r w:rsidRPr="002C0609">
              <w:t>Верификация</w:t>
            </w:r>
          </w:p>
        </w:tc>
      </w:tr>
      <w:tr w:rsidR="00A77450" w:rsidRPr="001C0C73" w14:paraId="2613BA4A" w14:textId="77777777" w:rsidTr="00103788">
        <w:tc>
          <w:tcPr>
            <w:tcW w:w="1507" w:type="dxa"/>
            <w:tcBorders>
              <w:top w:val="single" w:sz="4" w:space="0" w:color="auto"/>
              <w:left w:val="single" w:sz="4" w:space="0" w:color="auto"/>
              <w:bottom w:val="single" w:sz="4" w:space="0" w:color="auto"/>
              <w:right w:val="single" w:sz="4" w:space="0" w:color="auto"/>
            </w:tcBorders>
            <w:vAlign w:val="center"/>
          </w:tcPr>
          <w:p w14:paraId="6ED4561B" w14:textId="7079D822" w:rsidR="00A77450" w:rsidRPr="002C0609" w:rsidRDefault="00A77450" w:rsidP="002C0609">
            <w:pPr>
              <w:widowControl w:val="0"/>
              <w:tabs>
                <w:tab w:val="left" w:pos="1020"/>
              </w:tabs>
              <w:autoSpaceDE w:val="0"/>
              <w:autoSpaceDN w:val="0"/>
              <w:adjustRightInd w:val="0"/>
              <w:ind w:left="40" w:hanging="18"/>
              <w:jc w:val="center"/>
              <w:rPr>
                <w:lang w:val="kk-KZ"/>
              </w:rPr>
            </w:pPr>
            <w:r>
              <w:rPr>
                <w:lang w:val="kk-KZ"/>
              </w:rPr>
              <w:t>1</w:t>
            </w:r>
          </w:p>
        </w:tc>
        <w:tc>
          <w:tcPr>
            <w:tcW w:w="4134" w:type="dxa"/>
            <w:tcBorders>
              <w:top w:val="single" w:sz="4" w:space="0" w:color="auto"/>
              <w:left w:val="single" w:sz="4" w:space="0" w:color="auto"/>
              <w:bottom w:val="single" w:sz="4" w:space="0" w:color="auto"/>
              <w:right w:val="single" w:sz="4" w:space="0" w:color="auto"/>
            </w:tcBorders>
            <w:vAlign w:val="center"/>
          </w:tcPr>
          <w:p w14:paraId="62F83FE5" w14:textId="301AB389" w:rsidR="00A77450" w:rsidRPr="002C0609" w:rsidRDefault="00A77450" w:rsidP="002C0609">
            <w:pPr>
              <w:widowControl w:val="0"/>
              <w:tabs>
                <w:tab w:val="left" w:pos="1020"/>
              </w:tabs>
              <w:autoSpaceDE w:val="0"/>
              <w:autoSpaceDN w:val="0"/>
              <w:adjustRightInd w:val="0"/>
              <w:ind w:left="40" w:hanging="18"/>
              <w:jc w:val="center"/>
              <w:rPr>
                <w:lang w:val="kk-KZ"/>
              </w:rPr>
            </w:pPr>
            <w:r>
              <w:rPr>
                <w:lang w:val="kk-KZ"/>
              </w:rPr>
              <w:t>2</w:t>
            </w:r>
          </w:p>
        </w:tc>
        <w:tc>
          <w:tcPr>
            <w:tcW w:w="1945" w:type="dxa"/>
            <w:tcBorders>
              <w:top w:val="single" w:sz="4" w:space="0" w:color="auto"/>
              <w:left w:val="single" w:sz="4" w:space="0" w:color="auto"/>
              <w:bottom w:val="single" w:sz="4" w:space="0" w:color="auto"/>
              <w:right w:val="single" w:sz="4" w:space="0" w:color="auto"/>
            </w:tcBorders>
            <w:vAlign w:val="center"/>
          </w:tcPr>
          <w:p w14:paraId="68B81838" w14:textId="2B435D5B" w:rsidR="00A77450" w:rsidRPr="002C0609" w:rsidRDefault="00A77450" w:rsidP="002C0609">
            <w:pPr>
              <w:widowControl w:val="0"/>
              <w:tabs>
                <w:tab w:val="left" w:pos="1020"/>
              </w:tabs>
              <w:autoSpaceDE w:val="0"/>
              <w:autoSpaceDN w:val="0"/>
              <w:adjustRightInd w:val="0"/>
              <w:ind w:left="40" w:hanging="18"/>
              <w:jc w:val="center"/>
              <w:rPr>
                <w:lang w:val="kk-KZ"/>
              </w:rPr>
            </w:pPr>
            <w:r>
              <w:rPr>
                <w:lang w:val="kk-KZ"/>
              </w:rPr>
              <w:t>3</w:t>
            </w:r>
          </w:p>
        </w:tc>
        <w:tc>
          <w:tcPr>
            <w:tcW w:w="1912" w:type="dxa"/>
            <w:tcBorders>
              <w:top w:val="single" w:sz="4" w:space="0" w:color="auto"/>
              <w:left w:val="single" w:sz="4" w:space="0" w:color="auto"/>
              <w:bottom w:val="single" w:sz="4" w:space="0" w:color="auto"/>
              <w:right w:val="single" w:sz="4" w:space="0" w:color="auto"/>
            </w:tcBorders>
            <w:vAlign w:val="center"/>
          </w:tcPr>
          <w:p w14:paraId="798608FD" w14:textId="482E6C3B" w:rsidR="00A77450" w:rsidRPr="00A77450" w:rsidRDefault="00A77450" w:rsidP="002C0609">
            <w:pPr>
              <w:widowControl w:val="0"/>
              <w:tabs>
                <w:tab w:val="left" w:pos="1020"/>
              </w:tabs>
              <w:autoSpaceDE w:val="0"/>
              <w:autoSpaceDN w:val="0"/>
              <w:adjustRightInd w:val="0"/>
              <w:ind w:left="40" w:hanging="18"/>
              <w:jc w:val="center"/>
              <w:rPr>
                <w:lang w:val="kk-KZ"/>
              </w:rPr>
            </w:pPr>
            <w:r>
              <w:rPr>
                <w:lang w:val="kk-KZ"/>
              </w:rPr>
              <w:t>4</w:t>
            </w:r>
          </w:p>
        </w:tc>
      </w:tr>
      <w:tr w:rsidR="00E85EC6" w:rsidRPr="00D6679D" w14:paraId="3026CA20" w14:textId="77777777" w:rsidTr="00A77450">
        <w:tc>
          <w:tcPr>
            <w:tcW w:w="1507" w:type="dxa"/>
            <w:tcBorders>
              <w:top w:val="single" w:sz="4" w:space="0" w:color="auto"/>
              <w:left w:val="single" w:sz="4" w:space="0" w:color="auto"/>
              <w:bottom w:val="nil"/>
              <w:right w:val="single" w:sz="4" w:space="0" w:color="auto"/>
            </w:tcBorders>
            <w:hideMark/>
          </w:tcPr>
          <w:p w14:paraId="784AB7D5" w14:textId="77777777" w:rsidR="00E85EC6" w:rsidRPr="001C0C73" w:rsidRDefault="00E85EC6" w:rsidP="00930764">
            <w:pPr>
              <w:widowControl w:val="0"/>
              <w:tabs>
                <w:tab w:val="left" w:pos="1020"/>
              </w:tabs>
              <w:autoSpaceDE w:val="0"/>
              <w:autoSpaceDN w:val="0"/>
              <w:adjustRightInd w:val="0"/>
              <w:jc w:val="both"/>
              <w:rPr>
                <w:lang w:val="kk-KZ"/>
              </w:rPr>
            </w:pPr>
            <w:r w:rsidRPr="001C0C73">
              <w:rPr>
                <w:lang w:val="kk-KZ"/>
              </w:rPr>
              <w:t>Кірістер</w:t>
            </w:r>
          </w:p>
        </w:tc>
        <w:tc>
          <w:tcPr>
            <w:tcW w:w="4134" w:type="dxa"/>
            <w:tcBorders>
              <w:top w:val="single" w:sz="4" w:space="0" w:color="auto"/>
              <w:left w:val="single" w:sz="4" w:space="0" w:color="auto"/>
              <w:bottom w:val="nil"/>
              <w:right w:val="single" w:sz="4" w:space="0" w:color="auto"/>
            </w:tcBorders>
            <w:hideMark/>
          </w:tcPr>
          <w:p w14:paraId="657B6E72" w14:textId="77777777" w:rsidR="00E85EC6" w:rsidRPr="001C0C73" w:rsidRDefault="00E85EC6" w:rsidP="00930764">
            <w:pPr>
              <w:widowControl w:val="0"/>
              <w:tabs>
                <w:tab w:val="left" w:pos="1020"/>
              </w:tabs>
              <w:autoSpaceDE w:val="0"/>
              <w:autoSpaceDN w:val="0"/>
              <w:adjustRightInd w:val="0"/>
              <w:jc w:val="both"/>
              <w:rPr>
                <w:lang w:val="kk-KZ"/>
              </w:rPr>
            </w:pPr>
            <w:r w:rsidRPr="001C0C73">
              <w:rPr>
                <w:lang w:val="kk-KZ"/>
              </w:rPr>
              <w:t>Көзделмеген</w:t>
            </w:r>
          </w:p>
        </w:tc>
        <w:tc>
          <w:tcPr>
            <w:tcW w:w="1945" w:type="dxa"/>
            <w:tcBorders>
              <w:top w:val="single" w:sz="4" w:space="0" w:color="auto"/>
              <w:left w:val="single" w:sz="4" w:space="0" w:color="auto"/>
              <w:bottom w:val="nil"/>
              <w:right w:val="single" w:sz="4" w:space="0" w:color="auto"/>
            </w:tcBorders>
            <w:hideMark/>
          </w:tcPr>
          <w:p w14:paraId="4B490639" w14:textId="77777777" w:rsidR="00E85EC6" w:rsidRPr="001C0C73" w:rsidRDefault="00E85EC6" w:rsidP="00930764">
            <w:pPr>
              <w:widowControl w:val="0"/>
              <w:tabs>
                <w:tab w:val="left" w:pos="1020"/>
              </w:tabs>
              <w:autoSpaceDE w:val="0"/>
              <w:autoSpaceDN w:val="0"/>
              <w:adjustRightInd w:val="0"/>
              <w:ind w:left="40"/>
              <w:jc w:val="both"/>
              <w:rPr>
                <w:i/>
                <w:lang w:val="kk-KZ"/>
              </w:rPr>
            </w:pPr>
            <w:r w:rsidRPr="001C0C73">
              <w:rPr>
                <w:i/>
                <w:lang w:val="kk-KZ"/>
              </w:rPr>
              <w:t>Иә</w:t>
            </w:r>
          </w:p>
          <w:p w14:paraId="4B808762" w14:textId="19DED100" w:rsidR="00E85EC6" w:rsidRPr="001C0C73" w:rsidRDefault="00E85EC6" w:rsidP="00D363A3">
            <w:pPr>
              <w:widowControl w:val="0"/>
              <w:tabs>
                <w:tab w:val="left" w:pos="1020"/>
              </w:tabs>
              <w:autoSpaceDE w:val="0"/>
              <w:autoSpaceDN w:val="0"/>
              <w:adjustRightInd w:val="0"/>
              <w:ind w:left="40"/>
              <w:jc w:val="both"/>
              <w:rPr>
                <w:lang w:val="kk-KZ"/>
              </w:rPr>
            </w:pPr>
            <w:r w:rsidRPr="001C0C73">
              <w:rPr>
                <w:i/>
                <w:lang w:val="kk-KZ"/>
              </w:rPr>
              <w:t>(табыс етiлген декларациялар Мемлекеттiк немесе жергiлiк</w:t>
            </w:r>
            <w:r w:rsidR="002C0609">
              <w:rPr>
                <w:i/>
                <w:lang w:val="kk-KZ"/>
              </w:rPr>
              <w:t xml:space="preserve"> </w:t>
            </w:r>
          </w:p>
        </w:tc>
        <w:tc>
          <w:tcPr>
            <w:tcW w:w="1912" w:type="dxa"/>
            <w:tcBorders>
              <w:top w:val="single" w:sz="4" w:space="0" w:color="auto"/>
              <w:left w:val="single" w:sz="4" w:space="0" w:color="auto"/>
              <w:bottom w:val="nil"/>
              <w:right w:val="single" w:sz="4" w:space="0" w:color="auto"/>
            </w:tcBorders>
            <w:hideMark/>
          </w:tcPr>
          <w:p w14:paraId="1CD689CE" w14:textId="77777777" w:rsidR="00E85EC6" w:rsidRPr="001C0C73" w:rsidRDefault="00E85EC6" w:rsidP="00930764">
            <w:pPr>
              <w:widowControl w:val="0"/>
              <w:tabs>
                <w:tab w:val="left" w:pos="1020"/>
              </w:tabs>
              <w:autoSpaceDE w:val="0"/>
              <w:autoSpaceDN w:val="0"/>
              <w:adjustRightInd w:val="0"/>
              <w:jc w:val="both"/>
              <w:rPr>
                <w:lang w:val="kk-KZ"/>
              </w:rPr>
            </w:pPr>
            <w:r w:rsidRPr="001C0C73">
              <w:rPr>
                <w:lang w:val="kk-KZ"/>
              </w:rPr>
              <w:t xml:space="preserve">Иә </w:t>
            </w:r>
          </w:p>
          <w:p w14:paraId="6D715716" w14:textId="4C5B4F9F" w:rsidR="00E85EC6" w:rsidRPr="001C0C73" w:rsidRDefault="00E85EC6" w:rsidP="00D363A3">
            <w:pPr>
              <w:widowControl w:val="0"/>
              <w:tabs>
                <w:tab w:val="left" w:pos="1020"/>
              </w:tabs>
              <w:autoSpaceDE w:val="0"/>
              <w:autoSpaceDN w:val="0"/>
              <w:adjustRightInd w:val="0"/>
              <w:jc w:val="both"/>
              <w:rPr>
                <w:lang w:val="kk-KZ"/>
              </w:rPr>
            </w:pPr>
            <w:r w:rsidRPr="001C0C73">
              <w:rPr>
                <w:i/>
                <w:lang w:val="kk-KZ"/>
              </w:rPr>
              <w:t xml:space="preserve">(уақтылы тапсырылуы, растығы мен толтырудың </w:t>
            </w:r>
          </w:p>
        </w:tc>
      </w:tr>
      <w:tr w:rsidR="00A77450" w:rsidRPr="00A85D23" w14:paraId="20265D84" w14:textId="77777777" w:rsidTr="00A77450">
        <w:tc>
          <w:tcPr>
            <w:tcW w:w="9498" w:type="dxa"/>
            <w:gridSpan w:val="4"/>
            <w:tcBorders>
              <w:top w:val="nil"/>
              <w:left w:val="nil"/>
              <w:bottom w:val="single" w:sz="4" w:space="0" w:color="auto"/>
              <w:right w:val="nil"/>
            </w:tcBorders>
          </w:tcPr>
          <w:p w14:paraId="35C5351D" w14:textId="77777777" w:rsidR="00A77450" w:rsidRDefault="00A77450" w:rsidP="00A77450">
            <w:pPr>
              <w:widowControl w:val="0"/>
              <w:tabs>
                <w:tab w:val="left" w:pos="1020"/>
              </w:tabs>
              <w:autoSpaceDE w:val="0"/>
              <w:autoSpaceDN w:val="0"/>
              <w:adjustRightInd w:val="0"/>
              <w:jc w:val="both"/>
              <w:rPr>
                <w:sz w:val="28"/>
                <w:szCs w:val="28"/>
                <w:lang w:val="kk-KZ"/>
              </w:rPr>
            </w:pPr>
            <w:r w:rsidRPr="00A77450">
              <w:rPr>
                <w:sz w:val="28"/>
                <w:szCs w:val="28"/>
                <w:lang w:val="kk-KZ"/>
              </w:rPr>
              <w:lastRenderedPageBreak/>
              <w:t>4-Кестенің жалғасы</w:t>
            </w:r>
          </w:p>
          <w:p w14:paraId="7588E782" w14:textId="72C2C9D0" w:rsidR="00D363A3" w:rsidRPr="00D363A3" w:rsidRDefault="00D363A3" w:rsidP="00A77450">
            <w:pPr>
              <w:widowControl w:val="0"/>
              <w:tabs>
                <w:tab w:val="left" w:pos="1020"/>
              </w:tabs>
              <w:autoSpaceDE w:val="0"/>
              <w:autoSpaceDN w:val="0"/>
              <w:adjustRightInd w:val="0"/>
              <w:jc w:val="both"/>
              <w:rPr>
                <w:sz w:val="16"/>
                <w:szCs w:val="28"/>
                <w:lang w:val="kk-KZ"/>
              </w:rPr>
            </w:pPr>
          </w:p>
        </w:tc>
      </w:tr>
      <w:tr w:rsidR="00A77450" w:rsidRPr="00A85D23" w14:paraId="4005DE60" w14:textId="77777777" w:rsidTr="00103788">
        <w:tc>
          <w:tcPr>
            <w:tcW w:w="1507" w:type="dxa"/>
            <w:tcBorders>
              <w:top w:val="single" w:sz="4" w:space="0" w:color="auto"/>
              <w:left w:val="single" w:sz="4" w:space="0" w:color="auto"/>
              <w:bottom w:val="single" w:sz="4" w:space="0" w:color="auto"/>
              <w:right w:val="single" w:sz="4" w:space="0" w:color="auto"/>
            </w:tcBorders>
          </w:tcPr>
          <w:p w14:paraId="32347F2B" w14:textId="06D80AAC" w:rsidR="00A77450" w:rsidRPr="00A77450" w:rsidRDefault="00A77450" w:rsidP="00A77450">
            <w:pPr>
              <w:widowControl w:val="0"/>
              <w:tabs>
                <w:tab w:val="left" w:pos="1020"/>
              </w:tabs>
              <w:autoSpaceDE w:val="0"/>
              <w:autoSpaceDN w:val="0"/>
              <w:adjustRightInd w:val="0"/>
              <w:jc w:val="center"/>
              <w:rPr>
                <w:lang w:val="kk-KZ"/>
              </w:rPr>
            </w:pPr>
            <w:r w:rsidRPr="00A77450">
              <w:rPr>
                <w:lang w:val="kk-KZ"/>
              </w:rPr>
              <w:t>1</w:t>
            </w:r>
          </w:p>
        </w:tc>
        <w:tc>
          <w:tcPr>
            <w:tcW w:w="4134" w:type="dxa"/>
            <w:tcBorders>
              <w:top w:val="single" w:sz="4" w:space="0" w:color="auto"/>
              <w:left w:val="single" w:sz="4" w:space="0" w:color="auto"/>
              <w:bottom w:val="single" w:sz="4" w:space="0" w:color="auto"/>
              <w:right w:val="single" w:sz="4" w:space="0" w:color="auto"/>
            </w:tcBorders>
          </w:tcPr>
          <w:p w14:paraId="22FF5AAE" w14:textId="6A48C771" w:rsidR="00A77450" w:rsidRPr="00A77450" w:rsidRDefault="00A77450" w:rsidP="00A77450">
            <w:pPr>
              <w:widowControl w:val="0"/>
              <w:tabs>
                <w:tab w:val="left" w:pos="1020"/>
              </w:tabs>
              <w:autoSpaceDE w:val="0"/>
              <w:autoSpaceDN w:val="0"/>
              <w:adjustRightInd w:val="0"/>
              <w:jc w:val="center"/>
              <w:rPr>
                <w:lang w:val="kk-KZ"/>
              </w:rPr>
            </w:pPr>
            <w:r w:rsidRPr="00A77450">
              <w:rPr>
                <w:lang w:val="kk-KZ"/>
              </w:rPr>
              <w:t>2</w:t>
            </w:r>
          </w:p>
        </w:tc>
        <w:tc>
          <w:tcPr>
            <w:tcW w:w="1945" w:type="dxa"/>
            <w:tcBorders>
              <w:top w:val="single" w:sz="4" w:space="0" w:color="auto"/>
              <w:left w:val="single" w:sz="4" w:space="0" w:color="auto"/>
              <w:bottom w:val="single" w:sz="4" w:space="0" w:color="auto"/>
              <w:right w:val="single" w:sz="4" w:space="0" w:color="auto"/>
            </w:tcBorders>
          </w:tcPr>
          <w:p w14:paraId="394698AF" w14:textId="6A7C46B5" w:rsidR="00A77450" w:rsidRPr="00A77450" w:rsidRDefault="00A77450" w:rsidP="00A77450">
            <w:pPr>
              <w:widowControl w:val="0"/>
              <w:tabs>
                <w:tab w:val="left" w:pos="1020"/>
              </w:tabs>
              <w:autoSpaceDE w:val="0"/>
              <w:autoSpaceDN w:val="0"/>
              <w:adjustRightInd w:val="0"/>
              <w:ind w:left="40"/>
              <w:jc w:val="center"/>
              <w:rPr>
                <w:lang w:val="kk-KZ"/>
              </w:rPr>
            </w:pPr>
            <w:r w:rsidRPr="00A77450">
              <w:rPr>
                <w:lang w:val="kk-KZ"/>
              </w:rPr>
              <w:t>3</w:t>
            </w:r>
          </w:p>
        </w:tc>
        <w:tc>
          <w:tcPr>
            <w:tcW w:w="1912" w:type="dxa"/>
            <w:tcBorders>
              <w:top w:val="single" w:sz="4" w:space="0" w:color="auto"/>
              <w:left w:val="single" w:sz="4" w:space="0" w:color="auto"/>
              <w:bottom w:val="single" w:sz="4" w:space="0" w:color="auto"/>
              <w:right w:val="single" w:sz="4" w:space="0" w:color="auto"/>
            </w:tcBorders>
          </w:tcPr>
          <w:p w14:paraId="645C3263" w14:textId="2200C650" w:rsidR="00A77450" w:rsidRPr="00A77450" w:rsidRDefault="00A77450" w:rsidP="00A77450">
            <w:pPr>
              <w:widowControl w:val="0"/>
              <w:tabs>
                <w:tab w:val="left" w:pos="1020"/>
              </w:tabs>
              <w:autoSpaceDE w:val="0"/>
              <w:autoSpaceDN w:val="0"/>
              <w:adjustRightInd w:val="0"/>
              <w:jc w:val="center"/>
              <w:rPr>
                <w:lang w:val="kk-KZ"/>
              </w:rPr>
            </w:pPr>
            <w:r w:rsidRPr="00A77450">
              <w:rPr>
                <w:lang w:val="kk-KZ"/>
              </w:rPr>
              <w:t>4</w:t>
            </w:r>
          </w:p>
        </w:tc>
      </w:tr>
      <w:tr w:rsidR="0024108A" w:rsidRPr="00D6679D" w14:paraId="24C825F8" w14:textId="77777777" w:rsidTr="0024108A">
        <w:tc>
          <w:tcPr>
            <w:tcW w:w="1507" w:type="dxa"/>
            <w:tcBorders>
              <w:top w:val="single" w:sz="4" w:space="0" w:color="auto"/>
              <w:left w:val="single" w:sz="4" w:space="0" w:color="auto"/>
              <w:bottom w:val="single" w:sz="4" w:space="0" w:color="auto"/>
              <w:right w:val="single" w:sz="4" w:space="0" w:color="auto"/>
            </w:tcBorders>
            <w:hideMark/>
          </w:tcPr>
          <w:p w14:paraId="5B24ED17" w14:textId="77777777" w:rsidR="0024108A" w:rsidRPr="001C0C73" w:rsidRDefault="0024108A" w:rsidP="00930764">
            <w:pPr>
              <w:widowControl w:val="0"/>
              <w:tabs>
                <w:tab w:val="left" w:pos="1020"/>
              </w:tabs>
              <w:autoSpaceDE w:val="0"/>
              <w:autoSpaceDN w:val="0"/>
              <w:adjustRightInd w:val="0"/>
              <w:jc w:val="both"/>
              <w:rPr>
                <w:lang w:val="kk-KZ"/>
              </w:rPr>
            </w:pPr>
            <w:r w:rsidRPr="001C0C73">
              <w:rPr>
                <w:lang w:val="kk-KZ"/>
              </w:rPr>
              <w:t>Шығыстар</w:t>
            </w:r>
          </w:p>
        </w:tc>
        <w:tc>
          <w:tcPr>
            <w:tcW w:w="4134" w:type="dxa"/>
            <w:tcBorders>
              <w:top w:val="single" w:sz="4" w:space="0" w:color="auto"/>
              <w:left w:val="single" w:sz="4" w:space="0" w:color="auto"/>
              <w:bottom w:val="single" w:sz="4" w:space="0" w:color="auto"/>
              <w:right w:val="single" w:sz="4" w:space="0" w:color="auto"/>
            </w:tcBorders>
            <w:hideMark/>
          </w:tcPr>
          <w:p w14:paraId="32A85F6D" w14:textId="77777777" w:rsidR="0024108A" w:rsidRPr="001C0C73" w:rsidRDefault="0024108A" w:rsidP="00930764">
            <w:pPr>
              <w:widowControl w:val="0"/>
              <w:tabs>
                <w:tab w:val="left" w:pos="1020"/>
              </w:tabs>
              <w:autoSpaceDE w:val="0"/>
              <w:autoSpaceDN w:val="0"/>
              <w:adjustRightInd w:val="0"/>
              <w:ind w:left="40"/>
              <w:jc w:val="both"/>
              <w:rPr>
                <w:lang w:val="kk-KZ"/>
              </w:rPr>
            </w:pPr>
            <w:r w:rsidRPr="001C0C73">
              <w:rPr>
                <w:lang w:val="kk-KZ"/>
              </w:rPr>
              <w:t xml:space="preserve">Тиісті шығыстардың сомасы есепті жылдың 1 қаңтарындағы жағдай бойынша еңбекке қабілетті адамдар үшін белгіленген ең төменгі күнкөріс деңгейінің 50 мөлшерінен асқан жағдайда </w:t>
            </w:r>
          </w:p>
        </w:tc>
        <w:tc>
          <w:tcPr>
            <w:tcW w:w="1945" w:type="dxa"/>
            <w:vMerge w:val="restart"/>
            <w:tcBorders>
              <w:top w:val="single" w:sz="4" w:space="0" w:color="auto"/>
              <w:left w:val="single" w:sz="4" w:space="0" w:color="auto"/>
              <w:right w:val="single" w:sz="4" w:space="0" w:color="auto"/>
            </w:tcBorders>
            <w:hideMark/>
          </w:tcPr>
          <w:p w14:paraId="0061AACC" w14:textId="1404A31A" w:rsidR="0024108A" w:rsidRPr="001C0C73" w:rsidRDefault="00D363A3" w:rsidP="00930764">
            <w:pPr>
              <w:rPr>
                <w:lang w:val="kk-KZ"/>
              </w:rPr>
            </w:pPr>
            <w:r w:rsidRPr="001C0C73">
              <w:rPr>
                <w:i/>
                <w:lang w:val="kk-KZ"/>
              </w:rPr>
              <w:t>тi өзiн-өзi)</w:t>
            </w:r>
            <w:r w:rsidRPr="001C0C73">
              <w:rPr>
                <w:lang w:val="kk-KZ"/>
              </w:rPr>
              <w:t xml:space="preserve"> </w:t>
            </w:r>
            <w:r w:rsidR="0024108A" w:rsidRPr="001C0C73">
              <w:rPr>
                <w:i/>
                <w:lang w:val="kk-KZ"/>
              </w:rPr>
              <w:t>басқару функ</w:t>
            </w:r>
            <w:r w:rsidR="0024108A">
              <w:rPr>
                <w:i/>
                <w:lang w:val="kk-KZ"/>
              </w:rPr>
              <w:t xml:space="preserve"> </w:t>
            </w:r>
            <w:r w:rsidR="0024108A" w:rsidRPr="001C0C73">
              <w:rPr>
                <w:i/>
                <w:lang w:val="kk-KZ"/>
              </w:rPr>
              <w:t>цияларын атқа</w:t>
            </w:r>
            <w:r w:rsidR="0024108A">
              <w:rPr>
                <w:i/>
                <w:lang w:val="kk-KZ"/>
              </w:rPr>
              <w:t xml:space="preserve"> </w:t>
            </w:r>
            <w:r w:rsidR="0024108A" w:rsidRPr="001C0C73">
              <w:rPr>
                <w:i/>
                <w:lang w:val="kk-KZ"/>
              </w:rPr>
              <w:t>руға уәкiлеттi тұлғалар декла</w:t>
            </w:r>
            <w:r w:rsidR="0024108A">
              <w:rPr>
                <w:i/>
                <w:lang w:val="kk-KZ"/>
              </w:rPr>
              <w:t xml:space="preserve"> </w:t>
            </w:r>
            <w:r w:rsidR="0024108A" w:rsidRPr="001C0C73">
              <w:rPr>
                <w:i/>
                <w:lang w:val="kk-KZ"/>
              </w:rPr>
              <w:t>рацияларының бiрыңғай мемле</w:t>
            </w:r>
            <w:r w:rsidR="0024108A">
              <w:rPr>
                <w:i/>
                <w:lang w:val="kk-KZ"/>
              </w:rPr>
              <w:t xml:space="preserve"> </w:t>
            </w:r>
            <w:r w:rsidR="0024108A" w:rsidRPr="001C0C73">
              <w:rPr>
                <w:i/>
                <w:lang w:val="kk-KZ"/>
              </w:rPr>
              <w:t>кеттiк тiзiлi</w:t>
            </w:r>
            <w:r w:rsidR="0024108A">
              <w:rPr>
                <w:i/>
                <w:lang w:val="kk-KZ"/>
              </w:rPr>
              <w:t xml:space="preserve"> </w:t>
            </w:r>
            <w:r w:rsidR="0024108A" w:rsidRPr="001C0C73">
              <w:rPr>
                <w:i/>
                <w:lang w:val="kk-KZ"/>
              </w:rPr>
              <w:t>мiне енгiзiледi, оны Сыбайлас жемқорлықтың алдын алу сұрақ</w:t>
            </w:r>
            <w:r w:rsidR="0024108A">
              <w:rPr>
                <w:i/>
                <w:lang w:val="kk-KZ"/>
              </w:rPr>
              <w:t xml:space="preserve"> </w:t>
            </w:r>
            <w:r w:rsidR="0024108A" w:rsidRPr="001C0C73">
              <w:rPr>
                <w:i/>
                <w:lang w:val="kk-KZ"/>
              </w:rPr>
              <w:t>тары бойынша ұлттық агент</w:t>
            </w:r>
            <w:r w:rsidR="0024108A">
              <w:rPr>
                <w:i/>
                <w:lang w:val="kk-KZ"/>
              </w:rPr>
              <w:t xml:space="preserve"> </w:t>
            </w:r>
            <w:r w:rsidR="0024108A" w:rsidRPr="001C0C73">
              <w:rPr>
                <w:i/>
                <w:lang w:val="kk-KZ"/>
              </w:rPr>
              <w:t>тiк қалыптас</w:t>
            </w:r>
            <w:r w:rsidR="0024108A">
              <w:rPr>
                <w:i/>
                <w:lang w:val="kk-KZ"/>
              </w:rPr>
              <w:t xml:space="preserve"> </w:t>
            </w:r>
            <w:r w:rsidR="0024108A" w:rsidRPr="001C0C73">
              <w:rPr>
                <w:i/>
                <w:lang w:val="kk-KZ"/>
              </w:rPr>
              <w:t>тырады және жүргiзедi</w:t>
            </w:r>
          </w:p>
        </w:tc>
        <w:tc>
          <w:tcPr>
            <w:tcW w:w="1912" w:type="dxa"/>
            <w:vMerge w:val="restart"/>
            <w:tcBorders>
              <w:top w:val="single" w:sz="4" w:space="0" w:color="auto"/>
              <w:left w:val="single" w:sz="4" w:space="0" w:color="auto"/>
              <w:right w:val="single" w:sz="4" w:space="0" w:color="auto"/>
            </w:tcBorders>
            <w:hideMark/>
          </w:tcPr>
          <w:p w14:paraId="3DE2118D" w14:textId="39F1A58C" w:rsidR="0024108A" w:rsidRPr="001C0C73" w:rsidRDefault="00D363A3" w:rsidP="00930764">
            <w:pPr>
              <w:rPr>
                <w:lang w:val="kk-KZ"/>
              </w:rPr>
            </w:pPr>
            <w:r w:rsidRPr="001C0C73">
              <w:rPr>
                <w:i/>
                <w:lang w:val="kk-KZ"/>
              </w:rPr>
              <w:t xml:space="preserve">толықтығын </w:t>
            </w:r>
            <w:r w:rsidR="0024108A" w:rsidRPr="001C0C73">
              <w:rPr>
                <w:i/>
                <w:lang w:val="kk-KZ"/>
              </w:rPr>
              <w:t>тексеруді, логикалық және арифметикалық бақылауды Сыбайлас жемқорлықтың алдын алу сұрақтары бойынша ұлттық агенттiк жүзеге асырады)</w:t>
            </w:r>
          </w:p>
        </w:tc>
      </w:tr>
      <w:tr w:rsidR="0024108A" w:rsidRPr="00D6679D" w14:paraId="40670149" w14:textId="77777777" w:rsidTr="00FF04A0">
        <w:tc>
          <w:tcPr>
            <w:tcW w:w="1507" w:type="dxa"/>
            <w:tcBorders>
              <w:top w:val="single" w:sz="4" w:space="0" w:color="auto"/>
              <w:left w:val="single" w:sz="4" w:space="0" w:color="auto"/>
              <w:bottom w:val="single" w:sz="4" w:space="0" w:color="auto"/>
              <w:right w:val="single" w:sz="4" w:space="0" w:color="auto"/>
            </w:tcBorders>
            <w:hideMark/>
          </w:tcPr>
          <w:p w14:paraId="2D65517E" w14:textId="77777777" w:rsidR="0024108A" w:rsidRPr="001C0C73" w:rsidRDefault="0024108A" w:rsidP="00930764">
            <w:pPr>
              <w:widowControl w:val="0"/>
              <w:tabs>
                <w:tab w:val="left" w:pos="1020"/>
              </w:tabs>
              <w:autoSpaceDE w:val="0"/>
              <w:autoSpaceDN w:val="0"/>
              <w:adjustRightInd w:val="0"/>
              <w:jc w:val="both"/>
              <w:rPr>
                <w:lang w:val="kk-KZ"/>
              </w:rPr>
            </w:pPr>
            <w:r w:rsidRPr="001C0C73">
              <w:rPr>
                <w:lang w:val="kk-KZ"/>
              </w:rPr>
              <w:t>Сыйлықтар</w:t>
            </w:r>
          </w:p>
        </w:tc>
        <w:tc>
          <w:tcPr>
            <w:tcW w:w="4134" w:type="dxa"/>
            <w:tcBorders>
              <w:top w:val="single" w:sz="4" w:space="0" w:color="auto"/>
              <w:left w:val="single" w:sz="4" w:space="0" w:color="auto"/>
              <w:bottom w:val="single" w:sz="4" w:space="0" w:color="auto"/>
              <w:right w:val="single" w:sz="4" w:space="0" w:color="auto"/>
            </w:tcBorders>
            <w:hideMark/>
          </w:tcPr>
          <w:p w14:paraId="22F423AB" w14:textId="77777777" w:rsidR="0024108A" w:rsidRPr="001C0C73" w:rsidRDefault="0024108A" w:rsidP="00930764">
            <w:pPr>
              <w:widowControl w:val="0"/>
              <w:tabs>
                <w:tab w:val="left" w:pos="1020"/>
              </w:tabs>
              <w:autoSpaceDE w:val="0"/>
              <w:autoSpaceDN w:val="0"/>
              <w:adjustRightInd w:val="0"/>
              <w:ind w:left="40"/>
              <w:jc w:val="both"/>
              <w:rPr>
                <w:lang w:val="kk-KZ"/>
              </w:rPr>
            </w:pPr>
            <w:r w:rsidRPr="001C0C73">
              <w:rPr>
                <w:lang w:val="kk-KZ"/>
              </w:rPr>
              <w:t>Егер құны есепті жылдың 1 қаңтарындағы жағдай бойынша еңбекке қабілетті адамдар үшін белгіленген ең төменгі күнкөріс деңгейінің 5 мөлшерінен асса, ал ақшалай қаражат түріндегі сыйлық үшін – бір адамнан (адамдар тобынан) бір жыл ішінде алынған мұндай сыйлықтардың сомасы есепті жылдың 1 қаңтарындағы жағдай бойынша еңбекке қабілетті адамдар үшін белгіленген 5 ең төменгі күнкөріс деңгейінен асса</w:t>
            </w:r>
          </w:p>
        </w:tc>
        <w:tc>
          <w:tcPr>
            <w:tcW w:w="1945" w:type="dxa"/>
            <w:vMerge/>
            <w:tcBorders>
              <w:left w:val="single" w:sz="4" w:space="0" w:color="auto"/>
              <w:right w:val="single" w:sz="4" w:space="0" w:color="auto"/>
            </w:tcBorders>
            <w:vAlign w:val="center"/>
            <w:hideMark/>
          </w:tcPr>
          <w:p w14:paraId="0B09293F" w14:textId="77777777" w:rsidR="0024108A" w:rsidRPr="001C0C73" w:rsidRDefault="0024108A" w:rsidP="00930764">
            <w:pPr>
              <w:rPr>
                <w:lang w:val="kk-KZ"/>
              </w:rPr>
            </w:pPr>
          </w:p>
        </w:tc>
        <w:tc>
          <w:tcPr>
            <w:tcW w:w="1912" w:type="dxa"/>
            <w:vMerge/>
            <w:tcBorders>
              <w:left w:val="single" w:sz="4" w:space="0" w:color="auto"/>
              <w:right w:val="single" w:sz="4" w:space="0" w:color="auto"/>
            </w:tcBorders>
            <w:vAlign w:val="center"/>
            <w:hideMark/>
          </w:tcPr>
          <w:p w14:paraId="79800C5B" w14:textId="77777777" w:rsidR="0024108A" w:rsidRPr="001C0C73" w:rsidRDefault="0024108A" w:rsidP="00930764">
            <w:pPr>
              <w:rPr>
                <w:lang w:val="kk-KZ"/>
              </w:rPr>
            </w:pPr>
          </w:p>
        </w:tc>
      </w:tr>
      <w:tr w:rsidR="0024108A" w:rsidRPr="00D6679D" w14:paraId="33142FC6" w14:textId="77777777" w:rsidTr="00FF04A0">
        <w:tc>
          <w:tcPr>
            <w:tcW w:w="1507" w:type="dxa"/>
            <w:tcBorders>
              <w:top w:val="single" w:sz="4" w:space="0" w:color="auto"/>
              <w:left w:val="single" w:sz="4" w:space="0" w:color="auto"/>
              <w:bottom w:val="single" w:sz="4" w:space="0" w:color="auto"/>
              <w:right w:val="single" w:sz="4" w:space="0" w:color="auto"/>
            </w:tcBorders>
          </w:tcPr>
          <w:p w14:paraId="54975A45" w14:textId="64A31B7D" w:rsidR="0024108A" w:rsidRPr="002C0609" w:rsidRDefault="0024108A" w:rsidP="002C0609">
            <w:pPr>
              <w:widowControl w:val="0"/>
              <w:tabs>
                <w:tab w:val="left" w:pos="1020"/>
              </w:tabs>
              <w:autoSpaceDE w:val="0"/>
              <w:autoSpaceDN w:val="0"/>
              <w:adjustRightInd w:val="0"/>
              <w:ind w:left="40"/>
              <w:jc w:val="both"/>
              <w:rPr>
                <w:lang w:val="kk-KZ"/>
              </w:rPr>
            </w:pPr>
            <w:r>
              <w:rPr>
                <w:lang w:val="kk-KZ"/>
              </w:rPr>
              <w:t xml:space="preserve">Мүлік </w:t>
            </w:r>
          </w:p>
        </w:tc>
        <w:tc>
          <w:tcPr>
            <w:tcW w:w="4134" w:type="dxa"/>
            <w:tcBorders>
              <w:top w:val="single" w:sz="4" w:space="0" w:color="auto"/>
              <w:left w:val="single" w:sz="4" w:space="0" w:color="auto"/>
              <w:bottom w:val="single" w:sz="4" w:space="0" w:color="auto"/>
              <w:right w:val="single" w:sz="4" w:space="0" w:color="auto"/>
            </w:tcBorders>
            <w:hideMark/>
          </w:tcPr>
          <w:p w14:paraId="4D6ED92A" w14:textId="77777777" w:rsidR="0024108A" w:rsidRPr="002C0609" w:rsidRDefault="0024108A" w:rsidP="00930764">
            <w:pPr>
              <w:widowControl w:val="0"/>
              <w:tabs>
                <w:tab w:val="left" w:pos="1020"/>
              </w:tabs>
              <w:autoSpaceDE w:val="0"/>
              <w:autoSpaceDN w:val="0"/>
              <w:adjustRightInd w:val="0"/>
              <w:ind w:left="40"/>
              <w:jc w:val="both"/>
              <w:rPr>
                <w:lang w:val="kk-KZ"/>
              </w:rPr>
            </w:pPr>
            <w:r w:rsidRPr="001C0C73">
              <w:rPr>
                <w:lang w:val="kk-KZ"/>
              </w:rPr>
              <w:t xml:space="preserve">Жылжымалы мүлік </w:t>
            </w:r>
            <w:r w:rsidRPr="002C0609">
              <w:rPr>
                <w:lang w:val="kk-KZ"/>
              </w:rPr>
              <w:t xml:space="preserve">– </w:t>
            </w:r>
            <w:r w:rsidRPr="001C0C73">
              <w:rPr>
                <w:lang w:val="kk-KZ"/>
              </w:rPr>
              <w:t xml:space="preserve">құны </w:t>
            </w:r>
            <w:r w:rsidRPr="002C0609">
              <w:rPr>
                <w:lang w:val="kk-KZ"/>
              </w:rPr>
              <w:t xml:space="preserve">100 </w:t>
            </w:r>
            <w:r w:rsidRPr="001C0C73">
              <w:rPr>
                <w:lang w:val="kk-KZ"/>
              </w:rPr>
              <w:t>ең төменгі күнкөріс деңгейі</w:t>
            </w:r>
          </w:p>
        </w:tc>
        <w:tc>
          <w:tcPr>
            <w:tcW w:w="1945" w:type="dxa"/>
            <w:vMerge/>
            <w:tcBorders>
              <w:left w:val="single" w:sz="4" w:space="0" w:color="auto"/>
              <w:right w:val="single" w:sz="4" w:space="0" w:color="auto"/>
            </w:tcBorders>
            <w:vAlign w:val="center"/>
            <w:hideMark/>
          </w:tcPr>
          <w:p w14:paraId="308E00C4" w14:textId="77777777" w:rsidR="0024108A" w:rsidRPr="001C0C73" w:rsidRDefault="0024108A" w:rsidP="00930764">
            <w:pPr>
              <w:rPr>
                <w:lang w:val="kk-KZ"/>
              </w:rPr>
            </w:pPr>
          </w:p>
        </w:tc>
        <w:tc>
          <w:tcPr>
            <w:tcW w:w="1912" w:type="dxa"/>
            <w:vMerge/>
            <w:tcBorders>
              <w:left w:val="single" w:sz="4" w:space="0" w:color="auto"/>
              <w:right w:val="single" w:sz="4" w:space="0" w:color="auto"/>
            </w:tcBorders>
            <w:vAlign w:val="center"/>
            <w:hideMark/>
          </w:tcPr>
          <w:p w14:paraId="52C0373E" w14:textId="77777777" w:rsidR="0024108A" w:rsidRPr="001C0C73" w:rsidRDefault="0024108A" w:rsidP="00930764">
            <w:pPr>
              <w:rPr>
                <w:lang w:val="kk-KZ"/>
              </w:rPr>
            </w:pPr>
          </w:p>
        </w:tc>
      </w:tr>
      <w:tr w:rsidR="0024108A" w:rsidRPr="00D6679D" w14:paraId="4BB6869D" w14:textId="77777777" w:rsidTr="00FF04A0">
        <w:tc>
          <w:tcPr>
            <w:tcW w:w="1507" w:type="dxa"/>
            <w:tcBorders>
              <w:top w:val="single" w:sz="4" w:space="0" w:color="auto"/>
              <w:left w:val="single" w:sz="4" w:space="0" w:color="auto"/>
              <w:bottom w:val="single" w:sz="4" w:space="0" w:color="auto"/>
              <w:right w:val="single" w:sz="4" w:space="0" w:color="auto"/>
            </w:tcBorders>
            <w:hideMark/>
          </w:tcPr>
          <w:p w14:paraId="28798823" w14:textId="77777777" w:rsidR="0024108A" w:rsidRPr="001C0C73" w:rsidRDefault="0024108A" w:rsidP="00930764">
            <w:pPr>
              <w:widowControl w:val="0"/>
              <w:tabs>
                <w:tab w:val="left" w:pos="1020"/>
              </w:tabs>
              <w:autoSpaceDE w:val="0"/>
              <w:autoSpaceDN w:val="0"/>
              <w:adjustRightInd w:val="0"/>
              <w:jc w:val="both"/>
              <w:rPr>
                <w:lang w:val="kk-KZ"/>
              </w:rPr>
            </w:pPr>
            <w:r w:rsidRPr="001C0C73">
              <w:t>Актив</w:t>
            </w:r>
            <w:r w:rsidRPr="001C0C73">
              <w:rPr>
                <w:lang w:val="kk-KZ"/>
              </w:rPr>
              <w:t>тер</w:t>
            </w:r>
          </w:p>
        </w:tc>
        <w:tc>
          <w:tcPr>
            <w:tcW w:w="4134" w:type="dxa"/>
            <w:tcBorders>
              <w:top w:val="single" w:sz="4" w:space="0" w:color="auto"/>
              <w:left w:val="single" w:sz="4" w:space="0" w:color="auto"/>
              <w:bottom w:val="single" w:sz="4" w:space="0" w:color="auto"/>
              <w:right w:val="single" w:sz="4" w:space="0" w:color="auto"/>
            </w:tcBorders>
            <w:hideMark/>
          </w:tcPr>
          <w:p w14:paraId="59686BF3" w14:textId="424011FE" w:rsidR="0024108A" w:rsidRPr="001C0C73" w:rsidRDefault="0024108A" w:rsidP="00930764">
            <w:pPr>
              <w:widowControl w:val="0"/>
              <w:tabs>
                <w:tab w:val="left" w:pos="1020"/>
              </w:tabs>
              <w:autoSpaceDE w:val="0"/>
              <w:autoSpaceDN w:val="0"/>
              <w:adjustRightInd w:val="0"/>
              <w:ind w:left="40"/>
              <w:jc w:val="both"/>
              <w:rPr>
                <w:lang w:val="kk-KZ"/>
              </w:rPr>
            </w:pPr>
            <w:r w:rsidRPr="001C0C73">
              <w:rPr>
                <w:lang w:val="kk-KZ"/>
              </w:rPr>
              <w:t>Жалпы құны есепті жылдың 1 қаңтарындағы жағдай бойынша еңбекке қабілетті адамдар үшін белгіленген ең төменгі күнкөріс деңгейінен 50-ден асатын қолма-қол ақша активтері (оның ішінде қолма-қол ақша қаражаттары, банктік шоттарда орналастырылған ақша қаражаты, несиелік серіктестік</w:t>
            </w:r>
            <w:r>
              <w:rPr>
                <w:lang w:val="kk-KZ"/>
              </w:rPr>
              <w:t xml:space="preserve"> </w:t>
            </w:r>
            <w:r w:rsidRPr="001C0C73">
              <w:rPr>
                <w:lang w:val="kk-KZ"/>
              </w:rPr>
              <w:t>тердегі және басқа да банктік емес қаржы ұйымдарындағы салымдар, үшінші тұлғаларға қарызға берілген қаражаттар) және құнды (банктік) металдардағы активтер</w:t>
            </w:r>
          </w:p>
        </w:tc>
        <w:tc>
          <w:tcPr>
            <w:tcW w:w="1945" w:type="dxa"/>
            <w:vMerge/>
            <w:tcBorders>
              <w:left w:val="single" w:sz="4" w:space="0" w:color="auto"/>
              <w:right w:val="single" w:sz="4" w:space="0" w:color="auto"/>
            </w:tcBorders>
            <w:vAlign w:val="center"/>
            <w:hideMark/>
          </w:tcPr>
          <w:p w14:paraId="16021CD3" w14:textId="77777777" w:rsidR="0024108A" w:rsidRPr="001C0C73" w:rsidRDefault="0024108A" w:rsidP="00930764">
            <w:pPr>
              <w:rPr>
                <w:lang w:val="kk-KZ"/>
              </w:rPr>
            </w:pPr>
          </w:p>
        </w:tc>
        <w:tc>
          <w:tcPr>
            <w:tcW w:w="1912" w:type="dxa"/>
            <w:vMerge/>
            <w:tcBorders>
              <w:left w:val="single" w:sz="4" w:space="0" w:color="auto"/>
              <w:right w:val="single" w:sz="4" w:space="0" w:color="auto"/>
            </w:tcBorders>
            <w:vAlign w:val="center"/>
            <w:hideMark/>
          </w:tcPr>
          <w:p w14:paraId="6A18926E" w14:textId="77777777" w:rsidR="0024108A" w:rsidRPr="001C0C73" w:rsidRDefault="0024108A" w:rsidP="00930764">
            <w:pPr>
              <w:rPr>
                <w:lang w:val="kk-KZ"/>
              </w:rPr>
            </w:pPr>
          </w:p>
        </w:tc>
      </w:tr>
      <w:tr w:rsidR="0024108A" w:rsidRPr="00D6679D" w14:paraId="0CCE9354" w14:textId="77777777" w:rsidTr="00FF04A0">
        <w:tc>
          <w:tcPr>
            <w:tcW w:w="1507" w:type="dxa"/>
            <w:tcBorders>
              <w:top w:val="single" w:sz="4" w:space="0" w:color="auto"/>
              <w:left w:val="single" w:sz="4" w:space="0" w:color="auto"/>
              <w:bottom w:val="single" w:sz="4" w:space="0" w:color="auto"/>
              <w:right w:val="single" w:sz="4" w:space="0" w:color="auto"/>
            </w:tcBorders>
            <w:hideMark/>
          </w:tcPr>
          <w:p w14:paraId="34570A28" w14:textId="77777777" w:rsidR="0024108A" w:rsidRPr="001C0C73" w:rsidRDefault="0024108A" w:rsidP="00930764">
            <w:pPr>
              <w:widowControl w:val="0"/>
              <w:tabs>
                <w:tab w:val="left" w:pos="1020"/>
              </w:tabs>
              <w:autoSpaceDE w:val="0"/>
              <w:autoSpaceDN w:val="0"/>
              <w:adjustRightInd w:val="0"/>
              <w:jc w:val="both"/>
              <w:rPr>
                <w:lang w:val="kk-KZ"/>
              </w:rPr>
            </w:pPr>
            <w:r w:rsidRPr="001C0C73">
              <w:rPr>
                <w:lang w:val="kk-KZ"/>
              </w:rPr>
              <w:t>Мүдделер</w:t>
            </w:r>
          </w:p>
        </w:tc>
        <w:tc>
          <w:tcPr>
            <w:tcW w:w="4134" w:type="dxa"/>
            <w:tcBorders>
              <w:top w:val="single" w:sz="4" w:space="0" w:color="auto"/>
              <w:left w:val="single" w:sz="4" w:space="0" w:color="auto"/>
              <w:bottom w:val="single" w:sz="4" w:space="0" w:color="auto"/>
              <w:right w:val="single" w:sz="4" w:space="0" w:color="auto"/>
            </w:tcBorders>
            <w:hideMark/>
          </w:tcPr>
          <w:p w14:paraId="0A2D6133" w14:textId="77777777" w:rsidR="0024108A" w:rsidRPr="001C0C73" w:rsidRDefault="0024108A" w:rsidP="00930764">
            <w:pPr>
              <w:widowControl w:val="0"/>
              <w:tabs>
                <w:tab w:val="left" w:pos="1020"/>
              </w:tabs>
              <w:autoSpaceDE w:val="0"/>
              <w:autoSpaceDN w:val="0"/>
              <w:adjustRightInd w:val="0"/>
              <w:ind w:left="40"/>
              <w:jc w:val="both"/>
              <w:rPr>
                <w:lang w:val="kk-KZ"/>
              </w:rPr>
            </w:pPr>
            <w:r w:rsidRPr="001C0C73">
              <w:rPr>
                <w:lang w:val="kk-KZ"/>
              </w:rPr>
              <w:t>Декларациялау субъектісінің немесе оның отбасы мүшелерінің қаржылық міндеттемелері – егер міндеттеменің мөлшері есепті жылдың 1 қаңтарындағы жағдай бойынша еңбекке қабілетті адамдар үшін белгіленген ең төменгі күнкөріс деңгейінің 50 мөлшерінен асса</w:t>
            </w:r>
          </w:p>
        </w:tc>
        <w:tc>
          <w:tcPr>
            <w:tcW w:w="1945" w:type="dxa"/>
            <w:vMerge/>
            <w:tcBorders>
              <w:left w:val="single" w:sz="4" w:space="0" w:color="auto"/>
              <w:bottom w:val="single" w:sz="4" w:space="0" w:color="auto"/>
              <w:right w:val="single" w:sz="4" w:space="0" w:color="auto"/>
            </w:tcBorders>
            <w:vAlign w:val="center"/>
            <w:hideMark/>
          </w:tcPr>
          <w:p w14:paraId="09F68BA4" w14:textId="77777777" w:rsidR="0024108A" w:rsidRPr="001C0C73" w:rsidRDefault="0024108A" w:rsidP="00930764">
            <w:pPr>
              <w:rPr>
                <w:lang w:val="kk-KZ"/>
              </w:rPr>
            </w:pPr>
          </w:p>
        </w:tc>
        <w:tc>
          <w:tcPr>
            <w:tcW w:w="1912" w:type="dxa"/>
            <w:vMerge/>
            <w:tcBorders>
              <w:left w:val="single" w:sz="4" w:space="0" w:color="auto"/>
              <w:bottom w:val="single" w:sz="4" w:space="0" w:color="auto"/>
              <w:right w:val="single" w:sz="4" w:space="0" w:color="auto"/>
            </w:tcBorders>
            <w:vAlign w:val="center"/>
            <w:hideMark/>
          </w:tcPr>
          <w:p w14:paraId="5257C933" w14:textId="77777777" w:rsidR="0024108A" w:rsidRPr="001C0C73" w:rsidRDefault="0024108A" w:rsidP="00930764">
            <w:pPr>
              <w:rPr>
                <w:lang w:val="kk-KZ"/>
              </w:rPr>
            </w:pPr>
          </w:p>
        </w:tc>
      </w:tr>
      <w:tr w:rsidR="002C0609" w:rsidRPr="00D6679D" w14:paraId="27E56169" w14:textId="77777777" w:rsidTr="00103788">
        <w:tc>
          <w:tcPr>
            <w:tcW w:w="9498" w:type="dxa"/>
            <w:gridSpan w:val="4"/>
            <w:tcBorders>
              <w:top w:val="single" w:sz="4" w:space="0" w:color="auto"/>
              <w:left w:val="single" w:sz="4" w:space="0" w:color="auto"/>
              <w:bottom w:val="single" w:sz="4" w:space="0" w:color="auto"/>
              <w:right w:val="single" w:sz="4" w:space="0" w:color="auto"/>
            </w:tcBorders>
          </w:tcPr>
          <w:p w14:paraId="684B32B6" w14:textId="20BA5F1E" w:rsidR="002C0609" w:rsidRPr="001C0C73" w:rsidRDefault="002C0609" w:rsidP="00B11980">
            <w:pPr>
              <w:jc w:val="both"/>
              <w:rPr>
                <w:lang w:val="kk-KZ"/>
              </w:rPr>
            </w:pPr>
            <w:r w:rsidRPr="00B11980">
              <w:rPr>
                <w:lang w:val="kk-KZ"/>
              </w:rPr>
              <w:t>Ескерту – Автормен [</w:t>
            </w:r>
            <w:r w:rsidR="00A12063">
              <w:rPr>
                <w:lang w:val="kk-KZ"/>
              </w:rPr>
              <w:t>113</w:t>
            </w:r>
            <w:r w:rsidRPr="00B11980">
              <w:rPr>
                <w:lang w:val="kk-KZ"/>
              </w:rPr>
              <w:t>] қайнар көз негізінде құрастырылған</w:t>
            </w:r>
          </w:p>
        </w:tc>
      </w:tr>
    </w:tbl>
    <w:p w14:paraId="5984ACFD" w14:textId="77777777" w:rsidR="00D363A3" w:rsidRDefault="00D363A3" w:rsidP="002C0609">
      <w:pPr>
        <w:widowControl w:val="0"/>
        <w:tabs>
          <w:tab w:val="left" w:pos="1020"/>
        </w:tabs>
        <w:autoSpaceDE w:val="0"/>
        <w:autoSpaceDN w:val="0"/>
        <w:adjustRightInd w:val="0"/>
        <w:ind w:firstLine="709"/>
        <w:jc w:val="both"/>
        <w:rPr>
          <w:color w:val="000000" w:themeColor="text1"/>
          <w:sz w:val="28"/>
          <w:szCs w:val="28"/>
          <w:lang w:val="kk-KZ"/>
        </w:rPr>
      </w:pPr>
    </w:p>
    <w:p w14:paraId="1A6151DB" w14:textId="3200CBEF" w:rsidR="00E85EC6" w:rsidRPr="001C0C73" w:rsidRDefault="00B11980" w:rsidP="002C0609">
      <w:pPr>
        <w:widowControl w:val="0"/>
        <w:tabs>
          <w:tab w:val="left" w:pos="1020"/>
        </w:tabs>
        <w:autoSpaceDE w:val="0"/>
        <w:autoSpaceDN w:val="0"/>
        <w:adjustRightInd w:val="0"/>
        <w:ind w:firstLine="709"/>
        <w:jc w:val="both"/>
        <w:rPr>
          <w:sz w:val="28"/>
          <w:szCs w:val="28"/>
          <w:lang w:val="kk-KZ"/>
        </w:rPr>
      </w:pPr>
      <w:r>
        <w:rPr>
          <w:color w:val="000000" w:themeColor="text1"/>
          <w:sz w:val="28"/>
          <w:szCs w:val="28"/>
          <w:lang w:val="kk-KZ"/>
        </w:rPr>
        <w:t>4</w:t>
      </w:r>
      <w:r w:rsidR="002910DF" w:rsidRPr="002910DF">
        <w:rPr>
          <w:color w:val="000000" w:themeColor="text1"/>
          <w:sz w:val="28"/>
          <w:szCs w:val="28"/>
          <w:lang w:val="kk-KZ"/>
        </w:rPr>
        <w:t>-</w:t>
      </w:r>
      <w:r w:rsidR="002C0609" w:rsidRPr="002910DF">
        <w:rPr>
          <w:color w:val="000000" w:themeColor="text1"/>
          <w:sz w:val="28"/>
          <w:szCs w:val="28"/>
          <w:lang w:val="kk-KZ"/>
        </w:rPr>
        <w:t xml:space="preserve">кесте </w:t>
      </w:r>
      <w:r w:rsidR="00E85EC6" w:rsidRPr="002910DF">
        <w:rPr>
          <w:color w:val="000000" w:themeColor="text1"/>
          <w:sz w:val="28"/>
          <w:szCs w:val="28"/>
          <w:lang w:val="kk-KZ"/>
        </w:rPr>
        <w:t xml:space="preserve">мәліметтері жекелеген санаттағы мәліметтер үшін шекті </w:t>
      </w:r>
      <w:r w:rsidR="00E85EC6" w:rsidRPr="001C0C73">
        <w:rPr>
          <w:sz w:val="28"/>
          <w:szCs w:val="28"/>
          <w:lang w:val="kk-KZ"/>
        </w:rPr>
        <w:t xml:space="preserve">мәндердің бар екендігін көрсетеді. Украина Заңына сәйкес </w:t>
      </w:r>
      <w:r w:rsidR="00D363A3">
        <w:rPr>
          <w:sz w:val="28"/>
          <w:szCs w:val="28"/>
          <w:lang w:val="kk-KZ"/>
        </w:rPr>
        <w:t xml:space="preserve">декларациялар </w:t>
      </w:r>
      <w:r w:rsidR="00E85EC6" w:rsidRPr="001C0C73">
        <w:rPr>
          <w:sz w:val="28"/>
          <w:szCs w:val="28"/>
          <w:lang w:val="kk-KZ"/>
        </w:rPr>
        <w:t xml:space="preserve">бiрыңғай мемлекеттiк тiзiлiмiне енгiзiледi. Сыбайлас жемқорлықтың алдын алу сұрақтары </w:t>
      </w:r>
      <w:r w:rsidR="00E85EC6" w:rsidRPr="001C0C73">
        <w:rPr>
          <w:sz w:val="28"/>
          <w:szCs w:val="28"/>
          <w:lang w:val="kk-KZ"/>
        </w:rPr>
        <w:lastRenderedPageBreak/>
        <w:t>бойынша ұлттық агенттiктің ресми веб-сайтында аталған бірыңғай тізіліміне тәулік бойғы қолжетімділік қатамасыз етіледі. Декларацияланатын ақпараттарды қарау, көшіруге және басып шығаруға болады</w:t>
      </w:r>
      <w:r w:rsidR="002C0609">
        <w:rPr>
          <w:sz w:val="28"/>
          <w:szCs w:val="28"/>
          <w:lang w:val="kk-KZ"/>
        </w:rPr>
        <w:t xml:space="preserve"> </w:t>
      </w:r>
      <w:r w:rsidR="00CD7102" w:rsidRPr="001C0C73">
        <w:rPr>
          <w:sz w:val="28"/>
          <w:szCs w:val="28"/>
          <w:shd w:val="clear" w:color="auto" w:fill="FFFFFF"/>
          <w:lang w:val="kk-KZ"/>
        </w:rPr>
        <w:t>[1</w:t>
      </w:r>
      <w:r w:rsidR="002910DF">
        <w:rPr>
          <w:sz w:val="28"/>
          <w:szCs w:val="28"/>
          <w:shd w:val="clear" w:color="auto" w:fill="FFFFFF"/>
          <w:lang w:val="kk-KZ"/>
        </w:rPr>
        <w:t>1</w:t>
      </w:r>
      <w:r>
        <w:rPr>
          <w:sz w:val="28"/>
          <w:szCs w:val="28"/>
          <w:shd w:val="clear" w:color="auto" w:fill="FFFFFF"/>
          <w:lang w:val="kk-KZ"/>
        </w:rPr>
        <w:t>3</w:t>
      </w:r>
      <w:r w:rsidR="00CD7102" w:rsidRPr="001C0C73">
        <w:rPr>
          <w:sz w:val="28"/>
          <w:szCs w:val="28"/>
          <w:shd w:val="clear" w:color="auto" w:fill="FFFFFF"/>
          <w:lang w:val="kk-KZ"/>
        </w:rPr>
        <w:t>].</w:t>
      </w:r>
    </w:p>
    <w:p w14:paraId="228DF9C1" w14:textId="780AB829" w:rsidR="00E85EC6" w:rsidRPr="001C0C73" w:rsidRDefault="00E85EC6" w:rsidP="002C0609">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Сонымен қатар, Украина Заңына сәйкес декларацияланған барлық ақпараттардың уақтылы ұсынылуы және толтырылуының дұрыстығы тексеріледі. </w:t>
      </w:r>
    </w:p>
    <w:p w14:paraId="5EF2C202" w14:textId="718949C0" w:rsidR="001C0C73" w:rsidRDefault="00E85EC6" w:rsidP="002C0609">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Дей тұра, Дүниежүзілік банктің сарапшылары Сыбайлас жемқорлықтың алдын алу сұрақтары бойынша ұлттық агенттiктің декларацияланған ақпаратты верификациялауға қатысты өкілеттіктерінің шектеулі екендігін атап өтті. </w:t>
      </w:r>
      <w:r w:rsidR="00D363A3">
        <w:rPr>
          <w:sz w:val="28"/>
          <w:szCs w:val="28"/>
          <w:lang w:val="kk-KZ"/>
        </w:rPr>
        <w:t>Жаңа</w:t>
      </w:r>
      <w:r w:rsidRPr="001C0C73">
        <w:rPr>
          <w:sz w:val="28"/>
          <w:szCs w:val="28"/>
          <w:lang w:val="kk-KZ"/>
        </w:rPr>
        <w:t xml:space="preserve"> декларациялау жүйесінің сәттілігіне қарамастан, міндетті верификациялау негізінен формальды сипатта болып қала береді. Декларациялау жүйесінің тиімділігін арттыру үшін уәкілетті органның санкциялар қолдану, әртүрлі инстанциялар мен субъектілерден ақпарат алу, қаржылық ақпаратқа және басқа да мемлекеттік тізілімдерге қол жеткізудің болуы, сондай-ақ шетелден ақпаратты сұрату мүмкіндігін қоса алғанда, анағұрлым кең өкілеттіктері мен ресурстары болуы қажет</w:t>
      </w:r>
      <w:r w:rsidR="002C0609">
        <w:rPr>
          <w:sz w:val="28"/>
          <w:szCs w:val="28"/>
          <w:lang w:val="kk-KZ"/>
        </w:rPr>
        <w:t xml:space="preserve"> </w:t>
      </w:r>
      <w:r w:rsidR="00CD7102" w:rsidRPr="001C0C73">
        <w:rPr>
          <w:sz w:val="28"/>
          <w:szCs w:val="28"/>
          <w:shd w:val="clear" w:color="auto" w:fill="FFFFFF"/>
          <w:lang w:val="kk-KZ"/>
        </w:rPr>
        <w:t>[1</w:t>
      </w:r>
      <w:r w:rsidR="00CC4987">
        <w:rPr>
          <w:sz w:val="28"/>
          <w:szCs w:val="28"/>
          <w:shd w:val="clear" w:color="auto" w:fill="FFFFFF"/>
          <w:lang w:val="kk-KZ"/>
        </w:rPr>
        <w:t>0</w:t>
      </w:r>
      <w:r w:rsidR="00B11980">
        <w:rPr>
          <w:sz w:val="28"/>
          <w:szCs w:val="28"/>
          <w:shd w:val="clear" w:color="auto" w:fill="FFFFFF"/>
          <w:lang w:val="kk-KZ"/>
        </w:rPr>
        <w:t>7</w:t>
      </w:r>
      <w:r w:rsidR="00CD7102" w:rsidRPr="001C0C73">
        <w:rPr>
          <w:sz w:val="28"/>
          <w:szCs w:val="28"/>
          <w:shd w:val="clear" w:color="auto" w:fill="FFFFFF"/>
          <w:lang w:val="kk-KZ"/>
        </w:rPr>
        <w:t>].</w:t>
      </w:r>
    </w:p>
    <w:p w14:paraId="6303D5AD" w14:textId="2209A9DC" w:rsidR="00E85EC6" w:rsidRPr="002C0609" w:rsidRDefault="00E85EC6" w:rsidP="002C0609">
      <w:pPr>
        <w:widowControl w:val="0"/>
        <w:tabs>
          <w:tab w:val="left" w:pos="1020"/>
        </w:tabs>
        <w:autoSpaceDE w:val="0"/>
        <w:autoSpaceDN w:val="0"/>
        <w:adjustRightInd w:val="0"/>
        <w:ind w:firstLine="709"/>
        <w:jc w:val="both"/>
        <w:rPr>
          <w:i/>
          <w:sz w:val="28"/>
          <w:szCs w:val="28"/>
          <w:lang w:val="kk-KZ"/>
        </w:rPr>
      </w:pPr>
      <w:r w:rsidRPr="002C0609">
        <w:rPr>
          <w:i/>
          <w:sz w:val="28"/>
          <w:szCs w:val="28"/>
          <w:lang w:val="kk-KZ"/>
        </w:rPr>
        <w:t>Грузия</w:t>
      </w:r>
    </w:p>
    <w:p w14:paraId="5678C1B7" w14:textId="5A9FB0F1" w:rsidR="002C0609" w:rsidRDefault="00E85EC6" w:rsidP="002D344B">
      <w:pPr>
        <w:widowControl w:val="0"/>
        <w:tabs>
          <w:tab w:val="left" w:pos="1020"/>
        </w:tabs>
        <w:autoSpaceDE w:val="0"/>
        <w:autoSpaceDN w:val="0"/>
        <w:adjustRightInd w:val="0"/>
        <w:ind w:firstLine="709"/>
        <w:jc w:val="both"/>
        <w:rPr>
          <w:sz w:val="28"/>
          <w:szCs w:val="28"/>
          <w:lang w:val="kk-KZ"/>
        </w:rPr>
      </w:pPr>
      <w:r w:rsidRPr="001C0C73">
        <w:rPr>
          <w:sz w:val="28"/>
          <w:szCs w:val="28"/>
          <w:lang w:val="kk-KZ"/>
        </w:rPr>
        <w:t>Грузиядағы декларациялау институты сыбайлас жемқорлықты түпкілікті жоюдың ең тиімді әдістерінің бірі болып саналады. Сондықтан Грузияның Заңына сәйкес (</w:t>
      </w:r>
      <w:r w:rsidRPr="001C0C73">
        <w:rPr>
          <w:i/>
          <w:iCs/>
          <w:sz w:val="28"/>
          <w:szCs w:val="28"/>
          <w:lang w:val="kk-KZ"/>
        </w:rPr>
        <w:t>28.06.2019 ж. – 29.05.2020 консолидацияланған мәтін</w:t>
      </w:r>
      <w:r w:rsidRPr="001C0C73">
        <w:rPr>
          <w:sz w:val="28"/>
          <w:szCs w:val="28"/>
          <w:lang w:val="kk-KZ"/>
        </w:rPr>
        <w:t>) барлық мемлекеттік қызметшілер жыл сайын өздерінің кірістері, шығыстары, сыйлықтары, мүлкі, активтері мен мүдделері (байланыстары) туралы декларацияла тапсырып отырады</w:t>
      </w:r>
      <w:r w:rsidR="00D80D79" w:rsidRPr="00D80D79">
        <w:rPr>
          <w:sz w:val="28"/>
          <w:szCs w:val="28"/>
          <w:lang w:val="kk-KZ"/>
        </w:rPr>
        <w:t xml:space="preserve"> [107]</w:t>
      </w:r>
      <w:r w:rsidRPr="001C0C73">
        <w:rPr>
          <w:sz w:val="28"/>
          <w:szCs w:val="28"/>
          <w:lang w:val="kk-KZ"/>
        </w:rPr>
        <w:t>. Сонымен қатар, бұл мәліметтердің барлығын мемлекеттік қызметшілернің отбасы мүшелері ашып отырады (</w:t>
      </w:r>
      <w:r w:rsidR="00103788">
        <w:rPr>
          <w:sz w:val="28"/>
          <w:szCs w:val="28"/>
          <w:lang w:val="kk-KZ"/>
        </w:rPr>
        <w:t>5</w:t>
      </w:r>
      <w:r w:rsidR="002C0609">
        <w:rPr>
          <w:sz w:val="28"/>
          <w:szCs w:val="28"/>
          <w:lang w:val="kk-KZ"/>
        </w:rPr>
        <w:t>-</w:t>
      </w:r>
      <w:r w:rsidR="002C0609" w:rsidRPr="001C0C73">
        <w:rPr>
          <w:sz w:val="28"/>
          <w:szCs w:val="28"/>
          <w:lang w:val="kk-KZ"/>
        </w:rPr>
        <w:t>кесте</w:t>
      </w:r>
      <w:r w:rsidRPr="001C0C73">
        <w:rPr>
          <w:sz w:val="28"/>
          <w:szCs w:val="28"/>
          <w:lang w:val="kk-KZ"/>
        </w:rPr>
        <w:t>).</w:t>
      </w:r>
    </w:p>
    <w:p w14:paraId="71AC76F3" w14:textId="77777777" w:rsidR="002C0609" w:rsidRPr="001C0C73" w:rsidRDefault="002C0609" w:rsidP="00930764">
      <w:pPr>
        <w:widowControl w:val="0"/>
        <w:tabs>
          <w:tab w:val="left" w:pos="1020"/>
        </w:tabs>
        <w:autoSpaceDE w:val="0"/>
        <w:autoSpaceDN w:val="0"/>
        <w:adjustRightInd w:val="0"/>
        <w:ind w:left="40" w:firstLine="500"/>
        <w:jc w:val="both"/>
        <w:rPr>
          <w:sz w:val="28"/>
          <w:szCs w:val="28"/>
          <w:lang w:val="kk-KZ"/>
        </w:rPr>
      </w:pPr>
    </w:p>
    <w:p w14:paraId="2614623A" w14:textId="6CB1F4FA" w:rsidR="00E85EC6" w:rsidRDefault="00E85EC6" w:rsidP="00D363A3">
      <w:pPr>
        <w:widowControl w:val="0"/>
        <w:tabs>
          <w:tab w:val="left" w:pos="1020"/>
        </w:tabs>
        <w:autoSpaceDE w:val="0"/>
        <w:autoSpaceDN w:val="0"/>
        <w:adjustRightInd w:val="0"/>
        <w:jc w:val="both"/>
        <w:rPr>
          <w:sz w:val="28"/>
          <w:szCs w:val="28"/>
          <w:lang w:val="kk-KZ"/>
        </w:rPr>
      </w:pPr>
      <w:r w:rsidRPr="001C0C73">
        <w:rPr>
          <w:sz w:val="28"/>
          <w:szCs w:val="28"/>
          <w:lang w:val="kk-KZ"/>
        </w:rPr>
        <w:t xml:space="preserve">Кесте </w:t>
      </w:r>
      <w:r w:rsidR="002D344B">
        <w:rPr>
          <w:sz w:val="28"/>
          <w:szCs w:val="28"/>
          <w:lang w:val="kk-KZ"/>
        </w:rPr>
        <w:t xml:space="preserve">5 </w:t>
      </w:r>
      <w:r w:rsidRPr="001C0C73">
        <w:rPr>
          <w:sz w:val="28"/>
          <w:szCs w:val="28"/>
          <w:lang w:val="kk-KZ"/>
        </w:rPr>
        <w:t>– Грузияда декларацияланатын мәліметтер</w:t>
      </w:r>
    </w:p>
    <w:p w14:paraId="020FFE2E" w14:textId="77777777" w:rsidR="00D363A3" w:rsidRPr="00D363A3" w:rsidRDefault="00D363A3" w:rsidP="00D363A3">
      <w:pPr>
        <w:widowControl w:val="0"/>
        <w:tabs>
          <w:tab w:val="left" w:pos="1020"/>
        </w:tabs>
        <w:autoSpaceDE w:val="0"/>
        <w:autoSpaceDN w:val="0"/>
        <w:adjustRightInd w:val="0"/>
        <w:jc w:val="both"/>
        <w:rPr>
          <w:sz w:val="16"/>
          <w:szCs w:val="16"/>
          <w:lang w:val="kk-KZ"/>
        </w:rPr>
      </w:pPr>
    </w:p>
    <w:tbl>
      <w:tblPr>
        <w:tblW w:w="9559" w:type="dxa"/>
        <w:tblInd w:w="13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0"/>
        <w:gridCol w:w="3416"/>
        <w:gridCol w:w="1998"/>
        <w:gridCol w:w="2255"/>
      </w:tblGrid>
      <w:tr w:rsidR="00E85EC6" w:rsidRPr="001C0C73" w14:paraId="46B52AA7" w14:textId="77777777" w:rsidTr="002C0609">
        <w:tc>
          <w:tcPr>
            <w:tcW w:w="1890" w:type="dxa"/>
            <w:tcBorders>
              <w:top w:val="single" w:sz="4" w:space="0" w:color="auto"/>
              <w:left w:val="single" w:sz="4" w:space="0" w:color="auto"/>
              <w:bottom w:val="single" w:sz="4" w:space="0" w:color="auto"/>
              <w:right w:val="single" w:sz="4" w:space="0" w:color="auto"/>
            </w:tcBorders>
            <w:vAlign w:val="center"/>
            <w:hideMark/>
          </w:tcPr>
          <w:p w14:paraId="77090942" w14:textId="3C7920E0" w:rsidR="00E85EC6" w:rsidRPr="002C0609" w:rsidRDefault="00E85EC6" w:rsidP="002C0609">
            <w:pPr>
              <w:widowControl w:val="0"/>
              <w:tabs>
                <w:tab w:val="left" w:pos="1020"/>
              </w:tabs>
              <w:autoSpaceDE w:val="0"/>
              <w:autoSpaceDN w:val="0"/>
              <w:adjustRightInd w:val="0"/>
              <w:ind w:left="40" w:hanging="18"/>
              <w:jc w:val="center"/>
            </w:pPr>
            <w:r w:rsidRPr="002C0609">
              <w:rPr>
                <w:lang w:val="kk-KZ"/>
              </w:rPr>
              <w:t>Декларация</w:t>
            </w:r>
            <w:r w:rsidR="002C0609">
              <w:rPr>
                <w:lang w:val="kk-KZ"/>
              </w:rPr>
              <w:t xml:space="preserve"> </w:t>
            </w:r>
            <w:r w:rsidRPr="002C0609">
              <w:rPr>
                <w:lang w:val="kk-KZ"/>
              </w:rPr>
              <w:t>ланатын ақпараттың санаты</w:t>
            </w:r>
          </w:p>
        </w:tc>
        <w:tc>
          <w:tcPr>
            <w:tcW w:w="3416" w:type="dxa"/>
            <w:tcBorders>
              <w:top w:val="single" w:sz="4" w:space="0" w:color="auto"/>
              <w:left w:val="single" w:sz="4" w:space="0" w:color="auto"/>
              <w:bottom w:val="single" w:sz="4" w:space="0" w:color="auto"/>
              <w:right w:val="single" w:sz="4" w:space="0" w:color="auto"/>
            </w:tcBorders>
            <w:vAlign w:val="center"/>
            <w:hideMark/>
          </w:tcPr>
          <w:p w14:paraId="30B5200A" w14:textId="77777777" w:rsidR="00E85EC6" w:rsidRPr="002C0609" w:rsidRDefault="00E85EC6" w:rsidP="002C0609">
            <w:pPr>
              <w:widowControl w:val="0"/>
              <w:tabs>
                <w:tab w:val="left" w:pos="1020"/>
              </w:tabs>
              <w:autoSpaceDE w:val="0"/>
              <w:autoSpaceDN w:val="0"/>
              <w:adjustRightInd w:val="0"/>
              <w:ind w:left="40" w:hanging="18"/>
              <w:jc w:val="center"/>
            </w:pPr>
            <w:r w:rsidRPr="002C0609">
              <w:rPr>
                <w:lang w:val="kk-KZ"/>
              </w:rPr>
              <w:t>Декларациялау үшін шекті мәндер</w:t>
            </w:r>
          </w:p>
        </w:tc>
        <w:tc>
          <w:tcPr>
            <w:tcW w:w="1998" w:type="dxa"/>
            <w:tcBorders>
              <w:top w:val="single" w:sz="4" w:space="0" w:color="auto"/>
              <w:left w:val="single" w:sz="4" w:space="0" w:color="auto"/>
              <w:bottom w:val="single" w:sz="4" w:space="0" w:color="auto"/>
              <w:right w:val="single" w:sz="4" w:space="0" w:color="auto"/>
            </w:tcBorders>
            <w:vAlign w:val="center"/>
            <w:hideMark/>
          </w:tcPr>
          <w:p w14:paraId="2F9AEB3D" w14:textId="77777777" w:rsidR="00E85EC6" w:rsidRPr="002C0609" w:rsidRDefault="00E85EC6" w:rsidP="002C0609">
            <w:pPr>
              <w:widowControl w:val="0"/>
              <w:tabs>
                <w:tab w:val="left" w:pos="1020"/>
              </w:tabs>
              <w:autoSpaceDE w:val="0"/>
              <w:autoSpaceDN w:val="0"/>
              <w:adjustRightInd w:val="0"/>
              <w:ind w:left="40" w:hanging="18"/>
              <w:jc w:val="center"/>
              <w:rPr>
                <w:lang w:val="kk-KZ"/>
              </w:rPr>
            </w:pPr>
            <w:r w:rsidRPr="002C0609">
              <w:rPr>
                <w:lang w:val="kk-KZ"/>
              </w:rPr>
              <w:t>Жариялау</w:t>
            </w:r>
          </w:p>
        </w:tc>
        <w:tc>
          <w:tcPr>
            <w:tcW w:w="2255" w:type="dxa"/>
            <w:tcBorders>
              <w:top w:val="single" w:sz="4" w:space="0" w:color="auto"/>
              <w:left w:val="single" w:sz="4" w:space="0" w:color="auto"/>
              <w:bottom w:val="single" w:sz="4" w:space="0" w:color="auto"/>
              <w:right w:val="single" w:sz="4" w:space="0" w:color="auto"/>
            </w:tcBorders>
            <w:vAlign w:val="center"/>
            <w:hideMark/>
          </w:tcPr>
          <w:p w14:paraId="653F4133" w14:textId="77777777" w:rsidR="00E85EC6" w:rsidRPr="002C0609" w:rsidRDefault="00E85EC6" w:rsidP="002C0609">
            <w:pPr>
              <w:widowControl w:val="0"/>
              <w:tabs>
                <w:tab w:val="left" w:pos="1020"/>
              </w:tabs>
              <w:autoSpaceDE w:val="0"/>
              <w:autoSpaceDN w:val="0"/>
              <w:adjustRightInd w:val="0"/>
              <w:ind w:left="40" w:hanging="18"/>
              <w:jc w:val="center"/>
            </w:pPr>
            <w:r w:rsidRPr="002C0609">
              <w:t>Верификация</w:t>
            </w:r>
          </w:p>
        </w:tc>
      </w:tr>
      <w:tr w:rsidR="00E85EC6" w:rsidRPr="00D6679D" w14:paraId="6E1E3415" w14:textId="77777777" w:rsidTr="002C0609">
        <w:tc>
          <w:tcPr>
            <w:tcW w:w="1890" w:type="dxa"/>
            <w:tcBorders>
              <w:top w:val="single" w:sz="4" w:space="0" w:color="auto"/>
              <w:left w:val="single" w:sz="4" w:space="0" w:color="auto"/>
              <w:bottom w:val="single" w:sz="4" w:space="0" w:color="auto"/>
              <w:right w:val="single" w:sz="4" w:space="0" w:color="auto"/>
            </w:tcBorders>
            <w:hideMark/>
          </w:tcPr>
          <w:p w14:paraId="2F321C70" w14:textId="77777777" w:rsidR="00E85EC6" w:rsidRPr="001C0C73" w:rsidRDefault="00E85EC6" w:rsidP="00930764">
            <w:pPr>
              <w:widowControl w:val="0"/>
              <w:tabs>
                <w:tab w:val="left" w:pos="1020"/>
              </w:tabs>
              <w:autoSpaceDE w:val="0"/>
              <w:autoSpaceDN w:val="0"/>
              <w:adjustRightInd w:val="0"/>
              <w:jc w:val="both"/>
            </w:pPr>
            <w:r w:rsidRPr="001C0C73">
              <w:rPr>
                <w:lang w:val="kk-KZ"/>
              </w:rPr>
              <w:t>Кірістер</w:t>
            </w:r>
          </w:p>
        </w:tc>
        <w:tc>
          <w:tcPr>
            <w:tcW w:w="3416" w:type="dxa"/>
            <w:tcBorders>
              <w:top w:val="single" w:sz="4" w:space="0" w:color="auto"/>
              <w:left w:val="single" w:sz="4" w:space="0" w:color="auto"/>
              <w:bottom w:val="single" w:sz="4" w:space="0" w:color="auto"/>
              <w:right w:val="single" w:sz="4" w:space="0" w:color="auto"/>
            </w:tcBorders>
            <w:hideMark/>
          </w:tcPr>
          <w:p w14:paraId="3079D160" w14:textId="77777777" w:rsidR="00E85EC6" w:rsidRPr="001C0C73" w:rsidRDefault="00E85EC6" w:rsidP="00930764">
            <w:pPr>
              <w:widowControl w:val="0"/>
              <w:tabs>
                <w:tab w:val="left" w:pos="1020"/>
              </w:tabs>
              <w:autoSpaceDE w:val="0"/>
              <w:autoSpaceDN w:val="0"/>
              <w:adjustRightInd w:val="0"/>
              <w:jc w:val="both"/>
              <w:rPr>
                <w:lang w:val="kk-KZ"/>
              </w:rPr>
            </w:pPr>
            <w:r w:rsidRPr="001C0C73">
              <w:rPr>
                <w:lang w:val="kk-KZ"/>
              </w:rPr>
              <w:t>Егер әр жағдай бойынша көлемі</w:t>
            </w:r>
            <w:r w:rsidRPr="001C0C73">
              <w:t xml:space="preserve"> 3</w:t>
            </w:r>
            <w:r w:rsidRPr="001C0C73">
              <w:rPr>
                <w:lang w:val="kk-KZ"/>
              </w:rPr>
              <w:t xml:space="preserve"> </w:t>
            </w:r>
            <w:r w:rsidRPr="001C0C73">
              <w:t>000 лари</w:t>
            </w:r>
            <w:r w:rsidRPr="001C0C73">
              <w:rPr>
                <w:lang w:val="kk-KZ"/>
              </w:rPr>
              <w:t>ден асса</w:t>
            </w:r>
          </w:p>
        </w:tc>
        <w:tc>
          <w:tcPr>
            <w:tcW w:w="1998" w:type="dxa"/>
            <w:vMerge w:val="restart"/>
            <w:tcBorders>
              <w:top w:val="single" w:sz="4" w:space="0" w:color="auto"/>
              <w:left w:val="single" w:sz="4" w:space="0" w:color="auto"/>
              <w:bottom w:val="single" w:sz="4" w:space="0" w:color="auto"/>
              <w:right w:val="single" w:sz="4" w:space="0" w:color="auto"/>
            </w:tcBorders>
            <w:hideMark/>
          </w:tcPr>
          <w:p w14:paraId="4C621DCD" w14:textId="77777777" w:rsidR="00E85EC6" w:rsidRPr="001C0C73" w:rsidRDefault="00E85EC6" w:rsidP="00930764">
            <w:pPr>
              <w:widowControl w:val="0"/>
              <w:tabs>
                <w:tab w:val="left" w:pos="1020"/>
              </w:tabs>
              <w:autoSpaceDE w:val="0"/>
              <w:autoSpaceDN w:val="0"/>
              <w:adjustRightInd w:val="0"/>
              <w:ind w:left="40"/>
              <w:jc w:val="both"/>
              <w:rPr>
                <w:i/>
                <w:lang w:val="kk-KZ"/>
              </w:rPr>
            </w:pPr>
            <w:r w:rsidRPr="001C0C73">
              <w:rPr>
                <w:iCs/>
                <w:lang w:val="kk-KZ"/>
              </w:rPr>
              <w:t xml:space="preserve">Иә </w:t>
            </w:r>
            <w:r w:rsidRPr="001C0C73">
              <w:rPr>
                <w:i/>
                <w:lang w:val="kk-KZ"/>
              </w:rPr>
              <w:br/>
              <w:t xml:space="preserve">(Грузияның Мемлекеттік қызмет бюросы мемлекеттік қызметшілердің декларацияларының мазмұнын жариялауды қамтамасыз етеді) </w:t>
            </w:r>
          </w:p>
        </w:tc>
        <w:tc>
          <w:tcPr>
            <w:tcW w:w="2255" w:type="dxa"/>
            <w:vMerge w:val="restart"/>
            <w:tcBorders>
              <w:top w:val="single" w:sz="4" w:space="0" w:color="auto"/>
              <w:left w:val="single" w:sz="4" w:space="0" w:color="auto"/>
              <w:bottom w:val="single" w:sz="4" w:space="0" w:color="auto"/>
              <w:right w:val="single" w:sz="4" w:space="0" w:color="auto"/>
            </w:tcBorders>
            <w:hideMark/>
          </w:tcPr>
          <w:p w14:paraId="6B1E17B6" w14:textId="77777777" w:rsidR="00E85EC6" w:rsidRPr="001C0C73" w:rsidRDefault="00E85EC6" w:rsidP="00930764">
            <w:pPr>
              <w:widowControl w:val="0"/>
              <w:tabs>
                <w:tab w:val="left" w:pos="1020"/>
              </w:tabs>
              <w:autoSpaceDE w:val="0"/>
              <w:autoSpaceDN w:val="0"/>
              <w:adjustRightInd w:val="0"/>
              <w:jc w:val="both"/>
              <w:rPr>
                <w:lang w:val="kk-KZ"/>
              </w:rPr>
            </w:pPr>
            <w:r w:rsidRPr="001C0C73">
              <w:rPr>
                <w:lang w:val="kk-KZ"/>
              </w:rPr>
              <w:t>Иә</w:t>
            </w:r>
          </w:p>
          <w:p w14:paraId="7C80A3F0" w14:textId="1A11534F" w:rsidR="00E85EC6" w:rsidRPr="001C0C73" w:rsidRDefault="00E85EC6" w:rsidP="00930764">
            <w:pPr>
              <w:widowControl w:val="0"/>
              <w:tabs>
                <w:tab w:val="left" w:pos="1020"/>
              </w:tabs>
              <w:autoSpaceDE w:val="0"/>
              <w:autoSpaceDN w:val="0"/>
              <w:adjustRightInd w:val="0"/>
              <w:ind w:left="40"/>
              <w:jc w:val="both"/>
              <w:rPr>
                <w:lang w:val="kk-KZ"/>
              </w:rPr>
            </w:pPr>
            <w:r w:rsidRPr="001C0C73">
              <w:rPr>
                <w:i/>
                <w:lang w:val="kk-KZ"/>
              </w:rPr>
              <w:t>(Грузияның Мемлекеттік қызмет бюросы толтырылған декларациялардағы деректердің, бюроға лауазымды тұлғамен Бюроға ұсынылған дәлел</w:t>
            </w:r>
            <w:r w:rsidR="002C0609">
              <w:rPr>
                <w:i/>
                <w:lang w:val="kk-KZ"/>
              </w:rPr>
              <w:t xml:space="preserve"> </w:t>
            </w:r>
            <w:r w:rsidRPr="001C0C73">
              <w:rPr>
                <w:i/>
                <w:lang w:val="kk-KZ"/>
              </w:rPr>
              <w:t>демелердің және/</w:t>
            </w:r>
            <w:r w:rsidR="002C0609">
              <w:rPr>
                <w:i/>
                <w:lang w:val="kk-KZ"/>
              </w:rPr>
              <w:t xml:space="preserve"> </w:t>
            </w:r>
            <w:r w:rsidRPr="001C0C73">
              <w:rPr>
                <w:i/>
                <w:lang w:val="kk-KZ"/>
              </w:rPr>
              <w:t>немесе басқа жаз</w:t>
            </w:r>
            <w:r w:rsidR="002C0609">
              <w:rPr>
                <w:i/>
                <w:lang w:val="kk-KZ"/>
              </w:rPr>
              <w:t xml:space="preserve"> </w:t>
            </w:r>
            <w:r w:rsidRPr="001C0C73">
              <w:rPr>
                <w:i/>
                <w:lang w:val="kk-KZ"/>
              </w:rPr>
              <w:t>баша дәлелдеме</w:t>
            </w:r>
            <w:r w:rsidR="002C0609">
              <w:rPr>
                <w:i/>
                <w:lang w:val="kk-KZ"/>
              </w:rPr>
              <w:t xml:space="preserve"> </w:t>
            </w:r>
            <w:r w:rsidRPr="001C0C73">
              <w:rPr>
                <w:i/>
                <w:lang w:val="kk-KZ"/>
              </w:rPr>
              <w:t>лердің растығын тексереді)</w:t>
            </w:r>
          </w:p>
        </w:tc>
      </w:tr>
      <w:tr w:rsidR="00E85EC6" w:rsidRPr="001C0C73" w14:paraId="6D9F5C0B" w14:textId="77777777" w:rsidTr="002C0609">
        <w:tc>
          <w:tcPr>
            <w:tcW w:w="1890" w:type="dxa"/>
            <w:tcBorders>
              <w:top w:val="single" w:sz="4" w:space="0" w:color="auto"/>
              <w:left w:val="single" w:sz="4" w:space="0" w:color="auto"/>
              <w:bottom w:val="single" w:sz="4" w:space="0" w:color="auto"/>
              <w:right w:val="single" w:sz="4" w:space="0" w:color="auto"/>
            </w:tcBorders>
            <w:hideMark/>
          </w:tcPr>
          <w:p w14:paraId="17C0FA40" w14:textId="77777777" w:rsidR="00E85EC6" w:rsidRPr="001C0C73" w:rsidRDefault="00E85EC6" w:rsidP="00930764">
            <w:pPr>
              <w:widowControl w:val="0"/>
              <w:tabs>
                <w:tab w:val="left" w:pos="1020"/>
              </w:tabs>
              <w:autoSpaceDE w:val="0"/>
              <w:autoSpaceDN w:val="0"/>
              <w:adjustRightInd w:val="0"/>
              <w:jc w:val="both"/>
            </w:pPr>
            <w:r w:rsidRPr="001C0C73">
              <w:rPr>
                <w:lang w:val="kk-KZ"/>
              </w:rPr>
              <w:t>Шығыстар</w:t>
            </w:r>
          </w:p>
        </w:tc>
        <w:tc>
          <w:tcPr>
            <w:tcW w:w="3416" w:type="dxa"/>
            <w:tcBorders>
              <w:top w:val="single" w:sz="4" w:space="0" w:color="auto"/>
              <w:left w:val="single" w:sz="4" w:space="0" w:color="auto"/>
              <w:bottom w:val="single" w:sz="4" w:space="0" w:color="auto"/>
              <w:right w:val="single" w:sz="4" w:space="0" w:color="auto"/>
            </w:tcBorders>
            <w:hideMark/>
          </w:tcPr>
          <w:p w14:paraId="614D1D06" w14:textId="77777777" w:rsidR="00E85EC6" w:rsidRPr="001C0C73" w:rsidRDefault="00E85EC6" w:rsidP="00930764">
            <w:pPr>
              <w:widowControl w:val="0"/>
              <w:tabs>
                <w:tab w:val="left" w:pos="1020"/>
              </w:tabs>
              <w:autoSpaceDE w:val="0"/>
              <w:autoSpaceDN w:val="0"/>
              <w:adjustRightInd w:val="0"/>
              <w:ind w:left="40"/>
              <w:jc w:val="both"/>
            </w:pPr>
            <w:r w:rsidRPr="001C0C73">
              <w:rPr>
                <w:lang w:val="kk-KZ"/>
              </w:rPr>
              <w:t xml:space="preserve">Егер әр жағдай бойынша көлемі 5 </w:t>
            </w:r>
            <w:r w:rsidRPr="001C0C73">
              <w:t>000 лари</w:t>
            </w:r>
            <w:r w:rsidRPr="001C0C73">
              <w:rPr>
                <w:lang w:val="kk-KZ"/>
              </w:rPr>
              <w:t>ден асса</w:t>
            </w:r>
          </w:p>
        </w:tc>
        <w:tc>
          <w:tcPr>
            <w:tcW w:w="1998" w:type="dxa"/>
            <w:vMerge/>
            <w:tcBorders>
              <w:top w:val="single" w:sz="4" w:space="0" w:color="auto"/>
              <w:left w:val="single" w:sz="4" w:space="0" w:color="auto"/>
              <w:bottom w:val="single" w:sz="4" w:space="0" w:color="auto"/>
              <w:right w:val="single" w:sz="4" w:space="0" w:color="auto"/>
            </w:tcBorders>
            <w:vAlign w:val="center"/>
            <w:hideMark/>
          </w:tcPr>
          <w:p w14:paraId="665F5CB9" w14:textId="77777777" w:rsidR="00E85EC6" w:rsidRPr="001C0C73" w:rsidRDefault="00E85EC6" w:rsidP="00930764">
            <w:pPr>
              <w:rPr>
                <w:i/>
                <w:lang w:val="kk-KZ"/>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73751479" w14:textId="77777777" w:rsidR="00E85EC6" w:rsidRPr="001C0C73" w:rsidRDefault="00E85EC6" w:rsidP="00930764">
            <w:pPr>
              <w:rPr>
                <w:lang w:val="kk-KZ"/>
              </w:rPr>
            </w:pPr>
          </w:p>
        </w:tc>
      </w:tr>
      <w:tr w:rsidR="00E85EC6" w:rsidRPr="001C0C73" w14:paraId="17366C8A" w14:textId="77777777" w:rsidTr="002C0609">
        <w:tc>
          <w:tcPr>
            <w:tcW w:w="1890" w:type="dxa"/>
            <w:tcBorders>
              <w:top w:val="single" w:sz="4" w:space="0" w:color="auto"/>
              <w:left w:val="single" w:sz="4" w:space="0" w:color="auto"/>
              <w:bottom w:val="single" w:sz="4" w:space="0" w:color="auto"/>
              <w:right w:val="single" w:sz="4" w:space="0" w:color="auto"/>
            </w:tcBorders>
            <w:hideMark/>
          </w:tcPr>
          <w:p w14:paraId="159AF607" w14:textId="77777777" w:rsidR="00E85EC6" w:rsidRPr="001C0C73" w:rsidRDefault="00E85EC6" w:rsidP="00930764">
            <w:pPr>
              <w:widowControl w:val="0"/>
              <w:tabs>
                <w:tab w:val="left" w:pos="1020"/>
              </w:tabs>
              <w:autoSpaceDE w:val="0"/>
              <w:autoSpaceDN w:val="0"/>
              <w:adjustRightInd w:val="0"/>
              <w:jc w:val="both"/>
            </w:pPr>
            <w:r w:rsidRPr="001C0C73">
              <w:rPr>
                <w:lang w:val="kk-KZ"/>
              </w:rPr>
              <w:t>Сыйлықтар</w:t>
            </w:r>
          </w:p>
        </w:tc>
        <w:tc>
          <w:tcPr>
            <w:tcW w:w="3416" w:type="dxa"/>
            <w:tcBorders>
              <w:top w:val="single" w:sz="4" w:space="0" w:color="auto"/>
              <w:left w:val="single" w:sz="4" w:space="0" w:color="auto"/>
              <w:bottom w:val="single" w:sz="4" w:space="0" w:color="auto"/>
              <w:right w:val="single" w:sz="4" w:space="0" w:color="auto"/>
            </w:tcBorders>
            <w:hideMark/>
          </w:tcPr>
          <w:p w14:paraId="74DD30E6" w14:textId="77777777" w:rsidR="00E85EC6" w:rsidRPr="001C0C73" w:rsidRDefault="00E85EC6" w:rsidP="00930764">
            <w:pPr>
              <w:widowControl w:val="0"/>
              <w:tabs>
                <w:tab w:val="left" w:pos="1020"/>
              </w:tabs>
              <w:autoSpaceDE w:val="0"/>
              <w:autoSpaceDN w:val="0"/>
              <w:adjustRightInd w:val="0"/>
              <w:ind w:left="40"/>
              <w:jc w:val="both"/>
            </w:pPr>
            <w:r w:rsidRPr="001C0C73">
              <w:rPr>
                <w:lang w:val="kk-KZ"/>
              </w:rPr>
              <w:t>Егер құны 5</w:t>
            </w:r>
            <w:r w:rsidRPr="001C0C73">
              <w:t>000 лари</w:t>
            </w:r>
            <w:r w:rsidRPr="001C0C73">
              <w:rPr>
                <w:lang w:val="kk-KZ"/>
              </w:rPr>
              <w:t>ден асса</w:t>
            </w:r>
          </w:p>
        </w:tc>
        <w:tc>
          <w:tcPr>
            <w:tcW w:w="1998" w:type="dxa"/>
            <w:vMerge/>
            <w:tcBorders>
              <w:top w:val="single" w:sz="4" w:space="0" w:color="auto"/>
              <w:left w:val="single" w:sz="4" w:space="0" w:color="auto"/>
              <w:bottom w:val="single" w:sz="4" w:space="0" w:color="auto"/>
              <w:right w:val="single" w:sz="4" w:space="0" w:color="auto"/>
            </w:tcBorders>
            <w:vAlign w:val="center"/>
            <w:hideMark/>
          </w:tcPr>
          <w:p w14:paraId="64A9D6E5" w14:textId="77777777" w:rsidR="00E85EC6" w:rsidRPr="001C0C73" w:rsidRDefault="00E85EC6" w:rsidP="00930764">
            <w:pPr>
              <w:rPr>
                <w:i/>
                <w:lang w:val="kk-KZ"/>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62A60C65" w14:textId="77777777" w:rsidR="00E85EC6" w:rsidRPr="001C0C73" w:rsidRDefault="00E85EC6" w:rsidP="00930764">
            <w:pPr>
              <w:rPr>
                <w:lang w:val="kk-KZ"/>
              </w:rPr>
            </w:pPr>
          </w:p>
        </w:tc>
      </w:tr>
      <w:tr w:rsidR="00E85EC6" w:rsidRPr="001C0C73" w14:paraId="555C96D7" w14:textId="77777777" w:rsidTr="002C0609">
        <w:tc>
          <w:tcPr>
            <w:tcW w:w="1890" w:type="dxa"/>
            <w:tcBorders>
              <w:top w:val="single" w:sz="4" w:space="0" w:color="auto"/>
              <w:left w:val="single" w:sz="4" w:space="0" w:color="auto"/>
              <w:bottom w:val="single" w:sz="4" w:space="0" w:color="auto"/>
              <w:right w:val="single" w:sz="4" w:space="0" w:color="auto"/>
            </w:tcBorders>
          </w:tcPr>
          <w:p w14:paraId="1DEEA88D" w14:textId="77777777" w:rsidR="00E85EC6" w:rsidRPr="001C0C73" w:rsidRDefault="00E85EC6" w:rsidP="00930764">
            <w:pPr>
              <w:widowControl w:val="0"/>
              <w:tabs>
                <w:tab w:val="left" w:pos="1020"/>
              </w:tabs>
              <w:autoSpaceDE w:val="0"/>
              <w:autoSpaceDN w:val="0"/>
              <w:adjustRightInd w:val="0"/>
              <w:ind w:left="40"/>
              <w:jc w:val="both"/>
              <w:rPr>
                <w:lang w:val="kk-KZ"/>
              </w:rPr>
            </w:pPr>
            <w:r w:rsidRPr="001C0C73">
              <w:rPr>
                <w:lang w:val="kk-KZ"/>
              </w:rPr>
              <w:t xml:space="preserve">Мүлік </w:t>
            </w:r>
          </w:p>
          <w:p w14:paraId="67C4E876" w14:textId="77777777" w:rsidR="00E85EC6" w:rsidRPr="001C0C73" w:rsidRDefault="00E85EC6" w:rsidP="00930764">
            <w:pPr>
              <w:widowControl w:val="0"/>
              <w:tabs>
                <w:tab w:val="left" w:pos="1020"/>
              </w:tabs>
              <w:autoSpaceDE w:val="0"/>
              <w:autoSpaceDN w:val="0"/>
              <w:adjustRightInd w:val="0"/>
              <w:ind w:left="40" w:firstLine="500"/>
              <w:jc w:val="both"/>
            </w:pPr>
          </w:p>
        </w:tc>
        <w:tc>
          <w:tcPr>
            <w:tcW w:w="3416" w:type="dxa"/>
            <w:tcBorders>
              <w:top w:val="single" w:sz="4" w:space="0" w:color="auto"/>
              <w:left w:val="single" w:sz="4" w:space="0" w:color="auto"/>
              <w:bottom w:val="single" w:sz="4" w:space="0" w:color="auto"/>
              <w:right w:val="single" w:sz="4" w:space="0" w:color="auto"/>
            </w:tcBorders>
            <w:hideMark/>
          </w:tcPr>
          <w:p w14:paraId="0816DC66" w14:textId="77777777" w:rsidR="00E85EC6" w:rsidRPr="001C0C73" w:rsidRDefault="00E85EC6" w:rsidP="00930764">
            <w:pPr>
              <w:widowControl w:val="0"/>
              <w:tabs>
                <w:tab w:val="left" w:pos="1020"/>
              </w:tabs>
              <w:autoSpaceDE w:val="0"/>
              <w:autoSpaceDN w:val="0"/>
              <w:adjustRightInd w:val="0"/>
              <w:ind w:left="40"/>
              <w:jc w:val="both"/>
            </w:pPr>
            <w:r w:rsidRPr="001C0C73">
              <w:rPr>
                <w:lang w:val="kk-KZ"/>
              </w:rPr>
              <w:t>Жылжымалы мүлік</w:t>
            </w:r>
            <w:r w:rsidRPr="001C0C73">
              <w:t xml:space="preserve"> – </w:t>
            </w:r>
            <w:r w:rsidRPr="001C0C73">
              <w:rPr>
                <w:lang w:val="kk-KZ"/>
              </w:rPr>
              <w:t xml:space="preserve">егер құны 10 </w:t>
            </w:r>
            <w:r w:rsidRPr="001C0C73">
              <w:t>000 лари</w:t>
            </w:r>
            <w:r w:rsidRPr="001C0C73">
              <w:rPr>
                <w:lang w:val="kk-KZ"/>
              </w:rPr>
              <w:t>ден асса</w:t>
            </w:r>
          </w:p>
        </w:tc>
        <w:tc>
          <w:tcPr>
            <w:tcW w:w="1998" w:type="dxa"/>
            <w:vMerge/>
            <w:tcBorders>
              <w:top w:val="single" w:sz="4" w:space="0" w:color="auto"/>
              <w:left w:val="single" w:sz="4" w:space="0" w:color="auto"/>
              <w:bottom w:val="single" w:sz="4" w:space="0" w:color="auto"/>
              <w:right w:val="single" w:sz="4" w:space="0" w:color="auto"/>
            </w:tcBorders>
            <w:vAlign w:val="center"/>
            <w:hideMark/>
          </w:tcPr>
          <w:p w14:paraId="7011ED40" w14:textId="77777777" w:rsidR="00E85EC6" w:rsidRPr="001C0C73" w:rsidRDefault="00E85EC6" w:rsidP="00930764">
            <w:pPr>
              <w:rPr>
                <w:i/>
                <w:lang w:val="kk-KZ"/>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7AC792ED" w14:textId="77777777" w:rsidR="00E85EC6" w:rsidRPr="001C0C73" w:rsidRDefault="00E85EC6" w:rsidP="00930764">
            <w:pPr>
              <w:rPr>
                <w:lang w:val="kk-KZ"/>
              </w:rPr>
            </w:pPr>
          </w:p>
        </w:tc>
      </w:tr>
      <w:tr w:rsidR="00E85EC6" w:rsidRPr="001C0C73" w14:paraId="660FC0DD" w14:textId="77777777" w:rsidTr="002C0609">
        <w:tc>
          <w:tcPr>
            <w:tcW w:w="1890" w:type="dxa"/>
            <w:tcBorders>
              <w:top w:val="single" w:sz="4" w:space="0" w:color="auto"/>
              <w:left w:val="single" w:sz="4" w:space="0" w:color="auto"/>
              <w:bottom w:val="single" w:sz="4" w:space="0" w:color="auto"/>
              <w:right w:val="single" w:sz="4" w:space="0" w:color="auto"/>
            </w:tcBorders>
            <w:hideMark/>
          </w:tcPr>
          <w:p w14:paraId="5C13A2FA" w14:textId="77777777" w:rsidR="00E85EC6" w:rsidRPr="001C0C73" w:rsidRDefault="00E85EC6" w:rsidP="00930764">
            <w:pPr>
              <w:widowControl w:val="0"/>
              <w:tabs>
                <w:tab w:val="left" w:pos="1020"/>
              </w:tabs>
              <w:autoSpaceDE w:val="0"/>
              <w:autoSpaceDN w:val="0"/>
              <w:adjustRightInd w:val="0"/>
              <w:jc w:val="both"/>
            </w:pPr>
            <w:r w:rsidRPr="001C0C73">
              <w:t>Актив</w:t>
            </w:r>
            <w:r w:rsidRPr="001C0C73">
              <w:rPr>
                <w:lang w:val="kk-KZ"/>
              </w:rPr>
              <w:t>тер</w:t>
            </w:r>
          </w:p>
        </w:tc>
        <w:tc>
          <w:tcPr>
            <w:tcW w:w="3416" w:type="dxa"/>
            <w:tcBorders>
              <w:top w:val="single" w:sz="4" w:space="0" w:color="auto"/>
              <w:left w:val="single" w:sz="4" w:space="0" w:color="auto"/>
              <w:bottom w:val="single" w:sz="4" w:space="0" w:color="auto"/>
              <w:right w:val="single" w:sz="4" w:space="0" w:color="auto"/>
            </w:tcBorders>
            <w:hideMark/>
          </w:tcPr>
          <w:p w14:paraId="786027BC" w14:textId="77777777" w:rsidR="00E85EC6" w:rsidRPr="001C0C73" w:rsidRDefault="00E85EC6" w:rsidP="00930764">
            <w:pPr>
              <w:widowControl w:val="0"/>
              <w:tabs>
                <w:tab w:val="left" w:pos="1020"/>
              </w:tabs>
              <w:autoSpaceDE w:val="0"/>
              <w:autoSpaceDN w:val="0"/>
              <w:adjustRightInd w:val="0"/>
              <w:ind w:left="40"/>
              <w:jc w:val="both"/>
            </w:pPr>
            <w:r w:rsidRPr="001C0C73">
              <w:rPr>
                <w:lang w:val="kk-KZ"/>
              </w:rPr>
              <w:t xml:space="preserve">4 000 лариден асатын қолма-қол ақшалай активтер </w:t>
            </w:r>
          </w:p>
        </w:tc>
        <w:tc>
          <w:tcPr>
            <w:tcW w:w="1998" w:type="dxa"/>
            <w:vMerge/>
            <w:tcBorders>
              <w:top w:val="single" w:sz="4" w:space="0" w:color="auto"/>
              <w:left w:val="single" w:sz="4" w:space="0" w:color="auto"/>
              <w:bottom w:val="single" w:sz="4" w:space="0" w:color="auto"/>
              <w:right w:val="single" w:sz="4" w:space="0" w:color="auto"/>
            </w:tcBorders>
            <w:vAlign w:val="center"/>
            <w:hideMark/>
          </w:tcPr>
          <w:p w14:paraId="1BE14C1D" w14:textId="77777777" w:rsidR="00E85EC6" w:rsidRPr="001C0C73" w:rsidRDefault="00E85EC6" w:rsidP="00930764">
            <w:pPr>
              <w:rPr>
                <w:i/>
                <w:lang w:val="kk-KZ"/>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2D31AEE8" w14:textId="77777777" w:rsidR="00E85EC6" w:rsidRPr="001C0C73" w:rsidRDefault="00E85EC6" w:rsidP="00930764">
            <w:pPr>
              <w:rPr>
                <w:lang w:val="kk-KZ"/>
              </w:rPr>
            </w:pPr>
          </w:p>
        </w:tc>
      </w:tr>
      <w:tr w:rsidR="00E85EC6" w:rsidRPr="001C0C73" w14:paraId="5732EEBF" w14:textId="77777777" w:rsidTr="002C0609">
        <w:tc>
          <w:tcPr>
            <w:tcW w:w="1890" w:type="dxa"/>
            <w:tcBorders>
              <w:top w:val="single" w:sz="4" w:space="0" w:color="auto"/>
              <w:left w:val="single" w:sz="4" w:space="0" w:color="auto"/>
              <w:bottom w:val="single" w:sz="4" w:space="0" w:color="auto"/>
              <w:right w:val="single" w:sz="4" w:space="0" w:color="auto"/>
            </w:tcBorders>
            <w:hideMark/>
          </w:tcPr>
          <w:p w14:paraId="0566BC2D" w14:textId="77777777" w:rsidR="00E85EC6" w:rsidRPr="001C0C73" w:rsidRDefault="00E85EC6" w:rsidP="00930764">
            <w:pPr>
              <w:widowControl w:val="0"/>
              <w:tabs>
                <w:tab w:val="left" w:pos="1020"/>
              </w:tabs>
              <w:autoSpaceDE w:val="0"/>
              <w:autoSpaceDN w:val="0"/>
              <w:adjustRightInd w:val="0"/>
              <w:jc w:val="both"/>
            </w:pPr>
            <w:r w:rsidRPr="001C0C73">
              <w:rPr>
                <w:lang w:val="kk-KZ"/>
              </w:rPr>
              <w:t>Мүдделер</w:t>
            </w:r>
          </w:p>
        </w:tc>
        <w:tc>
          <w:tcPr>
            <w:tcW w:w="3416" w:type="dxa"/>
            <w:tcBorders>
              <w:top w:val="single" w:sz="4" w:space="0" w:color="auto"/>
              <w:left w:val="single" w:sz="4" w:space="0" w:color="auto"/>
              <w:bottom w:val="single" w:sz="4" w:space="0" w:color="auto"/>
              <w:right w:val="single" w:sz="4" w:space="0" w:color="auto"/>
            </w:tcBorders>
            <w:hideMark/>
          </w:tcPr>
          <w:p w14:paraId="514DAE50" w14:textId="77777777" w:rsidR="00E85EC6" w:rsidRPr="001C0C73" w:rsidRDefault="00E85EC6" w:rsidP="00930764">
            <w:pPr>
              <w:widowControl w:val="0"/>
              <w:tabs>
                <w:tab w:val="left" w:pos="1020"/>
              </w:tabs>
              <w:autoSpaceDE w:val="0"/>
              <w:autoSpaceDN w:val="0"/>
              <w:adjustRightInd w:val="0"/>
              <w:ind w:left="40"/>
              <w:jc w:val="both"/>
            </w:pPr>
            <w:r w:rsidRPr="001C0C73">
              <w:rPr>
                <w:lang w:val="kk-KZ"/>
              </w:rPr>
              <w:t>Кез келген қол қойылған келісім</w:t>
            </w:r>
            <w:r w:rsidRPr="001C0C73">
              <w:t xml:space="preserve"> – </w:t>
            </w:r>
            <w:r w:rsidRPr="001C0C73">
              <w:rPr>
                <w:lang w:val="kk-KZ"/>
              </w:rPr>
              <w:t xml:space="preserve">егер </w:t>
            </w:r>
            <w:r w:rsidRPr="001C0C73">
              <w:t>10 000 лари</w:t>
            </w:r>
            <w:r w:rsidRPr="001C0C73">
              <w:rPr>
                <w:lang w:val="kk-KZ"/>
              </w:rPr>
              <w:t>ден асса</w:t>
            </w:r>
            <w:r w:rsidRPr="001C0C73">
              <w:t xml:space="preserve">, </w:t>
            </w:r>
            <w:r w:rsidRPr="001C0C73">
              <w:rPr>
                <w:lang w:val="kk-KZ"/>
              </w:rPr>
              <w:t>соның ішінде құнына қарамастан трасттың келісім-шарттар</w:t>
            </w:r>
          </w:p>
        </w:tc>
        <w:tc>
          <w:tcPr>
            <w:tcW w:w="1998" w:type="dxa"/>
            <w:vMerge/>
            <w:tcBorders>
              <w:top w:val="single" w:sz="4" w:space="0" w:color="auto"/>
              <w:left w:val="single" w:sz="4" w:space="0" w:color="auto"/>
              <w:bottom w:val="single" w:sz="4" w:space="0" w:color="auto"/>
              <w:right w:val="single" w:sz="4" w:space="0" w:color="auto"/>
            </w:tcBorders>
            <w:vAlign w:val="center"/>
            <w:hideMark/>
          </w:tcPr>
          <w:p w14:paraId="2C251419" w14:textId="77777777" w:rsidR="00E85EC6" w:rsidRPr="001C0C73" w:rsidRDefault="00E85EC6" w:rsidP="00930764">
            <w:pPr>
              <w:rPr>
                <w:i/>
                <w:lang w:val="kk-KZ"/>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2580BF2D" w14:textId="77777777" w:rsidR="00E85EC6" w:rsidRPr="001C0C73" w:rsidRDefault="00E85EC6" w:rsidP="00930764">
            <w:pPr>
              <w:rPr>
                <w:lang w:val="kk-KZ"/>
              </w:rPr>
            </w:pPr>
          </w:p>
        </w:tc>
      </w:tr>
      <w:tr w:rsidR="002C0609" w:rsidRPr="001C0C73" w14:paraId="6AC02DF4" w14:textId="77777777" w:rsidTr="00BD3D97">
        <w:tc>
          <w:tcPr>
            <w:tcW w:w="9559" w:type="dxa"/>
            <w:gridSpan w:val="4"/>
            <w:tcBorders>
              <w:top w:val="single" w:sz="4" w:space="0" w:color="auto"/>
              <w:left w:val="single" w:sz="4" w:space="0" w:color="auto"/>
              <w:bottom w:val="single" w:sz="4" w:space="0" w:color="auto"/>
              <w:right w:val="single" w:sz="4" w:space="0" w:color="auto"/>
            </w:tcBorders>
          </w:tcPr>
          <w:p w14:paraId="2DCB491A" w14:textId="053F71BB" w:rsidR="002C0609" w:rsidRPr="00A12063" w:rsidRDefault="002C0609" w:rsidP="00A12063">
            <w:pPr>
              <w:widowControl w:val="0"/>
              <w:tabs>
                <w:tab w:val="left" w:pos="6"/>
              </w:tabs>
              <w:autoSpaceDE w:val="0"/>
              <w:autoSpaceDN w:val="0"/>
              <w:adjustRightInd w:val="0"/>
              <w:ind w:left="40"/>
              <w:jc w:val="both"/>
              <w:rPr>
                <w:lang w:val="kk-KZ"/>
              </w:rPr>
            </w:pPr>
            <w:r w:rsidRPr="00A12063">
              <w:rPr>
                <w:lang w:val="kk-KZ"/>
              </w:rPr>
              <w:t xml:space="preserve">Ескерту – Автормен </w:t>
            </w:r>
            <w:r w:rsidRPr="00A12063">
              <w:t>[</w:t>
            </w:r>
            <w:r w:rsidR="00A12063">
              <w:t>114</w:t>
            </w:r>
            <w:r w:rsidRPr="00A12063">
              <w:t>]</w:t>
            </w:r>
            <w:r w:rsidRPr="00A12063">
              <w:rPr>
                <w:lang w:val="kk-KZ"/>
              </w:rPr>
              <w:t xml:space="preserve">  қайнар көз негізінде құрастырылған.</w:t>
            </w:r>
          </w:p>
        </w:tc>
      </w:tr>
    </w:tbl>
    <w:p w14:paraId="037DA1E2" w14:textId="77777777" w:rsidR="00E85EC6" w:rsidRPr="001C0C73" w:rsidRDefault="00E85EC6" w:rsidP="00930764">
      <w:pPr>
        <w:widowControl w:val="0"/>
        <w:tabs>
          <w:tab w:val="left" w:pos="1020"/>
        </w:tabs>
        <w:autoSpaceDE w:val="0"/>
        <w:autoSpaceDN w:val="0"/>
        <w:adjustRightInd w:val="0"/>
        <w:ind w:left="40" w:firstLine="500"/>
        <w:jc w:val="both"/>
        <w:rPr>
          <w:sz w:val="28"/>
          <w:szCs w:val="28"/>
          <w:lang w:val="kk-KZ"/>
        </w:rPr>
      </w:pPr>
    </w:p>
    <w:p w14:paraId="05B809A3" w14:textId="0A468863" w:rsidR="00E85EC6" w:rsidRPr="001C0C73" w:rsidRDefault="00C240D9" w:rsidP="002C0609">
      <w:pPr>
        <w:widowControl w:val="0"/>
        <w:tabs>
          <w:tab w:val="left" w:pos="1020"/>
        </w:tabs>
        <w:autoSpaceDE w:val="0"/>
        <w:autoSpaceDN w:val="0"/>
        <w:adjustRightInd w:val="0"/>
        <w:ind w:left="40" w:firstLine="669"/>
        <w:jc w:val="both"/>
        <w:rPr>
          <w:sz w:val="28"/>
          <w:szCs w:val="28"/>
          <w:lang w:val="kk-KZ"/>
        </w:rPr>
      </w:pPr>
      <w:r>
        <w:rPr>
          <w:color w:val="000000" w:themeColor="text1"/>
          <w:sz w:val="28"/>
          <w:szCs w:val="28"/>
          <w:lang w:val="kk-KZ"/>
        </w:rPr>
        <w:t>5</w:t>
      </w:r>
      <w:r w:rsidR="002C0609" w:rsidRPr="00CC4987">
        <w:rPr>
          <w:color w:val="000000" w:themeColor="text1"/>
          <w:sz w:val="28"/>
          <w:szCs w:val="28"/>
          <w:lang w:val="kk-KZ"/>
        </w:rPr>
        <w:t xml:space="preserve">-кесте </w:t>
      </w:r>
      <w:r w:rsidR="00E85EC6" w:rsidRPr="00CC4987">
        <w:rPr>
          <w:color w:val="000000" w:themeColor="text1"/>
          <w:sz w:val="28"/>
          <w:szCs w:val="28"/>
          <w:lang w:val="kk-KZ"/>
        </w:rPr>
        <w:t xml:space="preserve">деректерінен көріп отырғанымыздай, белгілі бір ақпаратты </w:t>
      </w:r>
      <w:r w:rsidR="00E85EC6" w:rsidRPr="001C0C73">
        <w:rPr>
          <w:sz w:val="28"/>
          <w:szCs w:val="28"/>
          <w:lang w:val="kk-KZ"/>
        </w:rPr>
        <w:t>декларациялаудың шекті мәндері бар. Мемлекеттік қызметшілердің барлық декларациялары PDF форматында жарияланады. Декларациялардың ресми сайты declaration.gov.ge декларацияларды жылдар мен мемлекеттік органдар аясында іріктеуге мүмкіндік береді. Декларациялардың мазмұнынан нақты сөздер бойынша іздеуге де болады. Осы орайда онлайн жүйені түбегейлі жаңарту қажеттілігі туындап отыр. Декларацияланатын мәліметтердің құрылымдық бірізділігі мен machine – readable (ашық) форматта қолжетімділігін қамтамасыз ету қажет</w:t>
      </w:r>
      <w:r w:rsidR="002C0609">
        <w:rPr>
          <w:sz w:val="28"/>
          <w:szCs w:val="28"/>
          <w:lang w:val="kk-KZ"/>
        </w:rPr>
        <w:t xml:space="preserve"> </w:t>
      </w:r>
      <w:r w:rsidR="00CD7102" w:rsidRPr="001C0C73">
        <w:rPr>
          <w:sz w:val="28"/>
          <w:szCs w:val="28"/>
          <w:shd w:val="clear" w:color="auto" w:fill="FFFFFF"/>
          <w:lang w:val="kk-KZ"/>
        </w:rPr>
        <w:t>[1</w:t>
      </w:r>
      <w:r w:rsidR="00CC4987">
        <w:rPr>
          <w:sz w:val="28"/>
          <w:szCs w:val="28"/>
          <w:shd w:val="clear" w:color="auto" w:fill="FFFFFF"/>
          <w:lang w:val="kk-KZ"/>
        </w:rPr>
        <w:t>1</w:t>
      </w:r>
      <w:r w:rsidRPr="00C240D9">
        <w:rPr>
          <w:sz w:val="28"/>
          <w:szCs w:val="28"/>
          <w:shd w:val="clear" w:color="auto" w:fill="FFFFFF"/>
          <w:lang w:val="kk-KZ"/>
        </w:rPr>
        <w:t>5</w:t>
      </w:r>
      <w:r w:rsidR="00CD7102" w:rsidRPr="001C0C73">
        <w:rPr>
          <w:sz w:val="28"/>
          <w:szCs w:val="28"/>
          <w:shd w:val="clear" w:color="auto" w:fill="FFFFFF"/>
          <w:lang w:val="kk-KZ"/>
        </w:rPr>
        <w:t>].</w:t>
      </w:r>
      <w:r w:rsidR="00E85EC6" w:rsidRPr="001C0C73">
        <w:rPr>
          <w:sz w:val="28"/>
          <w:szCs w:val="28"/>
          <w:lang w:val="kk-KZ"/>
        </w:rPr>
        <w:t xml:space="preserve"> </w:t>
      </w:r>
    </w:p>
    <w:p w14:paraId="00565DFA" w14:textId="2814B884" w:rsidR="00E85EC6" w:rsidRPr="001C0C73" w:rsidRDefault="00E85EC6" w:rsidP="002C0609">
      <w:pPr>
        <w:widowControl w:val="0"/>
        <w:tabs>
          <w:tab w:val="left" w:pos="1020"/>
        </w:tabs>
        <w:autoSpaceDE w:val="0"/>
        <w:autoSpaceDN w:val="0"/>
        <w:adjustRightInd w:val="0"/>
        <w:ind w:left="40" w:firstLine="669"/>
        <w:jc w:val="both"/>
        <w:rPr>
          <w:sz w:val="28"/>
          <w:szCs w:val="28"/>
          <w:lang w:val="kk-KZ"/>
        </w:rPr>
      </w:pPr>
      <w:r w:rsidRPr="001C0C73">
        <w:rPr>
          <w:sz w:val="28"/>
          <w:szCs w:val="28"/>
          <w:lang w:val="kk-KZ"/>
        </w:rPr>
        <w:t>Грузияның Заңына сәйкес, Мемлекеттік қызмет бюросы лауазымды тұлғаның мүлкі туралы декларацияға толық және дұрыс мәліметтерді енгізуге және толтырылған декларациялардың Грузия заңнамасына сәйкестігіне мониторинг жүргізеді. Мониторинг декларацияланған ақпаратты (1) Лауазымды тұлғалардың мүлкін декларациялаудың бірыңғай электрондық жүйесі арқылы лауазымды тұлғаларды кездейсоқ таңдау; (2) негізді жазбаша өтініш негізінде верификациялау нысанында жүзеге асырылады. Лауазымды тұлғаның мүлкі туралы декларациялардың мониторингі құпиялылық қағидаты негізінде жүзеге асырылады. Мониторинг нәтижелері әр күнтізбелік жылдың соңында жарияланады. Мониторинг нәтижелері бойынша лауазымды тұлғаның мүліктік декларациясында бұзушылықтың жоқтығы немесе болуы немесе болмашы бұзушылықтың болуы туралы шешім қабылданады</w:t>
      </w:r>
      <w:r w:rsidR="002C0609">
        <w:rPr>
          <w:sz w:val="28"/>
          <w:szCs w:val="28"/>
          <w:lang w:val="kk-KZ"/>
        </w:rPr>
        <w:t xml:space="preserve"> </w:t>
      </w:r>
      <w:r w:rsidR="00CD7102" w:rsidRPr="001C0C73">
        <w:rPr>
          <w:sz w:val="28"/>
          <w:szCs w:val="28"/>
          <w:shd w:val="clear" w:color="auto" w:fill="FFFFFF"/>
          <w:lang w:val="kk-KZ"/>
        </w:rPr>
        <w:t>[</w:t>
      </w:r>
      <w:r w:rsidR="00CC4987">
        <w:rPr>
          <w:sz w:val="28"/>
          <w:szCs w:val="28"/>
          <w:shd w:val="clear" w:color="auto" w:fill="FFFFFF"/>
          <w:lang w:val="kk-KZ"/>
        </w:rPr>
        <w:t>11</w:t>
      </w:r>
      <w:r w:rsidR="00C240D9" w:rsidRPr="00C240D9">
        <w:rPr>
          <w:sz w:val="28"/>
          <w:szCs w:val="28"/>
          <w:shd w:val="clear" w:color="auto" w:fill="FFFFFF"/>
          <w:lang w:val="kk-KZ"/>
        </w:rPr>
        <w:t>4</w:t>
      </w:r>
      <w:r w:rsidR="00CD7102" w:rsidRPr="001C0C73">
        <w:rPr>
          <w:sz w:val="28"/>
          <w:szCs w:val="28"/>
          <w:shd w:val="clear" w:color="auto" w:fill="FFFFFF"/>
          <w:lang w:val="kk-KZ"/>
        </w:rPr>
        <w:t>].</w:t>
      </w:r>
    </w:p>
    <w:p w14:paraId="0C5FF64C" w14:textId="77777777" w:rsidR="00E85EC6" w:rsidRPr="001C0C73" w:rsidRDefault="00E85EC6" w:rsidP="002C0609">
      <w:pPr>
        <w:widowControl w:val="0"/>
        <w:tabs>
          <w:tab w:val="left" w:pos="1020"/>
        </w:tabs>
        <w:autoSpaceDE w:val="0"/>
        <w:autoSpaceDN w:val="0"/>
        <w:adjustRightInd w:val="0"/>
        <w:ind w:left="40" w:firstLine="669"/>
        <w:jc w:val="both"/>
        <w:rPr>
          <w:sz w:val="28"/>
          <w:szCs w:val="28"/>
          <w:lang w:val="kk-KZ"/>
        </w:rPr>
      </w:pPr>
      <w:r w:rsidRPr="001C0C73">
        <w:rPr>
          <w:sz w:val="28"/>
          <w:szCs w:val="28"/>
          <w:lang w:val="kk-KZ"/>
        </w:rPr>
        <w:t>Сонымен қатар, Мемлекеттік қызмет бюросы декларацияланған мәліметтерді верификациялау жүйесінің тиімділігіне қатысты сұрақты күн тәртібіне қояды. Осылайша, Мемлекеттік қызмет бюросы үш негізгі мәселені көтереді:</w:t>
      </w:r>
    </w:p>
    <w:p w14:paraId="5878771C" w14:textId="0A2FF3D1" w:rsidR="00E85EC6" w:rsidRPr="001C0C73" w:rsidRDefault="002C0609" w:rsidP="002C0609">
      <w:pPr>
        <w:widowControl w:val="0"/>
        <w:tabs>
          <w:tab w:val="left" w:pos="1020"/>
        </w:tabs>
        <w:autoSpaceDE w:val="0"/>
        <w:autoSpaceDN w:val="0"/>
        <w:adjustRightInd w:val="0"/>
        <w:ind w:left="40" w:firstLine="669"/>
        <w:jc w:val="both"/>
        <w:rPr>
          <w:sz w:val="28"/>
          <w:szCs w:val="28"/>
          <w:lang w:val="kk-KZ"/>
        </w:rPr>
      </w:pPr>
      <w:r>
        <w:rPr>
          <w:sz w:val="28"/>
          <w:szCs w:val="28"/>
          <w:lang w:val="kk-KZ"/>
        </w:rPr>
        <w:t>–</w:t>
      </w:r>
      <w:r w:rsidR="00E85EC6" w:rsidRPr="001C0C73">
        <w:rPr>
          <w:sz w:val="28"/>
          <w:szCs w:val="28"/>
          <w:lang w:val="kk-KZ"/>
        </w:rPr>
        <w:t xml:space="preserve"> активтер туралы декларацияның жауапсыз толтырылған санының артуы;</w:t>
      </w:r>
    </w:p>
    <w:p w14:paraId="207E498D" w14:textId="35410476" w:rsidR="00E85EC6" w:rsidRPr="001C0C73" w:rsidRDefault="002C0609" w:rsidP="002C0609">
      <w:pPr>
        <w:widowControl w:val="0"/>
        <w:tabs>
          <w:tab w:val="left" w:pos="1020"/>
        </w:tabs>
        <w:autoSpaceDE w:val="0"/>
        <w:autoSpaceDN w:val="0"/>
        <w:adjustRightInd w:val="0"/>
        <w:ind w:left="40" w:firstLine="669"/>
        <w:jc w:val="both"/>
        <w:rPr>
          <w:sz w:val="28"/>
          <w:szCs w:val="28"/>
          <w:lang w:val="kk-KZ"/>
        </w:rPr>
      </w:pPr>
      <w:r>
        <w:rPr>
          <w:sz w:val="28"/>
          <w:szCs w:val="28"/>
          <w:lang w:val="kk-KZ"/>
        </w:rPr>
        <w:t>–</w:t>
      </w:r>
      <w:r w:rsidR="00E85EC6" w:rsidRPr="001C0C73">
        <w:rPr>
          <w:sz w:val="28"/>
          <w:szCs w:val="28"/>
          <w:lang w:val="kk-KZ"/>
        </w:rPr>
        <w:t xml:space="preserve"> мүдделер қақтығысы және сыбайлас жемқорлық құқық бұзушылықтар верификациямен қамтылмайды;</w:t>
      </w:r>
    </w:p>
    <w:p w14:paraId="27D86F5B" w14:textId="01125BFC" w:rsidR="00E85EC6" w:rsidRPr="001C0C73" w:rsidRDefault="002C0609" w:rsidP="002C0609">
      <w:pPr>
        <w:widowControl w:val="0"/>
        <w:tabs>
          <w:tab w:val="left" w:pos="1020"/>
        </w:tabs>
        <w:autoSpaceDE w:val="0"/>
        <w:autoSpaceDN w:val="0"/>
        <w:adjustRightInd w:val="0"/>
        <w:ind w:left="40" w:firstLine="669"/>
        <w:jc w:val="both"/>
        <w:rPr>
          <w:sz w:val="28"/>
          <w:szCs w:val="28"/>
          <w:lang w:val="kk-KZ"/>
        </w:rPr>
      </w:pPr>
      <w:r>
        <w:rPr>
          <w:sz w:val="28"/>
          <w:szCs w:val="28"/>
          <w:lang w:val="kk-KZ"/>
        </w:rPr>
        <w:t>–</w:t>
      </w:r>
      <w:r w:rsidR="00E85EC6" w:rsidRPr="001C0C73">
        <w:rPr>
          <w:sz w:val="28"/>
          <w:szCs w:val="28"/>
          <w:lang w:val="kk-KZ"/>
        </w:rPr>
        <w:t xml:space="preserve"> верификациямен заңмен талап етілетін декларациялардың жартысы ғана қамтылған</w:t>
      </w:r>
      <w:r w:rsidR="00CC4987">
        <w:rPr>
          <w:sz w:val="28"/>
          <w:szCs w:val="28"/>
          <w:lang w:val="kk-KZ"/>
        </w:rPr>
        <w:t xml:space="preserve"> </w:t>
      </w:r>
      <w:r w:rsidR="00CD7102" w:rsidRPr="001C0C73">
        <w:rPr>
          <w:sz w:val="28"/>
          <w:szCs w:val="28"/>
          <w:shd w:val="clear" w:color="auto" w:fill="FFFFFF"/>
          <w:lang w:val="kk-KZ"/>
        </w:rPr>
        <w:t>[1</w:t>
      </w:r>
      <w:r w:rsidR="00CC4987">
        <w:rPr>
          <w:sz w:val="28"/>
          <w:szCs w:val="28"/>
          <w:shd w:val="clear" w:color="auto" w:fill="FFFFFF"/>
          <w:lang w:val="kk-KZ"/>
        </w:rPr>
        <w:t>1</w:t>
      </w:r>
      <w:r w:rsidR="00F1237D" w:rsidRPr="00F1237D">
        <w:rPr>
          <w:sz w:val="28"/>
          <w:szCs w:val="28"/>
          <w:shd w:val="clear" w:color="auto" w:fill="FFFFFF"/>
          <w:lang w:val="kk-KZ"/>
        </w:rPr>
        <w:t>6</w:t>
      </w:r>
      <w:r w:rsidR="00CD7102" w:rsidRPr="001C0C73">
        <w:rPr>
          <w:sz w:val="28"/>
          <w:szCs w:val="28"/>
          <w:shd w:val="clear" w:color="auto" w:fill="FFFFFF"/>
          <w:lang w:val="kk-KZ"/>
        </w:rPr>
        <w:t>].</w:t>
      </w:r>
    </w:p>
    <w:p w14:paraId="3534B453" w14:textId="77777777" w:rsidR="00E85EC6" w:rsidRPr="002C0609" w:rsidRDefault="00E85EC6" w:rsidP="002C0609">
      <w:pPr>
        <w:widowControl w:val="0"/>
        <w:tabs>
          <w:tab w:val="left" w:pos="1020"/>
        </w:tabs>
        <w:autoSpaceDE w:val="0"/>
        <w:autoSpaceDN w:val="0"/>
        <w:adjustRightInd w:val="0"/>
        <w:ind w:left="40" w:firstLine="669"/>
        <w:jc w:val="both"/>
        <w:rPr>
          <w:i/>
          <w:sz w:val="28"/>
          <w:szCs w:val="28"/>
          <w:lang w:val="kk-KZ"/>
        </w:rPr>
      </w:pPr>
      <w:r w:rsidRPr="002C0609">
        <w:rPr>
          <w:i/>
          <w:sz w:val="28"/>
          <w:szCs w:val="28"/>
          <w:lang w:val="kk-KZ"/>
        </w:rPr>
        <w:t>Ресей</w:t>
      </w:r>
    </w:p>
    <w:p w14:paraId="2F2A5EB2" w14:textId="136D6DF6" w:rsidR="00E85EC6" w:rsidRDefault="00E85EC6" w:rsidP="002C0609">
      <w:pPr>
        <w:widowControl w:val="0"/>
        <w:tabs>
          <w:tab w:val="left" w:pos="1020"/>
        </w:tabs>
        <w:autoSpaceDE w:val="0"/>
        <w:autoSpaceDN w:val="0"/>
        <w:adjustRightInd w:val="0"/>
        <w:ind w:left="40" w:firstLine="669"/>
        <w:jc w:val="both"/>
        <w:rPr>
          <w:sz w:val="28"/>
          <w:szCs w:val="28"/>
          <w:lang w:val="kk-KZ"/>
        </w:rPr>
      </w:pPr>
      <w:r w:rsidRPr="001C0C73">
        <w:rPr>
          <w:sz w:val="28"/>
          <w:szCs w:val="28"/>
          <w:lang w:val="kk-KZ"/>
        </w:rPr>
        <w:t>Қаржылық және басқа ақпаратты ашудың негізгі принциптері мен талаптары Ресей Федерациясының «Сыбайлас жемқорлыққа қарсы күрес туралы» Федералдық заңында (бұдан әрі – Ресей Федерациясының Заңы) көзделген</w:t>
      </w:r>
      <w:r w:rsidR="00E5035E">
        <w:rPr>
          <w:sz w:val="28"/>
          <w:szCs w:val="28"/>
          <w:lang w:val="kk-KZ"/>
        </w:rPr>
        <w:t xml:space="preserve"> </w:t>
      </w:r>
      <w:r w:rsidR="00E5035E" w:rsidRPr="00E5035E">
        <w:rPr>
          <w:sz w:val="28"/>
          <w:szCs w:val="28"/>
          <w:lang w:val="kk-KZ"/>
        </w:rPr>
        <w:t>[11</w:t>
      </w:r>
      <w:r w:rsidR="00E5035E">
        <w:rPr>
          <w:sz w:val="28"/>
          <w:szCs w:val="28"/>
          <w:lang w:val="kk-KZ"/>
        </w:rPr>
        <w:t>7</w:t>
      </w:r>
      <w:r w:rsidR="00E5035E" w:rsidRPr="00E5035E">
        <w:rPr>
          <w:sz w:val="28"/>
          <w:szCs w:val="28"/>
          <w:lang w:val="kk-KZ"/>
        </w:rPr>
        <w:t>]</w:t>
      </w:r>
      <w:r w:rsidRPr="001C0C73">
        <w:rPr>
          <w:sz w:val="28"/>
          <w:szCs w:val="28"/>
          <w:lang w:val="kk-KZ"/>
        </w:rPr>
        <w:t>. Ресей заңының нормаларына сәйкес бүгінгі күні кірістер, шығыстар, мүлік, актив және мүліктік сипаттағы міндеттемелер міндетті түрде декларацияланады (</w:t>
      </w:r>
      <w:r w:rsidR="00DB247D" w:rsidRPr="00DB247D">
        <w:rPr>
          <w:sz w:val="28"/>
          <w:szCs w:val="28"/>
          <w:lang w:val="kk-KZ"/>
        </w:rPr>
        <w:t>6</w:t>
      </w:r>
      <w:r w:rsidR="002C0609">
        <w:rPr>
          <w:sz w:val="28"/>
          <w:szCs w:val="28"/>
          <w:lang w:val="kk-KZ"/>
        </w:rPr>
        <w:t>-</w:t>
      </w:r>
      <w:r w:rsidR="002C0609" w:rsidRPr="001C0C73">
        <w:rPr>
          <w:sz w:val="28"/>
          <w:szCs w:val="28"/>
          <w:lang w:val="kk-KZ"/>
        </w:rPr>
        <w:t>кесте</w:t>
      </w:r>
      <w:r w:rsidRPr="001C0C73">
        <w:rPr>
          <w:sz w:val="28"/>
          <w:szCs w:val="28"/>
          <w:lang w:val="kk-KZ"/>
        </w:rPr>
        <w:t>).</w:t>
      </w:r>
    </w:p>
    <w:p w14:paraId="68202439" w14:textId="341A7ED7" w:rsidR="00E5035E" w:rsidRDefault="00E5035E" w:rsidP="002C0609">
      <w:pPr>
        <w:widowControl w:val="0"/>
        <w:tabs>
          <w:tab w:val="left" w:pos="1020"/>
        </w:tabs>
        <w:autoSpaceDE w:val="0"/>
        <w:autoSpaceDN w:val="0"/>
        <w:adjustRightInd w:val="0"/>
        <w:ind w:left="40" w:firstLine="669"/>
        <w:jc w:val="both"/>
        <w:rPr>
          <w:sz w:val="28"/>
          <w:szCs w:val="28"/>
          <w:lang w:val="kk-KZ"/>
        </w:rPr>
      </w:pPr>
    </w:p>
    <w:p w14:paraId="7780D9AA" w14:textId="252B4D9D" w:rsidR="00E5035E" w:rsidRDefault="00E5035E" w:rsidP="002C0609">
      <w:pPr>
        <w:widowControl w:val="0"/>
        <w:tabs>
          <w:tab w:val="left" w:pos="1020"/>
        </w:tabs>
        <w:autoSpaceDE w:val="0"/>
        <w:autoSpaceDN w:val="0"/>
        <w:adjustRightInd w:val="0"/>
        <w:ind w:left="40" w:firstLine="669"/>
        <w:jc w:val="both"/>
        <w:rPr>
          <w:sz w:val="28"/>
          <w:szCs w:val="28"/>
          <w:lang w:val="kk-KZ"/>
        </w:rPr>
      </w:pPr>
    </w:p>
    <w:p w14:paraId="094D4772" w14:textId="74BA97DC" w:rsidR="00E5035E" w:rsidRDefault="00E5035E" w:rsidP="002C0609">
      <w:pPr>
        <w:widowControl w:val="0"/>
        <w:tabs>
          <w:tab w:val="left" w:pos="1020"/>
        </w:tabs>
        <w:autoSpaceDE w:val="0"/>
        <w:autoSpaceDN w:val="0"/>
        <w:adjustRightInd w:val="0"/>
        <w:ind w:left="40" w:firstLine="669"/>
        <w:jc w:val="both"/>
        <w:rPr>
          <w:sz w:val="28"/>
          <w:szCs w:val="28"/>
          <w:lang w:val="kk-KZ"/>
        </w:rPr>
      </w:pPr>
    </w:p>
    <w:p w14:paraId="7983339F" w14:textId="7814C968" w:rsidR="0024108A" w:rsidRDefault="0024108A" w:rsidP="0024108A">
      <w:pPr>
        <w:widowControl w:val="0"/>
        <w:tabs>
          <w:tab w:val="left" w:pos="1020"/>
        </w:tabs>
        <w:autoSpaceDE w:val="0"/>
        <w:autoSpaceDN w:val="0"/>
        <w:adjustRightInd w:val="0"/>
        <w:jc w:val="both"/>
        <w:rPr>
          <w:sz w:val="28"/>
          <w:szCs w:val="28"/>
          <w:lang w:val="kk-KZ"/>
        </w:rPr>
      </w:pPr>
    </w:p>
    <w:p w14:paraId="507FA52C" w14:textId="77777777" w:rsidR="0024108A" w:rsidRDefault="0024108A" w:rsidP="0024108A">
      <w:pPr>
        <w:widowControl w:val="0"/>
        <w:tabs>
          <w:tab w:val="left" w:pos="1020"/>
        </w:tabs>
        <w:autoSpaceDE w:val="0"/>
        <w:autoSpaceDN w:val="0"/>
        <w:adjustRightInd w:val="0"/>
        <w:jc w:val="both"/>
        <w:rPr>
          <w:sz w:val="28"/>
          <w:szCs w:val="28"/>
          <w:lang w:val="kk-KZ"/>
        </w:rPr>
      </w:pPr>
    </w:p>
    <w:p w14:paraId="2FEDCB7C" w14:textId="77777777" w:rsidR="00E5035E" w:rsidRPr="001C0C73" w:rsidRDefault="00E5035E" w:rsidP="002C0609">
      <w:pPr>
        <w:widowControl w:val="0"/>
        <w:tabs>
          <w:tab w:val="left" w:pos="1020"/>
        </w:tabs>
        <w:autoSpaceDE w:val="0"/>
        <w:autoSpaceDN w:val="0"/>
        <w:adjustRightInd w:val="0"/>
        <w:ind w:left="40" w:firstLine="669"/>
        <w:jc w:val="both"/>
        <w:rPr>
          <w:sz w:val="28"/>
          <w:szCs w:val="28"/>
          <w:lang w:val="kk-KZ"/>
        </w:rPr>
      </w:pPr>
    </w:p>
    <w:p w14:paraId="33CA7F48" w14:textId="77777777" w:rsidR="00E5035E" w:rsidRDefault="00E5035E" w:rsidP="002C0609">
      <w:pPr>
        <w:widowControl w:val="0"/>
        <w:tabs>
          <w:tab w:val="left" w:pos="1020"/>
        </w:tabs>
        <w:autoSpaceDE w:val="0"/>
        <w:autoSpaceDN w:val="0"/>
        <w:adjustRightInd w:val="0"/>
        <w:jc w:val="both"/>
        <w:rPr>
          <w:b/>
          <w:sz w:val="22"/>
          <w:szCs w:val="22"/>
          <w:lang w:val="kk-KZ"/>
        </w:rPr>
      </w:pPr>
    </w:p>
    <w:p w14:paraId="48A1FBAE" w14:textId="09C3B384" w:rsidR="00E85EC6" w:rsidRPr="001C0C73" w:rsidRDefault="00E85EC6" w:rsidP="002C0609">
      <w:pPr>
        <w:widowControl w:val="0"/>
        <w:tabs>
          <w:tab w:val="left" w:pos="1020"/>
        </w:tabs>
        <w:autoSpaceDE w:val="0"/>
        <w:autoSpaceDN w:val="0"/>
        <w:adjustRightInd w:val="0"/>
        <w:jc w:val="both"/>
        <w:rPr>
          <w:sz w:val="28"/>
          <w:szCs w:val="28"/>
          <w:lang w:val="kk-KZ"/>
        </w:rPr>
      </w:pPr>
      <w:r w:rsidRPr="001C0C73">
        <w:rPr>
          <w:sz w:val="28"/>
          <w:szCs w:val="28"/>
          <w:lang w:val="kk-KZ"/>
        </w:rPr>
        <w:lastRenderedPageBreak/>
        <w:t xml:space="preserve">Кесте </w:t>
      </w:r>
      <w:r w:rsidR="00DB247D">
        <w:rPr>
          <w:sz w:val="28"/>
          <w:szCs w:val="28"/>
          <w:lang w:val="en-US"/>
        </w:rPr>
        <w:t>6</w:t>
      </w:r>
      <w:r w:rsidRPr="001C0C73">
        <w:rPr>
          <w:sz w:val="28"/>
          <w:szCs w:val="28"/>
          <w:lang w:val="kk-KZ"/>
        </w:rPr>
        <w:t xml:space="preserve"> – Ресейде декларацияланатын мәліметтер</w:t>
      </w:r>
    </w:p>
    <w:p w14:paraId="0941275E" w14:textId="77777777" w:rsidR="00E85EC6" w:rsidRPr="002C0609" w:rsidRDefault="00E85EC6" w:rsidP="00930764">
      <w:pPr>
        <w:widowControl w:val="0"/>
        <w:tabs>
          <w:tab w:val="left" w:pos="1020"/>
        </w:tabs>
        <w:autoSpaceDE w:val="0"/>
        <w:autoSpaceDN w:val="0"/>
        <w:adjustRightInd w:val="0"/>
        <w:ind w:left="40" w:firstLine="500"/>
        <w:jc w:val="center"/>
        <w:rPr>
          <w:sz w:val="16"/>
          <w:szCs w:val="16"/>
          <w:lang w:val="kk-KZ"/>
        </w:rPr>
      </w:pPr>
    </w:p>
    <w:tbl>
      <w:tblPr>
        <w:tblW w:w="9512" w:type="dxa"/>
        <w:tblInd w:w="1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4"/>
        <w:gridCol w:w="1792"/>
        <w:gridCol w:w="3171"/>
        <w:gridCol w:w="2835"/>
      </w:tblGrid>
      <w:tr w:rsidR="00E85EC6" w:rsidRPr="001C0C73" w14:paraId="5163EFE9" w14:textId="77777777" w:rsidTr="00E5035E">
        <w:tc>
          <w:tcPr>
            <w:tcW w:w="1714" w:type="dxa"/>
            <w:tcBorders>
              <w:top w:val="single" w:sz="4" w:space="0" w:color="auto"/>
              <w:left w:val="single" w:sz="4" w:space="0" w:color="auto"/>
              <w:bottom w:val="single" w:sz="4" w:space="0" w:color="auto"/>
              <w:right w:val="single" w:sz="4" w:space="0" w:color="auto"/>
            </w:tcBorders>
            <w:vAlign w:val="center"/>
            <w:hideMark/>
          </w:tcPr>
          <w:p w14:paraId="238FFCDE" w14:textId="77777777" w:rsidR="00E85EC6" w:rsidRPr="002C0609" w:rsidRDefault="00E85EC6" w:rsidP="002C0609">
            <w:pPr>
              <w:widowControl w:val="0"/>
              <w:tabs>
                <w:tab w:val="left" w:pos="1020"/>
              </w:tabs>
              <w:autoSpaceDE w:val="0"/>
              <w:autoSpaceDN w:val="0"/>
              <w:adjustRightInd w:val="0"/>
              <w:ind w:left="40" w:hanging="18"/>
              <w:jc w:val="center"/>
            </w:pPr>
            <w:r w:rsidRPr="002C0609">
              <w:rPr>
                <w:lang w:val="kk-KZ"/>
              </w:rPr>
              <w:t>Декларация-ланатын ақпараттың санаты</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5E4A192" w14:textId="77777777" w:rsidR="00E85EC6" w:rsidRPr="002C0609" w:rsidRDefault="00E85EC6" w:rsidP="002C0609">
            <w:pPr>
              <w:widowControl w:val="0"/>
              <w:tabs>
                <w:tab w:val="left" w:pos="1020"/>
              </w:tabs>
              <w:autoSpaceDE w:val="0"/>
              <w:autoSpaceDN w:val="0"/>
              <w:adjustRightInd w:val="0"/>
              <w:ind w:left="40" w:hanging="18"/>
              <w:jc w:val="center"/>
            </w:pPr>
            <w:r w:rsidRPr="002C0609">
              <w:rPr>
                <w:lang w:val="kk-KZ"/>
              </w:rPr>
              <w:t>Декларациялау үшін шекті мәндер</w:t>
            </w:r>
          </w:p>
        </w:tc>
        <w:tc>
          <w:tcPr>
            <w:tcW w:w="3171" w:type="dxa"/>
            <w:tcBorders>
              <w:top w:val="single" w:sz="4" w:space="0" w:color="auto"/>
              <w:left w:val="single" w:sz="4" w:space="0" w:color="auto"/>
              <w:bottom w:val="single" w:sz="4" w:space="0" w:color="auto"/>
              <w:right w:val="single" w:sz="4" w:space="0" w:color="auto"/>
            </w:tcBorders>
            <w:vAlign w:val="center"/>
            <w:hideMark/>
          </w:tcPr>
          <w:p w14:paraId="0F173E7A" w14:textId="77777777" w:rsidR="00E85EC6" w:rsidRPr="002C0609" w:rsidRDefault="00E85EC6" w:rsidP="002C0609">
            <w:pPr>
              <w:widowControl w:val="0"/>
              <w:tabs>
                <w:tab w:val="left" w:pos="1020"/>
              </w:tabs>
              <w:autoSpaceDE w:val="0"/>
              <w:autoSpaceDN w:val="0"/>
              <w:adjustRightInd w:val="0"/>
              <w:ind w:left="40" w:hanging="18"/>
              <w:jc w:val="center"/>
              <w:rPr>
                <w:lang w:val="kk-KZ"/>
              </w:rPr>
            </w:pPr>
            <w:r w:rsidRPr="002C0609">
              <w:rPr>
                <w:lang w:val="kk-KZ"/>
              </w:rPr>
              <w:t>Жариялау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C47908" w14:textId="77777777" w:rsidR="00E85EC6" w:rsidRPr="002C0609" w:rsidRDefault="00E85EC6" w:rsidP="002C0609">
            <w:pPr>
              <w:widowControl w:val="0"/>
              <w:tabs>
                <w:tab w:val="left" w:pos="1020"/>
              </w:tabs>
              <w:autoSpaceDE w:val="0"/>
              <w:autoSpaceDN w:val="0"/>
              <w:adjustRightInd w:val="0"/>
              <w:ind w:left="40" w:hanging="18"/>
              <w:jc w:val="center"/>
            </w:pPr>
            <w:r w:rsidRPr="002C0609">
              <w:t>Верификация</w:t>
            </w:r>
          </w:p>
        </w:tc>
      </w:tr>
      <w:tr w:rsidR="00C332E1" w:rsidRPr="001C0C73" w14:paraId="7E1763CE" w14:textId="77777777" w:rsidTr="00E5035E">
        <w:tc>
          <w:tcPr>
            <w:tcW w:w="1714" w:type="dxa"/>
            <w:tcBorders>
              <w:top w:val="single" w:sz="4" w:space="0" w:color="auto"/>
              <w:left w:val="single" w:sz="4" w:space="0" w:color="auto"/>
              <w:bottom w:val="single" w:sz="4" w:space="0" w:color="auto"/>
              <w:right w:val="single" w:sz="4" w:space="0" w:color="auto"/>
            </w:tcBorders>
            <w:vAlign w:val="center"/>
          </w:tcPr>
          <w:p w14:paraId="282E7EA9" w14:textId="625CE04D" w:rsidR="00C332E1" w:rsidRPr="002C0609" w:rsidRDefault="00C332E1" w:rsidP="002C0609">
            <w:pPr>
              <w:widowControl w:val="0"/>
              <w:tabs>
                <w:tab w:val="left" w:pos="1020"/>
              </w:tabs>
              <w:autoSpaceDE w:val="0"/>
              <w:autoSpaceDN w:val="0"/>
              <w:adjustRightInd w:val="0"/>
              <w:ind w:left="40" w:hanging="18"/>
              <w:jc w:val="center"/>
              <w:rPr>
                <w:lang w:val="kk-KZ"/>
              </w:rPr>
            </w:pPr>
            <w:r>
              <w:rPr>
                <w:lang w:val="kk-KZ"/>
              </w:rPr>
              <w:t>1</w:t>
            </w:r>
          </w:p>
        </w:tc>
        <w:tc>
          <w:tcPr>
            <w:tcW w:w="1792" w:type="dxa"/>
            <w:tcBorders>
              <w:top w:val="single" w:sz="4" w:space="0" w:color="auto"/>
              <w:left w:val="single" w:sz="4" w:space="0" w:color="auto"/>
              <w:bottom w:val="single" w:sz="4" w:space="0" w:color="auto"/>
              <w:right w:val="single" w:sz="4" w:space="0" w:color="auto"/>
            </w:tcBorders>
            <w:vAlign w:val="center"/>
          </w:tcPr>
          <w:p w14:paraId="1ABDDE8E" w14:textId="2015DD97" w:rsidR="00C332E1" w:rsidRPr="002C0609" w:rsidRDefault="00C332E1" w:rsidP="002C0609">
            <w:pPr>
              <w:widowControl w:val="0"/>
              <w:tabs>
                <w:tab w:val="left" w:pos="1020"/>
              </w:tabs>
              <w:autoSpaceDE w:val="0"/>
              <w:autoSpaceDN w:val="0"/>
              <w:adjustRightInd w:val="0"/>
              <w:ind w:left="40" w:hanging="18"/>
              <w:jc w:val="center"/>
              <w:rPr>
                <w:lang w:val="kk-KZ"/>
              </w:rPr>
            </w:pPr>
            <w:r>
              <w:rPr>
                <w:lang w:val="kk-KZ"/>
              </w:rPr>
              <w:t>2</w:t>
            </w:r>
          </w:p>
        </w:tc>
        <w:tc>
          <w:tcPr>
            <w:tcW w:w="3171" w:type="dxa"/>
            <w:tcBorders>
              <w:top w:val="single" w:sz="4" w:space="0" w:color="auto"/>
              <w:left w:val="single" w:sz="4" w:space="0" w:color="auto"/>
              <w:bottom w:val="single" w:sz="4" w:space="0" w:color="auto"/>
              <w:right w:val="single" w:sz="4" w:space="0" w:color="auto"/>
            </w:tcBorders>
            <w:vAlign w:val="center"/>
          </w:tcPr>
          <w:p w14:paraId="010FBA2B" w14:textId="01E2A7C0" w:rsidR="00C332E1" w:rsidRPr="002C0609" w:rsidRDefault="00C332E1" w:rsidP="002C0609">
            <w:pPr>
              <w:widowControl w:val="0"/>
              <w:tabs>
                <w:tab w:val="left" w:pos="1020"/>
              </w:tabs>
              <w:autoSpaceDE w:val="0"/>
              <w:autoSpaceDN w:val="0"/>
              <w:adjustRightInd w:val="0"/>
              <w:ind w:left="40" w:hanging="18"/>
              <w:jc w:val="center"/>
              <w:rPr>
                <w:lang w:val="kk-KZ"/>
              </w:rPr>
            </w:pPr>
            <w:r>
              <w:rPr>
                <w:lang w:val="kk-KZ"/>
              </w:rPr>
              <w:t>3</w:t>
            </w:r>
          </w:p>
        </w:tc>
        <w:tc>
          <w:tcPr>
            <w:tcW w:w="2835" w:type="dxa"/>
            <w:tcBorders>
              <w:top w:val="single" w:sz="4" w:space="0" w:color="auto"/>
              <w:left w:val="single" w:sz="4" w:space="0" w:color="auto"/>
              <w:bottom w:val="single" w:sz="4" w:space="0" w:color="auto"/>
              <w:right w:val="single" w:sz="4" w:space="0" w:color="auto"/>
            </w:tcBorders>
            <w:vAlign w:val="center"/>
          </w:tcPr>
          <w:p w14:paraId="5365A929" w14:textId="6F4A2592" w:rsidR="00C332E1" w:rsidRPr="00C332E1" w:rsidRDefault="00C332E1" w:rsidP="002C0609">
            <w:pPr>
              <w:widowControl w:val="0"/>
              <w:tabs>
                <w:tab w:val="left" w:pos="1020"/>
              </w:tabs>
              <w:autoSpaceDE w:val="0"/>
              <w:autoSpaceDN w:val="0"/>
              <w:adjustRightInd w:val="0"/>
              <w:ind w:left="40" w:hanging="18"/>
              <w:jc w:val="center"/>
              <w:rPr>
                <w:lang w:val="kk-KZ"/>
              </w:rPr>
            </w:pPr>
            <w:r>
              <w:rPr>
                <w:lang w:val="kk-KZ"/>
              </w:rPr>
              <w:t>4</w:t>
            </w:r>
          </w:p>
        </w:tc>
      </w:tr>
      <w:tr w:rsidR="00E5035E" w:rsidRPr="00D6679D" w14:paraId="10472942" w14:textId="77777777" w:rsidTr="00E5035E">
        <w:tc>
          <w:tcPr>
            <w:tcW w:w="1714" w:type="dxa"/>
            <w:tcBorders>
              <w:top w:val="single" w:sz="4" w:space="0" w:color="auto"/>
              <w:left w:val="single" w:sz="4" w:space="0" w:color="auto"/>
              <w:bottom w:val="single" w:sz="4" w:space="0" w:color="auto"/>
              <w:right w:val="single" w:sz="4" w:space="0" w:color="auto"/>
            </w:tcBorders>
          </w:tcPr>
          <w:p w14:paraId="6E6ABDC3" w14:textId="509FC004" w:rsidR="00E5035E" w:rsidRDefault="00E5035E" w:rsidP="00E5035E">
            <w:pPr>
              <w:widowControl w:val="0"/>
              <w:tabs>
                <w:tab w:val="left" w:pos="1020"/>
              </w:tabs>
              <w:autoSpaceDE w:val="0"/>
              <w:autoSpaceDN w:val="0"/>
              <w:adjustRightInd w:val="0"/>
              <w:ind w:left="40" w:hanging="18"/>
              <w:rPr>
                <w:lang w:val="kk-KZ"/>
              </w:rPr>
            </w:pPr>
            <w:r w:rsidRPr="001C0C73">
              <w:rPr>
                <w:lang w:val="kk-KZ"/>
              </w:rPr>
              <w:t>Кірістер</w:t>
            </w:r>
          </w:p>
        </w:tc>
        <w:tc>
          <w:tcPr>
            <w:tcW w:w="1792" w:type="dxa"/>
            <w:tcBorders>
              <w:top w:val="single" w:sz="4" w:space="0" w:color="auto"/>
              <w:left w:val="single" w:sz="4" w:space="0" w:color="auto"/>
              <w:bottom w:val="single" w:sz="4" w:space="0" w:color="auto"/>
              <w:right w:val="single" w:sz="4" w:space="0" w:color="auto"/>
            </w:tcBorders>
          </w:tcPr>
          <w:p w14:paraId="0FFECAF8" w14:textId="1B9626EE" w:rsidR="00E5035E" w:rsidRDefault="00E5035E" w:rsidP="00E5035E">
            <w:pPr>
              <w:widowControl w:val="0"/>
              <w:tabs>
                <w:tab w:val="left" w:pos="1020"/>
              </w:tabs>
              <w:autoSpaceDE w:val="0"/>
              <w:autoSpaceDN w:val="0"/>
              <w:adjustRightInd w:val="0"/>
              <w:ind w:left="40" w:hanging="18"/>
              <w:rPr>
                <w:lang w:val="kk-KZ"/>
              </w:rPr>
            </w:pPr>
            <w:r w:rsidRPr="001C0C73">
              <w:rPr>
                <w:lang w:val="kk-KZ"/>
              </w:rPr>
              <w:t>Көзделмеген</w:t>
            </w:r>
          </w:p>
        </w:tc>
        <w:tc>
          <w:tcPr>
            <w:tcW w:w="3171" w:type="dxa"/>
            <w:vMerge w:val="restart"/>
            <w:tcBorders>
              <w:top w:val="single" w:sz="4" w:space="0" w:color="auto"/>
              <w:left w:val="single" w:sz="4" w:space="0" w:color="auto"/>
              <w:right w:val="single" w:sz="4" w:space="0" w:color="auto"/>
            </w:tcBorders>
          </w:tcPr>
          <w:p w14:paraId="6501552F" w14:textId="77777777" w:rsidR="00E5035E" w:rsidRPr="001C0C73" w:rsidRDefault="00E5035E" w:rsidP="00E5035E">
            <w:pPr>
              <w:widowControl w:val="0"/>
              <w:tabs>
                <w:tab w:val="left" w:pos="1020"/>
              </w:tabs>
              <w:autoSpaceDE w:val="0"/>
              <w:autoSpaceDN w:val="0"/>
              <w:adjustRightInd w:val="0"/>
              <w:ind w:left="40"/>
              <w:jc w:val="both"/>
              <w:rPr>
                <w:lang w:val="kk-KZ"/>
              </w:rPr>
            </w:pPr>
            <w:r w:rsidRPr="001C0C73">
              <w:rPr>
                <w:lang w:val="kk-KZ"/>
              </w:rPr>
              <w:t>Иә</w:t>
            </w:r>
          </w:p>
          <w:p w14:paraId="72A18CF1" w14:textId="03B6D78F" w:rsidR="00E5035E" w:rsidRDefault="00E5035E" w:rsidP="00E5035E">
            <w:pPr>
              <w:widowControl w:val="0"/>
              <w:tabs>
                <w:tab w:val="left" w:pos="1020"/>
              </w:tabs>
              <w:autoSpaceDE w:val="0"/>
              <w:autoSpaceDN w:val="0"/>
              <w:adjustRightInd w:val="0"/>
              <w:ind w:left="40"/>
              <w:jc w:val="both"/>
              <w:rPr>
                <w:i/>
                <w:lang w:val="kk-KZ"/>
              </w:rPr>
            </w:pPr>
            <w:r w:rsidRPr="001C0C73">
              <w:rPr>
                <w:i/>
                <w:lang w:val="kk-KZ"/>
              </w:rPr>
              <w:t xml:space="preserve">(ресми сайттарда және бүкіл ресейлік бұқаралық ақпарат </w:t>
            </w:r>
          </w:p>
          <w:p w14:paraId="71EBC4FC" w14:textId="4A1BB4B4" w:rsidR="00E5035E" w:rsidRPr="00E5035E" w:rsidRDefault="00E5035E" w:rsidP="00E5035E">
            <w:pPr>
              <w:widowControl w:val="0"/>
              <w:tabs>
                <w:tab w:val="left" w:pos="1020"/>
              </w:tabs>
              <w:autoSpaceDE w:val="0"/>
              <w:autoSpaceDN w:val="0"/>
              <w:adjustRightInd w:val="0"/>
              <w:ind w:left="40"/>
              <w:jc w:val="both"/>
              <w:rPr>
                <w:i/>
                <w:lang w:val="kk-KZ"/>
              </w:rPr>
            </w:pPr>
            <w:r w:rsidRPr="001C0C73">
              <w:rPr>
                <w:i/>
                <w:lang w:val="kk-KZ"/>
              </w:rPr>
              <w:t>құралдарында жарияланады;</w:t>
            </w:r>
            <w:r>
              <w:rPr>
                <w:i/>
                <w:lang w:val="kk-KZ"/>
              </w:rPr>
              <w:t xml:space="preserve"> </w:t>
            </w:r>
            <w:r w:rsidRPr="001C0C73">
              <w:rPr>
                <w:i/>
                <w:lang w:val="kk-KZ"/>
              </w:rPr>
              <w:t>жұбайының (зайыбы</w:t>
            </w:r>
            <w:r>
              <w:rPr>
                <w:i/>
                <w:lang w:val="kk-KZ"/>
              </w:rPr>
              <w:t xml:space="preserve"> </w:t>
            </w:r>
            <w:r w:rsidRPr="001C0C73">
              <w:rPr>
                <w:i/>
                <w:lang w:val="kk-KZ"/>
              </w:rPr>
              <w:t>ның), балаларының және қызметшінің (қызмет</w:t>
            </w:r>
            <w:r>
              <w:rPr>
                <w:i/>
                <w:lang w:val="kk-KZ"/>
              </w:rPr>
              <w:t xml:space="preserve"> </w:t>
            </w:r>
            <w:r w:rsidRPr="001C0C73">
              <w:rPr>
                <w:i/>
                <w:lang w:val="kk-KZ"/>
              </w:rPr>
              <w:t>кердің) отбасының басқа мүшелерінің жеке деректерін көрсетуге тыйым салынады;</w:t>
            </w:r>
            <w:r>
              <w:rPr>
                <w:i/>
                <w:lang w:val="kk-KZ"/>
              </w:rPr>
              <w:t xml:space="preserve"> </w:t>
            </w:r>
            <w:r w:rsidRPr="001C0C73">
              <w:rPr>
                <w:i/>
                <w:lang w:val="kk-KZ"/>
              </w:rPr>
              <w:t>қызметшінің (қызмет</w:t>
            </w:r>
            <w:r>
              <w:rPr>
                <w:i/>
                <w:lang w:val="kk-KZ"/>
              </w:rPr>
              <w:t xml:space="preserve"> </w:t>
            </w:r>
            <w:r w:rsidRPr="001C0C73">
              <w:rPr>
                <w:i/>
                <w:lang w:val="kk-KZ"/>
              </w:rPr>
              <w:t>кердің), оның жұбайы</w:t>
            </w:r>
            <w:r>
              <w:rPr>
                <w:i/>
                <w:lang w:val="kk-KZ"/>
              </w:rPr>
              <w:t xml:space="preserve"> </w:t>
            </w:r>
            <w:r w:rsidRPr="001C0C73">
              <w:rPr>
                <w:i/>
                <w:lang w:val="kk-KZ"/>
              </w:rPr>
              <w:t>ның (зайыбының), балала</w:t>
            </w:r>
            <w:r>
              <w:rPr>
                <w:i/>
                <w:lang w:val="kk-KZ"/>
              </w:rPr>
              <w:t xml:space="preserve"> </w:t>
            </w:r>
            <w:r w:rsidRPr="001C0C73">
              <w:rPr>
                <w:i/>
                <w:lang w:val="kk-KZ"/>
              </w:rPr>
              <w:t xml:space="preserve">рының және басқа да </w:t>
            </w:r>
          </w:p>
          <w:p w14:paraId="4440685B" w14:textId="23F045D8" w:rsidR="00E5035E" w:rsidRPr="001C0C73" w:rsidRDefault="00E5035E" w:rsidP="00E5035E">
            <w:pPr>
              <w:widowControl w:val="0"/>
              <w:tabs>
                <w:tab w:val="left" w:pos="1020"/>
              </w:tabs>
              <w:autoSpaceDE w:val="0"/>
              <w:autoSpaceDN w:val="0"/>
              <w:adjustRightInd w:val="0"/>
              <w:ind w:left="40"/>
              <w:jc w:val="both"/>
              <w:rPr>
                <w:i/>
                <w:lang w:val="kk-KZ"/>
              </w:rPr>
            </w:pPr>
            <w:r w:rsidRPr="001C0C73">
              <w:rPr>
                <w:i/>
                <w:lang w:val="kk-KZ"/>
              </w:rPr>
              <w:t>отбасы мүшелерінің тұр</w:t>
            </w:r>
            <w:r>
              <w:rPr>
                <w:i/>
                <w:lang w:val="kk-KZ"/>
              </w:rPr>
              <w:t xml:space="preserve"> </w:t>
            </w:r>
            <w:r w:rsidRPr="001C0C73">
              <w:rPr>
                <w:i/>
                <w:lang w:val="kk-KZ"/>
              </w:rPr>
              <w:t>ғылықты жерін, пошта</w:t>
            </w:r>
            <w:r>
              <w:rPr>
                <w:i/>
                <w:lang w:val="kk-KZ"/>
              </w:rPr>
              <w:t xml:space="preserve"> </w:t>
            </w:r>
            <w:r w:rsidRPr="001C0C73">
              <w:rPr>
                <w:i/>
                <w:lang w:val="kk-KZ"/>
              </w:rPr>
              <w:t>лық мекенжайын, теле</w:t>
            </w:r>
            <w:r>
              <w:rPr>
                <w:i/>
                <w:lang w:val="kk-KZ"/>
              </w:rPr>
              <w:t xml:space="preserve"> </w:t>
            </w:r>
            <w:r w:rsidRPr="001C0C73">
              <w:rPr>
                <w:i/>
                <w:lang w:val="kk-KZ"/>
              </w:rPr>
              <w:t>фонын және басқа да жеке байланыс құрал</w:t>
            </w:r>
            <w:r>
              <w:rPr>
                <w:i/>
                <w:lang w:val="kk-KZ"/>
              </w:rPr>
              <w:t xml:space="preserve"> </w:t>
            </w:r>
            <w:r w:rsidRPr="001C0C73">
              <w:rPr>
                <w:i/>
                <w:lang w:val="kk-KZ"/>
              </w:rPr>
              <w:t>дарын анықтауға мүмкін</w:t>
            </w:r>
            <w:r>
              <w:rPr>
                <w:i/>
                <w:lang w:val="kk-KZ"/>
              </w:rPr>
              <w:t xml:space="preserve"> </w:t>
            </w:r>
            <w:r w:rsidRPr="001C0C73">
              <w:rPr>
                <w:i/>
                <w:lang w:val="kk-KZ"/>
              </w:rPr>
              <w:t>дік беретін деректер;</w:t>
            </w:r>
          </w:p>
          <w:p w14:paraId="1CCC8606" w14:textId="53B42AE3" w:rsidR="00E5035E" w:rsidRPr="001C0C73" w:rsidRDefault="00E5035E" w:rsidP="00E5035E">
            <w:pPr>
              <w:widowControl w:val="0"/>
              <w:tabs>
                <w:tab w:val="left" w:pos="1020"/>
              </w:tabs>
              <w:autoSpaceDE w:val="0"/>
              <w:autoSpaceDN w:val="0"/>
              <w:adjustRightInd w:val="0"/>
              <w:ind w:left="40"/>
              <w:jc w:val="both"/>
              <w:rPr>
                <w:i/>
                <w:lang w:val="kk-KZ"/>
              </w:rPr>
            </w:pPr>
            <w:r w:rsidRPr="001C0C73">
              <w:rPr>
                <w:i/>
                <w:lang w:val="kk-KZ"/>
              </w:rPr>
              <w:t>қызметшіге (қызмет</w:t>
            </w:r>
            <w:r>
              <w:rPr>
                <w:i/>
                <w:lang w:val="kk-KZ"/>
              </w:rPr>
              <w:t xml:space="preserve"> </w:t>
            </w:r>
            <w:r w:rsidRPr="001C0C73">
              <w:rPr>
                <w:i/>
                <w:lang w:val="kk-KZ"/>
              </w:rPr>
              <w:t>керге), оның жұбайына (зайыбына), балаларына, басқа да отбасы мүше</w:t>
            </w:r>
            <w:r>
              <w:rPr>
                <w:i/>
                <w:lang w:val="kk-KZ"/>
              </w:rPr>
              <w:t xml:space="preserve"> </w:t>
            </w:r>
            <w:r w:rsidRPr="001C0C73">
              <w:rPr>
                <w:i/>
                <w:lang w:val="kk-KZ"/>
              </w:rPr>
              <w:t>леріне тиесілі меншiк құқығындағы немесе олардың пайдалануын</w:t>
            </w:r>
            <w:r>
              <w:rPr>
                <w:i/>
                <w:lang w:val="kk-KZ"/>
              </w:rPr>
              <w:t xml:space="preserve"> </w:t>
            </w:r>
            <w:r w:rsidRPr="001C0C73">
              <w:rPr>
                <w:i/>
                <w:lang w:val="kk-KZ"/>
              </w:rPr>
              <w:t>дағы жылжымайтын мүлік объектілерінің орналасқан жерін анықтауға мүмкіндік беретін деректер;</w:t>
            </w:r>
          </w:p>
          <w:p w14:paraId="3CBD3993" w14:textId="301F10AA" w:rsidR="00E5035E" w:rsidRPr="00D363A3" w:rsidRDefault="00E5035E" w:rsidP="00D363A3">
            <w:pPr>
              <w:widowControl w:val="0"/>
              <w:tabs>
                <w:tab w:val="left" w:pos="1020"/>
              </w:tabs>
              <w:autoSpaceDE w:val="0"/>
              <w:autoSpaceDN w:val="0"/>
              <w:adjustRightInd w:val="0"/>
              <w:ind w:left="40"/>
              <w:jc w:val="both"/>
              <w:rPr>
                <w:i/>
                <w:lang w:val="kk-KZ"/>
              </w:rPr>
            </w:pPr>
            <w:r w:rsidRPr="001C0C73">
              <w:rPr>
                <w:i/>
                <w:lang w:val="kk-KZ"/>
              </w:rPr>
              <w:t>мемлекеттік құпияға жататын немесе құпия болып табылатын ақпарат)</w:t>
            </w:r>
          </w:p>
        </w:tc>
        <w:tc>
          <w:tcPr>
            <w:tcW w:w="2835" w:type="dxa"/>
            <w:vMerge w:val="restart"/>
            <w:tcBorders>
              <w:top w:val="single" w:sz="4" w:space="0" w:color="auto"/>
              <w:left w:val="single" w:sz="4" w:space="0" w:color="auto"/>
              <w:right w:val="single" w:sz="4" w:space="0" w:color="auto"/>
            </w:tcBorders>
            <w:vAlign w:val="center"/>
          </w:tcPr>
          <w:p w14:paraId="3E683E74" w14:textId="77777777" w:rsidR="00E5035E" w:rsidRPr="001C0C73" w:rsidRDefault="00E5035E" w:rsidP="00E5035E">
            <w:pPr>
              <w:widowControl w:val="0"/>
              <w:tabs>
                <w:tab w:val="left" w:pos="1020"/>
              </w:tabs>
              <w:autoSpaceDE w:val="0"/>
              <w:autoSpaceDN w:val="0"/>
              <w:adjustRightInd w:val="0"/>
              <w:ind w:left="40"/>
              <w:jc w:val="both"/>
              <w:rPr>
                <w:iCs/>
                <w:lang w:val="kk-KZ"/>
              </w:rPr>
            </w:pPr>
            <w:r w:rsidRPr="001C0C73">
              <w:rPr>
                <w:iCs/>
                <w:lang w:val="kk-KZ"/>
              </w:rPr>
              <w:t xml:space="preserve">Иә </w:t>
            </w:r>
          </w:p>
          <w:p w14:paraId="54892F67" w14:textId="41DE21E1" w:rsidR="00E5035E" w:rsidRDefault="00E5035E" w:rsidP="00E5035E">
            <w:pPr>
              <w:widowControl w:val="0"/>
              <w:tabs>
                <w:tab w:val="left" w:pos="1020"/>
              </w:tabs>
              <w:autoSpaceDE w:val="0"/>
              <w:autoSpaceDN w:val="0"/>
              <w:adjustRightInd w:val="0"/>
              <w:ind w:left="40"/>
              <w:jc w:val="both"/>
              <w:rPr>
                <w:i/>
                <w:lang w:val="kk-KZ"/>
              </w:rPr>
            </w:pPr>
            <w:r w:rsidRPr="001C0C73">
              <w:rPr>
                <w:i/>
                <w:lang w:val="kk-KZ"/>
              </w:rPr>
              <w:t xml:space="preserve">(Кірістер, мүлік және мүліктік сипаттағы міндеттемелер туралы </w:t>
            </w:r>
          </w:p>
          <w:p w14:paraId="4030B504" w14:textId="37A1C82D" w:rsidR="00E5035E" w:rsidRPr="001C0C73" w:rsidRDefault="00E5035E" w:rsidP="00E5035E">
            <w:pPr>
              <w:widowControl w:val="0"/>
              <w:tabs>
                <w:tab w:val="left" w:pos="1020"/>
              </w:tabs>
              <w:autoSpaceDE w:val="0"/>
              <w:autoSpaceDN w:val="0"/>
              <w:adjustRightInd w:val="0"/>
              <w:ind w:left="40"/>
              <w:jc w:val="both"/>
              <w:rPr>
                <w:i/>
                <w:lang w:val="kk-KZ"/>
              </w:rPr>
            </w:pPr>
            <w:r w:rsidRPr="001C0C73">
              <w:rPr>
                <w:i/>
                <w:lang w:val="kk-KZ"/>
              </w:rPr>
              <w:t xml:space="preserve">мәліметтердің дұрыстығы мен толықтығын тексеру </w:t>
            </w:r>
          </w:p>
          <w:p w14:paraId="0E0E8D39" w14:textId="370E2FD2" w:rsidR="00E5035E" w:rsidRDefault="00E5035E" w:rsidP="00E5035E">
            <w:pPr>
              <w:widowControl w:val="0"/>
              <w:tabs>
                <w:tab w:val="left" w:pos="1020"/>
              </w:tabs>
              <w:autoSpaceDE w:val="0"/>
              <w:autoSpaceDN w:val="0"/>
              <w:adjustRightInd w:val="0"/>
              <w:ind w:left="40" w:hanging="18"/>
              <w:rPr>
                <w:lang w:val="kk-KZ"/>
              </w:rPr>
            </w:pPr>
            <w:r w:rsidRPr="001C0C73">
              <w:rPr>
                <w:i/>
                <w:lang w:val="kk-KZ"/>
              </w:rPr>
              <w:t>жұмыс беруші (басшы) өкілінің немесе жұмыс берушінің өкілі (басшы) осындай өкілеттік берген тұлғаның шешімі бойынша; Ресей Федерациясының Президенті белгілеген тәртіппен дербес немесе жедел-іздестіру қызметін жүзеге асыруға уәкілетті федералды атқарушы билік</w:t>
            </w:r>
          </w:p>
          <w:p w14:paraId="13069D71" w14:textId="364D6163" w:rsidR="00E5035E" w:rsidRPr="001C0C73" w:rsidRDefault="00E5035E" w:rsidP="00E5035E">
            <w:pPr>
              <w:widowControl w:val="0"/>
              <w:tabs>
                <w:tab w:val="left" w:pos="1020"/>
              </w:tabs>
              <w:autoSpaceDE w:val="0"/>
              <w:autoSpaceDN w:val="0"/>
              <w:adjustRightInd w:val="0"/>
              <w:ind w:left="40"/>
              <w:jc w:val="both"/>
              <w:rPr>
                <w:i/>
                <w:lang w:val="kk-KZ"/>
              </w:rPr>
            </w:pPr>
            <w:r w:rsidRPr="001C0C73">
              <w:rPr>
                <w:i/>
                <w:lang w:val="kk-KZ"/>
              </w:rPr>
              <w:t>Федерациясының Президенті белгілеген тәртіппен дербес немесе жедел-іздестіру қызметін жүзеге асыруға уәкілетті федералды атқарушы билік органдарына сұрау салу жолымен жүргізіледі.</w:t>
            </w:r>
          </w:p>
          <w:p w14:paraId="4256A00F" w14:textId="6697BC98" w:rsidR="00E5035E" w:rsidRDefault="00E5035E" w:rsidP="00E5035E">
            <w:pPr>
              <w:rPr>
                <w:lang w:val="kk-KZ"/>
              </w:rPr>
            </w:pPr>
            <w:r w:rsidRPr="001C0C73">
              <w:rPr>
                <w:i/>
                <w:lang w:val="kk-KZ"/>
              </w:rPr>
              <w:t xml:space="preserve">Шығындардың мәміле жасау алдындағы соңғы үш жылдағы жиынтық кіріске сәйкестігін бақылау Федералдық заңда және </w:t>
            </w:r>
            <w:r>
              <w:rPr>
                <w:i/>
                <w:lang w:val="kk-KZ"/>
              </w:rPr>
              <w:t>басқа</w:t>
            </w:r>
            <w:r w:rsidRPr="001C0C73">
              <w:rPr>
                <w:i/>
                <w:lang w:val="kk-KZ"/>
              </w:rPr>
              <w:t xml:space="preserve"> норма</w:t>
            </w:r>
            <w:r>
              <w:rPr>
                <w:i/>
                <w:lang w:val="kk-KZ"/>
              </w:rPr>
              <w:t xml:space="preserve"> </w:t>
            </w:r>
            <w:r w:rsidRPr="001C0C73">
              <w:rPr>
                <w:i/>
                <w:lang w:val="kk-KZ"/>
              </w:rPr>
              <w:t>тивтік құқықтық актілерінде</w:t>
            </w:r>
            <w:r>
              <w:rPr>
                <w:i/>
                <w:lang w:val="kk-KZ"/>
              </w:rPr>
              <w:t xml:space="preserve"> </w:t>
            </w:r>
            <w:r w:rsidRPr="001C0C73">
              <w:rPr>
                <w:i/>
                <w:lang w:val="kk-KZ"/>
              </w:rPr>
              <w:t>жүзеге асырылады)</w:t>
            </w:r>
          </w:p>
        </w:tc>
      </w:tr>
      <w:tr w:rsidR="00E5035E" w:rsidRPr="006E6D1F" w14:paraId="6A87D80F" w14:textId="77777777" w:rsidTr="00E5035E">
        <w:tc>
          <w:tcPr>
            <w:tcW w:w="1714" w:type="dxa"/>
            <w:tcBorders>
              <w:top w:val="single" w:sz="4" w:space="0" w:color="auto"/>
              <w:left w:val="single" w:sz="4" w:space="0" w:color="auto"/>
              <w:bottom w:val="single" w:sz="4" w:space="0" w:color="auto"/>
              <w:right w:val="single" w:sz="4" w:space="0" w:color="auto"/>
            </w:tcBorders>
          </w:tcPr>
          <w:p w14:paraId="01F7ACD8" w14:textId="6A604B41" w:rsidR="00E5035E" w:rsidRPr="001C0C73" w:rsidRDefault="00E5035E" w:rsidP="00E5035E">
            <w:pPr>
              <w:widowControl w:val="0"/>
              <w:tabs>
                <w:tab w:val="left" w:pos="1020"/>
              </w:tabs>
              <w:autoSpaceDE w:val="0"/>
              <w:autoSpaceDN w:val="0"/>
              <w:adjustRightInd w:val="0"/>
              <w:jc w:val="both"/>
            </w:pPr>
            <w:r w:rsidRPr="001C0C73">
              <w:rPr>
                <w:lang w:val="kk-KZ"/>
              </w:rPr>
              <w:t>Шығыстар</w:t>
            </w:r>
          </w:p>
        </w:tc>
        <w:tc>
          <w:tcPr>
            <w:tcW w:w="1792" w:type="dxa"/>
            <w:tcBorders>
              <w:top w:val="single" w:sz="4" w:space="0" w:color="auto"/>
              <w:left w:val="single" w:sz="4" w:space="0" w:color="auto"/>
              <w:bottom w:val="single" w:sz="4" w:space="0" w:color="auto"/>
              <w:right w:val="single" w:sz="4" w:space="0" w:color="auto"/>
            </w:tcBorders>
          </w:tcPr>
          <w:p w14:paraId="15AE7CDD" w14:textId="0B33F1CE" w:rsidR="00E5035E" w:rsidRPr="001C0C73" w:rsidRDefault="00E5035E" w:rsidP="00E5035E">
            <w:pPr>
              <w:widowControl w:val="0"/>
              <w:tabs>
                <w:tab w:val="left" w:pos="1020"/>
              </w:tabs>
              <w:autoSpaceDE w:val="0"/>
              <w:autoSpaceDN w:val="0"/>
              <w:adjustRightInd w:val="0"/>
              <w:jc w:val="both"/>
            </w:pPr>
            <w:r w:rsidRPr="001C0C73">
              <w:rPr>
                <w:lang w:val="kk-KZ"/>
              </w:rPr>
              <w:t>Көзделмеген</w:t>
            </w:r>
          </w:p>
        </w:tc>
        <w:tc>
          <w:tcPr>
            <w:tcW w:w="3171" w:type="dxa"/>
            <w:vMerge/>
            <w:tcBorders>
              <w:left w:val="single" w:sz="4" w:space="0" w:color="auto"/>
              <w:right w:val="single" w:sz="4" w:space="0" w:color="auto"/>
            </w:tcBorders>
          </w:tcPr>
          <w:p w14:paraId="42855205" w14:textId="3C902FDC" w:rsidR="00E5035E" w:rsidRPr="001C0C73" w:rsidRDefault="00E5035E" w:rsidP="00E5035E">
            <w:pPr>
              <w:jc w:val="both"/>
              <w:rPr>
                <w:lang w:val="kk-KZ"/>
              </w:rPr>
            </w:pPr>
          </w:p>
        </w:tc>
        <w:tc>
          <w:tcPr>
            <w:tcW w:w="2835" w:type="dxa"/>
            <w:vMerge/>
            <w:tcBorders>
              <w:left w:val="single" w:sz="4" w:space="0" w:color="auto"/>
              <w:right w:val="single" w:sz="4" w:space="0" w:color="auto"/>
            </w:tcBorders>
          </w:tcPr>
          <w:p w14:paraId="117FAFCC" w14:textId="11629583" w:rsidR="00E5035E" w:rsidRPr="001C0C73" w:rsidRDefault="00E5035E" w:rsidP="00E5035E">
            <w:pPr>
              <w:rPr>
                <w:i/>
                <w:lang w:val="kk-KZ"/>
              </w:rPr>
            </w:pPr>
          </w:p>
        </w:tc>
      </w:tr>
      <w:tr w:rsidR="00E5035E" w:rsidRPr="001C0C73" w14:paraId="6DE29F4F" w14:textId="77777777" w:rsidTr="00E5035E">
        <w:tc>
          <w:tcPr>
            <w:tcW w:w="1714" w:type="dxa"/>
            <w:tcBorders>
              <w:top w:val="single" w:sz="4" w:space="0" w:color="auto"/>
              <w:left w:val="single" w:sz="4" w:space="0" w:color="auto"/>
              <w:bottom w:val="single" w:sz="4" w:space="0" w:color="auto"/>
              <w:right w:val="single" w:sz="4" w:space="0" w:color="auto"/>
            </w:tcBorders>
          </w:tcPr>
          <w:p w14:paraId="7878A511" w14:textId="62D0229B" w:rsidR="00E5035E" w:rsidRPr="001C0C73" w:rsidRDefault="00E5035E" w:rsidP="00E5035E">
            <w:pPr>
              <w:widowControl w:val="0"/>
              <w:tabs>
                <w:tab w:val="left" w:pos="1020"/>
              </w:tabs>
              <w:autoSpaceDE w:val="0"/>
              <w:autoSpaceDN w:val="0"/>
              <w:adjustRightInd w:val="0"/>
              <w:jc w:val="both"/>
            </w:pPr>
            <w:r w:rsidRPr="001C0C73">
              <w:rPr>
                <w:lang w:val="kk-KZ"/>
              </w:rPr>
              <w:t>Мүлік</w:t>
            </w:r>
          </w:p>
        </w:tc>
        <w:tc>
          <w:tcPr>
            <w:tcW w:w="1792" w:type="dxa"/>
            <w:tcBorders>
              <w:top w:val="single" w:sz="4" w:space="0" w:color="auto"/>
              <w:left w:val="single" w:sz="4" w:space="0" w:color="auto"/>
              <w:bottom w:val="single" w:sz="4" w:space="0" w:color="auto"/>
              <w:right w:val="single" w:sz="4" w:space="0" w:color="auto"/>
            </w:tcBorders>
          </w:tcPr>
          <w:p w14:paraId="4761736A" w14:textId="65CC8C0B" w:rsidR="00E5035E" w:rsidRPr="001C0C73" w:rsidRDefault="00E5035E" w:rsidP="00E5035E">
            <w:pPr>
              <w:widowControl w:val="0"/>
              <w:tabs>
                <w:tab w:val="left" w:pos="1020"/>
              </w:tabs>
              <w:autoSpaceDE w:val="0"/>
              <w:autoSpaceDN w:val="0"/>
              <w:adjustRightInd w:val="0"/>
              <w:jc w:val="both"/>
            </w:pPr>
            <w:r w:rsidRPr="001C0C73">
              <w:rPr>
                <w:lang w:val="kk-KZ"/>
              </w:rPr>
              <w:t>Көзделмеген</w:t>
            </w:r>
          </w:p>
        </w:tc>
        <w:tc>
          <w:tcPr>
            <w:tcW w:w="3171" w:type="dxa"/>
            <w:vMerge/>
            <w:tcBorders>
              <w:left w:val="single" w:sz="4" w:space="0" w:color="auto"/>
              <w:right w:val="single" w:sz="4" w:space="0" w:color="auto"/>
            </w:tcBorders>
            <w:vAlign w:val="center"/>
            <w:hideMark/>
          </w:tcPr>
          <w:p w14:paraId="00957544" w14:textId="77777777" w:rsidR="00E5035E" w:rsidRPr="001C0C73" w:rsidRDefault="00E5035E" w:rsidP="00E5035E">
            <w:pPr>
              <w:jc w:val="both"/>
              <w:rPr>
                <w:lang w:val="kk-KZ"/>
              </w:rPr>
            </w:pPr>
          </w:p>
        </w:tc>
        <w:tc>
          <w:tcPr>
            <w:tcW w:w="2835" w:type="dxa"/>
            <w:vMerge/>
            <w:tcBorders>
              <w:left w:val="single" w:sz="4" w:space="0" w:color="auto"/>
              <w:right w:val="single" w:sz="4" w:space="0" w:color="auto"/>
            </w:tcBorders>
            <w:vAlign w:val="center"/>
            <w:hideMark/>
          </w:tcPr>
          <w:p w14:paraId="00C05752" w14:textId="1753D7F0" w:rsidR="00E5035E" w:rsidRPr="001C0C73" w:rsidRDefault="00E5035E" w:rsidP="00E5035E">
            <w:pPr>
              <w:rPr>
                <w:i/>
                <w:lang w:val="kk-KZ"/>
              </w:rPr>
            </w:pPr>
          </w:p>
        </w:tc>
      </w:tr>
      <w:tr w:rsidR="00E5035E" w:rsidRPr="001C0C73" w14:paraId="2198DA5C" w14:textId="77777777" w:rsidTr="00E5035E">
        <w:tc>
          <w:tcPr>
            <w:tcW w:w="1714" w:type="dxa"/>
            <w:tcBorders>
              <w:top w:val="single" w:sz="4" w:space="0" w:color="auto"/>
              <w:left w:val="single" w:sz="4" w:space="0" w:color="auto"/>
              <w:bottom w:val="single" w:sz="4" w:space="0" w:color="auto"/>
              <w:right w:val="single" w:sz="4" w:space="0" w:color="auto"/>
            </w:tcBorders>
          </w:tcPr>
          <w:p w14:paraId="2A0679B8" w14:textId="721E52FF" w:rsidR="00E5035E" w:rsidRPr="001C0C73" w:rsidRDefault="00E5035E" w:rsidP="00E5035E">
            <w:pPr>
              <w:widowControl w:val="0"/>
              <w:tabs>
                <w:tab w:val="left" w:pos="1020"/>
              </w:tabs>
              <w:autoSpaceDE w:val="0"/>
              <w:autoSpaceDN w:val="0"/>
              <w:adjustRightInd w:val="0"/>
              <w:jc w:val="both"/>
              <w:rPr>
                <w:lang w:val="kk-KZ"/>
              </w:rPr>
            </w:pPr>
            <w:r w:rsidRPr="001C0C73">
              <w:t>Актив</w:t>
            </w:r>
            <w:r w:rsidRPr="001C0C73">
              <w:rPr>
                <w:lang w:val="kk-KZ"/>
              </w:rPr>
              <w:t>тер</w:t>
            </w:r>
          </w:p>
        </w:tc>
        <w:tc>
          <w:tcPr>
            <w:tcW w:w="1792" w:type="dxa"/>
            <w:tcBorders>
              <w:top w:val="single" w:sz="4" w:space="0" w:color="auto"/>
              <w:left w:val="single" w:sz="4" w:space="0" w:color="auto"/>
              <w:bottom w:val="single" w:sz="4" w:space="0" w:color="auto"/>
              <w:right w:val="single" w:sz="4" w:space="0" w:color="auto"/>
            </w:tcBorders>
          </w:tcPr>
          <w:p w14:paraId="5578553E" w14:textId="1062F694" w:rsidR="00E5035E" w:rsidRPr="001C0C73" w:rsidRDefault="00E5035E" w:rsidP="00E5035E">
            <w:pPr>
              <w:widowControl w:val="0"/>
              <w:tabs>
                <w:tab w:val="left" w:pos="1020"/>
              </w:tabs>
              <w:autoSpaceDE w:val="0"/>
              <w:autoSpaceDN w:val="0"/>
              <w:adjustRightInd w:val="0"/>
              <w:jc w:val="both"/>
            </w:pPr>
            <w:r w:rsidRPr="001C0C73">
              <w:rPr>
                <w:lang w:val="kk-KZ"/>
              </w:rPr>
              <w:t>Көзделмеген</w:t>
            </w:r>
          </w:p>
        </w:tc>
        <w:tc>
          <w:tcPr>
            <w:tcW w:w="3171" w:type="dxa"/>
            <w:vMerge/>
            <w:tcBorders>
              <w:left w:val="single" w:sz="4" w:space="0" w:color="auto"/>
              <w:right w:val="single" w:sz="4" w:space="0" w:color="auto"/>
            </w:tcBorders>
            <w:vAlign w:val="center"/>
            <w:hideMark/>
          </w:tcPr>
          <w:p w14:paraId="046B1DB8" w14:textId="77777777" w:rsidR="00E5035E" w:rsidRPr="001C0C73" w:rsidRDefault="00E5035E" w:rsidP="00E5035E">
            <w:pPr>
              <w:jc w:val="both"/>
              <w:rPr>
                <w:lang w:val="kk-KZ"/>
              </w:rPr>
            </w:pPr>
          </w:p>
        </w:tc>
        <w:tc>
          <w:tcPr>
            <w:tcW w:w="2835" w:type="dxa"/>
            <w:vMerge/>
            <w:tcBorders>
              <w:left w:val="single" w:sz="4" w:space="0" w:color="auto"/>
              <w:right w:val="single" w:sz="4" w:space="0" w:color="auto"/>
            </w:tcBorders>
            <w:vAlign w:val="center"/>
            <w:hideMark/>
          </w:tcPr>
          <w:p w14:paraId="1C5FC86E" w14:textId="6D345E0E" w:rsidR="00E5035E" w:rsidRPr="001C0C73" w:rsidRDefault="00E5035E" w:rsidP="00E5035E">
            <w:pPr>
              <w:rPr>
                <w:i/>
                <w:lang w:val="kk-KZ"/>
              </w:rPr>
            </w:pPr>
          </w:p>
        </w:tc>
      </w:tr>
      <w:tr w:rsidR="00E5035E" w:rsidRPr="001C0C73" w14:paraId="1BC5D90C" w14:textId="77777777" w:rsidTr="00E5035E">
        <w:tc>
          <w:tcPr>
            <w:tcW w:w="1714" w:type="dxa"/>
            <w:tcBorders>
              <w:top w:val="single" w:sz="4" w:space="0" w:color="auto"/>
              <w:left w:val="single" w:sz="4" w:space="0" w:color="auto"/>
              <w:bottom w:val="single" w:sz="4" w:space="0" w:color="auto"/>
              <w:right w:val="single" w:sz="4" w:space="0" w:color="auto"/>
            </w:tcBorders>
          </w:tcPr>
          <w:p w14:paraId="7FFDD050" w14:textId="7C999030" w:rsidR="00E5035E" w:rsidRPr="00E5035E" w:rsidRDefault="00E5035E" w:rsidP="00E5035E">
            <w:pPr>
              <w:widowControl w:val="0"/>
              <w:tabs>
                <w:tab w:val="left" w:pos="1020"/>
              </w:tabs>
              <w:autoSpaceDE w:val="0"/>
              <w:autoSpaceDN w:val="0"/>
              <w:adjustRightInd w:val="0"/>
              <w:jc w:val="both"/>
              <w:rPr>
                <w:lang w:val="kk-KZ"/>
              </w:rPr>
            </w:pPr>
            <w:r w:rsidRPr="00E5035E">
              <w:t>Мүліктік сипаттағы міндеттемелер</w:t>
            </w:r>
          </w:p>
        </w:tc>
        <w:tc>
          <w:tcPr>
            <w:tcW w:w="1792" w:type="dxa"/>
            <w:tcBorders>
              <w:top w:val="single" w:sz="4" w:space="0" w:color="auto"/>
              <w:left w:val="single" w:sz="4" w:space="0" w:color="auto"/>
              <w:bottom w:val="single" w:sz="4" w:space="0" w:color="auto"/>
              <w:right w:val="single" w:sz="4" w:space="0" w:color="auto"/>
            </w:tcBorders>
          </w:tcPr>
          <w:p w14:paraId="472D858C" w14:textId="1AEF0568" w:rsidR="00E5035E" w:rsidRPr="00E5035E" w:rsidRDefault="00E5035E" w:rsidP="00E5035E">
            <w:pPr>
              <w:widowControl w:val="0"/>
              <w:tabs>
                <w:tab w:val="left" w:pos="1020"/>
              </w:tabs>
              <w:autoSpaceDE w:val="0"/>
              <w:autoSpaceDN w:val="0"/>
              <w:adjustRightInd w:val="0"/>
              <w:jc w:val="both"/>
            </w:pPr>
            <w:r w:rsidRPr="00E5035E">
              <w:rPr>
                <w:lang w:val="kk-KZ"/>
              </w:rPr>
              <w:t>Көзделмеген</w:t>
            </w:r>
          </w:p>
        </w:tc>
        <w:tc>
          <w:tcPr>
            <w:tcW w:w="3171" w:type="dxa"/>
            <w:vMerge/>
            <w:tcBorders>
              <w:left w:val="single" w:sz="4" w:space="0" w:color="auto"/>
              <w:right w:val="single" w:sz="4" w:space="0" w:color="auto"/>
            </w:tcBorders>
            <w:vAlign w:val="center"/>
            <w:hideMark/>
          </w:tcPr>
          <w:p w14:paraId="386928B2" w14:textId="77777777" w:rsidR="00E5035E" w:rsidRPr="001C0C73" w:rsidRDefault="00E5035E" w:rsidP="00E5035E">
            <w:pPr>
              <w:jc w:val="both"/>
              <w:rPr>
                <w:lang w:val="kk-KZ"/>
              </w:rPr>
            </w:pPr>
          </w:p>
        </w:tc>
        <w:tc>
          <w:tcPr>
            <w:tcW w:w="2835" w:type="dxa"/>
            <w:vMerge/>
            <w:tcBorders>
              <w:left w:val="single" w:sz="4" w:space="0" w:color="auto"/>
              <w:right w:val="single" w:sz="4" w:space="0" w:color="auto"/>
            </w:tcBorders>
            <w:vAlign w:val="center"/>
            <w:hideMark/>
          </w:tcPr>
          <w:p w14:paraId="354B1087" w14:textId="68836F0C" w:rsidR="00E5035E" w:rsidRPr="001C0C73" w:rsidRDefault="00E5035E" w:rsidP="00E5035E">
            <w:pPr>
              <w:rPr>
                <w:i/>
                <w:lang w:val="kk-KZ"/>
              </w:rPr>
            </w:pPr>
          </w:p>
        </w:tc>
      </w:tr>
      <w:tr w:rsidR="00E5035E" w:rsidRPr="006E6D1F" w14:paraId="69AA488D" w14:textId="77777777" w:rsidTr="00E5035E">
        <w:tc>
          <w:tcPr>
            <w:tcW w:w="9512" w:type="dxa"/>
            <w:gridSpan w:val="4"/>
            <w:tcBorders>
              <w:top w:val="single" w:sz="4" w:space="0" w:color="auto"/>
              <w:left w:val="single" w:sz="4" w:space="0" w:color="auto"/>
              <w:bottom w:val="single" w:sz="4" w:space="0" w:color="auto"/>
              <w:right w:val="single" w:sz="4" w:space="0" w:color="auto"/>
            </w:tcBorders>
          </w:tcPr>
          <w:p w14:paraId="0DE01C4C" w14:textId="4BEFFB22" w:rsidR="00E5035E" w:rsidRPr="00E5035E" w:rsidRDefault="00E5035E" w:rsidP="00E5035E">
            <w:pPr>
              <w:ind w:firstLine="709"/>
              <w:jc w:val="both"/>
              <w:rPr>
                <w:i/>
                <w:lang w:val="kk-KZ"/>
              </w:rPr>
            </w:pPr>
            <w:r w:rsidRPr="00E5035E">
              <w:rPr>
                <w:lang w:val="kk-KZ"/>
              </w:rPr>
              <w:t>Ескерту – Автормен [117, 118, 119] қайнар көз негізінде құрастырылған</w:t>
            </w:r>
          </w:p>
        </w:tc>
      </w:tr>
    </w:tbl>
    <w:p w14:paraId="36B969EA" w14:textId="77777777" w:rsidR="00E85EC6" w:rsidRPr="00D363A3" w:rsidRDefault="00E85EC6" w:rsidP="00C332E1">
      <w:pPr>
        <w:widowControl w:val="0"/>
        <w:tabs>
          <w:tab w:val="left" w:pos="1020"/>
        </w:tabs>
        <w:autoSpaceDE w:val="0"/>
        <w:autoSpaceDN w:val="0"/>
        <w:adjustRightInd w:val="0"/>
        <w:ind w:left="40" w:firstLine="669"/>
        <w:jc w:val="center"/>
        <w:rPr>
          <w:sz w:val="28"/>
          <w:lang w:val="kk-KZ"/>
        </w:rPr>
      </w:pPr>
    </w:p>
    <w:p w14:paraId="6D3313EA" w14:textId="1CDFD00E" w:rsidR="00E85EC6" w:rsidRPr="001C0C73" w:rsidRDefault="00E5035E" w:rsidP="00C332E1">
      <w:pPr>
        <w:widowControl w:val="0"/>
        <w:autoSpaceDE w:val="0"/>
        <w:autoSpaceDN w:val="0"/>
        <w:adjustRightInd w:val="0"/>
        <w:ind w:left="40" w:firstLine="669"/>
        <w:jc w:val="both"/>
        <w:rPr>
          <w:sz w:val="28"/>
          <w:szCs w:val="28"/>
          <w:lang w:val="kk-KZ"/>
        </w:rPr>
      </w:pPr>
      <w:r>
        <w:rPr>
          <w:sz w:val="28"/>
          <w:szCs w:val="28"/>
          <w:lang w:val="kk-KZ"/>
        </w:rPr>
        <w:t>6</w:t>
      </w:r>
      <w:r w:rsidR="00CC4987">
        <w:rPr>
          <w:sz w:val="28"/>
          <w:szCs w:val="28"/>
          <w:lang w:val="kk-KZ"/>
        </w:rPr>
        <w:t>-</w:t>
      </w:r>
      <w:r w:rsidR="00CC4987" w:rsidRPr="001C0C73">
        <w:rPr>
          <w:sz w:val="28"/>
          <w:szCs w:val="28"/>
          <w:lang w:val="kk-KZ"/>
        </w:rPr>
        <w:t xml:space="preserve">кесте </w:t>
      </w:r>
      <w:r w:rsidR="00E85EC6" w:rsidRPr="00C332E1">
        <w:rPr>
          <w:sz w:val="28"/>
          <w:szCs w:val="28"/>
          <w:lang w:val="kk-KZ"/>
        </w:rPr>
        <w:t>келтірілген ақпаратқа сәйкес, Қазақстан</w:t>
      </w:r>
      <w:r w:rsidR="00E85EC6" w:rsidRPr="001C0C73">
        <w:rPr>
          <w:sz w:val="28"/>
          <w:szCs w:val="28"/>
          <w:lang w:val="kk-KZ"/>
        </w:rPr>
        <w:t>дағы сияқ</w:t>
      </w:r>
      <w:r w:rsidR="00E85EC6" w:rsidRPr="00C332E1">
        <w:rPr>
          <w:sz w:val="28"/>
          <w:szCs w:val="28"/>
          <w:lang w:val="kk-KZ"/>
        </w:rPr>
        <w:t xml:space="preserve">ты, Ресей мәлімделген ақпаратты ұсынудың шекті </w:t>
      </w:r>
      <w:r w:rsidR="00E85EC6" w:rsidRPr="001C0C73">
        <w:rPr>
          <w:sz w:val="28"/>
          <w:szCs w:val="28"/>
          <w:lang w:val="kk-KZ"/>
        </w:rPr>
        <w:t>мән</w:t>
      </w:r>
      <w:r w:rsidR="00E85EC6" w:rsidRPr="00C332E1">
        <w:rPr>
          <w:sz w:val="28"/>
          <w:szCs w:val="28"/>
          <w:lang w:val="kk-KZ"/>
        </w:rPr>
        <w:t xml:space="preserve">ін белгілемейді. </w:t>
      </w:r>
      <w:r w:rsidR="00E85EC6" w:rsidRPr="00B558DF">
        <w:rPr>
          <w:sz w:val="28"/>
          <w:szCs w:val="28"/>
          <w:lang w:val="kk-KZ"/>
        </w:rPr>
        <w:t xml:space="preserve">Мемлекеттік </w:t>
      </w:r>
      <w:r w:rsidR="00E85EC6" w:rsidRPr="00B558DF">
        <w:rPr>
          <w:sz w:val="28"/>
          <w:szCs w:val="28"/>
          <w:lang w:val="kk-KZ"/>
        </w:rPr>
        <w:lastRenderedPageBreak/>
        <w:t>қызметшілердің декларациясын жариялауға қатысты мынаны атап өткен жөн</w:t>
      </w:r>
      <w:r w:rsidR="00E85EC6" w:rsidRPr="001C0C73">
        <w:rPr>
          <w:sz w:val="28"/>
          <w:szCs w:val="28"/>
          <w:lang w:val="kk-KZ"/>
        </w:rPr>
        <w:t>: декларацияланған мәліметтерді халыққа</w:t>
      </w:r>
      <w:r w:rsidR="00E85EC6" w:rsidRPr="00B558DF">
        <w:rPr>
          <w:sz w:val="28"/>
          <w:szCs w:val="28"/>
          <w:lang w:val="kk-KZ"/>
        </w:rPr>
        <w:t xml:space="preserve"> жариялау міндетіне қарамастан, ашықтық пен жариялылық</w:t>
      </w:r>
      <w:r w:rsidR="00E85EC6" w:rsidRPr="001C0C73">
        <w:rPr>
          <w:sz w:val="28"/>
          <w:szCs w:val="28"/>
          <w:lang w:val="kk-KZ"/>
        </w:rPr>
        <w:t xml:space="preserve"> қамтамасыз ету</w:t>
      </w:r>
      <w:r w:rsidR="00E85EC6" w:rsidRPr="00B558DF">
        <w:rPr>
          <w:sz w:val="28"/>
          <w:szCs w:val="28"/>
          <w:lang w:val="kk-KZ"/>
        </w:rPr>
        <w:t xml:space="preserve"> үшін бірқатар кедергілер бар.</w:t>
      </w:r>
      <w:r w:rsidR="00E85EC6" w:rsidRPr="001C0C73">
        <w:rPr>
          <w:sz w:val="28"/>
          <w:szCs w:val="28"/>
          <w:lang w:val="kk-KZ"/>
        </w:rPr>
        <w:t xml:space="preserve"> Яғни қызметшінің (қызметкердің) жұбайының (зайыбының), балаларының және басқа да отбасы мүшелерінің жеке деректерін көрсетуге тыйым салу ақпараттың қолжетімділігін қамтамасыз ету идеясының мәніне сай келмейді. Декларацияланған мүліктің нақты орналасқан жерін білу мүмкін еместігі де мемлекеттік қызметшіге қоғамның сынынан аулақ болып, өз деректерін жасыруға мүмкіндік береді. Сонымен қоса, декларацияланатын ақпараттар тізімінде мүдделер қарастырылмаған.</w:t>
      </w:r>
    </w:p>
    <w:p w14:paraId="5B8FD990" w14:textId="77777777" w:rsidR="00E85EC6" w:rsidRPr="001C0C73" w:rsidRDefault="00E85EC6" w:rsidP="00C332E1">
      <w:pPr>
        <w:widowControl w:val="0"/>
        <w:autoSpaceDE w:val="0"/>
        <w:autoSpaceDN w:val="0"/>
        <w:adjustRightInd w:val="0"/>
        <w:ind w:left="40" w:firstLine="669"/>
        <w:jc w:val="both"/>
        <w:rPr>
          <w:sz w:val="28"/>
          <w:szCs w:val="28"/>
          <w:lang w:val="kk-KZ"/>
        </w:rPr>
      </w:pPr>
      <w:r w:rsidRPr="001C0C73">
        <w:rPr>
          <w:sz w:val="28"/>
          <w:szCs w:val="28"/>
          <w:lang w:val="kk-KZ"/>
        </w:rPr>
        <w:t>Ұсынылған декларациялардың сенімділігі мен толықтығын верификациялау, біздің ойымызша, формальдылыққа қатысты сұрақтар тудырады.</w:t>
      </w:r>
    </w:p>
    <w:p w14:paraId="13EEDFBC" w14:textId="77777777" w:rsidR="00E85EC6" w:rsidRPr="00C332E1" w:rsidRDefault="00E85EC6" w:rsidP="00C332E1">
      <w:pPr>
        <w:widowControl w:val="0"/>
        <w:tabs>
          <w:tab w:val="left" w:pos="1020"/>
        </w:tabs>
        <w:autoSpaceDE w:val="0"/>
        <w:autoSpaceDN w:val="0"/>
        <w:adjustRightInd w:val="0"/>
        <w:ind w:left="40" w:firstLine="669"/>
        <w:jc w:val="both"/>
        <w:rPr>
          <w:i/>
          <w:sz w:val="28"/>
          <w:szCs w:val="28"/>
          <w:lang w:val="kk-KZ"/>
        </w:rPr>
      </w:pPr>
      <w:r w:rsidRPr="00C332E1">
        <w:rPr>
          <w:i/>
          <w:sz w:val="28"/>
          <w:szCs w:val="28"/>
          <w:lang w:val="kk-KZ"/>
        </w:rPr>
        <w:t>Қырғызстан</w:t>
      </w:r>
    </w:p>
    <w:p w14:paraId="4E09F581" w14:textId="272AB84C" w:rsidR="00E85EC6" w:rsidRPr="001C0C73" w:rsidRDefault="00E85EC6" w:rsidP="00C332E1">
      <w:pPr>
        <w:widowControl w:val="0"/>
        <w:tabs>
          <w:tab w:val="left" w:pos="1020"/>
        </w:tabs>
        <w:autoSpaceDE w:val="0"/>
        <w:autoSpaceDN w:val="0"/>
        <w:adjustRightInd w:val="0"/>
        <w:ind w:left="40" w:firstLine="669"/>
        <w:jc w:val="both"/>
        <w:rPr>
          <w:sz w:val="28"/>
          <w:szCs w:val="28"/>
          <w:lang w:val="kk-KZ"/>
        </w:rPr>
      </w:pPr>
      <w:r w:rsidRPr="001C0C73">
        <w:rPr>
          <w:sz w:val="28"/>
          <w:szCs w:val="28"/>
          <w:lang w:val="kk-KZ"/>
        </w:rPr>
        <w:t>Қырғызстанда 2017 жылы «Мемлекеттік және муниципалдық лауазымдарды алмастыратын немесе атқаратын тұлғалардың кірістерін, шығыстарын, міндеттемелері мен мүлкін декларациялау туралы» жаңа Заң қабылданды</w:t>
      </w:r>
      <w:r w:rsidR="008832E0" w:rsidRPr="008832E0">
        <w:rPr>
          <w:lang w:val="kk-KZ"/>
        </w:rPr>
        <w:t xml:space="preserve"> </w:t>
      </w:r>
      <w:r w:rsidR="008832E0" w:rsidRPr="008832E0">
        <w:rPr>
          <w:sz w:val="28"/>
          <w:szCs w:val="28"/>
          <w:lang w:val="kk-KZ"/>
        </w:rPr>
        <w:t>[</w:t>
      </w:r>
      <w:r w:rsidR="008832E0">
        <w:rPr>
          <w:sz w:val="28"/>
          <w:szCs w:val="28"/>
          <w:lang w:val="kk-KZ"/>
        </w:rPr>
        <w:t>120</w:t>
      </w:r>
      <w:r w:rsidR="008832E0" w:rsidRPr="008832E0">
        <w:rPr>
          <w:sz w:val="28"/>
          <w:szCs w:val="28"/>
          <w:lang w:val="kk-KZ"/>
        </w:rPr>
        <w:t>]</w:t>
      </w:r>
      <w:r w:rsidR="008832E0" w:rsidRPr="001C0C73">
        <w:rPr>
          <w:sz w:val="28"/>
          <w:szCs w:val="28"/>
          <w:lang w:val="kk-KZ"/>
        </w:rPr>
        <w:t>.</w:t>
      </w:r>
    </w:p>
    <w:p w14:paraId="6F1C3744" w14:textId="7312A3AE" w:rsidR="00E85EC6" w:rsidRPr="001C0C73" w:rsidRDefault="00E85EC6" w:rsidP="00C332E1">
      <w:pPr>
        <w:widowControl w:val="0"/>
        <w:tabs>
          <w:tab w:val="left" w:pos="1020"/>
        </w:tabs>
        <w:autoSpaceDE w:val="0"/>
        <w:autoSpaceDN w:val="0"/>
        <w:adjustRightInd w:val="0"/>
        <w:ind w:left="40" w:firstLine="669"/>
        <w:jc w:val="both"/>
        <w:rPr>
          <w:sz w:val="28"/>
          <w:szCs w:val="28"/>
          <w:lang w:val="kk-KZ"/>
        </w:rPr>
      </w:pPr>
      <w:r w:rsidRPr="001C0C73">
        <w:rPr>
          <w:sz w:val="28"/>
          <w:szCs w:val="28"/>
          <w:lang w:val="kk-KZ"/>
        </w:rPr>
        <w:t>Қолданыстағы заңнама нормаларына сәйкес мемлекеттік қызметшілер келесі мәліметтерді: кірістер, шығыстар, мүліктер, активтер мен міндеттемелер туралы ақпараттарды міндетті түрде декларациялайды. М</w:t>
      </w:r>
      <w:r w:rsidRPr="00AC4ECA">
        <w:rPr>
          <w:sz w:val="28"/>
          <w:szCs w:val="28"/>
          <w:lang w:val="kk-KZ"/>
        </w:rPr>
        <w:t>үдделер</w:t>
      </w:r>
      <w:r w:rsidRPr="001C0C73">
        <w:rPr>
          <w:sz w:val="28"/>
          <w:szCs w:val="28"/>
          <w:lang w:val="kk-KZ"/>
        </w:rPr>
        <w:t xml:space="preserve"> де өз кезегінде декларацияланады</w:t>
      </w:r>
      <w:r w:rsidRPr="00AC4ECA">
        <w:rPr>
          <w:sz w:val="28"/>
          <w:szCs w:val="28"/>
          <w:lang w:val="kk-KZ"/>
        </w:rPr>
        <w:t xml:space="preserve"> (</w:t>
      </w:r>
      <w:r w:rsidR="00E5035E">
        <w:rPr>
          <w:sz w:val="28"/>
          <w:szCs w:val="28"/>
          <w:lang w:val="kk-KZ"/>
        </w:rPr>
        <w:t>7</w:t>
      </w:r>
      <w:r w:rsidR="00C332E1">
        <w:rPr>
          <w:sz w:val="28"/>
          <w:szCs w:val="28"/>
          <w:lang w:val="kk-KZ"/>
        </w:rPr>
        <w:t>-</w:t>
      </w:r>
      <w:r w:rsidR="00C332E1" w:rsidRPr="001C0C73">
        <w:rPr>
          <w:sz w:val="28"/>
          <w:szCs w:val="28"/>
          <w:lang w:val="kk-KZ"/>
        </w:rPr>
        <w:t>к</w:t>
      </w:r>
      <w:r w:rsidR="00C332E1" w:rsidRPr="00AC4ECA">
        <w:rPr>
          <w:sz w:val="28"/>
          <w:szCs w:val="28"/>
          <w:lang w:val="kk-KZ"/>
        </w:rPr>
        <w:t>есте</w:t>
      </w:r>
      <w:r w:rsidRPr="00AC4ECA">
        <w:rPr>
          <w:sz w:val="28"/>
          <w:szCs w:val="28"/>
          <w:lang w:val="kk-KZ"/>
        </w:rPr>
        <w:t>)</w:t>
      </w:r>
      <w:r w:rsidRPr="001C0C73">
        <w:rPr>
          <w:sz w:val="28"/>
          <w:szCs w:val="28"/>
          <w:lang w:val="kk-KZ"/>
        </w:rPr>
        <w:t>.</w:t>
      </w:r>
    </w:p>
    <w:p w14:paraId="28813101" w14:textId="77777777" w:rsidR="00E85EC6" w:rsidRPr="00AC4ECA" w:rsidRDefault="00E85EC6" w:rsidP="00930764">
      <w:pPr>
        <w:widowControl w:val="0"/>
        <w:tabs>
          <w:tab w:val="left" w:pos="1020"/>
        </w:tabs>
        <w:autoSpaceDE w:val="0"/>
        <w:autoSpaceDN w:val="0"/>
        <w:adjustRightInd w:val="0"/>
        <w:ind w:left="40" w:firstLine="500"/>
        <w:jc w:val="both"/>
        <w:rPr>
          <w:sz w:val="28"/>
          <w:szCs w:val="28"/>
          <w:lang w:val="kk-KZ"/>
        </w:rPr>
      </w:pPr>
    </w:p>
    <w:p w14:paraId="15794E78" w14:textId="5A36ABD8" w:rsidR="00E85EC6" w:rsidRDefault="00E85EC6" w:rsidP="00D363A3">
      <w:pPr>
        <w:widowControl w:val="0"/>
        <w:tabs>
          <w:tab w:val="left" w:pos="1020"/>
        </w:tabs>
        <w:autoSpaceDE w:val="0"/>
        <w:autoSpaceDN w:val="0"/>
        <w:adjustRightInd w:val="0"/>
        <w:jc w:val="both"/>
        <w:rPr>
          <w:sz w:val="28"/>
          <w:szCs w:val="28"/>
          <w:lang w:val="kk-KZ"/>
        </w:rPr>
      </w:pPr>
      <w:r w:rsidRPr="001C0C73">
        <w:rPr>
          <w:sz w:val="28"/>
          <w:szCs w:val="28"/>
          <w:lang w:val="kk-KZ"/>
        </w:rPr>
        <w:t xml:space="preserve">Кесте </w:t>
      </w:r>
      <w:r w:rsidR="00E5035E">
        <w:rPr>
          <w:sz w:val="28"/>
          <w:szCs w:val="28"/>
          <w:lang w:val="kk-KZ"/>
        </w:rPr>
        <w:t>7</w:t>
      </w:r>
      <w:r w:rsidRPr="001C0C73">
        <w:rPr>
          <w:sz w:val="28"/>
          <w:szCs w:val="28"/>
          <w:lang w:val="kk-KZ"/>
        </w:rPr>
        <w:t xml:space="preserve"> – Қырғызстанда декларацияланатын мәліметтер</w:t>
      </w:r>
    </w:p>
    <w:p w14:paraId="7E6B56DB" w14:textId="77777777" w:rsidR="00D363A3" w:rsidRPr="00D363A3" w:rsidRDefault="00D363A3" w:rsidP="00D363A3">
      <w:pPr>
        <w:widowControl w:val="0"/>
        <w:tabs>
          <w:tab w:val="left" w:pos="1020"/>
        </w:tabs>
        <w:autoSpaceDE w:val="0"/>
        <w:autoSpaceDN w:val="0"/>
        <w:adjustRightInd w:val="0"/>
        <w:jc w:val="both"/>
        <w:rPr>
          <w:sz w:val="16"/>
          <w:szCs w:val="16"/>
          <w:lang w:val="kk-KZ"/>
        </w:rPr>
      </w:pPr>
    </w:p>
    <w:tbl>
      <w:tblPr>
        <w:tblW w:w="9573" w:type="dxa"/>
        <w:tblInd w:w="1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6"/>
        <w:gridCol w:w="2584"/>
        <w:gridCol w:w="2554"/>
        <w:gridCol w:w="2749"/>
      </w:tblGrid>
      <w:tr w:rsidR="00E85EC6" w:rsidRPr="001C0C73" w14:paraId="1D95BD1A" w14:textId="77777777" w:rsidTr="002B6C1F">
        <w:tc>
          <w:tcPr>
            <w:tcW w:w="1686" w:type="dxa"/>
            <w:tcBorders>
              <w:top w:val="single" w:sz="4" w:space="0" w:color="auto"/>
              <w:left w:val="single" w:sz="4" w:space="0" w:color="auto"/>
              <w:bottom w:val="single" w:sz="4" w:space="0" w:color="auto"/>
              <w:right w:val="single" w:sz="4" w:space="0" w:color="auto"/>
            </w:tcBorders>
            <w:vAlign w:val="center"/>
            <w:hideMark/>
          </w:tcPr>
          <w:p w14:paraId="145A8212" w14:textId="77777777" w:rsidR="00E85EC6" w:rsidRDefault="00E85EC6" w:rsidP="00C332E1">
            <w:pPr>
              <w:widowControl w:val="0"/>
              <w:tabs>
                <w:tab w:val="left" w:pos="1020"/>
              </w:tabs>
              <w:autoSpaceDE w:val="0"/>
              <w:autoSpaceDN w:val="0"/>
              <w:adjustRightInd w:val="0"/>
              <w:ind w:left="40" w:hanging="18"/>
              <w:jc w:val="center"/>
              <w:rPr>
                <w:lang w:val="kk-KZ"/>
              </w:rPr>
            </w:pPr>
            <w:r w:rsidRPr="00C332E1">
              <w:rPr>
                <w:lang w:val="kk-KZ"/>
              </w:rPr>
              <w:t>Декларация</w:t>
            </w:r>
            <w:r w:rsidR="00C332E1">
              <w:rPr>
                <w:lang w:val="kk-KZ"/>
              </w:rPr>
              <w:t xml:space="preserve"> </w:t>
            </w:r>
            <w:r w:rsidRPr="00C332E1">
              <w:rPr>
                <w:lang w:val="kk-KZ"/>
              </w:rPr>
              <w:t>ланатын ақпараттың санаты</w:t>
            </w:r>
          </w:p>
          <w:p w14:paraId="69C40EF5" w14:textId="0F0A2C84" w:rsidR="001748B8" w:rsidRPr="00C332E1" w:rsidRDefault="001748B8" w:rsidP="001748B8">
            <w:pPr>
              <w:widowControl w:val="0"/>
              <w:tabs>
                <w:tab w:val="left" w:pos="1020"/>
              </w:tabs>
              <w:autoSpaceDE w:val="0"/>
              <w:autoSpaceDN w:val="0"/>
              <w:adjustRightInd w:val="0"/>
              <w:ind w:left="40" w:hanging="18"/>
            </w:pPr>
          </w:p>
        </w:tc>
        <w:tc>
          <w:tcPr>
            <w:tcW w:w="2584" w:type="dxa"/>
            <w:tcBorders>
              <w:top w:val="single" w:sz="4" w:space="0" w:color="auto"/>
              <w:left w:val="single" w:sz="4" w:space="0" w:color="auto"/>
              <w:bottom w:val="single" w:sz="4" w:space="0" w:color="auto"/>
              <w:right w:val="single" w:sz="4" w:space="0" w:color="auto"/>
            </w:tcBorders>
            <w:vAlign w:val="center"/>
            <w:hideMark/>
          </w:tcPr>
          <w:p w14:paraId="217EC424" w14:textId="77777777" w:rsidR="00E85EC6" w:rsidRPr="00C332E1" w:rsidRDefault="00E85EC6" w:rsidP="00C332E1">
            <w:pPr>
              <w:widowControl w:val="0"/>
              <w:tabs>
                <w:tab w:val="left" w:pos="1020"/>
              </w:tabs>
              <w:autoSpaceDE w:val="0"/>
              <w:autoSpaceDN w:val="0"/>
              <w:adjustRightInd w:val="0"/>
              <w:ind w:left="40" w:hanging="18"/>
              <w:jc w:val="center"/>
            </w:pPr>
            <w:r w:rsidRPr="00C332E1">
              <w:rPr>
                <w:lang w:val="kk-KZ"/>
              </w:rPr>
              <w:t>Декларациялау үшін шекті мәндер</w:t>
            </w:r>
          </w:p>
        </w:tc>
        <w:tc>
          <w:tcPr>
            <w:tcW w:w="2554" w:type="dxa"/>
            <w:tcBorders>
              <w:top w:val="single" w:sz="4" w:space="0" w:color="auto"/>
              <w:left w:val="single" w:sz="4" w:space="0" w:color="auto"/>
              <w:bottom w:val="single" w:sz="4" w:space="0" w:color="auto"/>
              <w:right w:val="single" w:sz="4" w:space="0" w:color="auto"/>
            </w:tcBorders>
            <w:vAlign w:val="center"/>
            <w:hideMark/>
          </w:tcPr>
          <w:p w14:paraId="17376B94" w14:textId="77777777" w:rsidR="00E85EC6" w:rsidRPr="00C332E1" w:rsidRDefault="00E85EC6" w:rsidP="00C332E1">
            <w:pPr>
              <w:widowControl w:val="0"/>
              <w:tabs>
                <w:tab w:val="left" w:pos="1020"/>
              </w:tabs>
              <w:autoSpaceDE w:val="0"/>
              <w:autoSpaceDN w:val="0"/>
              <w:adjustRightInd w:val="0"/>
              <w:ind w:left="40" w:hanging="18"/>
              <w:jc w:val="center"/>
              <w:rPr>
                <w:lang w:val="kk-KZ"/>
              </w:rPr>
            </w:pPr>
            <w:r w:rsidRPr="00C332E1">
              <w:rPr>
                <w:lang w:val="kk-KZ"/>
              </w:rPr>
              <w:t>Жариялау</w:t>
            </w:r>
          </w:p>
        </w:tc>
        <w:tc>
          <w:tcPr>
            <w:tcW w:w="2749" w:type="dxa"/>
            <w:tcBorders>
              <w:top w:val="single" w:sz="4" w:space="0" w:color="auto"/>
              <w:left w:val="single" w:sz="4" w:space="0" w:color="auto"/>
              <w:bottom w:val="single" w:sz="4" w:space="0" w:color="auto"/>
              <w:right w:val="single" w:sz="4" w:space="0" w:color="auto"/>
            </w:tcBorders>
            <w:vAlign w:val="center"/>
            <w:hideMark/>
          </w:tcPr>
          <w:p w14:paraId="4426BFB8" w14:textId="77777777" w:rsidR="00E85EC6" w:rsidRPr="00C332E1" w:rsidRDefault="00E85EC6" w:rsidP="00C332E1">
            <w:pPr>
              <w:widowControl w:val="0"/>
              <w:tabs>
                <w:tab w:val="left" w:pos="1020"/>
              </w:tabs>
              <w:autoSpaceDE w:val="0"/>
              <w:autoSpaceDN w:val="0"/>
              <w:adjustRightInd w:val="0"/>
              <w:ind w:left="40" w:hanging="18"/>
              <w:jc w:val="center"/>
            </w:pPr>
            <w:r w:rsidRPr="00C332E1">
              <w:t>Верификация</w:t>
            </w:r>
          </w:p>
        </w:tc>
      </w:tr>
      <w:tr w:rsidR="00CC4987" w:rsidRPr="001C0C73" w14:paraId="6072D42E" w14:textId="77777777" w:rsidTr="00E5035E">
        <w:tc>
          <w:tcPr>
            <w:tcW w:w="1686" w:type="dxa"/>
            <w:tcBorders>
              <w:top w:val="single" w:sz="4" w:space="0" w:color="auto"/>
              <w:left w:val="single" w:sz="4" w:space="0" w:color="auto"/>
              <w:bottom w:val="single" w:sz="4" w:space="0" w:color="auto"/>
              <w:right w:val="single" w:sz="4" w:space="0" w:color="auto"/>
            </w:tcBorders>
            <w:vAlign w:val="center"/>
          </w:tcPr>
          <w:p w14:paraId="4C2890EC" w14:textId="3042CCF7" w:rsidR="00CC4987" w:rsidRPr="00C332E1" w:rsidRDefault="00CC4987" w:rsidP="00C332E1">
            <w:pPr>
              <w:widowControl w:val="0"/>
              <w:tabs>
                <w:tab w:val="left" w:pos="1020"/>
              </w:tabs>
              <w:autoSpaceDE w:val="0"/>
              <w:autoSpaceDN w:val="0"/>
              <w:adjustRightInd w:val="0"/>
              <w:ind w:left="40" w:hanging="18"/>
              <w:jc w:val="center"/>
              <w:rPr>
                <w:lang w:val="kk-KZ"/>
              </w:rPr>
            </w:pPr>
            <w:r>
              <w:rPr>
                <w:lang w:val="kk-KZ"/>
              </w:rPr>
              <w:t>1</w:t>
            </w:r>
          </w:p>
        </w:tc>
        <w:tc>
          <w:tcPr>
            <w:tcW w:w="2584" w:type="dxa"/>
            <w:tcBorders>
              <w:top w:val="single" w:sz="4" w:space="0" w:color="auto"/>
              <w:left w:val="single" w:sz="4" w:space="0" w:color="auto"/>
              <w:bottom w:val="single" w:sz="4" w:space="0" w:color="auto"/>
              <w:right w:val="single" w:sz="4" w:space="0" w:color="auto"/>
            </w:tcBorders>
            <w:vAlign w:val="center"/>
          </w:tcPr>
          <w:p w14:paraId="4B4C7FB5" w14:textId="0DBDFAEC" w:rsidR="00CC4987" w:rsidRPr="00C332E1" w:rsidRDefault="00CC4987" w:rsidP="00C332E1">
            <w:pPr>
              <w:widowControl w:val="0"/>
              <w:tabs>
                <w:tab w:val="left" w:pos="1020"/>
              </w:tabs>
              <w:autoSpaceDE w:val="0"/>
              <w:autoSpaceDN w:val="0"/>
              <w:adjustRightInd w:val="0"/>
              <w:ind w:left="40" w:hanging="18"/>
              <w:jc w:val="center"/>
              <w:rPr>
                <w:lang w:val="kk-KZ"/>
              </w:rPr>
            </w:pPr>
            <w:r>
              <w:rPr>
                <w:lang w:val="kk-KZ"/>
              </w:rPr>
              <w:t>2</w:t>
            </w:r>
          </w:p>
        </w:tc>
        <w:tc>
          <w:tcPr>
            <w:tcW w:w="2554" w:type="dxa"/>
            <w:tcBorders>
              <w:top w:val="single" w:sz="4" w:space="0" w:color="auto"/>
              <w:left w:val="single" w:sz="4" w:space="0" w:color="auto"/>
              <w:bottom w:val="single" w:sz="4" w:space="0" w:color="auto"/>
              <w:right w:val="single" w:sz="4" w:space="0" w:color="auto"/>
            </w:tcBorders>
            <w:vAlign w:val="center"/>
          </w:tcPr>
          <w:p w14:paraId="50CC11A7" w14:textId="4C4FE562" w:rsidR="00CC4987" w:rsidRPr="00C332E1" w:rsidRDefault="00CC4987" w:rsidP="00C332E1">
            <w:pPr>
              <w:widowControl w:val="0"/>
              <w:tabs>
                <w:tab w:val="left" w:pos="1020"/>
              </w:tabs>
              <w:autoSpaceDE w:val="0"/>
              <w:autoSpaceDN w:val="0"/>
              <w:adjustRightInd w:val="0"/>
              <w:ind w:left="40" w:hanging="18"/>
              <w:jc w:val="center"/>
              <w:rPr>
                <w:lang w:val="kk-KZ"/>
              </w:rPr>
            </w:pPr>
            <w:r>
              <w:rPr>
                <w:lang w:val="kk-KZ"/>
              </w:rPr>
              <w:t>3</w:t>
            </w:r>
          </w:p>
        </w:tc>
        <w:tc>
          <w:tcPr>
            <w:tcW w:w="2749" w:type="dxa"/>
            <w:tcBorders>
              <w:top w:val="single" w:sz="4" w:space="0" w:color="auto"/>
              <w:left w:val="single" w:sz="4" w:space="0" w:color="auto"/>
              <w:bottom w:val="single" w:sz="4" w:space="0" w:color="auto"/>
              <w:right w:val="single" w:sz="4" w:space="0" w:color="auto"/>
            </w:tcBorders>
            <w:vAlign w:val="center"/>
          </w:tcPr>
          <w:p w14:paraId="3FCE17C6" w14:textId="301FBC8A" w:rsidR="00CC4987" w:rsidRPr="00CC4987" w:rsidRDefault="00CC4987" w:rsidP="00C332E1">
            <w:pPr>
              <w:widowControl w:val="0"/>
              <w:tabs>
                <w:tab w:val="left" w:pos="1020"/>
              </w:tabs>
              <w:autoSpaceDE w:val="0"/>
              <w:autoSpaceDN w:val="0"/>
              <w:adjustRightInd w:val="0"/>
              <w:ind w:left="40" w:hanging="18"/>
              <w:jc w:val="center"/>
              <w:rPr>
                <w:lang w:val="kk-KZ"/>
              </w:rPr>
            </w:pPr>
            <w:r>
              <w:rPr>
                <w:lang w:val="kk-KZ"/>
              </w:rPr>
              <w:t>4</w:t>
            </w:r>
          </w:p>
        </w:tc>
      </w:tr>
      <w:tr w:rsidR="00E85EC6" w:rsidRPr="00D6679D" w14:paraId="7D6B8F38" w14:textId="77777777" w:rsidTr="007267FB">
        <w:tc>
          <w:tcPr>
            <w:tcW w:w="1686" w:type="dxa"/>
            <w:tcBorders>
              <w:top w:val="single" w:sz="4" w:space="0" w:color="auto"/>
              <w:left w:val="single" w:sz="4" w:space="0" w:color="auto"/>
              <w:bottom w:val="nil"/>
              <w:right w:val="single" w:sz="4" w:space="0" w:color="auto"/>
            </w:tcBorders>
            <w:hideMark/>
          </w:tcPr>
          <w:p w14:paraId="740BB5CF" w14:textId="77777777" w:rsidR="00E85EC6" w:rsidRDefault="00E85EC6" w:rsidP="00930764">
            <w:pPr>
              <w:widowControl w:val="0"/>
              <w:tabs>
                <w:tab w:val="left" w:pos="1020"/>
              </w:tabs>
              <w:autoSpaceDE w:val="0"/>
              <w:autoSpaceDN w:val="0"/>
              <w:adjustRightInd w:val="0"/>
              <w:jc w:val="both"/>
              <w:rPr>
                <w:lang w:val="kk-KZ"/>
              </w:rPr>
            </w:pPr>
            <w:r w:rsidRPr="001C0C73">
              <w:rPr>
                <w:lang w:val="kk-KZ"/>
              </w:rPr>
              <w:t>Кірістер</w:t>
            </w:r>
          </w:p>
          <w:p w14:paraId="14845E52" w14:textId="7A99A995" w:rsidR="006506F1" w:rsidRPr="001C0C73" w:rsidRDefault="006506F1" w:rsidP="00930764">
            <w:pPr>
              <w:widowControl w:val="0"/>
              <w:tabs>
                <w:tab w:val="left" w:pos="1020"/>
              </w:tabs>
              <w:autoSpaceDE w:val="0"/>
              <w:autoSpaceDN w:val="0"/>
              <w:adjustRightInd w:val="0"/>
              <w:jc w:val="both"/>
              <w:rPr>
                <w:lang w:val="kk-KZ"/>
              </w:rPr>
            </w:pPr>
          </w:p>
        </w:tc>
        <w:tc>
          <w:tcPr>
            <w:tcW w:w="2584" w:type="dxa"/>
            <w:tcBorders>
              <w:top w:val="single" w:sz="4" w:space="0" w:color="auto"/>
              <w:left w:val="single" w:sz="4" w:space="0" w:color="auto"/>
              <w:bottom w:val="nil"/>
              <w:right w:val="single" w:sz="4" w:space="0" w:color="auto"/>
            </w:tcBorders>
            <w:hideMark/>
          </w:tcPr>
          <w:p w14:paraId="4C90CF1A" w14:textId="4E7B5579" w:rsidR="00CC4987" w:rsidRDefault="00E85EC6" w:rsidP="00930764">
            <w:pPr>
              <w:widowControl w:val="0"/>
              <w:tabs>
                <w:tab w:val="left" w:pos="1020"/>
              </w:tabs>
              <w:autoSpaceDE w:val="0"/>
              <w:autoSpaceDN w:val="0"/>
              <w:adjustRightInd w:val="0"/>
              <w:ind w:left="40"/>
              <w:jc w:val="both"/>
              <w:rPr>
                <w:i/>
                <w:lang w:val="kk-KZ"/>
              </w:rPr>
            </w:pPr>
            <w:r w:rsidRPr="001C0C73">
              <w:rPr>
                <w:iCs/>
                <w:lang w:val="kk-KZ"/>
              </w:rPr>
              <w:t>Көлемі (құны) есептік көрсеткіштен</w:t>
            </w:r>
            <w:r w:rsidRPr="001C0C73">
              <w:rPr>
                <w:i/>
                <w:lang w:val="kk-KZ"/>
              </w:rPr>
              <w:t xml:space="preserve"> </w:t>
            </w:r>
            <w:r w:rsidRPr="001C0C73">
              <w:rPr>
                <w:iCs/>
                <w:lang w:val="kk-KZ"/>
              </w:rPr>
              <w:t xml:space="preserve">1000 есе асса </w:t>
            </w:r>
            <w:r w:rsidRPr="001C0C73">
              <w:rPr>
                <w:i/>
                <w:lang w:val="kk-KZ"/>
              </w:rPr>
              <w:t>(казино және ойын бизнесінен алын</w:t>
            </w:r>
            <w:r w:rsidR="00C332E1">
              <w:rPr>
                <w:i/>
                <w:lang w:val="kk-KZ"/>
              </w:rPr>
              <w:t xml:space="preserve"> </w:t>
            </w:r>
            <w:r w:rsidRPr="001C0C73">
              <w:rPr>
                <w:i/>
                <w:lang w:val="kk-KZ"/>
              </w:rPr>
              <w:t>ған кіріс (ұтыс); жа</w:t>
            </w:r>
            <w:r w:rsidR="00C332E1">
              <w:rPr>
                <w:i/>
                <w:lang w:val="kk-KZ"/>
              </w:rPr>
              <w:t xml:space="preserve"> </w:t>
            </w:r>
            <w:r w:rsidRPr="001C0C73">
              <w:rPr>
                <w:i/>
                <w:lang w:val="kk-KZ"/>
              </w:rPr>
              <w:t>рыстар мен сайыс</w:t>
            </w:r>
            <w:r w:rsidR="00C332E1">
              <w:rPr>
                <w:i/>
                <w:lang w:val="kk-KZ"/>
              </w:rPr>
              <w:t xml:space="preserve"> </w:t>
            </w:r>
            <w:r w:rsidRPr="001C0C73">
              <w:rPr>
                <w:i/>
                <w:lang w:val="kk-KZ"/>
              </w:rPr>
              <w:t>тарда алынған сыйлы</w:t>
            </w:r>
            <w:r w:rsidR="00C332E1">
              <w:rPr>
                <w:i/>
                <w:lang w:val="kk-KZ"/>
              </w:rPr>
              <w:t xml:space="preserve"> </w:t>
            </w:r>
            <w:r w:rsidRPr="001C0C73">
              <w:rPr>
                <w:i/>
                <w:lang w:val="kk-KZ"/>
              </w:rPr>
              <w:t>қтар немесе ақшалай төлемдер (ақшалай сыйлық</w:t>
            </w:r>
            <w:r w:rsidR="00C332E1">
              <w:rPr>
                <w:i/>
                <w:lang w:val="kk-KZ"/>
              </w:rPr>
              <w:t xml:space="preserve"> </w:t>
            </w:r>
            <w:r w:rsidRPr="001C0C73">
              <w:rPr>
                <w:i/>
                <w:lang w:val="kk-KZ"/>
              </w:rPr>
              <w:t>тар), сондай-ақ лотереядағы ұтыс</w:t>
            </w:r>
            <w:r w:rsidR="00C332E1">
              <w:rPr>
                <w:i/>
                <w:lang w:val="kk-KZ"/>
              </w:rPr>
              <w:t xml:space="preserve"> </w:t>
            </w:r>
            <w:r w:rsidRPr="001C0C73">
              <w:rPr>
                <w:i/>
                <w:lang w:val="kk-KZ"/>
              </w:rPr>
              <w:t xml:space="preserve">тар; сыйға алынған </w:t>
            </w:r>
          </w:p>
          <w:p w14:paraId="1BDEF337" w14:textId="5188ED64" w:rsidR="001748B8" w:rsidRDefault="00AC4ECA" w:rsidP="00AC4ECA">
            <w:pPr>
              <w:widowControl w:val="0"/>
              <w:tabs>
                <w:tab w:val="left" w:pos="1020"/>
              </w:tabs>
              <w:autoSpaceDE w:val="0"/>
              <w:autoSpaceDN w:val="0"/>
              <w:adjustRightInd w:val="0"/>
              <w:ind w:left="40"/>
              <w:jc w:val="both"/>
              <w:rPr>
                <w:i/>
                <w:lang w:val="kk-KZ"/>
              </w:rPr>
            </w:pPr>
            <w:r w:rsidRPr="001C0C73">
              <w:rPr>
                <w:i/>
                <w:lang w:val="kk-KZ"/>
              </w:rPr>
              <w:t>мүлік (ақшалай қара</w:t>
            </w:r>
            <w:r>
              <w:rPr>
                <w:i/>
                <w:lang w:val="kk-KZ"/>
              </w:rPr>
              <w:t xml:space="preserve"> </w:t>
            </w:r>
            <w:r w:rsidRPr="001C0C73">
              <w:rPr>
                <w:i/>
                <w:lang w:val="kk-KZ"/>
              </w:rPr>
              <w:t>жатты қоса алғанда) немесе материалдық көмек;</w:t>
            </w:r>
          </w:p>
          <w:p w14:paraId="0D080593" w14:textId="07CA8FA1" w:rsidR="007267FB" w:rsidRDefault="007267FB" w:rsidP="00AC4ECA">
            <w:pPr>
              <w:widowControl w:val="0"/>
              <w:tabs>
                <w:tab w:val="left" w:pos="1020"/>
              </w:tabs>
              <w:autoSpaceDE w:val="0"/>
              <w:autoSpaceDN w:val="0"/>
              <w:adjustRightInd w:val="0"/>
              <w:ind w:left="40"/>
              <w:jc w:val="both"/>
              <w:rPr>
                <w:i/>
                <w:lang w:val="kk-KZ"/>
              </w:rPr>
            </w:pPr>
          </w:p>
          <w:p w14:paraId="00F4C1F3" w14:textId="77777777" w:rsidR="007267FB" w:rsidRDefault="007267FB" w:rsidP="00AC4ECA">
            <w:pPr>
              <w:widowControl w:val="0"/>
              <w:tabs>
                <w:tab w:val="left" w:pos="1020"/>
              </w:tabs>
              <w:autoSpaceDE w:val="0"/>
              <w:autoSpaceDN w:val="0"/>
              <w:adjustRightInd w:val="0"/>
              <w:ind w:left="40"/>
              <w:jc w:val="both"/>
              <w:rPr>
                <w:i/>
                <w:lang w:val="kk-KZ"/>
              </w:rPr>
            </w:pPr>
          </w:p>
          <w:p w14:paraId="35233B65" w14:textId="311433D9" w:rsidR="00E85EC6" w:rsidRPr="001C0C73" w:rsidRDefault="00E85EC6" w:rsidP="0024108A">
            <w:pPr>
              <w:jc w:val="both"/>
              <w:rPr>
                <w:lang w:val="kk-KZ"/>
              </w:rPr>
            </w:pPr>
          </w:p>
        </w:tc>
        <w:tc>
          <w:tcPr>
            <w:tcW w:w="2554" w:type="dxa"/>
            <w:tcBorders>
              <w:top w:val="single" w:sz="4" w:space="0" w:color="auto"/>
              <w:left w:val="single" w:sz="4" w:space="0" w:color="auto"/>
              <w:bottom w:val="nil"/>
              <w:right w:val="single" w:sz="4" w:space="0" w:color="auto"/>
            </w:tcBorders>
          </w:tcPr>
          <w:p w14:paraId="66035A07" w14:textId="138ACDE4" w:rsidR="00E85EC6" w:rsidRPr="002B6C1F" w:rsidRDefault="00E85EC6" w:rsidP="002B6C1F">
            <w:pPr>
              <w:widowControl w:val="0"/>
              <w:tabs>
                <w:tab w:val="left" w:pos="1020"/>
              </w:tabs>
              <w:autoSpaceDE w:val="0"/>
              <w:autoSpaceDN w:val="0"/>
              <w:adjustRightInd w:val="0"/>
              <w:ind w:left="40"/>
              <w:jc w:val="both"/>
              <w:rPr>
                <w:i/>
                <w:lang w:val="kk-KZ"/>
              </w:rPr>
            </w:pPr>
            <w:r w:rsidRPr="001C0C73">
              <w:rPr>
                <w:iCs/>
                <w:lang w:val="kk-KZ"/>
              </w:rPr>
              <w:lastRenderedPageBreak/>
              <w:t>Жоқ</w:t>
            </w:r>
            <w:r w:rsidRPr="001C0C73">
              <w:rPr>
                <w:i/>
                <w:lang w:val="kk-KZ"/>
              </w:rPr>
              <w:t xml:space="preserve"> (ақпараттың құпиясын құрайтын, салық қызметі органдарына келіп түскен мәліметтерде салық қызметі органы басшысының жазбаша шешімімен айқындалатын сақтаудың және оларға қол жеткізудің ерекше режимі болуы </w:t>
            </w:r>
            <w:r w:rsidR="00AC4ECA" w:rsidRPr="001C0C73">
              <w:rPr>
                <w:i/>
                <w:lang w:val="kk-KZ"/>
              </w:rPr>
              <w:t xml:space="preserve">тиіс. Ақпараттың құпиясын құрайтын мәліметтерге қолжетімділік салық </w:t>
            </w:r>
          </w:p>
        </w:tc>
        <w:tc>
          <w:tcPr>
            <w:tcW w:w="2749" w:type="dxa"/>
            <w:tcBorders>
              <w:top w:val="single" w:sz="4" w:space="0" w:color="auto"/>
              <w:left w:val="single" w:sz="4" w:space="0" w:color="auto"/>
              <w:bottom w:val="nil"/>
              <w:right w:val="single" w:sz="4" w:space="0" w:color="auto"/>
            </w:tcBorders>
          </w:tcPr>
          <w:p w14:paraId="3B566B9F" w14:textId="09C41D7D" w:rsidR="00E85EC6" w:rsidRPr="00E5035E" w:rsidRDefault="00E85EC6" w:rsidP="00E5035E">
            <w:pPr>
              <w:widowControl w:val="0"/>
              <w:tabs>
                <w:tab w:val="left" w:pos="1020"/>
              </w:tabs>
              <w:autoSpaceDE w:val="0"/>
              <w:autoSpaceDN w:val="0"/>
              <w:adjustRightInd w:val="0"/>
              <w:ind w:left="40"/>
              <w:jc w:val="both"/>
              <w:rPr>
                <w:i/>
                <w:lang w:val="kk-KZ"/>
              </w:rPr>
            </w:pPr>
            <w:r w:rsidRPr="001C0C73">
              <w:rPr>
                <w:iCs/>
                <w:lang w:val="kk-KZ"/>
              </w:rPr>
              <w:t xml:space="preserve">Иә </w:t>
            </w:r>
            <w:r w:rsidRPr="001C0C73">
              <w:rPr>
                <w:i/>
                <w:lang w:val="kk-KZ"/>
              </w:rPr>
              <w:t>(декларанттың кірістері, шығыстары, мүлкі мен міндеттемелері туралы мәліметтерді көрсетудің дұрыстығы мен толықтығы тұрғысынан декларацияда көрсетілген мәліметтерді зерттеу және талдау</w:t>
            </w:r>
          </w:p>
        </w:tc>
      </w:tr>
      <w:tr w:rsidR="00E5035E" w:rsidRPr="006E6D1F" w14:paraId="55D30F9E" w14:textId="77777777" w:rsidTr="007267FB">
        <w:tc>
          <w:tcPr>
            <w:tcW w:w="9573" w:type="dxa"/>
            <w:gridSpan w:val="4"/>
            <w:tcBorders>
              <w:top w:val="nil"/>
              <w:left w:val="nil"/>
              <w:bottom w:val="single" w:sz="4" w:space="0" w:color="auto"/>
              <w:right w:val="nil"/>
            </w:tcBorders>
          </w:tcPr>
          <w:p w14:paraId="52143A79" w14:textId="0848CA6D" w:rsidR="00E5035E" w:rsidRDefault="00E5035E" w:rsidP="007267FB">
            <w:pPr>
              <w:jc w:val="both"/>
              <w:rPr>
                <w:color w:val="000000" w:themeColor="text1"/>
                <w:sz w:val="28"/>
                <w:szCs w:val="28"/>
                <w:lang w:val="kk-KZ"/>
              </w:rPr>
            </w:pPr>
            <w:r w:rsidRPr="00D363A3">
              <w:rPr>
                <w:sz w:val="28"/>
                <w:szCs w:val="28"/>
                <w:lang w:val="kk-KZ"/>
              </w:rPr>
              <w:t>7</w:t>
            </w:r>
            <w:r w:rsidRPr="00D363A3">
              <w:rPr>
                <w:color w:val="000000" w:themeColor="text1"/>
                <w:sz w:val="28"/>
                <w:szCs w:val="28"/>
                <w:lang w:val="kk-KZ"/>
              </w:rPr>
              <w:t>-</w:t>
            </w:r>
            <w:r w:rsidRPr="002B6C1F">
              <w:rPr>
                <w:color w:val="000000" w:themeColor="text1"/>
                <w:sz w:val="28"/>
                <w:szCs w:val="28"/>
                <w:lang w:val="kk-KZ"/>
              </w:rPr>
              <w:t>кестені</w:t>
            </w:r>
            <w:r>
              <w:rPr>
                <w:color w:val="000000" w:themeColor="text1"/>
                <w:sz w:val="28"/>
                <w:szCs w:val="28"/>
                <w:lang w:val="kk-KZ"/>
              </w:rPr>
              <w:t>ң</w:t>
            </w:r>
            <w:r w:rsidRPr="002B6C1F">
              <w:rPr>
                <w:color w:val="000000" w:themeColor="text1"/>
                <w:sz w:val="28"/>
                <w:szCs w:val="28"/>
                <w:lang w:val="kk-KZ"/>
              </w:rPr>
              <w:t xml:space="preserve"> жалғасы</w:t>
            </w:r>
          </w:p>
          <w:p w14:paraId="427D23CC" w14:textId="5C520846" w:rsidR="00D363A3" w:rsidRPr="00D363A3" w:rsidRDefault="00D363A3" w:rsidP="00E5035E">
            <w:pPr>
              <w:ind w:hanging="94"/>
              <w:jc w:val="both"/>
              <w:rPr>
                <w:color w:val="000000" w:themeColor="text1"/>
                <w:sz w:val="16"/>
                <w:szCs w:val="16"/>
                <w:lang w:val="kk-KZ"/>
              </w:rPr>
            </w:pPr>
          </w:p>
        </w:tc>
      </w:tr>
      <w:tr w:rsidR="00E5035E" w:rsidRPr="006E6D1F" w14:paraId="6B790F96" w14:textId="77777777" w:rsidTr="00E5035E">
        <w:tc>
          <w:tcPr>
            <w:tcW w:w="1686" w:type="dxa"/>
            <w:tcBorders>
              <w:top w:val="single" w:sz="4" w:space="0" w:color="auto"/>
              <w:left w:val="single" w:sz="4" w:space="0" w:color="auto"/>
              <w:bottom w:val="single" w:sz="4" w:space="0" w:color="auto"/>
              <w:right w:val="single" w:sz="4" w:space="0" w:color="auto"/>
            </w:tcBorders>
          </w:tcPr>
          <w:p w14:paraId="3AE97DFA" w14:textId="68A6910B" w:rsidR="00E5035E" w:rsidRPr="001C0C73" w:rsidRDefault="00E5035E" w:rsidP="00E5035E">
            <w:pPr>
              <w:widowControl w:val="0"/>
              <w:tabs>
                <w:tab w:val="left" w:pos="1020"/>
              </w:tabs>
              <w:autoSpaceDE w:val="0"/>
              <w:autoSpaceDN w:val="0"/>
              <w:adjustRightInd w:val="0"/>
              <w:jc w:val="center"/>
              <w:rPr>
                <w:lang w:val="kk-KZ"/>
              </w:rPr>
            </w:pPr>
            <w:r w:rsidRPr="002B6C1F">
              <w:rPr>
                <w:color w:val="000000" w:themeColor="text1"/>
                <w:lang w:val="kk-KZ"/>
              </w:rPr>
              <w:t>1</w:t>
            </w:r>
          </w:p>
        </w:tc>
        <w:tc>
          <w:tcPr>
            <w:tcW w:w="2584" w:type="dxa"/>
            <w:tcBorders>
              <w:top w:val="single" w:sz="4" w:space="0" w:color="auto"/>
              <w:left w:val="single" w:sz="4" w:space="0" w:color="auto"/>
              <w:bottom w:val="single" w:sz="4" w:space="0" w:color="auto"/>
              <w:right w:val="single" w:sz="4" w:space="0" w:color="auto"/>
            </w:tcBorders>
          </w:tcPr>
          <w:p w14:paraId="2A92A654" w14:textId="591753DF" w:rsidR="00E5035E" w:rsidRPr="001C0C73" w:rsidRDefault="00E5035E" w:rsidP="00E5035E">
            <w:pPr>
              <w:widowControl w:val="0"/>
              <w:tabs>
                <w:tab w:val="left" w:pos="1020"/>
              </w:tabs>
              <w:autoSpaceDE w:val="0"/>
              <w:autoSpaceDN w:val="0"/>
              <w:adjustRightInd w:val="0"/>
              <w:ind w:left="40"/>
              <w:jc w:val="center"/>
              <w:rPr>
                <w:iCs/>
                <w:lang w:val="kk-KZ"/>
              </w:rPr>
            </w:pPr>
            <w:r w:rsidRPr="002B6C1F">
              <w:rPr>
                <w:color w:val="000000" w:themeColor="text1"/>
                <w:lang w:val="kk-KZ"/>
              </w:rPr>
              <w:t>2</w:t>
            </w:r>
          </w:p>
        </w:tc>
        <w:tc>
          <w:tcPr>
            <w:tcW w:w="2554" w:type="dxa"/>
            <w:tcBorders>
              <w:top w:val="single" w:sz="4" w:space="0" w:color="auto"/>
              <w:left w:val="single" w:sz="4" w:space="0" w:color="auto"/>
              <w:bottom w:val="single" w:sz="4" w:space="0" w:color="auto"/>
              <w:right w:val="single" w:sz="4" w:space="0" w:color="auto"/>
            </w:tcBorders>
          </w:tcPr>
          <w:p w14:paraId="5703BB6E" w14:textId="6EF97C08" w:rsidR="00E5035E" w:rsidRPr="001C0C73" w:rsidRDefault="00E5035E" w:rsidP="00E5035E">
            <w:pPr>
              <w:widowControl w:val="0"/>
              <w:tabs>
                <w:tab w:val="left" w:pos="1020"/>
              </w:tabs>
              <w:autoSpaceDE w:val="0"/>
              <w:autoSpaceDN w:val="0"/>
              <w:adjustRightInd w:val="0"/>
              <w:ind w:left="40"/>
              <w:jc w:val="center"/>
              <w:rPr>
                <w:iCs/>
                <w:lang w:val="kk-KZ"/>
              </w:rPr>
            </w:pPr>
            <w:r w:rsidRPr="002B6C1F">
              <w:rPr>
                <w:color w:val="000000" w:themeColor="text1"/>
                <w:lang w:val="kk-KZ"/>
              </w:rPr>
              <w:t>3</w:t>
            </w:r>
          </w:p>
        </w:tc>
        <w:tc>
          <w:tcPr>
            <w:tcW w:w="2749" w:type="dxa"/>
            <w:tcBorders>
              <w:top w:val="single" w:sz="4" w:space="0" w:color="auto"/>
              <w:left w:val="single" w:sz="4" w:space="0" w:color="auto"/>
              <w:bottom w:val="single" w:sz="4" w:space="0" w:color="auto"/>
              <w:right w:val="single" w:sz="4" w:space="0" w:color="auto"/>
            </w:tcBorders>
          </w:tcPr>
          <w:p w14:paraId="453A5FC6" w14:textId="74183FEE" w:rsidR="00E5035E" w:rsidRPr="001C0C73" w:rsidRDefault="00E5035E" w:rsidP="00E5035E">
            <w:pPr>
              <w:widowControl w:val="0"/>
              <w:tabs>
                <w:tab w:val="left" w:pos="1020"/>
              </w:tabs>
              <w:autoSpaceDE w:val="0"/>
              <w:autoSpaceDN w:val="0"/>
              <w:adjustRightInd w:val="0"/>
              <w:ind w:left="40"/>
              <w:jc w:val="center"/>
              <w:rPr>
                <w:iCs/>
                <w:lang w:val="kk-KZ"/>
              </w:rPr>
            </w:pPr>
            <w:r w:rsidRPr="002B6C1F">
              <w:rPr>
                <w:color w:val="000000" w:themeColor="text1"/>
                <w:lang w:val="kk-KZ"/>
              </w:rPr>
              <w:t>4</w:t>
            </w:r>
          </w:p>
        </w:tc>
      </w:tr>
      <w:tr w:rsidR="00E5035E" w:rsidRPr="00D6679D" w14:paraId="608A7616" w14:textId="77777777" w:rsidTr="00E5035E">
        <w:tc>
          <w:tcPr>
            <w:tcW w:w="1686" w:type="dxa"/>
            <w:tcBorders>
              <w:top w:val="single" w:sz="4" w:space="0" w:color="auto"/>
              <w:left w:val="single" w:sz="4" w:space="0" w:color="auto"/>
              <w:bottom w:val="single" w:sz="4" w:space="0" w:color="auto"/>
              <w:right w:val="single" w:sz="4" w:space="0" w:color="auto"/>
            </w:tcBorders>
          </w:tcPr>
          <w:p w14:paraId="42A8312B" w14:textId="77777777" w:rsidR="00E5035E" w:rsidRPr="001C0C73" w:rsidRDefault="00E5035E" w:rsidP="00E5035E">
            <w:pPr>
              <w:widowControl w:val="0"/>
              <w:tabs>
                <w:tab w:val="left" w:pos="1020"/>
              </w:tabs>
              <w:autoSpaceDE w:val="0"/>
              <w:autoSpaceDN w:val="0"/>
              <w:adjustRightInd w:val="0"/>
              <w:jc w:val="both"/>
              <w:rPr>
                <w:lang w:val="kk-KZ"/>
              </w:rPr>
            </w:pPr>
          </w:p>
        </w:tc>
        <w:tc>
          <w:tcPr>
            <w:tcW w:w="2584" w:type="dxa"/>
            <w:tcBorders>
              <w:top w:val="single" w:sz="4" w:space="0" w:color="auto"/>
              <w:left w:val="single" w:sz="4" w:space="0" w:color="auto"/>
              <w:bottom w:val="single" w:sz="4" w:space="0" w:color="auto"/>
              <w:right w:val="single" w:sz="4" w:space="0" w:color="auto"/>
            </w:tcBorders>
          </w:tcPr>
          <w:p w14:paraId="4973129E" w14:textId="43F9C7B6" w:rsidR="00E5035E" w:rsidRPr="001C0C73" w:rsidRDefault="00E5035E" w:rsidP="00E5035E">
            <w:pPr>
              <w:widowControl w:val="0"/>
              <w:tabs>
                <w:tab w:val="left" w:pos="1020"/>
              </w:tabs>
              <w:autoSpaceDE w:val="0"/>
              <w:autoSpaceDN w:val="0"/>
              <w:adjustRightInd w:val="0"/>
              <w:ind w:left="40"/>
              <w:jc w:val="both"/>
              <w:rPr>
                <w:i/>
                <w:lang w:val="kk-KZ"/>
              </w:rPr>
            </w:pPr>
            <w:r w:rsidRPr="001C0C73">
              <w:rPr>
                <w:i/>
                <w:lang w:val="kk-KZ"/>
              </w:rPr>
              <w:t>мұра ретінде алынған мүлік (ақша</w:t>
            </w:r>
            <w:r>
              <w:rPr>
                <w:i/>
                <w:lang w:val="kk-KZ"/>
              </w:rPr>
              <w:t xml:space="preserve"> </w:t>
            </w:r>
            <w:r w:rsidRPr="001C0C73">
              <w:rPr>
                <w:i/>
                <w:lang w:val="kk-KZ"/>
              </w:rPr>
              <w:t>лай қаражатты қоса алғанда); азаматтық-құқықтық мәмілелер</w:t>
            </w:r>
            <w:r>
              <w:rPr>
                <w:i/>
                <w:lang w:val="kk-KZ"/>
              </w:rPr>
              <w:t xml:space="preserve"> </w:t>
            </w:r>
            <w:r w:rsidRPr="001C0C73">
              <w:rPr>
                <w:i/>
                <w:lang w:val="kk-KZ"/>
              </w:rPr>
              <w:t>ден алынған сыйақы және өзге де кірістер</w:t>
            </w:r>
          </w:p>
        </w:tc>
        <w:tc>
          <w:tcPr>
            <w:tcW w:w="2554" w:type="dxa"/>
            <w:tcBorders>
              <w:top w:val="single" w:sz="4" w:space="0" w:color="auto"/>
              <w:left w:val="single" w:sz="4" w:space="0" w:color="auto"/>
              <w:bottom w:val="single" w:sz="4" w:space="0" w:color="auto"/>
              <w:right w:val="single" w:sz="4" w:space="0" w:color="auto"/>
            </w:tcBorders>
          </w:tcPr>
          <w:p w14:paraId="5E9E02A0" w14:textId="33252B7E" w:rsidR="00E5035E" w:rsidRPr="001C0C73" w:rsidRDefault="00AC4ECA" w:rsidP="00E5035E">
            <w:pPr>
              <w:widowControl w:val="0"/>
              <w:tabs>
                <w:tab w:val="left" w:pos="1020"/>
              </w:tabs>
              <w:autoSpaceDE w:val="0"/>
              <w:autoSpaceDN w:val="0"/>
              <w:adjustRightInd w:val="0"/>
              <w:ind w:left="40"/>
              <w:jc w:val="both"/>
              <w:rPr>
                <w:i/>
                <w:lang w:val="kk-KZ"/>
              </w:rPr>
            </w:pPr>
            <w:r w:rsidRPr="001C0C73">
              <w:rPr>
                <w:i/>
                <w:lang w:val="kk-KZ"/>
              </w:rPr>
              <w:t xml:space="preserve">қызметі </w:t>
            </w:r>
            <w:r w:rsidR="00E5035E" w:rsidRPr="001C0C73">
              <w:rPr>
                <w:i/>
                <w:lang w:val="kk-KZ"/>
              </w:rPr>
              <w:t>органы басшысының жазбаша шешімімен айқындалатын лауазымды адамдарға тиесілі)</w:t>
            </w:r>
          </w:p>
        </w:tc>
        <w:tc>
          <w:tcPr>
            <w:tcW w:w="2749" w:type="dxa"/>
            <w:tcBorders>
              <w:top w:val="single" w:sz="4" w:space="0" w:color="auto"/>
              <w:left w:val="single" w:sz="4" w:space="0" w:color="auto"/>
              <w:bottom w:val="single" w:sz="4" w:space="0" w:color="auto"/>
              <w:right w:val="single" w:sz="4" w:space="0" w:color="auto"/>
            </w:tcBorders>
          </w:tcPr>
          <w:p w14:paraId="6ED79C0C" w14:textId="77777777" w:rsidR="00E5035E" w:rsidRPr="001C0C73" w:rsidRDefault="00E5035E" w:rsidP="00E5035E">
            <w:pPr>
              <w:widowControl w:val="0"/>
              <w:tabs>
                <w:tab w:val="left" w:pos="1020"/>
              </w:tabs>
              <w:autoSpaceDE w:val="0"/>
              <w:autoSpaceDN w:val="0"/>
              <w:adjustRightInd w:val="0"/>
              <w:ind w:left="40"/>
              <w:jc w:val="both"/>
              <w:rPr>
                <w:iCs/>
                <w:lang w:val="kk-KZ"/>
              </w:rPr>
            </w:pPr>
          </w:p>
        </w:tc>
      </w:tr>
      <w:tr w:rsidR="00E5035E" w:rsidRPr="00D6679D" w14:paraId="7477A4DC" w14:textId="77777777" w:rsidTr="002B6C1F">
        <w:tc>
          <w:tcPr>
            <w:tcW w:w="1686" w:type="dxa"/>
            <w:tcBorders>
              <w:top w:val="single" w:sz="4" w:space="0" w:color="auto"/>
              <w:left w:val="single" w:sz="4" w:space="0" w:color="auto"/>
              <w:bottom w:val="single" w:sz="4" w:space="0" w:color="auto"/>
              <w:right w:val="single" w:sz="4" w:space="0" w:color="auto"/>
            </w:tcBorders>
          </w:tcPr>
          <w:p w14:paraId="6238CF40" w14:textId="4B214AEE" w:rsidR="00E5035E" w:rsidRPr="00C332E1" w:rsidRDefault="00E5035E" w:rsidP="00E5035E">
            <w:pPr>
              <w:jc w:val="both"/>
              <w:rPr>
                <w:color w:val="FF0000"/>
                <w:highlight w:val="yellow"/>
                <w:lang w:val="kk-KZ"/>
              </w:rPr>
            </w:pPr>
            <w:r w:rsidRPr="001C0C73">
              <w:rPr>
                <w:lang w:val="kk-KZ"/>
              </w:rPr>
              <w:t>Шығыстар</w:t>
            </w:r>
          </w:p>
        </w:tc>
        <w:tc>
          <w:tcPr>
            <w:tcW w:w="2584" w:type="dxa"/>
            <w:tcBorders>
              <w:top w:val="single" w:sz="4" w:space="0" w:color="auto"/>
              <w:left w:val="single" w:sz="4" w:space="0" w:color="auto"/>
              <w:bottom w:val="single" w:sz="4" w:space="0" w:color="auto"/>
              <w:right w:val="single" w:sz="4" w:space="0" w:color="auto"/>
            </w:tcBorders>
          </w:tcPr>
          <w:p w14:paraId="3873B4A6" w14:textId="57446181" w:rsidR="00E5035E" w:rsidRPr="00C332E1" w:rsidRDefault="00E5035E" w:rsidP="00E5035E">
            <w:pPr>
              <w:jc w:val="both"/>
              <w:rPr>
                <w:color w:val="FF0000"/>
                <w:highlight w:val="yellow"/>
                <w:lang w:val="kk-KZ"/>
              </w:rPr>
            </w:pPr>
            <w:r w:rsidRPr="001C0C73">
              <w:rPr>
                <w:iCs/>
                <w:lang w:val="kk-KZ"/>
              </w:rPr>
              <w:t>Құны Қырғыз Респуб</w:t>
            </w:r>
            <w:r>
              <w:rPr>
                <w:iCs/>
                <w:lang w:val="kk-KZ"/>
              </w:rPr>
              <w:t xml:space="preserve"> </w:t>
            </w:r>
            <w:r w:rsidRPr="001C0C73">
              <w:rPr>
                <w:iCs/>
                <w:lang w:val="kk-KZ"/>
              </w:rPr>
              <w:t>ликасы заңнамасында көрсетілген есептік көрсеткіштен</w:t>
            </w:r>
            <w:r w:rsidRPr="001C0C73">
              <w:rPr>
                <w:i/>
                <w:lang w:val="kk-KZ"/>
              </w:rPr>
              <w:t xml:space="preserve"> </w:t>
            </w:r>
            <w:r w:rsidRPr="001C0C73">
              <w:rPr>
                <w:iCs/>
                <w:lang w:val="kk-KZ"/>
              </w:rPr>
              <w:t xml:space="preserve">3000 есе асса </w:t>
            </w:r>
          </w:p>
        </w:tc>
        <w:tc>
          <w:tcPr>
            <w:tcW w:w="2554" w:type="dxa"/>
            <w:tcBorders>
              <w:top w:val="single" w:sz="4" w:space="0" w:color="auto"/>
              <w:left w:val="single" w:sz="4" w:space="0" w:color="auto"/>
              <w:bottom w:val="single" w:sz="4" w:space="0" w:color="auto"/>
              <w:right w:val="single" w:sz="4" w:space="0" w:color="auto"/>
            </w:tcBorders>
          </w:tcPr>
          <w:p w14:paraId="49E61B72" w14:textId="77777777" w:rsidR="00E5035E" w:rsidRPr="00C332E1" w:rsidRDefault="00E5035E" w:rsidP="00E5035E">
            <w:pPr>
              <w:ind w:firstLine="587"/>
              <w:jc w:val="both"/>
              <w:rPr>
                <w:color w:val="FF0000"/>
                <w:highlight w:val="yellow"/>
                <w:lang w:val="kk-KZ"/>
              </w:rPr>
            </w:pPr>
          </w:p>
        </w:tc>
        <w:tc>
          <w:tcPr>
            <w:tcW w:w="2749" w:type="dxa"/>
            <w:tcBorders>
              <w:top w:val="single" w:sz="4" w:space="0" w:color="auto"/>
              <w:left w:val="single" w:sz="4" w:space="0" w:color="auto"/>
              <w:bottom w:val="single" w:sz="4" w:space="0" w:color="auto"/>
              <w:right w:val="single" w:sz="4" w:space="0" w:color="auto"/>
            </w:tcBorders>
          </w:tcPr>
          <w:p w14:paraId="1BB7C7C6" w14:textId="77777777" w:rsidR="00E5035E" w:rsidRPr="00C332E1" w:rsidRDefault="00E5035E" w:rsidP="00E5035E">
            <w:pPr>
              <w:ind w:firstLine="587"/>
              <w:jc w:val="both"/>
              <w:rPr>
                <w:color w:val="FF0000"/>
                <w:highlight w:val="yellow"/>
                <w:lang w:val="kk-KZ"/>
              </w:rPr>
            </w:pPr>
          </w:p>
        </w:tc>
      </w:tr>
      <w:tr w:rsidR="00E5035E" w:rsidRPr="002B6C1F" w14:paraId="69055013" w14:textId="77777777" w:rsidTr="002B6C1F">
        <w:tc>
          <w:tcPr>
            <w:tcW w:w="1686" w:type="dxa"/>
            <w:tcBorders>
              <w:top w:val="single" w:sz="4" w:space="0" w:color="auto"/>
              <w:left w:val="single" w:sz="4" w:space="0" w:color="auto"/>
              <w:bottom w:val="single" w:sz="4" w:space="0" w:color="auto"/>
              <w:right w:val="single" w:sz="4" w:space="0" w:color="auto"/>
            </w:tcBorders>
          </w:tcPr>
          <w:p w14:paraId="37E74B1A" w14:textId="1F5C0557" w:rsidR="00E5035E" w:rsidRPr="00C332E1" w:rsidRDefault="00E5035E" w:rsidP="00E5035E">
            <w:pPr>
              <w:jc w:val="both"/>
              <w:rPr>
                <w:color w:val="FF0000"/>
                <w:highlight w:val="yellow"/>
                <w:lang w:val="kk-KZ"/>
              </w:rPr>
            </w:pPr>
            <w:r>
              <w:rPr>
                <w:lang w:val="kk-KZ"/>
              </w:rPr>
              <w:t>Мүлік</w:t>
            </w:r>
          </w:p>
        </w:tc>
        <w:tc>
          <w:tcPr>
            <w:tcW w:w="2584" w:type="dxa"/>
            <w:tcBorders>
              <w:top w:val="single" w:sz="4" w:space="0" w:color="auto"/>
              <w:left w:val="single" w:sz="4" w:space="0" w:color="auto"/>
              <w:bottom w:val="single" w:sz="4" w:space="0" w:color="auto"/>
              <w:right w:val="single" w:sz="4" w:space="0" w:color="auto"/>
            </w:tcBorders>
          </w:tcPr>
          <w:p w14:paraId="3F38FA3D" w14:textId="2845A469" w:rsidR="00E5035E" w:rsidRPr="00C332E1" w:rsidRDefault="00E5035E" w:rsidP="00E5035E">
            <w:pPr>
              <w:jc w:val="both"/>
              <w:rPr>
                <w:color w:val="FF0000"/>
                <w:highlight w:val="yellow"/>
                <w:lang w:val="kk-KZ"/>
              </w:rPr>
            </w:pPr>
            <w:r w:rsidRPr="001C0C73">
              <w:rPr>
                <w:lang w:val="kk-KZ"/>
              </w:rPr>
              <w:t>Көзделмеген</w:t>
            </w:r>
          </w:p>
        </w:tc>
        <w:tc>
          <w:tcPr>
            <w:tcW w:w="2554" w:type="dxa"/>
            <w:tcBorders>
              <w:top w:val="single" w:sz="4" w:space="0" w:color="auto"/>
              <w:left w:val="single" w:sz="4" w:space="0" w:color="auto"/>
              <w:bottom w:val="single" w:sz="4" w:space="0" w:color="auto"/>
              <w:right w:val="single" w:sz="4" w:space="0" w:color="auto"/>
            </w:tcBorders>
          </w:tcPr>
          <w:p w14:paraId="07E4CF2E" w14:textId="77777777" w:rsidR="00E5035E" w:rsidRPr="00C332E1" w:rsidRDefault="00E5035E" w:rsidP="00E5035E">
            <w:pPr>
              <w:ind w:firstLine="587"/>
              <w:jc w:val="both"/>
              <w:rPr>
                <w:color w:val="FF0000"/>
                <w:highlight w:val="yellow"/>
                <w:lang w:val="kk-KZ"/>
              </w:rPr>
            </w:pPr>
          </w:p>
        </w:tc>
        <w:tc>
          <w:tcPr>
            <w:tcW w:w="2749" w:type="dxa"/>
            <w:tcBorders>
              <w:top w:val="single" w:sz="4" w:space="0" w:color="auto"/>
              <w:left w:val="single" w:sz="4" w:space="0" w:color="auto"/>
              <w:bottom w:val="single" w:sz="4" w:space="0" w:color="auto"/>
              <w:right w:val="single" w:sz="4" w:space="0" w:color="auto"/>
            </w:tcBorders>
          </w:tcPr>
          <w:p w14:paraId="6FECC318" w14:textId="77777777" w:rsidR="00E5035E" w:rsidRPr="00C332E1" w:rsidRDefault="00E5035E" w:rsidP="00E5035E">
            <w:pPr>
              <w:ind w:firstLine="587"/>
              <w:jc w:val="both"/>
              <w:rPr>
                <w:color w:val="FF0000"/>
                <w:highlight w:val="yellow"/>
                <w:lang w:val="kk-KZ"/>
              </w:rPr>
            </w:pPr>
          </w:p>
        </w:tc>
      </w:tr>
      <w:tr w:rsidR="00E5035E" w:rsidRPr="002B6C1F" w14:paraId="224CF4E5" w14:textId="77777777" w:rsidTr="002B6C1F">
        <w:tc>
          <w:tcPr>
            <w:tcW w:w="1686" w:type="dxa"/>
            <w:tcBorders>
              <w:top w:val="single" w:sz="4" w:space="0" w:color="auto"/>
              <w:left w:val="single" w:sz="4" w:space="0" w:color="auto"/>
              <w:bottom w:val="single" w:sz="4" w:space="0" w:color="auto"/>
              <w:right w:val="single" w:sz="4" w:space="0" w:color="auto"/>
            </w:tcBorders>
          </w:tcPr>
          <w:p w14:paraId="499B1CE2" w14:textId="12C126C4" w:rsidR="00E5035E" w:rsidRPr="00C332E1" w:rsidRDefault="00E5035E" w:rsidP="00E5035E">
            <w:pPr>
              <w:jc w:val="both"/>
              <w:rPr>
                <w:color w:val="FF0000"/>
                <w:highlight w:val="yellow"/>
                <w:lang w:val="kk-KZ"/>
              </w:rPr>
            </w:pPr>
            <w:r w:rsidRPr="001C0C73">
              <w:t>Актив</w:t>
            </w:r>
            <w:r w:rsidRPr="001C0C73">
              <w:rPr>
                <w:lang w:val="kk-KZ"/>
              </w:rPr>
              <w:t>тер</w:t>
            </w:r>
          </w:p>
        </w:tc>
        <w:tc>
          <w:tcPr>
            <w:tcW w:w="2584" w:type="dxa"/>
            <w:tcBorders>
              <w:top w:val="single" w:sz="4" w:space="0" w:color="auto"/>
              <w:left w:val="single" w:sz="4" w:space="0" w:color="auto"/>
              <w:bottom w:val="single" w:sz="4" w:space="0" w:color="auto"/>
              <w:right w:val="single" w:sz="4" w:space="0" w:color="auto"/>
            </w:tcBorders>
          </w:tcPr>
          <w:p w14:paraId="5EAFE8F6" w14:textId="16F8DFC8" w:rsidR="00E5035E" w:rsidRPr="00C332E1" w:rsidRDefault="00E5035E" w:rsidP="00E5035E">
            <w:pPr>
              <w:jc w:val="both"/>
              <w:rPr>
                <w:color w:val="FF0000"/>
                <w:highlight w:val="yellow"/>
                <w:lang w:val="kk-KZ"/>
              </w:rPr>
            </w:pPr>
            <w:r w:rsidRPr="001C0C73">
              <w:rPr>
                <w:lang w:val="kk-KZ"/>
              </w:rPr>
              <w:t>Көзделмеген</w:t>
            </w:r>
          </w:p>
        </w:tc>
        <w:tc>
          <w:tcPr>
            <w:tcW w:w="2554" w:type="dxa"/>
            <w:tcBorders>
              <w:top w:val="single" w:sz="4" w:space="0" w:color="auto"/>
              <w:left w:val="single" w:sz="4" w:space="0" w:color="auto"/>
              <w:bottom w:val="single" w:sz="4" w:space="0" w:color="auto"/>
              <w:right w:val="single" w:sz="4" w:space="0" w:color="auto"/>
            </w:tcBorders>
          </w:tcPr>
          <w:p w14:paraId="1D88FD8F" w14:textId="77777777" w:rsidR="00E5035E" w:rsidRPr="00C332E1" w:rsidRDefault="00E5035E" w:rsidP="00E5035E">
            <w:pPr>
              <w:ind w:firstLine="587"/>
              <w:jc w:val="both"/>
              <w:rPr>
                <w:color w:val="FF0000"/>
                <w:highlight w:val="yellow"/>
                <w:lang w:val="kk-KZ"/>
              </w:rPr>
            </w:pPr>
          </w:p>
        </w:tc>
        <w:tc>
          <w:tcPr>
            <w:tcW w:w="2749" w:type="dxa"/>
            <w:tcBorders>
              <w:top w:val="single" w:sz="4" w:space="0" w:color="auto"/>
              <w:left w:val="single" w:sz="4" w:space="0" w:color="auto"/>
              <w:bottom w:val="single" w:sz="4" w:space="0" w:color="auto"/>
              <w:right w:val="single" w:sz="4" w:space="0" w:color="auto"/>
            </w:tcBorders>
          </w:tcPr>
          <w:p w14:paraId="2B7428C6" w14:textId="77777777" w:rsidR="00E5035E" w:rsidRPr="00C332E1" w:rsidRDefault="00E5035E" w:rsidP="00E5035E">
            <w:pPr>
              <w:ind w:firstLine="587"/>
              <w:jc w:val="both"/>
              <w:rPr>
                <w:color w:val="FF0000"/>
                <w:highlight w:val="yellow"/>
                <w:lang w:val="kk-KZ"/>
              </w:rPr>
            </w:pPr>
          </w:p>
        </w:tc>
      </w:tr>
      <w:tr w:rsidR="00E5035E" w:rsidRPr="00D6679D" w14:paraId="48001CA8" w14:textId="52339B4E" w:rsidTr="002B6C1F">
        <w:tc>
          <w:tcPr>
            <w:tcW w:w="1686" w:type="dxa"/>
            <w:tcBorders>
              <w:top w:val="single" w:sz="4" w:space="0" w:color="auto"/>
              <w:left w:val="single" w:sz="4" w:space="0" w:color="auto"/>
              <w:bottom w:val="single" w:sz="4" w:space="0" w:color="auto"/>
              <w:right w:val="single" w:sz="4" w:space="0" w:color="auto"/>
            </w:tcBorders>
          </w:tcPr>
          <w:p w14:paraId="580EB9F0" w14:textId="64ADC66F" w:rsidR="00E5035E" w:rsidRPr="00C332E1" w:rsidRDefault="00E5035E" w:rsidP="00E5035E">
            <w:pPr>
              <w:jc w:val="both"/>
              <w:rPr>
                <w:color w:val="FF0000"/>
                <w:highlight w:val="yellow"/>
                <w:lang w:val="kk-KZ"/>
              </w:rPr>
            </w:pPr>
            <w:r w:rsidRPr="001C0C73">
              <w:rPr>
                <w:lang w:val="kk-KZ"/>
              </w:rPr>
              <w:t>Мүдделер</w:t>
            </w:r>
          </w:p>
        </w:tc>
        <w:tc>
          <w:tcPr>
            <w:tcW w:w="2584" w:type="dxa"/>
            <w:tcBorders>
              <w:top w:val="single" w:sz="4" w:space="0" w:color="auto"/>
              <w:left w:val="single" w:sz="4" w:space="0" w:color="auto"/>
              <w:bottom w:val="single" w:sz="4" w:space="0" w:color="auto"/>
              <w:right w:val="single" w:sz="4" w:space="0" w:color="auto"/>
            </w:tcBorders>
          </w:tcPr>
          <w:p w14:paraId="3EFFC7C7" w14:textId="79A274CD" w:rsidR="00E5035E" w:rsidRPr="00C332E1" w:rsidRDefault="00E5035E" w:rsidP="00E5035E">
            <w:pPr>
              <w:jc w:val="both"/>
              <w:rPr>
                <w:color w:val="FF0000"/>
                <w:highlight w:val="yellow"/>
                <w:lang w:val="kk-KZ"/>
              </w:rPr>
            </w:pPr>
            <w:r w:rsidRPr="001C0C73">
              <w:rPr>
                <w:lang w:val="kk-KZ"/>
              </w:rPr>
              <w:t>Көзделмеген</w:t>
            </w:r>
          </w:p>
        </w:tc>
        <w:tc>
          <w:tcPr>
            <w:tcW w:w="2554" w:type="dxa"/>
            <w:tcBorders>
              <w:top w:val="single" w:sz="4" w:space="0" w:color="auto"/>
              <w:left w:val="single" w:sz="4" w:space="0" w:color="auto"/>
              <w:bottom w:val="single" w:sz="4" w:space="0" w:color="auto"/>
              <w:right w:val="single" w:sz="4" w:space="0" w:color="auto"/>
            </w:tcBorders>
          </w:tcPr>
          <w:p w14:paraId="38FA4C42" w14:textId="50B50972" w:rsidR="00E5035E" w:rsidRPr="002B6C1F" w:rsidRDefault="00E5035E" w:rsidP="00E5035E">
            <w:pPr>
              <w:ind w:firstLine="3"/>
              <w:jc w:val="both"/>
              <w:rPr>
                <w:color w:val="FF0000"/>
                <w:highlight w:val="yellow"/>
                <w:lang w:val="kk-KZ"/>
              </w:rPr>
            </w:pPr>
            <w:r w:rsidRPr="002B6C1F">
              <w:rPr>
                <w:iCs/>
                <w:lang w:val="kk-KZ"/>
              </w:rPr>
              <w:t xml:space="preserve">Да </w:t>
            </w:r>
            <w:r w:rsidRPr="002B6C1F">
              <w:rPr>
                <w:i/>
                <w:lang w:val="kk-KZ"/>
              </w:rPr>
              <w:t>(</w:t>
            </w:r>
            <w:r w:rsidRPr="001C0C73">
              <w:rPr>
                <w:i/>
                <w:lang w:val="kk-KZ"/>
              </w:rPr>
              <w:t xml:space="preserve">Жеке </w:t>
            </w:r>
            <w:r w:rsidRPr="002B6C1F">
              <w:rPr>
                <w:i/>
                <w:lang w:val="kk-KZ"/>
              </w:rPr>
              <w:t>деректерді қорғау туралы заңнамада белгіленген жағдайларды қоспа</w:t>
            </w:r>
            <w:r>
              <w:rPr>
                <w:i/>
                <w:lang w:val="kk-KZ"/>
              </w:rPr>
              <w:t xml:space="preserve"> </w:t>
            </w:r>
            <w:r w:rsidRPr="002B6C1F">
              <w:rPr>
                <w:i/>
                <w:lang w:val="kk-KZ"/>
              </w:rPr>
              <w:t xml:space="preserve">ғанда, </w:t>
            </w:r>
            <w:r w:rsidRPr="001C0C73">
              <w:rPr>
                <w:i/>
                <w:lang w:val="kk-KZ"/>
              </w:rPr>
              <w:t>өзіндік</w:t>
            </w:r>
            <w:r w:rsidRPr="002B6C1F">
              <w:rPr>
                <w:i/>
                <w:lang w:val="kk-KZ"/>
              </w:rPr>
              <w:t xml:space="preserve"> (жеке) мүдделер туралы декларацияда қамтыл</w:t>
            </w:r>
            <w:r>
              <w:rPr>
                <w:i/>
                <w:lang w:val="kk-KZ"/>
              </w:rPr>
              <w:t xml:space="preserve"> </w:t>
            </w:r>
            <w:r w:rsidRPr="002B6C1F">
              <w:rPr>
                <w:i/>
                <w:lang w:val="kk-KZ"/>
              </w:rPr>
              <w:t xml:space="preserve">ған мәліметтер </w:t>
            </w:r>
            <w:r w:rsidRPr="001C0C73">
              <w:rPr>
                <w:i/>
                <w:lang w:val="kk-KZ"/>
              </w:rPr>
              <w:t>қыз</w:t>
            </w:r>
            <w:r>
              <w:rPr>
                <w:i/>
                <w:lang w:val="kk-KZ"/>
              </w:rPr>
              <w:t xml:space="preserve"> </w:t>
            </w:r>
            <w:r w:rsidRPr="001C0C73">
              <w:rPr>
                <w:i/>
                <w:lang w:val="kk-KZ"/>
              </w:rPr>
              <w:t>метші қызмет атқа</w:t>
            </w:r>
            <w:r>
              <w:rPr>
                <w:i/>
                <w:lang w:val="kk-KZ"/>
              </w:rPr>
              <w:t xml:space="preserve"> </w:t>
            </w:r>
            <w:r w:rsidRPr="001C0C73">
              <w:rPr>
                <w:i/>
                <w:lang w:val="kk-KZ"/>
              </w:rPr>
              <w:t xml:space="preserve">ратын </w:t>
            </w:r>
            <w:r w:rsidRPr="002B6C1F">
              <w:rPr>
                <w:i/>
                <w:lang w:val="kk-KZ"/>
              </w:rPr>
              <w:t>мемлекеттік органның, жергілікті өзін-өзі басқару</w:t>
            </w:r>
            <w:r w:rsidRPr="001C0C73">
              <w:rPr>
                <w:i/>
                <w:lang w:val="kk-KZ"/>
              </w:rPr>
              <w:t xml:space="preserve"> орга</w:t>
            </w:r>
            <w:r>
              <w:rPr>
                <w:i/>
                <w:lang w:val="kk-KZ"/>
              </w:rPr>
              <w:t xml:space="preserve"> </w:t>
            </w:r>
            <w:r w:rsidRPr="001C0C73">
              <w:rPr>
                <w:i/>
                <w:lang w:val="kk-KZ"/>
              </w:rPr>
              <w:t>нының</w:t>
            </w:r>
            <w:r w:rsidRPr="002B6C1F">
              <w:rPr>
                <w:i/>
                <w:lang w:val="kk-KZ"/>
              </w:rPr>
              <w:t>, мекеменің, ұйымның немесе кәсі</w:t>
            </w:r>
            <w:r>
              <w:rPr>
                <w:i/>
                <w:lang w:val="kk-KZ"/>
              </w:rPr>
              <w:t xml:space="preserve"> </w:t>
            </w:r>
            <w:r w:rsidRPr="002B6C1F">
              <w:rPr>
                <w:i/>
                <w:lang w:val="kk-KZ"/>
              </w:rPr>
              <w:t>порынның ресми ин</w:t>
            </w:r>
            <w:r>
              <w:rPr>
                <w:i/>
                <w:lang w:val="kk-KZ"/>
              </w:rPr>
              <w:t xml:space="preserve"> </w:t>
            </w:r>
            <w:r w:rsidRPr="002B6C1F">
              <w:rPr>
                <w:i/>
                <w:lang w:val="kk-KZ"/>
              </w:rPr>
              <w:t>тернет-ресурсында орналастырылады)</w:t>
            </w:r>
          </w:p>
        </w:tc>
        <w:tc>
          <w:tcPr>
            <w:tcW w:w="2749" w:type="dxa"/>
            <w:tcBorders>
              <w:top w:val="single" w:sz="4" w:space="0" w:color="auto"/>
              <w:left w:val="single" w:sz="4" w:space="0" w:color="auto"/>
              <w:bottom w:val="single" w:sz="4" w:space="0" w:color="auto"/>
              <w:right w:val="single" w:sz="4" w:space="0" w:color="auto"/>
            </w:tcBorders>
          </w:tcPr>
          <w:p w14:paraId="20D9DD73" w14:textId="39A6398B" w:rsidR="00E5035E" w:rsidRPr="00C332E1" w:rsidRDefault="00E5035E" w:rsidP="00E5035E">
            <w:pPr>
              <w:ind w:firstLine="587"/>
              <w:jc w:val="both"/>
              <w:rPr>
                <w:color w:val="FF0000"/>
                <w:highlight w:val="yellow"/>
                <w:lang w:val="kk-KZ"/>
              </w:rPr>
            </w:pPr>
          </w:p>
        </w:tc>
      </w:tr>
      <w:tr w:rsidR="00E5035E" w:rsidRPr="00D6679D" w14:paraId="445B322F" w14:textId="77777777" w:rsidTr="00BD3D97">
        <w:tc>
          <w:tcPr>
            <w:tcW w:w="9573" w:type="dxa"/>
            <w:gridSpan w:val="4"/>
            <w:tcBorders>
              <w:top w:val="single" w:sz="4" w:space="0" w:color="auto"/>
              <w:left w:val="single" w:sz="4" w:space="0" w:color="auto"/>
              <w:bottom w:val="single" w:sz="4" w:space="0" w:color="auto"/>
              <w:right w:val="single" w:sz="4" w:space="0" w:color="auto"/>
            </w:tcBorders>
          </w:tcPr>
          <w:p w14:paraId="35C792E5" w14:textId="3E08CC12" w:rsidR="00E5035E" w:rsidRPr="001748B8" w:rsidRDefault="00E5035E" w:rsidP="00E5035E">
            <w:pPr>
              <w:ind w:firstLine="587"/>
              <w:jc w:val="both"/>
              <w:rPr>
                <w:lang w:val="kk-KZ"/>
              </w:rPr>
            </w:pPr>
            <w:r w:rsidRPr="001748B8">
              <w:rPr>
                <w:lang w:val="kk-KZ"/>
              </w:rPr>
              <w:t>Ескерту – Автормен [</w:t>
            </w:r>
            <w:r w:rsidR="001748B8" w:rsidRPr="001748B8">
              <w:rPr>
                <w:lang w:val="kk-KZ"/>
              </w:rPr>
              <w:t>120, 121, 122</w:t>
            </w:r>
            <w:r w:rsidRPr="001748B8">
              <w:rPr>
                <w:lang w:val="kk-KZ"/>
              </w:rPr>
              <w:t>] қайнар көз негізінде құрастырылған</w:t>
            </w:r>
          </w:p>
        </w:tc>
      </w:tr>
    </w:tbl>
    <w:p w14:paraId="3C0EBE60" w14:textId="77777777" w:rsidR="00E85EC6" w:rsidRPr="00D363A3" w:rsidRDefault="00E85EC6" w:rsidP="00E5035E">
      <w:pPr>
        <w:widowControl w:val="0"/>
        <w:tabs>
          <w:tab w:val="left" w:pos="1020"/>
        </w:tabs>
        <w:autoSpaceDE w:val="0"/>
        <w:autoSpaceDN w:val="0"/>
        <w:adjustRightInd w:val="0"/>
        <w:jc w:val="both"/>
        <w:rPr>
          <w:sz w:val="28"/>
          <w:szCs w:val="18"/>
          <w:lang w:val="kk-KZ"/>
        </w:rPr>
      </w:pPr>
    </w:p>
    <w:p w14:paraId="1CAA32FB" w14:textId="42661279" w:rsidR="00E85EC6" w:rsidRPr="001C0C73" w:rsidRDefault="00E5035E" w:rsidP="00C332E1">
      <w:pPr>
        <w:widowControl w:val="0"/>
        <w:tabs>
          <w:tab w:val="left" w:pos="1020"/>
        </w:tabs>
        <w:autoSpaceDE w:val="0"/>
        <w:autoSpaceDN w:val="0"/>
        <w:adjustRightInd w:val="0"/>
        <w:ind w:firstLine="709"/>
        <w:jc w:val="both"/>
        <w:rPr>
          <w:sz w:val="28"/>
          <w:szCs w:val="28"/>
          <w:lang w:val="kk-KZ"/>
        </w:rPr>
      </w:pPr>
      <w:r>
        <w:rPr>
          <w:color w:val="000000" w:themeColor="text1"/>
          <w:sz w:val="28"/>
          <w:szCs w:val="28"/>
          <w:lang w:val="kk-KZ"/>
        </w:rPr>
        <w:t>7</w:t>
      </w:r>
      <w:r w:rsidR="002B6C1F" w:rsidRPr="002B6C1F">
        <w:rPr>
          <w:color w:val="000000" w:themeColor="text1"/>
          <w:sz w:val="28"/>
          <w:szCs w:val="28"/>
          <w:lang w:val="kk-KZ"/>
        </w:rPr>
        <w:t>-кесте</w:t>
      </w:r>
      <w:r w:rsidR="00E85EC6" w:rsidRPr="002B6C1F">
        <w:rPr>
          <w:color w:val="000000" w:themeColor="text1"/>
          <w:sz w:val="28"/>
          <w:szCs w:val="28"/>
          <w:lang w:val="kk-KZ"/>
        </w:rPr>
        <w:t xml:space="preserve"> жоғарыда келтірілген ақпаратқа сәйкес декларацияланатын </w:t>
      </w:r>
      <w:r w:rsidR="00E85EC6" w:rsidRPr="001C0C73">
        <w:rPr>
          <w:sz w:val="28"/>
          <w:szCs w:val="28"/>
          <w:lang w:val="kk-KZ"/>
        </w:rPr>
        <w:t>ақпараттардың ауқымы айтарлықтай кең екенін атап өткен жөн. Мемлекеттік қызметшілер ұсынған декларациялардың көпшілік қауымға жария етілмеуі ерекше назар аудартады. Бұл жекелеген мемлекеттік құрылымдардан басқа ешкімнің декларацияның мазмұнына еркін қол жеткізе алмайтындығын, тиісінше қоғамдық қауымдастық болып жатқан оқиғалардан хабардар емес екендігін білдіреді.</w:t>
      </w:r>
    </w:p>
    <w:p w14:paraId="48729350" w14:textId="77777777" w:rsidR="00E85EC6" w:rsidRPr="001C0C73" w:rsidRDefault="00E85EC6" w:rsidP="00C332E1">
      <w:pPr>
        <w:widowControl w:val="0"/>
        <w:tabs>
          <w:tab w:val="left" w:pos="1020"/>
        </w:tabs>
        <w:autoSpaceDE w:val="0"/>
        <w:autoSpaceDN w:val="0"/>
        <w:adjustRightInd w:val="0"/>
        <w:ind w:firstLine="709"/>
        <w:jc w:val="both"/>
        <w:rPr>
          <w:sz w:val="28"/>
          <w:szCs w:val="28"/>
          <w:lang w:val="kk-KZ"/>
        </w:rPr>
      </w:pPr>
      <w:r w:rsidRPr="001C0C73">
        <w:rPr>
          <w:sz w:val="28"/>
          <w:szCs w:val="28"/>
          <w:lang w:val="kk-KZ"/>
        </w:rPr>
        <w:t>Ұсынылған декларациялардың сенімділігі мен толықтығын верификациялау жүйесі де толық сенім тудырмайды. Біздің ойымызша, салық қызметтерінің бұл міндеттемесі орасан зор жүктеме мен халықтың қолжетімділігінің жоқтығын ескере отырып, тек формальдылықты білдіруі мүмкін.</w:t>
      </w:r>
    </w:p>
    <w:p w14:paraId="5977C96A" w14:textId="77777777" w:rsidR="00AC4ECA" w:rsidRDefault="00E85EC6" w:rsidP="00C332E1">
      <w:pPr>
        <w:widowControl w:val="0"/>
        <w:tabs>
          <w:tab w:val="left" w:pos="1020"/>
        </w:tabs>
        <w:autoSpaceDE w:val="0"/>
        <w:autoSpaceDN w:val="0"/>
        <w:adjustRightInd w:val="0"/>
        <w:ind w:firstLine="709"/>
        <w:jc w:val="both"/>
        <w:rPr>
          <w:sz w:val="28"/>
          <w:szCs w:val="28"/>
          <w:lang w:val="kk-KZ"/>
        </w:rPr>
      </w:pPr>
      <w:r w:rsidRPr="001C0C73">
        <w:rPr>
          <w:sz w:val="28"/>
          <w:szCs w:val="28"/>
          <w:lang w:val="kk-KZ"/>
        </w:rPr>
        <w:lastRenderedPageBreak/>
        <w:t xml:space="preserve">Сонымен, декларациялау институтының бар болуының өзі оның қызмет етуінің тиімділігін толық қамтамасыз етпейді. </w:t>
      </w:r>
    </w:p>
    <w:p w14:paraId="6E8A2C84" w14:textId="34025B5D" w:rsidR="00E85EC6" w:rsidRPr="001C0C73" w:rsidRDefault="00E85EC6" w:rsidP="00C332E1">
      <w:pPr>
        <w:widowControl w:val="0"/>
        <w:tabs>
          <w:tab w:val="left" w:pos="1020"/>
        </w:tabs>
        <w:autoSpaceDE w:val="0"/>
        <w:autoSpaceDN w:val="0"/>
        <w:adjustRightInd w:val="0"/>
        <w:ind w:firstLine="709"/>
        <w:jc w:val="both"/>
        <w:rPr>
          <w:sz w:val="28"/>
          <w:szCs w:val="28"/>
          <w:lang w:val="kk-KZ"/>
        </w:rPr>
      </w:pPr>
      <w:r w:rsidRPr="001C0C73">
        <w:rPr>
          <w:sz w:val="28"/>
          <w:szCs w:val="28"/>
          <w:lang w:val="kk-KZ"/>
        </w:rPr>
        <w:t>Кеңес Одағындағы ортақ тарихы бар Қазақстан, Украина және Грузия өздерінің мемлекеттік қызмет жүйелерін, ашықтық пен есептілікті басынан бастап дамытты. Ұсынылған талдаудың нәтижелерін қорытындылай келе, елдер арасындағы келесідей ұқсастықтарды атап өтуге болады:</w:t>
      </w:r>
    </w:p>
    <w:p w14:paraId="45DAB698" w14:textId="77777777" w:rsidR="00E85EC6" w:rsidRPr="001C0C73" w:rsidRDefault="00E85EC6" w:rsidP="00C332E1">
      <w:pPr>
        <w:widowControl w:val="0"/>
        <w:tabs>
          <w:tab w:val="left" w:pos="1020"/>
        </w:tabs>
        <w:autoSpaceDE w:val="0"/>
        <w:autoSpaceDN w:val="0"/>
        <w:adjustRightInd w:val="0"/>
        <w:ind w:firstLine="709"/>
        <w:jc w:val="both"/>
        <w:rPr>
          <w:sz w:val="28"/>
          <w:szCs w:val="28"/>
        </w:rPr>
      </w:pPr>
      <w:r w:rsidRPr="001C0C73">
        <w:rPr>
          <w:sz w:val="28"/>
          <w:szCs w:val="28"/>
        </w:rPr>
        <w:t>1) мемлекеттік қызметте декларациялау институтының</w:t>
      </w:r>
      <w:r w:rsidRPr="001C0C73">
        <w:rPr>
          <w:sz w:val="28"/>
          <w:szCs w:val="28"/>
          <w:lang w:val="kk-KZ"/>
        </w:rPr>
        <w:t xml:space="preserve"> бар</w:t>
      </w:r>
      <w:r w:rsidRPr="001C0C73">
        <w:rPr>
          <w:sz w:val="28"/>
          <w:szCs w:val="28"/>
        </w:rPr>
        <w:t xml:space="preserve"> болуы;</w:t>
      </w:r>
    </w:p>
    <w:p w14:paraId="729BBBC2" w14:textId="77777777" w:rsidR="00E85EC6" w:rsidRPr="001C0C73" w:rsidRDefault="00E85EC6" w:rsidP="00C332E1">
      <w:pPr>
        <w:widowControl w:val="0"/>
        <w:tabs>
          <w:tab w:val="left" w:pos="1020"/>
        </w:tabs>
        <w:autoSpaceDE w:val="0"/>
        <w:autoSpaceDN w:val="0"/>
        <w:adjustRightInd w:val="0"/>
        <w:ind w:firstLine="709"/>
        <w:jc w:val="both"/>
        <w:rPr>
          <w:sz w:val="28"/>
          <w:szCs w:val="28"/>
        </w:rPr>
      </w:pPr>
      <w:r w:rsidRPr="001C0C73">
        <w:rPr>
          <w:sz w:val="28"/>
          <w:szCs w:val="28"/>
        </w:rPr>
        <w:t>2) тиісті заңнамалық базаның болуы;</w:t>
      </w:r>
    </w:p>
    <w:p w14:paraId="5B7EF9CF" w14:textId="77777777" w:rsidR="00E85EC6" w:rsidRPr="001C0C73" w:rsidRDefault="00E85EC6" w:rsidP="00C332E1">
      <w:pPr>
        <w:widowControl w:val="0"/>
        <w:tabs>
          <w:tab w:val="left" w:pos="1020"/>
        </w:tabs>
        <w:autoSpaceDE w:val="0"/>
        <w:autoSpaceDN w:val="0"/>
        <w:adjustRightInd w:val="0"/>
        <w:ind w:firstLine="709"/>
        <w:jc w:val="both"/>
        <w:rPr>
          <w:sz w:val="28"/>
          <w:szCs w:val="28"/>
        </w:rPr>
      </w:pPr>
      <w:r w:rsidRPr="001C0C73">
        <w:rPr>
          <w:sz w:val="28"/>
          <w:szCs w:val="28"/>
        </w:rPr>
        <w:t xml:space="preserve">3) саяси </w:t>
      </w:r>
      <w:r w:rsidRPr="001C0C73">
        <w:rPr>
          <w:sz w:val="28"/>
          <w:szCs w:val="28"/>
          <w:lang w:val="kk-KZ"/>
        </w:rPr>
        <w:t>ұстанымның</w:t>
      </w:r>
      <w:r w:rsidRPr="001C0C73">
        <w:rPr>
          <w:sz w:val="28"/>
          <w:szCs w:val="28"/>
        </w:rPr>
        <w:t xml:space="preserve"> болуы;</w:t>
      </w:r>
    </w:p>
    <w:p w14:paraId="31426F9D" w14:textId="77777777" w:rsidR="00E85EC6" w:rsidRPr="001C0C73" w:rsidRDefault="00E85EC6" w:rsidP="00C332E1">
      <w:pPr>
        <w:widowControl w:val="0"/>
        <w:tabs>
          <w:tab w:val="left" w:pos="1020"/>
        </w:tabs>
        <w:autoSpaceDE w:val="0"/>
        <w:autoSpaceDN w:val="0"/>
        <w:adjustRightInd w:val="0"/>
        <w:ind w:firstLine="709"/>
        <w:jc w:val="both"/>
        <w:rPr>
          <w:sz w:val="28"/>
          <w:szCs w:val="28"/>
        </w:rPr>
      </w:pPr>
      <w:r w:rsidRPr="001C0C73">
        <w:rPr>
          <w:sz w:val="28"/>
          <w:szCs w:val="28"/>
        </w:rPr>
        <w:t>4) декларациялау институтын үздіксіз жетілдіру;</w:t>
      </w:r>
    </w:p>
    <w:p w14:paraId="5CC0A5B6" w14:textId="5C7FEF63" w:rsidR="00E85EC6" w:rsidRPr="001C0C73" w:rsidRDefault="00E85EC6" w:rsidP="00C332E1">
      <w:pPr>
        <w:widowControl w:val="0"/>
        <w:tabs>
          <w:tab w:val="left" w:pos="1020"/>
        </w:tabs>
        <w:autoSpaceDE w:val="0"/>
        <w:autoSpaceDN w:val="0"/>
        <w:adjustRightInd w:val="0"/>
        <w:ind w:firstLine="709"/>
        <w:jc w:val="both"/>
        <w:rPr>
          <w:sz w:val="28"/>
          <w:szCs w:val="28"/>
        </w:rPr>
      </w:pPr>
      <w:r w:rsidRPr="001C0C73">
        <w:rPr>
          <w:sz w:val="28"/>
          <w:szCs w:val="28"/>
        </w:rPr>
        <w:t xml:space="preserve">5) </w:t>
      </w:r>
      <w:r w:rsidRPr="001C0C73">
        <w:rPr>
          <w:sz w:val="28"/>
          <w:szCs w:val="28"/>
          <w:lang w:val="kk-KZ"/>
        </w:rPr>
        <w:t>декларацияланған</w:t>
      </w:r>
      <w:r w:rsidRPr="001C0C73">
        <w:rPr>
          <w:sz w:val="28"/>
          <w:szCs w:val="28"/>
        </w:rPr>
        <w:t xml:space="preserve"> ақпаратты жариялау және </w:t>
      </w:r>
      <w:r w:rsidRPr="001C0C73">
        <w:rPr>
          <w:sz w:val="28"/>
          <w:szCs w:val="28"/>
          <w:lang w:val="kk-KZ"/>
        </w:rPr>
        <w:t xml:space="preserve">верификациялау </w:t>
      </w:r>
      <w:r w:rsidR="007F21B6" w:rsidRPr="001C0C73">
        <w:rPr>
          <w:sz w:val="28"/>
          <w:szCs w:val="28"/>
          <w:lang w:val="kk-KZ"/>
        </w:rPr>
        <w:t>тетіктер</w:t>
      </w:r>
      <w:r w:rsidRPr="001C0C73">
        <w:rPr>
          <w:sz w:val="28"/>
          <w:szCs w:val="28"/>
          <w:lang w:val="kk-KZ"/>
        </w:rPr>
        <w:t xml:space="preserve">інің толық </w:t>
      </w:r>
      <w:r w:rsidRPr="001C0C73">
        <w:rPr>
          <w:sz w:val="28"/>
          <w:szCs w:val="28"/>
        </w:rPr>
        <w:t>жетілмегендігі.</w:t>
      </w:r>
    </w:p>
    <w:p w14:paraId="65A2227D" w14:textId="3A34D084" w:rsidR="00E85EC6" w:rsidRPr="001C0C73" w:rsidRDefault="00E85EC6" w:rsidP="00C332E1">
      <w:pPr>
        <w:widowControl w:val="0"/>
        <w:tabs>
          <w:tab w:val="left" w:pos="1020"/>
        </w:tabs>
        <w:autoSpaceDE w:val="0"/>
        <w:autoSpaceDN w:val="0"/>
        <w:adjustRightInd w:val="0"/>
        <w:ind w:firstLine="709"/>
        <w:jc w:val="both"/>
        <w:rPr>
          <w:sz w:val="28"/>
          <w:szCs w:val="28"/>
          <w:lang w:val="kk-KZ"/>
        </w:rPr>
      </w:pPr>
      <w:r w:rsidRPr="001C0C73">
        <w:rPr>
          <w:sz w:val="28"/>
          <w:szCs w:val="28"/>
        </w:rPr>
        <w:t>Сонымен қатар, қарастырылып отырған әрбір мемлекет</w:t>
      </w:r>
      <w:r w:rsidRPr="001C0C73">
        <w:rPr>
          <w:sz w:val="28"/>
          <w:szCs w:val="28"/>
          <w:lang w:val="kk-KZ"/>
        </w:rPr>
        <w:t>тің</w:t>
      </w:r>
      <w:r w:rsidRPr="001C0C73">
        <w:rPr>
          <w:sz w:val="28"/>
          <w:szCs w:val="28"/>
        </w:rPr>
        <w:t xml:space="preserve"> өз</w:t>
      </w:r>
      <w:r w:rsidRPr="001C0C73">
        <w:rPr>
          <w:sz w:val="28"/>
          <w:szCs w:val="28"/>
          <w:lang w:val="kk-KZ"/>
        </w:rPr>
        <w:t>інің</w:t>
      </w:r>
      <w:r w:rsidRPr="001C0C73">
        <w:rPr>
          <w:sz w:val="28"/>
          <w:szCs w:val="28"/>
        </w:rPr>
        <w:t xml:space="preserve"> даму қарқыны</w:t>
      </w:r>
      <w:r w:rsidRPr="001C0C73">
        <w:rPr>
          <w:sz w:val="28"/>
          <w:szCs w:val="28"/>
          <w:lang w:val="kk-KZ"/>
        </w:rPr>
        <w:t xml:space="preserve"> мен өзіндік бағыты бар</w:t>
      </w:r>
      <w:r w:rsidRPr="001C0C73">
        <w:rPr>
          <w:sz w:val="28"/>
          <w:szCs w:val="28"/>
        </w:rPr>
        <w:t xml:space="preserve"> (</w:t>
      </w:r>
      <w:r w:rsidR="00AC4ECA">
        <w:rPr>
          <w:sz w:val="28"/>
          <w:szCs w:val="28"/>
          <w:lang w:val="kk-KZ"/>
        </w:rPr>
        <w:t>8</w:t>
      </w:r>
      <w:r w:rsidR="002B6C1F">
        <w:rPr>
          <w:sz w:val="28"/>
          <w:szCs w:val="28"/>
          <w:lang w:val="kk-KZ"/>
        </w:rPr>
        <w:t>-к</w:t>
      </w:r>
      <w:r w:rsidRPr="001C0C73">
        <w:rPr>
          <w:sz w:val="28"/>
          <w:szCs w:val="28"/>
        </w:rPr>
        <w:t>есте)</w:t>
      </w:r>
      <w:r w:rsidRPr="001C0C73">
        <w:rPr>
          <w:sz w:val="28"/>
          <w:szCs w:val="28"/>
          <w:lang w:val="kk-KZ"/>
        </w:rPr>
        <w:t>. Қазақстан мен Ресей Украинаға, Грузия мен Қырғызстанға қарағанда шығыстар мен мүдделерді декларациялау міндетін әлі де орнатқан жоқ. Қырғызстаннан басқа барлық зерттеліп отырған елдерде декларацияланған ақпарат көпшілік үшін жарияланады. Қазақстан, Қырғызстан мен Ресей декларацияланған ақпаратты жүйелі және тиімді верификациялау жүйесін қалыптастыру жолында, әлі де болса бұл мәселені шешуде формальды көзқарас бар. Украина мен Грузияда міндетті верификациялау жүйесі бекітіліп қойылған. Дегенмен, соңғы елдердегі верификация жүйесінің абсолютті тиімділігі мәселесі көптеген факторларға, соның ішінде өкілеттіктердің жеткіліксіздігіне, тексеру арқылы декларацияларды жеткіліксіз қамтуға және т.б. байланысты күмән тудырады.</w:t>
      </w:r>
    </w:p>
    <w:p w14:paraId="1811FA6B" w14:textId="77777777" w:rsidR="00E85EC6" w:rsidRPr="001C0C73" w:rsidRDefault="00E85EC6" w:rsidP="00C332E1">
      <w:pPr>
        <w:widowControl w:val="0"/>
        <w:tabs>
          <w:tab w:val="left" w:pos="1020"/>
        </w:tabs>
        <w:autoSpaceDE w:val="0"/>
        <w:autoSpaceDN w:val="0"/>
        <w:adjustRightInd w:val="0"/>
        <w:ind w:firstLine="709"/>
        <w:jc w:val="both"/>
        <w:rPr>
          <w:sz w:val="28"/>
          <w:szCs w:val="28"/>
          <w:lang w:val="kk-KZ"/>
        </w:rPr>
      </w:pPr>
    </w:p>
    <w:p w14:paraId="6E9B960F" w14:textId="6AACFEBE" w:rsidR="00E85EC6" w:rsidRDefault="00E85EC6" w:rsidP="00B57E12">
      <w:pPr>
        <w:widowControl w:val="0"/>
        <w:tabs>
          <w:tab w:val="left" w:pos="1020"/>
        </w:tabs>
        <w:autoSpaceDE w:val="0"/>
        <w:autoSpaceDN w:val="0"/>
        <w:adjustRightInd w:val="0"/>
        <w:jc w:val="both"/>
        <w:rPr>
          <w:sz w:val="28"/>
          <w:szCs w:val="28"/>
          <w:lang w:val="kk-KZ"/>
        </w:rPr>
      </w:pPr>
      <w:r w:rsidRPr="001C0C73">
        <w:rPr>
          <w:sz w:val="28"/>
          <w:szCs w:val="28"/>
          <w:lang w:val="kk-KZ"/>
        </w:rPr>
        <w:t xml:space="preserve">Кесте </w:t>
      </w:r>
      <w:r w:rsidR="00AC4ECA">
        <w:rPr>
          <w:sz w:val="28"/>
          <w:szCs w:val="28"/>
          <w:lang w:val="kk-KZ"/>
        </w:rPr>
        <w:t>8</w:t>
      </w:r>
      <w:r w:rsidRPr="001C0C73">
        <w:rPr>
          <w:sz w:val="28"/>
          <w:szCs w:val="28"/>
          <w:lang w:val="kk-KZ"/>
        </w:rPr>
        <w:t xml:space="preserve"> – Салыстырмалы талдау</w:t>
      </w:r>
    </w:p>
    <w:p w14:paraId="09B5A155" w14:textId="77777777" w:rsidR="00B57E12" w:rsidRPr="00B57E12" w:rsidRDefault="00B57E12" w:rsidP="00B57E12">
      <w:pPr>
        <w:widowControl w:val="0"/>
        <w:tabs>
          <w:tab w:val="left" w:pos="1020"/>
        </w:tabs>
        <w:autoSpaceDE w:val="0"/>
        <w:autoSpaceDN w:val="0"/>
        <w:adjustRightInd w:val="0"/>
        <w:jc w:val="both"/>
        <w:rPr>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89"/>
        <w:gridCol w:w="1521"/>
        <w:gridCol w:w="1409"/>
        <w:gridCol w:w="1250"/>
        <w:gridCol w:w="1045"/>
        <w:gridCol w:w="1800"/>
      </w:tblGrid>
      <w:tr w:rsidR="00E85EC6" w:rsidRPr="00C332E1" w14:paraId="60FAFA00" w14:textId="77777777" w:rsidTr="00FA7754">
        <w:tc>
          <w:tcPr>
            <w:tcW w:w="1938" w:type="dxa"/>
            <w:tcBorders>
              <w:top w:val="single" w:sz="4" w:space="0" w:color="auto"/>
              <w:left w:val="single" w:sz="4" w:space="0" w:color="auto"/>
              <w:bottom w:val="single" w:sz="4" w:space="0" w:color="auto"/>
              <w:right w:val="single" w:sz="4" w:space="0" w:color="auto"/>
            </w:tcBorders>
          </w:tcPr>
          <w:p w14:paraId="61D8BBED" w14:textId="08FAC8D9" w:rsidR="00E85EC6" w:rsidRPr="00C332E1" w:rsidRDefault="00AC4ECA" w:rsidP="00AC4ECA">
            <w:pPr>
              <w:widowControl w:val="0"/>
              <w:tabs>
                <w:tab w:val="left" w:pos="1020"/>
              </w:tabs>
              <w:autoSpaceDE w:val="0"/>
              <w:autoSpaceDN w:val="0"/>
              <w:adjustRightInd w:val="0"/>
              <w:ind w:left="40" w:firstLine="170"/>
              <w:jc w:val="center"/>
              <w:rPr>
                <w:lang w:val="kk-KZ"/>
              </w:rPr>
            </w:pPr>
            <w:r>
              <w:rPr>
                <w:lang w:val="kk-KZ"/>
              </w:rPr>
              <w:t>Декларацияланатын мәлімет</w:t>
            </w:r>
          </w:p>
        </w:tc>
        <w:tc>
          <w:tcPr>
            <w:tcW w:w="1627" w:type="dxa"/>
            <w:tcBorders>
              <w:top w:val="single" w:sz="4" w:space="0" w:color="auto"/>
              <w:left w:val="single" w:sz="4" w:space="0" w:color="auto"/>
              <w:bottom w:val="single" w:sz="4" w:space="0" w:color="auto"/>
              <w:right w:val="single" w:sz="4" w:space="0" w:color="auto"/>
            </w:tcBorders>
            <w:hideMark/>
          </w:tcPr>
          <w:p w14:paraId="52AE6450" w14:textId="77777777" w:rsidR="00E85EC6" w:rsidRPr="00C332E1" w:rsidRDefault="00E85EC6" w:rsidP="00930764">
            <w:pPr>
              <w:widowControl w:val="0"/>
              <w:tabs>
                <w:tab w:val="left" w:pos="1020"/>
              </w:tabs>
              <w:autoSpaceDE w:val="0"/>
              <w:autoSpaceDN w:val="0"/>
              <w:adjustRightInd w:val="0"/>
              <w:ind w:left="40"/>
              <w:jc w:val="both"/>
            </w:pPr>
            <w:r w:rsidRPr="00C332E1">
              <w:rPr>
                <w:lang w:val="kk-KZ"/>
              </w:rPr>
              <w:t>Қазақстан</w:t>
            </w:r>
          </w:p>
        </w:tc>
        <w:tc>
          <w:tcPr>
            <w:tcW w:w="1533" w:type="dxa"/>
            <w:tcBorders>
              <w:top w:val="single" w:sz="4" w:space="0" w:color="auto"/>
              <w:left w:val="single" w:sz="4" w:space="0" w:color="auto"/>
              <w:bottom w:val="single" w:sz="4" w:space="0" w:color="auto"/>
              <w:right w:val="single" w:sz="4" w:space="0" w:color="auto"/>
            </w:tcBorders>
            <w:hideMark/>
          </w:tcPr>
          <w:p w14:paraId="074B3C83" w14:textId="77777777" w:rsidR="00E85EC6" w:rsidRPr="00C332E1" w:rsidRDefault="00E85EC6" w:rsidP="00930764">
            <w:pPr>
              <w:widowControl w:val="0"/>
              <w:tabs>
                <w:tab w:val="left" w:pos="1020"/>
              </w:tabs>
              <w:autoSpaceDE w:val="0"/>
              <w:autoSpaceDN w:val="0"/>
              <w:adjustRightInd w:val="0"/>
              <w:ind w:left="40"/>
              <w:jc w:val="both"/>
            </w:pPr>
            <w:r w:rsidRPr="00C332E1">
              <w:t>Украина</w:t>
            </w:r>
          </w:p>
        </w:tc>
        <w:tc>
          <w:tcPr>
            <w:tcW w:w="1395" w:type="dxa"/>
            <w:tcBorders>
              <w:top w:val="single" w:sz="4" w:space="0" w:color="auto"/>
              <w:left w:val="single" w:sz="4" w:space="0" w:color="auto"/>
              <w:bottom w:val="single" w:sz="4" w:space="0" w:color="auto"/>
              <w:right w:val="single" w:sz="4" w:space="0" w:color="auto"/>
            </w:tcBorders>
            <w:hideMark/>
          </w:tcPr>
          <w:p w14:paraId="6C5D3332" w14:textId="77777777" w:rsidR="00E85EC6" w:rsidRPr="00C332E1" w:rsidRDefault="00E85EC6" w:rsidP="00930764">
            <w:pPr>
              <w:widowControl w:val="0"/>
              <w:tabs>
                <w:tab w:val="left" w:pos="1020"/>
              </w:tabs>
              <w:autoSpaceDE w:val="0"/>
              <w:autoSpaceDN w:val="0"/>
              <w:adjustRightInd w:val="0"/>
              <w:jc w:val="both"/>
            </w:pPr>
            <w:r w:rsidRPr="00C332E1">
              <w:t>Грузия</w:t>
            </w:r>
          </w:p>
        </w:tc>
        <w:tc>
          <w:tcPr>
            <w:tcW w:w="1156" w:type="dxa"/>
            <w:tcBorders>
              <w:top w:val="single" w:sz="4" w:space="0" w:color="auto"/>
              <w:left w:val="single" w:sz="4" w:space="0" w:color="auto"/>
              <w:bottom w:val="single" w:sz="4" w:space="0" w:color="auto"/>
              <w:right w:val="single" w:sz="4" w:space="0" w:color="auto"/>
            </w:tcBorders>
            <w:hideMark/>
          </w:tcPr>
          <w:p w14:paraId="4E81FB8D" w14:textId="77777777" w:rsidR="00E85EC6" w:rsidRPr="00C332E1" w:rsidRDefault="00E85EC6" w:rsidP="00930764">
            <w:pPr>
              <w:widowControl w:val="0"/>
              <w:tabs>
                <w:tab w:val="left" w:pos="1020"/>
              </w:tabs>
              <w:autoSpaceDE w:val="0"/>
              <w:autoSpaceDN w:val="0"/>
              <w:adjustRightInd w:val="0"/>
              <w:jc w:val="both"/>
              <w:rPr>
                <w:lang w:val="kk-KZ"/>
              </w:rPr>
            </w:pPr>
            <w:r w:rsidRPr="00C332E1">
              <w:t>Р</w:t>
            </w:r>
            <w:r w:rsidRPr="00C332E1">
              <w:rPr>
                <w:lang w:val="kk-KZ"/>
              </w:rPr>
              <w:t>есей</w:t>
            </w:r>
          </w:p>
        </w:tc>
        <w:tc>
          <w:tcPr>
            <w:tcW w:w="1954" w:type="dxa"/>
            <w:tcBorders>
              <w:top w:val="single" w:sz="4" w:space="0" w:color="auto"/>
              <w:left w:val="single" w:sz="4" w:space="0" w:color="auto"/>
              <w:bottom w:val="single" w:sz="4" w:space="0" w:color="auto"/>
              <w:right w:val="single" w:sz="4" w:space="0" w:color="auto"/>
            </w:tcBorders>
            <w:hideMark/>
          </w:tcPr>
          <w:p w14:paraId="6B9C29C2" w14:textId="77777777" w:rsidR="00E85EC6" w:rsidRPr="00C332E1" w:rsidRDefault="00E85EC6" w:rsidP="00930764">
            <w:pPr>
              <w:widowControl w:val="0"/>
              <w:tabs>
                <w:tab w:val="left" w:pos="1020"/>
              </w:tabs>
              <w:autoSpaceDE w:val="0"/>
              <w:autoSpaceDN w:val="0"/>
              <w:adjustRightInd w:val="0"/>
              <w:jc w:val="both"/>
              <w:rPr>
                <w:lang w:val="kk-KZ"/>
              </w:rPr>
            </w:pPr>
            <w:r w:rsidRPr="00C332E1">
              <w:rPr>
                <w:lang w:val="kk-KZ"/>
              </w:rPr>
              <w:t>Қырғызстан</w:t>
            </w:r>
          </w:p>
        </w:tc>
      </w:tr>
      <w:tr w:rsidR="00E85EC6" w:rsidRPr="00C332E1" w14:paraId="4F1B0CD8" w14:textId="77777777" w:rsidTr="00FA7754">
        <w:tc>
          <w:tcPr>
            <w:tcW w:w="9603" w:type="dxa"/>
            <w:gridSpan w:val="6"/>
            <w:tcBorders>
              <w:top w:val="single" w:sz="4" w:space="0" w:color="auto"/>
              <w:left w:val="single" w:sz="4" w:space="0" w:color="auto"/>
              <w:bottom w:val="single" w:sz="4" w:space="0" w:color="auto"/>
              <w:right w:val="single" w:sz="4" w:space="0" w:color="auto"/>
            </w:tcBorders>
            <w:hideMark/>
          </w:tcPr>
          <w:p w14:paraId="1755BC07" w14:textId="77777777" w:rsidR="00E85EC6" w:rsidRPr="00C332E1" w:rsidRDefault="00E85EC6" w:rsidP="00C332E1">
            <w:pPr>
              <w:widowControl w:val="0"/>
              <w:tabs>
                <w:tab w:val="left" w:pos="1020"/>
              </w:tabs>
              <w:autoSpaceDE w:val="0"/>
              <w:autoSpaceDN w:val="0"/>
              <w:adjustRightInd w:val="0"/>
              <w:ind w:left="34"/>
              <w:jc w:val="center"/>
              <w:rPr>
                <w:i/>
              </w:rPr>
            </w:pPr>
            <w:r w:rsidRPr="00C332E1">
              <w:rPr>
                <w:i/>
                <w:lang w:val="kk-KZ"/>
              </w:rPr>
              <w:t>Декларацияланатын ақпараттың санаты</w:t>
            </w:r>
          </w:p>
        </w:tc>
      </w:tr>
      <w:tr w:rsidR="00E85EC6" w:rsidRPr="00C332E1" w14:paraId="390A22F9"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5BC88C10" w14:textId="77777777" w:rsidR="00E85EC6" w:rsidRPr="00C332E1" w:rsidRDefault="00E85EC6" w:rsidP="00C332E1">
            <w:pPr>
              <w:widowControl w:val="0"/>
              <w:tabs>
                <w:tab w:val="left" w:pos="1020"/>
              </w:tabs>
              <w:autoSpaceDE w:val="0"/>
              <w:autoSpaceDN w:val="0"/>
              <w:adjustRightInd w:val="0"/>
              <w:ind w:left="40" w:hanging="6"/>
              <w:jc w:val="both"/>
              <w:rPr>
                <w:lang w:val="kk-KZ"/>
              </w:rPr>
            </w:pPr>
            <w:r w:rsidRPr="00C332E1">
              <w:rPr>
                <w:lang w:val="kk-KZ"/>
              </w:rPr>
              <w:t>Кірістер</w:t>
            </w:r>
          </w:p>
        </w:tc>
        <w:tc>
          <w:tcPr>
            <w:tcW w:w="1627" w:type="dxa"/>
            <w:tcBorders>
              <w:top w:val="single" w:sz="4" w:space="0" w:color="auto"/>
              <w:left w:val="single" w:sz="4" w:space="0" w:color="auto"/>
              <w:bottom w:val="single" w:sz="4" w:space="0" w:color="auto"/>
              <w:right w:val="single" w:sz="4" w:space="0" w:color="auto"/>
            </w:tcBorders>
          </w:tcPr>
          <w:p w14:paraId="37B23A99" w14:textId="77777777" w:rsidR="00E85EC6" w:rsidRPr="00C332E1" w:rsidRDefault="00E85EC6" w:rsidP="00EE25DA">
            <w:pPr>
              <w:widowControl w:val="0"/>
              <w:numPr>
                <w:ilvl w:val="0"/>
                <w:numId w:val="8"/>
              </w:numPr>
              <w:tabs>
                <w:tab w:val="left" w:pos="1020"/>
              </w:tabs>
              <w:autoSpaceDE w:val="0"/>
              <w:autoSpaceDN w:val="0"/>
              <w:adjustRightInd w:val="0"/>
              <w:ind w:hanging="644"/>
              <w:jc w:val="both"/>
            </w:pPr>
          </w:p>
        </w:tc>
        <w:tc>
          <w:tcPr>
            <w:tcW w:w="1533" w:type="dxa"/>
            <w:tcBorders>
              <w:top w:val="single" w:sz="4" w:space="0" w:color="auto"/>
              <w:left w:val="single" w:sz="4" w:space="0" w:color="auto"/>
              <w:bottom w:val="single" w:sz="4" w:space="0" w:color="auto"/>
              <w:right w:val="single" w:sz="4" w:space="0" w:color="auto"/>
            </w:tcBorders>
          </w:tcPr>
          <w:p w14:paraId="4B7ED1EE"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5B4862D6"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tcPr>
          <w:p w14:paraId="0304A19C"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954" w:type="dxa"/>
            <w:tcBorders>
              <w:top w:val="single" w:sz="4" w:space="0" w:color="auto"/>
              <w:left w:val="single" w:sz="4" w:space="0" w:color="auto"/>
              <w:bottom w:val="single" w:sz="4" w:space="0" w:color="auto"/>
              <w:right w:val="single" w:sz="4" w:space="0" w:color="auto"/>
            </w:tcBorders>
          </w:tcPr>
          <w:p w14:paraId="63B8866E" w14:textId="77777777" w:rsidR="00E85EC6" w:rsidRPr="00C332E1" w:rsidRDefault="00E85EC6" w:rsidP="00EE25DA">
            <w:pPr>
              <w:widowControl w:val="0"/>
              <w:numPr>
                <w:ilvl w:val="0"/>
                <w:numId w:val="9"/>
              </w:numPr>
              <w:tabs>
                <w:tab w:val="left" w:pos="1020"/>
              </w:tabs>
              <w:autoSpaceDE w:val="0"/>
              <w:autoSpaceDN w:val="0"/>
              <w:adjustRightInd w:val="0"/>
              <w:jc w:val="both"/>
            </w:pPr>
          </w:p>
        </w:tc>
      </w:tr>
      <w:tr w:rsidR="00E85EC6" w:rsidRPr="00C332E1" w14:paraId="6DCA2FA6"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54EC8259" w14:textId="77777777" w:rsidR="00E85EC6" w:rsidRPr="00C332E1" w:rsidRDefault="00E85EC6" w:rsidP="00C332E1">
            <w:pPr>
              <w:widowControl w:val="0"/>
              <w:tabs>
                <w:tab w:val="left" w:pos="1020"/>
              </w:tabs>
              <w:autoSpaceDE w:val="0"/>
              <w:autoSpaceDN w:val="0"/>
              <w:adjustRightInd w:val="0"/>
              <w:ind w:left="40" w:hanging="6"/>
              <w:jc w:val="both"/>
              <w:rPr>
                <w:lang w:val="kk-KZ"/>
              </w:rPr>
            </w:pPr>
            <w:r w:rsidRPr="00C332E1">
              <w:rPr>
                <w:lang w:val="kk-KZ"/>
              </w:rPr>
              <w:t>Шығыстар</w:t>
            </w:r>
          </w:p>
        </w:tc>
        <w:tc>
          <w:tcPr>
            <w:tcW w:w="1627" w:type="dxa"/>
            <w:tcBorders>
              <w:top w:val="single" w:sz="4" w:space="0" w:color="auto"/>
              <w:left w:val="single" w:sz="4" w:space="0" w:color="auto"/>
              <w:bottom w:val="single" w:sz="4" w:space="0" w:color="auto"/>
              <w:right w:val="single" w:sz="4" w:space="0" w:color="auto"/>
            </w:tcBorders>
            <w:hideMark/>
          </w:tcPr>
          <w:p w14:paraId="10516CA6" w14:textId="77777777" w:rsidR="00E85EC6" w:rsidRPr="00C332E1" w:rsidRDefault="00E85EC6" w:rsidP="00930764">
            <w:pPr>
              <w:widowControl w:val="0"/>
              <w:tabs>
                <w:tab w:val="left" w:pos="771"/>
              </w:tabs>
              <w:autoSpaceDE w:val="0"/>
              <w:autoSpaceDN w:val="0"/>
              <w:adjustRightInd w:val="0"/>
              <w:ind w:left="40" w:firstLine="306"/>
              <w:jc w:val="both"/>
            </w:pPr>
            <w:r w:rsidRPr="00C332E1">
              <w:t xml:space="preserve">    Х</w:t>
            </w:r>
          </w:p>
        </w:tc>
        <w:tc>
          <w:tcPr>
            <w:tcW w:w="1533" w:type="dxa"/>
            <w:tcBorders>
              <w:top w:val="single" w:sz="4" w:space="0" w:color="auto"/>
              <w:left w:val="single" w:sz="4" w:space="0" w:color="auto"/>
              <w:bottom w:val="single" w:sz="4" w:space="0" w:color="auto"/>
              <w:right w:val="single" w:sz="4" w:space="0" w:color="auto"/>
            </w:tcBorders>
          </w:tcPr>
          <w:p w14:paraId="1EC1C764"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0B0B0BD1"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tcPr>
          <w:p w14:paraId="41D10527"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954" w:type="dxa"/>
            <w:tcBorders>
              <w:top w:val="single" w:sz="4" w:space="0" w:color="auto"/>
              <w:left w:val="single" w:sz="4" w:space="0" w:color="auto"/>
              <w:bottom w:val="single" w:sz="4" w:space="0" w:color="auto"/>
              <w:right w:val="single" w:sz="4" w:space="0" w:color="auto"/>
            </w:tcBorders>
          </w:tcPr>
          <w:p w14:paraId="0ABF73CD" w14:textId="77777777" w:rsidR="00E85EC6" w:rsidRPr="00C332E1" w:rsidRDefault="00E85EC6" w:rsidP="00EE25DA">
            <w:pPr>
              <w:widowControl w:val="0"/>
              <w:numPr>
                <w:ilvl w:val="0"/>
                <w:numId w:val="9"/>
              </w:numPr>
              <w:tabs>
                <w:tab w:val="left" w:pos="1020"/>
              </w:tabs>
              <w:autoSpaceDE w:val="0"/>
              <w:autoSpaceDN w:val="0"/>
              <w:adjustRightInd w:val="0"/>
              <w:jc w:val="both"/>
            </w:pPr>
          </w:p>
        </w:tc>
      </w:tr>
      <w:tr w:rsidR="00E85EC6" w:rsidRPr="00C332E1" w14:paraId="413F719B"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0092EBA5" w14:textId="77777777" w:rsidR="00E85EC6" w:rsidRPr="00C332E1" w:rsidRDefault="00E85EC6" w:rsidP="00C332E1">
            <w:pPr>
              <w:widowControl w:val="0"/>
              <w:tabs>
                <w:tab w:val="left" w:pos="1020"/>
              </w:tabs>
              <w:autoSpaceDE w:val="0"/>
              <w:autoSpaceDN w:val="0"/>
              <w:adjustRightInd w:val="0"/>
              <w:ind w:left="40" w:hanging="6"/>
              <w:jc w:val="both"/>
              <w:rPr>
                <w:lang w:val="kk-KZ"/>
              </w:rPr>
            </w:pPr>
            <w:r w:rsidRPr="00C332E1">
              <w:rPr>
                <w:lang w:val="kk-KZ"/>
              </w:rPr>
              <w:t>Сыйлықтар</w:t>
            </w:r>
          </w:p>
        </w:tc>
        <w:tc>
          <w:tcPr>
            <w:tcW w:w="1627" w:type="dxa"/>
            <w:tcBorders>
              <w:top w:val="single" w:sz="4" w:space="0" w:color="auto"/>
              <w:left w:val="single" w:sz="4" w:space="0" w:color="auto"/>
              <w:bottom w:val="single" w:sz="4" w:space="0" w:color="auto"/>
              <w:right w:val="single" w:sz="4" w:space="0" w:color="auto"/>
            </w:tcBorders>
            <w:hideMark/>
          </w:tcPr>
          <w:p w14:paraId="1F66C1A1" w14:textId="77777777" w:rsidR="00E85EC6" w:rsidRPr="00C332E1" w:rsidRDefault="00E85EC6" w:rsidP="00930764">
            <w:pPr>
              <w:widowControl w:val="0"/>
              <w:tabs>
                <w:tab w:val="left" w:pos="771"/>
              </w:tabs>
              <w:autoSpaceDE w:val="0"/>
              <w:autoSpaceDN w:val="0"/>
              <w:adjustRightInd w:val="0"/>
              <w:ind w:left="40" w:firstLine="306"/>
              <w:jc w:val="both"/>
            </w:pPr>
            <w:r w:rsidRPr="00C332E1">
              <w:t xml:space="preserve">    Х</w:t>
            </w:r>
          </w:p>
        </w:tc>
        <w:tc>
          <w:tcPr>
            <w:tcW w:w="1533" w:type="dxa"/>
            <w:tcBorders>
              <w:top w:val="single" w:sz="4" w:space="0" w:color="auto"/>
              <w:left w:val="single" w:sz="4" w:space="0" w:color="auto"/>
              <w:bottom w:val="single" w:sz="4" w:space="0" w:color="auto"/>
              <w:right w:val="single" w:sz="4" w:space="0" w:color="auto"/>
            </w:tcBorders>
          </w:tcPr>
          <w:p w14:paraId="441F092B"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75AF8721"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hideMark/>
          </w:tcPr>
          <w:p w14:paraId="69DFF0AD" w14:textId="77777777" w:rsidR="00E85EC6" w:rsidRPr="00C332E1" w:rsidRDefault="00E85EC6" w:rsidP="00930764">
            <w:pPr>
              <w:widowControl w:val="0"/>
              <w:tabs>
                <w:tab w:val="left" w:pos="1020"/>
              </w:tabs>
              <w:autoSpaceDE w:val="0"/>
              <w:autoSpaceDN w:val="0"/>
              <w:adjustRightInd w:val="0"/>
              <w:ind w:left="40" w:firstLine="328"/>
              <w:jc w:val="both"/>
            </w:pPr>
            <w:r w:rsidRPr="00C332E1">
              <w:t>Х</w:t>
            </w:r>
          </w:p>
        </w:tc>
        <w:tc>
          <w:tcPr>
            <w:tcW w:w="1954" w:type="dxa"/>
            <w:tcBorders>
              <w:top w:val="single" w:sz="4" w:space="0" w:color="auto"/>
              <w:left w:val="single" w:sz="4" w:space="0" w:color="auto"/>
              <w:bottom w:val="single" w:sz="4" w:space="0" w:color="auto"/>
              <w:right w:val="single" w:sz="4" w:space="0" w:color="auto"/>
            </w:tcBorders>
            <w:hideMark/>
          </w:tcPr>
          <w:p w14:paraId="4F210812" w14:textId="77777777" w:rsidR="00E85EC6" w:rsidRPr="00C332E1" w:rsidRDefault="00E85EC6" w:rsidP="00930764">
            <w:pPr>
              <w:widowControl w:val="0"/>
              <w:tabs>
                <w:tab w:val="left" w:pos="1020"/>
              </w:tabs>
              <w:autoSpaceDE w:val="0"/>
              <w:autoSpaceDN w:val="0"/>
              <w:adjustRightInd w:val="0"/>
              <w:ind w:left="40" w:firstLine="274"/>
              <w:jc w:val="both"/>
            </w:pPr>
            <w:r w:rsidRPr="00C332E1">
              <w:t>Х</w:t>
            </w:r>
          </w:p>
        </w:tc>
      </w:tr>
      <w:tr w:rsidR="00E85EC6" w:rsidRPr="00C332E1" w14:paraId="307096E9" w14:textId="77777777" w:rsidTr="00FA7754">
        <w:tc>
          <w:tcPr>
            <w:tcW w:w="1938" w:type="dxa"/>
            <w:tcBorders>
              <w:top w:val="single" w:sz="4" w:space="0" w:color="auto"/>
              <w:left w:val="single" w:sz="4" w:space="0" w:color="auto"/>
              <w:bottom w:val="single" w:sz="4" w:space="0" w:color="auto"/>
              <w:right w:val="single" w:sz="4" w:space="0" w:color="auto"/>
            </w:tcBorders>
          </w:tcPr>
          <w:p w14:paraId="32C43C15" w14:textId="7CE2ABB0" w:rsidR="00E85EC6" w:rsidRPr="00C332E1" w:rsidRDefault="00C332E1" w:rsidP="00C332E1">
            <w:pPr>
              <w:widowControl w:val="0"/>
              <w:tabs>
                <w:tab w:val="left" w:pos="1020"/>
              </w:tabs>
              <w:autoSpaceDE w:val="0"/>
              <w:autoSpaceDN w:val="0"/>
              <w:adjustRightInd w:val="0"/>
              <w:ind w:left="40" w:hanging="6"/>
              <w:jc w:val="both"/>
              <w:rPr>
                <w:lang w:val="kk-KZ"/>
              </w:rPr>
            </w:pPr>
            <w:r>
              <w:rPr>
                <w:lang w:val="kk-KZ"/>
              </w:rPr>
              <w:t>Мүлік</w:t>
            </w:r>
          </w:p>
        </w:tc>
        <w:tc>
          <w:tcPr>
            <w:tcW w:w="1627" w:type="dxa"/>
            <w:tcBorders>
              <w:top w:val="single" w:sz="4" w:space="0" w:color="auto"/>
              <w:left w:val="single" w:sz="4" w:space="0" w:color="auto"/>
              <w:bottom w:val="single" w:sz="4" w:space="0" w:color="auto"/>
              <w:right w:val="single" w:sz="4" w:space="0" w:color="auto"/>
            </w:tcBorders>
          </w:tcPr>
          <w:p w14:paraId="2D41B1FE" w14:textId="77777777" w:rsidR="00E85EC6" w:rsidRPr="00C332E1" w:rsidRDefault="00E85EC6" w:rsidP="00EE25DA">
            <w:pPr>
              <w:widowControl w:val="0"/>
              <w:numPr>
                <w:ilvl w:val="0"/>
                <w:numId w:val="10"/>
              </w:numPr>
              <w:tabs>
                <w:tab w:val="left" w:pos="1020"/>
              </w:tabs>
              <w:autoSpaceDE w:val="0"/>
              <w:autoSpaceDN w:val="0"/>
              <w:adjustRightInd w:val="0"/>
              <w:ind w:hanging="100"/>
              <w:jc w:val="both"/>
            </w:pPr>
          </w:p>
        </w:tc>
        <w:tc>
          <w:tcPr>
            <w:tcW w:w="1533" w:type="dxa"/>
            <w:tcBorders>
              <w:top w:val="single" w:sz="4" w:space="0" w:color="auto"/>
              <w:left w:val="single" w:sz="4" w:space="0" w:color="auto"/>
              <w:bottom w:val="single" w:sz="4" w:space="0" w:color="auto"/>
              <w:right w:val="single" w:sz="4" w:space="0" w:color="auto"/>
            </w:tcBorders>
          </w:tcPr>
          <w:p w14:paraId="4C56383C"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22B84345"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tcPr>
          <w:p w14:paraId="11F97002"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954" w:type="dxa"/>
            <w:tcBorders>
              <w:top w:val="single" w:sz="4" w:space="0" w:color="auto"/>
              <w:left w:val="single" w:sz="4" w:space="0" w:color="auto"/>
              <w:bottom w:val="single" w:sz="4" w:space="0" w:color="auto"/>
              <w:right w:val="single" w:sz="4" w:space="0" w:color="auto"/>
            </w:tcBorders>
          </w:tcPr>
          <w:p w14:paraId="294AAA36" w14:textId="77777777" w:rsidR="00E85EC6" w:rsidRPr="00C332E1" w:rsidRDefault="00E85EC6" w:rsidP="00EE25DA">
            <w:pPr>
              <w:widowControl w:val="0"/>
              <w:numPr>
                <w:ilvl w:val="0"/>
                <w:numId w:val="9"/>
              </w:numPr>
              <w:tabs>
                <w:tab w:val="left" w:pos="1020"/>
              </w:tabs>
              <w:autoSpaceDE w:val="0"/>
              <w:autoSpaceDN w:val="0"/>
              <w:adjustRightInd w:val="0"/>
              <w:jc w:val="both"/>
            </w:pPr>
          </w:p>
        </w:tc>
      </w:tr>
      <w:tr w:rsidR="00E85EC6" w:rsidRPr="00C332E1" w14:paraId="5BBBA54D"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6A5A3272" w14:textId="77777777" w:rsidR="00E85EC6" w:rsidRPr="00C332E1" w:rsidRDefault="00E85EC6" w:rsidP="00C332E1">
            <w:pPr>
              <w:widowControl w:val="0"/>
              <w:tabs>
                <w:tab w:val="left" w:pos="1020"/>
              </w:tabs>
              <w:autoSpaceDE w:val="0"/>
              <w:autoSpaceDN w:val="0"/>
              <w:adjustRightInd w:val="0"/>
              <w:ind w:left="40" w:hanging="6"/>
              <w:jc w:val="both"/>
              <w:rPr>
                <w:lang w:val="kk-KZ"/>
              </w:rPr>
            </w:pPr>
            <w:r w:rsidRPr="00C332E1">
              <w:t>Актив</w:t>
            </w:r>
            <w:r w:rsidRPr="00C332E1">
              <w:rPr>
                <w:lang w:val="kk-KZ"/>
              </w:rPr>
              <w:t>тер</w:t>
            </w:r>
          </w:p>
        </w:tc>
        <w:tc>
          <w:tcPr>
            <w:tcW w:w="1627" w:type="dxa"/>
            <w:tcBorders>
              <w:top w:val="single" w:sz="4" w:space="0" w:color="auto"/>
              <w:left w:val="single" w:sz="4" w:space="0" w:color="auto"/>
              <w:bottom w:val="single" w:sz="4" w:space="0" w:color="auto"/>
              <w:right w:val="single" w:sz="4" w:space="0" w:color="auto"/>
            </w:tcBorders>
          </w:tcPr>
          <w:p w14:paraId="214E3C66" w14:textId="77777777" w:rsidR="00E85EC6" w:rsidRPr="00C332E1" w:rsidRDefault="00E85EC6" w:rsidP="00EE25DA">
            <w:pPr>
              <w:widowControl w:val="0"/>
              <w:numPr>
                <w:ilvl w:val="0"/>
                <w:numId w:val="10"/>
              </w:numPr>
              <w:tabs>
                <w:tab w:val="left" w:pos="1020"/>
              </w:tabs>
              <w:autoSpaceDE w:val="0"/>
              <w:autoSpaceDN w:val="0"/>
              <w:adjustRightInd w:val="0"/>
              <w:ind w:hanging="100"/>
              <w:jc w:val="both"/>
            </w:pPr>
          </w:p>
        </w:tc>
        <w:tc>
          <w:tcPr>
            <w:tcW w:w="1533" w:type="dxa"/>
            <w:tcBorders>
              <w:top w:val="single" w:sz="4" w:space="0" w:color="auto"/>
              <w:left w:val="single" w:sz="4" w:space="0" w:color="auto"/>
              <w:bottom w:val="single" w:sz="4" w:space="0" w:color="auto"/>
              <w:right w:val="single" w:sz="4" w:space="0" w:color="auto"/>
            </w:tcBorders>
          </w:tcPr>
          <w:p w14:paraId="516FC7A1"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484A5CA1"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tcPr>
          <w:p w14:paraId="67D070F7"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954" w:type="dxa"/>
            <w:tcBorders>
              <w:top w:val="single" w:sz="4" w:space="0" w:color="auto"/>
              <w:left w:val="single" w:sz="4" w:space="0" w:color="auto"/>
              <w:bottom w:val="single" w:sz="4" w:space="0" w:color="auto"/>
              <w:right w:val="single" w:sz="4" w:space="0" w:color="auto"/>
            </w:tcBorders>
          </w:tcPr>
          <w:p w14:paraId="428AA3D3" w14:textId="77777777" w:rsidR="00E85EC6" w:rsidRPr="00C332E1" w:rsidRDefault="00E85EC6" w:rsidP="00EE25DA">
            <w:pPr>
              <w:widowControl w:val="0"/>
              <w:numPr>
                <w:ilvl w:val="0"/>
                <w:numId w:val="9"/>
              </w:numPr>
              <w:tabs>
                <w:tab w:val="left" w:pos="1020"/>
              </w:tabs>
              <w:autoSpaceDE w:val="0"/>
              <w:autoSpaceDN w:val="0"/>
              <w:adjustRightInd w:val="0"/>
              <w:jc w:val="both"/>
            </w:pPr>
          </w:p>
        </w:tc>
      </w:tr>
      <w:tr w:rsidR="00E85EC6" w:rsidRPr="00C332E1" w14:paraId="5829A2D0"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48C15809" w14:textId="77777777" w:rsidR="00E85EC6" w:rsidRPr="00C332E1" w:rsidRDefault="00E85EC6" w:rsidP="00C332E1">
            <w:pPr>
              <w:widowControl w:val="0"/>
              <w:tabs>
                <w:tab w:val="left" w:pos="1020"/>
              </w:tabs>
              <w:autoSpaceDE w:val="0"/>
              <w:autoSpaceDN w:val="0"/>
              <w:adjustRightInd w:val="0"/>
              <w:ind w:left="40" w:hanging="6"/>
              <w:jc w:val="both"/>
              <w:rPr>
                <w:lang w:val="kk-KZ"/>
              </w:rPr>
            </w:pPr>
            <w:r w:rsidRPr="00C332E1">
              <w:rPr>
                <w:lang w:val="kk-KZ"/>
              </w:rPr>
              <w:t>Мүдделер</w:t>
            </w:r>
          </w:p>
        </w:tc>
        <w:tc>
          <w:tcPr>
            <w:tcW w:w="1627" w:type="dxa"/>
            <w:tcBorders>
              <w:top w:val="single" w:sz="4" w:space="0" w:color="auto"/>
              <w:left w:val="single" w:sz="4" w:space="0" w:color="auto"/>
              <w:bottom w:val="single" w:sz="4" w:space="0" w:color="auto"/>
              <w:right w:val="single" w:sz="4" w:space="0" w:color="auto"/>
            </w:tcBorders>
            <w:hideMark/>
          </w:tcPr>
          <w:p w14:paraId="3C5B1BAD" w14:textId="5453FE70" w:rsidR="00E85EC6" w:rsidRPr="00C332E1" w:rsidRDefault="00E85EC6" w:rsidP="00930764">
            <w:pPr>
              <w:widowControl w:val="0"/>
              <w:tabs>
                <w:tab w:val="left" w:pos="1020"/>
              </w:tabs>
              <w:autoSpaceDE w:val="0"/>
              <w:autoSpaceDN w:val="0"/>
              <w:adjustRightInd w:val="0"/>
              <w:ind w:left="40" w:firstLine="448"/>
              <w:jc w:val="both"/>
            </w:pPr>
            <w:r w:rsidRPr="00C332E1">
              <w:t xml:space="preserve">  Х</w:t>
            </w:r>
          </w:p>
        </w:tc>
        <w:tc>
          <w:tcPr>
            <w:tcW w:w="1533" w:type="dxa"/>
            <w:tcBorders>
              <w:top w:val="single" w:sz="4" w:space="0" w:color="auto"/>
              <w:left w:val="single" w:sz="4" w:space="0" w:color="auto"/>
              <w:bottom w:val="single" w:sz="4" w:space="0" w:color="auto"/>
              <w:right w:val="single" w:sz="4" w:space="0" w:color="auto"/>
            </w:tcBorders>
          </w:tcPr>
          <w:p w14:paraId="0E417D7D"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0177DC63"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hideMark/>
          </w:tcPr>
          <w:p w14:paraId="6E4E6960" w14:textId="77777777" w:rsidR="00E85EC6" w:rsidRPr="00C332E1" w:rsidRDefault="00E85EC6" w:rsidP="00930764">
            <w:pPr>
              <w:widowControl w:val="0"/>
              <w:tabs>
                <w:tab w:val="left" w:pos="1020"/>
              </w:tabs>
              <w:autoSpaceDE w:val="0"/>
              <w:autoSpaceDN w:val="0"/>
              <w:adjustRightInd w:val="0"/>
              <w:ind w:left="40" w:firstLine="186"/>
              <w:jc w:val="both"/>
            </w:pPr>
            <w:r w:rsidRPr="00C332E1">
              <w:t xml:space="preserve">   Х</w:t>
            </w:r>
          </w:p>
        </w:tc>
        <w:tc>
          <w:tcPr>
            <w:tcW w:w="1954" w:type="dxa"/>
            <w:tcBorders>
              <w:top w:val="single" w:sz="4" w:space="0" w:color="auto"/>
              <w:left w:val="single" w:sz="4" w:space="0" w:color="auto"/>
              <w:bottom w:val="single" w:sz="4" w:space="0" w:color="auto"/>
              <w:right w:val="single" w:sz="4" w:space="0" w:color="auto"/>
            </w:tcBorders>
          </w:tcPr>
          <w:p w14:paraId="512D768B" w14:textId="77777777" w:rsidR="00E85EC6" w:rsidRPr="00C332E1" w:rsidRDefault="00E85EC6" w:rsidP="00EE25DA">
            <w:pPr>
              <w:widowControl w:val="0"/>
              <w:numPr>
                <w:ilvl w:val="0"/>
                <w:numId w:val="9"/>
              </w:numPr>
              <w:tabs>
                <w:tab w:val="left" w:pos="1020"/>
              </w:tabs>
              <w:autoSpaceDE w:val="0"/>
              <w:autoSpaceDN w:val="0"/>
              <w:adjustRightInd w:val="0"/>
              <w:jc w:val="both"/>
            </w:pPr>
          </w:p>
        </w:tc>
      </w:tr>
      <w:tr w:rsidR="00E85EC6" w:rsidRPr="00C332E1" w14:paraId="57BD5198" w14:textId="77777777" w:rsidTr="00FA7754">
        <w:tc>
          <w:tcPr>
            <w:tcW w:w="9603" w:type="dxa"/>
            <w:gridSpan w:val="6"/>
            <w:tcBorders>
              <w:top w:val="single" w:sz="4" w:space="0" w:color="auto"/>
              <w:left w:val="single" w:sz="4" w:space="0" w:color="auto"/>
              <w:bottom w:val="single" w:sz="4" w:space="0" w:color="auto"/>
              <w:right w:val="single" w:sz="4" w:space="0" w:color="auto"/>
            </w:tcBorders>
            <w:hideMark/>
          </w:tcPr>
          <w:p w14:paraId="5057EA1E" w14:textId="77777777" w:rsidR="00E85EC6" w:rsidRPr="00C332E1" w:rsidRDefault="00E85EC6" w:rsidP="00C332E1">
            <w:pPr>
              <w:widowControl w:val="0"/>
              <w:tabs>
                <w:tab w:val="left" w:pos="1020"/>
              </w:tabs>
              <w:autoSpaceDE w:val="0"/>
              <w:autoSpaceDN w:val="0"/>
              <w:adjustRightInd w:val="0"/>
              <w:ind w:left="40" w:hanging="40"/>
              <w:jc w:val="center"/>
              <w:rPr>
                <w:i/>
              </w:rPr>
            </w:pPr>
            <w:r w:rsidRPr="00C332E1">
              <w:rPr>
                <w:i/>
                <w:lang w:val="kk-KZ"/>
              </w:rPr>
              <w:t>Декларациялау үшін шекті мәндердің болуы</w:t>
            </w:r>
          </w:p>
        </w:tc>
      </w:tr>
      <w:tr w:rsidR="00E85EC6" w:rsidRPr="00C332E1" w14:paraId="5980894A"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14F0261D" w14:textId="77777777" w:rsidR="00E85EC6" w:rsidRPr="00C332E1" w:rsidRDefault="00E85EC6" w:rsidP="00C332E1">
            <w:pPr>
              <w:widowControl w:val="0"/>
              <w:tabs>
                <w:tab w:val="left" w:pos="1020"/>
              </w:tabs>
              <w:autoSpaceDE w:val="0"/>
              <w:autoSpaceDN w:val="0"/>
              <w:adjustRightInd w:val="0"/>
              <w:ind w:left="40" w:hanging="40"/>
              <w:jc w:val="both"/>
            </w:pPr>
            <w:r w:rsidRPr="00C332E1">
              <w:rPr>
                <w:lang w:val="kk-KZ"/>
              </w:rPr>
              <w:t>Кірістер</w:t>
            </w:r>
          </w:p>
        </w:tc>
        <w:tc>
          <w:tcPr>
            <w:tcW w:w="1627" w:type="dxa"/>
            <w:tcBorders>
              <w:top w:val="single" w:sz="4" w:space="0" w:color="auto"/>
              <w:left w:val="single" w:sz="4" w:space="0" w:color="auto"/>
              <w:bottom w:val="single" w:sz="4" w:space="0" w:color="auto"/>
              <w:right w:val="single" w:sz="4" w:space="0" w:color="auto"/>
            </w:tcBorders>
            <w:hideMark/>
          </w:tcPr>
          <w:p w14:paraId="5BF2DD9B" w14:textId="77777777" w:rsidR="00E85EC6" w:rsidRPr="00C332E1" w:rsidRDefault="00E85EC6" w:rsidP="00930764">
            <w:pPr>
              <w:widowControl w:val="0"/>
              <w:tabs>
                <w:tab w:val="left" w:pos="1020"/>
              </w:tabs>
              <w:autoSpaceDE w:val="0"/>
              <w:autoSpaceDN w:val="0"/>
              <w:adjustRightInd w:val="0"/>
              <w:ind w:left="40" w:firstLine="580"/>
              <w:jc w:val="both"/>
            </w:pPr>
            <w:r w:rsidRPr="00C332E1">
              <w:t>Х</w:t>
            </w:r>
          </w:p>
        </w:tc>
        <w:tc>
          <w:tcPr>
            <w:tcW w:w="1533" w:type="dxa"/>
            <w:tcBorders>
              <w:top w:val="single" w:sz="4" w:space="0" w:color="auto"/>
              <w:left w:val="single" w:sz="4" w:space="0" w:color="auto"/>
              <w:bottom w:val="single" w:sz="4" w:space="0" w:color="auto"/>
              <w:right w:val="single" w:sz="4" w:space="0" w:color="auto"/>
            </w:tcBorders>
            <w:hideMark/>
          </w:tcPr>
          <w:p w14:paraId="0F2C708F" w14:textId="77777777" w:rsidR="00E85EC6" w:rsidRPr="00C332E1" w:rsidRDefault="00E85EC6" w:rsidP="00930764">
            <w:pPr>
              <w:widowControl w:val="0"/>
              <w:tabs>
                <w:tab w:val="left" w:pos="1020"/>
              </w:tabs>
              <w:autoSpaceDE w:val="0"/>
              <w:autoSpaceDN w:val="0"/>
              <w:adjustRightInd w:val="0"/>
              <w:ind w:left="40" w:firstLine="351"/>
              <w:jc w:val="both"/>
            </w:pPr>
            <w:r w:rsidRPr="00C332E1">
              <w:t>Х</w:t>
            </w:r>
          </w:p>
        </w:tc>
        <w:tc>
          <w:tcPr>
            <w:tcW w:w="1395" w:type="dxa"/>
            <w:tcBorders>
              <w:top w:val="single" w:sz="4" w:space="0" w:color="auto"/>
              <w:left w:val="single" w:sz="4" w:space="0" w:color="auto"/>
              <w:bottom w:val="single" w:sz="4" w:space="0" w:color="auto"/>
              <w:right w:val="single" w:sz="4" w:space="0" w:color="auto"/>
            </w:tcBorders>
          </w:tcPr>
          <w:p w14:paraId="36E6CAFB"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hideMark/>
          </w:tcPr>
          <w:p w14:paraId="4F05DF64" w14:textId="77777777" w:rsidR="00E85EC6" w:rsidRPr="00C332E1" w:rsidRDefault="00E85EC6" w:rsidP="00930764">
            <w:pPr>
              <w:widowControl w:val="0"/>
              <w:tabs>
                <w:tab w:val="left" w:pos="1020"/>
              </w:tabs>
              <w:autoSpaceDE w:val="0"/>
              <w:autoSpaceDN w:val="0"/>
              <w:adjustRightInd w:val="0"/>
              <w:ind w:left="40" w:firstLine="328"/>
              <w:jc w:val="both"/>
            </w:pPr>
            <w:r w:rsidRPr="00C332E1">
              <w:t>Х</w:t>
            </w:r>
          </w:p>
        </w:tc>
        <w:tc>
          <w:tcPr>
            <w:tcW w:w="1954" w:type="dxa"/>
            <w:tcBorders>
              <w:top w:val="single" w:sz="4" w:space="0" w:color="auto"/>
              <w:left w:val="single" w:sz="4" w:space="0" w:color="auto"/>
              <w:bottom w:val="single" w:sz="4" w:space="0" w:color="auto"/>
              <w:right w:val="single" w:sz="4" w:space="0" w:color="auto"/>
            </w:tcBorders>
          </w:tcPr>
          <w:p w14:paraId="2F57E1DC" w14:textId="77777777" w:rsidR="00E85EC6" w:rsidRPr="00C332E1" w:rsidRDefault="00E85EC6" w:rsidP="00EE25DA">
            <w:pPr>
              <w:widowControl w:val="0"/>
              <w:numPr>
                <w:ilvl w:val="0"/>
                <w:numId w:val="9"/>
              </w:numPr>
              <w:tabs>
                <w:tab w:val="left" w:pos="1020"/>
              </w:tabs>
              <w:autoSpaceDE w:val="0"/>
              <w:autoSpaceDN w:val="0"/>
              <w:adjustRightInd w:val="0"/>
              <w:jc w:val="both"/>
            </w:pPr>
          </w:p>
        </w:tc>
      </w:tr>
      <w:tr w:rsidR="00E85EC6" w:rsidRPr="00C332E1" w14:paraId="1291C105"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331FC9F4" w14:textId="77777777" w:rsidR="00E85EC6" w:rsidRPr="00C332E1" w:rsidRDefault="00E85EC6" w:rsidP="00C332E1">
            <w:pPr>
              <w:widowControl w:val="0"/>
              <w:tabs>
                <w:tab w:val="left" w:pos="1020"/>
              </w:tabs>
              <w:autoSpaceDE w:val="0"/>
              <w:autoSpaceDN w:val="0"/>
              <w:adjustRightInd w:val="0"/>
              <w:ind w:left="40" w:hanging="40"/>
              <w:jc w:val="both"/>
            </w:pPr>
            <w:r w:rsidRPr="00C332E1">
              <w:rPr>
                <w:lang w:val="kk-KZ"/>
              </w:rPr>
              <w:t>Шығыстар</w:t>
            </w:r>
          </w:p>
        </w:tc>
        <w:tc>
          <w:tcPr>
            <w:tcW w:w="1627" w:type="dxa"/>
            <w:tcBorders>
              <w:top w:val="single" w:sz="4" w:space="0" w:color="auto"/>
              <w:left w:val="single" w:sz="4" w:space="0" w:color="auto"/>
              <w:bottom w:val="single" w:sz="4" w:space="0" w:color="auto"/>
              <w:right w:val="single" w:sz="4" w:space="0" w:color="auto"/>
            </w:tcBorders>
            <w:hideMark/>
          </w:tcPr>
          <w:p w14:paraId="659368F5" w14:textId="77777777" w:rsidR="00E85EC6" w:rsidRPr="00C332E1" w:rsidRDefault="00E85EC6" w:rsidP="00930764">
            <w:pPr>
              <w:widowControl w:val="0"/>
              <w:tabs>
                <w:tab w:val="left" w:pos="1020"/>
              </w:tabs>
              <w:autoSpaceDE w:val="0"/>
              <w:autoSpaceDN w:val="0"/>
              <w:adjustRightInd w:val="0"/>
              <w:ind w:left="40" w:firstLine="580"/>
              <w:jc w:val="both"/>
            </w:pPr>
            <w:r w:rsidRPr="00C332E1">
              <w:t>Х</w:t>
            </w:r>
          </w:p>
        </w:tc>
        <w:tc>
          <w:tcPr>
            <w:tcW w:w="1533" w:type="dxa"/>
            <w:tcBorders>
              <w:top w:val="single" w:sz="4" w:space="0" w:color="auto"/>
              <w:left w:val="single" w:sz="4" w:space="0" w:color="auto"/>
              <w:bottom w:val="single" w:sz="4" w:space="0" w:color="auto"/>
              <w:right w:val="single" w:sz="4" w:space="0" w:color="auto"/>
            </w:tcBorders>
          </w:tcPr>
          <w:p w14:paraId="632E7E9B" w14:textId="77777777" w:rsidR="00E85EC6" w:rsidRPr="00C332E1" w:rsidRDefault="00E85EC6" w:rsidP="00EE25DA">
            <w:pPr>
              <w:widowControl w:val="0"/>
              <w:numPr>
                <w:ilvl w:val="0"/>
                <w:numId w:val="11"/>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09BBE6F7"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hideMark/>
          </w:tcPr>
          <w:p w14:paraId="08983F5E" w14:textId="77777777" w:rsidR="00E85EC6" w:rsidRPr="00C332E1" w:rsidRDefault="00E85EC6" w:rsidP="00930764">
            <w:pPr>
              <w:widowControl w:val="0"/>
              <w:tabs>
                <w:tab w:val="left" w:pos="1020"/>
              </w:tabs>
              <w:autoSpaceDE w:val="0"/>
              <w:autoSpaceDN w:val="0"/>
              <w:adjustRightInd w:val="0"/>
              <w:ind w:left="40" w:firstLine="328"/>
              <w:jc w:val="both"/>
            </w:pPr>
            <w:r w:rsidRPr="00C332E1">
              <w:t>Х</w:t>
            </w:r>
          </w:p>
        </w:tc>
        <w:tc>
          <w:tcPr>
            <w:tcW w:w="1954" w:type="dxa"/>
            <w:tcBorders>
              <w:top w:val="single" w:sz="4" w:space="0" w:color="auto"/>
              <w:left w:val="single" w:sz="4" w:space="0" w:color="auto"/>
              <w:bottom w:val="single" w:sz="4" w:space="0" w:color="auto"/>
              <w:right w:val="single" w:sz="4" w:space="0" w:color="auto"/>
            </w:tcBorders>
          </w:tcPr>
          <w:p w14:paraId="53C39E03" w14:textId="77777777" w:rsidR="00E85EC6" w:rsidRPr="00C332E1" w:rsidRDefault="00E85EC6" w:rsidP="00EE25DA">
            <w:pPr>
              <w:widowControl w:val="0"/>
              <w:numPr>
                <w:ilvl w:val="0"/>
                <w:numId w:val="9"/>
              </w:numPr>
              <w:tabs>
                <w:tab w:val="left" w:pos="1020"/>
              </w:tabs>
              <w:autoSpaceDE w:val="0"/>
              <w:autoSpaceDN w:val="0"/>
              <w:adjustRightInd w:val="0"/>
              <w:jc w:val="both"/>
            </w:pPr>
          </w:p>
        </w:tc>
      </w:tr>
      <w:tr w:rsidR="00E85EC6" w:rsidRPr="00C332E1" w14:paraId="114201B7"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7CA68DD1" w14:textId="77777777" w:rsidR="00E85EC6" w:rsidRPr="00C332E1" w:rsidRDefault="00E85EC6" w:rsidP="00C332E1">
            <w:pPr>
              <w:widowControl w:val="0"/>
              <w:tabs>
                <w:tab w:val="left" w:pos="1020"/>
              </w:tabs>
              <w:autoSpaceDE w:val="0"/>
              <w:autoSpaceDN w:val="0"/>
              <w:adjustRightInd w:val="0"/>
              <w:ind w:left="40" w:hanging="40"/>
              <w:jc w:val="both"/>
            </w:pPr>
            <w:r w:rsidRPr="00C332E1">
              <w:rPr>
                <w:lang w:val="kk-KZ"/>
              </w:rPr>
              <w:t>Сыйлықтар</w:t>
            </w:r>
          </w:p>
        </w:tc>
        <w:tc>
          <w:tcPr>
            <w:tcW w:w="1627" w:type="dxa"/>
            <w:tcBorders>
              <w:top w:val="single" w:sz="4" w:space="0" w:color="auto"/>
              <w:left w:val="single" w:sz="4" w:space="0" w:color="auto"/>
              <w:bottom w:val="single" w:sz="4" w:space="0" w:color="auto"/>
              <w:right w:val="single" w:sz="4" w:space="0" w:color="auto"/>
            </w:tcBorders>
            <w:hideMark/>
          </w:tcPr>
          <w:p w14:paraId="1C9B8330" w14:textId="77777777" w:rsidR="00E85EC6" w:rsidRPr="00C332E1" w:rsidRDefault="00E85EC6" w:rsidP="00930764">
            <w:pPr>
              <w:widowControl w:val="0"/>
              <w:tabs>
                <w:tab w:val="left" w:pos="1020"/>
              </w:tabs>
              <w:autoSpaceDE w:val="0"/>
              <w:autoSpaceDN w:val="0"/>
              <w:adjustRightInd w:val="0"/>
              <w:ind w:left="40" w:firstLine="580"/>
              <w:jc w:val="both"/>
            </w:pPr>
            <w:r w:rsidRPr="00C332E1">
              <w:t>Х</w:t>
            </w:r>
          </w:p>
        </w:tc>
        <w:tc>
          <w:tcPr>
            <w:tcW w:w="1533" w:type="dxa"/>
            <w:tcBorders>
              <w:top w:val="single" w:sz="4" w:space="0" w:color="auto"/>
              <w:left w:val="single" w:sz="4" w:space="0" w:color="auto"/>
              <w:bottom w:val="single" w:sz="4" w:space="0" w:color="auto"/>
              <w:right w:val="single" w:sz="4" w:space="0" w:color="auto"/>
            </w:tcBorders>
          </w:tcPr>
          <w:p w14:paraId="15049072" w14:textId="77777777" w:rsidR="00E85EC6" w:rsidRPr="00C332E1" w:rsidRDefault="00E85EC6" w:rsidP="00EE25DA">
            <w:pPr>
              <w:widowControl w:val="0"/>
              <w:numPr>
                <w:ilvl w:val="0"/>
                <w:numId w:val="11"/>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6B262E3E"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hideMark/>
          </w:tcPr>
          <w:p w14:paraId="32C8EFA5" w14:textId="77777777" w:rsidR="00E85EC6" w:rsidRPr="00C332E1" w:rsidRDefault="00E85EC6" w:rsidP="00930764">
            <w:pPr>
              <w:widowControl w:val="0"/>
              <w:tabs>
                <w:tab w:val="left" w:pos="1020"/>
              </w:tabs>
              <w:autoSpaceDE w:val="0"/>
              <w:autoSpaceDN w:val="0"/>
              <w:adjustRightInd w:val="0"/>
              <w:ind w:left="40" w:firstLine="328"/>
              <w:jc w:val="both"/>
            </w:pPr>
            <w:r w:rsidRPr="00C332E1">
              <w:t>Х</w:t>
            </w:r>
          </w:p>
        </w:tc>
        <w:tc>
          <w:tcPr>
            <w:tcW w:w="1954" w:type="dxa"/>
            <w:tcBorders>
              <w:top w:val="single" w:sz="4" w:space="0" w:color="auto"/>
              <w:left w:val="single" w:sz="4" w:space="0" w:color="auto"/>
              <w:bottom w:val="single" w:sz="4" w:space="0" w:color="auto"/>
              <w:right w:val="single" w:sz="4" w:space="0" w:color="auto"/>
            </w:tcBorders>
            <w:hideMark/>
          </w:tcPr>
          <w:p w14:paraId="619E4ECD" w14:textId="77777777" w:rsidR="00E85EC6" w:rsidRPr="00C332E1" w:rsidRDefault="00E85EC6" w:rsidP="00930764">
            <w:pPr>
              <w:widowControl w:val="0"/>
              <w:tabs>
                <w:tab w:val="left" w:pos="1020"/>
              </w:tabs>
              <w:autoSpaceDE w:val="0"/>
              <w:autoSpaceDN w:val="0"/>
              <w:adjustRightInd w:val="0"/>
              <w:ind w:left="40" w:firstLine="274"/>
              <w:jc w:val="both"/>
            </w:pPr>
            <w:r w:rsidRPr="00C332E1">
              <w:t>Х</w:t>
            </w:r>
          </w:p>
        </w:tc>
      </w:tr>
      <w:tr w:rsidR="00E85EC6" w:rsidRPr="00C332E1" w14:paraId="21F68392" w14:textId="77777777" w:rsidTr="00FA7754">
        <w:tc>
          <w:tcPr>
            <w:tcW w:w="1938" w:type="dxa"/>
            <w:tcBorders>
              <w:top w:val="single" w:sz="4" w:space="0" w:color="auto"/>
              <w:left w:val="single" w:sz="4" w:space="0" w:color="auto"/>
              <w:bottom w:val="single" w:sz="4" w:space="0" w:color="auto"/>
              <w:right w:val="single" w:sz="4" w:space="0" w:color="auto"/>
            </w:tcBorders>
          </w:tcPr>
          <w:p w14:paraId="76053C9E" w14:textId="51D044C3" w:rsidR="00E85EC6" w:rsidRPr="00C332E1" w:rsidRDefault="00C332E1" w:rsidP="00C332E1">
            <w:pPr>
              <w:widowControl w:val="0"/>
              <w:tabs>
                <w:tab w:val="left" w:pos="1020"/>
              </w:tabs>
              <w:autoSpaceDE w:val="0"/>
              <w:autoSpaceDN w:val="0"/>
              <w:adjustRightInd w:val="0"/>
              <w:ind w:left="40" w:hanging="40"/>
              <w:jc w:val="both"/>
              <w:rPr>
                <w:lang w:val="kk-KZ"/>
              </w:rPr>
            </w:pPr>
            <w:r>
              <w:rPr>
                <w:lang w:val="kk-KZ"/>
              </w:rPr>
              <w:t>Мүлік</w:t>
            </w:r>
          </w:p>
        </w:tc>
        <w:tc>
          <w:tcPr>
            <w:tcW w:w="1627" w:type="dxa"/>
            <w:tcBorders>
              <w:top w:val="single" w:sz="4" w:space="0" w:color="auto"/>
              <w:left w:val="single" w:sz="4" w:space="0" w:color="auto"/>
              <w:bottom w:val="single" w:sz="4" w:space="0" w:color="auto"/>
              <w:right w:val="single" w:sz="4" w:space="0" w:color="auto"/>
            </w:tcBorders>
            <w:hideMark/>
          </w:tcPr>
          <w:p w14:paraId="41F379E7" w14:textId="77777777" w:rsidR="00E85EC6" w:rsidRPr="00C332E1" w:rsidRDefault="00E85EC6" w:rsidP="00930764">
            <w:pPr>
              <w:widowControl w:val="0"/>
              <w:tabs>
                <w:tab w:val="left" w:pos="1020"/>
              </w:tabs>
              <w:autoSpaceDE w:val="0"/>
              <w:autoSpaceDN w:val="0"/>
              <w:adjustRightInd w:val="0"/>
              <w:ind w:left="40" w:firstLine="580"/>
              <w:jc w:val="both"/>
            </w:pPr>
            <w:r w:rsidRPr="00C332E1">
              <w:t>Х</w:t>
            </w:r>
          </w:p>
        </w:tc>
        <w:tc>
          <w:tcPr>
            <w:tcW w:w="1533" w:type="dxa"/>
            <w:tcBorders>
              <w:top w:val="single" w:sz="4" w:space="0" w:color="auto"/>
              <w:left w:val="single" w:sz="4" w:space="0" w:color="auto"/>
              <w:bottom w:val="single" w:sz="4" w:space="0" w:color="auto"/>
              <w:right w:val="single" w:sz="4" w:space="0" w:color="auto"/>
            </w:tcBorders>
          </w:tcPr>
          <w:p w14:paraId="34985A2D" w14:textId="77777777" w:rsidR="00E85EC6" w:rsidRPr="00C332E1" w:rsidRDefault="00E85EC6" w:rsidP="00EE25DA">
            <w:pPr>
              <w:widowControl w:val="0"/>
              <w:numPr>
                <w:ilvl w:val="0"/>
                <w:numId w:val="11"/>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hideMark/>
          </w:tcPr>
          <w:p w14:paraId="53C84038" w14:textId="77777777" w:rsidR="00E85EC6" w:rsidRPr="00C332E1" w:rsidRDefault="00E85EC6" w:rsidP="00930764">
            <w:pPr>
              <w:widowControl w:val="0"/>
              <w:tabs>
                <w:tab w:val="left" w:pos="1020"/>
              </w:tabs>
              <w:autoSpaceDE w:val="0"/>
              <w:autoSpaceDN w:val="0"/>
              <w:adjustRightInd w:val="0"/>
              <w:ind w:left="40" w:firstLine="338"/>
              <w:jc w:val="both"/>
            </w:pPr>
            <w:r w:rsidRPr="00C332E1">
              <w:t>Х</w:t>
            </w:r>
          </w:p>
        </w:tc>
        <w:tc>
          <w:tcPr>
            <w:tcW w:w="1156" w:type="dxa"/>
            <w:tcBorders>
              <w:top w:val="single" w:sz="4" w:space="0" w:color="auto"/>
              <w:left w:val="single" w:sz="4" w:space="0" w:color="auto"/>
              <w:bottom w:val="single" w:sz="4" w:space="0" w:color="auto"/>
              <w:right w:val="single" w:sz="4" w:space="0" w:color="auto"/>
            </w:tcBorders>
            <w:hideMark/>
          </w:tcPr>
          <w:p w14:paraId="4454964F" w14:textId="77777777" w:rsidR="00E85EC6" w:rsidRPr="00C332E1" w:rsidRDefault="00E85EC6" w:rsidP="00930764">
            <w:pPr>
              <w:widowControl w:val="0"/>
              <w:tabs>
                <w:tab w:val="left" w:pos="1020"/>
              </w:tabs>
              <w:autoSpaceDE w:val="0"/>
              <w:autoSpaceDN w:val="0"/>
              <w:adjustRightInd w:val="0"/>
              <w:ind w:left="40" w:firstLine="328"/>
              <w:jc w:val="both"/>
            </w:pPr>
            <w:r w:rsidRPr="00C332E1">
              <w:t>Х</w:t>
            </w:r>
          </w:p>
        </w:tc>
        <w:tc>
          <w:tcPr>
            <w:tcW w:w="1954" w:type="dxa"/>
            <w:tcBorders>
              <w:top w:val="single" w:sz="4" w:space="0" w:color="auto"/>
              <w:left w:val="single" w:sz="4" w:space="0" w:color="auto"/>
              <w:bottom w:val="single" w:sz="4" w:space="0" w:color="auto"/>
              <w:right w:val="single" w:sz="4" w:space="0" w:color="auto"/>
            </w:tcBorders>
            <w:hideMark/>
          </w:tcPr>
          <w:p w14:paraId="7C17391A" w14:textId="77777777" w:rsidR="00E85EC6" w:rsidRPr="00C332E1" w:rsidRDefault="00E85EC6" w:rsidP="00930764">
            <w:pPr>
              <w:widowControl w:val="0"/>
              <w:tabs>
                <w:tab w:val="left" w:pos="1020"/>
              </w:tabs>
              <w:autoSpaceDE w:val="0"/>
              <w:autoSpaceDN w:val="0"/>
              <w:adjustRightInd w:val="0"/>
              <w:ind w:left="40" w:firstLine="274"/>
              <w:jc w:val="both"/>
            </w:pPr>
            <w:r w:rsidRPr="00C332E1">
              <w:t>Х</w:t>
            </w:r>
          </w:p>
        </w:tc>
      </w:tr>
      <w:tr w:rsidR="00E85EC6" w:rsidRPr="00C332E1" w14:paraId="521CCADC"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09224BE3" w14:textId="77777777" w:rsidR="00E85EC6" w:rsidRPr="00C332E1" w:rsidRDefault="00E85EC6" w:rsidP="00C332E1">
            <w:pPr>
              <w:widowControl w:val="0"/>
              <w:tabs>
                <w:tab w:val="left" w:pos="1020"/>
              </w:tabs>
              <w:autoSpaceDE w:val="0"/>
              <w:autoSpaceDN w:val="0"/>
              <w:adjustRightInd w:val="0"/>
              <w:ind w:left="40" w:hanging="40"/>
              <w:jc w:val="both"/>
            </w:pPr>
            <w:r w:rsidRPr="00C332E1">
              <w:t>Актив</w:t>
            </w:r>
            <w:r w:rsidRPr="00C332E1">
              <w:rPr>
                <w:lang w:val="kk-KZ"/>
              </w:rPr>
              <w:t>тер</w:t>
            </w:r>
          </w:p>
        </w:tc>
        <w:tc>
          <w:tcPr>
            <w:tcW w:w="1627" w:type="dxa"/>
            <w:tcBorders>
              <w:top w:val="single" w:sz="4" w:space="0" w:color="auto"/>
              <w:left w:val="single" w:sz="4" w:space="0" w:color="auto"/>
              <w:bottom w:val="single" w:sz="4" w:space="0" w:color="auto"/>
              <w:right w:val="single" w:sz="4" w:space="0" w:color="auto"/>
            </w:tcBorders>
            <w:hideMark/>
          </w:tcPr>
          <w:p w14:paraId="03C600C3" w14:textId="77777777" w:rsidR="00E85EC6" w:rsidRPr="00C332E1" w:rsidRDefault="00E85EC6" w:rsidP="00930764">
            <w:pPr>
              <w:widowControl w:val="0"/>
              <w:tabs>
                <w:tab w:val="left" w:pos="1020"/>
              </w:tabs>
              <w:autoSpaceDE w:val="0"/>
              <w:autoSpaceDN w:val="0"/>
              <w:adjustRightInd w:val="0"/>
              <w:ind w:left="40" w:firstLine="580"/>
              <w:jc w:val="both"/>
            </w:pPr>
            <w:r w:rsidRPr="00C332E1">
              <w:t>Х</w:t>
            </w:r>
          </w:p>
        </w:tc>
        <w:tc>
          <w:tcPr>
            <w:tcW w:w="1533" w:type="dxa"/>
            <w:tcBorders>
              <w:top w:val="single" w:sz="4" w:space="0" w:color="auto"/>
              <w:left w:val="single" w:sz="4" w:space="0" w:color="auto"/>
              <w:bottom w:val="single" w:sz="4" w:space="0" w:color="auto"/>
              <w:right w:val="single" w:sz="4" w:space="0" w:color="auto"/>
            </w:tcBorders>
          </w:tcPr>
          <w:p w14:paraId="5E17DC48" w14:textId="77777777" w:rsidR="00E85EC6" w:rsidRPr="00C332E1" w:rsidRDefault="00E85EC6" w:rsidP="00EE25DA">
            <w:pPr>
              <w:widowControl w:val="0"/>
              <w:numPr>
                <w:ilvl w:val="0"/>
                <w:numId w:val="11"/>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546A8CC6"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hideMark/>
          </w:tcPr>
          <w:p w14:paraId="16A760DF" w14:textId="77777777" w:rsidR="00E85EC6" w:rsidRPr="00C332E1" w:rsidRDefault="00E85EC6" w:rsidP="00930764">
            <w:pPr>
              <w:widowControl w:val="0"/>
              <w:tabs>
                <w:tab w:val="left" w:pos="1020"/>
              </w:tabs>
              <w:autoSpaceDE w:val="0"/>
              <w:autoSpaceDN w:val="0"/>
              <w:adjustRightInd w:val="0"/>
              <w:ind w:left="40" w:firstLine="328"/>
              <w:jc w:val="both"/>
            </w:pPr>
            <w:r w:rsidRPr="00C332E1">
              <w:t>Х</w:t>
            </w:r>
          </w:p>
        </w:tc>
        <w:tc>
          <w:tcPr>
            <w:tcW w:w="1954" w:type="dxa"/>
            <w:tcBorders>
              <w:top w:val="single" w:sz="4" w:space="0" w:color="auto"/>
              <w:left w:val="single" w:sz="4" w:space="0" w:color="auto"/>
              <w:bottom w:val="single" w:sz="4" w:space="0" w:color="auto"/>
              <w:right w:val="single" w:sz="4" w:space="0" w:color="auto"/>
            </w:tcBorders>
            <w:hideMark/>
          </w:tcPr>
          <w:p w14:paraId="2E3C15CB" w14:textId="77777777" w:rsidR="00E85EC6" w:rsidRPr="00C332E1" w:rsidRDefault="00E85EC6" w:rsidP="00930764">
            <w:pPr>
              <w:widowControl w:val="0"/>
              <w:tabs>
                <w:tab w:val="left" w:pos="1020"/>
              </w:tabs>
              <w:autoSpaceDE w:val="0"/>
              <w:autoSpaceDN w:val="0"/>
              <w:adjustRightInd w:val="0"/>
              <w:ind w:left="40" w:firstLine="274"/>
              <w:jc w:val="both"/>
            </w:pPr>
            <w:r w:rsidRPr="00C332E1">
              <w:t>Х</w:t>
            </w:r>
          </w:p>
        </w:tc>
      </w:tr>
      <w:tr w:rsidR="00E85EC6" w:rsidRPr="00C332E1" w14:paraId="55CF7429" w14:textId="77777777" w:rsidTr="00FA7754">
        <w:tc>
          <w:tcPr>
            <w:tcW w:w="1938" w:type="dxa"/>
            <w:tcBorders>
              <w:top w:val="single" w:sz="4" w:space="0" w:color="auto"/>
              <w:left w:val="single" w:sz="4" w:space="0" w:color="auto"/>
              <w:bottom w:val="single" w:sz="4" w:space="0" w:color="auto"/>
              <w:right w:val="single" w:sz="4" w:space="0" w:color="auto"/>
            </w:tcBorders>
            <w:hideMark/>
          </w:tcPr>
          <w:p w14:paraId="359F4A04" w14:textId="77777777" w:rsidR="00E85EC6" w:rsidRPr="00C332E1" w:rsidRDefault="00E85EC6" w:rsidP="00C332E1">
            <w:pPr>
              <w:widowControl w:val="0"/>
              <w:tabs>
                <w:tab w:val="left" w:pos="1020"/>
              </w:tabs>
              <w:autoSpaceDE w:val="0"/>
              <w:autoSpaceDN w:val="0"/>
              <w:adjustRightInd w:val="0"/>
              <w:ind w:left="40" w:hanging="40"/>
              <w:jc w:val="both"/>
            </w:pPr>
            <w:r w:rsidRPr="00C332E1">
              <w:rPr>
                <w:lang w:val="kk-KZ"/>
              </w:rPr>
              <w:t>Мүдделер</w:t>
            </w:r>
          </w:p>
        </w:tc>
        <w:tc>
          <w:tcPr>
            <w:tcW w:w="1627" w:type="dxa"/>
            <w:tcBorders>
              <w:top w:val="single" w:sz="4" w:space="0" w:color="auto"/>
              <w:left w:val="single" w:sz="4" w:space="0" w:color="auto"/>
              <w:bottom w:val="single" w:sz="4" w:space="0" w:color="auto"/>
              <w:right w:val="single" w:sz="4" w:space="0" w:color="auto"/>
            </w:tcBorders>
            <w:hideMark/>
          </w:tcPr>
          <w:p w14:paraId="3AE74B1A" w14:textId="77777777" w:rsidR="00E85EC6" w:rsidRPr="00C332E1" w:rsidRDefault="00E85EC6" w:rsidP="00930764">
            <w:pPr>
              <w:widowControl w:val="0"/>
              <w:tabs>
                <w:tab w:val="left" w:pos="1020"/>
              </w:tabs>
              <w:autoSpaceDE w:val="0"/>
              <w:autoSpaceDN w:val="0"/>
              <w:adjustRightInd w:val="0"/>
              <w:ind w:left="40" w:firstLine="580"/>
              <w:jc w:val="both"/>
            </w:pPr>
            <w:r w:rsidRPr="00C332E1">
              <w:t>Х</w:t>
            </w:r>
          </w:p>
        </w:tc>
        <w:tc>
          <w:tcPr>
            <w:tcW w:w="1533" w:type="dxa"/>
            <w:tcBorders>
              <w:top w:val="single" w:sz="4" w:space="0" w:color="auto"/>
              <w:left w:val="single" w:sz="4" w:space="0" w:color="auto"/>
              <w:bottom w:val="single" w:sz="4" w:space="0" w:color="auto"/>
              <w:right w:val="single" w:sz="4" w:space="0" w:color="auto"/>
            </w:tcBorders>
          </w:tcPr>
          <w:p w14:paraId="56390181" w14:textId="77777777" w:rsidR="00E85EC6" w:rsidRPr="00C332E1" w:rsidRDefault="00E85EC6" w:rsidP="00EE25DA">
            <w:pPr>
              <w:widowControl w:val="0"/>
              <w:numPr>
                <w:ilvl w:val="0"/>
                <w:numId w:val="11"/>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63FBA2A1" w14:textId="77777777" w:rsidR="00E85EC6" w:rsidRPr="00C332E1" w:rsidRDefault="00E85EC6" w:rsidP="00EE25DA">
            <w:pPr>
              <w:widowControl w:val="0"/>
              <w:numPr>
                <w:ilvl w:val="0"/>
                <w:numId w:val="9"/>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hideMark/>
          </w:tcPr>
          <w:p w14:paraId="479AE27D" w14:textId="77777777" w:rsidR="00E85EC6" w:rsidRPr="00C332E1" w:rsidRDefault="00E85EC6" w:rsidP="00930764">
            <w:pPr>
              <w:widowControl w:val="0"/>
              <w:tabs>
                <w:tab w:val="left" w:pos="1020"/>
              </w:tabs>
              <w:autoSpaceDE w:val="0"/>
              <w:autoSpaceDN w:val="0"/>
              <w:adjustRightInd w:val="0"/>
              <w:ind w:left="40" w:firstLine="328"/>
              <w:jc w:val="both"/>
            </w:pPr>
            <w:r w:rsidRPr="00C332E1">
              <w:t>Х</w:t>
            </w:r>
          </w:p>
        </w:tc>
        <w:tc>
          <w:tcPr>
            <w:tcW w:w="1954" w:type="dxa"/>
            <w:tcBorders>
              <w:top w:val="single" w:sz="4" w:space="0" w:color="auto"/>
              <w:left w:val="single" w:sz="4" w:space="0" w:color="auto"/>
              <w:bottom w:val="single" w:sz="4" w:space="0" w:color="auto"/>
              <w:right w:val="single" w:sz="4" w:space="0" w:color="auto"/>
            </w:tcBorders>
            <w:hideMark/>
          </w:tcPr>
          <w:p w14:paraId="1BEFB3BF" w14:textId="77777777" w:rsidR="00E85EC6" w:rsidRPr="00C332E1" w:rsidRDefault="00E85EC6" w:rsidP="00930764">
            <w:pPr>
              <w:widowControl w:val="0"/>
              <w:tabs>
                <w:tab w:val="left" w:pos="1020"/>
              </w:tabs>
              <w:autoSpaceDE w:val="0"/>
              <w:autoSpaceDN w:val="0"/>
              <w:adjustRightInd w:val="0"/>
              <w:ind w:left="40" w:firstLine="274"/>
              <w:jc w:val="both"/>
            </w:pPr>
            <w:r w:rsidRPr="00C332E1">
              <w:t>Х</w:t>
            </w:r>
          </w:p>
        </w:tc>
      </w:tr>
      <w:tr w:rsidR="00E85EC6" w:rsidRPr="00C332E1" w14:paraId="5A687404" w14:textId="77777777" w:rsidTr="00FA7754">
        <w:tc>
          <w:tcPr>
            <w:tcW w:w="9603" w:type="dxa"/>
            <w:gridSpan w:val="6"/>
            <w:tcBorders>
              <w:top w:val="single" w:sz="4" w:space="0" w:color="auto"/>
              <w:left w:val="single" w:sz="4" w:space="0" w:color="auto"/>
              <w:bottom w:val="single" w:sz="4" w:space="0" w:color="auto"/>
              <w:right w:val="single" w:sz="4" w:space="0" w:color="auto"/>
            </w:tcBorders>
            <w:hideMark/>
          </w:tcPr>
          <w:p w14:paraId="12A83791" w14:textId="2EC653B4" w:rsidR="00E85EC6" w:rsidRPr="00AC4ECA" w:rsidRDefault="00E42AD2" w:rsidP="00AC4ECA">
            <w:pPr>
              <w:widowControl w:val="0"/>
              <w:tabs>
                <w:tab w:val="left" w:pos="1020"/>
              </w:tabs>
              <w:autoSpaceDE w:val="0"/>
              <w:autoSpaceDN w:val="0"/>
              <w:adjustRightInd w:val="0"/>
              <w:ind w:left="40" w:firstLine="500"/>
              <w:jc w:val="center"/>
              <w:rPr>
                <w:i/>
                <w:iCs/>
                <w:lang w:val="kk-KZ"/>
              </w:rPr>
            </w:pPr>
            <w:r>
              <w:rPr>
                <w:i/>
                <w:iCs/>
                <w:lang w:val="kk-KZ"/>
              </w:rPr>
              <w:t>Жалпы ж</w:t>
            </w:r>
            <w:r w:rsidR="00E85EC6" w:rsidRPr="00AC4ECA">
              <w:rPr>
                <w:i/>
                <w:iCs/>
                <w:lang w:val="kk-KZ"/>
              </w:rPr>
              <w:t>ариялау</w:t>
            </w:r>
          </w:p>
        </w:tc>
      </w:tr>
      <w:tr w:rsidR="00E85EC6" w:rsidRPr="00C332E1" w14:paraId="60967731" w14:textId="77777777" w:rsidTr="00FA7754">
        <w:tc>
          <w:tcPr>
            <w:tcW w:w="1938" w:type="dxa"/>
            <w:tcBorders>
              <w:top w:val="single" w:sz="4" w:space="0" w:color="auto"/>
              <w:left w:val="single" w:sz="4" w:space="0" w:color="auto"/>
              <w:bottom w:val="single" w:sz="4" w:space="0" w:color="auto"/>
              <w:right w:val="single" w:sz="4" w:space="0" w:color="auto"/>
            </w:tcBorders>
          </w:tcPr>
          <w:p w14:paraId="74379C16" w14:textId="5889609D" w:rsidR="00E85EC6" w:rsidRPr="00FA7754" w:rsidRDefault="00E85EC6" w:rsidP="00930764">
            <w:pPr>
              <w:widowControl w:val="0"/>
              <w:tabs>
                <w:tab w:val="left" w:pos="1020"/>
              </w:tabs>
              <w:autoSpaceDE w:val="0"/>
              <w:autoSpaceDN w:val="0"/>
              <w:adjustRightInd w:val="0"/>
              <w:ind w:left="40" w:firstLine="500"/>
              <w:jc w:val="both"/>
              <w:rPr>
                <w:lang w:val="kk-KZ"/>
              </w:rPr>
            </w:pPr>
          </w:p>
        </w:tc>
        <w:tc>
          <w:tcPr>
            <w:tcW w:w="1627" w:type="dxa"/>
            <w:tcBorders>
              <w:top w:val="single" w:sz="4" w:space="0" w:color="auto"/>
              <w:left w:val="single" w:sz="4" w:space="0" w:color="auto"/>
              <w:bottom w:val="single" w:sz="4" w:space="0" w:color="auto"/>
              <w:right w:val="single" w:sz="4" w:space="0" w:color="auto"/>
            </w:tcBorders>
          </w:tcPr>
          <w:p w14:paraId="146BE1A5" w14:textId="0B1401DB" w:rsidR="00E85EC6" w:rsidRPr="00C332E1" w:rsidRDefault="00AC4ECA" w:rsidP="00EE25DA">
            <w:pPr>
              <w:widowControl w:val="0"/>
              <w:numPr>
                <w:ilvl w:val="0"/>
                <w:numId w:val="65"/>
              </w:numPr>
              <w:tabs>
                <w:tab w:val="left" w:pos="1308"/>
              </w:tabs>
              <w:autoSpaceDE w:val="0"/>
              <w:autoSpaceDN w:val="0"/>
              <w:adjustRightInd w:val="0"/>
              <w:ind w:hanging="313"/>
              <w:jc w:val="both"/>
            </w:pPr>
            <w:r>
              <w:rPr>
                <w:lang w:val="kk-KZ"/>
              </w:rPr>
              <w:t xml:space="preserve"> </w:t>
            </w:r>
          </w:p>
        </w:tc>
        <w:tc>
          <w:tcPr>
            <w:tcW w:w="1533" w:type="dxa"/>
            <w:tcBorders>
              <w:top w:val="single" w:sz="4" w:space="0" w:color="auto"/>
              <w:left w:val="single" w:sz="4" w:space="0" w:color="auto"/>
              <w:bottom w:val="single" w:sz="4" w:space="0" w:color="auto"/>
              <w:right w:val="single" w:sz="4" w:space="0" w:color="auto"/>
            </w:tcBorders>
          </w:tcPr>
          <w:p w14:paraId="09BC2EEB" w14:textId="77777777" w:rsidR="00E85EC6" w:rsidRPr="00C332E1" w:rsidRDefault="00E85EC6" w:rsidP="00EE25DA">
            <w:pPr>
              <w:widowControl w:val="0"/>
              <w:numPr>
                <w:ilvl w:val="0"/>
                <w:numId w:val="65"/>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136094C9" w14:textId="77777777" w:rsidR="00E85EC6" w:rsidRPr="00C332E1" w:rsidRDefault="00E85EC6" w:rsidP="00EE25DA">
            <w:pPr>
              <w:widowControl w:val="0"/>
              <w:numPr>
                <w:ilvl w:val="0"/>
                <w:numId w:val="65"/>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tcPr>
          <w:p w14:paraId="7B38AB52" w14:textId="77777777" w:rsidR="00E85EC6" w:rsidRPr="00C332E1" w:rsidRDefault="00E85EC6" w:rsidP="00EE25DA">
            <w:pPr>
              <w:widowControl w:val="0"/>
              <w:numPr>
                <w:ilvl w:val="0"/>
                <w:numId w:val="65"/>
              </w:numPr>
              <w:tabs>
                <w:tab w:val="left" w:pos="1020"/>
              </w:tabs>
              <w:autoSpaceDE w:val="0"/>
              <w:autoSpaceDN w:val="0"/>
              <w:adjustRightInd w:val="0"/>
              <w:jc w:val="both"/>
            </w:pPr>
          </w:p>
        </w:tc>
        <w:tc>
          <w:tcPr>
            <w:tcW w:w="1954" w:type="dxa"/>
            <w:tcBorders>
              <w:top w:val="single" w:sz="4" w:space="0" w:color="auto"/>
              <w:left w:val="single" w:sz="4" w:space="0" w:color="auto"/>
              <w:bottom w:val="single" w:sz="4" w:space="0" w:color="auto"/>
              <w:right w:val="single" w:sz="4" w:space="0" w:color="auto"/>
            </w:tcBorders>
            <w:hideMark/>
          </w:tcPr>
          <w:p w14:paraId="481173DB" w14:textId="1997F7B1" w:rsidR="00E85EC6" w:rsidRPr="00C332E1" w:rsidRDefault="00E85EC6" w:rsidP="00930764">
            <w:pPr>
              <w:widowControl w:val="0"/>
              <w:tabs>
                <w:tab w:val="left" w:pos="1020"/>
              </w:tabs>
              <w:autoSpaceDE w:val="0"/>
              <w:autoSpaceDN w:val="0"/>
              <w:adjustRightInd w:val="0"/>
              <w:ind w:left="40" w:firstLine="132"/>
              <w:jc w:val="both"/>
            </w:pPr>
            <w:r w:rsidRPr="00C332E1">
              <w:t xml:space="preserve">   Х</w:t>
            </w:r>
          </w:p>
        </w:tc>
      </w:tr>
      <w:tr w:rsidR="00E85EC6" w:rsidRPr="00C332E1" w14:paraId="281E25F7" w14:textId="77777777" w:rsidTr="00FA7754">
        <w:tc>
          <w:tcPr>
            <w:tcW w:w="9603" w:type="dxa"/>
            <w:gridSpan w:val="6"/>
            <w:tcBorders>
              <w:top w:val="single" w:sz="4" w:space="0" w:color="auto"/>
              <w:left w:val="single" w:sz="4" w:space="0" w:color="auto"/>
              <w:bottom w:val="single" w:sz="4" w:space="0" w:color="auto"/>
              <w:right w:val="single" w:sz="4" w:space="0" w:color="auto"/>
            </w:tcBorders>
            <w:hideMark/>
          </w:tcPr>
          <w:p w14:paraId="07677C74" w14:textId="1A7DEEFF" w:rsidR="00E85EC6" w:rsidRPr="00AC4ECA" w:rsidRDefault="00E42AD2" w:rsidP="00AC4ECA">
            <w:pPr>
              <w:widowControl w:val="0"/>
              <w:tabs>
                <w:tab w:val="left" w:pos="1020"/>
              </w:tabs>
              <w:autoSpaceDE w:val="0"/>
              <w:autoSpaceDN w:val="0"/>
              <w:adjustRightInd w:val="0"/>
              <w:ind w:left="40" w:firstLine="500"/>
              <w:jc w:val="center"/>
              <w:rPr>
                <w:i/>
                <w:iCs/>
                <w:lang w:val="kk-KZ"/>
              </w:rPr>
            </w:pPr>
            <w:r>
              <w:rPr>
                <w:i/>
                <w:iCs/>
                <w:lang w:val="kk-KZ"/>
              </w:rPr>
              <w:t>Жапы в</w:t>
            </w:r>
            <w:r w:rsidR="00E85EC6" w:rsidRPr="00AC4ECA">
              <w:rPr>
                <w:i/>
                <w:iCs/>
              </w:rPr>
              <w:t>ерификация</w:t>
            </w:r>
            <w:r w:rsidR="00E85EC6" w:rsidRPr="00AC4ECA">
              <w:rPr>
                <w:i/>
                <w:iCs/>
                <w:lang w:val="kk-KZ"/>
              </w:rPr>
              <w:t>лау</w:t>
            </w:r>
          </w:p>
        </w:tc>
      </w:tr>
      <w:tr w:rsidR="00E85EC6" w:rsidRPr="00C332E1" w14:paraId="0F55DEE9" w14:textId="77777777" w:rsidTr="00FA7754">
        <w:tc>
          <w:tcPr>
            <w:tcW w:w="1938" w:type="dxa"/>
            <w:tcBorders>
              <w:top w:val="single" w:sz="4" w:space="0" w:color="auto"/>
              <w:left w:val="single" w:sz="4" w:space="0" w:color="auto"/>
              <w:bottom w:val="single" w:sz="4" w:space="0" w:color="auto"/>
              <w:right w:val="single" w:sz="4" w:space="0" w:color="auto"/>
            </w:tcBorders>
          </w:tcPr>
          <w:p w14:paraId="27A33492" w14:textId="294C4E5D" w:rsidR="00E85EC6" w:rsidRPr="00FA7754" w:rsidRDefault="00E85EC6" w:rsidP="00930764">
            <w:pPr>
              <w:widowControl w:val="0"/>
              <w:tabs>
                <w:tab w:val="left" w:pos="1020"/>
              </w:tabs>
              <w:autoSpaceDE w:val="0"/>
              <w:autoSpaceDN w:val="0"/>
              <w:adjustRightInd w:val="0"/>
              <w:ind w:left="40" w:firstLine="500"/>
              <w:jc w:val="both"/>
              <w:rPr>
                <w:color w:val="FF0000"/>
                <w:lang w:val="kk-KZ"/>
              </w:rPr>
            </w:pPr>
          </w:p>
        </w:tc>
        <w:tc>
          <w:tcPr>
            <w:tcW w:w="1627" w:type="dxa"/>
            <w:tcBorders>
              <w:top w:val="single" w:sz="4" w:space="0" w:color="auto"/>
              <w:left w:val="single" w:sz="4" w:space="0" w:color="auto"/>
              <w:bottom w:val="single" w:sz="4" w:space="0" w:color="auto"/>
              <w:right w:val="single" w:sz="4" w:space="0" w:color="auto"/>
            </w:tcBorders>
            <w:hideMark/>
          </w:tcPr>
          <w:p w14:paraId="3B249596" w14:textId="77777777" w:rsidR="00E85EC6" w:rsidRPr="00C332E1" w:rsidRDefault="00E85EC6" w:rsidP="00930764">
            <w:pPr>
              <w:widowControl w:val="0"/>
              <w:tabs>
                <w:tab w:val="left" w:pos="1020"/>
              </w:tabs>
              <w:autoSpaceDE w:val="0"/>
              <w:autoSpaceDN w:val="0"/>
              <w:adjustRightInd w:val="0"/>
              <w:ind w:left="40" w:firstLine="580"/>
              <w:jc w:val="both"/>
            </w:pPr>
            <w:r w:rsidRPr="00C332E1">
              <w:t>Х</w:t>
            </w:r>
          </w:p>
        </w:tc>
        <w:tc>
          <w:tcPr>
            <w:tcW w:w="1533" w:type="dxa"/>
            <w:tcBorders>
              <w:top w:val="single" w:sz="4" w:space="0" w:color="auto"/>
              <w:left w:val="single" w:sz="4" w:space="0" w:color="auto"/>
              <w:bottom w:val="single" w:sz="4" w:space="0" w:color="auto"/>
              <w:right w:val="single" w:sz="4" w:space="0" w:color="auto"/>
            </w:tcBorders>
          </w:tcPr>
          <w:p w14:paraId="058B7F73" w14:textId="77777777" w:rsidR="00E85EC6" w:rsidRPr="00C332E1" w:rsidRDefault="00E85EC6" w:rsidP="00EE25DA">
            <w:pPr>
              <w:widowControl w:val="0"/>
              <w:numPr>
                <w:ilvl w:val="0"/>
                <w:numId w:val="66"/>
              </w:numPr>
              <w:tabs>
                <w:tab w:val="left" w:pos="1020"/>
              </w:tabs>
              <w:autoSpaceDE w:val="0"/>
              <w:autoSpaceDN w:val="0"/>
              <w:adjustRightInd w:val="0"/>
              <w:jc w:val="both"/>
            </w:pPr>
          </w:p>
        </w:tc>
        <w:tc>
          <w:tcPr>
            <w:tcW w:w="1395" w:type="dxa"/>
            <w:tcBorders>
              <w:top w:val="single" w:sz="4" w:space="0" w:color="auto"/>
              <w:left w:val="single" w:sz="4" w:space="0" w:color="auto"/>
              <w:bottom w:val="single" w:sz="4" w:space="0" w:color="auto"/>
              <w:right w:val="single" w:sz="4" w:space="0" w:color="auto"/>
            </w:tcBorders>
          </w:tcPr>
          <w:p w14:paraId="53A51E17" w14:textId="77777777" w:rsidR="00E85EC6" w:rsidRPr="00C332E1" w:rsidRDefault="00E85EC6" w:rsidP="00EE25DA">
            <w:pPr>
              <w:widowControl w:val="0"/>
              <w:numPr>
                <w:ilvl w:val="0"/>
                <w:numId w:val="66"/>
              </w:numPr>
              <w:tabs>
                <w:tab w:val="left" w:pos="1020"/>
              </w:tabs>
              <w:autoSpaceDE w:val="0"/>
              <w:autoSpaceDN w:val="0"/>
              <w:adjustRightInd w:val="0"/>
              <w:jc w:val="both"/>
            </w:pPr>
          </w:p>
        </w:tc>
        <w:tc>
          <w:tcPr>
            <w:tcW w:w="1156" w:type="dxa"/>
            <w:tcBorders>
              <w:top w:val="single" w:sz="4" w:space="0" w:color="auto"/>
              <w:left w:val="single" w:sz="4" w:space="0" w:color="auto"/>
              <w:bottom w:val="single" w:sz="4" w:space="0" w:color="auto"/>
              <w:right w:val="single" w:sz="4" w:space="0" w:color="auto"/>
            </w:tcBorders>
          </w:tcPr>
          <w:p w14:paraId="008044DB" w14:textId="77777777" w:rsidR="00E85EC6" w:rsidRPr="00C332E1" w:rsidRDefault="00E85EC6" w:rsidP="00EE25DA">
            <w:pPr>
              <w:widowControl w:val="0"/>
              <w:numPr>
                <w:ilvl w:val="0"/>
                <w:numId w:val="66"/>
              </w:numPr>
              <w:tabs>
                <w:tab w:val="left" w:pos="1020"/>
              </w:tabs>
              <w:autoSpaceDE w:val="0"/>
              <w:autoSpaceDN w:val="0"/>
              <w:adjustRightInd w:val="0"/>
              <w:jc w:val="both"/>
            </w:pPr>
          </w:p>
        </w:tc>
        <w:tc>
          <w:tcPr>
            <w:tcW w:w="1954" w:type="dxa"/>
            <w:tcBorders>
              <w:top w:val="single" w:sz="4" w:space="0" w:color="auto"/>
              <w:left w:val="single" w:sz="4" w:space="0" w:color="auto"/>
              <w:bottom w:val="single" w:sz="4" w:space="0" w:color="auto"/>
              <w:right w:val="single" w:sz="4" w:space="0" w:color="auto"/>
            </w:tcBorders>
          </w:tcPr>
          <w:p w14:paraId="53DE39A2" w14:textId="77777777" w:rsidR="00E85EC6" w:rsidRPr="00C332E1" w:rsidRDefault="00E85EC6" w:rsidP="00EE25DA">
            <w:pPr>
              <w:widowControl w:val="0"/>
              <w:numPr>
                <w:ilvl w:val="0"/>
                <w:numId w:val="66"/>
              </w:numPr>
              <w:tabs>
                <w:tab w:val="left" w:pos="1020"/>
              </w:tabs>
              <w:autoSpaceDE w:val="0"/>
              <w:autoSpaceDN w:val="0"/>
              <w:adjustRightInd w:val="0"/>
              <w:jc w:val="both"/>
            </w:pPr>
          </w:p>
        </w:tc>
      </w:tr>
      <w:tr w:rsidR="00FA7754" w:rsidRPr="00C332E1" w14:paraId="74DD8665" w14:textId="77777777" w:rsidTr="00FA7754">
        <w:tc>
          <w:tcPr>
            <w:tcW w:w="9603" w:type="dxa"/>
            <w:gridSpan w:val="6"/>
            <w:tcBorders>
              <w:top w:val="single" w:sz="4" w:space="0" w:color="auto"/>
              <w:left w:val="single" w:sz="4" w:space="0" w:color="auto"/>
              <w:bottom w:val="single" w:sz="4" w:space="0" w:color="auto"/>
              <w:right w:val="single" w:sz="4" w:space="0" w:color="auto"/>
            </w:tcBorders>
          </w:tcPr>
          <w:p w14:paraId="7796F262" w14:textId="2E2261EF" w:rsidR="00FA7754" w:rsidRPr="00C332E1" w:rsidRDefault="00FA7754" w:rsidP="00FA7754">
            <w:pPr>
              <w:widowControl w:val="0"/>
              <w:tabs>
                <w:tab w:val="left" w:pos="1020"/>
              </w:tabs>
              <w:autoSpaceDE w:val="0"/>
              <w:autoSpaceDN w:val="0"/>
              <w:adjustRightInd w:val="0"/>
              <w:ind w:left="360"/>
              <w:jc w:val="both"/>
            </w:pPr>
            <w:r w:rsidRPr="001C0C73">
              <w:rPr>
                <w:lang w:val="kk-KZ"/>
              </w:rPr>
              <w:lastRenderedPageBreak/>
              <w:t>Ескерту – Автормен</w:t>
            </w:r>
            <w:r w:rsidR="00E42AD2">
              <w:rPr>
                <w:lang w:val="kk-KZ"/>
              </w:rPr>
              <w:t xml:space="preserve"> </w:t>
            </w:r>
            <w:r w:rsidRPr="001C0C73">
              <w:rPr>
                <w:lang w:val="kk-KZ"/>
              </w:rPr>
              <w:t xml:space="preserve"> </w:t>
            </w:r>
            <w:r w:rsidR="005E751F" w:rsidRPr="005E751F">
              <w:rPr>
                <w:lang w:val="kk-KZ"/>
              </w:rPr>
              <w:t>[1</w:t>
            </w:r>
            <w:r w:rsidR="005E751F">
              <w:rPr>
                <w:lang w:val="kk-KZ"/>
              </w:rPr>
              <w:t>10-</w:t>
            </w:r>
            <w:r w:rsidR="005E751F" w:rsidRPr="005E751F">
              <w:rPr>
                <w:lang w:val="kk-KZ"/>
              </w:rPr>
              <w:t>122] қайнар көз негізінде құрастырылған</w:t>
            </w:r>
          </w:p>
        </w:tc>
      </w:tr>
    </w:tbl>
    <w:p w14:paraId="7CE8447B" w14:textId="31E06114" w:rsidR="00E85EC6" w:rsidRPr="001C0C73" w:rsidRDefault="00B57E12" w:rsidP="00B57E12">
      <w:pPr>
        <w:widowControl w:val="0"/>
        <w:tabs>
          <w:tab w:val="left" w:pos="709"/>
        </w:tabs>
        <w:autoSpaceDE w:val="0"/>
        <w:autoSpaceDN w:val="0"/>
        <w:adjustRightInd w:val="0"/>
        <w:jc w:val="both"/>
        <w:rPr>
          <w:sz w:val="28"/>
          <w:szCs w:val="28"/>
          <w:lang w:val="kk-KZ"/>
        </w:rPr>
      </w:pPr>
      <w:r>
        <w:rPr>
          <w:sz w:val="28"/>
          <w:szCs w:val="28"/>
          <w:lang w:val="kk-KZ"/>
        </w:rPr>
        <w:tab/>
      </w:r>
      <w:r w:rsidR="00E85EC6" w:rsidRPr="001C0C73">
        <w:rPr>
          <w:sz w:val="28"/>
          <w:szCs w:val="28"/>
          <w:lang w:val="kk-KZ"/>
        </w:rPr>
        <w:t xml:space="preserve">Жоғарыда айтылғандай, декларациялау жүйесінің болуы мен оның тиімділігі елдегі сыбайлас жемқорлықтың деңгейіне тікелей ықпал етеді. Сондықтан халықаралық ұйымдар декларация институтына баса назар аударады және </w:t>
      </w:r>
      <w:r w:rsidR="009927FA">
        <w:rPr>
          <w:sz w:val="28"/>
          <w:szCs w:val="28"/>
          <w:lang w:val="kk-KZ"/>
        </w:rPr>
        <w:t>ТИ</w:t>
      </w:r>
      <w:r w:rsidR="00E85EC6" w:rsidRPr="001C0C73">
        <w:rPr>
          <w:sz w:val="28"/>
          <w:szCs w:val="28"/>
          <w:lang w:val="kk-KZ"/>
        </w:rPr>
        <w:t xml:space="preserve"> Сыбайлас жемқорлықты түйсіну индексін анықтағанда аталмыш көрсеткіштерді ескереді.</w:t>
      </w:r>
    </w:p>
    <w:p w14:paraId="75980CB4" w14:textId="77777777" w:rsidR="00E85EC6" w:rsidRPr="001C0C73" w:rsidRDefault="00E85EC6" w:rsidP="00FA7754">
      <w:pPr>
        <w:widowControl w:val="0"/>
        <w:tabs>
          <w:tab w:val="left" w:pos="1020"/>
        </w:tabs>
        <w:autoSpaceDE w:val="0"/>
        <w:autoSpaceDN w:val="0"/>
        <w:adjustRightInd w:val="0"/>
        <w:ind w:firstLine="709"/>
        <w:jc w:val="both"/>
        <w:rPr>
          <w:sz w:val="28"/>
          <w:szCs w:val="28"/>
          <w:lang w:val="kk-KZ"/>
        </w:rPr>
      </w:pPr>
      <w:r w:rsidRPr="001C0C73">
        <w:rPr>
          <w:sz w:val="28"/>
          <w:szCs w:val="28"/>
          <w:lang w:val="kk-KZ"/>
        </w:rPr>
        <w:t>Осылайша, бізбен таңдалған үш критерий аясында мемлекеттік қызметшілердің активтерге қатысты қаржылық және басқа ақпаратты ашуы сыбайлас жемқорлықпен күресте келесідей артықшылықтарға ие:</w:t>
      </w:r>
    </w:p>
    <w:p w14:paraId="652C567D" w14:textId="140C6A64" w:rsidR="00E85EC6" w:rsidRPr="001C0C73" w:rsidRDefault="00E85EC6" w:rsidP="00FA7754">
      <w:pPr>
        <w:widowControl w:val="0"/>
        <w:tabs>
          <w:tab w:val="left" w:pos="993"/>
          <w:tab w:val="left" w:pos="1020"/>
          <w:tab w:val="left" w:pos="1276"/>
        </w:tabs>
        <w:autoSpaceDE w:val="0"/>
        <w:autoSpaceDN w:val="0"/>
        <w:adjustRightInd w:val="0"/>
        <w:ind w:firstLine="709"/>
        <w:jc w:val="both"/>
        <w:rPr>
          <w:sz w:val="28"/>
          <w:szCs w:val="28"/>
          <w:lang w:val="kk-KZ"/>
        </w:rPr>
      </w:pPr>
      <w:r w:rsidRPr="001C0C73">
        <w:rPr>
          <w:sz w:val="28"/>
          <w:szCs w:val="28"/>
          <w:lang w:val="kk-KZ"/>
        </w:rPr>
        <w:t xml:space="preserve">1) халықтың билікке деген сенімділігін арттыру, егер ақпарат </w:t>
      </w:r>
      <w:r w:rsidR="009927FA">
        <w:rPr>
          <w:sz w:val="28"/>
          <w:szCs w:val="28"/>
          <w:lang w:val="kk-KZ"/>
        </w:rPr>
        <w:t>тексерілетін</w:t>
      </w:r>
      <w:r w:rsidRPr="001C0C73">
        <w:rPr>
          <w:sz w:val="28"/>
          <w:szCs w:val="28"/>
          <w:lang w:val="kk-KZ"/>
        </w:rPr>
        <w:t xml:space="preserve"> және жариялан</w:t>
      </w:r>
      <w:r w:rsidR="009927FA">
        <w:rPr>
          <w:sz w:val="28"/>
          <w:szCs w:val="28"/>
          <w:lang w:val="kk-KZ"/>
        </w:rPr>
        <w:t xml:space="preserve">атын </w:t>
      </w:r>
      <w:r w:rsidRPr="001C0C73">
        <w:rPr>
          <w:sz w:val="28"/>
          <w:szCs w:val="28"/>
          <w:lang w:val="kk-KZ"/>
        </w:rPr>
        <w:t>болса Үкіметтің жасыратын ештеңесі жоқ дегенді білдіреді;</w:t>
      </w:r>
    </w:p>
    <w:p w14:paraId="70FEF869" w14:textId="77777777" w:rsidR="00E85EC6" w:rsidRPr="001C0C73" w:rsidRDefault="00E85EC6" w:rsidP="00FA7754">
      <w:pPr>
        <w:widowControl w:val="0"/>
        <w:tabs>
          <w:tab w:val="left" w:pos="993"/>
          <w:tab w:val="left" w:pos="1020"/>
          <w:tab w:val="left" w:pos="1276"/>
        </w:tabs>
        <w:autoSpaceDE w:val="0"/>
        <w:autoSpaceDN w:val="0"/>
        <w:adjustRightInd w:val="0"/>
        <w:ind w:firstLine="709"/>
        <w:jc w:val="both"/>
        <w:rPr>
          <w:sz w:val="28"/>
          <w:szCs w:val="28"/>
          <w:lang w:val="kk-KZ"/>
        </w:rPr>
      </w:pPr>
      <w:r w:rsidRPr="001C0C73">
        <w:rPr>
          <w:sz w:val="28"/>
          <w:szCs w:val="28"/>
          <w:lang w:val="kk-KZ"/>
        </w:rPr>
        <w:t>2) азаматтар мен мемлекеттің есебінен заңсыз баюға бейім «парасатсыз» мемлекеттік қызметшілерді бақылау мүмкіндігі;</w:t>
      </w:r>
    </w:p>
    <w:p w14:paraId="008CCFC8" w14:textId="77777777" w:rsidR="00E85EC6" w:rsidRPr="001C0C73" w:rsidRDefault="00E85EC6" w:rsidP="00FA7754">
      <w:pPr>
        <w:widowControl w:val="0"/>
        <w:tabs>
          <w:tab w:val="left" w:pos="993"/>
          <w:tab w:val="left" w:pos="1020"/>
          <w:tab w:val="left" w:pos="1276"/>
        </w:tabs>
        <w:autoSpaceDE w:val="0"/>
        <w:autoSpaceDN w:val="0"/>
        <w:adjustRightInd w:val="0"/>
        <w:ind w:firstLine="709"/>
        <w:jc w:val="both"/>
        <w:rPr>
          <w:sz w:val="28"/>
          <w:szCs w:val="28"/>
          <w:lang w:val="kk-KZ"/>
        </w:rPr>
      </w:pPr>
      <w:r w:rsidRPr="001C0C73">
        <w:rPr>
          <w:sz w:val="28"/>
          <w:szCs w:val="28"/>
          <w:lang w:val="kk-KZ"/>
        </w:rPr>
        <w:t>3) мемлекеттік қызметшілердің халық алдындағы хабардарлығы мен жауаптылығын арттыру;</w:t>
      </w:r>
    </w:p>
    <w:p w14:paraId="350BD40B" w14:textId="77777777" w:rsidR="00E85EC6" w:rsidRPr="001C0C73" w:rsidRDefault="00E85EC6" w:rsidP="00FA7754">
      <w:pPr>
        <w:widowControl w:val="0"/>
        <w:tabs>
          <w:tab w:val="left" w:pos="993"/>
          <w:tab w:val="left" w:pos="1020"/>
          <w:tab w:val="left" w:pos="1276"/>
        </w:tabs>
        <w:autoSpaceDE w:val="0"/>
        <w:autoSpaceDN w:val="0"/>
        <w:adjustRightInd w:val="0"/>
        <w:ind w:firstLine="709"/>
        <w:jc w:val="both"/>
        <w:rPr>
          <w:sz w:val="28"/>
          <w:szCs w:val="28"/>
          <w:lang w:val="kk-KZ"/>
        </w:rPr>
      </w:pPr>
      <w:r w:rsidRPr="001C0C73">
        <w:rPr>
          <w:sz w:val="28"/>
          <w:szCs w:val="28"/>
          <w:lang w:val="kk-KZ"/>
        </w:rPr>
        <w:t>4) жазаның бұлтартпастығы.</w:t>
      </w:r>
    </w:p>
    <w:p w14:paraId="21D2802B" w14:textId="77777777" w:rsidR="00E85EC6" w:rsidRPr="001C0C73" w:rsidRDefault="00E85EC6" w:rsidP="00FA7754">
      <w:pPr>
        <w:widowControl w:val="0"/>
        <w:tabs>
          <w:tab w:val="left" w:pos="1020"/>
        </w:tabs>
        <w:autoSpaceDE w:val="0"/>
        <w:autoSpaceDN w:val="0"/>
        <w:adjustRightInd w:val="0"/>
        <w:ind w:firstLine="709"/>
        <w:jc w:val="both"/>
        <w:rPr>
          <w:sz w:val="28"/>
          <w:szCs w:val="28"/>
          <w:lang w:val="kk-KZ"/>
        </w:rPr>
      </w:pPr>
      <w:r w:rsidRPr="001C0C73">
        <w:rPr>
          <w:sz w:val="28"/>
          <w:szCs w:val="28"/>
          <w:lang w:val="kk-KZ"/>
        </w:rPr>
        <w:t>Кірістер мен активтер туралы декларацияның мүдделер қақтығысы мен сыбайлас жемқорлық құқық бұзушылықтарының алдын алуда маңызды рөл атқаратындығы сөзсіз. Сонымен бірге оның жұмыс істеуінің тиімділігі мемлекеттік биліктің өз тарапынан да, бүкіл қоғам тарапынан да ашықтық пен жан-жақты қолдауына да байланысты.</w:t>
      </w:r>
    </w:p>
    <w:p w14:paraId="238BAC41" w14:textId="00E9268A" w:rsidR="00E85EC6" w:rsidRPr="001C0C73" w:rsidRDefault="00E85EC6" w:rsidP="00FA7754">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Қарастырылып отырған </w:t>
      </w:r>
      <w:r w:rsidR="009927FA">
        <w:rPr>
          <w:sz w:val="28"/>
          <w:szCs w:val="28"/>
          <w:lang w:val="kk-KZ"/>
        </w:rPr>
        <w:t>бес</w:t>
      </w:r>
      <w:r w:rsidRPr="001C0C73">
        <w:rPr>
          <w:sz w:val="28"/>
          <w:szCs w:val="28"/>
          <w:lang w:val="kk-KZ"/>
        </w:rPr>
        <w:t xml:space="preserve"> ел де декларациялау жүйесінің жұмыс істеуінде негізінен тиісті нормативтік базаны қалыптастыру мен әкімшілік құрылымды қамтамасыз етуге бағытталғандығын атап өткен жөн. Осылайша, декларациялауға жататын деректердің тізбелері белгіленген, ұсыну мерзімдері мен әдістері бекітілген, декларацияларды жинауға жауапты ведомстволан анықталған.</w:t>
      </w:r>
    </w:p>
    <w:p w14:paraId="405C0567" w14:textId="77777777" w:rsidR="00E85EC6" w:rsidRPr="001C0C73" w:rsidRDefault="00E85EC6" w:rsidP="00FA7754">
      <w:pPr>
        <w:widowControl w:val="0"/>
        <w:tabs>
          <w:tab w:val="left" w:pos="1020"/>
        </w:tabs>
        <w:autoSpaceDE w:val="0"/>
        <w:autoSpaceDN w:val="0"/>
        <w:adjustRightInd w:val="0"/>
        <w:ind w:firstLine="709"/>
        <w:jc w:val="both"/>
        <w:rPr>
          <w:sz w:val="28"/>
          <w:szCs w:val="28"/>
          <w:lang w:val="kk-KZ"/>
        </w:rPr>
      </w:pPr>
      <w:r w:rsidRPr="001C0C73">
        <w:rPr>
          <w:sz w:val="28"/>
          <w:szCs w:val="28"/>
          <w:lang w:val="kk-KZ"/>
        </w:rPr>
        <w:t>Қазақстанда, Украинада, Грузияда, Ресейде және Қырғызстанда жүргізіліп жатқан мемлекеттік саясаттың басым бөлігі ең басты тұғырды құру қажеттілігімен сипатталады. Бұл қарастырылып отырған әр елдегі мемлекеттік тәуелсіздіктің салыстырмалы «жастығына» да байланысты.</w:t>
      </w:r>
    </w:p>
    <w:p w14:paraId="25482310" w14:textId="77777777" w:rsidR="00E85EC6" w:rsidRPr="001C0C73" w:rsidRDefault="00E85EC6" w:rsidP="00FA7754">
      <w:pPr>
        <w:widowControl w:val="0"/>
        <w:tabs>
          <w:tab w:val="left" w:pos="1020"/>
        </w:tabs>
        <w:autoSpaceDE w:val="0"/>
        <w:autoSpaceDN w:val="0"/>
        <w:adjustRightInd w:val="0"/>
        <w:ind w:firstLine="709"/>
        <w:jc w:val="both"/>
        <w:rPr>
          <w:sz w:val="28"/>
          <w:szCs w:val="28"/>
          <w:lang w:val="kk-KZ"/>
        </w:rPr>
      </w:pPr>
      <w:r w:rsidRPr="001C0C73">
        <w:rPr>
          <w:sz w:val="28"/>
          <w:szCs w:val="28"/>
          <w:lang w:val="kk-KZ"/>
        </w:rPr>
        <w:t>Ендігі уақытта жүйелерді ішкі құрылымнан бастап жетілдіру қажеттілігі туындайды. Барлық мемлекеттік органдардың іс-әрекеттерін жұмылдыру арқылы ұсынылған декларациялардың мазмұнын тексеру бойынша шараларды жетілдіру айқын артықшылық болмақ. Біздің ойымызша, бұл бағыттағы мемлекеттік саясат әкімшілік және материалдық ресурстарды, соның ішінде кадрларды даярлауды, оқытуды және тәжірибе алмасуды біріктіруі керек.</w:t>
      </w:r>
    </w:p>
    <w:p w14:paraId="5B75E87D" w14:textId="77777777" w:rsidR="00E85EC6" w:rsidRPr="001C0C73" w:rsidRDefault="00E85EC6" w:rsidP="00FA7754">
      <w:pPr>
        <w:widowControl w:val="0"/>
        <w:tabs>
          <w:tab w:val="left" w:pos="1020"/>
        </w:tabs>
        <w:autoSpaceDE w:val="0"/>
        <w:autoSpaceDN w:val="0"/>
        <w:adjustRightInd w:val="0"/>
        <w:ind w:firstLine="709"/>
        <w:jc w:val="both"/>
        <w:rPr>
          <w:sz w:val="28"/>
          <w:szCs w:val="28"/>
          <w:lang w:val="kk-KZ"/>
        </w:rPr>
      </w:pPr>
      <w:r w:rsidRPr="00FA7754">
        <w:rPr>
          <w:bCs/>
          <w:i/>
          <w:iCs/>
          <w:sz w:val="28"/>
          <w:szCs w:val="28"/>
          <w:lang w:val="kk-KZ"/>
        </w:rPr>
        <w:t>Қорытындылар:</w:t>
      </w:r>
      <w:r w:rsidRPr="001C0C73">
        <w:rPr>
          <w:sz w:val="28"/>
          <w:szCs w:val="28"/>
          <w:lang w:val="kk-KZ"/>
        </w:rPr>
        <w:t xml:space="preserve"> Мүдделер қақтығысы, оның алдын алу және реттеу әлі де болса күрделі мәселе болып қала береді. Көптеген елдерде мүдделер қақтығысының алдын алудың жалпы үрдісі дұрыс бағытта болса да, олар әмбебап сипатта емес. Мәселенің ғылыми және қолданбалы зерттеулер үшін өзектілігіне қарамастан, біркелкі талқылауға қол жеткізу және біртұтас құқық қолдану практикасын қалыптастыру бойынша күш-жігер мемлекеттердің өздеріндегі түрлі жағдайларға байланысты мүмкін емес. Бұған қоса, мүдделер </w:t>
      </w:r>
      <w:r w:rsidRPr="001C0C73">
        <w:rPr>
          <w:sz w:val="28"/>
          <w:szCs w:val="28"/>
          <w:lang w:val="kk-KZ"/>
        </w:rPr>
        <w:lastRenderedPageBreak/>
        <w:t>қақтығысын уақтылы шешуге деген жағымды өзгерістер әлсіреген немесе мүлдем көзделмеген мониторинг және ақпаратты толықтай ашу жүйесінің салдарынан жоққа шығарылуы мүмкін.</w:t>
      </w:r>
    </w:p>
    <w:p w14:paraId="5564EEC8" w14:textId="01B45BF7" w:rsidR="00E85EC6" w:rsidRPr="00706836" w:rsidRDefault="00E85EC6" w:rsidP="00FA7754">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Бірінші бөлімде жасалған мемлекеттік қызметтегі мүдделер қақтығысы тақырыбына әдеби шолудың мазмұнынан көрініп тұрғандай, ғылыми және </w:t>
      </w:r>
      <w:r w:rsidRPr="00706836">
        <w:rPr>
          <w:sz w:val="28"/>
          <w:szCs w:val="28"/>
          <w:lang w:val="kk-KZ"/>
        </w:rPr>
        <w:t xml:space="preserve">академиялық ортада авторларды басты </w:t>
      </w:r>
      <w:r w:rsidR="00706836" w:rsidRPr="00706836">
        <w:rPr>
          <w:sz w:val="28"/>
          <w:szCs w:val="28"/>
          <w:lang w:val="kk-KZ"/>
        </w:rPr>
        <w:t>төрт</w:t>
      </w:r>
      <w:r w:rsidRPr="00706836">
        <w:rPr>
          <w:sz w:val="28"/>
          <w:szCs w:val="28"/>
          <w:lang w:val="kk-KZ"/>
        </w:rPr>
        <w:t xml:space="preserve"> сұрақ толғандырады:</w:t>
      </w:r>
    </w:p>
    <w:p w14:paraId="1C2953A9" w14:textId="4317CF93" w:rsidR="00E85EC6" w:rsidRPr="00706836" w:rsidRDefault="00E85EC6" w:rsidP="00EE25DA">
      <w:pPr>
        <w:pStyle w:val="ad"/>
        <w:widowControl w:val="0"/>
        <w:numPr>
          <w:ilvl w:val="0"/>
          <w:numId w:val="70"/>
        </w:numPr>
        <w:tabs>
          <w:tab w:val="left" w:pos="567"/>
        </w:tabs>
        <w:autoSpaceDE w:val="0"/>
        <w:autoSpaceDN w:val="0"/>
        <w:adjustRightInd w:val="0"/>
        <w:jc w:val="both"/>
        <w:rPr>
          <w:rFonts w:ascii="Times New Roman" w:hAnsi="Times New Roman"/>
          <w:sz w:val="28"/>
          <w:szCs w:val="28"/>
          <w:lang w:val="kk-KZ"/>
        </w:rPr>
      </w:pPr>
      <w:r w:rsidRPr="00706836">
        <w:rPr>
          <w:rFonts w:ascii="Times New Roman" w:hAnsi="Times New Roman"/>
          <w:sz w:val="28"/>
          <w:szCs w:val="28"/>
          <w:lang w:val="kk-KZ"/>
        </w:rPr>
        <w:t>Мүдделер қақтығысы дегеніміз не?</w:t>
      </w:r>
    </w:p>
    <w:p w14:paraId="45414EDA" w14:textId="77777777" w:rsidR="00706836" w:rsidRPr="00706836" w:rsidRDefault="00706836" w:rsidP="00EE25DA">
      <w:pPr>
        <w:pStyle w:val="ad"/>
        <w:widowControl w:val="0"/>
        <w:numPr>
          <w:ilvl w:val="0"/>
          <w:numId w:val="70"/>
        </w:numPr>
        <w:tabs>
          <w:tab w:val="left" w:pos="567"/>
        </w:tabs>
        <w:autoSpaceDE w:val="0"/>
        <w:autoSpaceDN w:val="0"/>
        <w:adjustRightInd w:val="0"/>
        <w:jc w:val="both"/>
        <w:rPr>
          <w:rFonts w:ascii="Times New Roman" w:hAnsi="Times New Roman"/>
          <w:sz w:val="28"/>
          <w:szCs w:val="28"/>
          <w:lang w:val="kk-KZ"/>
        </w:rPr>
      </w:pPr>
      <w:r w:rsidRPr="00706836">
        <w:rPr>
          <w:rFonts w:ascii="Times New Roman" w:hAnsi="Times New Roman"/>
          <w:sz w:val="28"/>
          <w:szCs w:val="28"/>
          <w:lang w:val="kk-KZ"/>
        </w:rPr>
        <w:t>Жеке мүдде деген не?</w:t>
      </w:r>
    </w:p>
    <w:p w14:paraId="2F4BC061" w14:textId="77777777" w:rsidR="00706836" w:rsidRPr="00706836" w:rsidRDefault="00706836" w:rsidP="00EE25DA">
      <w:pPr>
        <w:pStyle w:val="ad"/>
        <w:widowControl w:val="0"/>
        <w:numPr>
          <w:ilvl w:val="0"/>
          <w:numId w:val="70"/>
        </w:numPr>
        <w:tabs>
          <w:tab w:val="left" w:pos="567"/>
        </w:tabs>
        <w:autoSpaceDE w:val="0"/>
        <w:autoSpaceDN w:val="0"/>
        <w:adjustRightInd w:val="0"/>
        <w:jc w:val="both"/>
        <w:rPr>
          <w:rFonts w:ascii="Times New Roman" w:hAnsi="Times New Roman"/>
          <w:sz w:val="28"/>
          <w:szCs w:val="28"/>
          <w:lang w:val="kk-KZ"/>
        </w:rPr>
      </w:pPr>
      <w:r w:rsidRPr="00706836">
        <w:rPr>
          <w:rFonts w:ascii="Times New Roman" w:hAnsi="Times New Roman"/>
          <w:sz w:val="28"/>
          <w:szCs w:val="28"/>
          <w:lang w:val="kk-KZ"/>
        </w:rPr>
        <w:t xml:space="preserve">Мүдделер қақтығысын </w:t>
      </w:r>
      <w:r w:rsidR="00E85EC6" w:rsidRPr="00706836">
        <w:rPr>
          <w:rFonts w:ascii="Times New Roman" w:hAnsi="Times New Roman"/>
          <w:sz w:val="28"/>
          <w:szCs w:val="28"/>
          <w:lang w:val="kk-KZ"/>
        </w:rPr>
        <w:t>болдырмаудың жолдары қандай?</w:t>
      </w:r>
    </w:p>
    <w:p w14:paraId="2D80DD4D" w14:textId="3D563BC1" w:rsidR="00E85EC6" w:rsidRPr="00706836" w:rsidRDefault="00706836" w:rsidP="00EE25DA">
      <w:pPr>
        <w:pStyle w:val="ad"/>
        <w:widowControl w:val="0"/>
        <w:numPr>
          <w:ilvl w:val="0"/>
          <w:numId w:val="70"/>
        </w:numPr>
        <w:tabs>
          <w:tab w:val="left" w:pos="567"/>
        </w:tabs>
        <w:autoSpaceDE w:val="0"/>
        <w:autoSpaceDN w:val="0"/>
        <w:adjustRightInd w:val="0"/>
        <w:jc w:val="both"/>
        <w:rPr>
          <w:rFonts w:ascii="Times New Roman" w:hAnsi="Times New Roman"/>
          <w:sz w:val="28"/>
          <w:szCs w:val="28"/>
          <w:lang w:val="kk-KZ"/>
        </w:rPr>
      </w:pPr>
      <w:r w:rsidRPr="00706836">
        <w:rPr>
          <w:rFonts w:ascii="Times New Roman" w:hAnsi="Times New Roman"/>
          <w:sz w:val="28"/>
          <w:szCs w:val="28"/>
          <w:lang w:val="kk-KZ"/>
        </w:rPr>
        <w:t>Алдын алудың қандай тетіктер ең тиімді</w:t>
      </w:r>
      <w:r w:rsidR="00E85EC6" w:rsidRPr="00706836">
        <w:rPr>
          <w:rFonts w:ascii="Times New Roman" w:hAnsi="Times New Roman"/>
          <w:sz w:val="28"/>
          <w:szCs w:val="28"/>
          <w:lang w:val="kk-KZ"/>
        </w:rPr>
        <w:t>?</w:t>
      </w:r>
    </w:p>
    <w:p w14:paraId="43B68C71"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Мүдделер қақтығысы оның мәнін талдау және ұғыну тұрғысынан зерттеу пәні болып табылады. Авторлардың басым көпшілігі мүдделер қақтығысын сыбайлас жемқорлықпен байланыстырады және алдын алу шарасы ретінде ашықтық пен ақпаратты уақтылы жариялауды қамтамасыз ету қажет деп есептейді.</w:t>
      </w:r>
    </w:p>
    <w:p w14:paraId="4D36B11A"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Қарастырылған зерттеулердің ортақ мағынасы бар – мүдделер қақтығысы өз бетінше құқық бұзушылық ретінде танылмайды. Ол сыбайлас жемқорлық құқық бұзушылығын жасау қаупін тудырады, алайда бастапқыдан құқық бұзушылықтың өзі емес.</w:t>
      </w:r>
    </w:p>
    <w:p w14:paraId="46351B6B" w14:textId="7936D153"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Авторлардың ұстанымдарының тағы да бір ұқсастығы – мүдделер қақтығысы кем дегенде ек</w:t>
      </w:r>
      <w:r w:rsidR="00847ACB">
        <w:rPr>
          <w:rFonts w:ascii="Times New Roman" w:hAnsi="Times New Roman"/>
          <w:sz w:val="28"/>
          <w:szCs w:val="28"/>
          <w:lang w:val="kk-KZ"/>
        </w:rPr>
        <w:t>італай болады</w:t>
      </w:r>
      <w:r w:rsidRPr="001C0C73">
        <w:rPr>
          <w:rFonts w:ascii="Times New Roman" w:hAnsi="Times New Roman"/>
          <w:sz w:val="28"/>
          <w:szCs w:val="28"/>
          <w:lang w:val="kk-KZ"/>
        </w:rPr>
        <w:t xml:space="preserve">: нақты және ықтимал. Мұндай  санаттамалау шын мәнінде қосарланған қауіпті білдіреді. </w:t>
      </w:r>
      <w:r w:rsidR="00847ACB">
        <w:rPr>
          <w:rFonts w:ascii="Times New Roman" w:hAnsi="Times New Roman"/>
          <w:sz w:val="28"/>
          <w:szCs w:val="28"/>
          <w:lang w:val="kk-KZ"/>
        </w:rPr>
        <w:t>Алайда, санаттаусыз  да оның ықтималдығын даулауға мүмкін емес</w:t>
      </w:r>
      <w:r w:rsidRPr="001C0C73">
        <w:rPr>
          <w:rFonts w:ascii="Times New Roman" w:hAnsi="Times New Roman"/>
          <w:sz w:val="28"/>
          <w:szCs w:val="28"/>
          <w:lang w:val="kk-KZ"/>
        </w:rPr>
        <w:t>. Мұндай санаттама мониторинг тек жүйелі түрде өткізіліп қана қоймай,  жүйелі ұйымдастырылуы керек дегенді білдіруі мүмкін. Сондай-ақ, алынған барлық деректер бақыланатындай болуы тиіс. Ұқсас сұрақтарды қазақстандық авторлар да қояды. Сонымен қатар</w:t>
      </w:r>
      <w:r w:rsidR="00847ACB">
        <w:rPr>
          <w:rFonts w:ascii="Times New Roman" w:hAnsi="Times New Roman"/>
          <w:sz w:val="28"/>
          <w:szCs w:val="28"/>
          <w:lang w:val="kk-KZ"/>
        </w:rPr>
        <w:t>,</w:t>
      </w:r>
      <w:r w:rsidRPr="001C0C73">
        <w:rPr>
          <w:rFonts w:ascii="Times New Roman" w:hAnsi="Times New Roman"/>
          <w:sz w:val="28"/>
          <w:szCs w:val="28"/>
          <w:lang w:val="kk-KZ"/>
        </w:rPr>
        <w:t xml:space="preserve"> Қазақстанда қарастырылып отырған тақырып бойынша зерттеулер жоқтың қасы.</w:t>
      </w:r>
    </w:p>
    <w:p w14:paraId="7E69C410"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Екінші бөлімде халықаралық ұйымдардың жалпы мүдделер қақтығысының алдын алуға және реттеуге қатысты саясатына шолу жасалған. Сыбайлас жемқорлыққа қарсы іс-қимыл шаралары зерттелген халықаралық ұйымдардың басты назарындағы объектісі болып табылатынын және көбінесе қомақты нәтижелерге әкелетіндігін, ықпалдандыратындығын және болашақта тереңірек зерттеудің пайдалылығын көрсетеді.</w:t>
      </w:r>
    </w:p>
    <w:p w14:paraId="3A93A51B" w14:textId="3F09170D"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 xml:space="preserve">Өткен ғасырда көптеген халықаралық ұйымдар құрылды, олардың ішінде ең негізгі </w:t>
      </w:r>
      <w:r w:rsidR="00BC09DA">
        <w:rPr>
          <w:rFonts w:ascii="Times New Roman" w:hAnsi="Times New Roman"/>
          <w:sz w:val="28"/>
          <w:szCs w:val="28"/>
          <w:lang w:val="kk-KZ"/>
        </w:rPr>
        <w:t>үш</w:t>
      </w:r>
      <w:r w:rsidRPr="001C0C73">
        <w:rPr>
          <w:rFonts w:ascii="Times New Roman" w:hAnsi="Times New Roman"/>
          <w:sz w:val="28"/>
          <w:szCs w:val="28"/>
          <w:lang w:val="kk-KZ"/>
        </w:rPr>
        <w:t xml:space="preserve"> топты бөліп көрсетуге болады: үкіметаралық ұйымдар, үкіметаралық желілер және жеке стандарттарды анықтайтын ұйымдар. Халықаралық ұйымдардың арасында басқа да көптеген айырмашылықтар бар, соның ішінде мүшелер саны, қатысушылардың мүшелігі, халықаралық ұйым шығарған құжаттар бойынша. Қарастырылып отырған халықаралық ұйымдар қойылған мақсаттар мен әзірленген нормативтік құжаттарға сәйкес қатысушылардың саны мен құрамы бойынша бірқатар ерекшеліктерге ие.</w:t>
      </w:r>
    </w:p>
    <w:p w14:paraId="4D31CA0F" w14:textId="76841A36"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 xml:space="preserve">Жалпы алғанда, халықаралық ұйымдардың қызметін зерттеу нәтижелеріне сүйене отырып, мүдделер қақтығысының мәселелері бойынша халықаралық ұйымдар </w:t>
      </w:r>
      <w:r w:rsidR="007F21B6" w:rsidRPr="001C0C73">
        <w:rPr>
          <w:rFonts w:ascii="Times New Roman" w:hAnsi="Times New Roman"/>
          <w:sz w:val="28"/>
          <w:szCs w:val="28"/>
          <w:lang w:val="kk-KZ"/>
        </w:rPr>
        <w:t>тетіктер</w:t>
      </w:r>
      <w:r w:rsidRPr="001C0C73">
        <w:rPr>
          <w:rFonts w:ascii="Times New Roman" w:hAnsi="Times New Roman"/>
          <w:sz w:val="28"/>
          <w:szCs w:val="28"/>
          <w:lang w:val="kk-KZ"/>
        </w:rPr>
        <w:t xml:space="preserve"> бірнеше мақсаттарды көздейтіндігін айтуға болады. </w:t>
      </w:r>
      <w:r w:rsidRPr="001C0C73">
        <w:rPr>
          <w:rFonts w:ascii="Times New Roman" w:hAnsi="Times New Roman"/>
          <w:sz w:val="28"/>
          <w:szCs w:val="28"/>
          <w:lang w:val="kk-KZ"/>
        </w:rPr>
        <w:lastRenderedPageBreak/>
        <w:t>Біріншіден, елдерге консультативтік және ұйымдастырушылық қолдау көрсету. Екіншіден, белгіленген ережелердің ішкі сақталуын қамтамасыз ету. Үшіншіден, кезеңді мониторинг жүргізу және нәтижелерді қадағалау. Әрбір қарастырылатын халықаралық ұйым мүдделер қақтығысын мойындайды, реттейді және мониторинг жүргізеді.</w:t>
      </w:r>
    </w:p>
    <w:p w14:paraId="43132594"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Үшінші бөлімде нақты елдерге мысал келтіріле отырып, нақты жағдайларды зерттеу ұсынылады. Бұл орайда олар кез келген елдегі реформаторларға мүдделер қақтығысының алдын алу және басқарудың ең өзекті аспектілеріне назар аударуға ықпал ете алады. Салыстырмалы шолу елдердің кең ауқымын қамтиды, соның ішінде ЭЫДҰ елдері, ТМД елдері және т.б. бар.</w:t>
      </w:r>
    </w:p>
    <w:p w14:paraId="50957AC7" w14:textId="6E1C335E"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 xml:space="preserve">Тек ең ұтымды </w:t>
      </w:r>
      <w:r w:rsidR="00BC09DA">
        <w:rPr>
          <w:rFonts w:ascii="Times New Roman" w:hAnsi="Times New Roman"/>
          <w:sz w:val="28"/>
          <w:szCs w:val="28"/>
          <w:lang w:val="kk-KZ"/>
        </w:rPr>
        <w:t>тәжірибеге</w:t>
      </w:r>
      <w:r w:rsidRPr="001C0C73">
        <w:rPr>
          <w:rFonts w:ascii="Times New Roman" w:hAnsi="Times New Roman"/>
          <w:sz w:val="28"/>
          <w:szCs w:val="28"/>
          <w:lang w:val="kk-KZ"/>
        </w:rPr>
        <w:t xml:space="preserve"> ғана назар аудару алдын алу және реттеу тәсілдерін тек сөз жүзінде ғана жүзеге асыру қаупін тудырыуы мүмкін. Сонымен қатар, өзгелердің тәжірибесін көшіріп қана қоймай, бірінші кезекте бұл тәсілді оңтайлы түрде енгізуге назар аудару қажет. Сол себептен көптеген елдерге, соның ішінде демократиясы дамушы елдердің </w:t>
      </w:r>
      <w:r w:rsidR="00BC09DA">
        <w:rPr>
          <w:rFonts w:ascii="Times New Roman" w:hAnsi="Times New Roman"/>
          <w:sz w:val="28"/>
          <w:szCs w:val="28"/>
          <w:lang w:val="kk-KZ"/>
        </w:rPr>
        <w:t>тәжірибесіне</w:t>
      </w:r>
      <w:r w:rsidRPr="001C0C73">
        <w:rPr>
          <w:rFonts w:ascii="Times New Roman" w:hAnsi="Times New Roman"/>
          <w:sz w:val="28"/>
          <w:szCs w:val="28"/>
          <w:lang w:val="kk-KZ"/>
        </w:rPr>
        <w:t xml:space="preserve"> да шолу жасалады.</w:t>
      </w:r>
    </w:p>
    <w:p w14:paraId="1194003C"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Қарастырылған елдердің мысалында келесідей қорытындылар жасауға болады:</w:t>
      </w:r>
    </w:p>
    <w:p w14:paraId="75D9AC66"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1) мүдделер қақтығысы құқық бұзушылық болып табылмайды, бірақ теріс салдарға ықпал етуі мүмкін;</w:t>
      </w:r>
    </w:p>
    <w:p w14:paraId="3AB7C482"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2) мүдделер қақтығысын дер кезінде шешпегеннің салдарынан одан да үлкен мәселе туындауы мүмкін;</w:t>
      </w:r>
    </w:p>
    <w:p w14:paraId="36FA8804"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3) ашықтық пен жариялылық табысты реформалардың кепілі болып табылады;</w:t>
      </w:r>
    </w:p>
    <w:p w14:paraId="4440E4A9"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4) мүдделерді декларациялау қауіпті анықтауға мүмкіндік беріп қана қоймай, оның алдын алады;</w:t>
      </w:r>
    </w:p>
    <w:p w14:paraId="0890EDC2"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sz w:val="28"/>
          <w:szCs w:val="28"/>
          <w:lang w:val="kk-KZ"/>
        </w:rPr>
      </w:pPr>
      <w:r w:rsidRPr="001C0C73">
        <w:rPr>
          <w:rFonts w:ascii="Times New Roman" w:hAnsi="Times New Roman"/>
          <w:sz w:val="28"/>
          <w:szCs w:val="28"/>
          <w:lang w:val="kk-KZ"/>
        </w:rPr>
        <w:t>5) мүдделер қақтығысының өзі жазаланбайды, бірақ лауазымды тұлғаның мінез-құлқы шешуші фактор болып табылады.</w:t>
      </w:r>
    </w:p>
    <w:p w14:paraId="3AFDCE18" w14:textId="77777777" w:rsidR="00E85EC6" w:rsidRPr="001C0C73" w:rsidRDefault="00E85EC6" w:rsidP="00FA7754">
      <w:pPr>
        <w:pStyle w:val="ad"/>
        <w:widowControl w:val="0"/>
        <w:tabs>
          <w:tab w:val="left" w:pos="567"/>
        </w:tabs>
        <w:autoSpaceDE w:val="0"/>
        <w:autoSpaceDN w:val="0"/>
        <w:adjustRightInd w:val="0"/>
        <w:ind w:left="0" w:firstLine="709"/>
        <w:jc w:val="both"/>
        <w:rPr>
          <w:rFonts w:ascii="Times New Roman" w:hAnsi="Times New Roman"/>
          <w:b/>
          <w:bCs/>
          <w:sz w:val="28"/>
          <w:szCs w:val="28"/>
          <w:lang w:val="kk-KZ"/>
        </w:rPr>
      </w:pPr>
      <w:r w:rsidRPr="001C0C73">
        <w:rPr>
          <w:rFonts w:ascii="Times New Roman" w:hAnsi="Times New Roman"/>
          <w:sz w:val="28"/>
          <w:szCs w:val="28"/>
          <w:lang w:val="kk-KZ"/>
        </w:rPr>
        <w:t xml:space="preserve">Осылайша, сыбайлас жемқорлық көптеген елдерде даму мен нәтижелерге қол жеткізу жолындағы басты кедергі болып қала береді және мүдделер қақтығысы бұл кедергіні ушықтыруы ықтимал. </w:t>
      </w:r>
    </w:p>
    <w:p w14:paraId="35D84569" w14:textId="77777777" w:rsidR="00E85EC6" w:rsidRPr="001C0C73" w:rsidRDefault="00E85EC6" w:rsidP="00FA7754">
      <w:pPr>
        <w:widowControl w:val="0"/>
        <w:tabs>
          <w:tab w:val="left" w:pos="1020"/>
        </w:tabs>
        <w:autoSpaceDE w:val="0"/>
        <w:autoSpaceDN w:val="0"/>
        <w:adjustRightInd w:val="0"/>
        <w:ind w:firstLine="709"/>
        <w:jc w:val="both"/>
        <w:rPr>
          <w:b/>
          <w:bCs/>
          <w:sz w:val="28"/>
          <w:szCs w:val="28"/>
          <w:lang w:val="kk-KZ"/>
        </w:rPr>
      </w:pPr>
    </w:p>
    <w:p w14:paraId="44EBAD0E" w14:textId="77777777" w:rsidR="00E85EC6" w:rsidRPr="001C0C73" w:rsidRDefault="00E85EC6" w:rsidP="00930764">
      <w:pPr>
        <w:widowControl w:val="0"/>
        <w:tabs>
          <w:tab w:val="left" w:pos="1020"/>
        </w:tabs>
        <w:autoSpaceDE w:val="0"/>
        <w:autoSpaceDN w:val="0"/>
        <w:adjustRightInd w:val="0"/>
        <w:jc w:val="both"/>
        <w:rPr>
          <w:b/>
          <w:bCs/>
          <w:sz w:val="28"/>
          <w:szCs w:val="28"/>
          <w:lang w:val="kk-KZ"/>
        </w:rPr>
      </w:pPr>
    </w:p>
    <w:p w14:paraId="205AB8BF" w14:textId="77777777" w:rsidR="00E85EC6" w:rsidRPr="001C0C73" w:rsidRDefault="00E85EC6" w:rsidP="00930764">
      <w:pPr>
        <w:widowControl w:val="0"/>
        <w:tabs>
          <w:tab w:val="left" w:pos="1020"/>
        </w:tabs>
        <w:autoSpaceDE w:val="0"/>
        <w:autoSpaceDN w:val="0"/>
        <w:adjustRightInd w:val="0"/>
        <w:jc w:val="both"/>
        <w:rPr>
          <w:b/>
          <w:bCs/>
          <w:sz w:val="28"/>
          <w:szCs w:val="28"/>
          <w:lang w:val="kk-KZ"/>
        </w:rPr>
      </w:pPr>
    </w:p>
    <w:p w14:paraId="536E35E0" w14:textId="77777777" w:rsidR="00E85EC6" w:rsidRPr="001C0C73" w:rsidRDefault="00E85EC6" w:rsidP="00930764">
      <w:pPr>
        <w:widowControl w:val="0"/>
        <w:tabs>
          <w:tab w:val="left" w:pos="1020"/>
        </w:tabs>
        <w:autoSpaceDE w:val="0"/>
        <w:autoSpaceDN w:val="0"/>
        <w:adjustRightInd w:val="0"/>
        <w:jc w:val="both"/>
        <w:rPr>
          <w:b/>
          <w:bCs/>
          <w:sz w:val="28"/>
          <w:szCs w:val="28"/>
          <w:lang w:val="kk-KZ"/>
        </w:rPr>
      </w:pPr>
    </w:p>
    <w:p w14:paraId="4615BEF2" w14:textId="77777777" w:rsidR="00E85EC6" w:rsidRPr="001C0C73" w:rsidRDefault="00E85EC6" w:rsidP="00930764">
      <w:pPr>
        <w:widowControl w:val="0"/>
        <w:tabs>
          <w:tab w:val="left" w:pos="1020"/>
        </w:tabs>
        <w:autoSpaceDE w:val="0"/>
        <w:autoSpaceDN w:val="0"/>
        <w:adjustRightInd w:val="0"/>
        <w:jc w:val="both"/>
        <w:rPr>
          <w:b/>
          <w:bCs/>
          <w:sz w:val="28"/>
          <w:szCs w:val="28"/>
          <w:lang w:val="kk-KZ"/>
        </w:rPr>
      </w:pPr>
    </w:p>
    <w:p w14:paraId="4B4B2B52" w14:textId="77777777" w:rsidR="00E85EC6" w:rsidRPr="001C0C73" w:rsidRDefault="00E85EC6" w:rsidP="00930764">
      <w:pPr>
        <w:widowControl w:val="0"/>
        <w:tabs>
          <w:tab w:val="left" w:pos="1020"/>
        </w:tabs>
        <w:autoSpaceDE w:val="0"/>
        <w:autoSpaceDN w:val="0"/>
        <w:adjustRightInd w:val="0"/>
        <w:ind w:left="40" w:firstLine="500"/>
        <w:jc w:val="both"/>
        <w:rPr>
          <w:b/>
          <w:bCs/>
          <w:sz w:val="28"/>
          <w:szCs w:val="28"/>
          <w:lang w:val="kk-KZ"/>
        </w:rPr>
      </w:pPr>
    </w:p>
    <w:p w14:paraId="1DC9C7BA" w14:textId="77777777" w:rsidR="00E85EC6" w:rsidRPr="001C0C73" w:rsidRDefault="00E85EC6" w:rsidP="00930764">
      <w:pPr>
        <w:widowControl w:val="0"/>
        <w:tabs>
          <w:tab w:val="left" w:pos="1020"/>
        </w:tabs>
        <w:autoSpaceDE w:val="0"/>
        <w:autoSpaceDN w:val="0"/>
        <w:adjustRightInd w:val="0"/>
        <w:ind w:left="40" w:firstLine="500"/>
        <w:jc w:val="both"/>
        <w:rPr>
          <w:b/>
          <w:bCs/>
          <w:sz w:val="28"/>
          <w:szCs w:val="28"/>
          <w:lang w:val="kk-KZ"/>
        </w:rPr>
      </w:pPr>
    </w:p>
    <w:p w14:paraId="60FFE35D" w14:textId="77777777" w:rsidR="00E85EC6" w:rsidRPr="001C0C73" w:rsidRDefault="00E85EC6" w:rsidP="00930764">
      <w:pPr>
        <w:widowControl w:val="0"/>
        <w:tabs>
          <w:tab w:val="left" w:pos="1020"/>
        </w:tabs>
        <w:autoSpaceDE w:val="0"/>
        <w:autoSpaceDN w:val="0"/>
        <w:adjustRightInd w:val="0"/>
        <w:jc w:val="both"/>
        <w:rPr>
          <w:b/>
          <w:bCs/>
          <w:sz w:val="28"/>
          <w:szCs w:val="28"/>
          <w:lang w:val="kk-KZ"/>
        </w:rPr>
      </w:pPr>
    </w:p>
    <w:p w14:paraId="53C25AD9" w14:textId="77777777" w:rsidR="00E85EC6" w:rsidRPr="001C0C73" w:rsidRDefault="00E85EC6" w:rsidP="00930764">
      <w:pPr>
        <w:widowControl w:val="0"/>
        <w:tabs>
          <w:tab w:val="left" w:pos="1020"/>
        </w:tabs>
        <w:autoSpaceDE w:val="0"/>
        <w:autoSpaceDN w:val="0"/>
        <w:adjustRightInd w:val="0"/>
        <w:jc w:val="both"/>
        <w:rPr>
          <w:b/>
          <w:bCs/>
          <w:sz w:val="28"/>
          <w:szCs w:val="28"/>
          <w:lang w:val="kk-KZ"/>
        </w:rPr>
      </w:pPr>
    </w:p>
    <w:bookmarkEnd w:id="16"/>
    <w:p w14:paraId="62241E88" w14:textId="77777777" w:rsidR="00E85EC6" w:rsidRPr="001C0C73" w:rsidRDefault="00E85EC6" w:rsidP="00930764">
      <w:pPr>
        <w:widowControl w:val="0"/>
        <w:tabs>
          <w:tab w:val="left" w:pos="1020"/>
        </w:tabs>
        <w:autoSpaceDE w:val="0"/>
        <w:autoSpaceDN w:val="0"/>
        <w:adjustRightInd w:val="0"/>
        <w:ind w:left="40" w:firstLine="500"/>
        <w:jc w:val="both"/>
        <w:rPr>
          <w:b/>
          <w:bCs/>
          <w:sz w:val="28"/>
          <w:szCs w:val="28"/>
          <w:lang w:val="kk-KZ"/>
        </w:rPr>
      </w:pPr>
    </w:p>
    <w:p w14:paraId="25305AF5" w14:textId="77777777" w:rsidR="00FA7754" w:rsidRDefault="00FA7754" w:rsidP="00FF1BDF">
      <w:pPr>
        <w:widowControl w:val="0"/>
        <w:tabs>
          <w:tab w:val="left" w:pos="1020"/>
        </w:tabs>
        <w:autoSpaceDE w:val="0"/>
        <w:autoSpaceDN w:val="0"/>
        <w:adjustRightInd w:val="0"/>
        <w:jc w:val="both"/>
        <w:rPr>
          <w:b/>
          <w:bCs/>
          <w:sz w:val="28"/>
          <w:szCs w:val="28"/>
          <w:lang w:val="kk-KZ"/>
        </w:rPr>
      </w:pPr>
    </w:p>
    <w:p w14:paraId="1B41E58C" w14:textId="4A0FDD89" w:rsidR="007D0D8D" w:rsidRDefault="007D0D8D" w:rsidP="00930764">
      <w:pPr>
        <w:widowControl w:val="0"/>
        <w:tabs>
          <w:tab w:val="left" w:pos="1020"/>
        </w:tabs>
        <w:autoSpaceDE w:val="0"/>
        <w:autoSpaceDN w:val="0"/>
        <w:adjustRightInd w:val="0"/>
        <w:ind w:left="40" w:firstLine="500"/>
        <w:jc w:val="both"/>
        <w:rPr>
          <w:b/>
          <w:bCs/>
          <w:sz w:val="28"/>
          <w:szCs w:val="28"/>
          <w:lang w:val="kk-KZ"/>
        </w:rPr>
      </w:pPr>
    </w:p>
    <w:p w14:paraId="79A8FB90" w14:textId="77777777" w:rsidR="00527434" w:rsidRDefault="00527434" w:rsidP="00527434">
      <w:pPr>
        <w:contextualSpacing/>
        <w:jc w:val="both"/>
        <w:rPr>
          <w:b/>
          <w:bCs/>
          <w:sz w:val="28"/>
          <w:szCs w:val="28"/>
          <w:lang w:val="kk-KZ"/>
        </w:rPr>
      </w:pPr>
    </w:p>
    <w:p w14:paraId="1DD1E479" w14:textId="413A6E5F" w:rsidR="00E85EC6" w:rsidRPr="001C0C73" w:rsidRDefault="00E85EC6" w:rsidP="00527434">
      <w:pPr>
        <w:contextualSpacing/>
        <w:jc w:val="both"/>
        <w:rPr>
          <w:b/>
          <w:bCs/>
          <w:sz w:val="28"/>
          <w:szCs w:val="28"/>
          <w:lang w:val="kk-KZ"/>
        </w:rPr>
      </w:pPr>
      <w:r w:rsidRPr="001C0C73">
        <w:rPr>
          <w:b/>
          <w:bCs/>
          <w:sz w:val="28"/>
          <w:szCs w:val="28"/>
          <w:lang w:val="kk-KZ"/>
        </w:rPr>
        <w:lastRenderedPageBreak/>
        <w:t>2 ҚАЗАҚСТАН РЕСПУБЛИКАСЫНЫҢ МЕМЛЕКЕТТІК ҚЫЗМЕТІНДЕГІ МҮДДЕЛЕР ҚАҚТЫҒЫСЫ: АҒЫМДАҒЫ ЖАҒДАЙДЫ ТАЛДАУ ЖӘНЕ БАҒАЛАУ</w:t>
      </w:r>
    </w:p>
    <w:p w14:paraId="61646393" w14:textId="77777777" w:rsidR="00FA7754" w:rsidRDefault="00FA7754" w:rsidP="00FA7754">
      <w:pPr>
        <w:widowControl w:val="0"/>
        <w:tabs>
          <w:tab w:val="left" w:pos="1020"/>
        </w:tabs>
        <w:autoSpaceDE w:val="0"/>
        <w:autoSpaceDN w:val="0"/>
        <w:adjustRightInd w:val="0"/>
        <w:ind w:left="40" w:firstLine="709"/>
        <w:jc w:val="both"/>
        <w:rPr>
          <w:b/>
          <w:bCs/>
          <w:sz w:val="28"/>
          <w:szCs w:val="28"/>
          <w:lang w:val="kk-KZ"/>
        </w:rPr>
      </w:pPr>
    </w:p>
    <w:p w14:paraId="07CC24F0" w14:textId="4C609873" w:rsidR="00E85EC6" w:rsidRPr="001C0C73" w:rsidRDefault="00CC7C95" w:rsidP="00FA7754">
      <w:pPr>
        <w:widowControl w:val="0"/>
        <w:tabs>
          <w:tab w:val="left" w:pos="1020"/>
        </w:tabs>
        <w:autoSpaceDE w:val="0"/>
        <w:autoSpaceDN w:val="0"/>
        <w:adjustRightInd w:val="0"/>
        <w:ind w:left="40" w:firstLine="709"/>
        <w:jc w:val="both"/>
        <w:rPr>
          <w:b/>
          <w:bCs/>
          <w:sz w:val="28"/>
          <w:szCs w:val="28"/>
          <w:lang w:val="kk-KZ"/>
        </w:rPr>
      </w:pPr>
      <w:r w:rsidRPr="001C0C73">
        <w:rPr>
          <w:b/>
          <w:bCs/>
          <w:sz w:val="28"/>
          <w:szCs w:val="28"/>
          <w:lang w:val="kk-KZ"/>
        </w:rPr>
        <w:t>2.1</w:t>
      </w:r>
      <w:r w:rsidR="00E85EC6" w:rsidRPr="001C0C73">
        <w:rPr>
          <w:b/>
          <w:bCs/>
          <w:sz w:val="28"/>
          <w:szCs w:val="28"/>
          <w:lang w:val="kk-KZ"/>
        </w:rPr>
        <w:t xml:space="preserve"> </w:t>
      </w:r>
      <w:r w:rsidR="004D3A00" w:rsidRPr="004D3A00">
        <w:rPr>
          <w:b/>
          <w:bCs/>
          <w:sz w:val="28"/>
          <w:szCs w:val="28"/>
          <w:lang w:val="kk-KZ"/>
        </w:rPr>
        <w:t>Қазақстан Республикасындағы мүдделер қақтығысына қатысты нормативтік құқықтық базаны талдау</w:t>
      </w:r>
    </w:p>
    <w:p w14:paraId="3DB1BDEA" w14:textId="77777777" w:rsidR="00E85EC6" w:rsidRPr="00FA7754" w:rsidRDefault="00E85EC6" w:rsidP="00FA7754">
      <w:pPr>
        <w:widowControl w:val="0"/>
        <w:tabs>
          <w:tab w:val="left" w:pos="1020"/>
        </w:tabs>
        <w:autoSpaceDE w:val="0"/>
        <w:autoSpaceDN w:val="0"/>
        <w:adjustRightInd w:val="0"/>
        <w:ind w:left="40" w:firstLine="709"/>
        <w:jc w:val="both"/>
        <w:rPr>
          <w:bCs/>
          <w:i/>
          <w:sz w:val="28"/>
          <w:szCs w:val="28"/>
          <w:lang w:val="kk-KZ"/>
        </w:rPr>
      </w:pPr>
      <w:r w:rsidRPr="00FA7754">
        <w:rPr>
          <w:bCs/>
          <w:i/>
          <w:sz w:val="28"/>
          <w:szCs w:val="28"/>
          <w:lang w:val="kk-KZ"/>
        </w:rPr>
        <w:t>Ұғымдық аппарат</w:t>
      </w:r>
    </w:p>
    <w:p w14:paraId="66CF92B9" w14:textId="59CD7723" w:rsidR="00E85EC6" w:rsidRPr="001C0C73" w:rsidRDefault="00E85EC6" w:rsidP="00FA7754">
      <w:pPr>
        <w:widowControl w:val="0"/>
        <w:tabs>
          <w:tab w:val="left" w:pos="1020"/>
        </w:tabs>
        <w:autoSpaceDE w:val="0"/>
        <w:autoSpaceDN w:val="0"/>
        <w:adjustRightInd w:val="0"/>
        <w:ind w:left="40" w:firstLine="709"/>
        <w:jc w:val="both"/>
        <w:rPr>
          <w:sz w:val="28"/>
          <w:szCs w:val="28"/>
          <w:lang w:val="kk-KZ"/>
        </w:rPr>
      </w:pPr>
      <w:r w:rsidRPr="001C0C73">
        <w:rPr>
          <w:sz w:val="28"/>
          <w:szCs w:val="28"/>
          <w:lang w:val="kk-KZ"/>
        </w:rPr>
        <w:t xml:space="preserve">Қазақстанда мүдделер қақтығысы ұғымы бірқатар нормативтік құқықтық құжаттарда: Қазақстан Республикасының «Сыбайлас жемқорлыққа қарсы іс-қимыл туралы», «Мемлекеттік қызмет туралы», </w:t>
      </w:r>
      <w:bookmarkStart w:id="19" w:name="_Hlk104739278"/>
      <w:r w:rsidRPr="001C0C73">
        <w:rPr>
          <w:sz w:val="28"/>
          <w:szCs w:val="28"/>
          <w:lang w:val="kk-KZ"/>
        </w:rPr>
        <w:t xml:space="preserve">«Мемлекеттік мүлік туралы» </w:t>
      </w:r>
      <w:bookmarkEnd w:id="19"/>
      <w:r w:rsidRPr="001C0C73">
        <w:rPr>
          <w:sz w:val="28"/>
          <w:szCs w:val="28"/>
          <w:lang w:val="kk-KZ"/>
        </w:rPr>
        <w:t>Заңдарында қарастырылған</w:t>
      </w:r>
      <w:r w:rsidR="001A44BD">
        <w:rPr>
          <w:sz w:val="28"/>
          <w:szCs w:val="28"/>
          <w:lang w:val="kk-KZ"/>
        </w:rPr>
        <w:t xml:space="preserve"> </w:t>
      </w:r>
      <w:r w:rsidR="001A44BD" w:rsidRPr="0041496A">
        <w:rPr>
          <w:sz w:val="28"/>
          <w:szCs w:val="28"/>
          <w:lang w:val="kk-KZ"/>
        </w:rPr>
        <w:t xml:space="preserve">[123, </w:t>
      </w:r>
      <w:r w:rsidR="001A44BD">
        <w:rPr>
          <w:sz w:val="28"/>
          <w:szCs w:val="28"/>
          <w:lang w:val="kk-KZ"/>
        </w:rPr>
        <w:t>124, 125</w:t>
      </w:r>
      <w:r w:rsidR="001A44BD" w:rsidRPr="0041496A">
        <w:rPr>
          <w:sz w:val="28"/>
          <w:szCs w:val="28"/>
          <w:lang w:val="kk-KZ"/>
        </w:rPr>
        <w:t>]</w:t>
      </w:r>
      <w:r w:rsidRPr="001C0C73">
        <w:rPr>
          <w:sz w:val="28"/>
          <w:szCs w:val="28"/>
          <w:lang w:val="kk-KZ"/>
        </w:rPr>
        <w:t>.</w:t>
      </w:r>
    </w:p>
    <w:p w14:paraId="443C9F72" w14:textId="77777777" w:rsidR="00E85EC6" w:rsidRPr="001C0C73" w:rsidRDefault="00E85EC6" w:rsidP="00FA7754">
      <w:pPr>
        <w:widowControl w:val="0"/>
        <w:tabs>
          <w:tab w:val="left" w:pos="1020"/>
        </w:tabs>
        <w:autoSpaceDE w:val="0"/>
        <w:autoSpaceDN w:val="0"/>
        <w:adjustRightInd w:val="0"/>
        <w:ind w:left="40" w:firstLine="709"/>
        <w:jc w:val="both"/>
        <w:rPr>
          <w:sz w:val="28"/>
          <w:szCs w:val="28"/>
          <w:lang w:val="kk-KZ"/>
        </w:rPr>
      </w:pPr>
      <w:r w:rsidRPr="001C0C73">
        <w:rPr>
          <w:sz w:val="28"/>
          <w:szCs w:val="28"/>
          <w:lang w:val="kk-KZ"/>
        </w:rPr>
        <w:t>Ұғымдық аппарат аталған нормативтік құқықтық актілерде субъектілік тиесілігі бойынша да, жағдайлардың сипатты құрамы бойынша да ерекшеленеді.</w:t>
      </w:r>
    </w:p>
    <w:p w14:paraId="64BDA2E4" w14:textId="45B65281" w:rsidR="00E85EC6" w:rsidRPr="001C0C73" w:rsidRDefault="00E85EC6" w:rsidP="00FA7754">
      <w:pPr>
        <w:widowControl w:val="0"/>
        <w:tabs>
          <w:tab w:val="left" w:pos="1020"/>
        </w:tabs>
        <w:autoSpaceDE w:val="0"/>
        <w:autoSpaceDN w:val="0"/>
        <w:adjustRightInd w:val="0"/>
        <w:ind w:left="40" w:firstLine="709"/>
        <w:jc w:val="both"/>
        <w:rPr>
          <w:sz w:val="28"/>
          <w:szCs w:val="28"/>
          <w:lang w:val="kk-KZ"/>
        </w:rPr>
      </w:pPr>
      <w:r w:rsidRPr="001C0C73">
        <w:rPr>
          <w:sz w:val="28"/>
          <w:szCs w:val="28"/>
          <w:lang w:val="kk-KZ"/>
        </w:rPr>
        <w:t xml:space="preserve">Халықаралық </w:t>
      </w:r>
      <w:r w:rsidR="00F727F6">
        <w:rPr>
          <w:sz w:val="28"/>
          <w:szCs w:val="28"/>
          <w:lang w:val="kk-KZ"/>
        </w:rPr>
        <w:t>тәжірибеден</w:t>
      </w:r>
      <w:r w:rsidRPr="001C0C73">
        <w:rPr>
          <w:sz w:val="28"/>
          <w:szCs w:val="28"/>
          <w:lang w:val="kk-KZ"/>
        </w:rPr>
        <w:t>, соның ішінде халықаралық ұйымдардың тәжірибесінен айырмашылығы – Қазақстандағы мүдделер қақтығысы жеке мүдделер мен ресми өкілеттіктер арасындағы қайшылық ретінде талқыланады.</w:t>
      </w:r>
    </w:p>
    <w:p w14:paraId="5A1EF3CC" w14:textId="116E6EB3" w:rsidR="00E85EC6" w:rsidRPr="001C0C73" w:rsidRDefault="00E85EC6" w:rsidP="00FA7754">
      <w:pPr>
        <w:widowControl w:val="0"/>
        <w:tabs>
          <w:tab w:val="left" w:pos="1020"/>
        </w:tabs>
        <w:autoSpaceDE w:val="0"/>
        <w:autoSpaceDN w:val="0"/>
        <w:adjustRightInd w:val="0"/>
        <w:ind w:left="40" w:firstLine="709"/>
        <w:jc w:val="both"/>
        <w:rPr>
          <w:sz w:val="28"/>
          <w:szCs w:val="28"/>
          <w:lang w:val="kk-KZ"/>
        </w:rPr>
      </w:pPr>
      <w:r w:rsidRPr="001C0C73">
        <w:rPr>
          <w:sz w:val="28"/>
          <w:szCs w:val="28"/>
          <w:lang w:val="kk-KZ"/>
        </w:rPr>
        <w:t>Өз кезегінде, лауазымдық өкiлеттiктер – нақты мемлекеттiк лауазыммен көзделген, мемлекеттiк қызметшiлер өз қызметiн жүзеге асыратын мемлекеттiк органдардың алдында тұрған мақсаттар мен мiндеттерге сай келетін құқықтар мен мiндеттер.</w:t>
      </w:r>
      <w:r w:rsidR="00472D72" w:rsidRPr="00472D72">
        <w:rPr>
          <w:lang w:val="kk-KZ"/>
        </w:rPr>
        <w:t xml:space="preserve"> </w:t>
      </w:r>
      <w:r w:rsidR="00472D72" w:rsidRPr="00472D72">
        <w:rPr>
          <w:sz w:val="28"/>
          <w:szCs w:val="28"/>
          <w:lang w:val="kk-KZ"/>
        </w:rPr>
        <w:t>[12</w:t>
      </w:r>
      <w:r w:rsidR="00472D72">
        <w:rPr>
          <w:sz w:val="28"/>
          <w:szCs w:val="28"/>
          <w:lang w:val="kk-KZ"/>
        </w:rPr>
        <w:t xml:space="preserve">3, </w:t>
      </w:r>
      <w:r w:rsidR="00472D72" w:rsidRPr="001C0C73">
        <w:rPr>
          <w:sz w:val="28"/>
          <w:szCs w:val="28"/>
          <w:lang w:val="kk-KZ"/>
        </w:rPr>
        <w:t>1</w:t>
      </w:r>
      <w:r w:rsidR="0021444D">
        <w:rPr>
          <w:sz w:val="28"/>
          <w:szCs w:val="28"/>
          <w:lang w:val="kk-KZ"/>
        </w:rPr>
        <w:t>-</w:t>
      </w:r>
      <w:r w:rsidR="00472D72" w:rsidRPr="001C0C73">
        <w:rPr>
          <w:sz w:val="28"/>
          <w:szCs w:val="28"/>
          <w:lang w:val="kk-KZ"/>
        </w:rPr>
        <w:t>бабының 9</w:t>
      </w:r>
      <w:r w:rsidR="0021444D">
        <w:rPr>
          <w:sz w:val="28"/>
          <w:szCs w:val="28"/>
          <w:lang w:val="kk-KZ"/>
        </w:rPr>
        <w:t>-</w:t>
      </w:r>
      <w:r w:rsidR="00472D72" w:rsidRPr="001C0C73">
        <w:rPr>
          <w:sz w:val="28"/>
          <w:szCs w:val="28"/>
          <w:lang w:val="kk-KZ"/>
        </w:rPr>
        <w:t>тармағы</w:t>
      </w:r>
      <w:r w:rsidR="00472D72" w:rsidRPr="00472D72">
        <w:rPr>
          <w:sz w:val="28"/>
          <w:szCs w:val="28"/>
          <w:lang w:val="kk-KZ"/>
        </w:rPr>
        <w:t>]</w:t>
      </w:r>
    </w:p>
    <w:p w14:paraId="707BB352" w14:textId="480A54FF" w:rsidR="00E85EC6" w:rsidRPr="001C0C73" w:rsidRDefault="00E85EC6" w:rsidP="00FA7754">
      <w:pPr>
        <w:widowControl w:val="0"/>
        <w:tabs>
          <w:tab w:val="left" w:pos="1020"/>
        </w:tabs>
        <w:autoSpaceDE w:val="0"/>
        <w:autoSpaceDN w:val="0"/>
        <w:adjustRightInd w:val="0"/>
        <w:ind w:left="40" w:firstLine="709"/>
        <w:jc w:val="both"/>
        <w:rPr>
          <w:sz w:val="28"/>
          <w:szCs w:val="28"/>
          <w:lang w:val="kk-KZ"/>
        </w:rPr>
      </w:pPr>
      <w:r w:rsidRPr="001C0C73">
        <w:rPr>
          <w:sz w:val="28"/>
          <w:szCs w:val="28"/>
          <w:lang w:val="kk-KZ"/>
        </w:rPr>
        <w:t>Үш мазмұндағы ұғымда пәндік құрамдары да ерекшеленеді. «Сыбайлас жемқорлыққа қарсы іс-қимыл туралы» Заңда ең кеңейтілген сипатта және үш санатты білдіреді</w:t>
      </w:r>
      <w:r w:rsidR="00472D72">
        <w:rPr>
          <w:sz w:val="28"/>
          <w:szCs w:val="28"/>
          <w:lang w:val="kk-KZ"/>
        </w:rPr>
        <w:t xml:space="preserve"> </w:t>
      </w:r>
      <w:r w:rsidR="00472D72" w:rsidRPr="00472D72">
        <w:rPr>
          <w:sz w:val="28"/>
          <w:szCs w:val="28"/>
          <w:lang w:val="kk-KZ"/>
        </w:rPr>
        <w:t>[12</w:t>
      </w:r>
      <w:r w:rsidR="00472D72">
        <w:rPr>
          <w:sz w:val="28"/>
          <w:szCs w:val="28"/>
          <w:lang w:val="kk-KZ"/>
        </w:rPr>
        <w:t>4</w:t>
      </w:r>
      <w:r w:rsidR="00472D72" w:rsidRPr="00472D72">
        <w:rPr>
          <w:sz w:val="28"/>
          <w:szCs w:val="28"/>
          <w:lang w:val="kk-KZ"/>
        </w:rPr>
        <w:t>, 1</w:t>
      </w:r>
      <w:r w:rsidR="0021444D">
        <w:rPr>
          <w:sz w:val="28"/>
          <w:szCs w:val="28"/>
          <w:lang w:val="kk-KZ"/>
        </w:rPr>
        <w:t>-</w:t>
      </w:r>
      <w:r w:rsidR="00472D72" w:rsidRPr="00472D72">
        <w:rPr>
          <w:sz w:val="28"/>
          <w:szCs w:val="28"/>
          <w:lang w:val="kk-KZ"/>
        </w:rPr>
        <w:t xml:space="preserve">бабының </w:t>
      </w:r>
      <w:r w:rsidR="00472D72">
        <w:rPr>
          <w:sz w:val="28"/>
          <w:szCs w:val="28"/>
          <w:lang w:val="kk-KZ"/>
        </w:rPr>
        <w:t>5</w:t>
      </w:r>
      <w:r w:rsidR="0021444D">
        <w:rPr>
          <w:sz w:val="28"/>
          <w:szCs w:val="28"/>
          <w:lang w:val="kk-KZ"/>
        </w:rPr>
        <w:t>-</w:t>
      </w:r>
      <w:r w:rsidR="00472D72" w:rsidRPr="00472D72">
        <w:rPr>
          <w:sz w:val="28"/>
          <w:szCs w:val="28"/>
          <w:lang w:val="kk-KZ"/>
        </w:rPr>
        <w:t xml:space="preserve">тармағы] </w:t>
      </w:r>
      <w:r w:rsidR="00472D72">
        <w:rPr>
          <w:sz w:val="28"/>
          <w:szCs w:val="28"/>
          <w:lang w:val="kk-KZ"/>
        </w:rPr>
        <w:t>(9-кесте)</w:t>
      </w:r>
      <w:r w:rsidR="00472D72" w:rsidRPr="001C0C73">
        <w:rPr>
          <w:sz w:val="28"/>
          <w:szCs w:val="28"/>
          <w:lang w:val="kk-KZ"/>
        </w:rPr>
        <w:t>.</w:t>
      </w:r>
      <w:r w:rsidRPr="001C0C73">
        <w:rPr>
          <w:sz w:val="28"/>
          <w:szCs w:val="28"/>
          <w:lang w:val="kk-KZ"/>
        </w:rPr>
        <w:t xml:space="preserve"> Сонымен қатар, еліміздің заңнамасында «жеке мүдде» түсінігі</w:t>
      </w:r>
      <w:r w:rsidR="00472D72">
        <w:rPr>
          <w:sz w:val="28"/>
          <w:szCs w:val="28"/>
          <w:lang w:val="kk-KZ"/>
        </w:rPr>
        <w:t xml:space="preserve"> мүлдем</w:t>
      </w:r>
      <w:r w:rsidRPr="001C0C73">
        <w:rPr>
          <w:sz w:val="28"/>
          <w:szCs w:val="28"/>
          <w:lang w:val="kk-KZ"/>
        </w:rPr>
        <w:t xml:space="preserve"> берілмейді</w:t>
      </w:r>
      <w:r w:rsidR="00472D72">
        <w:rPr>
          <w:sz w:val="28"/>
          <w:szCs w:val="28"/>
          <w:lang w:val="kk-KZ"/>
        </w:rPr>
        <w:t>.</w:t>
      </w:r>
    </w:p>
    <w:p w14:paraId="64A787A6" w14:textId="77777777" w:rsidR="00B57E12" w:rsidRPr="00B57E12" w:rsidRDefault="00B57E12" w:rsidP="00FA7754">
      <w:pPr>
        <w:widowControl w:val="0"/>
        <w:tabs>
          <w:tab w:val="left" w:pos="1020"/>
        </w:tabs>
        <w:autoSpaceDE w:val="0"/>
        <w:autoSpaceDN w:val="0"/>
        <w:adjustRightInd w:val="0"/>
        <w:jc w:val="both"/>
        <w:rPr>
          <w:sz w:val="28"/>
          <w:szCs w:val="20"/>
          <w:lang w:val="kk-KZ"/>
        </w:rPr>
      </w:pPr>
    </w:p>
    <w:p w14:paraId="63BE8631" w14:textId="4C2C9045" w:rsidR="00E85EC6" w:rsidRPr="001C0C73" w:rsidRDefault="00E85EC6" w:rsidP="00FA7754">
      <w:pPr>
        <w:widowControl w:val="0"/>
        <w:tabs>
          <w:tab w:val="left" w:pos="1020"/>
        </w:tabs>
        <w:autoSpaceDE w:val="0"/>
        <w:autoSpaceDN w:val="0"/>
        <w:adjustRightInd w:val="0"/>
        <w:jc w:val="both"/>
        <w:rPr>
          <w:sz w:val="28"/>
          <w:szCs w:val="28"/>
          <w:lang w:val="kk-KZ"/>
        </w:rPr>
      </w:pPr>
      <w:r w:rsidRPr="001C0C73">
        <w:rPr>
          <w:sz w:val="28"/>
          <w:szCs w:val="28"/>
          <w:lang w:val="kk-KZ"/>
        </w:rPr>
        <w:t xml:space="preserve">Кесте </w:t>
      </w:r>
      <w:r w:rsidR="00472D72">
        <w:rPr>
          <w:sz w:val="28"/>
          <w:szCs w:val="28"/>
          <w:lang w:val="kk-KZ"/>
        </w:rPr>
        <w:t>9</w:t>
      </w:r>
      <w:r w:rsidRPr="001C0C73">
        <w:rPr>
          <w:sz w:val="28"/>
          <w:szCs w:val="28"/>
          <w:lang w:val="kk-KZ"/>
        </w:rPr>
        <w:t xml:space="preserve"> – Қазақстан Республикасындағы </w:t>
      </w:r>
      <w:r w:rsidR="00472D72">
        <w:rPr>
          <w:sz w:val="28"/>
          <w:szCs w:val="28"/>
          <w:lang w:val="kk-KZ"/>
        </w:rPr>
        <w:t xml:space="preserve">мүдделер қақтығысының </w:t>
      </w:r>
      <w:r w:rsidRPr="001C0C73">
        <w:rPr>
          <w:sz w:val="28"/>
          <w:szCs w:val="28"/>
          <w:lang w:val="kk-KZ"/>
        </w:rPr>
        <w:t>ұғымдық аппарат</w:t>
      </w:r>
      <w:r w:rsidR="00472D72">
        <w:rPr>
          <w:sz w:val="28"/>
          <w:szCs w:val="28"/>
          <w:lang w:val="kk-KZ"/>
        </w:rPr>
        <w:t>ы</w:t>
      </w:r>
    </w:p>
    <w:p w14:paraId="1F2F033C" w14:textId="77777777" w:rsidR="00E85EC6" w:rsidRPr="00FA7754" w:rsidRDefault="00E85EC6" w:rsidP="00930764">
      <w:pPr>
        <w:widowControl w:val="0"/>
        <w:tabs>
          <w:tab w:val="left" w:pos="1020"/>
        </w:tabs>
        <w:autoSpaceDE w:val="0"/>
        <w:autoSpaceDN w:val="0"/>
        <w:adjustRightInd w:val="0"/>
        <w:ind w:left="40" w:firstLine="500"/>
        <w:jc w:val="center"/>
        <w:rPr>
          <w:sz w:val="16"/>
          <w:szCs w:val="16"/>
          <w:lang w:val="kk-KZ"/>
        </w:rPr>
      </w:pPr>
    </w:p>
    <w:tbl>
      <w:tblPr>
        <w:tblStyle w:val="a3"/>
        <w:tblW w:w="9707" w:type="dxa"/>
        <w:tblInd w:w="40" w:type="dxa"/>
        <w:tblLook w:val="04A0" w:firstRow="1" w:lastRow="0" w:firstColumn="1" w:lastColumn="0" w:noHBand="0" w:noVBand="1"/>
      </w:tblPr>
      <w:tblGrid>
        <w:gridCol w:w="3216"/>
        <w:gridCol w:w="2976"/>
        <w:gridCol w:w="3515"/>
      </w:tblGrid>
      <w:tr w:rsidR="00E85EC6" w:rsidRPr="001C0C73" w14:paraId="64837BDC" w14:textId="77777777" w:rsidTr="00FA7754">
        <w:tc>
          <w:tcPr>
            <w:tcW w:w="3216" w:type="dxa"/>
            <w:tcBorders>
              <w:top w:val="single" w:sz="4" w:space="0" w:color="auto"/>
              <w:left w:val="single" w:sz="4" w:space="0" w:color="auto"/>
              <w:bottom w:val="single" w:sz="4" w:space="0" w:color="auto"/>
              <w:right w:val="single" w:sz="4" w:space="0" w:color="auto"/>
            </w:tcBorders>
            <w:vAlign w:val="center"/>
            <w:hideMark/>
          </w:tcPr>
          <w:p w14:paraId="699BCAD1" w14:textId="77777777" w:rsidR="00E85EC6" w:rsidRPr="00FA7754" w:rsidRDefault="00E85EC6" w:rsidP="00FA7754">
            <w:pPr>
              <w:widowControl w:val="0"/>
              <w:tabs>
                <w:tab w:val="left" w:pos="1020"/>
              </w:tabs>
              <w:autoSpaceDE w:val="0"/>
              <w:autoSpaceDN w:val="0"/>
              <w:adjustRightInd w:val="0"/>
              <w:jc w:val="center"/>
              <w:rPr>
                <w:bCs/>
                <w:lang w:val="kk-KZ" w:eastAsia="en-US"/>
              </w:rPr>
            </w:pPr>
            <w:r w:rsidRPr="00FA7754">
              <w:rPr>
                <w:bCs/>
                <w:lang w:val="kk-KZ" w:eastAsia="en-US"/>
              </w:rPr>
              <w:t>«Сыбайлас жемқорлыққа қарсы іс-қимыл туралы» Заң</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8C0B2B5" w14:textId="77777777" w:rsidR="00E85EC6" w:rsidRPr="00FA7754" w:rsidRDefault="00E85EC6" w:rsidP="00FA7754">
            <w:pPr>
              <w:widowControl w:val="0"/>
              <w:tabs>
                <w:tab w:val="left" w:pos="1020"/>
              </w:tabs>
              <w:autoSpaceDE w:val="0"/>
              <w:autoSpaceDN w:val="0"/>
              <w:adjustRightInd w:val="0"/>
              <w:jc w:val="center"/>
              <w:rPr>
                <w:bCs/>
                <w:lang w:val="kk-KZ" w:eastAsia="en-US"/>
              </w:rPr>
            </w:pPr>
            <w:r w:rsidRPr="00FA7754">
              <w:rPr>
                <w:bCs/>
                <w:lang w:val="kk-KZ" w:eastAsia="en-US"/>
              </w:rPr>
              <w:t>«Мемлекеттік қызмет туралы» Заң</w:t>
            </w:r>
          </w:p>
        </w:tc>
        <w:tc>
          <w:tcPr>
            <w:tcW w:w="3515" w:type="dxa"/>
            <w:tcBorders>
              <w:top w:val="single" w:sz="4" w:space="0" w:color="auto"/>
              <w:left w:val="single" w:sz="4" w:space="0" w:color="auto"/>
              <w:bottom w:val="single" w:sz="4" w:space="0" w:color="auto"/>
              <w:right w:val="single" w:sz="4" w:space="0" w:color="auto"/>
            </w:tcBorders>
            <w:vAlign w:val="center"/>
            <w:hideMark/>
          </w:tcPr>
          <w:p w14:paraId="33948A1E" w14:textId="77777777" w:rsidR="00E85EC6" w:rsidRPr="00FA7754" w:rsidRDefault="00E85EC6" w:rsidP="00FA7754">
            <w:pPr>
              <w:widowControl w:val="0"/>
              <w:tabs>
                <w:tab w:val="left" w:pos="1020"/>
              </w:tabs>
              <w:autoSpaceDE w:val="0"/>
              <w:autoSpaceDN w:val="0"/>
              <w:adjustRightInd w:val="0"/>
              <w:jc w:val="center"/>
              <w:rPr>
                <w:bCs/>
                <w:lang w:val="kk-KZ" w:eastAsia="en-US"/>
              </w:rPr>
            </w:pPr>
            <w:r w:rsidRPr="00FA7754">
              <w:rPr>
                <w:bCs/>
                <w:lang w:val="kk-KZ" w:eastAsia="en-US"/>
              </w:rPr>
              <w:t>«Мемлекеттік мүлік туралы» Заң</w:t>
            </w:r>
          </w:p>
        </w:tc>
      </w:tr>
      <w:tr w:rsidR="00FA7754" w:rsidRPr="001C0C73" w14:paraId="728692BA" w14:textId="77777777" w:rsidTr="00FA7754">
        <w:tc>
          <w:tcPr>
            <w:tcW w:w="3216" w:type="dxa"/>
            <w:tcBorders>
              <w:top w:val="single" w:sz="4" w:space="0" w:color="auto"/>
              <w:left w:val="single" w:sz="4" w:space="0" w:color="auto"/>
              <w:bottom w:val="single" w:sz="4" w:space="0" w:color="auto"/>
              <w:right w:val="single" w:sz="4" w:space="0" w:color="auto"/>
            </w:tcBorders>
            <w:vAlign w:val="center"/>
          </w:tcPr>
          <w:p w14:paraId="6720F807" w14:textId="2FB7D338" w:rsidR="00FA7754" w:rsidRPr="00FA7754" w:rsidRDefault="00FA7754" w:rsidP="00FA7754">
            <w:pPr>
              <w:widowControl w:val="0"/>
              <w:tabs>
                <w:tab w:val="left" w:pos="1020"/>
              </w:tabs>
              <w:autoSpaceDE w:val="0"/>
              <w:autoSpaceDN w:val="0"/>
              <w:adjustRightInd w:val="0"/>
              <w:jc w:val="center"/>
              <w:rPr>
                <w:bCs/>
                <w:lang w:val="kk-KZ" w:eastAsia="en-US"/>
              </w:rPr>
            </w:pPr>
            <w:r>
              <w:rPr>
                <w:bCs/>
                <w:lang w:val="kk-KZ" w:eastAsia="en-US"/>
              </w:rPr>
              <w:t>1</w:t>
            </w:r>
          </w:p>
        </w:tc>
        <w:tc>
          <w:tcPr>
            <w:tcW w:w="2976" w:type="dxa"/>
            <w:tcBorders>
              <w:top w:val="single" w:sz="4" w:space="0" w:color="auto"/>
              <w:left w:val="single" w:sz="4" w:space="0" w:color="auto"/>
              <w:bottom w:val="single" w:sz="4" w:space="0" w:color="auto"/>
              <w:right w:val="single" w:sz="4" w:space="0" w:color="auto"/>
            </w:tcBorders>
            <w:vAlign w:val="center"/>
          </w:tcPr>
          <w:p w14:paraId="76D80A25" w14:textId="3A2EE987" w:rsidR="00FA7754" w:rsidRPr="00FA7754" w:rsidRDefault="00FA7754" w:rsidP="00FA7754">
            <w:pPr>
              <w:widowControl w:val="0"/>
              <w:tabs>
                <w:tab w:val="left" w:pos="1020"/>
              </w:tabs>
              <w:autoSpaceDE w:val="0"/>
              <w:autoSpaceDN w:val="0"/>
              <w:adjustRightInd w:val="0"/>
              <w:jc w:val="center"/>
              <w:rPr>
                <w:bCs/>
                <w:lang w:val="kk-KZ" w:eastAsia="en-US"/>
              </w:rPr>
            </w:pPr>
            <w:r>
              <w:rPr>
                <w:bCs/>
                <w:lang w:val="kk-KZ" w:eastAsia="en-US"/>
              </w:rPr>
              <w:t>2</w:t>
            </w:r>
          </w:p>
        </w:tc>
        <w:tc>
          <w:tcPr>
            <w:tcW w:w="3515" w:type="dxa"/>
            <w:tcBorders>
              <w:top w:val="single" w:sz="4" w:space="0" w:color="auto"/>
              <w:left w:val="single" w:sz="4" w:space="0" w:color="auto"/>
              <w:bottom w:val="single" w:sz="4" w:space="0" w:color="auto"/>
              <w:right w:val="single" w:sz="4" w:space="0" w:color="auto"/>
            </w:tcBorders>
            <w:vAlign w:val="center"/>
          </w:tcPr>
          <w:p w14:paraId="590A12F8" w14:textId="34C1C63F" w:rsidR="00FA7754" w:rsidRPr="00FA7754" w:rsidRDefault="00FA7754" w:rsidP="00FA7754">
            <w:pPr>
              <w:widowControl w:val="0"/>
              <w:tabs>
                <w:tab w:val="left" w:pos="1020"/>
              </w:tabs>
              <w:autoSpaceDE w:val="0"/>
              <w:autoSpaceDN w:val="0"/>
              <w:adjustRightInd w:val="0"/>
              <w:jc w:val="center"/>
              <w:rPr>
                <w:bCs/>
                <w:lang w:val="kk-KZ" w:eastAsia="en-US"/>
              </w:rPr>
            </w:pPr>
            <w:r>
              <w:rPr>
                <w:bCs/>
                <w:lang w:val="kk-KZ" w:eastAsia="en-US"/>
              </w:rPr>
              <w:t>3</w:t>
            </w:r>
          </w:p>
        </w:tc>
      </w:tr>
      <w:tr w:rsidR="00E85EC6" w:rsidRPr="00D6679D" w14:paraId="679A2C88" w14:textId="77777777" w:rsidTr="00FA7754">
        <w:tc>
          <w:tcPr>
            <w:tcW w:w="3216" w:type="dxa"/>
            <w:tcBorders>
              <w:top w:val="single" w:sz="4" w:space="0" w:color="auto"/>
              <w:left w:val="single" w:sz="4" w:space="0" w:color="auto"/>
              <w:bottom w:val="nil"/>
              <w:right w:val="single" w:sz="4" w:space="0" w:color="auto"/>
            </w:tcBorders>
            <w:hideMark/>
          </w:tcPr>
          <w:p w14:paraId="4EE7A24C" w14:textId="77777777" w:rsidR="00E85EC6" w:rsidRDefault="00E85EC6" w:rsidP="00714B8E">
            <w:pPr>
              <w:widowControl w:val="0"/>
              <w:tabs>
                <w:tab w:val="left" w:pos="1020"/>
              </w:tabs>
              <w:autoSpaceDE w:val="0"/>
              <w:autoSpaceDN w:val="0"/>
              <w:adjustRightInd w:val="0"/>
              <w:rPr>
                <w:lang w:val="kk-KZ" w:eastAsia="en-US"/>
              </w:rPr>
            </w:pPr>
            <w:r w:rsidRPr="001C0C73">
              <w:rPr>
                <w:lang w:val="kk-KZ" w:eastAsia="en-US"/>
              </w:rPr>
              <w:t xml:space="preserve">мүдделер қақтығысы – жауапты мемлекеттік лауазымды атқаратын адамдардың, мемлекеттік функцияларды орындауға уәкілеттік берілген адамдардың, оларға теңестірілген адамдардың, лауазымды адамдардың </w:t>
            </w:r>
            <w:r w:rsidRPr="00FA7754">
              <w:rPr>
                <w:bCs/>
                <w:i/>
                <w:lang w:val="kk-KZ" w:eastAsia="en-US"/>
              </w:rPr>
              <w:t>жеке мүдделері мен олардың лауазымдық өкілеттіктері арасындағы қайшылық</w:t>
            </w:r>
            <w:r w:rsidRPr="00FA7754">
              <w:rPr>
                <w:i/>
                <w:lang w:val="kk-KZ" w:eastAsia="en-US"/>
              </w:rPr>
              <w:t>,</w:t>
            </w:r>
            <w:r w:rsidRPr="001C0C73">
              <w:rPr>
                <w:lang w:val="kk-KZ" w:eastAsia="en-US"/>
              </w:rPr>
              <w:t xml:space="preserve"> мұндай жағдайда аталған адамдардың жеке мүдделері </w:t>
            </w:r>
          </w:p>
          <w:p w14:paraId="0EAB9500" w14:textId="77777777" w:rsidR="00272566" w:rsidRDefault="00272566" w:rsidP="00714B8E">
            <w:pPr>
              <w:widowControl w:val="0"/>
              <w:tabs>
                <w:tab w:val="left" w:pos="1020"/>
              </w:tabs>
              <w:autoSpaceDE w:val="0"/>
              <w:autoSpaceDN w:val="0"/>
              <w:adjustRightInd w:val="0"/>
              <w:rPr>
                <w:lang w:val="kk-KZ" w:eastAsia="en-US"/>
              </w:rPr>
            </w:pPr>
            <w:r w:rsidRPr="001C0C73">
              <w:rPr>
                <w:lang w:val="kk-KZ" w:eastAsia="en-US"/>
              </w:rPr>
              <w:t xml:space="preserve">олардың өз лауазымдық міндеттерін </w:t>
            </w:r>
          </w:p>
          <w:p w14:paraId="23339465" w14:textId="4E939442" w:rsidR="00272566" w:rsidRPr="00272566" w:rsidRDefault="00272566" w:rsidP="00714B8E">
            <w:pPr>
              <w:widowControl w:val="0"/>
              <w:tabs>
                <w:tab w:val="left" w:pos="1020"/>
              </w:tabs>
              <w:autoSpaceDE w:val="0"/>
              <w:autoSpaceDN w:val="0"/>
              <w:adjustRightInd w:val="0"/>
              <w:rPr>
                <w:lang w:val="kk-KZ" w:eastAsia="en-US"/>
              </w:rPr>
            </w:pPr>
          </w:p>
        </w:tc>
        <w:tc>
          <w:tcPr>
            <w:tcW w:w="2976" w:type="dxa"/>
            <w:tcBorders>
              <w:top w:val="single" w:sz="4" w:space="0" w:color="auto"/>
              <w:left w:val="single" w:sz="4" w:space="0" w:color="auto"/>
              <w:bottom w:val="nil"/>
              <w:right w:val="single" w:sz="4" w:space="0" w:color="auto"/>
            </w:tcBorders>
            <w:hideMark/>
          </w:tcPr>
          <w:p w14:paraId="0CD0A8A2" w14:textId="131306E5" w:rsidR="00E85EC6" w:rsidRPr="001C0C73" w:rsidRDefault="00E85EC6" w:rsidP="00714B8E">
            <w:pPr>
              <w:widowControl w:val="0"/>
              <w:tabs>
                <w:tab w:val="left" w:pos="1020"/>
              </w:tabs>
              <w:autoSpaceDE w:val="0"/>
              <w:autoSpaceDN w:val="0"/>
              <w:adjustRightInd w:val="0"/>
              <w:rPr>
                <w:lang w:val="kk-KZ" w:eastAsia="en-US"/>
              </w:rPr>
            </w:pPr>
            <w:r w:rsidRPr="001C0C73">
              <w:rPr>
                <w:lang w:val="kk-KZ" w:eastAsia="en-US"/>
              </w:rPr>
              <w:t xml:space="preserve">мүдделер қақтығысы – мемлекеттік қызметшінің жеке басының мүдделері өзінің лауазымдық өкілеттіктерін орындамауына немесе тиісінше орындамауына әкеп соғуы мүмкін болатын кездегі </w:t>
            </w:r>
            <w:r w:rsidRPr="00FA7754">
              <w:rPr>
                <w:bCs/>
                <w:i/>
                <w:lang w:val="kk-KZ" w:eastAsia="en-US"/>
              </w:rPr>
              <w:t>мемлекет</w:t>
            </w:r>
            <w:r w:rsidR="00FA7754">
              <w:rPr>
                <w:bCs/>
                <w:i/>
                <w:lang w:val="kk-KZ" w:eastAsia="en-US"/>
              </w:rPr>
              <w:t xml:space="preserve"> </w:t>
            </w:r>
            <w:r w:rsidRPr="00FA7754">
              <w:rPr>
                <w:bCs/>
                <w:i/>
                <w:lang w:val="kk-KZ" w:eastAsia="en-US"/>
              </w:rPr>
              <w:t>тік қызметшінің жеке басының мүдделері мен оның лауазымдық өкілеттіктері</w:t>
            </w:r>
            <w:r w:rsidRPr="001C0C73">
              <w:rPr>
                <w:lang w:val="kk-KZ" w:eastAsia="en-US"/>
              </w:rPr>
              <w:t xml:space="preserve"> арасындағы қайшылық</w:t>
            </w:r>
          </w:p>
        </w:tc>
        <w:tc>
          <w:tcPr>
            <w:tcW w:w="3515" w:type="dxa"/>
            <w:tcBorders>
              <w:top w:val="single" w:sz="4" w:space="0" w:color="auto"/>
              <w:left w:val="single" w:sz="4" w:space="0" w:color="auto"/>
              <w:bottom w:val="nil"/>
              <w:right w:val="single" w:sz="4" w:space="0" w:color="auto"/>
            </w:tcBorders>
            <w:hideMark/>
          </w:tcPr>
          <w:p w14:paraId="3BE1FC55" w14:textId="77777777" w:rsidR="00E85EC6" w:rsidRPr="001C0C73" w:rsidRDefault="00E85EC6" w:rsidP="00714B8E">
            <w:pPr>
              <w:widowControl w:val="0"/>
              <w:tabs>
                <w:tab w:val="left" w:pos="1020"/>
              </w:tabs>
              <w:autoSpaceDE w:val="0"/>
              <w:autoSpaceDN w:val="0"/>
              <w:adjustRightInd w:val="0"/>
              <w:rPr>
                <w:lang w:val="kk-KZ" w:eastAsia="en-US"/>
              </w:rPr>
            </w:pPr>
            <w:r w:rsidRPr="001C0C73">
              <w:rPr>
                <w:lang w:val="kk-KZ" w:eastAsia="en-US"/>
              </w:rPr>
              <w:t xml:space="preserve">мүдделер қайшылығы – байқау кеңесі мүшесінің жеке </w:t>
            </w:r>
            <w:r w:rsidRPr="00FA7754">
              <w:rPr>
                <w:bCs/>
                <w:i/>
                <w:lang w:val="kk-KZ" w:eastAsia="en-US"/>
              </w:rPr>
              <w:t>мүдделілігі мен оның өз лауазымдық өкілеттіктерін тиісінше орындауы</w:t>
            </w:r>
            <w:r w:rsidRPr="001C0C73">
              <w:rPr>
                <w:lang w:val="kk-KZ" w:eastAsia="en-US"/>
              </w:rPr>
              <w:t xml:space="preserve"> немесе жеке және заңды тұлғалардың, мемлекеттің заңды мүдделері арасындағы осы заңды мүдделерге </w:t>
            </w:r>
            <w:r w:rsidRPr="00FA7754">
              <w:rPr>
                <w:bCs/>
                <w:i/>
                <w:lang w:val="kk-KZ" w:eastAsia="en-US"/>
              </w:rPr>
              <w:t>зиян келтіре алатын қарама-қайшылық</w:t>
            </w:r>
            <w:r w:rsidRPr="001C0C73">
              <w:rPr>
                <w:lang w:val="kk-KZ" w:eastAsia="en-US"/>
              </w:rPr>
              <w:t xml:space="preserve"> туындайтын кездегі жағдай</w:t>
            </w:r>
          </w:p>
        </w:tc>
      </w:tr>
      <w:tr w:rsidR="00FA7754" w:rsidRPr="00A501F7" w14:paraId="2BF0E753" w14:textId="77777777" w:rsidTr="00FA7754">
        <w:tc>
          <w:tcPr>
            <w:tcW w:w="9707" w:type="dxa"/>
            <w:gridSpan w:val="3"/>
            <w:tcBorders>
              <w:top w:val="nil"/>
              <w:left w:val="nil"/>
              <w:bottom w:val="single" w:sz="4" w:space="0" w:color="auto"/>
              <w:right w:val="nil"/>
            </w:tcBorders>
          </w:tcPr>
          <w:p w14:paraId="4082977F" w14:textId="18286ABF" w:rsidR="00FA7754" w:rsidRPr="00FA7754" w:rsidRDefault="00EA264C" w:rsidP="00FA7754">
            <w:pPr>
              <w:widowControl w:val="0"/>
              <w:tabs>
                <w:tab w:val="left" w:pos="1020"/>
              </w:tabs>
              <w:autoSpaceDE w:val="0"/>
              <w:autoSpaceDN w:val="0"/>
              <w:adjustRightInd w:val="0"/>
              <w:ind w:hanging="82"/>
              <w:jc w:val="both"/>
              <w:rPr>
                <w:sz w:val="28"/>
                <w:szCs w:val="28"/>
                <w:lang w:val="kk-KZ" w:eastAsia="en-US"/>
              </w:rPr>
            </w:pPr>
            <w:r>
              <w:rPr>
                <w:sz w:val="28"/>
                <w:szCs w:val="28"/>
                <w:lang w:val="kk-KZ" w:eastAsia="en-US"/>
              </w:rPr>
              <w:lastRenderedPageBreak/>
              <w:t>9</w:t>
            </w:r>
            <w:r w:rsidR="00FA7754" w:rsidRPr="00FA7754">
              <w:rPr>
                <w:sz w:val="28"/>
                <w:szCs w:val="28"/>
                <w:lang w:val="kk-KZ" w:eastAsia="en-US"/>
              </w:rPr>
              <w:t>-кестенің жалғасы</w:t>
            </w:r>
          </w:p>
          <w:p w14:paraId="66CB9A72" w14:textId="77777777" w:rsidR="00FA7754" w:rsidRPr="00FA7754" w:rsidRDefault="00FA7754" w:rsidP="00FA7754">
            <w:pPr>
              <w:widowControl w:val="0"/>
              <w:tabs>
                <w:tab w:val="left" w:pos="1020"/>
              </w:tabs>
              <w:autoSpaceDE w:val="0"/>
              <w:autoSpaceDN w:val="0"/>
              <w:adjustRightInd w:val="0"/>
              <w:ind w:hanging="82"/>
              <w:jc w:val="both"/>
              <w:rPr>
                <w:sz w:val="16"/>
                <w:szCs w:val="16"/>
                <w:lang w:val="kk-KZ" w:eastAsia="en-US"/>
              </w:rPr>
            </w:pPr>
          </w:p>
        </w:tc>
      </w:tr>
      <w:tr w:rsidR="00FA7754" w:rsidRPr="00A501F7" w14:paraId="13AB6D83" w14:textId="77777777" w:rsidTr="00FA7754">
        <w:tc>
          <w:tcPr>
            <w:tcW w:w="3216" w:type="dxa"/>
            <w:tcBorders>
              <w:top w:val="single" w:sz="4" w:space="0" w:color="auto"/>
              <w:left w:val="single" w:sz="4" w:space="0" w:color="auto"/>
              <w:bottom w:val="single" w:sz="4" w:space="0" w:color="auto"/>
              <w:right w:val="single" w:sz="4" w:space="0" w:color="auto"/>
            </w:tcBorders>
          </w:tcPr>
          <w:p w14:paraId="642180A7" w14:textId="3294FC01" w:rsidR="00FA7754" w:rsidRPr="001C0C73" w:rsidRDefault="00FA7754" w:rsidP="00FA7754">
            <w:pPr>
              <w:widowControl w:val="0"/>
              <w:tabs>
                <w:tab w:val="left" w:pos="1020"/>
              </w:tabs>
              <w:autoSpaceDE w:val="0"/>
              <w:autoSpaceDN w:val="0"/>
              <w:adjustRightInd w:val="0"/>
              <w:jc w:val="center"/>
              <w:rPr>
                <w:lang w:val="kk-KZ" w:eastAsia="en-US"/>
              </w:rPr>
            </w:pPr>
            <w:r>
              <w:rPr>
                <w:lang w:val="kk-KZ" w:eastAsia="en-US"/>
              </w:rPr>
              <w:t>1</w:t>
            </w:r>
          </w:p>
        </w:tc>
        <w:tc>
          <w:tcPr>
            <w:tcW w:w="2976" w:type="dxa"/>
            <w:tcBorders>
              <w:top w:val="single" w:sz="4" w:space="0" w:color="auto"/>
              <w:left w:val="single" w:sz="4" w:space="0" w:color="auto"/>
              <w:bottom w:val="single" w:sz="4" w:space="0" w:color="auto"/>
              <w:right w:val="single" w:sz="4" w:space="0" w:color="auto"/>
            </w:tcBorders>
          </w:tcPr>
          <w:p w14:paraId="74516599" w14:textId="18947BCC" w:rsidR="00FA7754" w:rsidRPr="001C0C73" w:rsidRDefault="00FA7754" w:rsidP="00FA7754">
            <w:pPr>
              <w:widowControl w:val="0"/>
              <w:tabs>
                <w:tab w:val="left" w:pos="1020"/>
              </w:tabs>
              <w:autoSpaceDE w:val="0"/>
              <w:autoSpaceDN w:val="0"/>
              <w:adjustRightInd w:val="0"/>
              <w:jc w:val="center"/>
              <w:rPr>
                <w:lang w:val="kk-KZ" w:eastAsia="en-US"/>
              </w:rPr>
            </w:pPr>
            <w:r>
              <w:rPr>
                <w:lang w:val="kk-KZ" w:eastAsia="en-US"/>
              </w:rPr>
              <w:t>2</w:t>
            </w:r>
          </w:p>
        </w:tc>
        <w:tc>
          <w:tcPr>
            <w:tcW w:w="3515" w:type="dxa"/>
            <w:tcBorders>
              <w:top w:val="single" w:sz="4" w:space="0" w:color="auto"/>
              <w:left w:val="single" w:sz="4" w:space="0" w:color="auto"/>
              <w:bottom w:val="single" w:sz="4" w:space="0" w:color="auto"/>
              <w:right w:val="single" w:sz="4" w:space="0" w:color="auto"/>
            </w:tcBorders>
          </w:tcPr>
          <w:p w14:paraId="71B3A41A" w14:textId="135DF4E3" w:rsidR="00FA7754" w:rsidRPr="001C0C73" w:rsidRDefault="00FA7754" w:rsidP="00FA7754">
            <w:pPr>
              <w:widowControl w:val="0"/>
              <w:tabs>
                <w:tab w:val="left" w:pos="1020"/>
              </w:tabs>
              <w:autoSpaceDE w:val="0"/>
              <w:autoSpaceDN w:val="0"/>
              <w:adjustRightInd w:val="0"/>
              <w:jc w:val="center"/>
              <w:rPr>
                <w:lang w:val="kk-KZ" w:eastAsia="en-US"/>
              </w:rPr>
            </w:pPr>
            <w:r>
              <w:rPr>
                <w:lang w:val="kk-KZ" w:eastAsia="en-US"/>
              </w:rPr>
              <w:t>3</w:t>
            </w:r>
          </w:p>
        </w:tc>
      </w:tr>
      <w:tr w:rsidR="00FA7754" w:rsidRPr="00A501F7" w14:paraId="7D97EF75" w14:textId="77777777" w:rsidTr="00FA7754">
        <w:tc>
          <w:tcPr>
            <w:tcW w:w="3216" w:type="dxa"/>
            <w:tcBorders>
              <w:top w:val="single" w:sz="4" w:space="0" w:color="auto"/>
              <w:left w:val="single" w:sz="4" w:space="0" w:color="auto"/>
              <w:bottom w:val="single" w:sz="4" w:space="0" w:color="auto"/>
              <w:right w:val="single" w:sz="4" w:space="0" w:color="auto"/>
            </w:tcBorders>
          </w:tcPr>
          <w:p w14:paraId="4731CE2A" w14:textId="4AB64C22" w:rsidR="00FA7754" w:rsidRPr="001C0C73" w:rsidRDefault="00272566" w:rsidP="00930764">
            <w:pPr>
              <w:widowControl w:val="0"/>
              <w:tabs>
                <w:tab w:val="left" w:pos="1020"/>
              </w:tabs>
              <w:autoSpaceDE w:val="0"/>
              <w:autoSpaceDN w:val="0"/>
              <w:adjustRightInd w:val="0"/>
              <w:jc w:val="both"/>
              <w:rPr>
                <w:lang w:val="kk-KZ" w:eastAsia="en-US"/>
              </w:rPr>
            </w:pPr>
            <w:r w:rsidRPr="001C0C73">
              <w:rPr>
                <w:lang w:val="kk-KZ" w:eastAsia="en-US"/>
              </w:rPr>
              <w:t>орындамауына және (немесе</w:t>
            </w:r>
            <w:r w:rsidRPr="00272566">
              <w:rPr>
                <w:lang w:val="kk-KZ" w:eastAsia="en-US"/>
              </w:rPr>
              <w:t>)</w:t>
            </w:r>
            <w:r>
              <w:rPr>
                <w:lang w:val="kk-KZ" w:eastAsia="en-US"/>
              </w:rPr>
              <w:t xml:space="preserve"> </w:t>
            </w:r>
            <w:r w:rsidR="00FA7754" w:rsidRPr="00FA7754">
              <w:rPr>
                <w:bCs/>
                <w:i/>
                <w:lang w:val="kk-KZ" w:eastAsia="en-US"/>
              </w:rPr>
              <w:t>тиісінше орындамауына</w:t>
            </w:r>
            <w:r w:rsidR="00FA7754" w:rsidRPr="001C0C73">
              <w:rPr>
                <w:lang w:val="kk-KZ" w:eastAsia="en-US"/>
              </w:rPr>
              <w:t xml:space="preserve"> алып келуі мүмкін</w:t>
            </w:r>
          </w:p>
        </w:tc>
        <w:tc>
          <w:tcPr>
            <w:tcW w:w="2976" w:type="dxa"/>
            <w:tcBorders>
              <w:top w:val="single" w:sz="4" w:space="0" w:color="auto"/>
              <w:left w:val="single" w:sz="4" w:space="0" w:color="auto"/>
              <w:bottom w:val="single" w:sz="4" w:space="0" w:color="auto"/>
              <w:right w:val="single" w:sz="4" w:space="0" w:color="auto"/>
            </w:tcBorders>
          </w:tcPr>
          <w:p w14:paraId="5CBF02AA" w14:textId="77777777" w:rsidR="00FA7754" w:rsidRPr="001C0C73" w:rsidRDefault="00FA7754" w:rsidP="00930764">
            <w:pPr>
              <w:widowControl w:val="0"/>
              <w:tabs>
                <w:tab w:val="left" w:pos="1020"/>
              </w:tabs>
              <w:autoSpaceDE w:val="0"/>
              <w:autoSpaceDN w:val="0"/>
              <w:adjustRightInd w:val="0"/>
              <w:jc w:val="both"/>
              <w:rPr>
                <w:lang w:val="kk-KZ" w:eastAsia="en-US"/>
              </w:rPr>
            </w:pPr>
          </w:p>
        </w:tc>
        <w:tc>
          <w:tcPr>
            <w:tcW w:w="3515" w:type="dxa"/>
            <w:tcBorders>
              <w:top w:val="single" w:sz="4" w:space="0" w:color="auto"/>
              <w:left w:val="single" w:sz="4" w:space="0" w:color="auto"/>
              <w:bottom w:val="single" w:sz="4" w:space="0" w:color="auto"/>
              <w:right w:val="single" w:sz="4" w:space="0" w:color="auto"/>
            </w:tcBorders>
          </w:tcPr>
          <w:p w14:paraId="26D612B2" w14:textId="77777777" w:rsidR="00FA7754" w:rsidRPr="001C0C73" w:rsidRDefault="00FA7754" w:rsidP="00930764">
            <w:pPr>
              <w:widowControl w:val="0"/>
              <w:tabs>
                <w:tab w:val="left" w:pos="1020"/>
              </w:tabs>
              <w:autoSpaceDE w:val="0"/>
              <w:autoSpaceDN w:val="0"/>
              <w:adjustRightInd w:val="0"/>
              <w:jc w:val="both"/>
              <w:rPr>
                <w:lang w:val="kk-KZ" w:eastAsia="en-US"/>
              </w:rPr>
            </w:pPr>
          </w:p>
        </w:tc>
      </w:tr>
      <w:tr w:rsidR="00FA7754" w:rsidRPr="00A501F7" w14:paraId="25158490" w14:textId="77777777" w:rsidTr="00BD3D97">
        <w:tc>
          <w:tcPr>
            <w:tcW w:w="9707" w:type="dxa"/>
            <w:gridSpan w:val="3"/>
            <w:tcBorders>
              <w:top w:val="single" w:sz="4" w:space="0" w:color="auto"/>
              <w:left w:val="single" w:sz="4" w:space="0" w:color="auto"/>
              <w:bottom w:val="single" w:sz="4" w:space="0" w:color="auto"/>
              <w:right w:val="single" w:sz="4" w:space="0" w:color="auto"/>
            </w:tcBorders>
          </w:tcPr>
          <w:p w14:paraId="2BBDA2A6" w14:textId="0DACFD0E" w:rsidR="00FA7754" w:rsidRPr="00272566" w:rsidRDefault="00FA7754" w:rsidP="00FA7754">
            <w:pPr>
              <w:widowControl w:val="0"/>
              <w:tabs>
                <w:tab w:val="left" w:pos="1020"/>
              </w:tabs>
              <w:autoSpaceDE w:val="0"/>
              <w:autoSpaceDN w:val="0"/>
              <w:adjustRightInd w:val="0"/>
              <w:ind w:firstLine="669"/>
              <w:jc w:val="both"/>
              <w:rPr>
                <w:lang w:val="kk-KZ" w:eastAsia="en-US"/>
              </w:rPr>
            </w:pPr>
            <w:r w:rsidRPr="00272566">
              <w:rPr>
                <w:lang w:val="kk-KZ"/>
              </w:rPr>
              <w:t>Ескерту – Автормен [</w:t>
            </w:r>
            <w:r w:rsidR="00272566" w:rsidRPr="00272566">
              <w:rPr>
                <w:lang w:val="kk-KZ"/>
              </w:rPr>
              <w:t>123, 124, 125</w:t>
            </w:r>
            <w:r w:rsidRPr="00272566">
              <w:rPr>
                <w:lang w:val="kk-KZ"/>
              </w:rPr>
              <w:t>] қайнар көз негізінде құрастырылған</w:t>
            </w:r>
          </w:p>
        </w:tc>
      </w:tr>
    </w:tbl>
    <w:p w14:paraId="3504B3C2" w14:textId="77777777" w:rsidR="00E85EC6" w:rsidRPr="001C0C73" w:rsidRDefault="00E85EC6" w:rsidP="00930764">
      <w:pPr>
        <w:widowControl w:val="0"/>
        <w:tabs>
          <w:tab w:val="left" w:pos="709"/>
        </w:tabs>
        <w:autoSpaceDE w:val="0"/>
        <w:autoSpaceDN w:val="0"/>
        <w:adjustRightInd w:val="0"/>
        <w:jc w:val="both"/>
        <w:rPr>
          <w:sz w:val="28"/>
          <w:szCs w:val="28"/>
          <w:lang w:val="kk-KZ"/>
        </w:rPr>
      </w:pPr>
    </w:p>
    <w:p w14:paraId="396A7B28" w14:textId="77777777" w:rsidR="003755E8" w:rsidRPr="008B73F1" w:rsidRDefault="003755E8" w:rsidP="003755E8">
      <w:pPr>
        <w:widowControl w:val="0"/>
        <w:tabs>
          <w:tab w:val="left" w:pos="1020"/>
        </w:tabs>
        <w:autoSpaceDE w:val="0"/>
        <w:autoSpaceDN w:val="0"/>
        <w:adjustRightInd w:val="0"/>
        <w:ind w:left="40" w:firstLine="500"/>
        <w:jc w:val="both"/>
        <w:rPr>
          <w:sz w:val="28"/>
          <w:szCs w:val="28"/>
          <w:lang w:val="kk-KZ"/>
        </w:rPr>
      </w:pPr>
      <w:r w:rsidRPr="008B73F1">
        <w:rPr>
          <w:sz w:val="28"/>
          <w:szCs w:val="28"/>
          <w:lang w:val="kk-KZ"/>
        </w:rPr>
        <w:t>Сондай-ақ, еліміздің құқықтық және саяси жүйелерінде мүдделер қақтығысын реттеу мәселелері сыбайлас жемқорлыққа қарсы саясат шеңберінде де, мемлекеттік қызмет саласындағы саясат шеңберінде де жүзеге асырылатынын атап өткен жөн. Бұл науқан атқарылған жұмыстың сапасына теріс әсер етеді, өйткені қалыптастыру, іске асыру, бақылау және бағалау үшін нақты жауапкершілік белгіленбеген.</w:t>
      </w:r>
    </w:p>
    <w:p w14:paraId="45038E57" w14:textId="51060596" w:rsidR="003755E8" w:rsidRPr="008B73F1" w:rsidRDefault="003755E8" w:rsidP="003755E8">
      <w:pPr>
        <w:widowControl w:val="0"/>
        <w:tabs>
          <w:tab w:val="left" w:pos="1020"/>
        </w:tabs>
        <w:autoSpaceDE w:val="0"/>
        <w:autoSpaceDN w:val="0"/>
        <w:adjustRightInd w:val="0"/>
        <w:ind w:left="40" w:firstLine="500"/>
        <w:jc w:val="both"/>
        <w:rPr>
          <w:sz w:val="28"/>
          <w:szCs w:val="28"/>
          <w:lang w:val="kk-KZ"/>
        </w:rPr>
      </w:pPr>
      <w:r w:rsidRPr="008B73F1">
        <w:rPr>
          <w:sz w:val="28"/>
          <w:szCs w:val="28"/>
          <w:lang w:val="kk-KZ"/>
        </w:rPr>
        <w:t xml:space="preserve">Сондай-ақ, </w:t>
      </w:r>
      <w:r w:rsidR="00EA264C" w:rsidRPr="008B73F1">
        <w:rPr>
          <w:sz w:val="28"/>
          <w:szCs w:val="28"/>
          <w:lang w:val="kk-KZ"/>
        </w:rPr>
        <w:t xml:space="preserve">жоғарыда атап өткендей, </w:t>
      </w:r>
      <w:r w:rsidRPr="008B73F1">
        <w:rPr>
          <w:sz w:val="28"/>
          <w:szCs w:val="28"/>
          <w:lang w:val="kk-KZ"/>
        </w:rPr>
        <w:t xml:space="preserve">Қазақстанның қолданыстағы заңнамасында </w:t>
      </w:r>
      <w:r w:rsidR="00EA264C" w:rsidRPr="008B73F1">
        <w:rPr>
          <w:sz w:val="28"/>
          <w:szCs w:val="28"/>
          <w:lang w:val="kk-KZ"/>
        </w:rPr>
        <w:t>«</w:t>
      </w:r>
      <w:r w:rsidRPr="008B73F1">
        <w:rPr>
          <w:sz w:val="28"/>
          <w:szCs w:val="28"/>
          <w:lang w:val="kk-KZ"/>
        </w:rPr>
        <w:t>жеке мүдде</w:t>
      </w:r>
      <w:r w:rsidR="00EA264C" w:rsidRPr="008B73F1">
        <w:rPr>
          <w:sz w:val="28"/>
          <w:szCs w:val="28"/>
          <w:lang w:val="kk-KZ"/>
        </w:rPr>
        <w:t>»</w:t>
      </w:r>
      <w:r w:rsidRPr="008B73F1">
        <w:rPr>
          <w:sz w:val="28"/>
          <w:szCs w:val="28"/>
          <w:lang w:val="kk-KZ"/>
        </w:rPr>
        <w:t xml:space="preserve"> ұғымы жоқ. Бұл үлкен алшақтық, өйткені </w:t>
      </w:r>
      <w:r w:rsidR="00EA264C" w:rsidRPr="008B73F1">
        <w:rPr>
          <w:sz w:val="28"/>
          <w:szCs w:val="28"/>
          <w:lang w:val="kk-KZ"/>
        </w:rPr>
        <w:t>«</w:t>
      </w:r>
      <w:r w:rsidRPr="008B73F1">
        <w:rPr>
          <w:sz w:val="28"/>
          <w:szCs w:val="28"/>
          <w:lang w:val="kk-KZ"/>
        </w:rPr>
        <w:t>жеке мүдде</w:t>
      </w:r>
      <w:r w:rsidR="00EA264C" w:rsidRPr="008B73F1">
        <w:rPr>
          <w:sz w:val="28"/>
          <w:szCs w:val="28"/>
          <w:lang w:val="kk-KZ"/>
        </w:rPr>
        <w:t>»</w:t>
      </w:r>
      <w:r w:rsidRPr="008B73F1">
        <w:rPr>
          <w:sz w:val="28"/>
          <w:szCs w:val="28"/>
          <w:lang w:val="kk-KZ"/>
        </w:rPr>
        <w:t xml:space="preserve"> мүдделер қақтығысының негізгі элементі болып табылады.</w:t>
      </w:r>
    </w:p>
    <w:p w14:paraId="34786D28" w14:textId="5C1C2790" w:rsidR="003755E8" w:rsidRPr="008B73F1" w:rsidRDefault="003755E8" w:rsidP="003755E8">
      <w:pPr>
        <w:widowControl w:val="0"/>
        <w:tabs>
          <w:tab w:val="left" w:pos="1020"/>
        </w:tabs>
        <w:autoSpaceDE w:val="0"/>
        <w:autoSpaceDN w:val="0"/>
        <w:adjustRightInd w:val="0"/>
        <w:ind w:left="40" w:firstLine="500"/>
        <w:jc w:val="both"/>
        <w:rPr>
          <w:sz w:val="28"/>
          <w:szCs w:val="28"/>
          <w:lang w:val="kk-KZ"/>
        </w:rPr>
      </w:pPr>
      <w:r w:rsidRPr="008B73F1">
        <w:rPr>
          <w:sz w:val="28"/>
          <w:szCs w:val="28"/>
          <w:lang w:val="kk-KZ"/>
        </w:rPr>
        <w:t xml:space="preserve">Халықаралық тәжірибе, керісінше, міндетті түрде </w:t>
      </w:r>
      <w:r w:rsidR="00EA264C" w:rsidRPr="008B73F1">
        <w:rPr>
          <w:sz w:val="28"/>
          <w:szCs w:val="28"/>
          <w:lang w:val="kk-KZ"/>
        </w:rPr>
        <w:t>«</w:t>
      </w:r>
      <w:r w:rsidRPr="008B73F1">
        <w:rPr>
          <w:sz w:val="28"/>
          <w:szCs w:val="28"/>
          <w:lang w:val="kk-KZ"/>
        </w:rPr>
        <w:t>жеке мүдде</w:t>
      </w:r>
      <w:r w:rsidR="00EA264C" w:rsidRPr="008B73F1">
        <w:rPr>
          <w:sz w:val="28"/>
          <w:szCs w:val="28"/>
          <w:lang w:val="kk-KZ"/>
        </w:rPr>
        <w:t>»</w:t>
      </w:r>
      <w:r w:rsidRPr="008B73F1">
        <w:rPr>
          <w:sz w:val="28"/>
          <w:szCs w:val="28"/>
          <w:lang w:val="kk-KZ"/>
        </w:rPr>
        <w:t xml:space="preserve"> ұғымының болуын көрсетеді. Сонымен қатар, көбінесе әдістемелік құжаттарда жеке мүдде ұғымына қандай мүдделер кіретіні туралы түсініктемелер болады.</w:t>
      </w:r>
    </w:p>
    <w:p w14:paraId="0B00714D" w14:textId="369D5E88" w:rsidR="003755E8" w:rsidRPr="008B73F1" w:rsidRDefault="003755E8" w:rsidP="003755E8">
      <w:pPr>
        <w:widowControl w:val="0"/>
        <w:tabs>
          <w:tab w:val="left" w:pos="1020"/>
        </w:tabs>
        <w:autoSpaceDE w:val="0"/>
        <w:autoSpaceDN w:val="0"/>
        <w:adjustRightInd w:val="0"/>
        <w:ind w:left="40" w:firstLine="500"/>
        <w:jc w:val="both"/>
        <w:rPr>
          <w:sz w:val="28"/>
          <w:szCs w:val="28"/>
          <w:lang w:val="kk-KZ"/>
        </w:rPr>
      </w:pPr>
      <w:r w:rsidRPr="008B73F1">
        <w:rPr>
          <w:sz w:val="28"/>
          <w:szCs w:val="28"/>
          <w:lang w:val="kk-KZ"/>
        </w:rPr>
        <w:t xml:space="preserve">Бұрынғы уақытта ЭЫДҰ елдерінде мүдделер қақтығысы негізінен непотизм мен қаржылық мүдделерге бағытталған болатын. Бүгінгі таңда мүдделер қақтығысы материалдық және материалдық емес мүдделер қақтығысын білдіреді. Ағымдағы анықтамаларға қаржылық емес мүдделер қақтығысының барлық жаңа түрлері кіреді. </w:t>
      </w:r>
      <w:r w:rsidR="00843D3C" w:rsidRPr="008B73F1">
        <w:rPr>
          <w:sz w:val="28"/>
          <w:szCs w:val="28"/>
          <w:lang w:val="kk-KZ"/>
        </w:rPr>
        <w:t>«</w:t>
      </w:r>
      <w:r w:rsidRPr="008B73F1">
        <w:rPr>
          <w:sz w:val="28"/>
          <w:szCs w:val="28"/>
          <w:lang w:val="kk-KZ"/>
        </w:rPr>
        <w:t>Қазіргі әлемде мүдделер қақтығысы ақшалай, идеологиялық, жұбайының, туыстарының және қарым-қатынастарының мүдделеріне, эмоционалды, әртүрлі моральдық шектеулерге, байланыстарға, алаңдаушылықтарға, көзқарастарға және байланыстарға тірелуі мүмкін</w:t>
      </w:r>
      <w:r w:rsidR="00843D3C" w:rsidRPr="008B73F1">
        <w:rPr>
          <w:sz w:val="28"/>
          <w:szCs w:val="28"/>
          <w:lang w:val="kk-KZ"/>
        </w:rPr>
        <w:t>» [31, 39-40 бб. ]</w:t>
      </w:r>
      <w:r w:rsidRPr="008B73F1">
        <w:rPr>
          <w:sz w:val="28"/>
          <w:szCs w:val="28"/>
          <w:lang w:val="kk-KZ"/>
        </w:rPr>
        <w:t>.</w:t>
      </w:r>
    </w:p>
    <w:p w14:paraId="2B073B51" w14:textId="2A5020BB" w:rsidR="003755E8" w:rsidRPr="008B73F1" w:rsidRDefault="003755E8" w:rsidP="003755E8">
      <w:pPr>
        <w:widowControl w:val="0"/>
        <w:tabs>
          <w:tab w:val="left" w:pos="1020"/>
        </w:tabs>
        <w:autoSpaceDE w:val="0"/>
        <w:autoSpaceDN w:val="0"/>
        <w:adjustRightInd w:val="0"/>
        <w:ind w:left="40" w:firstLine="500"/>
        <w:jc w:val="both"/>
        <w:rPr>
          <w:sz w:val="28"/>
          <w:szCs w:val="28"/>
          <w:lang w:val="kk-KZ"/>
        </w:rPr>
      </w:pPr>
      <w:r w:rsidRPr="008B73F1">
        <w:rPr>
          <w:sz w:val="28"/>
          <w:szCs w:val="28"/>
          <w:lang w:val="kk-KZ"/>
        </w:rPr>
        <w:t>Осылайша, Demmke ЭЫДҰ елдерінің талдау қорытындылары бойынша қаржылық мүдделер қаржылық пайда алу жағдайларымен немесе қаржылық проблемалармен тығыз байланысты екенін мәлімдейді. Яғни, мемлекеттік қызметшілердің ақшалай мүддесі бар. Мысалы, егер мемлекеттік қызметші немесе оның туыстары жылжымайтын немесе жылжымалы меншікке ие болса, бизнесте акция түрінде үлесі болса, мемлекеттік тендерге қатысатын компанияда лауазымдарды иеленеді және т.б. Өз кезегінде, қаржылық емес мүдделердің қаржылық негізі жоқ, көбінесе адами факторларға негізделген. Мысалы, мүдделер қақтығысы кейбір жақын отбасылық, саяси қатынастардан туындауы мүмкін</w:t>
      </w:r>
      <w:r w:rsidR="008B490C" w:rsidRPr="008B73F1">
        <w:rPr>
          <w:sz w:val="28"/>
          <w:szCs w:val="28"/>
          <w:lang w:val="kk-KZ"/>
        </w:rPr>
        <w:t xml:space="preserve"> [31, 39 б. ]</w:t>
      </w:r>
      <w:r w:rsidRPr="008B73F1">
        <w:rPr>
          <w:sz w:val="28"/>
          <w:szCs w:val="28"/>
          <w:lang w:val="kk-KZ"/>
        </w:rPr>
        <w:t>.</w:t>
      </w:r>
    </w:p>
    <w:p w14:paraId="4F7B4993" w14:textId="6475F09D" w:rsidR="003755E8" w:rsidRPr="008B73F1" w:rsidRDefault="003755E8" w:rsidP="003755E8">
      <w:pPr>
        <w:widowControl w:val="0"/>
        <w:tabs>
          <w:tab w:val="left" w:pos="1020"/>
        </w:tabs>
        <w:autoSpaceDE w:val="0"/>
        <w:autoSpaceDN w:val="0"/>
        <w:adjustRightInd w:val="0"/>
        <w:ind w:left="40" w:firstLine="500"/>
        <w:jc w:val="both"/>
        <w:rPr>
          <w:sz w:val="28"/>
          <w:szCs w:val="28"/>
          <w:lang w:val="kk-KZ"/>
        </w:rPr>
      </w:pPr>
      <w:r w:rsidRPr="008B73F1">
        <w:rPr>
          <w:sz w:val="28"/>
          <w:szCs w:val="28"/>
          <w:lang w:val="kk-KZ"/>
        </w:rPr>
        <w:t xml:space="preserve">ЭЫДҰ </w:t>
      </w:r>
      <w:r w:rsidR="008B73F1" w:rsidRPr="008B73F1">
        <w:rPr>
          <w:sz w:val="28"/>
          <w:szCs w:val="28"/>
          <w:lang w:val="kk-KZ"/>
        </w:rPr>
        <w:t>«</w:t>
      </w:r>
      <w:r w:rsidRPr="008B73F1">
        <w:rPr>
          <w:sz w:val="28"/>
          <w:szCs w:val="28"/>
          <w:lang w:val="kk-KZ"/>
        </w:rPr>
        <w:t>жеке мүдделер</w:t>
      </w:r>
      <w:r w:rsidR="008B73F1" w:rsidRPr="008B73F1">
        <w:rPr>
          <w:sz w:val="28"/>
          <w:szCs w:val="28"/>
          <w:lang w:val="kk-KZ"/>
        </w:rPr>
        <w:t>»</w:t>
      </w:r>
      <w:r w:rsidRPr="008B73F1">
        <w:rPr>
          <w:sz w:val="28"/>
          <w:szCs w:val="28"/>
          <w:lang w:val="kk-KZ"/>
        </w:rPr>
        <w:t xml:space="preserve"> деп қаржылық сипаттағы мүдделер ғана емес, заңды жеке қызметпен, жеке байланыстар мен бірлестіктермен, сондай-ақ отбасылық мүдделермен байланысты болуы мүмкін екенін айқындайды. Олар мүдделер қақтығысына тек егер бұл мүдделер лауазымды тұлғаның өз міндеттерін орындауына тиісті түрде әсер етуі мүмкін деп негізді түрде болжауға болатын жағдайда ғана қатысты болады.</w:t>
      </w:r>
    </w:p>
    <w:p w14:paraId="1345BC8C" w14:textId="78844B1F" w:rsidR="003755E8" w:rsidRPr="008B73F1" w:rsidRDefault="003755E8" w:rsidP="003755E8">
      <w:pPr>
        <w:widowControl w:val="0"/>
        <w:tabs>
          <w:tab w:val="left" w:pos="1020"/>
        </w:tabs>
        <w:autoSpaceDE w:val="0"/>
        <w:autoSpaceDN w:val="0"/>
        <w:adjustRightInd w:val="0"/>
        <w:ind w:left="40" w:firstLine="500"/>
        <w:jc w:val="both"/>
        <w:rPr>
          <w:sz w:val="28"/>
          <w:szCs w:val="28"/>
          <w:lang w:val="kk-KZ"/>
        </w:rPr>
      </w:pPr>
      <w:r w:rsidRPr="008B73F1">
        <w:rPr>
          <w:sz w:val="28"/>
          <w:szCs w:val="28"/>
          <w:lang w:val="kk-KZ"/>
        </w:rPr>
        <w:lastRenderedPageBreak/>
        <w:t>Ал халықаралық тәжірибе барлық дамыған елдердің мүдделерді декларациялау жүйесі, сондай-ақ декларацияланатын мәліметтерді тексеру жүйесі бар екенін көрсетті. Мысалы, алынған мәліметтердің шынайылығын тексеру, табыстағы өзгерістер динамикасын бақылау бойынша жұмысты мемлекеттік қызметтегі әдеп жөніндегі комитеттер жүзеге асыратын Оңтүстік Кореяның қызықты тәжірибесін атап өткен жөн. Мемлекеттік қызметшілер барлық мәліметтерді PETI (TotalInformationSystem) арнайы ақпараттық жүйесінде тіркейді, нәтижелері ресми бюллетеньде жарияланады, бұл мемлекеттік қызметте әдептік стандарттарды сақтау мәселесінде басты бағдар болып табылады</w:t>
      </w:r>
      <w:r w:rsidR="008B73F1" w:rsidRPr="008B73F1">
        <w:rPr>
          <w:sz w:val="28"/>
          <w:szCs w:val="28"/>
          <w:lang w:val="kk-KZ"/>
        </w:rPr>
        <w:t xml:space="preserve"> [126 ].</w:t>
      </w:r>
    </w:p>
    <w:p w14:paraId="1070E442" w14:textId="3DDAF069"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Еліміздің құқықтық және саяси жүйелерінде мүдделер қақтығысын реттеу мәселелері сыбайлас жемқорлыққа қарсы саясат шеңберінде де, мемлекеттік қызмет саясаты шеңберінде де жүзеге асырылатындығы өзекті. Мұндай тәсіл атқарылатын жұмыстың сапасына кері әсерін тигізеді, себебі қалыптастыру, жүзеге асыру, мониторинг және бағалау үшін жауапкершілік нақты көрсетілмеген.</w:t>
      </w:r>
    </w:p>
    <w:p w14:paraId="2B4C4073" w14:textId="447B42FF" w:rsidR="00E85EC6" w:rsidRPr="00FA7754" w:rsidRDefault="00E85EC6" w:rsidP="00FA7754">
      <w:pPr>
        <w:widowControl w:val="0"/>
        <w:tabs>
          <w:tab w:val="left" w:pos="567"/>
        </w:tabs>
        <w:autoSpaceDE w:val="0"/>
        <w:autoSpaceDN w:val="0"/>
        <w:adjustRightInd w:val="0"/>
        <w:ind w:firstLine="709"/>
        <w:jc w:val="both"/>
        <w:rPr>
          <w:bCs/>
          <w:i/>
          <w:sz w:val="28"/>
          <w:szCs w:val="28"/>
          <w:lang w:val="kk-KZ"/>
        </w:rPr>
      </w:pPr>
      <w:r w:rsidRPr="00FA7754">
        <w:rPr>
          <w:bCs/>
          <w:i/>
          <w:sz w:val="28"/>
          <w:szCs w:val="28"/>
          <w:lang w:val="kk-KZ"/>
        </w:rPr>
        <w:t>Алдын алу және реттеу</w:t>
      </w:r>
    </w:p>
    <w:p w14:paraId="27514B6E" w14:textId="657AB029" w:rsidR="00E85EC6" w:rsidRPr="00FA7754" w:rsidRDefault="00E85EC6" w:rsidP="00FA7754">
      <w:pPr>
        <w:widowControl w:val="0"/>
        <w:tabs>
          <w:tab w:val="left" w:pos="567"/>
        </w:tabs>
        <w:autoSpaceDE w:val="0"/>
        <w:autoSpaceDN w:val="0"/>
        <w:adjustRightInd w:val="0"/>
        <w:ind w:firstLine="709"/>
        <w:jc w:val="both"/>
        <w:rPr>
          <w:sz w:val="28"/>
          <w:szCs w:val="28"/>
          <w:lang w:val="kk-KZ"/>
        </w:rPr>
      </w:pPr>
      <w:r w:rsidRPr="00FA7754">
        <w:rPr>
          <w:sz w:val="28"/>
          <w:szCs w:val="28"/>
          <w:lang w:val="kk-KZ"/>
        </w:rPr>
        <w:t xml:space="preserve">Алдын алу және реттеу </w:t>
      </w:r>
      <w:r w:rsidR="007F21B6" w:rsidRPr="00FA7754">
        <w:rPr>
          <w:sz w:val="28"/>
          <w:szCs w:val="28"/>
          <w:lang w:val="kk-KZ"/>
        </w:rPr>
        <w:t>тетіктер</w:t>
      </w:r>
      <w:r w:rsidRPr="00FA7754">
        <w:rPr>
          <w:sz w:val="28"/>
          <w:szCs w:val="28"/>
          <w:lang w:val="kk-KZ"/>
        </w:rPr>
        <w:t>і әрекет етуші заңнамада іс жүзінде қарастырылмаған. Мемлекеттік қызметтегі мүдделер қақтығысының мәселелері қисынсыз қарастырылады, толықтай жүйе жоқ.</w:t>
      </w:r>
    </w:p>
    <w:p w14:paraId="74C771A8" w14:textId="47C5F7F8" w:rsidR="00E85EC6" w:rsidRPr="00FA7754" w:rsidRDefault="00E85EC6" w:rsidP="00FA7754">
      <w:pPr>
        <w:widowControl w:val="0"/>
        <w:tabs>
          <w:tab w:val="left" w:pos="567"/>
        </w:tabs>
        <w:autoSpaceDE w:val="0"/>
        <w:autoSpaceDN w:val="0"/>
        <w:adjustRightInd w:val="0"/>
        <w:ind w:firstLine="709"/>
        <w:jc w:val="both"/>
        <w:rPr>
          <w:sz w:val="28"/>
          <w:szCs w:val="28"/>
          <w:lang w:val="kk-KZ"/>
        </w:rPr>
      </w:pPr>
      <w:r w:rsidRPr="00FA7754">
        <w:rPr>
          <w:sz w:val="28"/>
          <w:szCs w:val="28"/>
          <w:lang w:val="kk-KZ"/>
        </w:rPr>
        <w:t>Қазақстан Республикасының «Сыбайлас жемқорлыққа қарсы іс-қимыл туралы» Заңы 15-бабына сәйкес</w:t>
      </w:r>
      <w:r w:rsidR="00FA7754">
        <w:rPr>
          <w:sz w:val="28"/>
          <w:szCs w:val="28"/>
          <w:lang w:val="kk-KZ"/>
        </w:rPr>
        <w:t>:</w:t>
      </w:r>
      <w:r w:rsidRPr="00FA7754">
        <w:rPr>
          <w:sz w:val="28"/>
          <w:szCs w:val="28"/>
          <w:lang w:val="kk-KZ"/>
        </w:rPr>
        <w:t xml:space="preserve"> </w:t>
      </w:r>
    </w:p>
    <w:p w14:paraId="22602ACD" w14:textId="3324ADAC" w:rsidR="00E85EC6" w:rsidRPr="00FA7754" w:rsidRDefault="00FA7754" w:rsidP="00FA7754">
      <w:pPr>
        <w:widowControl w:val="0"/>
        <w:tabs>
          <w:tab w:val="left" w:pos="709"/>
        </w:tabs>
        <w:autoSpaceDE w:val="0"/>
        <w:autoSpaceDN w:val="0"/>
        <w:adjustRightInd w:val="0"/>
        <w:ind w:firstLine="709"/>
        <w:jc w:val="both"/>
        <w:rPr>
          <w:sz w:val="28"/>
          <w:szCs w:val="28"/>
          <w:lang w:val="kk-KZ"/>
        </w:rPr>
      </w:pPr>
      <w:r>
        <w:rPr>
          <w:sz w:val="28"/>
          <w:szCs w:val="28"/>
          <w:lang w:val="kk-KZ"/>
        </w:rPr>
        <w:t>–</w:t>
      </w:r>
      <w:r w:rsidR="00E85EC6" w:rsidRPr="00FA7754">
        <w:rPr>
          <w:sz w:val="28"/>
          <w:szCs w:val="28"/>
          <w:lang w:val="kk-KZ"/>
        </w:rPr>
        <w:t xml:space="preserve"> егер мүдделер қақтығысы орын алған болса, лауазымдық міндеттерін жүзеге асыруға тыйым салу;</w:t>
      </w:r>
    </w:p>
    <w:p w14:paraId="5E56BC2F" w14:textId="7E4A2627" w:rsidR="00E85EC6" w:rsidRPr="00FA7754" w:rsidRDefault="00FA7754" w:rsidP="00FA7754">
      <w:pPr>
        <w:widowControl w:val="0"/>
        <w:tabs>
          <w:tab w:val="left" w:pos="709"/>
        </w:tabs>
        <w:autoSpaceDE w:val="0"/>
        <w:autoSpaceDN w:val="0"/>
        <w:adjustRightInd w:val="0"/>
        <w:ind w:firstLine="709"/>
        <w:jc w:val="both"/>
        <w:rPr>
          <w:sz w:val="28"/>
          <w:szCs w:val="28"/>
          <w:lang w:val="kk-KZ"/>
        </w:rPr>
      </w:pPr>
      <w:r>
        <w:rPr>
          <w:sz w:val="28"/>
          <w:szCs w:val="28"/>
          <w:lang w:val="kk-KZ"/>
        </w:rPr>
        <w:t>–</w:t>
      </w:r>
      <w:r w:rsidR="00E85EC6" w:rsidRPr="00FA7754">
        <w:rPr>
          <w:sz w:val="28"/>
          <w:szCs w:val="28"/>
          <w:lang w:val="kk-KZ"/>
        </w:rPr>
        <w:t xml:space="preserve"> мүдделер қақтығысын болғызбау және шешу бойынша шараларды қабылдау міндеті;</w:t>
      </w:r>
    </w:p>
    <w:p w14:paraId="407E3C61" w14:textId="4EF641B9" w:rsidR="00E85EC6" w:rsidRPr="00FA7754" w:rsidRDefault="00FA7754" w:rsidP="00FA7754">
      <w:pPr>
        <w:widowControl w:val="0"/>
        <w:tabs>
          <w:tab w:val="left" w:pos="709"/>
        </w:tabs>
        <w:autoSpaceDE w:val="0"/>
        <w:autoSpaceDN w:val="0"/>
        <w:adjustRightInd w:val="0"/>
        <w:ind w:firstLine="709"/>
        <w:jc w:val="both"/>
        <w:rPr>
          <w:sz w:val="28"/>
          <w:szCs w:val="28"/>
          <w:lang w:val="kk-KZ"/>
        </w:rPr>
      </w:pPr>
      <w:r>
        <w:rPr>
          <w:sz w:val="28"/>
          <w:szCs w:val="28"/>
          <w:lang w:val="kk-KZ"/>
        </w:rPr>
        <w:t>–</w:t>
      </w:r>
      <w:r w:rsidR="00E85EC6" w:rsidRPr="00FA7754">
        <w:rPr>
          <w:sz w:val="28"/>
          <w:szCs w:val="28"/>
          <w:lang w:val="kk-KZ"/>
        </w:rPr>
        <w:t xml:space="preserve"> тікелей басшысына не өздері жұмыс істейтін ұйымның басшылығына туындаған мүдделер қақтығысы туралы немесе оның туындау мүмкіндігі туралы, өздеріне бұл жөнінде мәлім болысымен жазбаша нысанда хабарлау міндеттілігі</w:t>
      </w:r>
      <w:r w:rsidR="000D7A75" w:rsidRPr="000D7A75">
        <w:rPr>
          <w:lang w:val="kk-KZ"/>
        </w:rPr>
        <w:t xml:space="preserve"> </w:t>
      </w:r>
      <w:r w:rsidR="000D7A75" w:rsidRPr="000D7A75">
        <w:rPr>
          <w:sz w:val="28"/>
          <w:szCs w:val="28"/>
          <w:lang w:val="kk-KZ"/>
        </w:rPr>
        <w:t>[124]</w:t>
      </w:r>
    </w:p>
    <w:p w14:paraId="45DF1EE5" w14:textId="77777777" w:rsidR="00E85EC6" w:rsidRPr="00FA7754" w:rsidRDefault="00E85EC6" w:rsidP="00FA7754">
      <w:pPr>
        <w:widowControl w:val="0"/>
        <w:tabs>
          <w:tab w:val="left" w:pos="567"/>
        </w:tabs>
        <w:autoSpaceDE w:val="0"/>
        <w:autoSpaceDN w:val="0"/>
        <w:adjustRightInd w:val="0"/>
        <w:ind w:firstLine="709"/>
        <w:jc w:val="both"/>
        <w:rPr>
          <w:sz w:val="28"/>
          <w:szCs w:val="28"/>
          <w:lang w:val="kk-KZ"/>
        </w:rPr>
      </w:pPr>
      <w:r w:rsidRPr="00FA7754">
        <w:rPr>
          <w:sz w:val="28"/>
          <w:szCs w:val="28"/>
          <w:lang w:val="kk-KZ"/>
        </w:rPr>
        <w:t>Тікелей басшысы не ұйымның басшылығы мүдделер қақтығысын болғызбау және реттеу бойынша келесідей шараларды уақтылы қабылдауға міндетті:</w:t>
      </w:r>
    </w:p>
    <w:p w14:paraId="1BB0FFE0" w14:textId="5CE815D2" w:rsidR="00E85EC6" w:rsidRPr="00FA7754" w:rsidRDefault="00E85EC6" w:rsidP="00FA7754">
      <w:pPr>
        <w:widowControl w:val="0"/>
        <w:tabs>
          <w:tab w:val="left" w:pos="567"/>
        </w:tabs>
        <w:autoSpaceDE w:val="0"/>
        <w:autoSpaceDN w:val="0"/>
        <w:adjustRightInd w:val="0"/>
        <w:ind w:firstLine="709"/>
        <w:jc w:val="both"/>
        <w:rPr>
          <w:sz w:val="28"/>
          <w:szCs w:val="28"/>
          <w:lang w:val="kk-KZ"/>
        </w:rPr>
      </w:pPr>
      <w:r w:rsidRPr="00FA7754">
        <w:rPr>
          <w:sz w:val="28"/>
          <w:szCs w:val="28"/>
          <w:lang w:val="kk-KZ"/>
        </w:rPr>
        <w:t>1) осы баптың</w:t>
      </w:r>
      <w:r w:rsidR="00FA7754">
        <w:rPr>
          <w:sz w:val="28"/>
          <w:szCs w:val="28"/>
          <w:lang w:val="kk-KZ"/>
        </w:rPr>
        <w:t xml:space="preserve"> </w:t>
      </w:r>
      <w:hyperlink r:id="rId11" w:anchor="z152" w:history="1">
        <w:r w:rsidRPr="00FA7754">
          <w:rPr>
            <w:rStyle w:val="a8"/>
            <w:rFonts w:eastAsiaTheme="majorEastAsia"/>
            <w:i/>
            <w:color w:val="auto"/>
            <w:sz w:val="28"/>
            <w:szCs w:val="28"/>
            <w:u w:val="none"/>
            <w:lang w:val="kk-KZ"/>
          </w:rPr>
          <w:t>1-тармағында</w:t>
        </w:r>
      </w:hyperlink>
      <w:r w:rsidR="00FA7754" w:rsidRPr="00FA7754">
        <w:rPr>
          <w:rStyle w:val="a8"/>
          <w:rFonts w:eastAsiaTheme="majorEastAsia"/>
          <w:i/>
          <w:color w:val="auto"/>
          <w:sz w:val="28"/>
          <w:szCs w:val="28"/>
          <w:u w:val="none"/>
          <w:lang w:val="kk-KZ"/>
        </w:rPr>
        <w:t xml:space="preserve"> </w:t>
      </w:r>
      <w:r w:rsidRPr="00FA7754">
        <w:rPr>
          <w:sz w:val="28"/>
          <w:szCs w:val="28"/>
          <w:lang w:val="kk-KZ"/>
        </w:rPr>
        <w:t>аталған адамдарды лауазымдық міндеттерін орындаудан шеттетуге және мүдделер қақтығысы туындаған немесе туындауы мүмкін мәселе бойынша лауазымдық міндеттерді орындауды басқа адамға тапсыруға;</w:t>
      </w:r>
    </w:p>
    <w:p w14:paraId="7054EF31" w14:textId="77777777" w:rsidR="00E85EC6" w:rsidRPr="00FA7754" w:rsidRDefault="00E85EC6" w:rsidP="00FA7754">
      <w:pPr>
        <w:widowControl w:val="0"/>
        <w:tabs>
          <w:tab w:val="left" w:pos="567"/>
        </w:tabs>
        <w:autoSpaceDE w:val="0"/>
        <w:autoSpaceDN w:val="0"/>
        <w:adjustRightInd w:val="0"/>
        <w:ind w:firstLine="709"/>
        <w:jc w:val="both"/>
        <w:rPr>
          <w:sz w:val="28"/>
          <w:szCs w:val="28"/>
          <w:lang w:val="kk-KZ"/>
        </w:rPr>
      </w:pPr>
      <w:r w:rsidRPr="00FA7754">
        <w:rPr>
          <w:sz w:val="28"/>
          <w:szCs w:val="28"/>
          <w:lang w:val="kk-KZ"/>
        </w:rPr>
        <w:t>2) лауазымдық міндеттерін өзгертуге;</w:t>
      </w:r>
    </w:p>
    <w:p w14:paraId="05691B32" w14:textId="75A78551" w:rsidR="00E85EC6" w:rsidRPr="00FA7754" w:rsidRDefault="00E85EC6" w:rsidP="00FA7754">
      <w:pPr>
        <w:widowControl w:val="0"/>
        <w:tabs>
          <w:tab w:val="left" w:pos="567"/>
        </w:tabs>
        <w:autoSpaceDE w:val="0"/>
        <w:autoSpaceDN w:val="0"/>
        <w:adjustRightInd w:val="0"/>
        <w:ind w:firstLine="709"/>
        <w:jc w:val="both"/>
        <w:rPr>
          <w:sz w:val="28"/>
          <w:szCs w:val="28"/>
          <w:lang w:val="kk-KZ"/>
        </w:rPr>
      </w:pPr>
      <w:r w:rsidRPr="00FA7754">
        <w:rPr>
          <w:sz w:val="28"/>
          <w:szCs w:val="28"/>
          <w:lang w:val="kk-KZ"/>
        </w:rPr>
        <w:t>3) мүдделер қақтығысын жою бойынша өзге де шаралар қабылдауға міндетті</w:t>
      </w:r>
      <w:r w:rsidR="00CC0EA1">
        <w:rPr>
          <w:sz w:val="28"/>
          <w:szCs w:val="28"/>
          <w:lang w:val="kk-KZ"/>
        </w:rPr>
        <w:t xml:space="preserve"> </w:t>
      </w:r>
      <w:r w:rsidR="00CC0EA1" w:rsidRPr="00CC0EA1">
        <w:rPr>
          <w:sz w:val="28"/>
          <w:szCs w:val="28"/>
          <w:lang w:val="kk-KZ"/>
        </w:rPr>
        <w:t>[124</w:t>
      </w:r>
      <w:r w:rsidR="0010251C">
        <w:rPr>
          <w:sz w:val="28"/>
          <w:szCs w:val="28"/>
          <w:lang w:val="kk-KZ"/>
        </w:rPr>
        <w:t>, 15 бап</w:t>
      </w:r>
      <w:r w:rsidR="00CC0EA1" w:rsidRPr="00CC0EA1">
        <w:rPr>
          <w:sz w:val="28"/>
          <w:szCs w:val="28"/>
          <w:lang w:val="kk-KZ"/>
        </w:rPr>
        <w:t>]</w:t>
      </w:r>
      <w:r w:rsidR="00CC0EA1">
        <w:rPr>
          <w:sz w:val="28"/>
          <w:szCs w:val="28"/>
          <w:lang w:val="kk-KZ"/>
        </w:rPr>
        <w:t>.</w:t>
      </w:r>
    </w:p>
    <w:p w14:paraId="2C451253" w14:textId="265287B2" w:rsidR="00E85EC6" w:rsidRPr="00FA7754" w:rsidRDefault="00E85EC6" w:rsidP="00FA7754">
      <w:pPr>
        <w:widowControl w:val="0"/>
        <w:tabs>
          <w:tab w:val="left" w:pos="567"/>
        </w:tabs>
        <w:autoSpaceDE w:val="0"/>
        <w:autoSpaceDN w:val="0"/>
        <w:adjustRightInd w:val="0"/>
        <w:ind w:firstLine="709"/>
        <w:jc w:val="both"/>
        <w:rPr>
          <w:sz w:val="28"/>
          <w:szCs w:val="28"/>
          <w:lang w:val="kk-KZ"/>
        </w:rPr>
      </w:pPr>
      <w:r w:rsidRPr="00FA7754">
        <w:rPr>
          <w:sz w:val="28"/>
          <w:szCs w:val="28"/>
          <w:lang w:val="kk-KZ"/>
        </w:rPr>
        <w:t>Осыған ұқсас нормалар Қазақстан Республикасының «Мемлекеттік қызмет туралы» Заңының 51-бабында қарастырылған</w:t>
      </w:r>
      <w:r w:rsidR="00FA7754">
        <w:rPr>
          <w:sz w:val="28"/>
          <w:szCs w:val="28"/>
          <w:lang w:val="kk-KZ"/>
        </w:rPr>
        <w:t xml:space="preserve"> </w:t>
      </w:r>
      <w:r w:rsidR="00AF1C32" w:rsidRPr="00FA7754">
        <w:rPr>
          <w:sz w:val="28"/>
          <w:szCs w:val="28"/>
          <w:shd w:val="clear" w:color="auto" w:fill="FFFFFF"/>
          <w:lang w:val="kk-KZ"/>
        </w:rPr>
        <w:t>[1</w:t>
      </w:r>
      <w:r w:rsidR="00CC0EA1">
        <w:rPr>
          <w:sz w:val="28"/>
          <w:szCs w:val="28"/>
          <w:shd w:val="clear" w:color="auto" w:fill="FFFFFF"/>
          <w:lang w:val="kk-KZ"/>
        </w:rPr>
        <w:t>23</w:t>
      </w:r>
      <w:r w:rsidR="00AF1C32" w:rsidRPr="00FA7754">
        <w:rPr>
          <w:sz w:val="28"/>
          <w:szCs w:val="28"/>
          <w:shd w:val="clear" w:color="auto" w:fill="FFFFFF"/>
          <w:lang w:val="kk-KZ"/>
        </w:rPr>
        <w:t>].</w:t>
      </w:r>
    </w:p>
    <w:p w14:paraId="70DCC6BA" w14:textId="45CF690D" w:rsidR="00E85EC6" w:rsidRPr="00FA7754" w:rsidRDefault="00E85EC6" w:rsidP="00FA7754">
      <w:pPr>
        <w:widowControl w:val="0"/>
        <w:tabs>
          <w:tab w:val="left" w:pos="709"/>
        </w:tabs>
        <w:autoSpaceDE w:val="0"/>
        <w:autoSpaceDN w:val="0"/>
        <w:adjustRightInd w:val="0"/>
        <w:ind w:firstLine="709"/>
        <w:jc w:val="both"/>
        <w:rPr>
          <w:sz w:val="28"/>
          <w:szCs w:val="28"/>
          <w:lang w:val="kk-KZ"/>
        </w:rPr>
      </w:pPr>
      <w:r w:rsidRPr="00FA7754">
        <w:rPr>
          <w:sz w:val="28"/>
          <w:szCs w:val="28"/>
          <w:lang w:val="kk-KZ"/>
        </w:rPr>
        <w:t xml:space="preserve">«Сыбайлас жемқорлыққа қарсы іс-қимыл туралы» Заңының 14-бабында жақын туыстарының, жұбайы (зайыбы) және (немесе) жекжаттарының бірлесіп </w:t>
      </w:r>
      <w:r w:rsidRPr="00FA7754">
        <w:rPr>
          <w:sz w:val="28"/>
          <w:szCs w:val="28"/>
          <w:lang w:val="kk-KZ"/>
        </w:rPr>
        <w:lastRenderedPageBreak/>
        <w:t>қызметте болу мәселесі реттеледі. Оған сәйкес тиісті лауазымды тұлғалар жақын туыстары, жұбайы (зайыбы) және (немесе) жекжаттары атқаратын лауазымдарға тiкелей бағынысты болатын лауазымдарды атқара алмайды, сондай-ақ жақын туыстары, жұбайы (зайыбы) және (немесе) жекжаттары тікелей бағынысында бола алмайды. Бап сонымен қатар  мемлекеттік лауазымға не мемлекеттік немесе соларға теңестірілген функцияларды атқаруға байланысты лауазымға кандидаттар болып табылатын адамдар өздері лауазымды атқаруға үміткер ұйымның басшылығын осы ұйымда жұмыс істейтін жақын туыстары, жұбайы және (немесе) жекжаттары туралы жазбаша нысанда хабардар етуге міндеттілігін бекітеді</w:t>
      </w:r>
      <w:r w:rsidR="006F7DDD" w:rsidRPr="006F7DDD">
        <w:rPr>
          <w:lang w:val="kk-KZ"/>
        </w:rPr>
        <w:t xml:space="preserve"> </w:t>
      </w:r>
      <w:r w:rsidR="006F7DDD" w:rsidRPr="006F7DDD">
        <w:rPr>
          <w:sz w:val="28"/>
          <w:szCs w:val="28"/>
          <w:lang w:val="kk-KZ"/>
        </w:rPr>
        <w:t>[124].</w:t>
      </w:r>
    </w:p>
    <w:p w14:paraId="60C0BFD6" w14:textId="6CB51CB8" w:rsidR="00E85EC6" w:rsidRPr="00FA7754" w:rsidRDefault="00E85EC6" w:rsidP="00FA7754">
      <w:pPr>
        <w:widowControl w:val="0"/>
        <w:tabs>
          <w:tab w:val="left" w:pos="709"/>
        </w:tabs>
        <w:autoSpaceDE w:val="0"/>
        <w:autoSpaceDN w:val="0"/>
        <w:adjustRightInd w:val="0"/>
        <w:ind w:firstLine="709"/>
        <w:jc w:val="both"/>
        <w:rPr>
          <w:sz w:val="28"/>
          <w:szCs w:val="28"/>
          <w:lang w:val="kk-KZ"/>
        </w:rPr>
      </w:pPr>
      <w:r w:rsidRPr="00FA7754">
        <w:rPr>
          <w:sz w:val="28"/>
          <w:szCs w:val="28"/>
          <w:lang w:val="kk-KZ"/>
        </w:rPr>
        <w:t>Аталған талаптарды бұзатын адамдар, егер олар көрсетілген бұзушылық байқалған кезден бастап үш ай ішінде оны ерікті түрде жоймаса, бағыныстылықта болмайтын лауазымға ауысуы тиіс, ал егер осындай ауысу мүмкін болмаған кезде осы қызметшілердің біреуі лауазымынан шығарылуға немесе көрсетілген функциялардан өзгедей босатылуға тиіс</w:t>
      </w:r>
      <w:r w:rsidR="00FA7754">
        <w:rPr>
          <w:sz w:val="28"/>
          <w:szCs w:val="28"/>
          <w:lang w:val="kk-KZ"/>
        </w:rPr>
        <w:t xml:space="preserve"> </w:t>
      </w:r>
      <w:r w:rsidR="00AF1C32" w:rsidRPr="00FA7754">
        <w:rPr>
          <w:sz w:val="28"/>
          <w:szCs w:val="28"/>
          <w:shd w:val="clear" w:color="auto" w:fill="FFFFFF"/>
          <w:lang w:val="kk-KZ"/>
        </w:rPr>
        <w:t>[</w:t>
      </w:r>
      <w:r w:rsidR="006F7DDD">
        <w:rPr>
          <w:sz w:val="28"/>
          <w:szCs w:val="28"/>
          <w:shd w:val="clear" w:color="auto" w:fill="FFFFFF"/>
          <w:lang w:val="kk-KZ"/>
        </w:rPr>
        <w:t>124</w:t>
      </w:r>
      <w:r w:rsidR="00AF1C32" w:rsidRPr="00FA7754">
        <w:rPr>
          <w:sz w:val="28"/>
          <w:szCs w:val="28"/>
          <w:shd w:val="clear" w:color="auto" w:fill="FFFFFF"/>
          <w:lang w:val="kk-KZ"/>
        </w:rPr>
        <w:t>]</w:t>
      </w:r>
      <w:r w:rsidRPr="00FA7754">
        <w:rPr>
          <w:sz w:val="28"/>
          <w:szCs w:val="28"/>
          <w:lang w:val="kk-KZ"/>
        </w:rPr>
        <w:t>.</w:t>
      </w:r>
    </w:p>
    <w:p w14:paraId="5D8C4EBB" w14:textId="29F5A7D6" w:rsidR="00E85EC6" w:rsidRPr="00FA7754" w:rsidRDefault="00E85EC6" w:rsidP="00FA7754">
      <w:pPr>
        <w:widowControl w:val="0"/>
        <w:tabs>
          <w:tab w:val="left" w:pos="567"/>
        </w:tabs>
        <w:autoSpaceDE w:val="0"/>
        <w:autoSpaceDN w:val="0"/>
        <w:adjustRightInd w:val="0"/>
        <w:ind w:firstLine="709"/>
        <w:jc w:val="both"/>
        <w:rPr>
          <w:sz w:val="28"/>
          <w:szCs w:val="28"/>
          <w:lang w:val="kk-KZ"/>
        </w:rPr>
      </w:pPr>
      <w:r w:rsidRPr="00FA7754">
        <w:rPr>
          <w:sz w:val="28"/>
          <w:szCs w:val="28"/>
          <w:lang w:val="kk-KZ"/>
        </w:rPr>
        <w:t>Осы орайда, жақын туыстарға ата-аналары (ата-анасы), балалары, асырап алушылар, асырып алынған балалар, ата-анасы бір және ата-анасы бөлек аға-інілері мен апа-сіңлілері (қарындастары), атасы, әжесі, немерелері, жекжаттар деп – жұбайының (зайыбының) ата-анасы бір және ата-анасы бөлек аға-інілері мен апа-сіңлілері (қарындастары), ата-аналары мен балалары жатқызылады</w:t>
      </w:r>
      <w:r w:rsidR="00FA7754">
        <w:rPr>
          <w:sz w:val="28"/>
          <w:szCs w:val="28"/>
          <w:lang w:val="kk-KZ"/>
        </w:rPr>
        <w:t xml:space="preserve"> </w:t>
      </w:r>
      <w:r w:rsidR="00AF1C32" w:rsidRPr="00FA7754">
        <w:rPr>
          <w:sz w:val="28"/>
          <w:szCs w:val="28"/>
          <w:shd w:val="clear" w:color="auto" w:fill="FFFFFF"/>
          <w:lang w:val="kk-KZ"/>
        </w:rPr>
        <w:t>[1</w:t>
      </w:r>
      <w:r w:rsidR="006F7DDD">
        <w:rPr>
          <w:sz w:val="28"/>
          <w:szCs w:val="28"/>
          <w:shd w:val="clear" w:color="auto" w:fill="FFFFFF"/>
          <w:lang w:val="kk-KZ"/>
        </w:rPr>
        <w:t>24</w:t>
      </w:r>
      <w:r w:rsidR="00AF1C32" w:rsidRPr="00FA7754">
        <w:rPr>
          <w:sz w:val="28"/>
          <w:szCs w:val="28"/>
          <w:shd w:val="clear" w:color="auto" w:fill="FFFFFF"/>
          <w:lang w:val="kk-KZ"/>
        </w:rPr>
        <w:t>].</w:t>
      </w:r>
    </w:p>
    <w:p w14:paraId="6AB53B8A" w14:textId="3E8DCEEE" w:rsidR="00E85EC6" w:rsidRPr="00FA7754" w:rsidRDefault="006F7DDD" w:rsidP="00FA7754">
      <w:pPr>
        <w:widowControl w:val="0"/>
        <w:tabs>
          <w:tab w:val="left" w:pos="1020"/>
        </w:tabs>
        <w:autoSpaceDE w:val="0"/>
        <w:autoSpaceDN w:val="0"/>
        <w:adjustRightInd w:val="0"/>
        <w:ind w:firstLine="709"/>
        <w:jc w:val="both"/>
        <w:rPr>
          <w:sz w:val="28"/>
          <w:szCs w:val="28"/>
          <w:lang w:val="kk-KZ"/>
        </w:rPr>
      </w:pPr>
      <w:r>
        <w:rPr>
          <w:sz w:val="28"/>
          <w:szCs w:val="28"/>
          <w:lang w:val="kk-KZ"/>
        </w:rPr>
        <w:t>Алайда, з</w:t>
      </w:r>
      <w:r w:rsidR="00E85EC6" w:rsidRPr="00FA7754">
        <w:rPr>
          <w:sz w:val="28"/>
          <w:szCs w:val="28"/>
          <w:lang w:val="kk-KZ"/>
        </w:rPr>
        <w:t xml:space="preserve">аңнамалық реттеу осымен шектеледі. Қазіргі уақытта мүдделер қақтығысын реттейтін </w:t>
      </w:r>
      <w:r w:rsidR="007F21B6" w:rsidRPr="00FA7754">
        <w:rPr>
          <w:sz w:val="28"/>
          <w:szCs w:val="28"/>
          <w:lang w:val="kk-KZ"/>
        </w:rPr>
        <w:t>тетіктер</w:t>
      </w:r>
      <w:r w:rsidR="00E85EC6" w:rsidRPr="00FA7754">
        <w:rPr>
          <w:sz w:val="28"/>
          <w:szCs w:val="28"/>
          <w:lang w:val="kk-KZ"/>
        </w:rPr>
        <w:t>, құралдар мен түсіндірмелер жоқ.</w:t>
      </w:r>
    </w:p>
    <w:p w14:paraId="0EB6CCEB" w14:textId="05033763" w:rsidR="00E85EC6" w:rsidRPr="00FA7754" w:rsidRDefault="00E85EC6" w:rsidP="006F7DDD">
      <w:pPr>
        <w:widowControl w:val="0"/>
        <w:tabs>
          <w:tab w:val="left" w:pos="1020"/>
        </w:tabs>
        <w:autoSpaceDE w:val="0"/>
        <w:autoSpaceDN w:val="0"/>
        <w:adjustRightInd w:val="0"/>
        <w:ind w:firstLine="709"/>
        <w:jc w:val="both"/>
        <w:rPr>
          <w:sz w:val="28"/>
          <w:szCs w:val="28"/>
          <w:lang w:val="kk-KZ"/>
        </w:rPr>
      </w:pPr>
      <w:r w:rsidRPr="00FA7754">
        <w:rPr>
          <w:sz w:val="28"/>
          <w:szCs w:val="28"/>
          <w:lang w:val="kk-KZ"/>
        </w:rPr>
        <w:t>Мүдделер қақтығы мәселесі Қазақстанмен ресми мемлекеттік билік тарапынан ахуалды проблема ретінде мойындалған. Қазақстан Республикасы Президентінің 2022 жылғы 2 ақпандағы №802 Жарлығымен бекітілген «Қазақстан Республикасының сыбайлас жемқорлыққа қарсы саясатының 2022</w:t>
      </w:r>
      <w:r w:rsidR="00FA7754">
        <w:rPr>
          <w:sz w:val="28"/>
          <w:szCs w:val="28"/>
          <w:lang w:val="kk-KZ"/>
        </w:rPr>
        <w:t>-</w:t>
      </w:r>
      <w:r w:rsidRPr="00FA7754">
        <w:rPr>
          <w:sz w:val="28"/>
          <w:szCs w:val="28"/>
          <w:lang w:val="kk-KZ"/>
        </w:rPr>
        <w:t>2026 жылдарға арналған тұжырымдамасында» мүдделер қақтығысының алдын алу мен реттеу сұрақтарын сыбайлас жемқорлыққа қарсы саясаттың даму үрдістері мен перспективаларына жатқызады</w:t>
      </w:r>
      <w:r w:rsidR="00FA7754">
        <w:rPr>
          <w:sz w:val="28"/>
          <w:szCs w:val="28"/>
          <w:lang w:val="kk-KZ"/>
        </w:rPr>
        <w:t xml:space="preserve"> </w:t>
      </w:r>
      <w:r w:rsidR="00AF1C32" w:rsidRPr="00FA7754">
        <w:rPr>
          <w:sz w:val="28"/>
          <w:szCs w:val="28"/>
          <w:shd w:val="clear" w:color="auto" w:fill="FFFFFF"/>
          <w:lang w:val="kk-KZ"/>
        </w:rPr>
        <w:t>[</w:t>
      </w:r>
      <w:r w:rsidR="006F7DDD">
        <w:rPr>
          <w:sz w:val="28"/>
          <w:szCs w:val="28"/>
          <w:shd w:val="clear" w:color="auto" w:fill="FFFFFF"/>
          <w:lang w:val="kk-KZ"/>
        </w:rPr>
        <w:t>4</w:t>
      </w:r>
      <w:r w:rsidR="00AF1C32" w:rsidRPr="00FA7754">
        <w:rPr>
          <w:sz w:val="28"/>
          <w:szCs w:val="28"/>
          <w:shd w:val="clear" w:color="auto" w:fill="FFFFFF"/>
          <w:lang w:val="kk-KZ"/>
        </w:rPr>
        <w:t>].</w:t>
      </w:r>
      <w:r w:rsidR="006F7DDD" w:rsidRPr="006F7DDD">
        <w:rPr>
          <w:sz w:val="28"/>
          <w:szCs w:val="28"/>
          <w:lang w:val="kk-KZ"/>
        </w:rPr>
        <w:t xml:space="preserve"> </w:t>
      </w:r>
      <w:r w:rsidR="006F7DDD" w:rsidRPr="00FA7754">
        <w:rPr>
          <w:sz w:val="28"/>
          <w:szCs w:val="28"/>
          <w:lang w:val="kk-KZ"/>
        </w:rPr>
        <w:t>Тұжырымдамада Мемлекеттік функцияларды орындау кезінде</w:t>
      </w:r>
      <w:r w:rsidR="006F7DDD">
        <w:rPr>
          <w:sz w:val="28"/>
          <w:szCs w:val="28"/>
          <w:lang w:val="kk-KZ"/>
        </w:rPr>
        <w:t xml:space="preserve"> </w:t>
      </w:r>
      <w:r w:rsidR="006F7DDD" w:rsidRPr="00FA7754">
        <w:rPr>
          <w:sz w:val="28"/>
          <w:szCs w:val="28"/>
          <w:lang w:val="kk-KZ"/>
        </w:rPr>
        <w:t>мүдделер</w:t>
      </w:r>
      <w:r w:rsidR="006F7DDD">
        <w:rPr>
          <w:sz w:val="28"/>
          <w:szCs w:val="28"/>
          <w:lang w:val="kk-KZ"/>
        </w:rPr>
        <w:t xml:space="preserve"> </w:t>
      </w:r>
      <w:r w:rsidR="006F7DDD" w:rsidRPr="00FA7754">
        <w:rPr>
          <w:sz w:val="28"/>
          <w:szCs w:val="28"/>
          <w:lang w:val="kk-KZ"/>
        </w:rPr>
        <w:t>қақтығысының алдын алудың тиімді тетігінің жоқтығы мойындалады</w:t>
      </w:r>
      <w:r w:rsidRPr="00FA7754">
        <w:rPr>
          <w:sz w:val="28"/>
          <w:szCs w:val="28"/>
          <w:lang w:val="kk-KZ"/>
        </w:rPr>
        <w:t>.</w:t>
      </w:r>
    </w:p>
    <w:p w14:paraId="15E01815" w14:textId="63C946E2"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Сонымен қатар тұжырымдамада мүдделер</w:t>
      </w:r>
      <w:r w:rsidR="00FA7754">
        <w:rPr>
          <w:sz w:val="28"/>
          <w:szCs w:val="28"/>
          <w:lang w:val="kk-KZ"/>
        </w:rPr>
        <w:t xml:space="preserve"> </w:t>
      </w:r>
      <w:r w:rsidRPr="00FA7754">
        <w:rPr>
          <w:sz w:val="28"/>
          <w:szCs w:val="28"/>
          <w:lang w:val="kk-KZ"/>
        </w:rPr>
        <w:t>қақтығысын реттеу сатылмаушылықтың тағы бір маңызды элементі ретінде қарастырылады. Бұл үшін</w:t>
      </w:r>
      <w:r w:rsidR="00FA7754">
        <w:rPr>
          <w:sz w:val="28"/>
          <w:szCs w:val="28"/>
          <w:lang w:val="kk-KZ"/>
        </w:rPr>
        <w:t xml:space="preserve"> </w:t>
      </w:r>
      <w:r w:rsidRPr="00FA7754">
        <w:rPr>
          <w:sz w:val="28"/>
          <w:szCs w:val="28"/>
          <w:lang w:val="kk-KZ"/>
        </w:rPr>
        <w:t>мүдделер</w:t>
      </w:r>
      <w:r w:rsidR="00FA7754">
        <w:rPr>
          <w:sz w:val="28"/>
          <w:szCs w:val="28"/>
          <w:lang w:val="kk-KZ"/>
        </w:rPr>
        <w:t xml:space="preserve"> </w:t>
      </w:r>
      <w:r w:rsidRPr="00FA7754">
        <w:rPr>
          <w:sz w:val="28"/>
          <w:szCs w:val="28"/>
          <w:lang w:val="kk-KZ"/>
        </w:rPr>
        <w:t>қақтығысын анықтау мен реттеуді жауапкершіліктің пәрменді шараларын, сондай-ақ жұмысқа орналасу алдында және мемлекеттік қызметтен босатылғаннан кейін "аптығын басу" қағидатын қолдана отырып, егжей-тегжейлі түрде регламенттеу қажет</w:t>
      </w:r>
      <w:r w:rsidR="00FA7754">
        <w:rPr>
          <w:sz w:val="28"/>
          <w:szCs w:val="28"/>
          <w:lang w:val="kk-KZ"/>
        </w:rPr>
        <w:t xml:space="preserve"> </w:t>
      </w:r>
      <w:r w:rsidR="00AF1C32" w:rsidRPr="00FA7754">
        <w:rPr>
          <w:sz w:val="28"/>
          <w:szCs w:val="28"/>
          <w:shd w:val="clear" w:color="auto" w:fill="FFFFFF"/>
          <w:lang w:val="kk-KZ"/>
        </w:rPr>
        <w:t>[</w:t>
      </w:r>
      <w:r w:rsidR="006F7DDD">
        <w:rPr>
          <w:sz w:val="28"/>
          <w:szCs w:val="28"/>
          <w:shd w:val="clear" w:color="auto" w:fill="FFFFFF"/>
          <w:lang w:val="kk-KZ"/>
        </w:rPr>
        <w:t>4</w:t>
      </w:r>
      <w:r w:rsidR="00AF1C32" w:rsidRPr="00FA7754">
        <w:rPr>
          <w:sz w:val="28"/>
          <w:szCs w:val="28"/>
          <w:shd w:val="clear" w:color="auto" w:fill="FFFFFF"/>
          <w:lang w:val="kk-KZ"/>
        </w:rPr>
        <w:t>]</w:t>
      </w:r>
      <w:r w:rsidRPr="00FA7754">
        <w:rPr>
          <w:sz w:val="28"/>
          <w:szCs w:val="28"/>
          <w:lang w:val="kk-KZ"/>
        </w:rPr>
        <w:t>.</w:t>
      </w:r>
    </w:p>
    <w:p w14:paraId="5108A6C2" w14:textId="77777777"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Жалпы, Қазақстанда мүдделер қақтығысына қатысты нормативтік құқықтық нормаларға қарамастан, мәселені көтеріп, әдістемелік ұсыныстар арқылы реттеуді қамтамасыз ету талпыныстары болды.</w:t>
      </w:r>
    </w:p>
    <w:p w14:paraId="53F2451B" w14:textId="77777777"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2019 жылы БҰҰДБ «Мемлекеттік органдар мен ұйымдардағы мүдделер қақтығысын басқару» әдістемелік құралын әзірледі, оған келесілер кіреді:</w:t>
      </w:r>
    </w:p>
    <w:p w14:paraId="1051F47A" w14:textId="1A88746A" w:rsidR="00E85EC6" w:rsidRPr="00FA7754" w:rsidRDefault="00FA7754" w:rsidP="00FA7754">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FA7754">
        <w:rPr>
          <w:sz w:val="28"/>
          <w:szCs w:val="28"/>
          <w:lang w:val="kk-KZ"/>
        </w:rPr>
        <w:t xml:space="preserve"> мүдделер қақтығысының түрлерін жіктеу;</w:t>
      </w:r>
    </w:p>
    <w:p w14:paraId="331CB3BA" w14:textId="519968CC" w:rsidR="00E85EC6" w:rsidRPr="00FA7754" w:rsidRDefault="00FA7754" w:rsidP="00FA7754">
      <w:pPr>
        <w:widowControl w:val="0"/>
        <w:tabs>
          <w:tab w:val="left" w:pos="1020"/>
        </w:tabs>
        <w:autoSpaceDE w:val="0"/>
        <w:autoSpaceDN w:val="0"/>
        <w:adjustRightInd w:val="0"/>
        <w:ind w:firstLine="709"/>
        <w:jc w:val="both"/>
        <w:rPr>
          <w:sz w:val="28"/>
          <w:szCs w:val="28"/>
          <w:lang w:val="kk-KZ"/>
        </w:rPr>
      </w:pPr>
      <w:r>
        <w:rPr>
          <w:sz w:val="28"/>
          <w:szCs w:val="28"/>
          <w:lang w:val="kk-KZ"/>
        </w:rPr>
        <w:lastRenderedPageBreak/>
        <w:t>–</w:t>
      </w:r>
      <w:r w:rsidR="00E85EC6" w:rsidRPr="00FA7754">
        <w:rPr>
          <w:sz w:val="28"/>
          <w:szCs w:val="28"/>
          <w:lang w:val="kk-KZ"/>
        </w:rPr>
        <w:t xml:space="preserve"> мысалдар;</w:t>
      </w:r>
    </w:p>
    <w:p w14:paraId="6F27C461" w14:textId="55FA0F9F" w:rsidR="00E85EC6" w:rsidRPr="00FA7754" w:rsidRDefault="00FA7754" w:rsidP="00FA7754">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FA7754">
        <w:rPr>
          <w:sz w:val="28"/>
          <w:szCs w:val="28"/>
          <w:lang w:val="kk-KZ"/>
        </w:rPr>
        <w:t xml:space="preserve"> әрекеттер алгоритмдері.</w:t>
      </w:r>
    </w:p>
    <w:p w14:paraId="63A5A6F6" w14:textId="77777777"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Сонымен бірге, барлық мемлекеттік органдарға қолдану бойынша таратылып, түсіндірмелер жүргізгенімен, әдістемелік құрал тиісті нәтиже бермеді.</w:t>
      </w:r>
    </w:p>
    <w:p w14:paraId="65031098" w14:textId="28536DA0"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Осыған дейін 2016 жылы Қазақстан Республикасының Мемлекеттік қызмет істері министрлігі Қазақстан Республикасының мемлекеттік қызметіндегі мүдделер қақтығысының мәселелері бойынша әдістемелік нұсқауды әзірлеген болатын, онда мүдделер қақтығысының типтік жағдайларына шолу мен негізгі қағидаттарды қамтылған</w:t>
      </w:r>
      <w:r w:rsidR="00FA7754">
        <w:rPr>
          <w:sz w:val="28"/>
          <w:szCs w:val="28"/>
          <w:lang w:val="kk-KZ"/>
        </w:rPr>
        <w:t xml:space="preserve"> </w:t>
      </w:r>
      <w:r w:rsidR="00AF1C32" w:rsidRPr="00FA7754">
        <w:rPr>
          <w:sz w:val="28"/>
          <w:szCs w:val="28"/>
          <w:shd w:val="clear" w:color="auto" w:fill="FFFFFF"/>
          <w:lang w:val="kk-KZ"/>
        </w:rPr>
        <w:t>[1</w:t>
      </w:r>
      <w:r w:rsidR="006F7DDD">
        <w:rPr>
          <w:sz w:val="28"/>
          <w:szCs w:val="28"/>
          <w:shd w:val="clear" w:color="auto" w:fill="FFFFFF"/>
          <w:lang w:val="kk-KZ"/>
        </w:rPr>
        <w:t>2</w:t>
      </w:r>
      <w:r w:rsidR="002B6C1F">
        <w:rPr>
          <w:sz w:val="28"/>
          <w:szCs w:val="28"/>
          <w:shd w:val="clear" w:color="auto" w:fill="FFFFFF"/>
          <w:lang w:val="kk-KZ"/>
        </w:rPr>
        <w:t>7</w:t>
      </w:r>
      <w:r w:rsidR="00AF1C32" w:rsidRPr="00FA7754">
        <w:rPr>
          <w:sz w:val="28"/>
          <w:szCs w:val="28"/>
          <w:shd w:val="clear" w:color="auto" w:fill="FFFFFF"/>
          <w:lang w:val="kk-KZ"/>
        </w:rPr>
        <w:t>]</w:t>
      </w:r>
      <w:r w:rsidRPr="00FA7754">
        <w:rPr>
          <w:sz w:val="28"/>
          <w:szCs w:val="28"/>
          <w:lang w:val="kk-KZ"/>
        </w:rPr>
        <w:t>.</w:t>
      </w:r>
    </w:p>
    <w:p w14:paraId="41A08045" w14:textId="32140E42"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Мүдделер қақтығысының мәселесі мемлекеттік қызметшілердің сыйлық беру және алуына байланысты да реттеледі. Осылайша, «Сыбайлас жемқорлыққа қарсы іс-қимыл туралы» Қазақстан Республикасы Заңының 12-бабының 1-тармағының 4-тармақшасына сәйкес сыйлықтар мен өзге де материалдық сыйақылар алу сыбайлас жемқорлыққа қарсы шектеулерді бұзу болып танылады</w:t>
      </w:r>
      <w:r w:rsidR="00FA7754">
        <w:rPr>
          <w:sz w:val="28"/>
          <w:szCs w:val="28"/>
          <w:lang w:val="kk-KZ"/>
        </w:rPr>
        <w:t xml:space="preserve"> </w:t>
      </w:r>
      <w:r w:rsidR="00AF1C32" w:rsidRPr="00FA7754">
        <w:rPr>
          <w:sz w:val="28"/>
          <w:szCs w:val="28"/>
          <w:shd w:val="clear" w:color="auto" w:fill="FFFFFF"/>
          <w:lang w:val="kk-KZ"/>
        </w:rPr>
        <w:t>[1</w:t>
      </w:r>
      <w:r w:rsidR="006F7DDD">
        <w:rPr>
          <w:sz w:val="28"/>
          <w:szCs w:val="28"/>
          <w:shd w:val="clear" w:color="auto" w:fill="FFFFFF"/>
          <w:lang w:val="kk-KZ"/>
        </w:rPr>
        <w:t>24</w:t>
      </w:r>
      <w:r w:rsidR="00AF1C32" w:rsidRPr="00FA7754">
        <w:rPr>
          <w:sz w:val="28"/>
          <w:szCs w:val="28"/>
          <w:shd w:val="clear" w:color="auto" w:fill="FFFFFF"/>
          <w:lang w:val="kk-KZ"/>
        </w:rPr>
        <w:t>].</w:t>
      </w:r>
    </w:p>
    <w:p w14:paraId="21355B5C" w14:textId="4C239C9F" w:rsidR="001C0C73" w:rsidRPr="00FA7754" w:rsidRDefault="00E85EC6" w:rsidP="0077314E">
      <w:pPr>
        <w:widowControl w:val="0"/>
        <w:tabs>
          <w:tab w:val="left" w:pos="1020"/>
        </w:tabs>
        <w:autoSpaceDE w:val="0"/>
        <w:autoSpaceDN w:val="0"/>
        <w:adjustRightInd w:val="0"/>
        <w:ind w:firstLine="709"/>
        <w:jc w:val="both"/>
        <w:rPr>
          <w:sz w:val="28"/>
          <w:szCs w:val="28"/>
          <w:lang w:val="kk-KZ"/>
        </w:rPr>
      </w:pPr>
      <w:r w:rsidRPr="00FA7754">
        <w:rPr>
          <w:sz w:val="28"/>
          <w:szCs w:val="28"/>
          <w:lang w:val="kk-KZ"/>
        </w:rPr>
        <w:t>Қазақстан Республикасының «Әкімшілік құқық бұзушылықтар туралы» Кодексінің (бұдан әрі – ҚР ӘҚБтК) 676, 677, 678-баптарына сәйкес заңсыз материалдық сыйақы бергені және алғаны үшін әкімшілік жауаптылық көзделген</w:t>
      </w:r>
      <w:r w:rsidR="0077314E">
        <w:rPr>
          <w:sz w:val="28"/>
          <w:szCs w:val="28"/>
          <w:lang w:val="kk-KZ"/>
        </w:rPr>
        <w:t xml:space="preserve">. </w:t>
      </w:r>
      <w:r w:rsidR="0077314E" w:rsidRPr="00FA7754">
        <w:rPr>
          <w:sz w:val="28"/>
          <w:szCs w:val="28"/>
          <w:lang w:val="kk-KZ"/>
        </w:rPr>
        <w:t>Сондай-ақ, заңнамада беруші-жеке тұлғаға 200 айлық есептік көрсеткіш, беруші-заңды тұлғаға 750 айлық есептік көрсеткіш, алушыға 600 айлық есептік көрсеткіш мөлшерінде айыппұл салу көзделген. Бұл ретте заңды тұлға бір жыл ішінде қайталап заңсыз әрекет жасаса, оған 1500 айлық есептік көрсеткіш көлемінде айыппұл қарастырылған</w:t>
      </w:r>
      <w:r w:rsidR="0077314E">
        <w:rPr>
          <w:sz w:val="28"/>
          <w:szCs w:val="28"/>
          <w:lang w:val="kk-KZ"/>
        </w:rPr>
        <w:t xml:space="preserve"> </w:t>
      </w:r>
      <w:r w:rsidR="00AF1C32" w:rsidRPr="00FA7754">
        <w:rPr>
          <w:sz w:val="28"/>
          <w:szCs w:val="28"/>
          <w:shd w:val="clear" w:color="auto" w:fill="FFFFFF"/>
          <w:lang w:val="kk-KZ"/>
        </w:rPr>
        <w:t>[1</w:t>
      </w:r>
      <w:r w:rsidR="006F7DDD">
        <w:rPr>
          <w:sz w:val="28"/>
          <w:szCs w:val="28"/>
          <w:shd w:val="clear" w:color="auto" w:fill="FFFFFF"/>
          <w:lang w:val="kk-KZ"/>
        </w:rPr>
        <w:t>2</w:t>
      </w:r>
      <w:r w:rsidR="002B6C1F">
        <w:rPr>
          <w:sz w:val="28"/>
          <w:szCs w:val="28"/>
          <w:shd w:val="clear" w:color="auto" w:fill="FFFFFF"/>
          <w:lang w:val="kk-KZ"/>
        </w:rPr>
        <w:t>8</w:t>
      </w:r>
      <w:r w:rsidR="00AF1C32" w:rsidRPr="00FA7754">
        <w:rPr>
          <w:sz w:val="28"/>
          <w:szCs w:val="28"/>
          <w:shd w:val="clear" w:color="auto" w:fill="FFFFFF"/>
          <w:lang w:val="kk-KZ"/>
        </w:rPr>
        <w:t>].</w:t>
      </w:r>
    </w:p>
    <w:p w14:paraId="2C33D695" w14:textId="77777777" w:rsidR="004A7C68" w:rsidRDefault="00E85EC6" w:rsidP="004A7C68">
      <w:pPr>
        <w:widowControl w:val="0"/>
        <w:tabs>
          <w:tab w:val="left" w:pos="1020"/>
        </w:tabs>
        <w:autoSpaceDE w:val="0"/>
        <w:autoSpaceDN w:val="0"/>
        <w:adjustRightInd w:val="0"/>
        <w:ind w:firstLine="709"/>
        <w:jc w:val="both"/>
        <w:rPr>
          <w:sz w:val="28"/>
          <w:szCs w:val="28"/>
          <w:lang w:val="kk-KZ"/>
        </w:rPr>
      </w:pPr>
      <w:r w:rsidRPr="00FA7754">
        <w:rPr>
          <w:sz w:val="28"/>
          <w:szCs w:val="28"/>
          <w:lang w:val="kk-KZ"/>
        </w:rPr>
        <w:t xml:space="preserve">Яғни мемлекеттік қызметшілердің сыйлықтарды алуы мен беруі қандай да бір дәрежеде Қазақстанда реттелген. </w:t>
      </w:r>
    </w:p>
    <w:p w14:paraId="33230312" w14:textId="77777777" w:rsidR="004A7C68" w:rsidRPr="004A7C68" w:rsidRDefault="003755E8" w:rsidP="004A7C68">
      <w:pPr>
        <w:widowControl w:val="0"/>
        <w:tabs>
          <w:tab w:val="left" w:pos="1020"/>
        </w:tabs>
        <w:autoSpaceDE w:val="0"/>
        <w:autoSpaceDN w:val="0"/>
        <w:adjustRightInd w:val="0"/>
        <w:ind w:firstLine="709"/>
        <w:jc w:val="both"/>
        <w:rPr>
          <w:sz w:val="28"/>
          <w:szCs w:val="28"/>
          <w:lang w:val="kk-KZ"/>
        </w:rPr>
      </w:pPr>
      <w:r w:rsidRPr="004A7C68">
        <w:rPr>
          <w:sz w:val="28"/>
          <w:szCs w:val="28"/>
          <w:lang w:val="kk-KZ"/>
        </w:rPr>
        <w:t>Бұдан басқа, Қазақстанның қолданыстағы заңнамасында кірістерді, мүлікті және активтерді декларациялауды реттейтін ережелер көзделген.</w:t>
      </w:r>
    </w:p>
    <w:p w14:paraId="7386CC8B" w14:textId="614917A8" w:rsidR="003755E8" w:rsidRPr="004A7C68" w:rsidRDefault="003755E8" w:rsidP="004A7C68">
      <w:pPr>
        <w:widowControl w:val="0"/>
        <w:tabs>
          <w:tab w:val="left" w:pos="1020"/>
        </w:tabs>
        <w:autoSpaceDE w:val="0"/>
        <w:autoSpaceDN w:val="0"/>
        <w:adjustRightInd w:val="0"/>
        <w:ind w:firstLine="709"/>
        <w:jc w:val="both"/>
        <w:rPr>
          <w:sz w:val="28"/>
          <w:szCs w:val="28"/>
          <w:lang w:val="kk-KZ"/>
        </w:rPr>
      </w:pPr>
      <w:r w:rsidRPr="004A7C68">
        <w:rPr>
          <w:sz w:val="28"/>
          <w:szCs w:val="28"/>
          <w:lang w:val="kk-KZ"/>
        </w:rPr>
        <w:t>Осы диссертацияның 1.</w:t>
      </w:r>
      <w:r w:rsidR="004A7C68" w:rsidRPr="004A7C68">
        <w:rPr>
          <w:sz w:val="28"/>
          <w:szCs w:val="28"/>
          <w:lang w:val="kk-KZ"/>
        </w:rPr>
        <w:t>3.3</w:t>
      </w:r>
      <w:r w:rsidRPr="004A7C68">
        <w:rPr>
          <w:sz w:val="28"/>
          <w:szCs w:val="28"/>
          <w:lang w:val="kk-KZ"/>
        </w:rPr>
        <w:t>-кіші бөлімінде талданғандай</w:t>
      </w:r>
      <w:r w:rsidR="004A7C68" w:rsidRPr="004A7C68">
        <w:rPr>
          <w:sz w:val="28"/>
          <w:szCs w:val="28"/>
          <w:lang w:val="kk-KZ"/>
        </w:rPr>
        <w:t xml:space="preserve">, </w:t>
      </w:r>
      <w:r w:rsidRPr="004A7C68">
        <w:rPr>
          <w:sz w:val="28"/>
          <w:szCs w:val="28"/>
          <w:lang w:val="kk-KZ"/>
        </w:rPr>
        <w:t>Қазақстанда жалпы декларациялау жүйесі әрекет етеді. Алайда, ол көбінесе мүдделер декларациясын айналып өтіп, активтер мен міндеттемелерді ғана қамтиды. 2021 жылдың басынан бастап Қазақстанда жалпыға бірдей декларациялауды енгізудің бірінші кезеңі енгізілді, сондай-ақ мемлекеттік қызметшілердің жыл сайынғы декларациялау тізбесі мен тәртібі өзгерді (Қазақстан Республикасы Қаржы министрінің 2018 жылғы 21 маусымдағы № 617 бұйрығымен бекітілген декларацияны жасау қағидаларына сәйкес жеке тұлғаның активтері мен міндеттемелерін 250-нысан бойынша декларацияла тапсырылады)</w:t>
      </w:r>
      <w:r w:rsidR="004A7C68" w:rsidRPr="004A7C68">
        <w:rPr>
          <w:sz w:val="28"/>
          <w:szCs w:val="28"/>
          <w:lang w:val="kk-KZ"/>
        </w:rPr>
        <w:t xml:space="preserve"> [129].</w:t>
      </w:r>
    </w:p>
    <w:p w14:paraId="1561F293" w14:textId="44F90DF7" w:rsidR="003755E8" w:rsidRPr="004A7C68" w:rsidRDefault="003755E8" w:rsidP="003755E8">
      <w:pPr>
        <w:widowControl w:val="0"/>
        <w:tabs>
          <w:tab w:val="left" w:pos="1020"/>
        </w:tabs>
        <w:autoSpaceDE w:val="0"/>
        <w:autoSpaceDN w:val="0"/>
        <w:adjustRightInd w:val="0"/>
        <w:ind w:left="40" w:firstLine="500"/>
        <w:jc w:val="both"/>
        <w:rPr>
          <w:sz w:val="28"/>
          <w:szCs w:val="28"/>
          <w:lang w:val="kk-KZ"/>
        </w:rPr>
      </w:pPr>
      <w:r w:rsidRPr="004A7C68">
        <w:rPr>
          <w:sz w:val="28"/>
          <w:szCs w:val="28"/>
          <w:lang w:val="kk-KZ"/>
        </w:rPr>
        <w:t>Декларациялауға ел ішінде де, одан тыс жерлерде де бар жылжымайтын мүлік, көлік құралдары, банк шоттарындағы ақша, заңды тұлғаның жарғылық капиталындағы қатысу үлестері, инвестициялық алтын, үлестік қатысу туралы шарттар, бағалы қағаздар, инвестициялық пай қорларындағы пайлар, зияткерлік меншік объектісі, АЕК-тің 1000 еселенген мөлшерінен асатын өзге де мүлік, кредиторлық/дебиторлық қарыздар, Қазақстан Республикасының заңнамасында белгіленген тәртіппен сенімгерлік басқаруға берілген мүлік те жатады</w:t>
      </w:r>
      <w:r w:rsidR="004A7C68" w:rsidRPr="004A7C68">
        <w:rPr>
          <w:lang w:val="kk-KZ"/>
        </w:rPr>
        <w:t xml:space="preserve"> </w:t>
      </w:r>
      <w:r w:rsidR="004A7C68" w:rsidRPr="004A7C68">
        <w:rPr>
          <w:sz w:val="28"/>
          <w:szCs w:val="28"/>
          <w:lang w:val="kk-KZ"/>
        </w:rPr>
        <w:t>[129].</w:t>
      </w:r>
    </w:p>
    <w:p w14:paraId="69A3B177" w14:textId="77777777" w:rsidR="003755E8" w:rsidRPr="00D32274" w:rsidRDefault="003755E8" w:rsidP="003755E8">
      <w:pPr>
        <w:widowControl w:val="0"/>
        <w:tabs>
          <w:tab w:val="left" w:pos="1020"/>
        </w:tabs>
        <w:autoSpaceDE w:val="0"/>
        <w:autoSpaceDN w:val="0"/>
        <w:adjustRightInd w:val="0"/>
        <w:ind w:left="40" w:firstLine="500"/>
        <w:jc w:val="both"/>
        <w:rPr>
          <w:sz w:val="28"/>
          <w:szCs w:val="28"/>
          <w:lang w:val="kk-KZ"/>
        </w:rPr>
      </w:pPr>
      <w:r w:rsidRPr="00D32274">
        <w:rPr>
          <w:sz w:val="28"/>
          <w:szCs w:val="28"/>
          <w:lang w:val="kk-KZ"/>
        </w:rPr>
        <w:lastRenderedPageBreak/>
        <w:t>Осылайша, іскерлік байланыстар (мемлекеттік қызметшінің қандай да бір коммерциялық немесе коммерциялық емес ұйыммен қазіргі, бұрынғы немесе болжамды байланысы нәтижесінде туындайтын мүдделер), байланыс мүдделері (мүше, қызметкер, ерікті, меншік иесі, акционер, кредитор, директор, сайланған өкіл, жауапты немесе сенім білдірілген тұлға мәртебесінің болуы), тығыз өзара байланыстар (отбасылық, достық және бизнес-қатынастар) және артықшылықтар туралы мәліметтерді қамтитын мүдделер декларацияланбайды.</w:t>
      </w:r>
    </w:p>
    <w:p w14:paraId="47DC07AF" w14:textId="7FFB61D5" w:rsidR="003755E8" w:rsidRPr="00D32274" w:rsidRDefault="003755E8" w:rsidP="003755E8">
      <w:pPr>
        <w:widowControl w:val="0"/>
        <w:tabs>
          <w:tab w:val="left" w:pos="1020"/>
        </w:tabs>
        <w:autoSpaceDE w:val="0"/>
        <w:autoSpaceDN w:val="0"/>
        <w:adjustRightInd w:val="0"/>
        <w:ind w:left="40" w:firstLine="500"/>
        <w:jc w:val="both"/>
        <w:rPr>
          <w:sz w:val="28"/>
          <w:szCs w:val="28"/>
          <w:lang w:val="kk-KZ"/>
        </w:rPr>
      </w:pPr>
      <w:r w:rsidRPr="00D32274">
        <w:rPr>
          <w:sz w:val="28"/>
          <w:szCs w:val="28"/>
          <w:lang w:val="kk-KZ"/>
        </w:rPr>
        <w:t>Бұдан басқа, декларацияланатын мәліметтер Қазақстан Республикасының заңнамасына сәйкес заңмен қорғалатын құпия болып табылады (Қазақстан Республикасының Сыбайлас жемқорлыққа қарсы іс-қимыл туралы Заңының 11</w:t>
      </w:r>
      <w:r w:rsidR="0021444D">
        <w:rPr>
          <w:sz w:val="28"/>
          <w:szCs w:val="28"/>
          <w:lang w:val="kk-KZ"/>
        </w:rPr>
        <w:t>-</w:t>
      </w:r>
      <w:r w:rsidRPr="00D32274">
        <w:rPr>
          <w:sz w:val="28"/>
          <w:szCs w:val="28"/>
          <w:lang w:val="kk-KZ"/>
        </w:rPr>
        <w:t>бабының 12</w:t>
      </w:r>
      <w:r w:rsidR="0021444D">
        <w:rPr>
          <w:sz w:val="28"/>
          <w:szCs w:val="28"/>
          <w:lang w:val="kk-KZ"/>
        </w:rPr>
        <w:t>-</w:t>
      </w:r>
      <w:r w:rsidRPr="00D32274">
        <w:rPr>
          <w:sz w:val="28"/>
          <w:szCs w:val="28"/>
          <w:lang w:val="kk-KZ"/>
        </w:rPr>
        <w:t>тармағы), осыған байланысты ешкімге берілмейді және тексерілмейді</w:t>
      </w:r>
      <w:r w:rsidR="00D32274" w:rsidRPr="00D32274">
        <w:rPr>
          <w:sz w:val="28"/>
          <w:szCs w:val="28"/>
          <w:lang w:val="kk-KZ"/>
        </w:rPr>
        <w:t xml:space="preserve"> [1</w:t>
      </w:r>
      <w:r w:rsidR="00D32274">
        <w:rPr>
          <w:sz w:val="28"/>
          <w:szCs w:val="28"/>
          <w:lang w:val="kk-KZ"/>
        </w:rPr>
        <w:t>12, 124</w:t>
      </w:r>
      <w:r w:rsidR="00D32274" w:rsidRPr="00D32274">
        <w:rPr>
          <w:sz w:val="28"/>
          <w:szCs w:val="28"/>
          <w:lang w:val="kk-KZ"/>
        </w:rPr>
        <w:t>].</w:t>
      </w:r>
    </w:p>
    <w:p w14:paraId="059ABD3F" w14:textId="2CBD7806" w:rsidR="003755E8" w:rsidRDefault="003755E8" w:rsidP="003755E8">
      <w:pPr>
        <w:widowControl w:val="0"/>
        <w:tabs>
          <w:tab w:val="left" w:pos="1020"/>
        </w:tabs>
        <w:autoSpaceDE w:val="0"/>
        <w:autoSpaceDN w:val="0"/>
        <w:adjustRightInd w:val="0"/>
        <w:ind w:left="40" w:firstLine="500"/>
        <w:jc w:val="both"/>
        <w:rPr>
          <w:sz w:val="28"/>
          <w:szCs w:val="28"/>
          <w:lang w:val="kk-KZ"/>
        </w:rPr>
      </w:pPr>
      <w:r w:rsidRPr="002B57B5">
        <w:rPr>
          <w:sz w:val="28"/>
          <w:szCs w:val="28"/>
          <w:lang w:val="kk-KZ"/>
        </w:rPr>
        <w:t>Бүгінгі күні мемлекеттік органдардың декларацияланатын мәліметтердің мазмұнын тексеру жөніндегі тетіктері мен өкілеттіктері жоқ. Тексеру мемлекеттік кірістер уәкілетті органының де, мемлекеттік қызмет істері және сыбайлас жемқорлыққа қарсы іс-қимыл жөніндегі уәкілетті органдардың да құзыреті шегінен шығады.</w:t>
      </w:r>
    </w:p>
    <w:p w14:paraId="7BB24369" w14:textId="686F6B01" w:rsidR="007D0D8D" w:rsidRPr="003755E8" w:rsidRDefault="007D0D8D" w:rsidP="003755E8">
      <w:pPr>
        <w:widowControl w:val="0"/>
        <w:tabs>
          <w:tab w:val="left" w:pos="1020"/>
        </w:tabs>
        <w:autoSpaceDE w:val="0"/>
        <w:autoSpaceDN w:val="0"/>
        <w:adjustRightInd w:val="0"/>
        <w:ind w:left="40" w:firstLine="500"/>
        <w:jc w:val="both"/>
        <w:rPr>
          <w:sz w:val="28"/>
          <w:szCs w:val="28"/>
          <w:lang w:val="kk-KZ"/>
        </w:rPr>
      </w:pPr>
      <w:r>
        <w:rPr>
          <w:sz w:val="28"/>
          <w:szCs w:val="28"/>
          <w:lang w:val="kk-KZ"/>
        </w:rPr>
        <w:t xml:space="preserve">Бұдан басқа атап өтетін жайт, </w:t>
      </w:r>
      <w:r w:rsidR="002565A8">
        <w:rPr>
          <w:sz w:val="28"/>
          <w:szCs w:val="28"/>
          <w:lang w:val="kk-KZ"/>
        </w:rPr>
        <w:t>мүдделер қақтығысы мәселелері бойынша нақты жауап беретін уәкілетті мемлекеттік орган және оныі құзыреті заңнамада белгіленбеген. Бұл іс жүзінде үлкен проблемаларға алып келетін болады.</w:t>
      </w:r>
    </w:p>
    <w:p w14:paraId="0234B20E" w14:textId="3F24E610" w:rsidR="00E85EC6" w:rsidRPr="00FA7754" w:rsidRDefault="00E85EC6" w:rsidP="00FA7754">
      <w:pPr>
        <w:widowControl w:val="0"/>
        <w:tabs>
          <w:tab w:val="left" w:pos="1020"/>
        </w:tabs>
        <w:autoSpaceDE w:val="0"/>
        <w:autoSpaceDN w:val="0"/>
        <w:adjustRightInd w:val="0"/>
        <w:ind w:firstLine="709"/>
        <w:jc w:val="both"/>
        <w:rPr>
          <w:bCs/>
          <w:i/>
          <w:sz w:val="28"/>
          <w:szCs w:val="28"/>
          <w:lang w:val="kk-KZ"/>
        </w:rPr>
      </w:pPr>
      <w:r w:rsidRPr="00FA7754">
        <w:rPr>
          <w:bCs/>
          <w:i/>
          <w:sz w:val="28"/>
          <w:szCs w:val="28"/>
          <w:lang w:val="kk-KZ"/>
        </w:rPr>
        <w:t>Санкциялар және жауапкершілік</w:t>
      </w:r>
    </w:p>
    <w:p w14:paraId="3A9F61CF" w14:textId="77777777"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Заңнамада мүдделер қақтығысына жол бергені немесе хабардар етпегені үшін тек тәртіптік жауаптылық көзделген. Қылмыстық және әкімшілік жауаптылық қылмыстық және әкімшілік құқық бұзушылық белгілері бар заңсыз әрекеттер жасалған жағдайда ғана туындайды.</w:t>
      </w:r>
    </w:p>
    <w:p w14:paraId="0F7807D0" w14:textId="29343197"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Әрекет етуші заңнамада мүдделер қақтығысы үшін нақты санкциялар көзделген нормалар қарастырылмаған. Мүдделер қақтығысы үшін санкциялар «Мемлекеттік қызмет туралы» Заңның 50-бабына сәйкес қолданылуы мүмкін, онда мемлекеттік қызметтің беделін түсіретін тәртіптік теріс қылықтың 19 түрі қарастырылған</w:t>
      </w:r>
      <w:r w:rsidR="00FA7754">
        <w:rPr>
          <w:sz w:val="28"/>
          <w:szCs w:val="28"/>
          <w:lang w:val="kk-KZ"/>
        </w:rPr>
        <w:t xml:space="preserve"> </w:t>
      </w:r>
      <w:r w:rsidR="00AF1C32" w:rsidRPr="00FA7754">
        <w:rPr>
          <w:sz w:val="28"/>
          <w:szCs w:val="28"/>
          <w:shd w:val="clear" w:color="auto" w:fill="FFFFFF"/>
          <w:lang w:val="kk-KZ"/>
        </w:rPr>
        <w:t>[1</w:t>
      </w:r>
      <w:r w:rsidR="00321852">
        <w:rPr>
          <w:sz w:val="28"/>
          <w:szCs w:val="28"/>
          <w:shd w:val="clear" w:color="auto" w:fill="FFFFFF"/>
          <w:lang w:val="kk-KZ"/>
        </w:rPr>
        <w:t>23</w:t>
      </w:r>
      <w:r w:rsidR="00AF1C32" w:rsidRPr="00FA7754">
        <w:rPr>
          <w:sz w:val="28"/>
          <w:szCs w:val="28"/>
          <w:shd w:val="clear" w:color="auto" w:fill="FFFFFF"/>
          <w:lang w:val="kk-KZ"/>
        </w:rPr>
        <w:t>]</w:t>
      </w:r>
      <w:r w:rsidRPr="00FA7754">
        <w:rPr>
          <w:sz w:val="28"/>
          <w:szCs w:val="28"/>
          <w:lang w:val="kk-KZ"/>
        </w:rPr>
        <w:t>. Оларға сыйлықтарды қабылдау және беру; материалдық сыйақы; ішкі және шетелдік туристік, сауықтыру және басқа да сапарларға шақыру; артықшылықтар беру және т.б.</w:t>
      </w:r>
    </w:p>
    <w:p w14:paraId="0AD0773B" w14:textId="77777777"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Аталған бап бойынша теріс қылық жасағаны үшін жұмыстан шығаруды қоса алғанда, тәртіптік жазалар қарастырылған. Бұл ретте жазаның нақты қандай түрін қолдану туралы шешімді алқалы орган немесе мемлекеттік ұйымның басшысы қабылдайды.</w:t>
      </w:r>
    </w:p>
    <w:p w14:paraId="7A7ABC8A" w14:textId="72BDD41A" w:rsidR="00E85EC6" w:rsidRPr="00FA7754" w:rsidRDefault="00E85EC6" w:rsidP="00FA7754">
      <w:pPr>
        <w:widowControl w:val="0"/>
        <w:tabs>
          <w:tab w:val="left" w:pos="1020"/>
        </w:tabs>
        <w:autoSpaceDE w:val="0"/>
        <w:autoSpaceDN w:val="0"/>
        <w:adjustRightInd w:val="0"/>
        <w:ind w:firstLine="709"/>
        <w:jc w:val="both"/>
        <w:rPr>
          <w:sz w:val="28"/>
          <w:szCs w:val="28"/>
          <w:lang w:val="kk-KZ"/>
        </w:rPr>
      </w:pPr>
      <w:r w:rsidRPr="00FA7754">
        <w:rPr>
          <w:sz w:val="28"/>
          <w:szCs w:val="28"/>
          <w:lang w:val="kk-KZ"/>
        </w:rPr>
        <w:t>Жауаптылық көбінесе берілген шағым бойынша немесе қоғамдық наразылық тудырған теріс қылық бойынша (мониторинг жүргізу заңмен қарастырылмаған) қарастырылады. Мысал ретінде мүдделер қақтығысының және әдепсіз мінез-құлықтың барлық белгілері бар теріс қылық үшін жұмыстан шығаруға және лауазымнан босатуға әкеп соққан Қазақстандағы екі жағдайды келтіруге болады</w:t>
      </w:r>
      <w:r w:rsidR="00FA7754">
        <w:rPr>
          <w:sz w:val="28"/>
          <w:szCs w:val="28"/>
          <w:lang w:val="kk-KZ"/>
        </w:rPr>
        <w:t xml:space="preserve"> (1</w:t>
      </w:r>
      <w:r w:rsidR="00321852">
        <w:rPr>
          <w:sz w:val="28"/>
          <w:szCs w:val="28"/>
          <w:lang w:val="kk-KZ"/>
        </w:rPr>
        <w:t>0</w:t>
      </w:r>
      <w:r w:rsidR="00FA7754">
        <w:rPr>
          <w:sz w:val="28"/>
          <w:szCs w:val="28"/>
          <w:lang w:val="kk-KZ"/>
        </w:rPr>
        <w:t>-кесте)</w:t>
      </w:r>
      <w:r w:rsidRPr="00FA7754">
        <w:rPr>
          <w:sz w:val="28"/>
          <w:szCs w:val="28"/>
          <w:lang w:val="kk-KZ"/>
        </w:rPr>
        <w:t>.</w:t>
      </w:r>
    </w:p>
    <w:p w14:paraId="7EEEB79D" w14:textId="30DA558D" w:rsidR="00814049" w:rsidRDefault="00814049" w:rsidP="00814049">
      <w:pPr>
        <w:widowControl w:val="0"/>
        <w:tabs>
          <w:tab w:val="left" w:pos="1020"/>
        </w:tabs>
        <w:autoSpaceDE w:val="0"/>
        <w:autoSpaceDN w:val="0"/>
        <w:adjustRightInd w:val="0"/>
        <w:jc w:val="both"/>
        <w:rPr>
          <w:sz w:val="28"/>
          <w:szCs w:val="28"/>
          <w:lang w:val="kk-KZ"/>
        </w:rPr>
      </w:pPr>
    </w:p>
    <w:p w14:paraId="4B64F809" w14:textId="77777777" w:rsidR="002A0F27" w:rsidRPr="001C0C73" w:rsidRDefault="002A0F27" w:rsidP="00930764">
      <w:pPr>
        <w:widowControl w:val="0"/>
        <w:tabs>
          <w:tab w:val="left" w:pos="1020"/>
        </w:tabs>
        <w:autoSpaceDE w:val="0"/>
        <w:autoSpaceDN w:val="0"/>
        <w:adjustRightInd w:val="0"/>
        <w:ind w:left="40" w:firstLine="500"/>
        <w:jc w:val="both"/>
        <w:rPr>
          <w:sz w:val="28"/>
          <w:szCs w:val="28"/>
          <w:lang w:val="kk-KZ"/>
        </w:rPr>
      </w:pPr>
    </w:p>
    <w:p w14:paraId="01CC4190" w14:textId="6E68C79C" w:rsidR="00E85EC6" w:rsidRPr="00321852" w:rsidRDefault="00FA7754" w:rsidP="00FA7754">
      <w:pPr>
        <w:widowControl w:val="0"/>
        <w:tabs>
          <w:tab w:val="left" w:pos="1020"/>
        </w:tabs>
        <w:autoSpaceDE w:val="0"/>
        <w:autoSpaceDN w:val="0"/>
        <w:adjustRightInd w:val="0"/>
        <w:jc w:val="both"/>
        <w:rPr>
          <w:sz w:val="28"/>
          <w:szCs w:val="28"/>
          <w:lang w:val="kk-KZ"/>
        </w:rPr>
      </w:pPr>
      <w:r w:rsidRPr="00321852">
        <w:rPr>
          <w:sz w:val="28"/>
          <w:szCs w:val="28"/>
          <w:lang w:val="kk-KZ"/>
        </w:rPr>
        <w:lastRenderedPageBreak/>
        <w:t>Кесте 1</w:t>
      </w:r>
      <w:r w:rsidR="00321852" w:rsidRPr="00321852">
        <w:rPr>
          <w:sz w:val="28"/>
          <w:szCs w:val="28"/>
          <w:lang w:val="kk-KZ"/>
        </w:rPr>
        <w:t>0</w:t>
      </w:r>
      <w:r w:rsidRPr="00321852">
        <w:rPr>
          <w:sz w:val="28"/>
          <w:szCs w:val="28"/>
          <w:lang w:val="kk-KZ"/>
        </w:rPr>
        <w:t xml:space="preserve"> – </w:t>
      </w:r>
      <w:r w:rsidR="00321852" w:rsidRPr="00321852">
        <w:rPr>
          <w:sz w:val="28"/>
          <w:szCs w:val="28"/>
          <w:lang w:val="kk-KZ"/>
        </w:rPr>
        <w:t>Мүдделер қақтығыс көрініс тапқан кейстер</w:t>
      </w:r>
    </w:p>
    <w:p w14:paraId="270F3569" w14:textId="77777777" w:rsidR="00FA7754" w:rsidRPr="00FA7754" w:rsidRDefault="00FA7754" w:rsidP="00FA7754">
      <w:pPr>
        <w:widowControl w:val="0"/>
        <w:tabs>
          <w:tab w:val="left" w:pos="1020"/>
        </w:tabs>
        <w:autoSpaceDE w:val="0"/>
        <w:autoSpaceDN w:val="0"/>
        <w:adjustRightInd w:val="0"/>
        <w:ind w:left="40" w:firstLine="500"/>
        <w:jc w:val="right"/>
        <w:rPr>
          <w:sz w:val="16"/>
          <w:szCs w:val="16"/>
          <w:lang w:val="kk-KZ"/>
        </w:rPr>
      </w:pPr>
    </w:p>
    <w:tbl>
      <w:tblPr>
        <w:tblW w:w="9498" w:type="dxa"/>
        <w:tblInd w:w="136" w:type="dxa"/>
        <w:tblLayout w:type="fixed"/>
        <w:tblLook w:val="04A0" w:firstRow="1" w:lastRow="0" w:firstColumn="1" w:lastColumn="0" w:noHBand="0" w:noVBand="1"/>
      </w:tblPr>
      <w:tblGrid>
        <w:gridCol w:w="2410"/>
        <w:gridCol w:w="2124"/>
        <w:gridCol w:w="1275"/>
        <w:gridCol w:w="1162"/>
        <w:gridCol w:w="2527"/>
      </w:tblGrid>
      <w:tr w:rsidR="00FA7754" w:rsidRPr="001C0C73" w14:paraId="6DF56B5F" w14:textId="77777777" w:rsidTr="002A0F27">
        <w:tc>
          <w:tcPr>
            <w:tcW w:w="2410" w:type="dxa"/>
            <w:tcBorders>
              <w:top w:val="single" w:sz="4" w:space="0" w:color="auto"/>
              <w:left w:val="single" w:sz="4" w:space="0" w:color="auto"/>
              <w:bottom w:val="single" w:sz="4" w:space="0" w:color="auto"/>
              <w:right w:val="single" w:sz="4" w:space="0" w:color="auto"/>
            </w:tcBorders>
            <w:vAlign w:val="center"/>
            <w:hideMark/>
          </w:tcPr>
          <w:p w14:paraId="3F8DE1B0" w14:textId="77777777" w:rsidR="00FA7754" w:rsidRPr="00FA7754" w:rsidRDefault="00FA7754" w:rsidP="00FA7754">
            <w:pPr>
              <w:widowControl w:val="0"/>
              <w:tabs>
                <w:tab w:val="left" w:pos="1020"/>
              </w:tabs>
              <w:autoSpaceDE w:val="0"/>
              <w:autoSpaceDN w:val="0"/>
              <w:adjustRightInd w:val="0"/>
              <w:jc w:val="center"/>
              <w:rPr>
                <w:bCs/>
                <w:lang w:val="kk-KZ" w:eastAsia="en-US"/>
              </w:rPr>
            </w:pPr>
            <w:r w:rsidRPr="00FA7754">
              <w:rPr>
                <w:bCs/>
                <w:lang w:val="kk-KZ" w:eastAsia="en-US"/>
              </w:rPr>
              <w:t>Кейс, мазмұны</w:t>
            </w:r>
          </w:p>
        </w:tc>
        <w:tc>
          <w:tcPr>
            <w:tcW w:w="2124" w:type="dxa"/>
            <w:tcBorders>
              <w:top w:val="single" w:sz="4" w:space="0" w:color="auto"/>
              <w:left w:val="single" w:sz="4" w:space="0" w:color="auto"/>
              <w:bottom w:val="single" w:sz="4" w:space="0" w:color="auto"/>
              <w:right w:val="single" w:sz="4" w:space="0" w:color="auto"/>
            </w:tcBorders>
            <w:vAlign w:val="center"/>
            <w:hideMark/>
          </w:tcPr>
          <w:p w14:paraId="4118059D" w14:textId="77777777" w:rsidR="00FA7754" w:rsidRPr="00FA7754" w:rsidRDefault="00FA7754" w:rsidP="00FA7754">
            <w:pPr>
              <w:widowControl w:val="0"/>
              <w:tabs>
                <w:tab w:val="left" w:pos="1020"/>
              </w:tabs>
              <w:autoSpaceDE w:val="0"/>
              <w:autoSpaceDN w:val="0"/>
              <w:adjustRightInd w:val="0"/>
              <w:jc w:val="center"/>
              <w:rPr>
                <w:bCs/>
                <w:lang w:val="kk-KZ" w:eastAsia="en-US"/>
              </w:rPr>
            </w:pPr>
            <w:r w:rsidRPr="00FA7754">
              <w:rPr>
                <w:bCs/>
                <w:lang w:val="kk-KZ" w:eastAsia="en-US"/>
              </w:rPr>
              <w:t>Мүдделер қақтығысы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9C285C" w14:textId="065C787D" w:rsidR="00FA7754" w:rsidRPr="00FA7754" w:rsidRDefault="00FA7754" w:rsidP="00FA7754">
            <w:pPr>
              <w:widowControl w:val="0"/>
              <w:tabs>
                <w:tab w:val="left" w:pos="1020"/>
              </w:tabs>
              <w:autoSpaceDE w:val="0"/>
              <w:autoSpaceDN w:val="0"/>
              <w:adjustRightInd w:val="0"/>
              <w:jc w:val="center"/>
              <w:rPr>
                <w:bCs/>
                <w:lang w:val="kk-KZ" w:eastAsia="en-US"/>
              </w:rPr>
            </w:pPr>
            <w:r w:rsidRPr="00FA7754">
              <w:rPr>
                <w:bCs/>
                <w:lang w:val="kk-KZ" w:eastAsia="en-US"/>
              </w:rPr>
              <w:t>Анықтау</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EC52078" w14:textId="77777777" w:rsidR="00FA7754" w:rsidRPr="00FA7754" w:rsidRDefault="00FA7754" w:rsidP="00FA7754">
            <w:pPr>
              <w:widowControl w:val="0"/>
              <w:tabs>
                <w:tab w:val="left" w:pos="1020"/>
              </w:tabs>
              <w:autoSpaceDE w:val="0"/>
              <w:autoSpaceDN w:val="0"/>
              <w:adjustRightInd w:val="0"/>
              <w:jc w:val="center"/>
              <w:rPr>
                <w:bCs/>
                <w:lang w:val="kk-KZ" w:eastAsia="en-US"/>
              </w:rPr>
            </w:pPr>
            <w:r w:rsidRPr="00FA7754">
              <w:rPr>
                <w:bCs/>
                <w:lang w:val="kk-KZ" w:eastAsia="en-US"/>
              </w:rPr>
              <w:t>Салдары</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B7B8DA3" w14:textId="248716FF" w:rsidR="00FA7754" w:rsidRPr="00FA7754" w:rsidRDefault="00FA7754" w:rsidP="00FA7754">
            <w:pPr>
              <w:widowControl w:val="0"/>
              <w:tabs>
                <w:tab w:val="left" w:pos="1020"/>
              </w:tabs>
              <w:autoSpaceDE w:val="0"/>
              <w:autoSpaceDN w:val="0"/>
              <w:adjustRightInd w:val="0"/>
              <w:jc w:val="center"/>
              <w:rPr>
                <w:bCs/>
                <w:lang w:val="kk-KZ" w:eastAsia="en-US"/>
              </w:rPr>
            </w:pPr>
            <w:r w:rsidRPr="00FA7754">
              <w:rPr>
                <w:bCs/>
                <w:lang w:val="kk-KZ" w:eastAsia="en-US"/>
              </w:rPr>
              <w:t>Ескерту</w:t>
            </w:r>
          </w:p>
        </w:tc>
      </w:tr>
      <w:tr w:rsidR="00FA7754" w:rsidRPr="001C0C73" w14:paraId="4D45548A" w14:textId="77777777" w:rsidTr="002A0F27">
        <w:tc>
          <w:tcPr>
            <w:tcW w:w="2410" w:type="dxa"/>
            <w:tcBorders>
              <w:top w:val="single" w:sz="4" w:space="0" w:color="auto"/>
              <w:left w:val="single" w:sz="4" w:space="0" w:color="auto"/>
              <w:bottom w:val="single" w:sz="4" w:space="0" w:color="auto"/>
              <w:right w:val="single" w:sz="4" w:space="0" w:color="auto"/>
            </w:tcBorders>
            <w:vAlign w:val="center"/>
          </w:tcPr>
          <w:p w14:paraId="2303CE57" w14:textId="77C910B0" w:rsidR="00FA7754" w:rsidRPr="00FA7754" w:rsidRDefault="00FA7754" w:rsidP="00FA7754">
            <w:pPr>
              <w:widowControl w:val="0"/>
              <w:tabs>
                <w:tab w:val="left" w:pos="1020"/>
              </w:tabs>
              <w:autoSpaceDE w:val="0"/>
              <w:autoSpaceDN w:val="0"/>
              <w:adjustRightInd w:val="0"/>
              <w:jc w:val="center"/>
              <w:rPr>
                <w:bCs/>
                <w:lang w:val="kk-KZ" w:eastAsia="en-US"/>
              </w:rPr>
            </w:pPr>
            <w:r>
              <w:rPr>
                <w:bCs/>
                <w:lang w:val="kk-KZ" w:eastAsia="en-US"/>
              </w:rPr>
              <w:t>1</w:t>
            </w:r>
          </w:p>
        </w:tc>
        <w:tc>
          <w:tcPr>
            <w:tcW w:w="2124" w:type="dxa"/>
            <w:tcBorders>
              <w:top w:val="single" w:sz="4" w:space="0" w:color="auto"/>
              <w:left w:val="single" w:sz="4" w:space="0" w:color="auto"/>
              <w:bottom w:val="single" w:sz="4" w:space="0" w:color="auto"/>
              <w:right w:val="single" w:sz="4" w:space="0" w:color="auto"/>
            </w:tcBorders>
            <w:vAlign w:val="center"/>
          </w:tcPr>
          <w:p w14:paraId="640F9F98" w14:textId="779238FA" w:rsidR="00FA7754" w:rsidRPr="00FA7754" w:rsidRDefault="00FA7754" w:rsidP="00FA7754">
            <w:pPr>
              <w:widowControl w:val="0"/>
              <w:tabs>
                <w:tab w:val="left" w:pos="1020"/>
              </w:tabs>
              <w:autoSpaceDE w:val="0"/>
              <w:autoSpaceDN w:val="0"/>
              <w:adjustRightInd w:val="0"/>
              <w:jc w:val="center"/>
              <w:rPr>
                <w:bCs/>
                <w:lang w:val="kk-KZ" w:eastAsia="en-US"/>
              </w:rPr>
            </w:pPr>
            <w:r>
              <w:rPr>
                <w:bCs/>
                <w:lang w:val="kk-KZ" w:eastAsia="en-US"/>
              </w:rPr>
              <w:t>2</w:t>
            </w:r>
          </w:p>
        </w:tc>
        <w:tc>
          <w:tcPr>
            <w:tcW w:w="1275" w:type="dxa"/>
            <w:tcBorders>
              <w:top w:val="single" w:sz="4" w:space="0" w:color="auto"/>
              <w:left w:val="single" w:sz="4" w:space="0" w:color="auto"/>
              <w:bottom w:val="single" w:sz="4" w:space="0" w:color="auto"/>
              <w:right w:val="single" w:sz="4" w:space="0" w:color="auto"/>
            </w:tcBorders>
            <w:vAlign w:val="center"/>
          </w:tcPr>
          <w:p w14:paraId="466A68B4" w14:textId="3FA0D791" w:rsidR="00FA7754" w:rsidRPr="00FA7754" w:rsidRDefault="00FA7754" w:rsidP="00FA7754">
            <w:pPr>
              <w:widowControl w:val="0"/>
              <w:tabs>
                <w:tab w:val="left" w:pos="1020"/>
              </w:tabs>
              <w:autoSpaceDE w:val="0"/>
              <w:autoSpaceDN w:val="0"/>
              <w:adjustRightInd w:val="0"/>
              <w:jc w:val="center"/>
              <w:rPr>
                <w:bCs/>
                <w:lang w:val="kk-KZ" w:eastAsia="en-US"/>
              </w:rPr>
            </w:pPr>
            <w:r>
              <w:rPr>
                <w:bCs/>
                <w:lang w:val="kk-KZ" w:eastAsia="en-US"/>
              </w:rPr>
              <w:t>3</w:t>
            </w:r>
          </w:p>
        </w:tc>
        <w:tc>
          <w:tcPr>
            <w:tcW w:w="1162" w:type="dxa"/>
            <w:tcBorders>
              <w:top w:val="single" w:sz="4" w:space="0" w:color="auto"/>
              <w:left w:val="single" w:sz="4" w:space="0" w:color="auto"/>
              <w:bottom w:val="single" w:sz="4" w:space="0" w:color="auto"/>
              <w:right w:val="single" w:sz="4" w:space="0" w:color="auto"/>
            </w:tcBorders>
            <w:vAlign w:val="center"/>
          </w:tcPr>
          <w:p w14:paraId="7B3F9D19" w14:textId="187A9C30" w:rsidR="00FA7754" w:rsidRPr="00FA7754" w:rsidRDefault="00FA7754" w:rsidP="00FA7754">
            <w:pPr>
              <w:widowControl w:val="0"/>
              <w:tabs>
                <w:tab w:val="left" w:pos="1020"/>
              </w:tabs>
              <w:autoSpaceDE w:val="0"/>
              <w:autoSpaceDN w:val="0"/>
              <w:adjustRightInd w:val="0"/>
              <w:jc w:val="center"/>
              <w:rPr>
                <w:bCs/>
                <w:lang w:val="kk-KZ" w:eastAsia="en-US"/>
              </w:rPr>
            </w:pPr>
            <w:r>
              <w:rPr>
                <w:bCs/>
                <w:lang w:val="kk-KZ" w:eastAsia="en-US"/>
              </w:rPr>
              <w:t>4</w:t>
            </w:r>
          </w:p>
        </w:tc>
        <w:tc>
          <w:tcPr>
            <w:tcW w:w="2527" w:type="dxa"/>
            <w:tcBorders>
              <w:top w:val="single" w:sz="4" w:space="0" w:color="auto"/>
              <w:left w:val="single" w:sz="4" w:space="0" w:color="auto"/>
              <w:bottom w:val="single" w:sz="4" w:space="0" w:color="auto"/>
              <w:right w:val="single" w:sz="4" w:space="0" w:color="auto"/>
            </w:tcBorders>
            <w:vAlign w:val="center"/>
          </w:tcPr>
          <w:p w14:paraId="527AD4DF" w14:textId="32C68DFE" w:rsidR="00FA7754" w:rsidRPr="00FA7754" w:rsidRDefault="00FA7754" w:rsidP="00FA7754">
            <w:pPr>
              <w:widowControl w:val="0"/>
              <w:tabs>
                <w:tab w:val="left" w:pos="1020"/>
              </w:tabs>
              <w:autoSpaceDE w:val="0"/>
              <w:autoSpaceDN w:val="0"/>
              <w:adjustRightInd w:val="0"/>
              <w:jc w:val="center"/>
              <w:rPr>
                <w:bCs/>
                <w:lang w:val="kk-KZ" w:eastAsia="en-US"/>
              </w:rPr>
            </w:pPr>
            <w:r>
              <w:rPr>
                <w:bCs/>
                <w:lang w:val="kk-KZ" w:eastAsia="en-US"/>
              </w:rPr>
              <w:t>5</w:t>
            </w:r>
          </w:p>
        </w:tc>
      </w:tr>
      <w:tr w:rsidR="00FA7754" w:rsidRPr="00D6679D" w14:paraId="46997041" w14:textId="77777777" w:rsidTr="002A0F27">
        <w:tc>
          <w:tcPr>
            <w:tcW w:w="2410" w:type="dxa"/>
            <w:tcBorders>
              <w:top w:val="single" w:sz="4" w:space="0" w:color="auto"/>
              <w:left w:val="single" w:sz="4" w:space="0" w:color="auto"/>
              <w:bottom w:val="single" w:sz="4" w:space="0" w:color="auto"/>
              <w:right w:val="single" w:sz="4" w:space="0" w:color="auto"/>
            </w:tcBorders>
          </w:tcPr>
          <w:p w14:paraId="57A84431" w14:textId="6F7C3098" w:rsidR="00FA7754" w:rsidRPr="001C0C73" w:rsidRDefault="00FA7754" w:rsidP="00714B8E">
            <w:pPr>
              <w:widowControl w:val="0"/>
              <w:tabs>
                <w:tab w:val="left" w:pos="1020"/>
              </w:tabs>
              <w:autoSpaceDE w:val="0"/>
              <w:autoSpaceDN w:val="0"/>
              <w:adjustRightInd w:val="0"/>
              <w:ind w:left="40"/>
              <w:rPr>
                <w:lang w:val="kk-KZ" w:eastAsia="en-US"/>
              </w:rPr>
            </w:pPr>
            <w:r w:rsidRPr="001C0C73">
              <w:rPr>
                <w:lang w:val="kk-KZ" w:eastAsia="en-US"/>
              </w:rPr>
              <w:t>2019 жылы шетелге іссапарға кеткен жоғары лауазымды мемлекеттік қызметші Б. сәнді, зәулім ғимарат</w:t>
            </w:r>
            <w:r>
              <w:rPr>
                <w:lang w:val="kk-KZ" w:eastAsia="en-US"/>
              </w:rPr>
              <w:t xml:space="preserve"> </w:t>
            </w:r>
            <w:r w:rsidRPr="001C0C73">
              <w:rPr>
                <w:lang w:val="kk-KZ" w:eastAsia="en-US"/>
              </w:rPr>
              <w:t>тардың жанында қысқа бейне түсіріп, әлеуметтік желілерге салады.   Б. Шын мәнінде, бұл бейнеде ешқандай жеке адамгершілікке жатпайтын әрекет түсірілген жоқ; мем</w:t>
            </w:r>
            <w:r>
              <w:rPr>
                <w:lang w:val="kk-KZ" w:eastAsia="en-US"/>
              </w:rPr>
              <w:t xml:space="preserve"> </w:t>
            </w:r>
            <w:r w:rsidRPr="001C0C73">
              <w:rPr>
                <w:lang w:val="kk-KZ" w:eastAsia="en-US"/>
              </w:rPr>
              <w:t>лекеттік қызметші алкогольдік немесе есірткілік масаң күйде болмаған, ешкімді қорламаған және қоғамдық тәртіпті бұзбаған</w:t>
            </w:r>
            <w:r>
              <w:rPr>
                <w:lang w:val="kk-KZ" w:eastAsia="en-US"/>
              </w:rPr>
              <w:t xml:space="preserve"> </w:t>
            </w:r>
          </w:p>
          <w:p w14:paraId="6D4CF3B9" w14:textId="2D160DFB" w:rsidR="00FA7754" w:rsidRPr="001C0C73" w:rsidRDefault="00FA7754" w:rsidP="00714B8E">
            <w:pPr>
              <w:widowControl w:val="0"/>
              <w:tabs>
                <w:tab w:val="left" w:pos="1020"/>
              </w:tabs>
              <w:autoSpaceDE w:val="0"/>
              <w:autoSpaceDN w:val="0"/>
              <w:adjustRightInd w:val="0"/>
              <w:ind w:left="40"/>
              <w:rPr>
                <w:lang w:val="kk-KZ" w:eastAsia="en-US"/>
              </w:rPr>
            </w:pPr>
            <w:r w:rsidRPr="001C0C73">
              <w:rPr>
                <w:lang w:val="kk-KZ" w:eastAsia="en-US"/>
              </w:rPr>
              <w:t>Алайда, артындағы сәнді, зәулім ғимараттар мен гүлденген шет елде жүрген атмосферасы көптеген отандастар</w:t>
            </w:r>
            <w:r w:rsidR="00D77028">
              <w:rPr>
                <w:lang w:val="kk-KZ" w:eastAsia="en-US"/>
              </w:rPr>
              <w:t xml:space="preserve"> </w:t>
            </w:r>
            <w:r w:rsidRPr="001C0C73">
              <w:rPr>
                <w:lang w:val="kk-KZ" w:eastAsia="en-US"/>
              </w:rPr>
              <w:t>дың ызасын келтір</w:t>
            </w:r>
            <w:r w:rsidR="00D77028">
              <w:rPr>
                <w:lang w:val="kk-KZ" w:eastAsia="en-US"/>
              </w:rPr>
              <w:t xml:space="preserve"> </w:t>
            </w:r>
            <w:r w:rsidRPr="001C0C73">
              <w:rPr>
                <w:lang w:val="kk-KZ" w:eastAsia="en-US"/>
              </w:rPr>
              <w:t>ді. Оның үстіне бұл бейне мемлекеттік қызметшінің жеке профилінен шығып, әлеуметтік желілер мен жаңалықтар порталдары арқылы тарап кетті</w:t>
            </w:r>
          </w:p>
        </w:tc>
        <w:tc>
          <w:tcPr>
            <w:tcW w:w="2124" w:type="dxa"/>
            <w:tcBorders>
              <w:top w:val="single" w:sz="4" w:space="0" w:color="auto"/>
              <w:left w:val="single" w:sz="4" w:space="0" w:color="auto"/>
              <w:bottom w:val="single" w:sz="4" w:space="0" w:color="auto"/>
              <w:right w:val="single" w:sz="4" w:space="0" w:color="auto"/>
            </w:tcBorders>
            <w:hideMark/>
          </w:tcPr>
          <w:p w14:paraId="3C2EFDF0" w14:textId="1313C44A" w:rsidR="00FA7754" w:rsidRPr="001C0C73" w:rsidRDefault="00FA7754" w:rsidP="00714B8E">
            <w:pPr>
              <w:widowControl w:val="0"/>
              <w:tabs>
                <w:tab w:val="left" w:pos="1020"/>
              </w:tabs>
              <w:autoSpaceDE w:val="0"/>
              <w:autoSpaceDN w:val="0"/>
              <w:adjustRightInd w:val="0"/>
              <w:rPr>
                <w:lang w:val="kk-KZ" w:eastAsia="en-US"/>
              </w:rPr>
            </w:pPr>
            <w:r w:rsidRPr="001C0C73">
              <w:rPr>
                <w:lang w:val="kk-KZ" w:eastAsia="en-US"/>
              </w:rPr>
              <w:t>1) жеке мүдде</w:t>
            </w:r>
            <w:r>
              <w:rPr>
                <w:lang w:val="kk-KZ" w:eastAsia="en-US"/>
              </w:rPr>
              <w:t xml:space="preserve"> </w:t>
            </w:r>
            <w:r w:rsidRPr="001C0C73">
              <w:rPr>
                <w:lang w:val="kk-KZ" w:eastAsia="en-US"/>
              </w:rPr>
              <w:t>лердің (туристік демалыс) және қызметтік міндет</w:t>
            </w:r>
            <w:r>
              <w:rPr>
                <w:lang w:val="kk-KZ" w:eastAsia="en-US"/>
              </w:rPr>
              <w:t xml:space="preserve"> </w:t>
            </w:r>
            <w:r w:rsidRPr="001C0C73">
              <w:rPr>
                <w:lang w:val="kk-KZ" w:eastAsia="en-US"/>
              </w:rPr>
              <w:t>темелердің (сапар</w:t>
            </w:r>
            <w:r>
              <w:rPr>
                <w:lang w:val="kk-KZ" w:eastAsia="en-US"/>
              </w:rPr>
              <w:t xml:space="preserve"> </w:t>
            </w:r>
            <w:r w:rsidRPr="001C0C73">
              <w:rPr>
                <w:lang w:val="kk-KZ" w:eastAsia="en-US"/>
              </w:rPr>
              <w:t>дың жоспарланған мақсаттары бойынша жұмыс) қарама-қайшылығы</w:t>
            </w:r>
          </w:p>
          <w:p w14:paraId="71D0B23B" w14:textId="77777777" w:rsidR="00FA7754" w:rsidRPr="001C0C73" w:rsidRDefault="00FA7754" w:rsidP="00714B8E">
            <w:pPr>
              <w:widowControl w:val="0"/>
              <w:tabs>
                <w:tab w:val="left" w:pos="1020"/>
              </w:tabs>
              <w:autoSpaceDE w:val="0"/>
              <w:autoSpaceDN w:val="0"/>
              <w:adjustRightInd w:val="0"/>
              <w:rPr>
                <w:lang w:val="kk-KZ" w:eastAsia="en-US"/>
              </w:rPr>
            </w:pPr>
            <w:r w:rsidRPr="001C0C73">
              <w:rPr>
                <w:lang w:val="kk-KZ" w:eastAsia="en-US"/>
              </w:rPr>
              <w:t>2) мемлекеттiк қызметшiнiң қарапайым болуы қажеттілігі және қоғамның сынауын тудырмауы қажеттiлігіне сәйкес келмейтін тұратын әдепке жат мінез-құлық</w:t>
            </w:r>
          </w:p>
        </w:tc>
        <w:tc>
          <w:tcPr>
            <w:tcW w:w="1275" w:type="dxa"/>
            <w:tcBorders>
              <w:top w:val="single" w:sz="4" w:space="0" w:color="auto"/>
              <w:left w:val="single" w:sz="4" w:space="0" w:color="auto"/>
              <w:bottom w:val="single" w:sz="4" w:space="0" w:color="auto"/>
              <w:right w:val="single" w:sz="4" w:space="0" w:color="auto"/>
            </w:tcBorders>
          </w:tcPr>
          <w:p w14:paraId="6E527DAA" w14:textId="4A91CE78" w:rsidR="00FA7754" w:rsidRPr="001C0C73" w:rsidRDefault="00FA7754" w:rsidP="00714B8E">
            <w:pPr>
              <w:widowControl w:val="0"/>
              <w:tabs>
                <w:tab w:val="left" w:pos="1020"/>
              </w:tabs>
              <w:autoSpaceDE w:val="0"/>
              <w:autoSpaceDN w:val="0"/>
              <w:adjustRightInd w:val="0"/>
              <w:rPr>
                <w:lang w:val="kk-KZ" w:eastAsia="en-US"/>
              </w:rPr>
            </w:pPr>
            <w:r w:rsidRPr="001C0C73">
              <w:rPr>
                <w:lang w:val="kk-KZ" w:eastAsia="en-US"/>
              </w:rPr>
              <w:t>Бейнеролик әлеуметтік желіде жарияланғаннан кейін халықтың наразылығына, қоғамдық резо</w:t>
            </w:r>
            <w:r>
              <w:rPr>
                <w:lang w:val="kk-KZ" w:eastAsia="en-US"/>
              </w:rPr>
              <w:t xml:space="preserve"> </w:t>
            </w:r>
            <w:r w:rsidRPr="001C0C73">
              <w:rPr>
                <w:lang w:val="kk-KZ" w:eastAsia="en-US"/>
              </w:rPr>
              <w:t>нансқа негіз</w:t>
            </w:r>
            <w:r>
              <w:rPr>
                <w:lang w:val="kk-KZ" w:eastAsia="en-US"/>
              </w:rPr>
              <w:t xml:space="preserve"> </w:t>
            </w:r>
            <w:r w:rsidRPr="001C0C73">
              <w:rPr>
                <w:lang w:val="kk-KZ" w:eastAsia="en-US"/>
              </w:rPr>
              <w:t>делген</w:t>
            </w:r>
          </w:p>
          <w:p w14:paraId="6DABC2E3" w14:textId="77777777" w:rsidR="00FA7754" w:rsidRPr="001C0C73" w:rsidRDefault="00FA7754" w:rsidP="00714B8E">
            <w:pPr>
              <w:widowControl w:val="0"/>
              <w:tabs>
                <w:tab w:val="left" w:pos="1020"/>
              </w:tabs>
              <w:autoSpaceDE w:val="0"/>
              <w:autoSpaceDN w:val="0"/>
              <w:adjustRightInd w:val="0"/>
              <w:rPr>
                <w:lang w:val="kk-KZ" w:eastAsia="en-US"/>
              </w:rPr>
            </w:pPr>
          </w:p>
        </w:tc>
        <w:tc>
          <w:tcPr>
            <w:tcW w:w="1162" w:type="dxa"/>
            <w:tcBorders>
              <w:top w:val="single" w:sz="4" w:space="0" w:color="auto"/>
              <w:left w:val="single" w:sz="4" w:space="0" w:color="auto"/>
              <w:bottom w:val="single" w:sz="4" w:space="0" w:color="auto"/>
              <w:right w:val="single" w:sz="4" w:space="0" w:color="auto"/>
            </w:tcBorders>
            <w:hideMark/>
          </w:tcPr>
          <w:p w14:paraId="71608076" w14:textId="77777777" w:rsidR="00FA7754" w:rsidRPr="001C0C73" w:rsidRDefault="00FA7754" w:rsidP="00714B8E">
            <w:pPr>
              <w:widowControl w:val="0"/>
              <w:tabs>
                <w:tab w:val="left" w:pos="1020"/>
              </w:tabs>
              <w:autoSpaceDE w:val="0"/>
              <w:autoSpaceDN w:val="0"/>
              <w:adjustRightInd w:val="0"/>
              <w:rPr>
                <w:lang w:val="kk-KZ" w:eastAsia="en-US"/>
              </w:rPr>
            </w:pPr>
            <w:r w:rsidRPr="001C0C73">
              <w:rPr>
                <w:lang w:val="kk-KZ" w:eastAsia="en-US"/>
              </w:rPr>
              <w:t>Жұмыстан шығару</w:t>
            </w:r>
          </w:p>
        </w:tc>
        <w:tc>
          <w:tcPr>
            <w:tcW w:w="2527" w:type="dxa"/>
            <w:tcBorders>
              <w:top w:val="single" w:sz="4" w:space="0" w:color="auto"/>
              <w:left w:val="single" w:sz="4" w:space="0" w:color="auto"/>
              <w:bottom w:val="single" w:sz="4" w:space="0" w:color="auto"/>
              <w:right w:val="single" w:sz="4" w:space="0" w:color="auto"/>
            </w:tcBorders>
          </w:tcPr>
          <w:p w14:paraId="1E2D34C4" w14:textId="77777777" w:rsidR="00FA7754" w:rsidRPr="001C0C73" w:rsidRDefault="00FA7754" w:rsidP="00714B8E">
            <w:pPr>
              <w:widowControl w:val="0"/>
              <w:tabs>
                <w:tab w:val="left" w:pos="1020"/>
              </w:tabs>
              <w:autoSpaceDE w:val="0"/>
              <w:autoSpaceDN w:val="0"/>
              <w:adjustRightInd w:val="0"/>
              <w:rPr>
                <w:lang w:val="kk-KZ" w:eastAsia="en-US"/>
              </w:rPr>
            </w:pPr>
            <w:r w:rsidRPr="001C0C73">
              <w:rPr>
                <w:lang w:val="kk-KZ" w:eastAsia="en-US"/>
              </w:rPr>
              <w:t>БАҚ, Әлеуметтік желілер мен iMAS веб-ресурстарына мониторинг жүргізу жүйесінің Аналитикалық есебіне сай лауазымды тұлға Б.-ның шет елге іссапары туралы оның жұмыстан босатылған сәтіне дейінгі (23.07.2019 ж. бастап 31.07.2019 ж. дейін) жаңалықтардың жалпы саны 567 болып табылады</w:t>
            </w:r>
          </w:p>
          <w:p w14:paraId="474E0D75" w14:textId="77777777" w:rsidR="00FA7754" w:rsidRPr="001C0C73" w:rsidRDefault="00FA7754" w:rsidP="00714B8E">
            <w:pPr>
              <w:widowControl w:val="0"/>
              <w:tabs>
                <w:tab w:val="left" w:pos="1020"/>
              </w:tabs>
              <w:autoSpaceDE w:val="0"/>
              <w:autoSpaceDN w:val="0"/>
              <w:adjustRightInd w:val="0"/>
              <w:rPr>
                <w:lang w:val="kk-KZ" w:eastAsia="en-US"/>
              </w:rPr>
            </w:pPr>
          </w:p>
          <w:p w14:paraId="18671B92" w14:textId="5BFCF745" w:rsidR="00FA7754" w:rsidRPr="001C0C73" w:rsidRDefault="00FA7754" w:rsidP="00714B8E">
            <w:pPr>
              <w:widowControl w:val="0"/>
              <w:tabs>
                <w:tab w:val="left" w:pos="1020"/>
              </w:tabs>
              <w:autoSpaceDE w:val="0"/>
              <w:autoSpaceDN w:val="0"/>
              <w:adjustRightInd w:val="0"/>
              <w:rPr>
                <w:lang w:val="kk-KZ" w:eastAsia="en-US"/>
              </w:rPr>
            </w:pPr>
            <w:r w:rsidRPr="001C0C73">
              <w:rPr>
                <w:lang w:val="kk-KZ" w:eastAsia="en-US"/>
              </w:rPr>
              <w:t>Осы статистиканың негізінде және бейне</w:t>
            </w:r>
            <w:r w:rsidR="00D77028">
              <w:rPr>
                <w:lang w:val="kk-KZ" w:eastAsia="en-US"/>
              </w:rPr>
              <w:t xml:space="preserve"> </w:t>
            </w:r>
            <w:r w:rsidRPr="001C0C73">
              <w:rPr>
                <w:lang w:val="kk-KZ" w:eastAsia="en-US"/>
              </w:rPr>
              <w:t>нің мемлекеттік қыз</w:t>
            </w:r>
            <w:r w:rsidR="00D77028">
              <w:rPr>
                <w:lang w:val="kk-KZ" w:eastAsia="en-US"/>
              </w:rPr>
              <w:t xml:space="preserve"> </w:t>
            </w:r>
            <w:r w:rsidRPr="001C0C73">
              <w:rPr>
                <w:lang w:val="kk-KZ" w:eastAsia="en-US"/>
              </w:rPr>
              <w:t>метшінің әлеуметтік желісінде жариялануы</w:t>
            </w:r>
            <w:r w:rsidR="00D77028">
              <w:rPr>
                <w:lang w:val="kk-KZ" w:eastAsia="en-US"/>
              </w:rPr>
              <w:t xml:space="preserve"> </w:t>
            </w:r>
            <w:r w:rsidRPr="001C0C73">
              <w:rPr>
                <w:lang w:val="kk-KZ" w:eastAsia="en-US"/>
              </w:rPr>
              <w:t>ның негізінде қоғам</w:t>
            </w:r>
            <w:r w:rsidR="00D77028">
              <w:rPr>
                <w:lang w:val="kk-KZ" w:eastAsia="en-US"/>
              </w:rPr>
              <w:t xml:space="preserve"> </w:t>
            </w:r>
            <w:r w:rsidRPr="001C0C73">
              <w:rPr>
                <w:lang w:val="kk-KZ" w:eastAsia="en-US"/>
              </w:rPr>
              <w:t>дық резонансты тужы</w:t>
            </w:r>
            <w:r w:rsidR="00D77028">
              <w:rPr>
                <w:lang w:val="kk-KZ" w:eastAsia="en-US"/>
              </w:rPr>
              <w:t xml:space="preserve"> </w:t>
            </w:r>
            <w:r w:rsidRPr="001C0C73">
              <w:rPr>
                <w:lang w:val="kk-KZ" w:eastAsia="en-US"/>
              </w:rPr>
              <w:t>рудың жауапкершілігі мемлекеттік қызмет</w:t>
            </w:r>
            <w:r w:rsidR="00D77028">
              <w:rPr>
                <w:lang w:val="kk-KZ" w:eastAsia="en-US"/>
              </w:rPr>
              <w:t xml:space="preserve"> </w:t>
            </w:r>
            <w:r w:rsidRPr="001C0C73">
              <w:rPr>
                <w:lang w:val="kk-KZ" w:eastAsia="en-US"/>
              </w:rPr>
              <w:t>шіге жүктелді, мүдде</w:t>
            </w:r>
            <w:r w:rsidR="00D77028">
              <w:rPr>
                <w:lang w:val="kk-KZ" w:eastAsia="en-US"/>
              </w:rPr>
              <w:t xml:space="preserve"> </w:t>
            </w:r>
            <w:r w:rsidRPr="001C0C73">
              <w:rPr>
                <w:lang w:val="kk-KZ" w:eastAsia="en-US"/>
              </w:rPr>
              <w:t>лер қақтығысы мен әдепке жат мінез-құлық фактісі ретінде қаралмады</w:t>
            </w:r>
          </w:p>
        </w:tc>
      </w:tr>
      <w:tr w:rsidR="00D77028" w:rsidRPr="00D6679D" w14:paraId="7D4FA27D" w14:textId="77777777" w:rsidTr="002A0F27">
        <w:tc>
          <w:tcPr>
            <w:tcW w:w="2410" w:type="dxa"/>
            <w:tcBorders>
              <w:top w:val="single" w:sz="4" w:space="0" w:color="auto"/>
              <w:left w:val="single" w:sz="4" w:space="0" w:color="auto"/>
              <w:right w:val="single" w:sz="4" w:space="0" w:color="auto"/>
            </w:tcBorders>
          </w:tcPr>
          <w:p w14:paraId="7D22214C" w14:textId="588DA015" w:rsidR="00D77028" w:rsidRPr="001C0C73" w:rsidRDefault="00D77028" w:rsidP="00714B8E">
            <w:pPr>
              <w:widowControl w:val="0"/>
              <w:tabs>
                <w:tab w:val="left" w:pos="1020"/>
              </w:tabs>
              <w:autoSpaceDE w:val="0"/>
              <w:autoSpaceDN w:val="0"/>
              <w:adjustRightInd w:val="0"/>
              <w:ind w:left="40"/>
              <w:rPr>
                <w:lang w:val="kk-KZ" w:eastAsia="en-US"/>
              </w:rPr>
            </w:pPr>
            <w:r w:rsidRPr="001C0C73">
              <w:rPr>
                <w:lang w:val="kk-KZ" w:eastAsia="en-US"/>
              </w:rPr>
              <w:t>2019 жылы К. деген бүркеншік атпен жоғары лауазымды мемлекеттік</w:t>
            </w:r>
            <w:r w:rsidR="002A0F27" w:rsidRPr="001C0C73">
              <w:rPr>
                <w:lang w:val="kk-KZ" w:eastAsia="en-US"/>
              </w:rPr>
              <w:t xml:space="preserve"> қызметші диссерта</w:t>
            </w:r>
            <w:r w:rsidR="002A0F27">
              <w:rPr>
                <w:lang w:val="kk-KZ" w:eastAsia="en-US"/>
              </w:rPr>
              <w:t xml:space="preserve"> </w:t>
            </w:r>
            <w:r w:rsidR="002A0F27" w:rsidRPr="001C0C73">
              <w:rPr>
                <w:lang w:val="kk-KZ" w:eastAsia="en-US"/>
              </w:rPr>
              <w:t>циясын плагиат деп айыптағаннан кейін БАҚ пен әлеуметтік желілердің нысана</w:t>
            </w:r>
            <w:r w:rsidR="002A0F27">
              <w:rPr>
                <w:lang w:val="kk-KZ" w:eastAsia="en-US"/>
              </w:rPr>
              <w:t xml:space="preserve"> </w:t>
            </w:r>
            <w:r w:rsidR="002A0F27" w:rsidRPr="001C0C73">
              <w:rPr>
                <w:lang w:val="kk-KZ" w:eastAsia="en-US"/>
              </w:rPr>
              <w:t>сына айналды.</w:t>
            </w:r>
          </w:p>
        </w:tc>
        <w:tc>
          <w:tcPr>
            <w:tcW w:w="2124" w:type="dxa"/>
            <w:tcBorders>
              <w:top w:val="single" w:sz="4" w:space="0" w:color="auto"/>
              <w:left w:val="single" w:sz="4" w:space="0" w:color="auto"/>
              <w:right w:val="single" w:sz="4" w:space="0" w:color="auto"/>
            </w:tcBorders>
          </w:tcPr>
          <w:p w14:paraId="52DF03AD" w14:textId="77777777" w:rsidR="00D77028" w:rsidRDefault="00D77028" w:rsidP="00714B8E">
            <w:pPr>
              <w:widowControl w:val="0"/>
              <w:tabs>
                <w:tab w:val="left" w:pos="1020"/>
              </w:tabs>
              <w:autoSpaceDE w:val="0"/>
              <w:autoSpaceDN w:val="0"/>
              <w:adjustRightInd w:val="0"/>
              <w:rPr>
                <w:lang w:val="kk-KZ" w:eastAsia="en-US"/>
              </w:rPr>
            </w:pPr>
            <w:r w:rsidRPr="001C0C73">
              <w:rPr>
                <w:lang w:val="kk-KZ" w:eastAsia="en-US"/>
              </w:rPr>
              <w:t>Осы орайда Ұлт</w:t>
            </w:r>
            <w:r>
              <w:rPr>
                <w:lang w:val="kk-KZ" w:eastAsia="en-US"/>
              </w:rPr>
              <w:t xml:space="preserve"> </w:t>
            </w:r>
            <w:r w:rsidRPr="001C0C73">
              <w:rPr>
                <w:lang w:val="kk-KZ" w:eastAsia="en-US"/>
              </w:rPr>
              <w:t>тық мемлекеттік ғылыми-техника</w:t>
            </w:r>
            <w:r>
              <w:rPr>
                <w:lang w:val="kk-KZ" w:eastAsia="en-US"/>
              </w:rPr>
              <w:t xml:space="preserve"> </w:t>
            </w:r>
            <w:r w:rsidRPr="001C0C73">
              <w:rPr>
                <w:lang w:val="kk-KZ" w:eastAsia="en-US"/>
              </w:rPr>
              <w:t>лық</w:t>
            </w:r>
            <w:r>
              <w:rPr>
                <w:lang w:val="kk-KZ" w:eastAsia="en-US"/>
              </w:rPr>
              <w:t xml:space="preserve"> </w:t>
            </w:r>
            <w:r w:rsidRPr="001C0C73">
              <w:rPr>
                <w:lang w:val="kk-KZ" w:eastAsia="en-US"/>
              </w:rPr>
              <w:t>сараптама орталығынан</w:t>
            </w:r>
          </w:p>
          <w:p w14:paraId="21646CF4" w14:textId="3154F563" w:rsidR="002A0F27" w:rsidRPr="001C0C73" w:rsidRDefault="002A0F27" w:rsidP="00714B8E">
            <w:pPr>
              <w:widowControl w:val="0"/>
              <w:tabs>
                <w:tab w:val="left" w:pos="1020"/>
              </w:tabs>
              <w:autoSpaceDE w:val="0"/>
              <w:autoSpaceDN w:val="0"/>
              <w:adjustRightInd w:val="0"/>
              <w:rPr>
                <w:lang w:val="kk-KZ" w:eastAsia="en-US"/>
              </w:rPr>
            </w:pPr>
            <w:r w:rsidRPr="001C0C73">
              <w:rPr>
                <w:lang w:val="kk-KZ" w:eastAsia="en-US"/>
              </w:rPr>
              <w:t>анықтама алу фактісі бойынша мүдделер қақты</w:t>
            </w:r>
            <w:r>
              <w:rPr>
                <w:lang w:val="kk-KZ" w:eastAsia="en-US"/>
              </w:rPr>
              <w:t xml:space="preserve"> </w:t>
            </w:r>
            <w:r w:rsidRPr="001C0C73">
              <w:rPr>
                <w:lang w:val="kk-KZ" w:eastAsia="en-US"/>
              </w:rPr>
              <w:t>ғысын жұртшы</w:t>
            </w:r>
            <w:r>
              <w:rPr>
                <w:lang w:val="kk-KZ" w:eastAsia="en-US"/>
              </w:rPr>
              <w:t xml:space="preserve"> </w:t>
            </w:r>
            <w:r w:rsidRPr="001C0C73">
              <w:rPr>
                <w:lang w:val="kk-KZ" w:eastAsia="en-US"/>
              </w:rPr>
              <w:t xml:space="preserve">лық </w:t>
            </w:r>
          </w:p>
        </w:tc>
        <w:tc>
          <w:tcPr>
            <w:tcW w:w="1275" w:type="dxa"/>
            <w:tcBorders>
              <w:top w:val="single" w:sz="4" w:space="0" w:color="auto"/>
              <w:left w:val="single" w:sz="4" w:space="0" w:color="auto"/>
              <w:right w:val="single" w:sz="4" w:space="0" w:color="auto"/>
            </w:tcBorders>
          </w:tcPr>
          <w:p w14:paraId="24B4885C" w14:textId="460C15F7" w:rsidR="00D77028" w:rsidRPr="001C0C73" w:rsidRDefault="00D77028" w:rsidP="00714B8E">
            <w:pPr>
              <w:widowControl w:val="0"/>
              <w:tabs>
                <w:tab w:val="left" w:pos="1020"/>
              </w:tabs>
              <w:autoSpaceDE w:val="0"/>
              <w:autoSpaceDN w:val="0"/>
              <w:adjustRightInd w:val="0"/>
              <w:rPr>
                <w:lang w:val="kk-KZ" w:eastAsia="en-US"/>
              </w:rPr>
            </w:pPr>
            <w:r w:rsidRPr="001C0C73">
              <w:rPr>
                <w:lang w:val="kk-KZ" w:eastAsia="en-US"/>
              </w:rPr>
              <w:t>Бейне</w:t>
            </w:r>
            <w:r>
              <w:rPr>
                <w:lang w:val="kk-KZ" w:eastAsia="en-US"/>
              </w:rPr>
              <w:t xml:space="preserve"> </w:t>
            </w:r>
            <w:r w:rsidRPr="001C0C73">
              <w:rPr>
                <w:lang w:val="kk-KZ" w:eastAsia="en-US"/>
              </w:rPr>
              <w:t>ролик әлеумет</w:t>
            </w:r>
            <w:r>
              <w:rPr>
                <w:lang w:val="kk-KZ" w:eastAsia="en-US"/>
              </w:rPr>
              <w:t xml:space="preserve"> </w:t>
            </w:r>
            <w:r w:rsidRPr="001C0C73">
              <w:rPr>
                <w:lang w:val="kk-KZ" w:eastAsia="en-US"/>
              </w:rPr>
              <w:t xml:space="preserve">тік желіде </w:t>
            </w:r>
            <w:r w:rsidR="002A0F27" w:rsidRPr="001C0C73">
              <w:rPr>
                <w:lang w:val="kk-KZ" w:eastAsia="en-US"/>
              </w:rPr>
              <w:t xml:space="preserve">жарияланғаннан кейін халықтың наразылығына, </w:t>
            </w:r>
          </w:p>
        </w:tc>
        <w:tc>
          <w:tcPr>
            <w:tcW w:w="1162" w:type="dxa"/>
            <w:tcBorders>
              <w:top w:val="single" w:sz="4" w:space="0" w:color="auto"/>
              <w:left w:val="single" w:sz="4" w:space="0" w:color="auto"/>
              <w:right w:val="single" w:sz="4" w:space="0" w:color="auto"/>
            </w:tcBorders>
          </w:tcPr>
          <w:p w14:paraId="3CE00258" w14:textId="2C08B7AD" w:rsidR="00D77028" w:rsidRPr="001C0C73" w:rsidRDefault="00D77028" w:rsidP="00714B8E">
            <w:pPr>
              <w:widowControl w:val="0"/>
              <w:tabs>
                <w:tab w:val="left" w:pos="1020"/>
              </w:tabs>
              <w:autoSpaceDE w:val="0"/>
              <w:autoSpaceDN w:val="0"/>
              <w:adjustRightInd w:val="0"/>
              <w:rPr>
                <w:lang w:val="kk-KZ" w:eastAsia="en-US"/>
              </w:rPr>
            </w:pPr>
            <w:r w:rsidRPr="001C0C73">
              <w:rPr>
                <w:lang w:val="kk-KZ" w:eastAsia="en-US"/>
              </w:rPr>
              <w:t>Мемле</w:t>
            </w:r>
            <w:r>
              <w:rPr>
                <w:lang w:val="kk-KZ" w:eastAsia="en-US"/>
              </w:rPr>
              <w:t xml:space="preserve"> </w:t>
            </w:r>
            <w:r w:rsidRPr="001C0C73">
              <w:rPr>
                <w:lang w:val="kk-KZ" w:eastAsia="en-US"/>
              </w:rPr>
              <w:t>кеттік қызмет</w:t>
            </w:r>
            <w:r>
              <w:rPr>
                <w:lang w:val="kk-KZ" w:eastAsia="en-US"/>
              </w:rPr>
              <w:t xml:space="preserve"> </w:t>
            </w:r>
            <w:r w:rsidRPr="001C0C73">
              <w:rPr>
                <w:lang w:val="kk-KZ" w:eastAsia="en-US"/>
              </w:rPr>
              <w:t>ші жауап</w:t>
            </w:r>
            <w:r>
              <w:rPr>
                <w:lang w:val="kk-KZ" w:eastAsia="en-US"/>
              </w:rPr>
              <w:t xml:space="preserve"> </w:t>
            </w:r>
            <w:r w:rsidRPr="001C0C73">
              <w:rPr>
                <w:lang w:val="kk-KZ" w:eastAsia="en-US"/>
              </w:rPr>
              <w:t>тылыққа</w:t>
            </w:r>
            <w:r w:rsidR="002A0F27" w:rsidRPr="001C0C73">
              <w:rPr>
                <w:lang w:val="kk-KZ" w:eastAsia="en-US"/>
              </w:rPr>
              <w:t xml:space="preserve"> тартылмаған, берген арызы</w:t>
            </w:r>
          </w:p>
        </w:tc>
        <w:tc>
          <w:tcPr>
            <w:tcW w:w="2527" w:type="dxa"/>
            <w:tcBorders>
              <w:top w:val="single" w:sz="4" w:space="0" w:color="auto"/>
              <w:left w:val="single" w:sz="4" w:space="0" w:color="auto"/>
              <w:right w:val="single" w:sz="4" w:space="0" w:color="auto"/>
            </w:tcBorders>
          </w:tcPr>
          <w:p w14:paraId="78C6CA66" w14:textId="27BC6AA0" w:rsidR="00D77028" w:rsidRPr="001C0C73" w:rsidRDefault="00D77028" w:rsidP="00714B8E">
            <w:pPr>
              <w:widowControl w:val="0"/>
              <w:tabs>
                <w:tab w:val="left" w:pos="1020"/>
              </w:tabs>
              <w:autoSpaceDE w:val="0"/>
              <w:autoSpaceDN w:val="0"/>
              <w:adjustRightInd w:val="0"/>
              <w:rPr>
                <w:lang w:val="kk-KZ" w:eastAsia="en-US"/>
              </w:rPr>
            </w:pPr>
            <w:r w:rsidRPr="001C0C73">
              <w:rPr>
                <w:lang w:val="kk-KZ" w:eastAsia="en-US"/>
              </w:rPr>
              <w:t>БАҚ, Әлеуметтік желі</w:t>
            </w:r>
            <w:r>
              <w:rPr>
                <w:lang w:val="kk-KZ" w:eastAsia="en-US"/>
              </w:rPr>
              <w:t xml:space="preserve"> </w:t>
            </w:r>
            <w:r w:rsidRPr="001C0C73">
              <w:rPr>
                <w:lang w:val="kk-KZ" w:eastAsia="en-US"/>
              </w:rPr>
              <w:t>лер мен iMAS веб-ресурстарына монито</w:t>
            </w:r>
            <w:r>
              <w:rPr>
                <w:lang w:val="kk-KZ" w:eastAsia="en-US"/>
              </w:rPr>
              <w:t xml:space="preserve"> </w:t>
            </w:r>
            <w:r w:rsidRPr="001C0C73">
              <w:rPr>
                <w:lang w:val="kk-KZ" w:eastAsia="en-US"/>
              </w:rPr>
              <w:t xml:space="preserve">ринг жүргізу жүйесінің </w:t>
            </w:r>
            <w:r w:rsidR="002A0F27" w:rsidRPr="001C0C73">
              <w:rPr>
                <w:lang w:val="kk-KZ" w:eastAsia="en-US"/>
              </w:rPr>
              <w:t xml:space="preserve">Аналитикалық есебіне сай осы тұлғаға қатысты жаңалықтардың отставкаға  </w:t>
            </w:r>
          </w:p>
        </w:tc>
      </w:tr>
      <w:tr w:rsidR="00D77028" w:rsidRPr="00A501F7" w14:paraId="617DC376" w14:textId="77777777" w:rsidTr="002A0F27">
        <w:tc>
          <w:tcPr>
            <w:tcW w:w="9498" w:type="dxa"/>
            <w:gridSpan w:val="5"/>
            <w:tcBorders>
              <w:bottom w:val="single" w:sz="4" w:space="0" w:color="auto"/>
            </w:tcBorders>
          </w:tcPr>
          <w:p w14:paraId="54BF5A0A" w14:textId="28D24E0C" w:rsidR="00D77028" w:rsidRPr="00D77028" w:rsidRDefault="00714B8E" w:rsidP="00D77028">
            <w:pPr>
              <w:widowControl w:val="0"/>
              <w:tabs>
                <w:tab w:val="left" w:pos="1020"/>
              </w:tabs>
              <w:autoSpaceDE w:val="0"/>
              <w:autoSpaceDN w:val="0"/>
              <w:adjustRightInd w:val="0"/>
              <w:ind w:hanging="94"/>
              <w:jc w:val="both"/>
              <w:rPr>
                <w:sz w:val="28"/>
                <w:szCs w:val="28"/>
                <w:lang w:val="kk-KZ" w:eastAsia="en-US"/>
              </w:rPr>
            </w:pPr>
            <w:r>
              <w:rPr>
                <w:sz w:val="28"/>
                <w:szCs w:val="28"/>
                <w:lang w:val="kk-KZ" w:eastAsia="en-US"/>
              </w:rPr>
              <w:lastRenderedPageBreak/>
              <w:t>10</w:t>
            </w:r>
            <w:r w:rsidR="00D77028" w:rsidRPr="00D77028">
              <w:rPr>
                <w:sz w:val="28"/>
                <w:szCs w:val="28"/>
                <w:lang w:val="kk-KZ" w:eastAsia="en-US"/>
              </w:rPr>
              <w:t>-кестенің жалғасы</w:t>
            </w:r>
          </w:p>
          <w:p w14:paraId="62974D4F" w14:textId="77777777" w:rsidR="00D77028" w:rsidRPr="00D77028" w:rsidRDefault="00D77028" w:rsidP="00D77028">
            <w:pPr>
              <w:widowControl w:val="0"/>
              <w:tabs>
                <w:tab w:val="left" w:pos="1020"/>
              </w:tabs>
              <w:autoSpaceDE w:val="0"/>
              <w:autoSpaceDN w:val="0"/>
              <w:adjustRightInd w:val="0"/>
              <w:ind w:hanging="94"/>
              <w:jc w:val="both"/>
              <w:rPr>
                <w:sz w:val="16"/>
                <w:szCs w:val="16"/>
                <w:lang w:val="kk-KZ" w:eastAsia="en-US"/>
              </w:rPr>
            </w:pPr>
          </w:p>
        </w:tc>
      </w:tr>
      <w:tr w:rsidR="00D77028" w:rsidRPr="00A501F7" w14:paraId="5F51C3F6" w14:textId="77777777" w:rsidTr="002A0F27">
        <w:tc>
          <w:tcPr>
            <w:tcW w:w="2410" w:type="dxa"/>
            <w:tcBorders>
              <w:top w:val="single" w:sz="4" w:space="0" w:color="auto"/>
              <w:left w:val="single" w:sz="4" w:space="0" w:color="auto"/>
              <w:bottom w:val="single" w:sz="4" w:space="0" w:color="auto"/>
              <w:right w:val="single" w:sz="4" w:space="0" w:color="auto"/>
            </w:tcBorders>
          </w:tcPr>
          <w:p w14:paraId="31966C2A" w14:textId="5ED793E6" w:rsidR="00D77028" w:rsidRPr="001C0C73" w:rsidRDefault="00D77028" w:rsidP="00D77028">
            <w:pPr>
              <w:widowControl w:val="0"/>
              <w:tabs>
                <w:tab w:val="left" w:pos="1020"/>
              </w:tabs>
              <w:autoSpaceDE w:val="0"/>
              <w:autoSpaceDN w:val="0"/>
              <w:adjustRightInd w:val="0"/>
              <w:ind w:left="40"/>
              <w:jc w:val="center"/>
              <w:rPr>
                <w:lang w:val="kk-KZ" w:eastAsia="en-US"/>
              </w:rPr>
            </w:pPr>
            <w:r>
              <w:rPr>
                <w:lang w:val="kk-KZ" w:eastAsia="en-US"/>
              </w:rPr>
              <w:t>1</w:t>
            </w:r>
          </w:p>
        </w:tc>
        <w:tc>
          <w:tcPr>
            <w:tcW w:w="2124" w:type="dxa"/>
            <w:tcBorders>
              <w:top w:val="single" w:sz="4" w:space="0" w:color="auto"/>
              <w:left w:val="single" w:sz="4" w:space="0" w:color="auto"/>
              <w:bottom w:val="single" w:sz="4" w:space="0" w:color="auto"/>
              <w:right w:val="single" w:sz="4" w:space="0" w:color="auto"/>
            </w:tcBorders>
          </w:tcPr>
          <w:p w14:paraId="72C0631E" w14:textId="0F51CF1A" w:rsidR="00D77028" w:rsidRPr="001C0C73" w:rsidRDefault="00D77028" w:rsidP="00D77028">
            <w:pPr>
              <w:widowControl w:val="0"/>
              <w:tabs>
                <w:tab w:val="left" w:pos="1020"/>
              </w:tabs>
              <w:autoSpaceDE w:val="0"/>
              <w:autoSpaceDN w:val="0"/>
              <w:adjustRightInd w:val="0"/>
              <w:ind w:left="40"/>
              <w:jc w:val="center"/>
              <w:rPr>
                <w:lang w:val="kk-KZ" w:eastAsia="en-US"/>
              </w:rPr>
            </w:pPr>
            <w:r>
              <w:rPr>
                <w:lang w:val="kk-KZ" w:eastAsia="en-US"/>
              </w:rPr>
              <w:t>2</w:t>
            </w:r>
          </w:p>
        </w:tc>
        <w:tc>
          <w:tcPr>
            <w:tcW w:w="1275" w:type="dxa"/>
            <w:tcBorders>
              <w:top w:val="single" w:sz="4" w:space="0" w:color="auto"/>
              <w:left w:val="single" w:sz="4" w:space="0" w:color="auto"/>
              <w:bottom w:val="single" w:sz="4" w:space="0" w:color="auto"/>
              <w:right w:val="single" w:sz="4" w:space="0" w:color="auto"/>
            </w:tcBorders>
          </w:tcPr>
          <w:p w14:paraId="59A76A43" w14:textId="5082C52D" w:rsidR="00D77028" w:rsidRPr="001C0C73" w:rsidRDefault="00D77028" w:rsidP="00D77028">
            <w:pPr>
              <w:widowControl w:val="0"/>
              <w:tabs>
                <w:tab w:val="left" w:pos="1020"/>
              </w:tabs>
              <w:autoSpaceDE w:val="0"/>
              <w:autoSpaceDN w:val="0"/>
              <w:adjustRightInd w:val="0"/>
              <w:jc w:val="center"/>
              <w:rPr>
                <w:lang w:val="kk-KZ" w:eastAsia="en-US"/>
              </w:rPr>
            </w:pPr>
            <w:r>
              <w:rPr>
                <w:lang w:val="kk-KZ" w:eastAsia="en-US"/>
              </w:rPr>
              <w:t>3</w:t>
            </w:r>
          </w:p>
        </w:tc>
        <w:tc>
          <w:tcPr>
            <w:tcW w:w="1162" w:type="dxa"/>
            <w:tcBorders>
              <w:top w:val="single" w:sz="4" w:space="0" w:color="auto"/>
              <w:left w:val="single" w:sz="4" w:space="0" w:color="auto"/>
              <w:bottom w:val="single" w:sz="4" w:space="0" w:color="auto"/>
              <w:right w:val="single" w:sz="4" w:space="0" w:color="auto"/>
            </w:tcBorders>
          </w:tcPr>
          <w:p w14:paraId="06A469A1" w14:textId="43D33A0C" w:rsidR="00D77028" w:rsidRPr="001C0C73" w:rsidRDefault="00D77028" w:rsidP="00D77028">
            <w:pPr>
              <w:widowControl w:val="0"/>
              <w:tabs>
                <w:tab w:val="left" w:pos="1020"/>
              </w:tabs>
              <w:autoSpaceDE w:val="0"/>
              <w:autoSpaceDN w:val="0"/>
              <w:adjustRightInd w:val="0"/>
              <w:jc w:val="center"/>
              <w:rPr>
                <w:lang w:val="kk-KZ" w:eastAsia="en-US"/>
              </w:rPr>
            </w:pPr>
            <w:r>
              <w:rPr>
                <w:lang w:val="kk-KZ" w:eastAsia="en-US"/>
              </w:rPr>
              <w:t>4</w:t>
            </w:r>
          </w:p>
        </w:tc>
        <w:tc>
          <w:tcPr>
            <w:tcW w:w="2527" w:type="dxa"/>
            <w:tcBorders>
              <w:top w:val="single" w:sz="4" w:space="0" w:color="auto"/>
              <w:left w:val="single" w:sz="4" w:space="0" w:color="auto"/>
              <w:bottom w:val="single" w:sz="4" w:space="0" w:color="auto"/>
              <w:right w:val="single" w:sz="4" w:space="0" w:color="auto"/>
            </w:tcBorders>
          </w:tcPr>
          <w:p w14:paraId="6C74FE6E" w14:textId="1966AB04" w:rsidR="00D77028" w:rsidRPr="001C0C73" w:rsidRDefault="00D77028" w:rsidP="00D77028">
            <w:pPr>
              <w:widowControl w:val="0"/>
              <w:tabs>
                <w:tab w:val="left" w:pos="1020"/>
              </w:tabs>
              <w:autoSpaceDE w:val="0"/>
              <w:autoSpaceDN w:val="0"/>
              <w:adjustRightInd w:val="0"/>
              <w:jc w:val="center"/>
              <w:rPr>
                <w:lang w:val="kk-KZ" w:eastAsia="en-US"/>
              </w:rPr>
            </w:pPr>
            <w:r>
              <w:rPr>
                <w:lang w:val="kk-KZ" w:eastAsia="en-US"/>
              </w:rPr>
              <w:t>5</w:t>
            </w:r>
          </w:p>
        </w:tc>
      </w:tr>
      <w:tr w:rsidR="00FA7754" w:rsidRPr="00D6679D" w14:paraId="383C042B" w14:textId="77777777" w:rsidTr="002A0F27">
        <w:tc>
          <w:tcPr>
            <w:tcW w:w="2410" w:type="dxa"/>
            <w:tcBorders>
              <w:top w:val="single" w:sz="4" w:space="0" w:color="auto"/>
              <w:left w:val="single" w:sz="4" w:space="0" w:color="auto"/>
              <w:bottom w:val="single" w:sz="4" w:space="0" w:color="auto"/>
              <w:right w:val="single" w:sz="4" w:space="0" w:color="auto"/>
            </w:tcBorders>
          </w:tcPr>
          <w:p w14:paraId="10FA74EE" w14:textId="3B1E142B" w:rsidR="00FA7754" w:rsidRPr="001C0C73" w:rsidRDefault="00FA7754" w:rsidP="00714B8E">
            <w:pPr>
              <w:widowControl w:val="0"/>
              <w:tabs>
                <w:tab w:val="left" w:pos="1020"/>
              </w:tabs>
              <w:autoSpaceDE w:val="0"/>
              <w:autoSpaceDN w:val="0"/>
              <w:adjustRightInd w:val="0"/>
              <w:ind w:left="40"/>
              <w:rPr>
                <w:lang w:val="kk-KZ" w:eastAsia="en-US"/>
              </w:rPr>
            </w:pPr>
            <w:r w:rsidRPr="001C0C73">
              <w:rPr>
                <w:lang w:val="kk-KZ" w:eastAsia="en-US"/>
              </w:rPr>
              <w:t>Қыз</w:t>
            </w:r>
            <w:r w:rsidR="00D77028">
              <w:rPr>
                <w:lang w:val="kk-KZ" w:eastAsia="en-US"/>
              </w:rPr>
              <w:t xml:space="preserve"> </w:t>
            </w:r>
            <w:r w:rsidRPr="001C0C73">
              <w:rPr>
                <w:lang w:val="kk-KZ" w:eastAsia="en-US"/>
              </w:rPr>
              <w:t>метші кандидаттық диссертациясын қор</w:t>
            </w:r>
            <w:r w:rsidR="00D77028">
              <w:rPr>
                <w:lang w:val="kk-KZ" w:eastAsia="en-US"/>
              </w:rPr>
              <w:t xml:space="preserve"> </w:t>
            </w:r>
            <w:r w:rsidRPr="001C0C73">
              <w:rPr>
                <w:lang w:val="kk-KZ" w:eastAsia="en-US"/>
              </w:rPr>
              <w:t>ғаған кезеңде пла</w:t>
            </w:r>
            <w:r w:rsidR="00D77028">
              <w:rPr>
                <w:lang w:val="kk-KZ" w:eastAsia="en-US"/>
              </w:rPr>
              <w:t xml:space="preserve"> </w:t>
            </w:r>
            <w:r w:rsidRPr="001C0C73">
              <w:rPr>
                <w:lang w:val="kk-KZ" w:eastAsia="en-US"/>
              </w:rPr>
              <w:t>гиатты анықтаудың автоматты жүйелері жұмыс істемеген, мүлдем басқа ереже</w:t>
            </w:r>
            <w:r w:rsidR="00D77028">
              <w:rPr>
                <w:lang w:val="kk-KZ" w:eastAsia="en-US"/>
              </w:rPr>
              <w:t xml:space="preserve"> </w:t>
            </w:r>
            <w:r w:rsidRPr="001C0C73">
              <w:rPr>
                <w:lang w:val="kk-KZ" w:eastAsia="en-US"/>
              </w:rPr>
              <w:t>лер әрекет еткен. Өз жұмысының адалды</w:t>
            </w:r>
            <w:r w:rsidR="00D77028">
              <w:rPr>
                <w:lang w:val="kk-KZ" w:eastAsia="en-US"/>
              </w:rPr>
              <w:t xml:space="preserve"> </w:t>
            </w:r>
            <w:r w:rsidRPr="001C0C73">
              <w:rPr>
                <w:lang w:val="kk-KZ" w:eastAsia="en-US"/>
              </w:rPr>
              <w:t>ғын қорғап, мемле</w:t>
            </w:r>
            <w:r w:rsidR="00D77028">
              <w:rPr>
                <w:lang w:val="kk-KZ" w:eastAsia="en-US"/>
              </w:rPr>
              <w:t xml:space="preserve"> </w:t>
            </w:r>
            <w:r w:rsidRPr="001C0C73">
              <w:rPr>
                <w:lang w:val="kk-KZ" w:eastAsia="en-US"/>
              </w:rPr>
              <w:t>кеттік қызметші Ұлттық мемлекеттік ғылыми-техникалық сараптама орталығы анықтаманы жария</w:t>
            </w:r>
            <w:r w:rsidR="00D77028">
              <w:rPr>
                <w:lang w:val="kk-KZ" w:eastAsia="en-US"/>
              </w:rPr>
              <w:t xml:space="preserve"> </w:t>
            </w:r>
            <w:r w:rsidRPr="001C0C73">
              <w:rPr>
                <w:lang w:val="kk-KZ" w:eastAsia="en-US"/>
              </w:rPr>
              <w:t>лады. Оған қарамас</w:t>
            </w:r>
            <w:r w:rsidR="00D77028">
              <w:rPr>
                <w:lang w:val="kk-KZ" w:eastAsia="en-US"/>
              </w:rPr>
              <w:t xml:space="preserve"> </w:t>
            </w:r>
            <w:r w:rsidRPr="001C0C73">
              <w:rPr>
                <w:lang w:val="kk-KZ" w:eastAsia="en-US"/>
              </w:rPr>
              <w:t>тан жаңалық сол уақытта қызу тал</w:t>
            </w:r>
            <w:r w:rsidR="00D77028">
              <w:rPr>
                <w:lang w:val="kk-KZ" w:eastAsia="en-US"/>
              </w:rPr>
              <w:t xml:space="preserve"> </w:t>
            </w:r>
            <w:r w:rsidRPr="001C0C73">
              <w:rPr>
                <w:lang w:val="kk-KZ" w:eastAsia="en-US"/>
              </w:rPr>
              <w:t>қыға түсті және қоғам тарапынан қатаң сынға алынды</w:t>
            </w:r>
            <w:r>
              <w:rPr>
                <w:lang w:val="kk-KZ" w:eastAsia="en-US"/>
              </w:rPr>
              <w:t xml:space="preserve"> </w:t>
            </w:r>
          </w:p>
        </w:tc>
        <w:tc>
          <w:tcPr>
            <w:tcW w:w="2124" w:type="dxa"/>
            <w:tcBorders>
              <w:top w:val="single" w:sz="4" w:space="0" w:color="auto"/>
              <w:left w:val="single" w:sz="4" w:space="0" w:color="auto"/>
              <w:bottom w:val="single" w:sz="4" w:space="0" w:color="auto"/>
              <w:right w:val="single" w:sz="4" w:space="0" w:color="auto"/>
            </w:tcBorders>
          </w:tcPr>
          <w:p w14:paraId="08F93215" w14:textId="77777777" w:rsidR="002A0F27" w:rsidRDefault="002A0F27" w:rsidP="00714B8E">
            <w:pPr>
              <w:widowControl w:val="0"/>
              <w:tabs>
                <w:tab w:val="left" w:pos="1020"/>
              </w:tabs>
              <w:autoSpaceDE w:val="0"/>
              <w:autoSpaceDN w:val="0"/>
              <w:adjustRightInd w:val="0"/>
              <w:rPr>
                <w:lang w:val="kk-KZ" w:eastAsia="en-US"/>
              </w:rPr>
            </w:pPr>
            <w:r w:rsidRPr="001C0C73">
              <w:rPr>
                <w:lang w:val="kk-KZ" w:eastAsia="en-US"/>
              </w:rPr>
              <w:t>байқап, айыптады.</w:t>
            </w:r>
          </w:p>
          <w:p w14:paraId="5B030234" w14:textId="77777777" w:rsidR="002A0F27" w:rsidRDefault="002A0F27" w:rsidP="00714B8E">
            <w:pPr>
              <w:widowControl w:val="0"/>
              <w:tabs>
                <w:tab w:val="left" w:pos="1020"/>
              </w:tabs>
              <w:autoSpaceDE w:val="0"/>
              <w:autoSpaceDN w:val="0"/>
              <w:adjustRightInd w:val="0"/>
              <w:rPr>
                <w:lang w:val="kk-KZ" w:eastAsia="en-US"/>
              </w:rPr>
            </w:pPr>
          </w:p>
          <w:p w14:paraId="1D787609" w14:textId="77777777" w:rsidR="002A0F27" w:rsidRDefault="002A0F27" w:rsidP="00714B8E">
            <w:pPr>
              <w:widowControl w:val="0"/>
              <w:tabs>
                <w:tab w:val="left" w:pos="1020"/>
              </w:tabs>
              <w:autoSpaceDE w:val="0"/>
              <w:autoSpaceDN w:val="0"/>
              <w:adjustRightInd w:val="0"/>
              <w:rPr>
                <w:lang w:val="kk-KZ" w:eastAsia="en-US"/>
              </w:rPr>
            </w:pPr>
          </w:p>
          <w:p w14:paraId="73648FA5" w14:textId="5335C557" w:rsidR="00FA7754" w:rsidRPr="001C0C73" w:rsidRDefault="00FA7754" w:rsidP="00714B8E">
            <w:pPr>
              <w:widowControl w:val="0"/>
              <w:tabs>
                <w:tab w:val="left" w:pos="1020"/>
              </w:tabs>
              <w:autoSpaceDE w:val="0"/>
              <w:autoSpaceDN w:val="0"/>
              <w:adjustRightInd w:val="0"/>
              <w:ind w:left="40"/>
              <w:rPr>
                <w:lang w:val="kk-KZ" w:eastAsia="en-US"/>
              </w:rPr>
            </w:pPr>
            <w:r w:rsidRPr="001C0C73">
              <w:rPr>
                <w:lang w:val="kk-KZ" w:eastAsia="en-US"/>
              </w:rPr>
              <w:t>Бұл ретте лауазымды тұлға аталған Орталықтың жұ</w:t>
            </w:r>
            <w:r w:rsidR="00D77028">
              <w:rPr>
                <w:lang w:val="kk-KZ" w:eastAsia="en-US"/>
              </w:rPr>
              <w:t xml:space="preserve"> </w:t>
            </w:r>
            <w:r w:rsidRPr="001C0C73">
              <w:rPr>
                <w:lang w:val="kk-KZ" w:eastAsia="en-US"/>
              </w:rPr>
              <w:t>мысына жанама басшылық еткен (осы Орталықтың жұмысына басшылық ететін мемлекеттік органда қызмет атқарады)</w:t>
            </w:r>
          </w:p>
          <w:p w14:paraId="73E7AE31" w14:textId="77777777" w:rsidR="00FA7754" w:rsidRPr="001C0C73" w:rsidRDefault="00FA7754" w:rsidP="00714B8E">
            <w:pPr>
              <w:widowControl w:val="0"/>
              <w:tabs>
                <w:tab w:val="left" w:pos="1020"/>
              </w:tabs>
              <w:autoSpaceDE w:val="0"/>
              <w:autoSpaceDN w:val="0"/>
              <w:adjustRightInd w:val="0"/>
              <w:ind w:left="40"/>
              <w:rPr>
                <w:lang w:val="kk-KZ" w:eastAsia="en-US"/>
              </w:rPr>
            </w:pPr>
          </w:p>
        </w:tc>
        <w:tc>
          <w:tcPr>
            <w:tcW w:w="1275" w:type="dxa"/>
            <w:tcBorders>
              <w:top w:val="single" w:sz="4" w:space="0" w:color="auto"/>
              <w:left w:val="single" w:sz="4" w:space="0" w:color="auto"/>
              <w:bottom w:val="single" w:sz="4" w:space="0" w:color="auto"/>
              <w:right w:val="single" w:sz="4" w:space="0" w:color="auto"/>
            </w:tcBorders>
          </w:tcPr>
          <w:p w14:paraId="1A127461" w14:textId="78D7BB09" w:rsidR="00FA7754" w:rsidRPr="001C0C73" w:rsidRDefault="002A0F27" w:rsidP="00714B8E">
            <w:pPr>
              <w:widowControl w:val="0"/>
              <w:tabs>
                <w:tab w:val="left" w:pos="1020"/>
              </w:tabs>
              <w:autoSpaceDE w:val="0"/>
              <w:autoSpaceDN w:val="0"/>
              <w:adjustRightInd w:val="0"/>
              <w:rPr>
                <w:lang w:val="kk-KZ" w:eastAsia="en-US"/>
              </w:rPr>
            </w:pPr>
            <w:r w:rsidRPr="001C0C73">
              <w:rPr>
                <w:lang w:val="kk-KZ" w:eastAsia="en-US"/>
              </w:rPr>
              <w:t>қоғамдық резонан</w:t>
            </w:r>
            <w:r>
              <w:rPr>
                <w:lang w:val="kk-KZ" w:eastAsia="en-US"/>
              </w:rPr>
              <w:t xml:space="preserve"> </w:t>
            </w:r>
            <w:r w:rsidRPr="001C0C73">
              <w:rPr>
                <w:lang w:val="kk-KZ" w:eastAsia="en-US"/>
              </w:rPr>
              <w:t xml:space="preserve">сқа </w:t>
            </w:r>
            <w:r w:rsidR="00FA7754" w:rsidRPr="001C0C73">
              <w:rPr>
                <w:lang w:val="kk-KZ" w:eastAsia="en-US"/>
              </w:rPr>
              <w:t>бастама болған</w:t>
            </w:r>
          </w:p>
          <w:p w14:paraId="51077A57" w14:textId="77777777" w:rsidR="00FA7754" w:rsidRPr="001C0C73" w:rsidRDefault="00FA7754" w:rsidP="00714B8E">
            <w:pPr>
              <w:widowControl w:val="0"/>
              <w:tabs>
                <w:tab w:val="left" w:pos="1020"/>
              </w:tabs>
              <w:autoSpaceDE w:val="0"/>
              <w:autoSpaceDN w:val="0"/>
              <w:adjustRightInd w:val="0"/>
              <w:rPr>
                <w:lang w:val="kk-KZ" w:eastAsia="en-US"/>
              </w:rPr>
            </w:pPr>
          </w:p>
        </w:tc>
        <w:tc>
          <w:tcPr>
            <w:tcW w:w="1162" w:type="dxa"/>
            <w:tcBorders>
              <w:top w:val="single" w:sz="4" w:space="0" w:color="auto"/>
              <w:left w:val="single" w:sz="4" w:space="0" w:color="auto"/>
              <w:bottom w:val="single" w:sz="4" w:space="0" w:color="auto"/>
              <w:right w:val="single" w:sz="4" w:space="0" w:color="auto"/>
            </w:tcBorders>
            <w:hideMark/>
          </w:tcPr>
          <w:p w14:paraId="26ED31ED" w14:textId="4219641A" w:rsidR="00FA7754" w:rsidRPr="001C0C73" w:rsidRDefault="00FA7754" w:rsidP="00714B8E">
            <w:pPr>
              <w:widowControl w:val="0"/>
              <w:tabs>
                <w:tab w:val="left" w:pos="1020"/>
              </w:tabs>
              <w:autoSpaceDE w:val="0"/>
              <w:autoSpaceDN w:val="0"/>
              <w:adjustRightInd w:val="0"/>
              <w:rPr>
                <w:lang w:val="kk-KZ" w:eastAsia="en-US"/>
              </w:rPr>
            </w:pPr>
            <w:r w:rsidRPr="001C0C73">
              <w:rPr>
                <w:lang w:val="kk-KZ" w:eastAsia="en-US"/>
              </w:rPr>
              <w:t>бойын</w:t>
            </w:r>
            <w:r w:rsidR="00D77028">
              <w:rPr>
                <w:lang w:val="kk-KZ" w:eastAsia="en-US"/>
              </w:rPr>
              <w:t xml:space="preserve"> </w:t>
            </w:r>
            <w:r w:rsidRPr="001C0C73">
              <w:rPr>
                <w:lang w:val="kk-KZ" w:eastAsia="en-US"/>
              </w:rPr>
              <w:t>ша жұмыс</w:t>
            </w:r>
            <w:r w:rsidR="00D77028">
              <w:rPr>
                <w:lang w:val="kk-KZ" w:eastAsia="en-US"/>
              </w:rPr>
              <w:t xml:space="preserve"> </w:t>
            </w:r>
            <w:r w:rsidRPr="001C0C73">
              <w:rPr>
                <w:lang w:val="kk-KZ" w:eastAsia="en-US"/>
              </w:rPr>
              <w:t>тан босатыл</w:t>
            </w:r>
            <w:r w:rsidR="00D77028">
              <w:rPr>
                <w:lang w:val="kk-KZ" w:eastAsia="en-US"/>
              </w:rPr>
              <w:t xml:space="preserve"> </w:t>
            </w:r>
            <w:r w:rsidRPr="001C0C73">
              <w:rPr>
                <w:lang w:val="kk-KZ" w:eastAsia="en-US"/>
              </w:rPr>
              <w:t>ған</w:t>
            </w:r>
          </w:p>
        </w:tc>
        <w:tc>
          <w:tcPr>
            <w:tcW w:w="2527" w:type="dxa"/>
            <w:tcBorders>
              <w:top w:val="single" w:sz="4" w:space="0" w:color="auto"/>
              <w:left w:val="single" w:sz="4" w:space="0" w:color="auto"/>
              <w:bottom w:val="single" w:sz="4" w:space="0" w:color="auto"/>
              <w:right w:val="single" w:sz="4" w:space="0" w:color="auto"/>
            </w:tcBorders>
          </w:tcPr>
          <w:p w14:paraId="74A10E29" w14:textId="4E4A221D" w:rsidR="00FA7754" w:rsidRPr="001C0C73" w:rsidRDefault="002A0F27" w:rsidP="00714B8E">
            <w:pPr>
              <w:widowControl w:val="0"/>
              <w:tabs>
                <w:tab w:val="left" w:pos="1020"/>
              </w:tabs>
              <w:autoSpaceDE w:val="0"/>
              <w:autoSpaceDN w:val="0"/>
              <w:adjustRightInd w:val="0"/>
              <w:rPr>
                <w:lang w:val="kk-KZ" w:eastAsia="en-US"/>
              </w:rPr>
            </w:pPr>
            <w:r w:rsidRPr="001C0C73">
              <w:rPr>
                <w:lang w:val="kk-KZ" w:eastAsia="en-US"/>
              </w:rPr>
              <w:t xml:space="preserve">кеткенгенге дейінгі </w:t>
            </w:r>
            <w:r w:rsidR="00FA7754" w:rsidRPr="001C0C73">
              <w:rPr>
                <w:lang w:val="kk-KZ" w:eastAsia="en-US"/>
              </w:rPr>
              <w:t xml:space="preserve">(01.09.2019 ж. бастап 13.11.2019 ж. дейін) жалпы саны 529 болып табылады. </w:t>
            </w:r>
          </w:p>
          <w:p w14:paraId="61A93C85" w14:textId="77777777" w:rsidR="00FA7754" w:rsidRPr="001C0C73" w:rsidRDefault="00FA7754" w:rsidP="00714B8E">
            <w:pPr>
              <w:widowControl w:val="0"/>
              <w:tabs>
                <w:tab w:val="left" w:pos="1020"/>
              </w:tabs>
              <w:autoSpaceDE w:val="0"/>
              <w:autoSpaceDN w:val="0"/>
              <w:adjustRightInd w:val="0"/>
              <w:rPr>
                <w:lang w:val="kk-KZ" w:eastAsia="en-US"/>
              </w:rPr>
            </w:pPr>
          </w:p>
          <w:p w14:paraId="34839D73" w14:textId="77777777" w:rsidR="00FA7754" w:rsidRPr="001C0C73" w:rsidRDefault="00FA7754" w:rsidP="00714B8E">
            <w:pPr>
              <w:widowControl w:val="0"/>
              <w:tabs>
                <w:tab w:val="left" w:pos="1020"/>
              </w:tabs>
              <w:autoSpaceDE w:val="0"/>
              <w:autoSpaceDN w:val="0"/>
              <w:adjustRightInd w:val="0"/>
              <w:rPr>
                <w:lang w:val="kk-KZ" w:eastAsia="en-US"/>
              </w:rPr>
            </w:pPr>
            <w:r w:rsidRPr="001C0C73">
              <w:rPr>
                <w:lang w:val="kk-KZ" w:eastAsia="en-US"/>
              </w:rPr>
              <w:t>Жаңалықты таратуда ерекше рөлді БАҚ (60,3%), одан кейін әлеуметтік желілер (39,7%) атқарды.</w:t>
            </w:r>
          </w:p>
        </w:tc>
      </w:tr>
      <w:tr w:rsidR="00FA7754" w:rsidRPr="00D6679D" w14:paraId="68698092" w14:textId="77777777" w:rsidTr="002A0F27">
        <w:tc>
          <w:tcPr>
            <w:tcW w:w="9498" w:type="dxa"/>
            <w:gridSpan w:val="5"/>
            <w:tcBorders>
              <w:top w:val="single" w:sz="4" w:space="0" w:color="auto"/>
              <w:left w:val="single" w:sz="4" w:space="0" w:color="auto"/>
              <w:bottom w:val="single" w:sz="4" w:space="0" w:color="auto"/>
              <w:right w:val="single" w:sz="4" w:space="0" w:color="auto"/>
            </w:tcBorders>
          </w:tcPr>
          <w:p w14:paraId="23F0D008" w14:textId="42F07607" w:rsidR="00FA7754" w:rsidRPr="00FA7754" w:rsidRDefault="00D77028" w:rsidP="002B6C1F">
            <w:pPr>
              <w:widowControl w:val="0"/>
              <w:tabs>
                <w:tab w:val="left" w:pos="1020"/>
              </w:tabs>
              <w:autoSpaceDE w:val="0"/>
              <w:autoSpaceDN w:val="0"/>
              <w:adjustRightInd w:val="0"/>
              <w:ind w:firstLine="573"/>
              <w:jc w:val="both"/>
              <w:rPr>
                <w:lang w:val="kk-KZ" w:eastAsia="en-US"/>
              </w:rPr>
            </w:pPr>
            <w:r w:rsidRPr="00C83F89">
              <w:rPr>
                <w:rFonts w:eastAsia="Calibri"/>
                <w:lang w:val="kk-KZ"/>
              </w:rPr>
              <w:t>Ескерту –</w:t>
            </w:r>
            <w:r w:rsidRPr="00421BD3">
              <w:rPr>
                <w:rFonts w:eastAsia="Calibri"/>
                <w:bCs/>
                <w:lang w:val="kk-KZ"/>
              </w:rPr>
              <w:t xml:space="preserve"> </w:t>
            </w:r>
            <w:r w:rsidR="002A0F27">
              <w:rPr>
                <w:rFonts w:eastAsia="Calibri"/>
                <w:bCs/>
                <w:lang w:val="kk-KZ"/>
              </w:rPr>
              <w:t xml:space="preserve">Автормен </w:t>
            </w:r>
            <w:r w:rsidR="002A0F27" w:rsidRPr="00FA7754">
              <w:rPr>
                <w:shd w:val="clear" w:color="auto" w:fill="FFFFFF"/>
                <w:lang w:val="kk-KZ"/>
              </w:rPr>
              <w:t>[1</w:t>
            </w:r>
            <w:r w:rsidR="000C1AF2">
              <w:rPr>
                <w:shd w:val="clear" w:color="auto" w:fill="FFFFFF"/>
                <w:lang w:val="kk-KZ"/>
              </w:rPr>
              <w:t>30</w:t>
            </w:r>
            <w:r w:rsidR="002A0F27">
              <w:rPr>
                <w:shd w:val="clear" w:color="auto" w:fill="FFFFFF"/>
                <w:lang w:val="kk-KZ"/>
              </w:rPr>
              <w:t>]</w:t>
            </w:r>
            <w:r w:rsidRPr="00421BD3">
              <w:rPr>
                <w:rFonts w:eastAsia="Calibri"/>
                <w:bCs/>
                <w:lang w:val="kk-KZ"/>
              </w:rPr>
              <w:t xml:space="preserve"> </w:t>
            </w:r>
            <w:r w:rsidR="002A0F27">
              <w:rPr>
                <w:rFonts w:eastAsia="Calibri"/>
                <w:bCs/>
                <w:lang w:val="kk-KZ"/>
              </w:rPr>
              <w:t xml:space="preserve">қайнар көз </w:t>
            </w:r>
            <w:r w:rsidRPr="00421BD3">
              <w:rPr>
                <w:rFonts w:eastAsia="Calibri"/>
                <w:bCs/>
                <w:lang w:val="kk-KZ"/>
              </w:rPr>
              <w:t>негізінде құралған</w:t>
            </w:r>
            <w:r w:rsidRPr="00FA7754">
              <w:rPr>
                <w:shd w:val="clear" w:color="auto" w:fill="FFFFFF"/>
                <w:lang w:val="kk-KZ"/>
              </w:rPr>
              <w:t xml:space="preserve"> </w:t>
            </w:r>
          </w:p>
        </w:tc>
      </w:tr>
    </w:tbl>
    <w:p w14:paraId="5FE6C934" w14:textId="77777777" w:rsidR="00B57E12" w:rsidRPr="00B57E12" w:rsidRDefault="00E85EC6" w:rsidP="00B57E12">
      <w:pPr>
        <w:widowControl w:val="0"/>
        <w:tabs>
          <w:tab w:val="left" w:pos="1020"/>
        </w:tabs>
        <w:autoSpaceDE w:val="0"/>
        <w:autoSpaceDN w:val="0"/>
        <w:adjustRightInd w:val="0"/>
        <w:jc w:val="both"/>
        <w:rPr>
          <w:sz w:val="28"/>
          <w:szCs w:val="14"/>
          <w:lang w:val="kk-KZ"/>
        </w:rPr>
      </w:pPr>
      <w:r w:rsidRPr="001C0C73">
        <w:rPr>
          <w:sz w:val="28"/>
          <w:szCs w:val="28"/>
          <w:lang w:val="kk-KZ"/>
        </w:rPr>
        <w:tab/>
      </w:r>
    </w:p>
    <w:p w14:paraId="3E6D3986" w14:textId="3F48D8BE" w:rsidR="00E85EC6" w:rsidRPr="00B57E12" w:rsidRDefault="00B57E12" w:rsidP="00B57E12">
      <w:pPr>
        <w:widowControl w:val="0"/>
        <w:tabs>
          <w:tab w:val="left" w:pos="709"/>
        </w:tabs>
        <w:autoSpaceDE w:val="0"/>
        <w:autoSpaceDN w:val="0"/>
        <w:adjustRightInd w:val="0"/>
        <w:jc w:val="both"/>
        <w:rPr>
          <w:sz w:val="14"/>
          <w:szCs w:val="14"/>
          <w:lang w:val="kk-KZ"/>
        </w:rPr>
      </w:pPr>
      <w:r>
        <w:rPr>
          <w:sz w:val="14"/>
          <w:szCs w:val="14"/>
          <w:lang w:val="kk-KZ"/>
        </w:rPr>
        <w:tab/>
      </w:r>
      <w:r w:rsidR="00E85EC6" w:rsidRPr="00D77028">
        <w:rPr>
          <w:sz w:val="28"/>
          <w:szCs w:val="28"/>
          <w:lang w:val="kk-KZ"/>
        </w:rPr>
        <w:t>Жоғарыда аталған жағдайлардан санкциялар мониторинг қызметінің нәтижелері бойынша емес, қандай да мән-жайларға байланысты қолданылатындығын көруге болады.</w:t>
      </w:r>
    </w:p>
    <w:p w14:paraId="2BE21375" w14:textId="77777777" w:rsidR="00E85EC6" w:rsidRPr="00D77028" w:rsidRDefault="00E85EC6" w:rsidP="00D77028">
      <w:pPr>
        <w:widowControl w:val="0"/>
        <w:tabs>
          <w:tab w:val="left" w:pos="1020"/>
        </w:tabs>
        <w:autoSpaceDE w:val="0"/>
        <w:autoSpaceDN w:val="0"/>
        <w:adjustRightInd w:val="0"/>
        <w:ind w:firstLine="709"/>
        <w:jc w:val="both"/>
        <w:rPr>
          <w:b/>
          <w:bCs/>
          <w:sz w:val="28"/>
          <w:szCs w:val="28"/>
          <w:lang w:val="kk-KZ"/>
        </w:rPr>
      </w:pPr>
    </w:p>
    <w:p w14:paraId="1B112EE5" w14:textId="37E49CCA" w:rsidR="00E85EC6" w:rsidRPr="00D77028" w:rsidRDefault="00CC7C95" w:rsidP="00D77028">
      <w:pPr>
        <w:ind w:firstLine="709"/>
        <w:contextualSpacing/>
        <w:jc w:val="both"/>
        <w:rPr>
          <w:b/>
          <w:bCs/>
          <w:sz w:val="28"/>
          <w:szCs w:val="28"/>
          <w:lang w:val="kk-KZ"/>
        </w:rPr>
      </w:pPr>
      <w:r w:rsidRPr="00D77028">
        <w:rPr>
          <w:b/>
          <w:bCs/>
          <w:sz w:val="28"/>
          <w:szCs w:val="28"/>
          <w:lang w:val="kk-KZ"/>
        </w:rPr>
        <w:t>2.2</w:t>
      </w:r>
      <w:r w:rsidR="00E85EC6" w:rsidRPr="00D77028">
        <w:rPr>
          <w:b/>
          <w:bCs/>
          <w:sz w:val="28"/>
          <w:szCs w:val="28"/>
          <w:lang w:val="kk-KZ"/>
        </w:rPr>
        <w:t xml:space="preserve"> Мүдделер қақтығысын түйсіну факторы: ұғымдық аппарат</w:t>
      </w:r>
    </w:p>
    <w:p w14:paraId="3B1D1790" w14:textId="2BC20C1C"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Тұжырымдаманың басты идеясы әртүрлі контекстегі нақты объектілерді анықтау болып табылады және бұл шындықтың әртүрлі тілдерде әрқашан бірдей қабылданбайтындығын көрсетеді. Сонымен, ұғымдық аппарат әртүрлі тілдік контексттер тұрғысынан маңызды және әр тіл өзінше ерекше</w:t>
      </w:r>
      <w:r w:rsidR="00D77028">
        <w:rPr>
          <w:sz w:val="28"/>
          <w:szCs w:val="28"/>
          <w:lang w:val="kk-KZ"/>
        </w:rPr>
        <w:t xml:space="preserve"> </w:t>
      </w:r>
      <w:r w:rsidR="00AF1C32" w:rsidRPr="00D77028">
        <w:rPr>
          <w:sz w:val="28"/>
          <w:szCs w:val="28"/>
          <w:shd w:val="clear" w:color="auto" w:fill="FFFFFF"/>
          <w:lang w:val="kk-KZ"/>
        </w:rPr>
        <w:t>[1</w:t>
      </w:r>
      <w:r w:rsidR="008F7CEF">
        <w:rPr>
          <w:sz w:val="28"/>
          <w:szCs w:val="28"/>
          <w:shd w:val="clear" w:color="auto" w:fill="FFFFFF"/>
          <w:lang w:val="kk-KZ"/>
        </w:rPr>
        <w:t>31</w:t>
      </w:r>
      <w:r w:rsidR="00AF1C32" w:rsidRPr="00D77028">
        <w:rPr>
          <w:sz w:val="28"/>
          <w:szCs w:val="28"/>
          <w:shd w:val="clear" w:color="auto" w:fill="FFFFFF"/>
          <w:lang w:val="kk-KZ"/>
        </w:rPr>
        <w:t>].</w:t>
      </w:r>
    </w:p>
    <w:p w14:paraId="661DD2BE" w14:textId="4BED32F1"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Ең көрнекті терминологтардың бірі Sager терминдерді білімнің репозиторийлері мен белгілі бір сілтемесі бар бірліктер ретінде анықтайды, өйткені олар «белгілі бір адамның тиісті пәндік аймақтағы білім кеңістігін құрайтын дискретті концептуалды мәндерге, қасиеттерге, әрекеттерге немесе қатынастарға сілтеме жасайды</w:t>
      </w:r>
      <w:r w:rsidR="008F7CEF">
        <w:rPr>
          <w:sz w:val="28"/>
          <w:szCs w:val="28"/>
          <w:lang w:val="kk-KZ"/>
        </w:rPr>
        <w:t>»</w:t>
      </w:r>
      <w:r w:rsidR="00D77028">
        <w:rPr>
          <w:sz w:val="28"/>
          <w:szCs w:val="28"/>
          <w:lang w:val="kk-KZ"/>
        </w:rPr>
        <w:t xml:space="preserve"> </w:t>
      </w:r>
      <w:r w:rsidR="00AF1C32" w:rsidRPr="00D77028">
        <w:rPr>
          <w:sz w:val="28"/>
          <w:szCs w:val="28"/>
          <w:shd w:val="clear" w:color="auto" w:fill="FFFFFF"/>
          <w:lang w:val="kk-KZ"/>
        </w:rPr>
        <w:t>[1</w:t>
      </w:r>
      <w:r w:rsidR="008F7CEF">
        <w:rPr>
          <w:sz w:val="28"/>
          <w:szCs w:val="28"/>
          <w:shd w:val="clear" w:color="auto" w:fill="FFFFFF"/>
          <w:lang w:val="kk-KZ"/>
        </w:rPr>
        <w:t>32, 261 б.</w:t>
      </w:r>
      <w:r w:rsidR="00AF1C32" w:rsidRPr="00D77028">
        <w:rPr>
          <w:sz w:val="28"/>
          <w:szCs w:val="28"/>
          <w:shd w:val="clear" w:color="auto" w:fill="FFFFFF"/>
          <w:lang w:val="kk-KZ"/>
        </w:rPr>
        <w:t>].</w:t>
      </w:r>
      <w:r w:rsidRPr="00D77028">
        <w:rPr>
          <w:sz w:val="28"/>
          <w:szCs w:val="28"/>
          <w:lang w:val="kk-KZ"/>
        </w:rPr>
        <w:t xml:space="preserve"> </w:t>
      </w:r>
    </w:p>
    <w:p w14:paraId="212A9E4A" w14:textId="3D73253E"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Сондықтан да өмірдің кез келген саласын мемлекеттік реттеу үшін ұғымдарға фундаменталды мән беру қажет, өйткені олар күрделі білім құрылымдарынан тұрады. Мұндай білім біркелкі түсіндіру және </w:t>
      </w:r>
      <w:r w:rsidR="00216518">
        <w:rPr>
          <w:sz w:val="28"/>
          <w:szCs w:val="28"/>
          <w:lang w:val="kk-KZ"/>
        </w:rPr>
        <w:t>қабылдау</w:t>
      </w:r>
      <w:r w:rsidRPr="00D77028">
        <w:rPr>
          <w:sz w:val="28"/>
          <w:szCs w:val="28"/>
          <w:lang w:val="kk-KZ"/>
        </w:rPr>
        <w:t xml:space="preserve"> үшін қажет, ол кейіннен алдын алу мен реттеудің дұрыс </w:t>
      </w:r>
      <w:r w:rsidR="007F21B6" w:rsidRPr="00D77028">
        <w:rPr>
          <w:sz w:val="28"/>
          <w:szCs w:val="28"/>
          <w:lang w:val="kk-KZ"/>
        </w:rPr>
        <w:t>тетіктер</w:t>
      </w:r>
      <w:r w:rsidRPr="00D77028">
        <w:rPr>
          <w:sz w:val="28"/>
          <w:szCs w:val="28"/>
          <w:lang w:val="kk-KZ"/>
        </w:rPr>
        <w:t>ін таңдауға ықпал етеді.</w:t>
      </w:r>
    </w:p>
    <w:p w14:paraId="7B07397F" w14:textId="77777777"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Жоғарыда атап өтілгендей, Қазақстанда мүдделер қақтығысының түсінігі үш нормативтік құқықтық құжатта берілген. Дей тұра, берілген анықтамалар бір-</w:t>
      </w:r>
      <w:r w:rsidRPr="00D77028">
        <w:rPr>
          <w:sz w:val="28"/>
          <w:szCs w:val="28"/>
          <w:lang w:val="kk-KZ"/>
        </w:rPr>
        <w:lastRenderedPageBreak/>
        <w:t>бірінен ерекшеленеді және олардың арасында біркелкі сәйкестік жоқ. Қазақстандық көзқарас бойынша мүдделер қақтығысы жеке мүдделер мен лауазымдық өкілеттіктердің қайшылығы болса, халықаралық тәжірибеде ол  көбінесе жеке мүдделер мен лауазымдық міндеттердің қақтығыстарынан тұрады.</w:t>
      </w:r>
    </w:p>
    <w:p w14:paraId="3932BEC6" w14:textId="3D57D20A" w:rsidR="00D53330" w:rsidRPr="00D60849" w:rsidRDefault="00216518" w:rsidP="00D53330">
      <w:pPr>
        <w:widowControl w:val="0"/>
        <w:tabs>
          <w:tab w:val="left" w:pos="1020"/>
        </w:tabs>
        <w:autoSpaceDE w:val="0"/>
        <w:autoSpaceDN w:val="0"/>
        <w:adjustRightInd w:val="0"/>
        <w:ind w:firstLine="709"/>
        <w:jc w:val="both"/>
        <w:rPr>
          <w:lang w:val="kk-KZ"/>
        </w:rPr>
      </w:pPr>
      <w:r w:rsidRPr="00D60849">
        <w:rPr>
          <w:sz w:val="28"/>
          <w:szCs w:val="28"/>
          <w:lang w:val="kk-KZ"/>
        </w:rPr>
        <w:t>Осы зерттеуде халықаралы</w:t>
      </w:r>
      <w:r w:rsidR="003475AC" w:rsidRPr="00D60849">
        <w:rPr>
          <w:sz w:val="28"/>
          <w:szCs w:val="28"/>
          <w:lang w:val="kk-KZ"/>
        </w:rPr>
        <w:t>қ</w:t>
      </w:r>
      <w:r w:rsidRPr="00D60849">
        <w:rPr>
          <w:sz w:val="28"/>
          <w:szCs w:val="28"/>
          <w:lang w:val="kk-KZ"/>
        </w:rPr>
        <w:t xml:space="preserve"> тәжірибе мен қолданыстағы заңнаманы талдаумен қоса</w:t>
      </w:r>
      <w:r w:rsidR="00D53330" w:rsidRPr="00D60849">
        <w:rPr>
          <w:lang w:val="kk-KZ"/>
        </w:rPr>
        <w:t xml:space="preserve"> </w:t>
      </w:r>
      <w:r w:rsidR="00D53330" w:rsidRPr="00D60849">
        <w:rPr>
          <w:sz w:val="28"/>
          <w:szCs w:val="28"/>
          <w:lang w:val="kk-KZ"/>
        </w:rPr>
        <w:t>эмпирикалық мәліметтер жиналып</w:t>
      </w:r>
      <w:r w:rsidR="008738C9" w:rsidRPr="00D60849">
        <w:rPr>
          <w:sz w:val="28"/>
          <w:szCs w:val="28"/>
          <w:lang w:val="kk-KZ"/>
        </w:rPr>
        <w:t>,</w:t>
      </w:r>
      <w:r w:rsidR="00D53330" w:rsidRPr="00D60849">
        <w:rPr>
          <w:sz w:val="28"/>
          <w:szCs w:val="28"/>
          <w:lang w:val="kk-KZ"/>
        </w:rPr>
        <w:t xml:space="preserve"> жалпы талдау және регрессиялы</w:t>
      </w:r>
      <w:r w:rsidR="008738C9" w:rsidRPr="00D60849">
        <w:rPr>
          <w:sz w:val="28"/>
          <w:szCs w:val="28"/>
          <w:lang w:val="kk-KZ"/>
        </w:rPr>
        <w:t>қ</w:t>
      </w:r>
      <w:r w:rsidR="00D53330" w:rsidRPr="00D60849">
        <w:rPr>
          <w:sz w:val="28"/>
          <w:szCs w:val="28"/>
          <w:lang w:val="kk-KZ"/>
        </w:rPr>
        <w:t xml:space="preserve"> талдау ж</w:t>
      </w:r>
      <w:r w:rsidR="008738C9" w:rsidRPr="00D60849">
        <w:rPr>
          <w:sz w:val="28"/>
          <w:szCs w:val="28"/>
          <w:lang w:val="kk-KZ"/>
        </w:rPr>
        <w:t>ү</w:t>
      </w:r>
      <w:r w:rsidR="00D53330" w:rsidRPr="00D60849">
        <w:rPr>
          <w:sz w:val="28"/>
          <w:szCs w:val="28"/>
          <w:lang w:val="kk-KZ"/>
        </w:rPr>
        <w:t>ргізілген болатын.</w:t>
      </w:r>
      <w:r w:rsidR="00D53330" w:rsidRPr="00D60849">
        <w:rPr>
          <w:lang w:val="kk-KZ"/>
        </w:rPr>
        <w:t xml:space="preserve"> </w:t>
      </w:r>
    </w:p>
    <w:p w14:paraId="3E8C17D7" w14:textId="512B227C" w:rsidR="00D53330" w:rsidRPr="00D60849" w:rsidRDefault="00D53330" w:rsidP="00D53330">
      <w:pPr>
        <w:widowControl w:val="0"/>
        <w:tabs>
          <w:tab w:val="left" w:pos="0"/>
        </w:tabs>
        <w:autoSpaceDE w:val="0"/>
        <w:autoSpaceDN w:val="0"/>
        <w:adjustRightInd w:val="0"/>
        <w:ind w:firstLine="709"/>
        <w:jc w:val="both"/>
        <w:rPr>
          <w:sz w:val="28"/>
          <w:szCs w:val="28"/>
          <w:lang w:val="kk-KZ"/>
        </w:rPr>
      </w:pPr>
      <w:r w:rsidRPr="00D60849">
        <w:rPr>
          <w:sz w:val="28"/>
          <w:szCs w:val="28"/>
          <w:lang w:val="kk-KZ"/>
        </w:rPr>
        <w:t xml:space="preserve">Эмпирикалық мәліметтер ретінде </w:t>
      </w:r>
      <w:r w:rsidR="00EE25DA" w:rsidRPr="00D60849">
        <w:rPr>
          <w:sz w:val="28"/>
          <w:szCs w:val="28"/>
          <w:lang w:val="kk-KZ"/>
        </w:rPr>
        <w:t xml:space="preserve">мәліметтердің </w:t>
      </w:r>
      <w:r w:rsidRPr="00D60849">
        <w:rPr>
          <w:sz w:val="28"/>
          <w:szCs w:val="28"/>
          <w:lang w:val="kk-KZ"/>
        </w:rPr>
        <w:t>екі категорияс</w:t>
      </w:r>
      <w:r w:rsidR="00EE25DA" w:rsidRPr="00D60849">
        <w:rPr>
          <w:sz w:val="28"/>
          <w:szCs w:val="28"/>
          <w:lang w:val="kk-KZ"/>
        </w:rPr>
        <w:t xml:space="preserve">ы </w:t>
      </w:r>
      <w:r w:rsidRPr="00D60849">
        <w:rPr>
          <w:sz w:val="28"/>
          <w:szCs w:val="28"/>
          <w:lang w:val="kk-KZ"/>
        </w:rPr>
        <w:t>қолданылды:</w:t>
      </w:r>
    </w:p>
    <w:p w14:paraId="3DF26078" w14:textId="035647A7" w:rsidR="00D53330" w:rsidRPr="00D60849" w:rsidRDefault="00D53330" w:rsidP="00EE25DA">
      <w:pPr>
        <w:pStyle w:val="ad"/>
        <w:widowControl w:val="0"/>
        <w:numPr>
          <w:ilvl w:val="0"/>
          <w:numId w:val="71"/>
        </w:numPr>
        <w:tabs>
          <w:tab w:val="left" w:pos="0"/>
          <w:tab w:val="left" w:pos="993"/>
        </w:tabs>
        <w:autoSpaceDE w:val="0"/>
        <w:autoSpaceDN w:val="0"/>
        <w:adjustRightInd w:val="0"/>
        <w:ind w:left="0" w:firstLine="709"/>
        <w:jc w:val="both"/>
        <w:rPr>
          <w:rFonts w:ascii="Times New Roman" w:hAnsi="Times New Roman"/>
          <w:sz w:val="28"/>
          <w:szCs w:val="28"/>
          <w:lang w:val="kk-KZ"/>
        </w:rPr>
      </w:pPr>
      <w:r w:rsidRPr="00D60849">
        <w:rPr>
          <w:rFonts w:ascii="Times New Roman" w:hAnsi="Times New Roman"/>
          <w:sz w:val="28"/>
          <w:szCs w:val="28"/>
          <w:lang w:val="kk-KZ"/>
        </w:rPr>
        <w:t>Қазақстанның барлық өңірлерінің мемлекеттік қызметшілері арасында жүргізілген сауалнамаға негізделген әлеуметтік зерттеулер;</w:t>
      </w:r>
    </w:p>
    <w:p w14:paraId="28D8DCE8" w14:textId="5778C3EE" w:rsidR="00D53330" w:rsidRPr="00D60849" w:rsidRDefault="00D53330" w:rsidP="00EE25DA">
      <w:pPr>
        <w:pStyle w:val="ad"/>
        <w:widowControl w:val="0"/>
        <w:numPr>
          <w:ilvl w:val="0"/>
          <w:numId w:val="71"/>
        </w:numPr>
        <w:tabs>
          <w:tab w:val="left" w:pos="1020"/>
        </w:tabs>
        <w:autoSpaceDE w:val="0"/>
        <w:autoSpaceDN w:val="0"/>
        <w:adjustRightInd w:val="0"/>
        <w:jc w:val="both"/>
        <w:rPr>
          <w:rFonts w:ascii="Times New Roman" w:hAnsi="Times New Roman"/>
          <w:sz w:val="28"/>
          <w:szCs w:val="28"/>
          <w:lang w:val="kk-KZ"/>
        </w:rPr>
      </w:pPr>
      <w:r w:rsidRPr="00D60849">
        <w:rPr>
          <w:rFonts w:ascii="Times New Roman" w:hAnsi="Times New Roman"/>
          <w:sz w:val="28"/>
          <w:szCs w:val="28"/>
          <w:lang w:val="kk-KZ"/>
        </w:rPr>
        <w:t>Халықаралық және қазақстандық сарапшылармен тереңдетілген сұхбат.</w:t>
      </w:r>
    </w:p>
    <w:p w14:paraId="17C9BE0C" w14:textId="25794741" w:rsidR="00D53330" w:rsidRPr="00D60849" w:rsidRDefault="00D53330" w:rsidP="00D53330">
      <w:pPr>
        <w:widowControl w:val="0"/>
        <w:autoSpaceDE w:val="0"/>
        <w:autoSpaceDN w:val="0"/>
        <w:ind w:firstLine="708"/>
        <w:jc w:val="both"/>
        <w:rPr>
          <w:color w:val="202020"/>
          <w:sz w:val="28"/>
          <w:szCs w:val="28"/>
          <w:lang w:val="kk-KZ"/>
        </w:rPr>
      </w:pPr>
      <w:r w:rsidRPr="00D60849">
        <w:rPr>
          <w:color w:val="202020"/>
          <w:sz w:val="28"/>
          <w:szCs w:val="28"/>
          <w:lang w:val="kk-KZ"/>
        </w:rPr>
        <w:t>Әлеуметтік сауалнамаға респонденттер ретінде Қазақстанның орталық мемлекеттік органдарының және барлық облыстардың жергілікті атқарушы органдарының 10 255 мемлекеттік қызметшілері қатысты</w:t>
      </w:r>
      <w:r w:rsidR="00845BD0">
        <w:rPr>
          <w:color w:val="202020"/>
          <w:sz w:val="28"/>
          <w:szCs w:val="28"/>
          <w:lang w:val="kk-KZ"/>
        </w:rPr>
        <w:t xml:space="preserve"> </w:t>
      </w:r>
      <w:r w:rsidR="00845BD0" w:rsidRPr="00090514">
        <w:rPr>
          <w:color w:val="202020"/>
          <w:sz w:val="28"/>
          <w:szCs w:val="28"/>
          <w:lang w:val="kk-KZ"/>
        </w:rPr>
        <w:t>(Қосымша А)</w:t>
      </w:r>
      <w:r w:rsidRPr="00090514">
        <w:rPr>
          <w:color w:val="202020"/>
          <w:sz w:val="28"/>
          <w:szCs w:val="28"/>
          <w:lang w:val="kk-KZ"/>
        </w:rPr>
        <w:t>.</w:t>
      </w:r>
      <w:r w:rsidRPr="00D60849">
        <w:rPr>
          <w:color w:val="202020"/>
          <w:sz w:val="28"/>
          <w:szCs w:val="28"/>
          <w:lang w:val="kk-KZ"/>
        </w:rPr>
        <w:t xml:space="preserve"> </w:t>
      </w:r>
    </w:p>
    <w:p w14:paraId="7EC448DC" w14:textId="77777777" w:rsidR="00D53330" w:rsidRPr="00D60849" w:rsidRDefault="00D53330" w:rsidP="00D53330">
      <w:pPr>
        <w:widowControl w:val="0"/>
        <w:autoSpaceDE w:val="0"/>
        <w:autoSpaceDN w:val="0"/>
        <w:ind w:firstLine="708"/>
        <w:jc w:val="both"/>
        <w:rPr>
          <w:sz w:val="28"/>
          <w:szCs w:val="28"/>
          <w:lang w:val="kk-KZ"/>
        </w:rPr>
      </w:pPr>
      <w:r w:rsidRPr="00D60849">
        <w:rPr>
          <w:color w:val="202020"/>
          <w:sz w:val="28"/>
          <w:szCs w:val="28"/>
          <w:lang w:val="kk-KZ"/>
        </w:rPr>
        <w:t xml:space="preserve">Сауалнаманың нәтижелері бойынша </w:t>
      </w:r>
      <w:r w:rsidRPr="00D60849">
        <w:rPr>
          <w:i/>
          <w:color w:val="202020"/>
          <w:sz w:val="28"/>
          <w:szCs w:val="28"/>
          <w:lang w:val="kk-KZ"/>
        </w:rPr>
        <w:t>R-studio</w:t>
      </w:r>
      <w:r w:rsidRPr="00D60849">
        <w:rPr>
          <w:color w:val="202020"/>
          <w:sz w:val="28"/>
          <w:szCs w:val="28"/>
          <w:lang w:val="kk-KZ"/>
        </w:rPr>
        <w:t xml:space="preserve"> бағдарламалық қамтамасыз ету құралының көмегімен регрессиялық талдау жасалынды. </w:t>
      </w:r>
    </w:p>
    <w:p w14:paraId="60AD5D63" w14:textId="06C502FE" w:rsidR="00EE25DA" w:rsidRDefault="00D53330" w:rsidP="00EE25DA">
      <w:pPr>
        <w:widowControl w:val="0"/>
        <w:autoSpaceDE w:val="0"/>
        <w:autoSpaceDN w:val="0"/>
        <w:ind w:firstLine="708"/>
        <w:jc w:val="both"/>
        <w:rPr>
          <w:sz w:val="28"/>
          <w:szCs w:val="28"/>
          <w:lang w:val="kk-KZ"/>
        </w:rPr>
      </w:pPr>
      <w:r w:rsidRPr="00D60849">
        <w:rPr>
          <w:sz w:val="28"/>
          <w:szCs w:val="28"/>
          <w:lang w:val="kk-KZ"/>
        </w:rPr>
        <w:t>Өз кезегінде, тереңдетілген сұхбатқа қатысқан сарапшылардың саны – 29</w:t>
      </w:r>
      <w:r w:rsidR="00EE25DA" w:rsidRPr="00D60849">
        <w:rPr>
          <w:sz w:val="28"/>
          <w:szCs w:val="28"/>
          <w:lang w:val="kk-KZ"/>
        </w:rPr>
        <w:t xml:space="preserve">, соның ішінде </w:t>
      </w:r>
      <w:r w:rsidRPr="00D60849">
        <w:rPr>
          <w:sz w:val="28"/>
          <w:szCs w:val="28"/>
          <w:lang w:val="kk-KZ"/>
        </w:rPr>
        <w:t xml:space="preserve"> </w:t>
      </w:r>
      <w:r w:rsidR="00EE25DA" w:rsidRPr="00D60849">
        <w:rPr>
          <w:sz w:val="28"/>
          <w:szCs w:val="28"/>
          <w:lang w:val="kk-KZ"/>
        </w:rPr>
        <w:t xml:space="preserve">мемлекеттік қызметшілер, қоғамдық қайраткерлер, академиялық қауымдастығының өкілдері, халықаралық ұйымдардың өкілдері, АҚШ, Ұлыбритания, Эстония, Финляндия, Грузия, Катар </w:t>
      </w:r>
      <w:r w:rsidR="00A14974" w:rsidRPr="00D60849">
        <w:rPr>
          <w:sz w:val="28"/>
          <w:szCs w:val="28"/>
          <w:lang w:val="kk-KZ"/>
        </w:rPr>
        <w:t>е</w:t>
      </w:r>
      <w:r w:rsidR="00EE25DA" w:rsidRPr="00D60849">
        <w:rPr>
          <w:sz w:val="28"/>
          <w:szCs w:val="28"/>
          <w:lang w:val="kk-KZ"/>
        </w:rPr>
        <w:t>лдерінің өкілдері</w:t>
      </w:r>
      <w:r w:rsidR="007827FB">
        <w:rPr>
          <w:sz w:val="28"/>
          <w:szCs w:val="28"/>
          <w:lang w:val="kk-KZ"/>
        </w:rPr>
        <w:t xml:space="preserve"> қатысқан болатын</w:t>
      </w:r>
      <w:r w:rsidR="00EE25DA" w:rsidRPr="00D60849">
        <w:rPr>
          <w:sz w:val="28"/>
          <w:szCs w:val="28"/>
          <w:lang w:val="kk-KZ"/>
        </w:rPr>
        <w:t>.</w:t>
      </w:r>
    </w:p>
    <w:p w14:paraId="5F35BB50" w14:textId="4384E36E" w:rsidR="00E85EC6" w:rsidRPr="00D77028" w:rsidRDefault="00E85EC6" w:rsidP="00EE25DA">
      <w:pPr>
        <w:widowControl w:val="0"/>
        <w:autoSpaceDE w:val="0"/>
        <w:autoSpaceDN w:val="0"/>
        <w:ind w:firstLine="708"/>
        <w:jc w:val="both"/>
        <w:rPr>
          <w:sz w:val="28"/>
          <w:szCs w:val="28"/>
          <w:lang w:val="kk-KZ"/>
        </w:rPr>
      </w:pPr>
      <w:r w:rsidRPr="00D77028">
        <w:rPr>
          <w:sz w:val="28"/>
          <w:szCs w:val="28"/>
          <w:lang w:val="kk-KZ"/>
        </w:rPr>
        <w:t>Әлеуметтік сауалнама мен сарапшылық сұхбаттарды жүргізу барысында респонденттердің мемлекеттік қызметтегі мүдделер қақтығысын түйсінуі мен түсінігі сұрақтары зерттелді</w:t>
      </w:r>
      <w:r w:rsidR="00DA7D63">
        <w:rPr>
          <w:sz w:val="28"/>
          <w:szCs w:val="28"/>
          <w:lang w:val="kk-KZ"/>
        </w:rPr>
        <w:t xml:space="preserve"> </w:t>
      </w:r>
      <w:r w:rsidR="00DA7D63" w:rsidRPr="00DA7D63">
        <w:rPr>
          <w:sz w:val="28"/>
          <w:szCs w:val="28"/>
          <w:lang w:val="kk-KZ"/>
        </w:rPr>
        <w:t>(Қосымша</w:t>
      </w:r>
      <w:r w:rsidR="00DA7D63">
        <w:rPr>
          <w:sz w:val="28"/>
          <w:szCs w:val="28"/>
          <w:lang w:val="kk-KZ"/>
        </w:rPr>
        <w:t>лар Ә, Б, В</w:t>
      </w:r>
      <w:r w:rsidR="00DA7D63" w:rsidRPr="00DA7D63">
        <w:rPr>
          <w:sz w:val="28"/>
          <w:szCs w:val="28"/>
          <w:lang w:val="kk-KZ"/>
        </w:rPr>
        <w:t>).</w:t>
      </w:r>
    </w:p>
    <w:p w14:paraId="2B5FE7C5" w14:textId="77777777"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Әлеуметтік сауалнама нәтижелері бойынша мемлекеттік қызметтегі мүдделер қақтығысының ұғымдық аппараты әртүрлі пікірлер туғызады.</w:t>
      </w:r>
    </w:p>
    <w:p w14:paraId="194B4623" w14:textId="77777777"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Респонденттердің көпшілігі (30%) үшін мемлекеттік қызметтегі мүдделер қақтығысы – мемлекеттік қызметшінің өзінің жеке мүддесін (мемлекеттік лауазымды тұлғаның немесе онымен байланысты тұлғалардың пайда табу мүмкіндігі) жүзеге асыру мүмкіндігі оның </w:t>
      </w:r>
      <w:r w:rsidRPr="00D77028">
        <w:rPr>
          <w:bCs/>
          <w:i/>
          <w:sz w:val="28"/>
          <w:szCs w:val="28"/>
          <w:lang w:val="kk-KZ"/>
        </w:rPr>
        <w:t>қызметтік міндеттерін тиісінше орындамауына әкеліпп соғуы</w:t>
      </w:r>
      <w:r w:rsidRPr="00D77028">
        <w:rPr>
          <w:sz w:val="28"/>
          <w:szCs w:val="28"/>
          <w:lang w:val="kk-KZ"/>
        </w:rPr>
        <w:t xml:space="preserve"> ықтимал жағдай.</w:t>
      </w:r>
    </w:p>
    <w:p w14:paraId="77CE70D2" w14:textId="77777777"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Респонденттердің едәуір бөлігі </w:t>
      </w:r>
      <w:r w:rsidRPr="00D77028">
        <w:rPr>
          <w:i/>
          <w:sz w:val="28"/>
          <w:szCs w:val="28"/>
          <w:lang w:val="kk-KZ"/>
        </w:rPr>
        <w:t>(</w:t>
      </w:r>
      <w:r w:rsidRPr="00D77028">
        <w:rPr>
          <w:bCs/>
          <w:i/>
          <w:sz w:val="28"/>
          <w:szCs w:val="28"/>
          <w:lang w:val="kk-KZ"/>
        </w:rPr>
        <w:t>18,6%) бұл сұраққа мүлдем жауап бере алмайды</w:t>
      </w:r>
      <w:r w:rsidRPr="00D77028">
        <w:rPr>
          <w:sz w:val="28"/>
          <w:szCs w:val="28"/>
          <w:lang w:val="kk-KZ"/>
        </w:rPr>
        <w:t>, бұл аталмыш феноменді толық білмеу немесе дұрыс түсінбеу дегенді білдіреді. Демек, осы немесе басқа құбылыстың қандай екенін білмеу оны байқамай қалуға немесе байқаусызда жол беруге әкелуі мүмкін.</w:t>
      </w:r>
    </w:p>
    <w:p w14:paraId="45CB2CC3" w14:textId="46041F38"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Сауалнамаға қатысқан мемлекеттік қызметшілердің 14,1%-ы мүдделер қақтығысы деп мемлекеттік қызметшінің жеке мүддесі (мемлекеттік лауазымды тұлғаның немесе онымен байланысты тұлғалардың пайда табу мүмкіндігі) қоғамдық мүддеге қайшы келетін немесе тіпті ықтимал зиян келтіруі мүмкін жағдайды білдіреді деп санайды. </w:t>
      </w:r>
    </w:p>
    <w:p w14:paraId="1E811413" w14:textId="1C042C95"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Мемлекеттік қызметшілердің тағы 13,3%-ы мүдделер қақтығысы мемлекеттік лауазымды тұлғаның өз өкілеттіктерін жүзеге асыру кезінде өзінің жеке мүдделерін қозғайтын әрекеттерді (мемлекеттік лауазымды тұлғаның </w:t>
      </w:r>
      <w:r w:rsidRPr="00D77028">
        <w:rPr>
          <w:sz w:val="28"/>
          <w:szCs w:val="28"/>
          <w:lang w:val="kk-KZ"/>
        </w:rPr>
        <w:lastRenderedPageBreak/>
        <w:t>немесе онымен байланысты тұлғалардың пайда табу мүмкіндігі) жасау мүмкіндігі болған кезде туындайды деп санайды</w:t>
      </w:r>
      <w:r w:rsidR="00A14974">
        <w:rPr>
          <w:sz w:val="28"/>
          <w:szCs w:val="28"/>
          <w:lang w:val="kk-KZ"/>
        </w:rPr>
        <w:t>,</w:t>
      </w:r>
      <w:r w:rsidRPr="00D77028">
        <w:rPr>
          <w:sz w:val="28"/>
          <w:szCs w:val="28"/>
          <w:lang w:val="kk-KZ"/>
        </w:rPr>
        <w:t xml:space="preserve"> онымен байланысты) жүзеге асыру деп есептейді.</w:t>
      </w:r>
    </w:p>
    <w:p w14:paraId="58EBF192" w14:textId="77777777" w:rsidR="00E85EC6" w:rsidRPr="00D77028" w:rsidRDefault="00E85EC6" w:rsidP="00D77028">
      <w:pPr>
        <w:widowControl w:val="0"/>
        <w:tabs>
          <w:tab w:val="left" w:pos="1020"/>
        </w:tabs>
        <w:autoSpaceDE w:val="0"/>
        <w:autoSpaceDN w:val="0"/>
        <w:adjustRightInd w:val="0"/>
        <w:ind w:firstLine="709"/>
        <w:jc w:val="both"/>
        <w:rPr>
          <w:sz w:val="28"/>
          <w:szCs w:val="28"/>
          <w:lang w:val="kk-KZ"/>
        </w:rPr>
      </w:pPr>
      <w:r w:rsidRPr="00D77028">
        <w:rPr>
          <w:sz w:val="28"/>
          <w:szCs w:val="28"/>
          <w:lang w:val="kk-KZ"/>
        </w:rPr>
        <w:t>Респонденттердің 22,8%-ы мүдделер қақтығысын қандай да бір жолмен тікелей сыбайлас жемқорлықпен байланыстырады, оның ішінде 12,1%-ы бұл – сыбайлас жемқорлықтың көрінісі, яғни жеке тұлғаның қызмет бабын теріс пайдалануы, қандай да бір пайда алу мақсатында қоғам мен мемлекеттің заңды мүдделеріне қайшы келетін пайдалануы деп есептейді.</w:t>
      </w:r>
    </w:p>
    <w:p w14:paraId="4C2456B5" w14:textId="77777777" w:rsidR="00A14974" w:rsidRDefault="00E85EC6" w:rsidP="00A14974">
      <w:pPr>
        <w:widowControl w:val="0"/>
        <w:tabs>
          <w:tab w:val="left" w:pos="1020"/>
        </w:tabs>
        <w:autoSpaceDE w:val="0"/>
        <w:autoSpaceDN w:val="0"/>
        <w:adjustRightInd w:val="0"/>
        <w:ind w:firstLine="709"/>
        <w:jc w:val="both"/>
        <w:rPr>
          <w:sz w:val="28"/>
          <w:szCs w:val="28"/>
          <w:lang w:val="kk-KZ"/>
        </w:rPr>
      </w:pPr>
      <w:r w:rsidRPr="00D77028">
        <w:rPr>
          <w:sz w:val="28"/>
          <w:szCs w:val="28"/>
          <w:lang w:val="kk-KZ"/>
        </w:rPr>
        <w:t>Сауалнамаға қатысушылардың қалған 10,7%-ы мүдделер қақтығысын мемлекеттік қызметші заңда көзделген міндеттемелерін бұза отырып өзге мүдделерге қатысты әрекет еткендегі және ол туралы мемлекеттік органға хабарламауы кезіндегі сыбайлас жемқорлық қаупі деп санайды. Қалған респонденттер (1,2%) өз нұсқаларын ұсынды.</w:t>
      </w:r>
    </w:p>
    <w:p w14:paraId="452A7CAC" w14:textId="77777777" w:rsidR="00A14974" w:rsidRDefault="00E85EC6" w:rsidP="00A14974">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Алынған нәтижелер мемлекеттік қызметшілер арасында мүдделер қақтығысына қатысты түсініктің айтарлықтай әртүрлі екендігін көрсетеді. </w:t>
      </w:r>
    </w:p>
    <w:p w14:paraId="62530EA3" w14:textId="77777777" w:rsidR="00A14974" w:rsidRDefault="00E85EC6" w:rsidP="00A14974">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Біріншіден, респонденттердің салыстырмалы түрде басым бөлігі (30%) мемлекеттік қызметшілердің жеке мүдделері мен олардың қызметтік міндеттерінің қақтығыстарын мүдделер қақтығысы деп санайды. </w:t>
      </w:r>
    </w:p>
    <w:p w14:paraId="710B0398" w14:textId="09FDA296" w:rsidR="00E85EC6" w:rsidRPr="00D77028" w:rsidRDefault="00E85EC6" w:rsidP="00A14974">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Екіншіден, респонденттердің едәуір бөлігі (18,6%) мүдделер қақтығысының не екенін іс жүзінде білмейді. Мемлекеттік қызметшілердің бұл санаты мүдделер қақтығысына дұрыс ықпал ету және оның алдын алу туралы үлкен алаңдаушылық тудырады. </w:t>
      </w:r>
    </w:p>
    <w:p w14:paraId="441D2587" w14:textId="1B7A7C78" w:rsidR="00F36768" w:rsidRPr="001C0C73" w:rsidRDefault="00E85EC6" w:rsidP="00F36768">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Мемлекеттік қызметшілердің тағы бір бөлігі мүдделер қақтығысын сыбайлас жемқорлық деп жаңылысады (12,1%), ал 10,7%-ы мүдделер қақтығысын сыбайлас жемқорлықтың қаупі деп есептейді. Мүдделер қақтығысы – сыбайлас жемқорлық емес, құқыққа қайшы әрекет емес, мүдделер </w:t>
      </w:r>
      <w:r w:rsidRPr="00A42D2A">
        <w:rPr>
          <w:sz w:val="28"/>
          <w:szCs w:val="28"/>
          <w:lang w:val="kk-KZ"/>
        </w:rPr>
        <w:t>қақтығысатын жағдай (</w:t>
      </w:r>
      <w:r w:rsidR="00A42D2A" w:rsidRPr="00A42D2A">
        <w:rPr>
          <w:sz w:val="28"/>
          <w:szCs w:val="28"/>
          <w:lang w:val="kk-KZ"/>
        </w:rPr>
        <w:t>2-сур</w:t>
      </w:r>
      <w:r w:rsidR="00F36768">
        <w:rPr>
          <w:sz w:val="28"/>
          <w:szCs w:val="28"/>
          <w:lang w:val="kk-KZ"/>
        </w:rPr>
        <w:t>ет)</w:t>
      </w:r>
    </w:p>
    <w:p w14:paraId="2D35880E" w14:textId="17131E63" w:rsidR="00F36768" w:rsidRPr="00D77028" w:rsidRDefault="00F36768" w:rsidP="00F36768">
      <w:pPr>
        <w:widowControl w:val="0"/>
        <w:tabs>
          <w:tab w:val="left" w:pos="1020"/>
        </w:tabs>
        <w:autoSpaceDE w:val="0"/>
        <w:autoSpaceDN w:val="0"/>
        <w:adjustRightInd w:val="0"/>
        <w:ind w:firstLine="709"/>
        <w:jc w:val="both"/>
        <w:rPr>
          <w:sz w:val="28"/>
          <w:szCs w:val="28"/>
          <w:lang w:val="kk-KZ"/>
        </w:rPr>
      </w:pPr>
      <w:r w:rsidRPr="00D77028">
        <w:rPr>
          <w:sz w:val="28"/>
          <w:szCs w:val="28"/>
          <w:lang w:val="kk-KZ"/>
        </w:rPr>
        <w:t xml:space="preserve">Мүдделер қақтығысын жеке мүдделер мен лауазымдық міндеттемелер арасындағы қақтығыс ретінде қабылдауды сарапшылармен тереңдетілген сұхбаттардың нәтижелерінен </w:t>
      </w:r>
      <w:r>
        <w:rPr>
          <w:sz w:val="28"/>
          <w:szCs w:val="28"/>
          <w:lang w:val="kk-KZ"/>
        </w:rPr>
        <w:t xml:space="preserve">де </w:t>
      </w:r>
      <w:r w:rsidRPr="00D77028">
        <w:rPr>
          <w:sz w:val="28"/>
          <w:szCs w:val="28"/>
          <w:lang w:val="kk-KZ"/>
        </w:rPr>
        <w:t>байқауға болады.</w:t>
      </w:r>
    </w:p>
    <w:p w14:paraId="79B15D05" w14:textId="77777777" w:rsidR="00F36768" w:rsidRPr="00F36768" w:rsidRDefault="00F36768" w:rsidP="00F36768">
      <w:pPr>
        <w:widowControl w:val="0"/>
        <w:tabs>
          <w:tab w:val="left" w:pos="1020"/>
        </w:tabs>
        <w:autoSpaceDE w:val="0"/>
        <w:autoSpaceDN w:val="0"/>
        <w:adjustRightInd w:val="0"/>
        <w:ind w:firstLine="709"/>
        <w:jc w:val="both"/>
        <w:rPr>
          <w:sz w:val="28"/>
          <w:szCs w:val="28"/>
          <w:lang w:val="kk-KZ"/>
        </w:rPr>
      </w:pPr>
      <w:r w:rsidRPr="00F36768">
        <w:rPr>
          <w:sz w:val="28"/>
          <w:szCs w:val="28"/>
          <w:lang w:val="kk-KZ"/>
        </w:rPr>
        <w:t>Осылайша, алынған мәліметтерді талдауға сәйкес, сарапшылардың көпшілігі (62,1%) үшін мүдделер қақтығысы лауазымдық міндеттемелер мен жеке мүдделер арасындағы қайшылық болып табылады.</w:t>
      </w:r>
    </w:p>
    <w:p w14:paraId="244A8427" w14:textId="428F3582" w:rsidR="00F36768" w:rsidRPr="00F36768" w:rsidRDefault="00F36768" w:rsidP="00F36768">
      <w:pPr>
        <w:widowControl w:val="0"/>
        <w:tabs>
          <w:tab w:val="left" w:pos="1020"/>
        </w:tabs>
        <w:autoSpaceDE w:val="0"/>
        <w:autoSpaceDN w:val="0"/>
        <w:adjustRightInd w:val="0"/>
        <w:ind w:firstLine="709"/>
        <w:jc w:val="both"/>
        <w:rPr>
          <w:i/>
          <w:iCs/>
          <w:sz w:val="28"/>
          <w:szCs w:val="28"/>
          <w:lang w:val="kk-KZ"/>
        </w:rPr>
      </w:pPr>
      <w:r w:rsidRPr="00F36768">
        <w:rPr>
          <w:i/>
          <w:iCs/>
          <w:sz w:val="28"/>
          <w:szCs w:val="28"/>
          <w:lang w:val="kk-KZ"/>
        </w:rPr>
        <w:t>Әлемнің барлық елдерінде бұл құбылыс бар және ол мемлекеттік қызметшінің жеке мүдделері мен лауазымдық міндеттемелерінің қайшы келетін жағдайын білдіреді, бұл билікті асыра пайдалануға және соның салдарынан сыбайлас жемқорлық фактісіне әкелуі мүмкін. Дегенмен, Қазақстанда бұл құбылыстың өзіндік ерекшеліктері бар, ол дәстүрлі қазақ қоғамының  де болса жүздерге және руларға бөлінуімен байланысты (№1 сарапшы)</w:t>
      </w:r>
    </w:p>
    <w:p w14:paraId="59BC7F0B" w14:textId="48CD298E" w:rsidR="00F36768" w:rsidRPr="00F36768" w:rsidRDefault="00F36768" w:rsidP="00F36768">
      <w:pPr>
        <w:widowControl w:val="0"/>
        <w:tabs>
          <w:tab w:val="left" w:pos="1020"/>
        </w:tabs>
        <w:autoSpaceDE w:val="0"/>
        <w:autoSpaceDN w:val="0"/>
        <w:adjustRightInd w:val="0"/>
        <w:ind w:firstLine="709"/>
        <w:jc w:val="both"/>
        <w:rPr>
          <w:i/>
          <w:iCs/>
          <w:sz w:val="28"/>
          <w:szCs w:val="28"/>
          <w:lang w:val="kk-KZ"/>
        </w:rPr>
      </w:pPr>
      <w:r w:rsidRPr="00F36768">
        <w:rPr>
          <w:i/>
          <w:iCs/>
          <w:sz w:val="28"/>
          <w:szCs w:val="28"/>
          <w:lang w:val="kk-KZ"/>
        </w:rPr>
        <w:t xml:space="preserve">Мүдделер қақтығысы – күрделі құбылыс, ең дұрысы ол әлі де болса құқық бұзушылық емес, алайда қоғамдық мүддеге қайшы келетін лайықты емес мінез-құлық. Мемлекеттік секторда мүдделер қақтығысы мемлекеттік лауазымды тұлғаның лауазымдық міндеттемелерін орындауына орынсыз әсер етуі мүмкін </w:t>
      </w:r>
      <w:r w:rsidRPr="00F36768">
        <w:rPr>
          <w:i/>
          <w:iCs/>
          <w:sz w:val="28"/>
          <w:szCs w:val="28"/>
          <w:lang w:val="kk-KZ"/>
        </w:rPr>
        <w:lastRenderedPageBreak/>
        <w:t>жеке мүдделері болған кезде туындайды. (№10 сарапшы)</w:t>
      </w:r>
    </w:p>
    <w:p w14:paraId="2F62AFA6" w14:textId="40EB3C70" w:rsidR="00F36768" w:rsidRPr="00BD3D97" w:rsidRDefault="00F36768" w:rsidP="00F36768">
      <w:pPr>
        <w:widowControl w:val="0"/>
        <w:tabs>
          <w:tab w:val="left" w:pos="1020"/>
        </w:tabs>
        <w:autoSpaceDE w:val="0"/>
        <w:autoSpaceDN w:val="0"/>
        <w:adjustRightInd w:val="0"/>
        <w:ind w:firstLine="709"/>
        <w:jc w:val="both"/>
        <w:rPr>
          <w:i/>
          <w:iCs/>
          <w:sz w:val="28"/>
          <w:szCs w:val="28"/>
          <w:lang w:val="kk-KZ"/>
        </w:rPr>
      </w:pPr>
      <w:r w:rsidRPr="00F36768">
        <w:rPr>
          <w:i/>
          <w:iCs/>
          <w:sz w:val="28"/>
          <w:szCs w:val="28"/>
          <w:lang w:val="kk-KZ"/>
        </w:rPr>
        <w:t>Мүдделер қақтығысы дегеніміз – ол жеке бас мүдделері мен лауазымдық міндеттемелердің арасындағы қайшылық. Бұл жағдайда лауазымды тұлға өзінің қызметтік міндеттемерін тиісті дәрежеде орындамауы немесе мүлдем орындамауы мүмкін</w:t>
      </w:r>
      <w:r w:rsidRPr="00F36768">
        <w:rPr>
          <w:sz w:val="28"/>
          <w:szCs w:val="28"/>
          <w:lang w:val="kk-KZ"/>
        </w:rPr>
        <w:t xml:space="preserve"> </w:t>
      </w:r>
      <w:r w:rsidRPr="00F36768">
        <w:rPr>
          <w:i/>
          <w:iCs/>
          <w:sz w:val="28"/>
          <w:szCs w:val="28"/>
          <w:lang w:val="kk-KZ"/>
        </w:rPr>
        <w:t>(№15 сарапшы).</w:t>
      </w:r>
    </w:p>
    <w:p w14:paraId="70275473" w14:textId="77777777" w:rsidR="00F36768" w:rsidRDefault="00F36768" w:rsidP="00D77028">
      <w:pPr>
        <w:widowControl w:val="0"/>
        <w:tabs>
          <w:tab w:val="left" w:pos="1020"/>
        </w:tabs>
        <w:autoSpaceDE w:val="0"/>
        <w:autoSpaceDN w:val="0"/>
        <w:adjustRightInd w:val="0"/>
        <w:ind w:firstLine="709"/>
        <w:jc w:val="both"/>
        <w:rPr>
          <w:sz w:val="28"/>
          <w:szCs w:val="28"/>
          <w:lang w:val="kk-KZ"/>
        </w:rPr>
      </w:pPr>
    </w:p>
    <w:p w14:paraId="24ED38D8" w14:textId="37459CA2" w:rsidR="00E85EC6" w:rsidRPr="00F36768" w:rsidRDefault="00F36768" w:rsidP="00F36768">
      <w:pPr>
        <w:widowControl w:val="0"/>
        <w:tabs>
          <w:tab w:val="left" w:pos="1020"/>
        </w:tabs>
        <w:autoSpaceDE w:val="0"/>
        <w:autoSpaceDN w:val="0"/>
        <w:adjustRightInd w:val="0"/>
        <w:jc w:val="both"/>
        <w:rPr>
          <w:sz w:val="28"/>
          <w:szCs w:val="28"/>
          <w:lang w:val="kk-KZ"/>
        </w:rPr>
      </w:pPr>
      <w:r w:rsidRPr="001C0C73">
        <w:rPr>
          <w:noProof/>
        </w:rPr>
        <w:drawing>
          <wp:inline distT="0" distB="0" distL="0" distR="0" wp14:anchorId="3C628335" wp14:editId="643790F8">
            <wp:extent cx="5989320" cy="535686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0D5617" w14:textId="0496C700" w:rsidR="00D77028" w:rsidRDefault="00D77028" w:rsidP="00D77028">
      <w:pPr>
        <w:widowControl w:val="0"/>
        <w:tabs>
          <w:tab w:val="left" w:pos="1020"/>
        </w:tabs>
        <w:autoSpaceDE w:val="0"/>
        <w:autoSpaceDN w:val="0"/>
        <w:adjustRightInd w:val="0"/>
        <w:jc w:val="center"/>
        <w:rPr>
          <w:sz w:val="28"/>
          <w:szCs w:val="28"/>
          <w:lang w:val="kk-KZ"/>
        </w:rPr>
      </w:pPr>
      <w:r w:rsidRPr="00A42D2A">
        <w:rPr>
          <w:sz w:val="28"/>
          <w:szCs w:val="28"/>
          <w:lang w:val="kk-KZ"/>
        </w:rPr>
        <w:t>Сурет</w:t>
      </w:r>
      <w:r w:rsidR="00BD3D97" w:rsidRPr="00A42D2A">
        <w:rPr>
          <w:sz w:val="28"/>
          <w:szCs w:val="28"/>
          <w:lang w:val="kk-KZ"/>
        </w:rPr>
        <w:t xml:space="preserve"> </w:t>
      </w:r>
      <w:r w:rsidR="00A42D2A">
        <w:rPr>
          <w:sz w:val="28"/>
          <w:szCs w:val="28"/>
          <w:lang w:val="kk-KZ"/>
        </w:rPr>
        <w:t xml:space="preserve">2 </w:t>
      </w:r>
      <w:r w:rsidR="00BD3D97" w:rsidRPr="00A42D2A">
        <w:rPr>
          <w:sz w:val="28"/>
          <w:szCs w:val="28"/>
          <w:lang w:val="kk-KZ"/>
        </w:rPr>
        <w:t>– Сұралған мемлекеттіқ қызметшілердің, %</w:t>
      </w:r>
    </w:p>
    <w:p w14:paraId="275CFDCE" w14:textId="77777777" w:rsidR="00F36768" w:rsidRPr="00F36768" w:rsidRDefault="00F36768" w:rsidP="00D77028">
      <w:pPr>
        <w:widowControl w:val="0"/>
        <w:tabs>
          <w:tab w:val="left" w:pos="1020"/>
        </w:tabs>
        <w:autoSpaceDE w:val="0"/>
        <w:autoSpaceDN w:val="0"/>
        <w:adjustRightInd w:val="0"/>
        <w:jc w:val="center"/>
        <w:rPr>
          <w:sz w:val="22"/>
          <w:szCs w:val="22"/>
          <w:lang w:val="kk-KZ"/>
        </w:rPr>
      </w:pPr>
    </w:p>
    <w:p w14:paraId="5A87499C" w14:textId="2B1CC34B" w:rsidR="00353EE4" w:rsidRDefault="00353EE4" w:rsidP="00BD3D97">
      <w:pPr>
        <w:widowControl w:val="0"/>
        <w:tabs>
          <w:tab w:val="left" w:pos="1020"/>
        </w:tabs>
        <w:autoSpaceDE w:val="0"/>
        <w:autoSpaceDN w:val="0"/>
        <w:adjustRightInd w:val="0"/>
        <w:ind w:firstLine="709"/>
        <w:jc w:val="both"/>
        <w:rPr>
          <w:i/>
          <w:iCs/>
          <w:sz w:val="28"/>
          <w:szCs w:val="28"/>
          <w:lang w:val="en-US"/>
        </w:rPr>
      </w:pPr>
      <w:r w:rsidRPr="00587B3F">
        <w:rPr>
          <w:i/>
          <w:iCs/>
          <w:sz w:val="28"/>
          <w:szCs w:val="28"/>
          <w:lang w:val="kk-KZ"/>
        </w:rPr>
        <w:t>The C</w:t>
      </w:r>
      <w:r w:rsidR="00587B3F" w:rsidRPr="00587B3F">
        <w:rPr>
          <w:i/>
          <w:iCs/>
          <w:sz w:val="28"/>
          <w:szCs w:val="28"/>
          <w:lang w:val="en-US"/>
        </w:rPr>
        <w:t xml:space="preserve">onflict of </w:t>
      </w:r>
      <w:r w:rsidRPr="00587B3F">
        <w:rPr>
          <w:i/>
          <w:iCs/>
          <w:sz w:val="28"/>
          <w:szCs w:val="28"/>
          <w:lang w:val="kk-KZ"/>
        </w:rPr>
        <w:t>I</w:t>
      </w:r>
      <w:r w:rsidR="00587B3F" w:rsidRPr="00587B3F">
        <w:rPr>
          <w:i/>
          <w:iCs/>
          <w:sz w:val="28"/>
          <w:szCs w:val="28"/>
          <w:lang w:val="en-US"/>
        </w:rPr>
        <w:t>nterest</w:t>
      </w:r>
      <w:r w:rsidRPr="00587B3F">
        <w:rPr>
          <w:i/>
          <w:iCs/>
          <w:sz w:val="28"/>
          <w:szCs w:val="28"/>
          <w:lang w:val="kk-KZ"/>
        </w:rPr>
        <w:t xml:space="preserve"> is of course whenever is a conflict between the public role of minister, parliament member or civil servant whatever and personal interest.</w:t>
      </w:r>
      <w:r w:rsidRPr="00587B3F">
        <w:rPr>
          <w:i/>
          <w:iCs/>
          <w:sz w:val="28"/>
          <w:szCs w:val="28"/>
          <w:lang w:val="en-US"/>
        </w:rPr>
        <w:t xml:space="preserve"> [</w:t>
      </w:r>
      <w:r w:rsidR="00587B3F" w:rsidRPr="00587B3F">
        <w:rPr>
          <w:i/>
          <w:iCs/>
          <w:sz w:val="28"/>
          <w:szCs w:val="28"/>
          <w:lang w:val="en-US"/>
        </w:rPr>
        <w:t xml:space="preserve">Мүдделер қақтығысы, </w:t>
      </w:r>
      <w:r w:rsidR="00587B3F">
        <w:rPr>
          <w:i/>
          <w:iCs/>
          <w:sz w:val="28"/>
          <w:szCs w:val="28"/>
        </w:rPr>
        <w:t>мысалы</w:t>
      </w:r>
      <w:r w:rsidR="00587B3F" w:rsidRPr="00587B3F">
        <w:rPr>
          <w:i/>
          <w:iCs/>
          <w:sz w:val="28"/>
          <w:szCs w:val="28"/>
          <w:lang w:val="en-US"/>
        </w:rPr>
        <w:t>, министрдің, Парламент мүшесінің немесе мемлекеттік қызметшінің қоғамдық рөлі мен жеке мүдделер арасында қайшылық болған кезде туындайды</w:t>
      </w:r>
      <w:r w:rsidRPr="00587B3F">
        <w:rPr>
          <w:i/>
          <w:iCs/>
          <w:sz w:val="28"/>
          <w:szCs w:val="28"/>
          <w:lang w:val="en-US"/>
        </w:rPr>
        <w:t>]</w:t>
      </w:r>
      <w:r w:rsidR="00587B3F">
        <w:rPr>
          <w:i/>
          <w:iCs/>
          <w:sz w:val="28"/>
          <w:szCs w:val="28"/>
          <w:lang w:val="en-US"/>
        </w:rPr>
        <w:t>(</w:t>
      </w:r>
      <w:r w:rsidR="00587B3F">
        <w:rPr>
          <w:i/>
          <w:iCs/>
          <w:sz w:val="28"/>
          <w:szCs w:val="28"/>
        </w:rPr>
        <w:t>Сарапшы</w:t>
      </w:r>
      <w:r w:rsidR="00587B3F" w:rsidRPr="00587B3F">
        <w:rPr>
          <w:i/>
          <w:iCs/>
          <w:sz w:val="28"/>
          <w:szCs w:val="28"/>
          <w:lang w:val="en-US"/>
        </w:rPr>
        <w:t xml:space="preserve"> №22</w:t>
      </w:r>
      <w:r w:rsidR="00587B3F">
        <w:rPr>
          <w:i/>
          <w:iCs/>
          <w:sz w:val="28"/>
          <w:szCs w:val="28"/>
          <w:lang w:val="en-US"/>
        </w:rPr>
        <w:t>)</w:t>
      </w:r>
    </w:p>
    <w:p w14:paraId="6C34BE64" w14:textId="7A8EF23A" w:rsidR="00353EE4" w:rsidRPr="00587B3F" w:rsidRDefault="00587B3F" w:rsidP="00587B3F">
      <w:pPr>
        <w:widowControl w:val="0"/>
        <w:tabs>
          <w:tab w:val="left" w:pos="1020"/>
        </w:tabs>
        <w:autoSpaceDE w:val="0"/>
        <w:autoSpaceDN w:val="0"/>
        <w:adjustRightInd w:val="0"/>
        <w:ind w:firstLine="709"/>
        <w:jc w:val="both"/>
        <w:rPr>
          <w:i/>
          <w:iCs/>
          <w:sz w:val="28"/>
          <w:szCs w:val="28"/>
          <w:lang w:val="en-US"/>
        </w:rPr>
      </w:pPr>
      <w:r w:rsidRPr="00587B3F">
        <w:rPr>
          <w:i/>
          <w:iCs/>
          <w:sz w:val="28"/>
          <w:szCs w:val="28"/>
          <w:lang w:val="en-US"/>
        </w:rPr>
        <w:t>Conflict of interest is when you have a conflict between your personal interests and professional duties.</w:t>
      </w:r>
      <w:r w:rsidRPr="00587B3F">
        <w:rPr>
          <w:lang w:val="en-US"/>
        </w:rPr>
        <w:t xml:space="preserve"> </w:t>
      </w:r>
      <w:r w:rsidRPr="00587B3F">
        <w:rPr>
          <w:i/>
          <w:iCs/>
          <w:sz w:val="28"/>
          <w:szCs w:val="28"/>
          <w:lang w:val="en-US"/>
        </w:rPr>
        <w:t xml:space="preserve">[Мүдделер қақтығысы-бұл сіздің жеке мүдделеріңіз бен кәсіби міндеттеріңіз арасында </w:t>
      </w:r>
      <w:r>
        <w:rPr>
          <w:i/>
          <w:iCs/>
          <w:sz w:val="28"/>
          <w:szCs w:val="28"/>
        </w:rPr>
        <w:t>туындайтын</w:t>
      </w:r>
      <w:r w:rsidRPr="00587B3F">
        <w:rPr>
          <w:i/>
          <w:iCs/>
          <w:sz w:val="28"/>
          <w:szCs w:val="28"/>
          <w:lang w:val="en-US"/>
        </w:rPr>
        <w:t xml:space="preserve"> қайшылық.](Сарапшы №27)</w:t>
      </w:r>
    </w:p>
    <w:p w14:paraId="32C755A1" w14:textId="5EFAE746" w:rsidR="00E85EC6" w:rsidRPr="00BD3D97" w:rsidRDefault="00E85EC6" w:rsidP="00BD3D97">
      <w:pPr>
        <w:widowControl w:val="0"/>
        <w:tabs>
          <w:tab w:val="left" w:pos="1020"/>
        </w:tabs>
        <w:autoSpaceDE w:val="0"/>
        <w:autoSpaceDN w:val="0"/>
        <w:adjustRightInd w:val="0"/>
        <w:ind w:firstLine="709"/>
        <w:jc w:val="both"/>
        <w:rPr>
          <w:sz w:val="28"/>
          <w:szCs w:val="28"/>
          <w:lang w:val="kk-KZ"/>
        </w:rPr>
      </w:pPr>
      <w:r w:rsidRPr="00BD3D97">
        <w:rPr>
          <w:sz w:val="28"/>
          <w:szCs w:val="28"/>
          <w:lang w:val="kk-KZ"/>
        </w:rPr>
        <w:t>Өз кезегінде</w:t>
      </w:r>
      <w:r w:rsidRPr="00BD3D97">
        <w:rPr>
          <w:i/>
          <w:iCs/>
          <w:sz w:val="28"/>
          <w:szCs w:val="28"/>
          <w:lang w:val="kk-KZ"/>
        </w:rPr>
        <w:t xml:space="preserve"> </w:t>
      </w:r>
      <w:r w:rsidRPr="00BD3D97">
        <w:rPr>
          <w:sz w:val="28"/>
          <w:szCs w:val="28"/>
          <w:lang w:val="kk-KZ"/>
        </w:rPr>
        <w:t xml:space="preserve">20,1 % сарапшы мүдделер қақтығысы жеке және қоғамдық мүдделердің қақтығысуы жағдайында пайда болады деп есептейді. </w:t>
      </w:r>
    </w:p>
    <w:p w14:paraId="63F324B5" w14:textId="2C5240D9" w:rsidR="00E85EC6" w:rsidRPr="00AC6E3A" w:rsidRDefault="00E85EC6" w:rsidP="00BD3D97">
      <w:pPr>
        <w:widowControl w:val="0"/>
        <w:tabs>
          <w:tab w:val="left" w:pos="1020"/>
        </w:tabs>
        <w:autoSpaceDE w:val="0"/>
        <w:autoSpaceDN w:val="0"/>
        <w:adjustRightInd w:val="0"/>
        <w:ind w:firstLine="709"/>
        <w:jc w:val="both"/>
        <w:rPr>
          <w:i/>
          <w:iCs/>
          <w:sz w:val="28"/>
          <w:szCs w:val="28"/>
          <w:lang w:val="kk-KZ"/>
        </w:rPr>
      </w:pPr>
      <w:r w:rsidRPr="00BD3D97">
        <w:rPr>
          <w:i/>
          <w:iCs/>
          <w:sz w:val="28"/>
          <w:szCs w:val="28"/>
          <w:lang w:val="kk-KZ"/>
        </w:rPr>
        <w:lastRenderedPageBreak/>
        <w:t xml:space="preserve">Мемлекеттік қызметтегі мүдделер қақтығысы – бұл мемлекеттік қызметшінің жеке мүдделері мен қоғамдық мүдделер тоғысатын белгілі бір жағдай және мұндай қақтығыстың салдары мемлекеттік қызметшінің </w:t>
      </w:r>
      <w:r w:rsidRPr="00AC6E3A">
        <w:rPr>
          <w:i/>
          <w:iCs/>
          <w:sz w:val="28"/>
          <w:szCs w:val="28"/>
          <w:lang w:val="kk-KZ"/>
        </w:rPr>
        <w:t>қызметтік міндеттерін теріс пайдалануына, тіпті сыбайлас жемқорлық құқық бұзушылықтың болуына негіз болуы мүмкін. (№3 сарапшы)</w:t>
      </w:r>
    </w:p>
    <w:p w14:paraId="43B4DCDE" w14:textId="77777777" w:rsidR="00E85EC6" w:rsidRPr="00BD3D97" w:rsidRDefault="00E85EC6" w:rsidP="00BD3D97">
      <w:pPr>
        <w:widowControl w:val="0"/>
        <w:tabs>
          <w:tab w:val="left" w:pos="1020"/>
        </w:tabs>
        <w:autoSpaceDE w:val="0"/>
        <w:autoSpaceDN w:val="0"/>
        <w:adjustRightInd w:val="0"/>
        <w:ind w:firstLine="709"/>
        <w:jc w:val="both"/>
        <w:rPr>
          <w:i/>
          <w:iCs/>
          <w:sz w:val="28"/>
          <w:szCs w:val="28"/>
          <w:lang w:val="kk-KZ"/>
        </w:rPr>
      </w:pPr>
      <w:r w:rsidRPr="00AC6E3A">
        <w:rPr>
          <w:i/>
          <w:iCs/>
          <w:sz w:val="28"/>
          <w:szCs w:val="28"/>
          <w:lang w:val="kk-KZ"/>
        </w:rPr>
        <w:t>Мүдделер қақтығысы – бұл тұлғаның корпоративтік секторда немесе мемлекеттік қызметте болған кездегі екі мүдденің – қоғамдық мүдденің және оның жеке мүддесінің қарама-қайшылығы немесе қақтығысы. Мүдделер қақтығысының жағдайының өзі таза сипаттағы сыбайлас жемқорлық емес. (№29 сарапшы)</w:t>
      </w:r>
    </w:p>
    <w:p w14:paraId="2670C9B5" w14:textId="77777777" w:rsidR="00E85EC6" w:rsidRPr="00BD3D97" w:rsidRDefault="00E85EC6" w:rsidP="00BD3D97">
      <w:pPr>
        <w:widowControl w:val="0"/>
        <w:tabs>
          <w:tab w:val="left" w:pos="1020"/>
        </w:tabs>
        <w:autoSpaceDE w:val="0"/>
        <w:autoSpaceDN w:val="0"/>
        <w:adjustRightInd w:val="0"/>
        <w:ind w:firstLine="709"/>
        <w:jc w:val="both"/>
        <w:rPr>
          <w:sz w:val="28"/>
          <w:szCs w:val="28"/>
          <w:lang w:val="kk-KZ"/>
        </w:rPr>
      </w:pPr>
      <w:r w:rsidRPr="00BD3D97">
        <w:rPr>
          <w:sz w:val="28"/>
          <w:szCs w:val="28"/>
          <w:lang w:val="kk-KZ"/>
        </w:rPr>
        <w:t>Сауалнамаға қатысқан сарапшылардың тағы 10,3% мүдделер қақтығысын отбасылық байланыстардың пайдасына шешім қабылдаумен байланыстырады. Қалған сарапшылар мүдделер қақтығысы (7,5%) туралы басқаша түсінуді сипаттайды.</w:t>
      </w:r>
    </w:p>
    <w:p w14:paraId="50304ECC" w14:textId="0F029AE3" w:rsidR="00E85EC6" w:rsidRPr="00BD3D97" w:rsidRDefault="00E85EC6" w:rsidP="00BD3D97">
      <w:pPr>
        <w:widowControl w:val="0"/>
        <w:tabs>
          <w:tab w:val="left" w:pos="1020"/>
        </w:tabs>
        <w:autoSpaceDE w:val="0"/>
        <w:autoSpaceDN w:val="0"/>
        <w:adjustRightInd w:val="0"/>
        <w:ind w:firstLine="709"/>
        <w:jc w:val="both"/>
        <w:rPr>
          <w:i/>
          <w:iCs/>
          <w:sz w:val="28"/>
          <w:szCs w:val="28"/>
          <w:lang w:val="kk-KZ"/>
        </w:rPr>
      </w:pPr>
      <w:r w:rsidRPr="00BD3D97">
        <w:rPr>
          <w:i/>
          <w:iCs/>
          <w:sz w:val="28"/>
          <w:szCs w:val="28"/>
          <w:lang w:val="kk-KZ"/>
        </w:rPr>
        <w:t xml:space="preserve">Мүдделер қақтығысы, бәлкім, мемлекеттік қызметшінің жеке мүдделері мен оған жақын адамдарының мүдделері мен қызметтік міндеттері арасында қақтығыс немесе қайшылық туындайтын жағдай болар. Яғни, егер оның міндеттемелерінің аясына қандай да бір мәселені шешу кірсе және ол оның өзінің немесе оның отбасы мүшелерінің, тіпті міндетті түрде оның отбасы мүшелерінің емес, достарының, алыс туыстарының мүдделері қозғалса, бұл шешімді қабылдаудағы объективтілікке кедергі келтіруі </w:t>
      </w:r>
      <w:r w:rsidRPr="007C2F3A">
        <w:rPr>
          <w:i/>
          <w:iCs/>
          <w:sz w:val="28"/>
          <w:szCs w:val="28"/>
          <w:lang w:val="kk-KZ"/>
        </w:rPr>
        <w:t>мүмкін (№2 сарапшы)</w:t>
      </w:r>
    </w:p>
    <w:p w14:paraId="3E846BA1" w14:textId="606A7586" w:rsidR="00E85EC6" w:rsidRPr="00BD3D97" w:rsidRDefault="00E85EC6" w:rsidP="00BD3D97">
      <w:pPr>
        <w:widowControl w:val="0"/>
        <w:tabs>
          <w:tab w:val="left" w:pos="1020"/>
        </w:tabs>
        <w:autoSpaceDE w:val="0"/>
        <w:autoSpaceDN w:val="0"/>
        <w:adjustRightInd w:val="0"/>
        <w:ind w:firstLine="709"/>
        <w:jc w:val="both"/>
        <w:rPr>
          <w:i/>
          <w:iCs/>
          <w:sz w:val="28"/>
          <w:szCs w:val="28"/>
          <w:lang w:val="kk-KZ"/>
        </w:rPr>
      </w:pPr>
      <w:r w:rsidRPr="004D5491">
        <w:rPr>
          <w:i/>
          <w:iCs/>
          <w:sz w:val="28"/>
          <w:szCs w:val="28"/>
          <w:lang w:val="kk-KZ"/>
        </w:rPr>
        <w:t>Мемлекеттiк қызметшiнiң жеке мүдделерi немесе туыстарының мүдделерi оның қызметтiк функционалдық мiндеттерiн заңнамада белгiленген шекте орындауына кедергi жасайтын жағдай мүдделер қақтығысы деп танылады. Тек кедергі келтіріп қана қоймайды, сонымен қатар міндеттерді объективті және дәл орындауға кедергі келтіруі мүмкін. Өңірдің объективті жағдайын (ерекшеліктерін) ескеру қажет, тек ерлі-зайыптылар ғана емес, жақын туыстардың тізімін немере ағайындарды да қосу ар</w:t>
      </w:r>
      <w:r w:rsidR="00251D10" w:rsidRPr="004D5491">
        <w:rPr>
          <w:i/>
          <w:iCs/>
          <w:sz w:val="28"/>
          <w:szCs w:val="28"/>
          <w:lang w:val="kk-KZ"/>
        </w:rPr>
        <w:t>қылы кеңейту қажет (№6 сарапшы</w:t>
      </w:r>
      <w:r w:rsidRPr="004D5491">
        <w:rPr>
          <w:i/>
          <w:iCs/>
          <w:sz w:val="28"/>
          <w:szCs w:val="28"/>
          <w:lang w:val="kk-KZ"/>
        </w:rPr>
        <w:t>)</w:t>
      </w:r>
    </w:p>
    <w:p w14:paraId="222B223C" w14:textId="0FFD3599" w:rsidR="00E85EC6" w:rsidRPr="00BD3D97" w:rsidRDefault="00E85EC6" w:rsidP="00BD3D97">
      <w:pPr>
        <w:widowControl w:val="0"/>
        <w:tabs>
          <w:tab w:val="left" w:pos="1020"/>
        </w:tabs>
        <w:autoSpaceDE w:val="0"/>
        <w:autoSpaceDN w:val="0"/>
        <w:adjustRightInd w:val="0"/>
        <w:ind w:firstLine="709"/>
        <w:jc w:val="both"/>
        <w:rPr>
          <w:sz w:val="28"/>
          <w:szCs w:val="28"/>
          <w:lang w:val="kk-KZ"/>
        </w:rPr>
      </w:pPr>
      <w:r w:rsidRPr="00BD3D97">
        <w:rPr>
          <w:sz w:val="28"/>
          <w:szCs w:val="28"/>
          <w:lang w:val="kk-KZ"/>
        </w:rPr>
        <w:t>Жоғарыда көрсетілгендей, сауалнамаға қатысқан мемлекеттік қызметшілердің 18,6% мүдделер қақтығысы деген не деген сұраққа жауап бере алмайды және бұл практикадан көптеген қиындықтарды тудырады.</w:t>
      </w:r>
    </w:p>
    <w:p w14:paraId="6BCD122A" w14:textId="77777777" w:rsidR="00E85EC6" w:rsidRPr="00BD3D97" w:rsidRDefault="00E85EC6" w:rsidP="00BD3D97">
      <w:pPr>
        <w:widowControl w:val="0"/>
        <w:tabs>
          <w:tab w:val="left" w:pos="1020"/>
        </w:tabs>
        <w:autoSpaceDE w:val="0"/>
        <w:autoSpaceDN w:val="0"/>
        <w:adjustRightInd w:val="0"/>
        <w:ind w:firstLine="709"/>
        <w:jc w:val="both"/>
        <w:rPr>
          <w:sz w:val="28"/>
          <w:szCs w:val="28"/>
          <w:lang w:val="kk-KZ"/>
        </w:rPr>
      </w:pPr>
      <w:r w:rsidRPr="00BD3D97">
        <w:rPr>
          <w:bCs/>
          <w:i/>
          <w:sz w:val="28"/>
          <w:szCs w:val="28"/>
          <w:lang w:val="kk-KZ"/>
        </w:rPr>
        <w:t>Жеткілікті түсінбеу немесе мүлдем түсінбеу</w:t>
      </w:r>
      <w:r w:rsidRPr="00BD3D97">
        <w:rPr>
          <w:b/>
          <w:bCs/>
          <w:sz w:val="28"/>
          <w:szCs w:val="28"/>
          <w:lang w:val="kk-KZ"/>
        </w:rPr>
        <w:t>,</w:t>
      </w:r>
      <w:r w:rsidRPr="00BD3D97">
        <w:rPr>
          <w:sz w:val="28"/>
          <w:szCs w:val="28"/>
          <w:lang w:val="kk-KZ"/>
        </w:rPr>
        <w:t xml:space="preserve"> шын мәнінде, ағымдағы жағдайды дұрыс қабылдау мен бағалау үшін де, мүдделер қақтығысының тиімді түрде алдын алу үшін де кедергі болып табылады. Мұндай қорытындыларды сауалнама деректерін регрессиялық талдаудан да, сондай-ақ сарапшылармен жүргізілген тереңдетілген сұхбаттардың нәтижелерін талдаудан да жасауға болады.</w:t>
      </w:r>
    </w:p>
    <w:p w14:paraId="420CB71F" w14:textId="77777777" w:rsidR="00414872" w:rsidRDefault="00E85EC6" w:rsidP="00BD3D97">
      <w:pPr>
        <w:widowControl w:val="0"/>
        <w:tabs>
          <w:tab w:val="left" w:pos="1020"/>
        </w:tabs>
        <w:autoSpaceDE w:val="0"/>
        <w:autoSpaceDN w:val="0"/>
        <w:adjustRightInd w:val="0"/>
        <w:ind w:firstLine="709"/>
        <w:jc w:val="both"/>
        <w:rPr>
          <w:sz w:val="28"/>
          <w:szCs w:val="28"/>
          <w:lang w:val="kk-KZ"/>
        </w:rPr>
      </w:pPr>
      <w:r w:rsidRPr="00BD3D97">
        <w:rPr>
          <w:sz w:val="28"/>
          <w:szCs w:val="28"/>
          <w:lang w:val="kk-KZ"/>
        </w:rPr>
        <w:t xml:space="preserve">Әлеуметтік сауалнама сәйкес респонденттерден «Нормативтік құқықтық актілерде «мүдделер қақтығысының» ұғымдық аппаратын нақтылау/кеңейту/өзгерту қажет» деген тұжырыммен келісу немесе келіспеу дәрежесін көрсету ұсынылды. </w:t>
      </w:r>
    </w:p>
    <w:p w14:paraId="353EC234" w14:textId="6E9AC1E1" w:rsidR="00E85EC6" w:rsidRPr="00BD3D97" w:rsidRDefault="00E85EC6" w:rsidP="00BD3D97">
      <w:pPr>
        <w:widowControl w:val="0"/>
        <w:tabs>
          <w:tab w:val="left" w:pos="1020"/>
        </w:tabs>
        <w:autoSpaceDE w:val="0"/>
        <w:autoSpaceDN w:val="0"/>
        <w:adjustRightInd w:val="0"/>
        <w:ind w:firstLine="709"/>
        <w:jc w:val="both"/>
        <w:rPr>
          <w:sz w:val="28"/>
          <w:szCs w:val="28"/>
          <w:lang w:val="kk-KZ"/>
        </w:rPr>
      </w:pPr>
      <w:r w:rsidRPr="00BD3D97">
        <w:rPr>
          <w:sz w:val="28"/>
          <w:szCs w:val="28"/>
          <w:lang w:val="kk-KZ"/>
        </w:rPr>
        <w:t xml:space="preserve">Респонденттердің мүдделер қақтығысы мәселелері бойынша саясаттың қалыптасу дәрежесін бағалауымен регрессиялық-корреляциялық қатынасты </w:t>
      </w:r>
      <w:r w:rsidRPr="00BD3D97">
        <w:rPr>
          <w:sz w:val="28"/>
          <w:szCs w:val="28"/>
          <w:lang w:val="kk-KZ"/>
        </w:rPr>
        <w:lastRenderedPageBreak/>
        <w:t>зерттей келе, тәуелсіз айнымалының тәуелдіге әсері байқалады.</w:t>
      </w:r>
    </w:p>
    <w:p w14:paraId="43AD22ED" w14:textId="4E76EA7C" w:rsidR="00E85EC6" w:rsidRPr="00A42D2A" w:rsidRDefault="00E85EC6" w:rsidP="00BD3D97">
      <w:pPr>
        <w:widowControl w:val="0"/>
        <w:tabs>
          <w:tab w:val="left" w:pos="1020"/>
        </w:tabs>
        <w:autoSpaceDE w:val="0"/>
        <w:autoSpaceDN w:val="0"/>
        <w:adjustRightInd w:val="0"/>
        <w:ind w:firstLine="709"/>
        <w:jc w:val="both"/>
        <w:rPr>
          <w:sz w:val="28"/>
          <w:szCs w:val="28"/>
          <w:lang w:val="kk-KZ"/>
        </w:rPr>
      </w:pPr>
      <w:r w:rsidRPr="00BD3D97">
        <w:rPr>
          <w:sz w:val="28"/>
          <w:szCs w:val="28"/>
          <w:lang w:val="kk-KZ"/>
        </w:rPr>
        <w:t xml:space="preserve">Барлық болжамды мәндерді тұрақты сақтай отырып, ұғымдық аппаратын нақтылау/кеңейту/өзгерту қажеттілігі туралы мәлімдемемен келісудің әрбір ұлғаюы </w:t>
      </w:r>
      <w:r w:rsidRPr="00BD3D97">
        <w:rPr>
          <w:bCs/>
          <w:i/>
          <w:sz w:val="28"/>
          <w:szCs w:val="28"/>
          <w:lang w:val="kk-KZ"/>
        </w:rPr>
        <w:t>саясатты құру дәрежесін бағалаудың 0,24-ке төмендеуіне әкеледі</w:t>
      </w:r>
      <w:r w:rsidRPr="00BD3D97">
        <w:rPr>
          <w:sz w:val="28"/>
          <w:szCs w:val="28"/>
          <w:lang w:val="kk-KZ"/>
        </w:rPr>
        <w:t xml:space="preserve"> деп </w:t>
      </w:r>
      <w:r w:rsidRPr="00A42D2A">
        <w:rPr>
          <w:sz w:val="28"/>
          <w:szCs w:val="28"/>
          <w:lang w:val="kk-KZ"/>
        </w:rPr>
        <w:t>болжануда (</w:t>
      </w:r>
      <w:r w:rsidR="00BD3D97" w:rsidRPr="00A42D2A">
        <w:rPr>
          <w:sz w:val="28"/>
          <w:szCs w:val="28"/>
          <w:lang w:val="kk-KZ"/>
        </w:rPr>
        <w:t>1</w:t>
      </w:r>
      <w:r w:rsidR="00414872">
        <w:rPr>
          <w:sz w:val="28"/>
          <w:szCs w:val="28"/>
          <w:lang w:val="kk-KZ"/>
        </w:rPr>
        <w:t>1</w:t>
      </w:r>
      <w:r w:rsidR="00BD3D97" w:rsidRPr="00A42D2A">
        <w:rPr>
          <w:sz w:val="28"/>
          <w:szCs w:val="28"/>
          <w:lang w:val="kk-KZ"/>
        </w:rPr>
        <w:t>-кесте</w:t>
      </w:r>
      <w:r w:rsidRPr="00A42D2A">
        <w:rPr>
          <w:sz w:val="28"/>
          <w:szCs w:val="28"/>
          <w:lang w:val="kk-KZ"/>
        </w:rPr>
        <w:t>).</w:t>
      </w:r>
    </w:p>
    <w:p w14:paraId="7FFDD624" w14:textId="77777777" w:rsidR="00BD3D97" w:rsidRPr="00A42D2A" w:rsidRDefault="00BD3D97" w:rsidP="00BD3D97">
      <w:pPr>
        <w:widowControl w:val="0"/>
        <w:tabs>
          <w:tab w:val="left" w:pos="1020"/>
        </w:tabs>
        <w:autoSpaceDE w:val="0"/>
        <w:autoSpaceDN w:val="0"/>
        <w:adjustRightInd w:val="0"/>
        <w:ind w:firstLine="709"/>
        <w:jc w:val="both"/>
        <w:rPr>
          <w:sz w:val="28"/>
          <w:szCs w:val="28"/>
          <w:lang w:val="kk-KZ"/>
        </w:rPr>
      </w:pPr>
    </w:p>
    <w:p w14:paraId="08A6560B" w14:textId="1CB5402B" w:rsidR="00BD3D97" w:rsidRPr="00414872" w:rsidRDefault="00BD3D97" w:rsidP="00BD3D97">
      <w:pPr>
        <w:widowControl w:val="0"/>
        <w:tabs>
          <w:tab w:val="left" w:pos="1020"/>
        </w:tabs>
        <w:autoSpaceDE w:val="0"/>
        <w:autoSpaceDN w:val="0"/>
        <w:adjustRightInd w:val="0"/>
        <w:jc w:val="both"/>
        <w:rPr>
          <w:sz w:val="28"/>
          <w:szCs w:val="28"/>
          <w:lang w:val="kk-KZ"/>
        </w:rPr>
      </w:pPr>
      <w:r w:rsidRPr="00414872">
        <w:rPr>
          <w:sz w:val="28"/>
          <w:szCs w:val="28"/>
          <w:lang w:val="kk-KZ"/>
        </w:rPr>
        <w:t>Кесте 1</w:t>
      </w:r>
      <w:r w:rsidR="00414872" w:rsidRPr="00414872">
        <w:rPr>
          <w:sz w:val="28"/>
          <w:szCs w:val="28"/>
          <w:lang w:val="kk-KZ"/>
        </w:rPr>
        <w:t>1</w:t>
      </w:r>
      <w:r w:rsidRPr="00414872">
        <w:rPr>
          <w:sz w:val="28"/>
          <w:szCs w:val="28"/>
          <w:lang w:val="kk-KZ"/>
        </w:rPr>
        <w:t xml:space="preserve"> – </w:t>
      </w:r>
      <w:r w:rsidR="00414872" w:rsidRPr="00414872">
        <w:rPr>
          <w:sz w:val="28"/>
          <w:szCs w:val="28"/>
          <w:lang w:val="kk-KZ"/>
        </w:rPr>
        <w:t>Регрессиялық талдаудың нәтижесі</w:t>
      </w:r>
      <w:r w:rsidR="004B2099">
        <w:rPr>
          <w:sz w:val="28"/>
          <w:szCs w:val="28"/>
          <w:lang w:val="kk-KZ"/>
        </w:rPr>
        <w:t xml:space="preserve"> </w:t>
      </w:r>
      <w:r w:rsidR="004B2099" w:rsidRPr="004B2099">
        <w:rPr>
          <w:sz w:val="28"/>
          <w:szCs w:val="28"/>
          <w:lang w:val="kk-KZ"/>
        </w:rPr>
        <w:t>(саясатты құру дәрежесін бағалауға қатысты)</w:t>
      </w:r>
    </w:p>
    <w:p w14:paraId="4495C871" w14:textId="77777777" w:rsidR="00BD3D97" w:rsidRPr="00BD3D97" w:rsidRDefault="00BD3D97" w:rsidP="00BD3D97">
      <w:pPr>
        <w:widowControl w:val="0"/>
        <w:tabs>
          <w:tab w:val="left" w:pos="1020"/>
        </w:tabs>
        <w:autoSpaceDE w:val="0"/>
        <w:autoSpaceDN w:val="0"/>
        <w:adjustRightInd w:val="0"/>
        <w:jc w:val="right"/>
        <w:rPr>
          <w:sz w:val="16"/>
          <w:szCs w:val="16"/>
          <w:lang w:val="kk-KZ"/>
        </w:rPr>
      </w:pPr>
    </w:p>
    <w:tbl>
      <w:tblPr>
        <w:tblStyle w:val="a3"/>
        <w:tblW w:w="0" w:type="auto"/>
        <w:tblInd w:w="164" w:type="dxa"/>
        <w:tblLook w:val="04A0" w:firstRow="1" w:lastRow="0" w:firstColumn="1" w:lastColumn="0" w:noHBand="0" w:noVBand="1"/>
      </w:tblPr>
      <w:tblGrid>
        <w:gridCol w:w="3999"/>
        <w:gridCol w:w="2336"/>
        <w:gridCol w:w="3123"/>
      </w:tblGrid>
      <w:tr w:rsidR="00B95DD2" w:rsidRPr="00B95DD2" w14:paraId="0AB9DDD0" w14:textId="77777777" w:rsidTr="00B95DD2">
        <w:trPr>
          <w:trHeight w:hRule="exact" w:val="340"/>
        </w:trPr>
        <w:tc>
          <w:tcPr>
            <w:tcW w:w="4055" w:type="dxa"/>
            <w:vAlign w:val="center"/>
          </w:tcPr>
          <w:p w14:paraId="4AB035C5" w14:textId="545571AE" w:rsidR="00BD3D97" w:rsidRPr="00B95DD2" w:rsidRDefault="00BD3D97" w:rsidP="00BD3D97">
            <w:pPr>
              <w:widowControl w:val="0"/>
              <w:tabs>
                <w:tab w:val="left" w:pos="1020"/>
              </w:tabs>
              <w:autoSpaceDE w:val="0"/>
              <w:autoSpaceDN w:val="0"/>
              <w:adjustRightInd w:val="0"/>
              <w:jc w:val="center"/>
              <w:rPr>
                <w:lang w:val="kk-KZ"/>
              </w:rPr>
            </w:pPr>
            <w:r w:rsidRPr="00B95DD2">
              <w:rPr>
                <w:lang w:val="kk-KZ"/>
              </w:rPr>
              <w:t>1-үлгі</w:t>
            </w:r>
          </w:p>
        </w:tc>
        <w:tc>
          <w:tcPr>
            <w:tcW w:w="2346" w:type="dxa"/>
            <w:vAlign w:val="center"/>
          </w:tcPr>
          <w:p w14:paraId="650B9E28" w14:textId="5FA1665C" w:rsidR="00BD3D97" w:rsidRPr="00B95DD2" w:rsidRDefault="00BD3D97" w:rsidP="00BD3D97">
            <w:pPr>
              <w:widowControl w:val="0"/>
              <w:tabs>
                <w:tab w:val="left" w:pos="1020"/>
              </w:tabs>
              <w:autoSpaceDE w:val="0"/>
              <w:autoSpaceDN w:val="0"/>
              <w:adjustRightInd w:val="0"/>
              <w:jc w:val="center"/>
              <w:rPr>
                <w:lang w:val="kk-KZ"/>
              </w:rPr>
            </w:pPr>
            <w:r w:rsidRPr="00B95DD2">
              <w:rPr>
                <w:lang w:val="kk-KZ"/>
              </w:rPr>
              <w:t xml:space="preserve">Коэффициенттер </w:t>
            </w:r>
          </w:p>
        </w:tc>
        <w:tc>
          <w:tcPr>
            <w:tcW w:w="3188" w:type="dxa"/>
            <w:vAlign w:val="center"/>
          </w:tcPr>
          <w:p w14:paraId="09BF4B56" w14:textId="7B266A68" w:rsidR="00BD3D97" w:rsidRPr="00B95DD2" w:rsidRDefault="00BD3D97" w:rsidP="00BD3D97">
            <w:pPr>
              <w:widowControl w:val="0"/>
              <w:tabs>
                <w:tab w:val="left" w:pos="1020"/>
              </w:tabs>
              <w:autoSpaceDE w:val="0"/>
              <w:autoSpaceDN w:val="0"/>
              <w:adjustRightInd w:val="0"/>
              <w:jc w:val="center"/>
              <w:rPr>
                <w:lang w:val="kk-KZ"/>
              </w:rPr>
            </w:pPr>
            <w:r w:rsidRPr="00B95DD2">
              <w:rPr>
                <w:lang w:val="kk-KZ"/>
              </w:rPr>
              <w:t>р-мәні</w:t>
            </w:r>
          </w:p>
        </w:tc>
      </w:tr>
      <w:tr w:rsidR="00B95DD2" w:rsidRPr="00B95DD2" w14:paraId="45E3ADC5" w14:textId="77777777" w:rsidTr="00B95DD2">
        <w:trPr>
          <w:trHeight w:hRule="exact" w:val="340"/>
        </w:trPr>
        <w:tc>
          <w:tcPr>
            <w:tcW w:w="4055" w:type="dxa"/>
            <w:vAlign w:val="center"/>
          </w:tcPr>
          <w:p w14:paraId="177F378D" w14:textId="631E3E28" w:rsidR="00BD3D97" w:rsidRPr="00B95DD2" w:rsidRDefault="00BD3D97" w:rsidP="00BD3D97">
            <w:pPr>
              <w:widowControl w:val="0"/>
              <w:tabs>
                <w:tab w:val="left" w:pos="1020"/>
              </w:tabs>
              <w:autoSpaceDE w:val="0"/>
              <w:autoSpaceDN w:val="0"/>
              <w:adjustRightInd w:val="0"/>
              <w:rPr>
                <w:lang w:val="kk-KZ"/>
              </w:rPr>
            </w:pPr>
            <w:r w:rsidRPr="00B95DD2">
              <w:rPr>
                <w:lang w:val="kk-KZ"/>
              </w:rPr>
              <w:t>Регрессия теңдеуінің еркін мүшесі</w:t>
            </w:r>
          </w:p>
        </w:tc>
        <w:tc>
          <w:tcPr>
            <w:tcW w:w="2346" w:type="dxa"/>
            <w:vAlign w:val="center"/>
          </w:tcPr>
          <w:p w14:paraId="0682DE8A" w14:textId="0BCD1F2E" w:rsidR="00BD3D97" w:rsidRPr="00B95DD2" w:rsidRDefault="00BD3D97" w:rsidP="00BD3D97">
            <w:pPr>
              <w:widowControl w:val="0"/>
              <w:tabs>
                <w:tab w:val="left" w:pos="1020"/>
              </w:tabs>
              <w:autoSpaceDE w:val="0"/>
              <w:autoSpaceDN w:val="0"/>
              <w:adjustRightInd w:val="0"/>
              <w:jc w:val="center"/>
              <w:rPr>
                <w:lang w:val="kk-KZ"/>
              </w:rPr>
            </w:pPr>
            <w:r w:rsidRPr="00B95DD2">
              <w:rPr>
                <w:lang w:val="kk-KZ"/>
              </w:rPr>
              <w:t>5,65</w:t>
            </w:r>
          </w:p>
        </w:tc>
        <w:tc>
          <w:tcPr>
            <w:tcW w:w="3188" w:type="dxa"/>
            <w:vAlign w:val="center"/>
          </w:tcPr>
          <w:p w14:paraId="659FFE17" w14:textId="5731E3E1" w:rsidR="00BD3D97" w:rsidRPr="00B95DD2" w:rsidRDefault="00BD3D97" w:rsidP="00BD3D97">
            <w:pPr>
              <w:widowControl w:val="0"/>
              <w:tabs>
                <w:tab w:val="left" w:pos="1020"/>
              </w:tabs>
              <w:autoSpaceDE w:val="0"/>
              <w:autoSpaceDN w:val="0"/>
              <w:adjustRightInd w:val="0"/>
              <w:jc w:val="center"/>
              <w:rPr>
                <w:lang w:val="kk-KZ"/>
              </w:rPr>
            </w:pPr>
            <w:r w:rsidRPr="00B95DD2">
              <w:rPr>
                <w:lang w:val="kk-KZ"/>
              </w:rPr>
              <w:t>0,001</w:t>
            </w:r>
          </w:p>
        </w:tc>
      </w:tr>
      <w:tr w:rsidR="00B95DD2" w:rsidRPr="00B95DD2" w14:paraId="55665F4F" w14:textId="77777777" w:rsidTr="00B95DD2">
        <w:trPr>
          <w:trHeight w:hRule="exact" w:val="340"/>
        </w:trPr>
        <w:tc>
          <w:tcPr>
            <w:tcW w:w="4055" w:type="dxa"/>
            <w:vAlign w:val="center"/>
          </w:tcPr>
          <w:p w14:paraId="4A8E2A3E" w14:textId="634F5C94" w:rsidR="00BD3D97" w:rsidRPr="00B95DD2" w:rsidRDefault="00BD3D97" w:rsidP="00BD3D97">
            <w:pPr>
              <w:widowControl w:val="0"/>
              <w:tabs>
                <w:tab w:val="left" w:pos="1020"/>
              </w:tabs>
              <w:autoSpaceDE w:val="0"/>
              <w:autoSpaceDN w:val="0"/>
              <w:adjustRightInd w:val="0"/>
              <w:rPr>
                <w:lang w:val="kk-KZ"/>
              </w:rPr>
            </w:pPr>
            <w:r w:rsidRPr="00B95DD2">
              <w:rPr>
                <w:lang w:val="kk-KZ"/>
              </w:rPr>
              <w:t>Тұжырымдаманы нақтылау</w:t>
            </w:r>
          </w:p>
        </w:tc>
        <w:tc>
          <w:tcPr>
            <w:tcW w:w="2346" w:type="dxa"/>
            <w:vAlign w:val="center"/>
          </w:tcPr>
          <w:p w14:paraId="4AF777E5" w14:textId="3000031C" w:rsidR="00BD3D97" w:rsidRPr="00B95DD2" w:rsidRDefault="00BD3D97" w:rsidP="00BD3D97">
            <w:pPr>
              <w:widowControl w:val="0"/>
              <w:tabs>
                <w:tab w:val="left" w:pos="1020"/>
              </w:tabs>
              <w:autoSpaceDE w:val="0"/>
              <w:autoSpaceDN w:val="0"/>
              <w:adjustRightInd w:val="0"/>
              <w:jc w:val="center"/>
              <w:rPr>
                <w:lang w:val="kk-KZ"/>
              </w:rPr>
            </w:pPr>
            <w:r w:rsidRPr="00B95DD2">
              <w:rPr>
                <w:lang w:val="kk-KZ"/>
              </w:rPr>
              <w:t>-0,24</w:t>
            </w:r>
          </w:p>
        </w:tc>
        <w:tc>
          <w:tcPr>
            <w:tcW w:w="3188" w:type="dxa"/>
            <w:vAlign w:val="center"/>
          </w:tcPr>
          <w:p w14:paraId="12BF7133" w14:textId="0B8410E2" w:rsidR="00BD3D97" w:rsidRPr="00B95DD2" w:rsidRDefault="00BD3D97" w:rsidP="00BD3D97">
            <w:pPr>
              <w:widowControl w:val="0"/>
              <w:tabs>
                <w:tab w:val="left" w:pos="1020"/>
              </w:tabs>
              <w:autoSpaceDE w:val="0"/>
              <w:autoSpaceDN w:val="0"/>
              <w:adjustRightInd w:val="0"/>
              <w:jc w:val="center"/>
              <w:rPr>
                <w:lang w:val="kk-KZ"/>
              </w:rPr>
            </w:pPr>
            <w:r w:rsidRPr="00B95DD2">
              <w:rPr>
                <w:lang w:val="kk-KZ"/>
              </w:rPr>
              <w:t>0,001</w:t>
            </w:r>
          </w:p>
        </w:tc>
      </w:tr>
      <w:tr w:rsidR="00B95DD2" w:rsidRPr="00B95DD2" w14:paraId="4C703B78" w14:textId="77777777" w:rsidTr="00B95DD2">
        <w:trPr>
          <w:trHeight w:hRule="exact" w:val="340"/>
        </w:trPr>
        <w:tc>
          <w:tcPr>
            <w:tcW w:w="4055" w:type="dxa"/>
            <w:vAlign w:val="center"/>
          </w:tcPr>
          <w:p w14:paraId="536332DD" w14:textId="4D2928F7" w:rsidR="00BD3D97" w:rsidRPr="00B95DD2" w:rsidRDefault="00BD3D97" w:rsidP="00BD3D97">
            <w:pPr>
              <w:widowControl w:val="0"/>
              <w:tabs>
                <w:tab w:val="left" w:pos="1020"/>
              </w:tabs>
              <w:autoSpaceDE w:val="0"/>
              <w:autoSpaceDN w:val="0"/>
              <w:adjustRightInd w:val="0"/>
              <w:rPr>
                <w:lang w:val="kk-KZ"/>
              </w:rPr>
            </w:pPr>
            <w:r w:rsidRPr="00B95DD2">
              <w:rPr>
                <w:lang w:val="kk-KZ"/>
              </w:rPr>
              <w:t>Санкцияларды күшейту</w:t>
            </w:r>
          </w:p>
        </w:tc>
        <w:tc>
          <w:tcPr>
            <w:tcW w:w="2346" w:type="dxa"/>
            <w:vAlign w:val="center"/>
          </w:tcPr>
          <w:p w14:paraId="1FA327F9" w14:textId="64885B0E" w:rsidR="00BD3D97" w:rsidRPr="00B95DD2" w:rsidRDefault="00BD3D97" w:rsidP="00BD3D97">
            <w:pPr>
              <w:widowControl w:val="0"/>
              <w:tabs>
                <w:tab w:val="left" w:pos="1020"/>
              </w:tabs>
              <w:autoSpaceDE w:val="0"/>
              <w:autoSpaceDN w:val="0"/>
              <w:adjustRightInd w:val="0"/>
              <w:jc w:val="center"/>
              <w:rPr>
                <w:lang w:val="kk-KZ"/>
              </w:rPr>
            </w:pPr>
            <w:r w:rsidRPr="00B95DD2">
              <w:rPr>
                <w:lang w:val="kk-KZ"/>
              </w:rPr>
              <w:t>-0,08</w:t>
            </w:r>
          </w:p>
        </w:tc>
        <w:tc>
          <w:tcPr>
            <w:tcW w:w="3188" w:type="dxa"/>
            <w:vAlign w:val="center"/>
          </w:tcPr>
          <w:p w14:paraId="51412D35" w14:textId="5E1A27B0" w:rsidR="00BD3D97" w:rsidRPr="00B95DD2" w:rsidRDefault="00BD3D97" w:rsidP="00BD3D97">
            <w:pPr>
              <w:widowControl w:val="0"/>
              <w:tabs>
                <w:tab w:val="left" w:pos="1020"/>
              </w:tabs>
              <w:autoSpaceDE w:val="0"/>
              <w:autoSpaceDN w:val="0"/>
              <w:adjustRightInd w:val="0"/>
              <w:jc w:val="center"/>
              <w:rPr>
                <w:lang w:val="kk-KZ"/>
              </w:rPr>
            </w:pPr>
            <w:r w:rsidRPr="00B95DD2">
              <w:rPr>
                <w:lang w:val="kk-KZ"/>
              </w:rPr>
              <w:t>0,001-0,01</w:t>
            </w:r>
          </w:p>
        </w:tc>
      </w:tr>
      <w:tr w:rsidR="00BD3D97" w14:paraId="4179B440" w14:textId="77777777" w:rsidTr="00B95DD2">
        <w:trPr>
          <w:trHeight w:hRule="exact" w:val="340"/>
        </w:trPr>
        <w:tc>
          <w:tcPr>
            <w:tcW w:w="9589" w:type="dxa"/>
            <w:gridSpan w:val="3"/>
            <w:vAlign w:val="center"/>
          </w:tcPr>
          <w:p w14:paraId="0AAD9D56" w14:textId="366EF21F" w:rsidR="00BD3D97" w:rsidRDefault="00BD3D97" w:rsidP="00BD3D97">
            <w:pPr>
              <w:widowControl w:val="0"/>
              <w:tabs>
                <w:tab w:val="left" w:pos="1020"/>
              </w:tabs>
              <w:autoSpaceDE w:val="0"/>
              <w:autoSpaceDN w:val="0"/>
              <w:adjustRightInd w:val="0"/>
              <w:ind w:firstLine="545"/>
              <w:jc w:val="both"/>
              <w:rPr>
                <w:color w:val="FF0000"/>
                <w:lang w:val="kk-KZ"/>
              </w:rPr>
            </w:pPr>
            <w:r w:rsidRPr="001C0C73">
              <w:rPr>
                <w:lang w:val="kk-KZ"/>
              </w:rPr>
              <w:t>***</w:t>
            </w:r>
            <w:r>
              <w:rPr>
                <w:lang w:val="kk-KZ"/>
              </w:rPr>
              <w:t xml:space="preserve"> – </w:t>
            </w:r>
            <w:r w:rsidRPr="001C0C73">
              <w:rPr>
                <w:lang w:val="kk-KZ"/>
              </w:rPr>
              <w:t>p&lt;0</w:t>
            </w:r>
            <w:r>
              <w:rPr>
                <w:lang w:val="kk-KZ"/>
              </w:rPr>
              <w:t>,</w:t>
            </w:r>
            <w:r w:rsidRPr="001C0C73">
              <w:rPr>
                <w:lang w:val="kk-KZ"/>
              </w:rPr>
              <w:t>001</w:t>
            </w:r>
          </w:p>
        </w:tc>
      </w:tr>
    </w:tbl>
    <w:p w14:paraId="3963789C" w14:textId="535B4DCE" w:rsidR="00E85EC6" w:rsidRPr="001C0C73" w:rsidRDefault="00E85EC6" w:rsidP="00930764">
      <w:pPr>
        <w:jc w:val="center"/>
        <w:rPr>
          <w:rFonts w:eastAsia="Calibri"/>
          <w:color w:val="FF0000"/>
          <w:sz w:val="28"/>
          <w:szCs w:val="28"/>
          <w:lang w:val="kk-KZ" w:eastAsia="en-US"/>
        </w:rPr>
      </w:pPr>
    </w:p>
    <w:p w14:paraId="324F5AE4" w14:textId="6ADF01E5" w:rsidR="00E85EC6" w:rsidRDefault="00E85EC6" w:rsidP="00B95DD2">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Осыған ұқсас тәуелділік мемлекеттік қызметтегі мүдделер қақтығысының реттелу дәрежесін заңнамалық деңгейде және басқа да бағдарламалық және стратегиялық құжаттар деңгейінде бағалау барысында да байқалады. Ұғымдық аппаратты нақтылау/кеңейту/өзгерту қажеттілігі туралы тұжырыммен келісудің әрбір </w:t>
      </w:r>
      <w:r w:rsidRPr="00B95DD2">
        <w:rPr>
          <w:i/>
          <w:sz w:val="28"/>
          <w:szCs w:val="28"/>
          <w:lang w:val="kk-KZ"/>
        </w:rPr>
        <w:t xml:space="preserve">артуы реттеу дәрежесін бағалаудың 0,26-ға төмендеуіне </w:t>
      </w:r>
      <w:r w:rsidRPr="001C0C73">
        <w:rPr>
          <w:sz w:val="28"/>
          <w:szCs w:val="28"/>
          <w:lang w:val="kk-KZ"/>
        </w:rPr>
        <w:t>әкеледі</w:t>
      </w:r>
      <w:r w:rsidR="00530F85">
        <w:rPr>
          <w:sz w:val="28"/>
          <w:szCs w:val="28"/>
          <w:lang w:val="kk-KZ"/>
        </w:rPr>
        <w:t xml:space="preserve"> (1</w:t>
      </w:r>
      <w:r w:rsidR="004B2099">
        <w:rPr>
          <w:sz w:val="28"/>
          <w:szCs w:val="28"/>
          <w:lang w:val="kk-KZ"/>
        </w:rPr>
        <w:t>2</w:t>
      </w:r>
      <w:r w:rsidR="00530F85">
        <w:rPr>
          <w:sz w:val="28"/>
          <w:szCs w:val="28"/>
          <w:lang w:val="kk-KZ"/>
        </w:rPr>
        <w:t>-кесте)</w:t>
      </w:r>
      <w:r w:rsidRPr="001C0C73">
        <w:rPr>
          <w:sz w:val="28"/>
          <w:szCs w:val="28"/>
          <w:lang w:val="kk-KZ"/>
        </w:rPr>
        <w:t>.</w:t>
      </w:r>
    </w:p>
    <w:p w14:paraId="2525C49C" w14:textId="77777777" w:rsidR="00B95DD2" w:rsidRDefault="00B95DD2" w:rsidP="00B95DD2">
      <w:pPr>
        <w:widowControl w:val="0"/>
        <w:tabs>
          <w:tab w:val="left" w:pos="1020"/>
        </w:tabs>
        <w:autoSpaceDE w:val="0"/>
        <w:autoSpaceDN w:val="0"/>
        <w:adjustRightInd w:val="0"/>
        <w:ind w:left="40" w:firstLine="669"/>
        <w:jc w:val="both"/>
        <w:rPr>
          <w:sz w:val="28"/>
          <w:szCs w:val="28"/>
          <w:lang w:val="kk-KZ"/>
        </w:rPr>
      </w:pPr>
    </w:p>
    <w:p w14:paraId="2EBAA4E3" w14:textId="2BF5FD5D" w:rsidR="00B95DD2" w:rsidRPr="004B2099" w:rsidRDefault="00B95DD2" w:rsidP="00B95DD2">
      <w:pPr>
        <w:widowControl w:val="0"/>
        <w:tabs>
          <w:tab w:val="left" w:pos="1020"/>
        </w:tabs>
        <w:autoSpaceDE w:val="0"/>
        <w:autoSpaceDN w:val="0"/>
        <w:adjustRightInd w:val="0"/>
        <w:jc w:val="both"/>
        <w:rPr>
          <w:sz w:val="28"/>
          <w:szCs w:val="28"/>
          <w:lang w:val="kk-KZ"/>
        </w:rPr>
      </w:pPr>
      <w:r w:rsidRPr="004B2099">
        <w:rPr>
          <w:sz w:val="28"/>
          <w:szCs w:val="28"/>
          <w:lang w:val="kk-KZ"/>
        </w:rPr>
        <w:t>Кесте 1</w:t>
      </w:r>
      <w:r w:rsidR="004B2099" w:rsidRPr="004B2099">
        <w:rPr>
          <w:sz w:val="28"/>
          <w:szCs w:val="28"/>
          <w:lang w:val="kk-KZ"/>
        </w:rPr>
        <w:t>2</w:t>
      </w:r>
      <w:r w:rsidRPr="004B2099">
        <w:rPr>
          <w:sz w:val="28"/>
          <w:szCs w:val="28"/>
          <w:lang w:val="kk-KZ"/>
        </w:rPr>
        <w:t xml:space="preserve"> – </w:t>
      </w:r>
      <w:bookmarkStart w:id="20" w:name="_Hlk104748169"/>
      <w:r w:rsidR="004B2099" w:rsidRPr="004B2099">
        <w:rPr>
          <w:sz w:val="28"/>
          <w:szCs w:val="28"/>
          <w:lang w:val="kk-KZ"/>
        </w:rPr>
        <w:t>Регрессиялық талдаудың нәтижесі</w:t>
      </w:r>
      <w:r w:rsidR="004B2099" w:rsidRPr="004B2099">
        <w:rPr>
          <w:lang w:val="kk-KZ"/>
        </w:rPr>
        <w:t xml:space="preserve"> (</w:t>
      </w:r>
      <w:r w:rsidR="004B2099" w:rsidRPr="004B2099">
        <w:rPr>
          <w:sz w:val="28"/>
          <w:szCs w:val="28"/>
          <w:lang w:val="kk-KZ"/>
        </w:rPr>
        <w:t>реттеу дәрежесін бағалау</w:t>
      </w:r>
      <w:r w:rsidR="004B2099">
        <w:rPr>
          <w:sz w:val="28"/>
          <w:szCs w:val="28"/>
          <w:lang w:val="kk-KZ"/>
        </w:rPr>
        <w:t>ға қатысты)</w:t>
      </w:r>
    </w:p>
    <w:bookmarkEnd w:id="20"/>
    <w:p w14:paraId="495453F5" w14:textId="77777777" w:rsidR="00B95DD2" w:rsidRPr="00BD3D97" w:rsidRDefault="00B95DD2" w:rsidP="00B95DD2">
      <w:pPr>
        <w:widowControl w:val="0"/>
        <w:tabs>
          <w:tab w:val="left" w:pos="1020"/>
        </w:tabs>
        <w:autoSpaceDE w:val="0"/>
        <w:autoSpaceDN w:val="0"/>
        <w:adjustRightInd w:val="0"/>
        <w:jc w:val="right"/>
        <w:rPr>
          <w:sz w:val="16"/>
          <w:szCs w:val="16"/>
          <w:lang w:val="kk-KZ"/>
        </w:rPr>
      </w:pPr>
    </w:p>
    <w:tbl>
      <w:tblPr>
        <w:tblStyle w:val="a3"/>
        <w:tblW w:w="0" w:type="auto"/>
        <w:tblInd w:w="164" w:type="dxa"/>
        <w:tblLook w:val="04A0" w:firstRow="1" w:lastRow="0" w:firstColumn="1" w:lastColumn="0" w:noHBand="0" w:noVBand="1"/>
      </w:tblPr>
      <w:tblGrid>
        <w:gridCol w:w="4000"/>
        <w:gridCol w:w="2336"/>
        <w:gridCol w:w="3122"/>
      </w:tblGrid>
      <w:tr w:rsidR="00B95DD2" w:rsidRPr="00B95DD2" w14:paraId="3C8E49EF" w14:textId="77777777" w:rsidTr="002C0FC9">
        <w:trPr>
          <w:trHeight w:hRule="exact" w:val="340"/>
        </w:trPr>
        <w:tc>
          <w:tcPr>
            <w:tcW w:w="4055" w:type="dxa"/>
            <w:vAlign w:val="center"/>
          </w:tcPr>
          <w:p w14:paraId="4325C063" w14:textId="66967F1C" w:rsidR="00B95DD2" w:rsidRPr="00B95DD2" w:rsidRDefault="00B95DD2" w:rsidP="002C0FC9">
            <w:pPr>
              <w:widowControl w:val="0"/>
              <w:tabs>
                <w:tab w:val="left" w:pos="1020"/>
              </w:tabs>
              <w:autoSpaceDE w:val="0"/>
              <w:autoSpaceDN w:val="0"/>
              <w:adjustRightInd w:val="0"/>
              <w:jc w:val="center"/>
              <w:rPr>
                <w:lang w:val="kk-KZ"/>
              </w:rPr>
            </w:pPr>
            <w:r>
              <w:rPr>
                <w:lang w:val="kk-KZ"/>
              </w:rPr>
              <w:t>2</w:t>
            </w:r>
            <w:r w:rsidRPr="00B95DD2">
              <w:rPr>
                <w:lang w:val="kk-KZ"/>
              </w:rPr>
              <w:t>-үлгі</w:t>
            </w:r>
          </w:p>
        </w:tc>
        <w:tc>
          <w:tcPr>
            <w:tcW w:w="2346" w:type="dxa"/>
            <w:vAlign w:val="center"/>
          </w:tcPr>
          <w:p w14:paraId="1A525C66" w14:textId="77777777" w:rsidR="00B95DD2" w:rsidRPr="00B95DD2" w:rsidRDefault="00B95DD2" w:rsidP="002C0FC9">
            <w:pPr>
              <w:widowControl w:val="0"/>
              <w:tabs>
                <w:tab w:val="left" w:pos="1020"/>
              </w:tabs>
              <w:autoSpaceDE w:val="0"/>
              <w:autoSpaceDN w:val="0"/>
              <w:adjustRightInd w:val="0"/>
              <w:jc w:val="center"/>
              <w:rPr>
                <w:lang w:val="kk-KZ"/>
              </w:rPr>
            </w:pPr>
            <w:r w:rsidRPr="00B95DD2">
              <w:rPr>
                <w:lang w:val="kk-KZ"/>
              </w:rPr>
              <w:t xml:space="preserve">Коэффициенттер </w:t>
            </w:r>
          </w:p>
        </w:tc>
        <w:tc>
          <w:tcPr>
            <w:tcW w:w="3188" w:type="dxa"/>
            <w:vAlign w:val="center"/>
          </w:tcPr>
          <w:p w14:paraId="64AF8500" w14:textId="77777777" w:rsidR="00B95DD2" w:rsidRPr="00B95DD2" w:rsidRDefault="00B95DD2" w:rsidP="002C0FC9">
            <w:pPr>
              <w:widowControl w:val="0"/>
              <w:tabs>
                <w:tab w:val="left" w:pos="1020"/>
              </w:tabs>
              <w:autoSpaceDE w:val="0"/>
              <w:autoSpaceDN w:val="0"/>
              <w:adjustRightInd w:val="0"/>
              <w:jc w:val="center"/>
              <w:rPr>
                <w:lang w:val="kk-KZ"/>
              </w:rPr>
            </w:pPr>
            <w:r w:rsidRPr="00B95DD2">
              <w:rPr>
                <w:lang w:val="kk-KZ"/>
              </w:rPr>
              <w:t>р-мәні</w:t>
            </w:r>
          </w:p>
        </w:tc>
      </w:tr>
      <w:tr w:rsidR="00B95DD2" w:rsidRPr="00B95DD2" w14:paraId="70BEEB5B" w14:textId="77777777" w:rsidTr="002C0FC9">
        <w:trPr>
          <w:trHeight w:hRule="exact" w:val="340"/>
        </w:trPr>
        <w:tc>
          <w:tcPr>
            <w:tcW w:w="4055" w:type="dxa"/>
            <w:vAlign w:val="center"/>
          </w:tcPr>
          <w:p w14:paraId="39B7361C" w14:textId="77777777" w:rsidR="00B95DD2" w:rsidRPr="00B95DD2" w:rsidRDefault="00B95DD2" w:rsidP="002C0FC9">
            <w:pPr>
              <w:widowControl w:val="0"/>
              <w:tabs>
                <w:tab w:val="left" w:pos="1020"/>
              </w:tabs>
              <w:autoSpaceDE w:val="0"/>
              <w:autoSpaceDN w:val="0"/>
              <w:adjustRightInd w:val="0"/>
              <w:rPr>
                <w:lang w:val="kk-KZ"/>
              </w:rPr>
            </w:pPr>
            <w:r w:rsidRPr="00B95DD2">
              <w:rPr>
                <w:lang w:val="kk-KZ"/>
              </w:rPr>
              <w:t>Регрессия теңдеуінің еркін мүшесі</w:t>
            </w:r>
          </w:p>
        </w:tc>
        <w:tc>
          <w:tcPr>
            <w:tcW w:w="2346" w:type="dxa"/>
            <w:vAlign w:val="center"/>
          </w:tcPr>
          <w:p w14:paraId="44A3934F" w14:textId="4898262D" w:rsidR="00B95DD2" w:rsidRPr="00B95DD2" w:rsidRDefault="00B95DD2" w:rsidP="00B95DD2">
            <w:pPr>
              <w:widowControl w:val="0"/>
              <w:tabs>
                <w:tab w:val="left" w:pos="1020"/>
              </w:tabs>
              <w:autoSpaceDE w:val="0"/>
              <w:autoSpaceDN w:val="0"/>
              <w:adjustRightInd w:val="0"/>
              <w:jc w:val="center"/>
              <w:rPr>
                <w:lang w:val="kk-KZ"/>
              </w:rPr>
            </w:pPr>
            <w:r w:rsidRPr="00B95DD2">
              <w:rPr>
                <w:lang w:val="kk-KZ"/>
              </w:rPr>
              <w:t>5,</w:t>
            </w:r>
            <w:r>
              <w:rPr>
                <w:lang w:val="kk-KZ"/>
              </w:rPr>
              <w:t>81</w:t>
            </w:r>
          </w:p>
        </w:tc>
        <w:tc>
          <w:tcPr>
            <w:tcW w:w="3188" w:type="dxa"/>
            <w:vAlign w:val="center"/>
          </w:tcPr>
          <w:p w14:paraId="52570DF2" w14:textId="77777777" w:rsidR="00B95DD2" w:rsidRPr="00B95DD2" w:rsidRDefault="00B95DD2" w:rsidP="002C0FC9">
            <w:pPr>
              <w:widowControl w:val="0"/>
              <w:tabs>
                <w:tab w:val="left" w:pos="1020"/>
              </w:tabs>
              <w:autoSpaceDE w:val="0"/>
              <w:autoSpaceDN w:val="0"/>
              <w:adjustRightInd w:val="0"/>
              <w:jc w:val="center"/>
              <w:rPr>
                <w:lang w:val="kk-KZ"/>
              </w:rPr>
            </w:pPr>
            <w:r w:rsidRPr="00B95DD2">
              <w:rPr>
                <w:lang w:val="kk-KZ"/>
              </w:rPr>
              <w:t>0,001</w:t>
            </w:r>
          </w:p>
        </w:tc>
      </w:tr>
      <w:tr w:rsidR="00B95DD2" w:rsidRPr="00B95DD2" w14:paraId="52370DA1" w14:textId="77777777" w:rsidTr="002C0FC9">
        <w:trPr>
          <w:trHeight w:hRule="exact" w:val="340"/>
        </w:trPr>
        <w:tc>
          <w:tcPr>
            <w:tcW w:w="4055" w:type="dxa"/>
            <w:vAlign w:val="center"/>
          </w:tcPr>
          <w:p w14:paraId="6757F838" w14:textId="77777777" w:rsidR="00B95DD2" w:rsidRPr="00B95DD2" w:rsidRDefault="00B95DD2" w:rsidP="002C0FC9">
            <w:pPr>
              <w:widowControl w:val="0"/>
              <w:tabs>
                <w:tab w:val="left" w:pos="1020"/>
              </w:tabs>
              <w:autoSpaceDE w:val="0"/>
              <w:autoSpaceDN w:val="0"/>
              <w:adjustRightInd w:val="0"/>
              <w:rPr>
                <w:lang w:val="kk-KZ"/>
              </w:rPr>
            </w:pPr>
            <w:r w:rsidRPr="00B95DD2">
              <w:rPr>
                <w:lang w:val="kk-KZ"/>
              </w:rPr>
              <w:t>Тұжырымдаманы нақтылау</w:t>
            </w:r>
          </w:p>
        </w:tc>
        <w:tc>
          <w:tcPr>
            <w:tcW w:w="2346" w:type="dxa"/>
            <w:vAlign w:val="center"/>
          </w:tcPr>
          <w:p w14:paraId="34DA676B" w14:textId="09FAD1F2" w:rsidR="00B95DD2" w:rsidRPr="00B95DD2" w:rsidRDefault="00B95DD2" w:rsidP="00B95DD2">
            <w:pPr>
              <w:widowControl w:val="0"/>
              <w:tabs>
                <w:tab w:val="left" w:pos="1020"/>
              </w:tabs>
              <w:autoSpaceDE w:val="0"/>
              <w:autoSpaceDN w:val="0"/>
              <w:adjustRightInd w:val="0"/>
              <w:jc w:val="center"/>
              <w:rPr>
                <w:lang w:val="kk-KZ"/>
              </w:rPr>
            </w:pPr>
            <w:r w:rsidRPr="00B95DD2">
              <w:rPr>
                <w:lang w:val="kk-KZ"/>
              </w:rPr>
              <w:t>-0,2</w:t>
            </w:r>
            <w:r>
              <w:rPr>
                <w:lang w:val="kk-KZ"/>
              </w:rPr>
              <w:t>6</w:t>
            </w:r>
          </w:p>
        </w:tc>
        <w:tc>
          <w:tcPr>
            <w:tcW w:w="3188" w:type="dxa"/>
            <w:vAlign w:val="center"/>
          </w:tcPr>
          <w:p w14:paraId="39BE3D00" w14:textId="77777777" w:rsidR="00B95DD2" w:rsidRPr="00B95DD2" w:rsidRDefault="00B95DD2" w:rsidP="002C0FC9">
            <w:pPr>
              <w:widowControl w:val="0"/>
              <w:tabs>
                <w:tab w:val="left" w:pos="1020"/>
              </w:tabs>
              <w:autoSpaceDE w:val="0"/>
              <w:autoSpaceDN w:val="0"/>
              <w:adjustRightInd w:val="0"/>
              <w:jc w:val="center"/>
              <w:rPr>
                <w:lang w:val="kk-KZ"/>
              </w:rPr>
            </w:pPr>
            <w:r w:rsidRPr="00B95DD2">
              <w:rPr>
                <w:lang w:val="kk-KZ"/>
              </w:rPr>
              <w:t>0,001</w:t>
            </w:r>
          </w:p>
        </w:tc>
      </w:tr>
      <w:tr w:rsidR="00B95DD2" w14:paraId="6EE0157B" w14:textId="77777777" w:rsidTr="002C0FC9">
        <w:trPr>
          <w:trHeight w:hRule="exact" w:val="340"/>
        </w:trPr>
        <w:tc>
          <w:tcPr>
            <w:tcW w:w="9589" w:type="dxa"/>
            <w:gridSpan w:val="3"/>
            <w:vAlign w:val="center"/>
          </w:tcPr>
          <w:p w14:paraId="1F071C94" w14:textId="77777777" w:rsidR="00B95DD2" w:rsidRDefault="00B95DD2" w:rsidP="002C0FC9">
            <w:pPr>
              <w:widowControl w:val="0"/>
              <w:tabs>
                <w:tab w:val="left" w:pos="1020"/>
              </w:tabs>
              <w:autoSpaceDE w:val="0"/>
              <w:autoSpaceDN w:val="0"/>
              <w:adjustRightInd w:val="0"/>
              <w:ind w:firstLine="545"/>
              <w:jc w:val="both"/>
              <w:rPr>
                <w:color w:val="FF0000"/>
                <w:lang w:val="kk-KZ"/>
              </w:rPr>
            </w:pPr>
            <w:r w:rsidRPr="001C0C73">
              <w:rPr>
                <w:lang w:val="kk-KZ"/>
              </w:rPr>
              <w:t>***</w:t>
            </w:r>
            <w:r>
              <w:rPr>
                <w:lang w:val="kk-KZ"/>
              </w:rPr>
              <w:t xml:space="preserve"> – </w:t>
            </w:r>
            <w:r w:rsidRPr="001C0C73">
              <w:rPr>
                <w:lang w:val="kk-KZ"/>
              </w:rPr>
              <w:t>p&lt;0</w:t>
            </w:r>
            <w:r>
              <w:rPr>
                <w:lang w:val="kk-KZ"/>
              </w:rPr>
              <w:t>,</w:t>
            </w:r>
            <w:r w:rsidRPr="001C0C73">
              <w:rPr>
                <w:lang w:val="kk-KZ"/>
              </w:rPr>
              <w:t>001</w:t>
            </w:r>
          </w:p>
        </w:tc>
      </w:tr>
    </w:tbl>
    <w:p w14:paraId="7C04C7AF" w14:textId="2BE5B25A" w:rsidR="00E85EC6" w:rsidRPr="001C0C73" w:rsidRDefault="00E85EC6" w:rsidP="00930764">
      <w:pPr>
        <w:widowControl w:val="0"/>
        <w:tabs>
          <w:tab w:val="left" w:pos="1020"/>
        </w:tabs>
        <w:autoSpaceDE w:val="0"/>
        <w:autoSpaceDN w:val="0"/>
        <w:adjustRightInd w:val="0"/>
        <w:ind w:left="40" w:firstLine="500"/>
        <w:jc w:val="both"/>
        <w:rPr>
          <w:sz w:val="28"/>
          <w:szCs w:val="28"/>
          <w:lang w:val="kk-KZ"/>
        </w:rPr>
      </w:pPr>
    </w:p>
    <w:p w14:paraId="5E6D6E39" w14:textId="66E0B5E9" w:rsidR="00E85EC6" w:rsidRDefault="00E85EC6" w:rsidP="00B95DD2">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Бұдан басқа, ұғымдық аппаратты нақтылау/кеңейту/өзгерту қажеттілігі туралы тұжырыммен келісудің әрбір артуы </w:t>
      </w:r>
      <w:r w:rsidRPr="00B95DD2">
        <w:rPr>
          <w:i/>
          <w:sz w:val="28"/>
          <w:szCs w:val="28"/>
          <w:lang w:val="kk-KZ"/>
        </w:rPr>
        <w:t>қолданыстағы саясатты жүзеге асыру дәрежесін бағалаудың 0,23-ке төмендеуіне</w:t>
      </w:r>
      <w:r w:rsidRPr="001C0C73">
        <w:rPr>
          <w:sz w:val="28"/>
          <w:szCs w:val="28"/>
          <w:lang w:val="kk-KZ"/>
        </w:rPr>
        <w:t xml:space="preserve"> әкеледі</w:t>
      </w:r>
      <w:r w:rsidR="00530F85">
        <w:rPr>
          <w:sz w:val="28"/>
          <w:szCs w:val="28"/>
          <w:lang w:val="kk-KZ"/>
        </w:rPr>
        <w:t xml:space="preserve"> (1</w:t>
      </w:r>
      <w:r w:rsidR="004B2099">
        <w:rPr>
          <w:sz w:val="28"/>
          <w:szCs w:val="28"/>
          <w:lang w:val="kk-KZ"/>
        </w:rPr>
        <w:t>3</w:t>
      </w:r>
      <w:r w:rsidR="00530F85">
        <w:rPr>
          <w:sz w:val="28"/>
          <w:szCs w:val="28"/>
          <w:lang w:val="kk-KZ"/>
        </w:rPr>
        <w:t>-кесте)</w:t>
      </w:r>
      <w:r w:rsidRPr="001C0C73">
        <w:rPr>
          <w:sz w:val="28"/>
          <w:szCs w:val="28"/>
          <w:lang w:val="kk-KZ"/>
        </w:rPr>
        <w:t>.</w:t>
      </w:r>
    </w:p>
    <w:p w14:paraId="7654E835" w14:textId="77777777" w:rsidR="00B95DD2" w:rsidRDefault="00B95DD2" w:rsidP="00930764">
      <w:pPr>
        <w:widowControl w:val="0"/>
        <w:tabs>
          <w:tab w:val="left" w:pos="1020"/>
        </w:tabs>
        <w:autoSpaceDE w:val="0"/>
        <w:autoSpaceDN w:val="0"/>
        <w:adjustRightInd w:val="0"/>
        <w:ind w:left="40" w:firstLine="500"/>
        <w:jc w:val="both"/>
        <w:rPr>
          <w:sz w:val="28"/>
          <w:szCs w:val="28"/>
          <w:lang w:val="kk-KZ"/>
        </w:rPr>
      </w:pPr>
    </w:p>
    <w:p w14:paraId="7244AA40" w14:textId="09EC70EE" w:rsidR="00B95DD2" w:rsidRDefault="00B95DD2" w:rsidP="00B95DD2">
      <w:pPr>
        <w:widowControl w:val="0"/>
        <w:tabs>
          <w:tab w:val="left" w:pos="1020"/>
        </w:tabs>
        <w:autoSpaceDE w:val="0"/>
        <w:autoSpaceDN w:val="0"/>
        <w:adjustRightInd w:val="0"/>
        <w:jc w:val="both"/>
        <w:rPr>
          <w:sz w:val="28"/>
          <w:szCs w:val="28"/>
          <w:lang w:val="kk-KZ"/>
        </w:rPr>
      </w:pPr>
      <w:r>
        <w:rPr>
          <w:sz w:val="28"/>
          <w:szCs w:val="28"/>
          <w:lang w:val="kk-KZ"/>
        </w:rPr>
        <w:t>Кесте 1</w:t>
      </w:r>
      <w:r w:rsidR="004B2099">
        <w:rPr>
          <w:sz w:val="28"/>
          <w:szCs w:val="28"/>
          <w:lang w:val="kk-KZ"/>
        </w:rPr>
        <w:t>3</w:t>
      </w:r>
      <w:r>
        <w:rPr>
          <w:sz w:val="28"/>
          <w:szCs w:val="28"/>
          <w:lang w:val="kk-KZ"/>
        </w:rPr>
        <w:t xml:space="preserve"> – </w:t>
      </w:r>
      <w:r w:rsidR="004B2099" w:rsidRPr="004B2099">
        <w:rPr>
          <w:sz w:val="28"/>
          <w:szCs w:val="28"/>
          <w:lang w:val="kk-KZ"/>
        </w:rPr>
        <w:t>Регрессиялық талдаудың нәтижесі</w:t>
      </w:r>
      <w:r w:rsidR="004B2099" w:rsidRPr="004B2099">
        <w:rPr>
          <w:lang w:val="kk-KZ"/>
        </w:rPr>
        <w:t xml:space="preserve"> (</w:t>
      </w:r>
      <w:r w:rsidR="004B2099" w:rsidRPr="004B2099">
        <w:rPr>
          <w:sz w:val="28"/>
          <w:szCs w:val="28"/>
          <w:lang w:val="kk-KZ"/>
        </w:rPr>
        <w:t>саясатты жүзеге асыру дәрежесін бағалау</w:t>
      </w:r>
      <w:r w:rsidR="004B2099">
        <w:rPr>
          <w:sz w:val="28"/>
          <w:szCs w:val="28"/>
          <w:lang w:val="kk-KZ"/>
        </w:rPr>
        <w:t>ға қатысты)</w:t>
      </w:r>
    </w:p>
    <w:p w14:paraId="4F44518C" w14:textId="77777777" w:rsidR="00B95DD2" w:rsidRPr="00BD3D97" w:rsidRDefault="00B95DD2" w:rsidP="00B95DD2">
      <w:pPr>
        <w:widowControl w:val="0"/>
        <w:tabs>
          <w:tab w:val="left" w:pos="1020"/>
        </w:tabs>
        <w:autoSpaceDE w:val="0"/>
        <w:autoSpaceDN w:val="0"/>
        <w:adjustRightInd w:val="0"/>
        <w:jc w:val="right"/>
        <w:rPr>
          <w:sz w:val="16"/>
          <w:szCs w:val="16"/>
          <w:lang w:val="kk-KZ"/>
        </w:rPr>
      </w:pPr>
    </w:p>
    <w:tbl>
      <w:tblPr>
        <w:tblStyle w:val="a3"/>
        <w:tblW w:w="0" w:type="auto"/>
        <w:tblInd w:w="164" w:type="dxa"/>
        <w:tblLook w:val="04A0" w:firstRow="1" w:lastRow="0" w:firstColumn="1" w:lastColumn="0" w:noHBand="0" w:noVBand="1"/>
      </w:tblPr>
      <w:tblGrid>
        <w:gridCol w:w="4000"/>
        <w:gridCol w:w="2336"/>
        <w:gridCol w:w="3122"/>
      </w:tblGrid>
      <w:tr w:rsidR="00B95DD2" w:rsidRPr="00B95DD2" w14:paraId="25FC6913" w14:textId="77777777" w:rsidTr="002C0FC9">
        <w:trPr>
          <w:trHeight w:hRule="exact" w:val="340"/>
        </w:trPr>
        <w:tc>
          <w:tcPr>
            <w:tcW w:w="4055" w:type="dxa"/>
            <w:vAlign w:val="center"/>
          </w:tcPr>
          <w:p w14:paraId="0AF9467F" w14:textId="12B521C3" w:rsidR="00B95DD2" w:rsidRPr="00B95DD2" w:rsidRDefault="00B95DD2" w:rsidP="00B95DD2">
            <w:pPr>
              <w:widowControl w:val="0"/>
              <w:tabs>
                <w:tab w:val="left" w:pos="1020"/>
              </w:tabs>
              <w:autoSpaceDE w:val="0"/>
              <w:autoSpaceDN w:val="0"/>
              <w:adjustRightInd w:val="0"/>
              <w:jc w:val="center"/>
              <w:rPr>
                <w:lang w:val="kk-KZ"/>
              </w:rPr>
            </w:pPr>
            <w:r>
              <w:rPr>
                <w:lang w:val="kk-KZ"/>
              </w:rPr>
              <w:t>3</w:t>
            </w:r>
            <w:r w:rsidRPr="00B95DD2">
              <w:rPr>
                <w:lang w:val="kk-KZ"/>
              </w:rPr>
              <w:t>-үлгі</w:t>
            </w:r>
          </w:p>
        </w:tc>
        <w:tc>
          <w:tcPr>
            <w:tcW w:w="2346" w:type="dxa"/>
            <w:vAlign w:val="center"/>
          </w:tcPr>
          <w:p w14:paraId="1812396D" w14:textId="77777777" w:rsidR="00B95DD2" w:rsidRPr="00B95DD2" w:rsidRDefault="00B95DD2" w:rsidP="002C0FC9">
            <w:pPr>
              <w:widowControl w:val="0"/>
              <w:tabs>
                <w:tab w:val="left" w:pos="1020"/>
              </w:tabs>
              <w:autoSpaceDE w:val="0"/>
              <w:autoSpaceDN w:val="0"/>
              <w:adjustRightInd w:val="0"/>
              <w:jc w:val="center"/>
              <w:rPr>
                <w:lang w:val="kk-KZ"/>
              </w:rPr>
            </w:pPr>
            <w:r w:rsidRPr="00B95DD2">
              <w:rPr>
                <w:lang w:val="kk-KZ"/>
              </w:rPr>
              <w:t xml:space="preserve">Коэффициенттер </w:t>
            </w:r>
          </w:p>
        </w:tc>
        <w:tc>
          <w:tcPr>
            <w:tcW w:w="3188" w:type="dxa"/>
            <w:vAlign w:val="center"/>
          </w:tcPr>
          <w:p w14:paraId="0E31C26C" w14:textId="77777777" w:rsidR="00B95DD2" w:rsidRPr="00B95DD2" w:rsidRDefault="00B95DD2" w:rsidP="002C0FC9">
            <w:pPr>
              <w:widowControl w:val="0"/>
              <w:tabs>
                <w:tab w:val="left" w:pos="1020"/>
              </w:tabs>
              <w:autoSpaceDE w:val="0"/>
              <w:autoSpaceDN w:val="0"/>
              <w:adjustRightInd w:val="0"/>
              <w:jc w:val="center"/>
              <w:rPr>
                <w:lang w:val="kk-KZ"/>
              </w:rPr>
            </w:pPr>
            <w:r w:rsidRPr="00B95DD2">
              <w:rPr>
                <w:lang w:val="kk-KZ"/>
              </w:rPr>
              <w:t>р-мәні</w:t>
            </w:r>
          </w:p>
        </w:tc>
      </w:tr>
      <w:tr w:rsidR="00B95DD2" w:rsidRPr="00B95DD2" w14:paraId="7414092A" w14:textId="77777777" w:rsidTr="002C0FC9">
        <w:trPr>
          <w:trHeight w:hRule="exact" w:val="340"/>
        </w:trPr>
        <w:tc>
          <w:tcPr>
            <w:tcW w:w="4055" w:type="dxa"/>
            <w:vAlign w:val="center"/>
          </w:tcPr>
          <w:p w14:paraId="5F57CE73" w14:textId="77777777" w:rsidR="00B95DD2" w:rsidRPr="00B95DD2" w:rsidRDefault="00B95DD2" w:rsidP="002C0FC9">
            <w:pPr>
              <w:widowControl w:val="0"/>
              <w:tabs>
                <w:tab w:val="left" w:pos="1020"/>
              </w:tabs>
              <w:autoSpaceDE w:val="0"/>
              <w:autoSpaceDN w:val="0"/>
              <w:adjustRightInd w:val="0"/>
              <w:rPr>
                <w:lang w:val="kk-KZ"/>
              </w:rPr>
            </w:pPr>
            <w:r w:rsidRPr="00B95DD2">
              <w:rPr>
                <w:lang w:val="kk-KZ"/>
              </w:rPr>
              <w:t>Регрессия теңдеуінің еркін мүшесі</w:t>
            </w:r>
          </w:p>
        </w:tc>
        <w:tc>
          <w:tcPr>
            <w:tcW w:w="2346" w:type="dxa"/>
            <w:vAlign w:val="center"/>
          </w:tcPr>
          <w:p w14:paraId="4697F5BB" w14:textId="36075E33" w:rsidR="00B95DD2" w:rsidRPr="00B95DD2" w:rsidRDefault="00B95DD2" w:rsidP="00B95DD2">
            <w:pPr>
              <w:widowControl w:val="0"/>
              <w:tabs>
                <w:tab w:val="left" w:pos="1020"/>
              </w:tabs>
              <w:autoSpaceDE w:val="0"/>
              <w:autoSpaceDN w:val="0"/>
              <w:adjustRightInd w:val="0"/>
              <w:jc w:val="center"/>
              <w:rPr>
                <w:lang w:val="kk-KZ"/>
              </w:rPr>
            </w:pPr>
            <w:r w:rsidRPr="00B95DD2">
              <w:rPr>
                <w:lang w:val="kk-KZ"/>
              </w:rPr>
              <w:t>5,</w:t>
            </w:r>
            <w:r>
              <w:rPr>
                <w:lang w:val="kk-KZ"/>
              </w:rPr>
              <w:t>53</w:t>
            </w:r>
          </w:p>
        </w:tc>
        <w:tc>
          <w:tcPr>
            <w:tcW w:w="3188" w:type="dxa"/>
            <w:vAlign w:val="center"/>
          </w:tcPr>
          <w:p w14:paraId="4EBAEC9C" w14:textId="77777777" w:rsidR="00B95DD2" w:rsidRPr="00B95DD2" w:rsidRDefault="00B95DD2" w:rsidP="002C0FC9">
            <w:pPr>
              <w:widowControl w:val="0"/>
              <w:tabs>
                <w:tab w:val="left" w:pos="1020"/>
              </w:tabs>
              <w:autoSpaceDE w:val="0"/>
              <w:autoSpaceDN w:val="0"/>
              <w:adjustRightInd w:val="0"/>
              <w:jc w:val="center"/>
              <w:rPr>
                <w:lang w:val="kk-KZ"/>
              </w:rPr>
            </w:pPr>
            <w:r w:rsidRPr="00B95DD2">
              <w:rPr>
                <w:lang w:val="kk-KZ"/>
              </w:rPr>
              <w:t>0,001</w:t>
            </w:r>
          </w:p>
        </w:tc>
      </w:tr>
      <w:tr w:rsidR="00B95DD2" w:rsidRPr="00B95DD2" w14:paraId="2767296B" w14:textId="77777777" w:rsidTr="002C0FC9">
        <w:trPr>
          <w:trHeight w:hRule="exact" w:val="340"/>
        </w:trPr>
        <w:tc>
          <w:tcPr>
            <w:tcW w:w="4055" w:type="dxa"/>
            <w:vAlign w:val="center"/>
          </w:tcPr>
          <w:p w14:paraId="3FB0910F" w14:textId="77777777" w:rsidR="00B95DD2" w:rsidRPr="00B95DD2" w:rsidRDefault="00B95DD2" w:rsidP="002C0FC9">
            <w:pPr>
              <w:widowControl w:val="0"/>
              <w:tabs>
                <w:tab w:val="left" w:pos="1020"/>
              </w:tabs>
              <w:autoSpaceDE w:val="0"/>
              <w:autoSpaceDN w:val="0"/>
              <w:adjustRightInd w:val="0"/>
              <w:rPr>
                <w:lang w:val="kk-KZ"/>
              </w:rPr>
            </w:pPr>
            <w:r w:rsidRPr="00B95DD2">
              <w:rPr>
                <w:lang w:val="kk-KZ"/>
              </w:rPr>
              <w:t>Тұжырымдаманы нақтылау</w:t>
            </w:r>
          </w:p>
        </w:tc>
        <w:tc>
          <w:tcPr>
            <w:tcW w:w="2346" w:type="dxa"/>
            <w:vAlign w:val="center"/>
          </w:tcPr>
          <w:p w14:paraId="73B9CF94" w14:textId="79A924BE" w:rsidR="00B95DD2" w:rsidRPr="00B95DD2" w:rsidRDefault="00B95DD2" w:rsidP="00B95DD2">
            <w:pPr>
              <w:widowControl w:val="0"/>
              <w:tabs>
                <w:tab w:val="left" w:pos="1020"/>
              </w:tabs>
              <w:autoSpaceDE w:val="0"/>
              <w:autoSpaceDN w:val="0"/>
              <w:adjustRightInd w:val="0"/>
              <w:jc w:val="center"/>
              <w:rPr>
                <w:lang w:val="kk-KZ"/>
              </w:rPr>
            </w:pPr>
            <w:r w:rsidRPr="00B95DD2">
              <w:rPr>
                <w:lang w:val="kk-KZ"/>
              </w:rPr>
              <w:t>-0,2</w:t>
            </w:r>
            <w:r>
              <w:rPr>
                <w:lang w:val="kk-KZ"/>
              </w:rPr>
              <w:t>3</w:t>
            </w:r>
          </w:p>
        </w:tc>
        <w:tc>
          <w:tcPr>
            <w:tcW w:w="3188" w:type="dxa"/>
            <w:vAlign w:val="center"/>
          </w:tcPr>
          <w:p w14:paraId="3A5D4685" w14:textId="77777777" w:rsidR="00B95DD2" w:rsidRPr="00B95DD2" w:rsidRDefault="00B95DD2" w:rsidP="002C0FC9">
            <w:pPr>
              <w:widowControl w:val="0"/>
              <w:tabs>
                <w:tab w:val="left" w:pos="1020"/>
              </w:tabs>
              <w:autoSpaceDE w:val="0"/>
              <w:autoSpaceDN w:val="0"/>
              <w:adjustRightInd w:val="0"/>
              <w:jc w:val="center"/>
              <w:rPr>
                <w:lang w:val="kk-KZ"/>
              </w:rPr>
            </w:pPr>
            <w:r w:rsidRPr="00B95DD2">
              <w:rPr>
                <w:lang w:val="kk-KZ"/>
              </w:rPr>
              <w:t>0,001</w:t>
            </w:r>
          </w:p>
        </w:tc>
      </w:tr>
      <w:tr w:rsidR="00B95DD2" w14:paraId="6DEF48DD" w14:textId="77777777" w:rsidTr="002C0FC9">
        <w:trPr>
          <w:trHeight w:hRule="exact" w:val="340"/>
        </w:trPr>
        <w:tc>
          <w:tcPr>
            <w:tcW w:w="9589" w:type="dxa"/>
            <w:gridSpan w:val="3"/>
            <w:vAlign w:val="center"/>
          </w:tcPr>
          <w:p w14:paraId="3BACC430" w14:textId="77777777" w:rsidR="00B95DD2" w:rsidRDefault="00B95DD2" w:rsidP="002C0FC9">
            <w:pPr>
              <w:widowControl w:val="0"/>
              <w:tabs>
                <w:tab w:val="left" w:pos="1020"/>
              </w:tabs>
              <w:autoSpaceDE w:val="0"/>
              <w:autoSpaceDN w:val="0"/>
              <w:adjustRightInd w:val="0"/>
              <w:ind w:firstLine="545"/>
              <w:jc w:val="both"/>
              <w:rPr>
                <w:color w:val="FF0000"/>
                <w:lang w:val="kk-KZ"/>
              </w:rPr>
            </w:pPr>
            <w:r w:rsidRPr="001C0C73">
              <w:rPr>
                <w:lang w:val="kk-KZ"/>
              </w:rPr>
              <w:t>***</w:t>
            </w:r>
            <w:r>
              <w:rPr>
                <w:lang w:val="kk-KZ"/>
              </w:rPr>
              <w:t xml:space="preserve"> – </w:t>
            </w:r>
            <w:r w:rsidRPr="001C0C73">
              <w:rPr>
                <w:lang w:val="kk-KZ"/>
              </w:rPr>
              <w:t>p&lt;0</w:t>
            </w:r>
            <w:r>
              <w:rPr>
                <w:lang w:val="kk-KZ"/>
              </w:rPr>
              <w:t>,</w:t>
            </w:r>
            <w:r w:rsidRPr="001C0C73">
              <w:rPr>
                <w:lang w:val="kk-KZ"/>
              </w:rPr>
              <w:t>001</w:t>
            </w:r>
          </w:p>
        </w:tc>
      </w:tr>
    </w:tbl>
    <w:p w14:paraId="0FCB47EA" w14:textId="77777777" w:rsidR="00B95DD2" w:rsidRPr="001C0C73" w:rsidRDefault="00B95DD2" w:rsidP="00B95DD2">
      <w:pPr>
        <w:widowControl w:val="0"/>
        <w:tabs>
          <w:tab w:val="left" w:pos="1020"/>
        </w:tabs>
        <w:autoSpaceDE w:val="0"/>
        <w:autoSpaceDN w:val="0"/>
        <w:adjustRightInd w:val="0"/>
        <w:ind w:left="40" w:firstLine="500"/>
        <w:jc w:val="both"/>
        <w:rPr>
          <w:sz w:val="28"/>
          <w:szCs w:val="28"/>
          <w:lang w:val="kk-KZ"/>
        </w:rPr>
      </w:pPr>
    </w:p>
    <w:p w14:paraId="1F61A7AD" w14:textId="3A1DB6B3" w:rsidR="00E85EC6" w:rsidRPr="00B95DD2" w:rsidRDefault="00251D10" w:rsidP="00B95DD2">
      <w:pPr>
        <w:widowControl w:val="0"/>
        <w:tabs>
          <w:tab w:val="left" w:pos="1020"/>
        </w:tabs>
        <w:autoSpaceDE w:val="0"/>
        <w:autoSpaceDN w:val="0"/>
        <w:adjustRightInd w:val="0"/>
        <w:ind w:firstLine="709"/>
        <w:jc w:val="both"/>
        <w:rPr>
          <w:sz w:val="28"/>
          <w:szCs w:val="28"/>
          <w:lang w:val="kk-KZ"/>
        </w:rPr>
      </w:pPr>
      <w:r>
        <w:rPr>
          <w:sz w:val="28"/>
          <w:szCs w:val="28"/>
          <w:lang w:val="kk-KZ"/>
        </w:rPr>
        <w:t>Б</w:t>
      </w:r>
      <w:r w:rsidR="003755E8" w:rsidRPr="00B95DD2">
        <w:rPr>
          <w:sz w:val="28"/>
          <w:szCs w:val="28"/>
          <w:lang w:val="kk-KZ"/>
        </w:rPr>
        <w:t xml:space="preserve">ұл бағалаудың мүдделер қақтығысының ұғымдық аппаратының мазмұнын таңдаумен оң байланысын да атап өткен жөн. </w:t>
      </w:r>
      <w:r w:rsidR="005C32FE">
        <w:rPr>
          <w:sz w:val="28"/>
          <w:szCs w:val="28"/>
          <w:lang w:val="kk-KZ"/>
        </w:rPr>
        <w:t>Н</w:t>
      </w:r>
      <w:r w:rsidR="003755E8" w:rsidRPr="00B95DD2">
        <w:rPr>
          <w:sz w:val="28"/>
          <w:szCs w:val="28"/>
          <w:lang w:val="kk-KZ"/>
        </w:rPr>
        <w:t xml:space="preserve">ақтырақ айтқанда, мүдделер қақтығысы ұғымын «мемлекеттік лауазымды тұлғаның өзінің жеке </w:t>
      </w:r>
      <w:r w:rsidR="003755E8" w:rsidRPr="00B95DD2">
        <w:rPr>
          <w:sz w:val="28"/>
          <w:szCs w:val="28"/>
          <w:lang w:val="kk-KZ"/>
        </w:rPr>
        <w:lastRenderedPageBreak/>
        <w:t xml:space="preserve">мүддесін (мемлекеттік қызметшінің немесе онымен байланысты басқа тұлғалардың пайда табу мүмкіндігін) жүзеге асыру мүмкіндігі өзінің қызметтік міндеттерін тиісінше орындамауға әкеліп соқтыруы мүмкін» ретінде таңдаған респонденттер </w:t>
      </w:r>
      <w:r w:rsidR="003755E8" w:rsidRPr="00B95DD2">
        <w:rPr>
          <w:i/>
          <w:sz w:val="28"/>
          <w:szCs w:val="28"/>
          <w:lang w:val="kk-KZ"/>
        </w:rPr>
        <w:t>қолданыстағы саясатты жүзеге асыру дәрежесін</w:t>
      </w:r>
      <w:r w:rsidR="003755E8" w:rsidRPr="00B95DD2">
        <w:rPr>
          <w:b/>
          <w:sz w:val="28"/>
          <w:szCs w:val="28"/>
          <w:lang w:val="kk-KZ"/>
        </w:rPr>
        <w:t xml:space="preserve"> </w:t>
      </w:r>
      <w:r w:rsidR="003755E8" w:rsidRPr="00B95DD2">
        <w:rPr>
          <w:sz w:val="28"/>
          <w:szCs w:val="28"/>
          <w:lang w:val="kk-KZ"/>
        </w:rPr>
        <w:t xml:space="preserve">«мемлекеттік қызметші өзге мүдделерге қатысты әрекет ете отырып, заңда көзделген міндеттемелерді бұзған және бұл туралы хабардар етпеген жағдайдағы сыбайлас жемқорлыққа қатысты қауіп» ұғымын таңдайтын респонденттерге </w:t>
      </w:r>
      <w:r w:rsidR="003755E8" w:rsidRPr="00B95DD2">
        <w:rPr>
          <w:i/>
          <w:sz w:val="28"/>
          <w:szCs w:val="28"/>
          <w:lang w:val="kk-KZ"/>
        </w:rPr>
        <w:t>қарағанда 0,12-ге жоғары бағалайды</w:t>
      </w:r>
      <w:r w:rsidR="003755E8" w:rsidRPr="00B95DD2">
        <w:rPr>
          <w:b/>
          <w:sz w:val="28"/>
          <w:szCs w:val="28"/>
          <w:lang w:val="kk-KZ"/>
        </w:rPr>
        <w:t>.</w:t>
      </w:r>
      <w:r w:rsidR="003755E8" w:rsidRPr="00B95DD2">
        <w:rPr>
          <w:sz w:val="28"/>
          <w:szCs w:val="28"/>
          <w:lang w:val="kk-KZ"/>
        </w:rPr>
        <w:t xml:space="preserve"> </w:t>
      </w:r>
    </w:p>
    <w:p w14:paraId="59148D13" w14:textId="5D2257DF" w:rsidR="00E85EC6" w:rsidRPr="00B95DD2" w:rsidRDefault="00251D10" w:rsidP="00B95DD2">
      <w:pPr>
        <w:widowControl w:val="0"/>
        <w:tabs>
          <w:tab w:val="left" w:pos="1020"/>
        </w:tabs>
        <w:autoSpaceDE w:val="0"/>
        <w:autoSpaceDN w:val="0"/>
        <w:adjustRightInd w:val="0"/>
        <w:ind w:firstLine="709"/>
        <w:jc w:val="both"/>
        <w:rPr>
          <w:sz w:val="28"/>
          <w:szCs w:val="28"/>
          <w:lang w:val="kk-KZ"/>
        </w:rPr>
      </w:pPr>
      <w:r>
        <w:rPr>
          <w:sz w:val="28"/>
          <w:szCs w:val="28"/>
          <w:lang w:val="kk-KZ"/>
        </w:rPr>
        <w:t>Р</w:t>
      </w:r>
      <w:r w:rsidR="003755E8" w:rsidRPr="00B95DD2">
        <w:rPr>
          <w:sz w:val="28"/>
          <w:szCs w:val="28"/>
          <w:lang w:val="kk-KZ"/>
        </w:rPr>
        <w:t xml:space="preserve">егрессиялық талдау нәтижелері келесі тұжырымдарды жасауға негіз болады: </w:t>
      </w:r>
    </w:p>
    <w:p w14:paraId="0474F7E2" w14:textId="40B03D9F" w:rsidR="00E85EC6" w:rsidRPr="00B95DD2" w:rsidRDefault="003755E8"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1</w:t>
      </w:r>
      <w:r>
        <w:rPr>
          <w:sz w:val="28"/>
          <w:szCs w:val="28"/>
          <w:lang w:val="kk-KZ"/>
        </w:rPr>
        <w:t>.</w:t>
      </w:r>
      <w:r w:rsidRPr="00B95DD2">
        <w:rPr>
          <w:sz w:val="28"/>
          <w:szCs w:val="28"/>
          <w:lang w:val="kk-KZ"/>
        </w:rPr>
        <w:t xml:space="preserve"> </w:t>
      </w:r>
      <w:r w:rsidR="005C32FE">
        <w:rPr>
          <w:sz w:val="28"/>
          <w:szCs w:val="28"/>
          <w:lang w:val="kk-KZ"/>
        </w:rPr>
        <w:t>М</w:t>
      </w:r>
      <w:r w:rsidRPr="00B95DD2">
        <w:rPr>
          <w:sz w:val="28"/>
          <w:szCs w:val="28"/>
          <w:lang w:val="kk-KZ"/>
        </w:rPr>
        <w:t xml:space="preserve">үдделер қақтығысын </w:t>
      </w:r>
      <w:r w:rsidR="005C32FE">
        <w:rPr>
          <w:sz w:val="28"/>
          <w:szCs w:val="28"/>
          <w:lang w:val="kk-KZ"/>
        </w:rPr>
        <w:t>жеткілікті әлде дұрыс</w:t>
      </w:r>
      <w:r w:rsidRPr="00B95DD2">
        <w:rPr>
          <w:sz w:val="28"/>
          <w:szCs w:val="28"/>
          <w:lang w:val="kk-KZ"/>
        </w:rPr>
        <w:t xml:space="preserve"> түсінбеу (ұғымдық аппаратты нақтылау/кеңейту/өзгерту қажет деп есептейтін респонденттер) ағымдағы саясатты қабылдауға және бағалауға жағымсыз ықпал етеді </w:t>
      </w:r>
      <w:r w:rsidRPr="00B95DD2">
        <w:rPr>
          <w:i/>
          <w:sz w:val="28"/>
          <w:szCs w:val="28"/>
          <w:lang w:val="kk-KZ"/>
        </w:rPr>
        <w:t>(қалыптасу деңгейін бағалау, реттеудің жеткіліктілігі екендігін заңнамалық тұрғыдан бағалау, қолданыстағы саясаттың жүзеге асырылу дәрежесін бағалау).</w:t>
      </w:r>
    </w:p>
    <w:p w14:paraId="165654BF" w14:textId="7BAC2BA1" w:rsidR="00E85EC6" w:rsidRPr="00B95DD2" w:rsidRDefault="003755E8"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2</w:t>
      </w:r>
      <w:r>
        <w:rPr>
          <w:sz w:val="28"/>
          <w:szCs w:val="28"/>
          <w:lang w:val="kk-KZ"/>
        </w:rPr>
        <w:t>.</w:t>
      </w:r>
      <w:r w:rsidRPr="00B95DD2">
        <w:rPr>
          <w:sz w:val="28"/>
          <w:szCs w:val="28"/>
          <w:lang w:val="kk-KZ"/>
        </w:rPr>
        <w:t xml:space="preserve"> </w:t>
      </w:r>
      <w:r w:rsidR="005C32FE">
        <w:rPr>
          <w:sz w:val="28"/>
          <w:szCs w:val="28"/>
          <w:lang w:val="kk-KZ"/>
        </w:rPr>
        <w:t>М</w:t>
      </w:r>
      <w:r w:rsidRPr="00B95DD2">
        <w:rPr>
          <w:sz w:val="28"/>
          <w:szCs w:val="28"/>
          <w:lang w:val="kk-KZ"/>
        </w:rPr>
        <w:t xml:space="preserve">үдделер қақтығысының ұғымындағы сыбайлас жемқорлық сипаты </w:t>
      </w:r>
      <w:r w:rsidRPr="00B95DD2">
        <w:rPr>
          <w:i/>
          <w:sz w:val="28"/>
          <w:szCs w:val="28"/>
          <w:lang w:val="kk-KZ"/>
        </w:rPr>
        <w:t>(мүдделер қақтығысын сыбайлас жемқорлықтың қауп ідеп санайтын және мүдделер қақтығысын сыбайлас жемқорлықпен байланыстыратын респонденттер)</w:t>
      </w:r>
      <w:r w:rsidRPr="00B95DD2">
        <w:rPr>
          <w:sz w:val="28"/>
          <w:szCs w:val="28"/>
          <w:lang w:val="kk-KZ"/>
        </w:rPr>
        <w:t xml:space="preserve"> ағымдағы саясатты қабылдауға және бағалауға теріс ықпал етеді </w:t>
      </w:r>
      <w:r w:rsidRPr="00B95DD2">
        <w:rPr>
          <w:i/>
          <w:sz w:val="28"/>
          <w:szCs w:val="28"/>
          <w:lang w:val="kk-KZ"/>
        </w:rPr>
        <w:t>(заңнамалық деңгейде реттеудің жеткіліктілігін бағалау, қолданыстағы саясаттың жүзеге асырылу дәрежесін бағалау)</w:t>
      </w:r>
      <w:r w:rsidRPr="00B95DD2">
        <w:rPr>
          <w:sz w:val="28"/>
          <w:szCs w:val="28"/>
          <w:lang w:val="kk-KZ"/>
        </w:rPr>
        <w:t>.</w:t>
      </w:r>
    </w:p>
    <w:p w14:paraId="08FDED58" w14:textId="3A7D1D29" w:rsidR="00E85EC6" w:rsidRPr="00B95DD2" w:rsidRDefault="00251D10" w:rsidP="00B95DD2">
      <w:pPr>
        <w:widowControl w:val="0"/>
        <w:tabs>
          <w:tab w:val="left" w:pos="1020"/>
        </w:tabs>
        <w:autoSpaceDE w:val="0"/>
        <w:autoSpaceDN w:val="0"/>
        <w:adjustRightInd w:val="0"/>
        <w:ind w:firstLine="709"/>
        <w:jc w:val="both"/>
        <w:rPr>
          <w:sz w:val="28"/>
          <w:szCs w:val="28"/>
          <w:lang w:val="kk-KZ"/>
        </w:rPr>
      </w:pPr>
      <w:r>
        <w:rPr>
          <w:sz w:val="28"/>
          <w:szCs w:val="28"/>
          <w:lang w:val="kk-KZ"/>
        </w:rPr>
        <w:t>М</w:t>
      </w:r>
      <w:r w:rsidR="003755E8" w:rsidRPr="00B95DD2">
        <w:rPr>
          <w:sz w:val="28"/>
          <w:szCs w:val="28"/>
          <w:lang w:val="kk-KZ"/>
        </w:rPr>
        <w:t>үдделер қақтығысының сыбайлас жемқорлықпен байланысының осындай тұрпаты аясында мемлекеттік қызметшілердің сыбайлас жемқорлығының қалыптасуы мен түйсінудің арасында да осыған ұқсас байланыс байқалады.</w:t>
      </w:r>
    </w:p>
    <w:p w14:paraId="1087072A" w14:textId="5534309B" w:rsidR="00E85EC6" w:rsidRPr="00B95DD2" w:rsidRDefault="00251D10" w:rsidP="00B95DD2">
      <w:pPr>
        <w:widowControl w:val="0"/>
        <w:tabs>
          <w:tab w:val="left" w:pos="1020"/>
        </w:tabs>
        <w:autoSpaceDE w:val="0"/>
        <w:autoSpaceDN w:val="0"/>
        <w:adjustRightInd w:val="0"/>
        <w:ind w:firstLine="709"/>
        <w:jc w:val="both"/>
        <w:rPr>
          <w:sz w:val="28"/>
          <w:szCs w:val="28"/>
          <w:lang w:val="kk-KZ"/>
        </w:rPr>
      </w:pPr>
      <w:r>
        <w:rPr>
          <w:sz w:val="28"/>
          <w:szCs w:val="28"/>
          <w:lang w:val="kk-KZ"/>
        </w:rPr>
        <w:t>С</w:t>
      </w:r>
      <w:r w:rsidR="003755E8" w:rsidRPr="00B95DD2">
        <w:rPr>
          <w:sz w:val="28"/>
          <w:szCs w:val="28"/>
          <w:lang w:val="kk-KZ"/>
        </w:rPr>
        <w:t xml:space="preserve">арапшылық сұхбатты талдау нәтижелері де қоғамның мүдделер қақтығысы феноменін дұрыс түсіну қажеттілігін дәлелдейді. </w:t>
      </w:r>
      <w:r w:rsidR="005C32FE">
        <w:rPr>
          <w:sz w:val="28"/>
          <w:szCs w:val="28"/>
          <w:lang w:val="kk-KZ"/>
        </w:rPr>
        <w:t>Х</w:t>
      </w:r>
      <w:r w:rsidR="003755E8" w:rsidRPr="00B95DD2">
        <w:rPr>
          <w:sz w:val="28"/>
          <w:szCs w:val="28"/>
          <w:lang w:val="kk-KZ"/>
        </w:rPr>
        <w:t xml:space="preserve">алықаралық сарапшылардың </w:t>
      </w:r>
      <w:r w:rsidR="00E85EC6" w:rsidRPr="00B95DD2">
        <w:rPr>
          <w:sz w:val="28"/>
          <w:szCs w:val="28"/>
          <w:lang w:val="kk-KZ"/>
        </w:rPr>
        <w:t>42,9%-ы мемлекеттік қызметтегі мүдделер қақтығысының тиімді алдын алу мен реттеудегі басты кедергілердің бірі ретінде мүдделер қақтығысын дұрыс түсінбеуді атап өтті.</w:t>
      </w:r>
    </w:p>
    <w:p w14:paraId="249412C0" w14:textId="2AD4747E" w:rsidR="00E85EC6" w:rsidRPr="005C32FE" w:rsidRDefault="00251D10" w:rsidP="00B95DD2">
      <w:pPr>
        <w:widowControl w:val="0"/>
        <w:tabs>
          <w:tab w:val="left" w:pos="1020"/>
        </w:tabs>
        <w:autoSpaceDE w:val="0"/>
        <w:autoSpaceDN w:val="0"/>
        <w:adjustRightInd w:val="0"/>
        <w:ind w:firstLine="709"/>
        <w:jc w:val="both"/>
        <w:rPr>
          <w:i/>
          <w:iCs/>
          <w:sz w:val="28"/>
          <w:szCs w:val="28"/>
          <w:lang w:val="kk-KZ"/>
        </w:rPr>
      </w:pPr>
      <w:r w:rsidRPr="005C32FE">
        <w:rPr>
          <w:i/>
          <w:iCs/>
          <w:sz w:val="28"/>
          <w:szCs w:val="28"/>
          <w:lang w:val="kk-KZ"/>
        </w:rPr>
        <w:t>Society shall have the same understanding, the action must be taken not only on legal basis, but the issue of understanding. Id differs from country to country. Barriers - understanding of the society, connections in the society (relatives and neighbours for exampmle), culture. If society has no understanding then you do not have the support [</w:t>
      </w:r>
      <w:r w:rsidR="00E85EC6" w:rsidRPr="005C32FE">
        <w:rPr>
          <w:i/>
          <w:iCs/>
          <w:sz w:val="28"/>
          <w:szCs w:val="28"/>
          <w:lang w:val="kk-KZ"/>
        </w:rPr>
        <w:t>Қоғамда дұрыс түсінік болуы керек, тек құқықтық негізде ғана емес, адами тұрғыдан дұрыс түсіну мәселесінде де әрекеттер жасалуы керек. Әр елдегі идентификатор әртүрлі. Кедергілер – қоғамды түсіну, қоғамдағы байланыстар (мысалы, туыстар мен көршілер), мәдениет. Қоғамда түсініспеушілік болмаса, онда қолдау да жоқ</w:t>
      </w:r>
      <w:r w:rsidRPr="005C32FE">
        <w:rPr>
          <w:i/>
          <w:iCs/>
          <w:sz w:val="28"/>
          <w:szCs w:val="28"/>
          <w:lang w:val="kk-KZ"/>
        </w:rPr>
        <w:t>]</w:t>
      </w:r>
      <w:r w:rsidR="00E85EC6" w:rsidRPr="005C32FE">
        <w:rPr>
          <w:i/>
          <w:iCs/>
          <w:sz w:val="28"/>
          <w:szCs w:val="28"/>
          <w:lang w:val="kk-KZ"/>
        </w:rPr>
        <w:t>(№17 сарапшы).</w:t>
      </w:r>
    </w:p>
    <w:p w14:paraId="36EE0EEF" w14:textId="77777777" w:rsidR="00251D10" w:rsidRPr="005C32FE" w:rsidRDefault="00251D10" w:rsidP="00251D10">
      <w:pPr>
        <w:ind w:firstLine="708"/>
        <w:jc w:val="both"/>
        <w:rPr>
          <w:i/>
          <w:iCs/>
          <w:sz w:val="28"/>
          <w:szCs w:val="28"/>
          <w:lang w:val="kk-KZ"/>
        </w:rPr>
      </w:pPr>
      <w:r w:rsidRPr="005C32FE">
        <w:rPr>
          <w:i/>
          <w:iCs/>
          <w:sz w:val="28"/>
          <w:szCs w:val="28"/>
          <w:lang w:val="kk-KZ"/>
        </w:rPr>
        <w:t xml:space="preserve">Understanding and explaining (you need - автордың ескертпесі). The absense of the universal understanding (is a barrier - автордың ескертпесі). [Дұрыс түсіну және түсіндіру (қажет - автордың ескертпесі). Бірыңғай түсініктің жоқтығы (кедергі - автордың ескертпесі)] (№22 сарапшы) </w:t>
      </w:r>
    </w:p>
    <w:p w14:paraId="35EFA577" w14:textId="740CC164" w:rsidR="00E85EC6" w:rsidRPr="00B95DD2" w:rsidRDefault="00251D10" w:rsidP="00B95DD2">
      <w:pPr>
        <w:widowControl w:val="0"/>
        <w:tabs>
          <w:tab w:val="left" w:pos="1020"/>
        </w:tabs>
        <w:autoSpaceDE w:val="0"/>
        <w:autoSpaceDN w:val="0"/>
        <w:adjustRightInd w:val="0"/>
        <w:ind w:firstLine="709"/>
        <w:jc w:val="both"/>
        <w:rPr>
          <w:i/>
          <w:iCs/>
          <w:sz w:val="28"/>
          <w:szCs w:val="28"/>
          <w:lang w:val="kk-KZ"/>
        </w:rPr>
      </w:pPr>
      <w:r w:rsidRPr="005C32FE">
        <w:rPr>
          <w:i/>
          <w:iCs/>
          <w:sz w:val="28"/>
          <w:szCs w:val="28"/>
          <w:lang w:val="kk-KZ"/>
        </w:rPr>
        <w:lastRenderedPageBreak/>
        <w:t>Another barrier that people don’t think the problem is severe enough, it could also be a matter of not recognizing what a conflict of interest is actually is. Even if you see something, you are not able to put sort of label on it, and recognize that it is a conflict of interest. [</w:t>
      </w:r>
      <w:r w:rsidR="00E85EC6" w:rsidRPr="005C32FE">
        <w:rPr>
          <w:i/>
          <w:iCs/>
          <w:sz w:val="28"/>
          <w:szCs w:val="28"/>
          <w:lang w:val="kk-KZ"/>
        </w:rPr>
        <w:t>Адамдар үлкен кедергі ретінде мән бере бермейтін тағы бір кедергі мүдделер қақтығысының шын мәнінде не екенін түсінбеу болуы мүмкін. Сіз бірдеңені байқасаңыз да, оған ешқандай белгі қойып, оның қандай да бір мүдделер қақтығысы екендігін мойындай алмайсыз (№26 сарапшы).</w:t>
      </w:r>
    </w:p>
    <w:p w14:paraId="65761535"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Қазақстандағы мүдделер қақтығысын түсінудегі проблемалар мен оның ұғымдық аппаратын нақтылау/өзгерту/кеңейту қажеттілігі бойынша қазақстандық сарапшылардың пікірі бір-бірінен алшақтап, екіге бөлінді.</w:t>
      </w:r>
    </w:p>
    <w:p w14:paraId="7E188052" w14:textId="0C3C2E3C"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AF4CF7">
        <w:rPr>
          <w:sz w:val="28"/>
          <w:szCs w:val="28"/>
          <w:lang w:val="kk-KZ"/>
        </w:rPr>
        <w:t xml:space="preserve">Осылайша, сарапшылардың 53,3%-ы (8 адам) ұғымдық аппаратты нақтылау/өзгерту/кеңейтудің қажеттілігі </w:t>
      </w:r>
      <w:r w:rsidR="00251D10" w:rsidRPr="00AF4CF7">
        <w:rPr>
          <w:sz w:val="28"/>
          <w:szCs w:val="28"/>
          <w:lang w:val="kk-KZ"/>
        </w:rPr>
        <w:t>бар</w:t>
      </w:r>
      <w:r w:rsidRPr="00AF4CF7">
        <w:rPr>
          <w:sz w:val="28"/>
          <w:szCs w:val="28"/>
          <w:lang w:val="kk-KZ"/>
        </w:rPr>
        <w:t xml:space="preserve"> деп есептейді. </w:t>
      </w:r>
      <w:r w:rsidR="00DA1E98" w:rsidRPr="00AF4CF7">
        <w:rPr>
          <w:sz w:val="28"/>
          <w:szCs w:val="28"/>
          <w:lang w:val="kk-KZ"/>
        </w:rPr>
        <w:t>Олардың ішінде сарапшылардың 26,7%-ы (4 сарапшы) нақтыландыру мен шектерін анықтау арқылы толықтыру қажет (әртүрлі түсіндірулерді болдырмау үшін – автордың ескертпесі) екендігін көрсетеді, тағы 1 сарапшы мүдделер қақтығысы ұғымының аясында кіретін тұлғалармен ұғымдық аппаратты толықтыру қажет деп есептейді, қалған сарапшылар талдау және қайта қарау қажеттілігін ғана атап өтеді.</w:t>
      </w:r>
    </w:p>
    <w:p w14:paraId="6573C169" w14:textId="74CD16F9" w:rsidR="00DA1E98" w:rsidRPr="00DA1E98" w:rsidRDefault="00DA1E98" w:rsidP="00DA1E98">
      <w:pPr>
        <w:widowControl w:val="0"/>
        <w:tabs>
          <w:tab w:val="left" w:pos="1020"/>
        </w:tabs>
        <w:autoSpaceDE w:val="0"/>
        <w:autoSpaceDN w:val="0"/>
        <w:adjustRightInd w:val="0"/>
        <w:ind w:firstLine="709"/>
        <w:jc w:val="both"/>
        <w:rPr>
          <w:i/>
          <w:iCs/>
          <w:sz w:val="28"/>
          <w:szCs w:val="28"/>
          <w:lang w:val="kk-KZ"/>
        </w:rPr>
      </w:pPr>
      <w:r w:rsidRPr="00DA1E98">
        <w:rPr>
          <w:i/>
          <w:iCs/>
          <w:sz w:val="28"/>
          <w:szCs w:val="28"/>
          <w:lang w:val="kk-KZ"/>
        </w:rPr>
        <w:t xml:space="preserve">Мүдделер қақтығысының түсінігі «Мемлекеттік қызмет туралы» Заңда жазылған, сонымен қатар ЭЫДҰ бізден мүдделер қақтығысын анықтау және тану әдістемесін әзірлеуді талап етті. Бұл әдістеме әзірленді, бірақ нәтижесінде бекітілмей қалды. Ұғым кеңейтілген сипатта, сондықтан оған түсініктемелер әрқашан қажет, мысалы, кейстерді жазу керек. Әдістеме немесе тану тәртіптерін </w:t>
      </w:r>
      <w:r>
        <w:rPr>
          <w:i/>
          <w:iCs/>
          <w:sz w:val="28"/>
          <w:szCs w:val="28"/>
          <w:lang w:val="kk-KZ"/>
        </w:rPr>
        <w:t>әзірлеуге болады (№12 сарапшы).</w:t>
      </w:r>
    </w:p>
    <w:p w14:paraId="1838AB72" w14:textId="77777777" w:rsidR="00DA1E98" w:rsidRDefault="00DA1E98" w:rsidP="00DA1E98">
      <w:pPr>
        <w:widowControl w:val="0"/>
        <w:tabs>
          <w:tab w:val="left" w:pos="1020"/>
        </w:tabs>
        <w:autoSpaceDE w:val="0"/>
        <w:autoSpaceDN w:val="0"/>
        <w:adjustRightInd w:val="0"/>
        <w:ind w:firstLine="709"/>
        <w:jc w:val="both"/>
        <w:rPr>
          <w:i/>
          <w:iCs/>
          <w:sz w:val="28"/>
          <w:szCs w:val="28"/>
          <w:lang w:val="kk-KZ"/>
        </w:rPr>
      </w:pPr>
      <w:r w:rsidRPr="00DA1E98">
        <w:rPr>
          <w:i/>
          <w:iCs/>
          <w:sz w:val="28"/>
          <w:szCs w:val="28"/>
          <w:lang w:val="kk-KZ"/>
        </w:rPr>
        <w:t>Анықтаманың өзі, менің ойымша, мағынасын өте дәл сипаттайды, бірақ ол мемлекеттік қызметшінің өзіне ғана емес, оның туыстарына да қатысты екенін ішінара қосуға болады. Ұғымдық аппаратты кеңейтуге болады. Біздің заңымызда туыстарының тікелей бағыныстылықтағы жұмыс істеуі мүмкін емес деп жазылған. Бірақ бұл жеткіліксіз. Тікелей бағыныстылық дегеніміз не? Біз не туралы айтып отырмыз? Әлде біз тек тура бағыныстылықты айтып отырмыз ба? Бағыныстылыққа байланысты бір мемлекеттік органдағы жұмысты шектеу қажет. (№6 сарапшы, еңбек өтілі 25 жылдан астам).</w:t>
      </w:r>
    </w:p>
    <w:p w14:paraId="633D026E" w14:textId="0F28878B"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Сұхбаттасу жүргізілген сарапшылардың 47,7%-ы (7 сарапшы) ұғымдық аппаратты нақтылау/өзгерту/кеңейту </w:t>
      </w:r>
      <w:r w:rsidR="00DA1E98" w:rsidRPr="00AF4CF7">
        <w:rPr>
          <w:sz w:val="28"/>
          <w:szCs w:val="28"/>
          <w:lang w:val="kk-KZ"/>
        </w:rPr>
        <w:t>қажеттілігі жоқ</w:t>
      </w:r>
      <w:r w:rsidR="00DA1E98" w:rsidRPr="00DA1E98">
        <w:rPr>
          <w:sz w:val="28"/>
          <w:szCs w:val="28"/>
          <w:lang w:val="kk-KZ"/>
        </w:rPr>
        <w:t xml:space="preserve"> </w:t>
      </w:r>
      <w:r w:rsidRPr="00B95DD2">
        <w:rPr>
          <w:sz w:val="28"/>
          <w:szCs w:val="28"/>
          <w:lang w:val="kk-KZ"/>
        </w:rPr>
        <w:t xml:space="preserve">деп есептейді. </w:t>
      </w:r>
      <w:r w:rsidR="00DA1E98" w:rsidRPr="00DA1E98">
        <w:rPr>
          <w:sz w:val="28"/>
          <w:szCs w:val="28"/>
          <w:lang w:val="kk-KZ"/>
        </w:rPr>
        <w:t>10,3% (3 сарапшы) ұғымдық тұжырымдамалық аппаратты өзгерту қажеттілігінің жоқтығына қарамастан, мүдделер қақтығысының түсінігі кейстер немесе типтік жағдайлар мысалында нақтылауды қажет етеді деп санайды.</w:t>
      </w:r>
    </w:p>
    <w:p w14:paraId="6FA4E4B7" w14:textId="35993132" w:rsidR="00DA1E98" w:rsidRPr="00DA1E98" w:rsidRDefault="00DA1E98" w:rsidP="003D0627">
      <w:pPr>
        <w:widowControl w:val="0"/>
        <w:tabs>
          <w:tab w:val="left" w:pos="1020"/>
        </w:tabs>
        <w:autoSpaceDE w:val="0"/>
        <w:autoSpaceDN w:val="0"/>
        <w:adjustRightInd w:val="0"/>
        <w:ind w:firstLine="709"/>
        <w:jc w:val="both"/>
        <w:rPr>
          <w:i/>
          <w:iCs/>
          <w:sz w:val="28"/>
          <w:szCs w:val="28"/>
          <w:lang w:val="kk-KZ"/>
        </w:rPr>
      </w:pPr>
      <w:r w:rsidRPr="00DA1E98">
        <w:rPr>
          <w:i/>
          <w:iCs/>
          <w:sz w:val="28"/>
          <w:szCs w:val="28"/>
          <w:lang w:val="kk-KZ"/>
        </w:rPr>
        <w:t>Мен бұл анықтаманы түсінуде проблемалар жоқ деп есептеймін және ол  нақтылауды немесе өзгертуді қажет етпейді, себебі «Мемлекеттік қызмет туралы» Заңның 51-бабында императивті нормалармен мүдделер қақтығысын реттеу тәртібі егжей-тегжейлі реттеледі (сарапшы №1</w:t>
      </w:r>
      <w:r w:rsidR="003D0627">
        <w:rPr>
          <w:i/>
          <w:iCs/>
          <w:sz w:val="28"/>
          <w:szCs w:val="28"/>
          <w:lang w:val="kk-KZ"/>
        </w:rPr>
        <w:t>, жұмыс өтілі 35 жылдан астам).</w:t>
      </w:r>
    </w:p>
    <w:p w14:paraId="768A4633" w14:textId="39122FB4" w:rsidR="00DA1E98" w:rsidRPr="00DA1E98" w:rsidRDefault="00DA1E98" w:rsidP="003D0627">
      <w:pPr>
        <w:widowControl w:val="0"/>
        <w:tabs>
          <w:tab w:val="left" w:pos="1020"/>
        </w:tabs>
        <w:autoSpaceDE w:val="0"/>
        <w:autoSpaceDN w:val="0"/>
        <w:adjustRightInd w:val="0"/>
        <w:ind w:firstLine="709"/>
        <w:jc w:val="both"/>
        <w:rPr>
          <w:i/>
          <w:iCs/>
          <w:sz w:val="28"/>
          <w:szCs w:val="28"/>
          <w:lang w:val="kk-KZ"/>
        </w:rPr>
      </w:pPr>
      <w:r w:rsidRPr="00DA1E98">
        <w:rPr>
          <w:i/>
          <w:iCs/>
          <w:sz w:val="28"/>
          <w:szCs w:val="28"/>
          <w:lang w:val="kk-KZ"/>
        </w:rPr>
        <w:t xml:space="preserve">Менің ойымша, бұл ұғымның өзі өте ауқымды, яғни бұл – жеке мүдделер мен қызметтік міндеттемелердің қайшылығы. Сондықтан, (мүдделер </w:t>
      </w:r>
      <w:r w:rsidRPr="00DA1E98">
        <w:rPr>
          <w:i/>
          <w:iCs/>
          <w:sz w:val="28"/>
          <w:szCs w:val="28"/>
          <w:lang w:val="kk-KZ"/>
        </w:rPr>
        <w:lastRenderedPageBreak/>
        <w:t>қақтығысы – автордың ескертпесі) ЭЫДҰ елдерімен және басқа да дамыған елдермен салыстырғанда заңнамада нашар реттелгенін біле тұра, маған бұл мәселенің анықтамасының өзінде айтарлықтай проблема жоқ сияқты (№2 сарапшы</w:t>
      </w:r>
      <w:r w:rsidR="003D0627">
        <w:rPr>
          <w:i/>
          <w:iCs/>
          <w:sz w:val="28"/>
          <w:szCs w:val="28"/>
          <w:lang w:val="kk-KZ"/>
        </w:rPr>
        <w:t>, жұмыс өтілі 15 жылдан астам).</w:t>
      </w:r>
    </w:p>
    <w:p w14:paraId="62091B3B" w14:textId="4E9A4068" w:rsidR="00DA1E98" w:rsidRPr="00DA1E98" w:rsidRDefault="00DA1E98" w:rsidP="003D0627">
      <w:pPr>
        <w:widowControl w:val="0"/>
        <w:tabs>
          <w:tab w:val="left" w:pos="1020"/>
        </w:tabs>
        <w:autoSpaceDE w:val="0"/>
        <w:autoSpaceDN w:val="0"/>
        <w:adjustRightInd w:val="0"/>
        <w:ind w:firstLine="709"/>
        <w:jc w:val="both"/>
        <w:rPr>
          <w:i/>
          <w:iCs/>
          <w:sz w:val="28"/>
          <w:szCs w:val="28"/>
          <w:lang w:val="kk-KZ"/>
        </w:rPr>
      </w:pPr>
      <w:r w:rsidRPr="00DA1E98">
        <w:rPr>
          <w:i/>
          <w:iCs/>
          <w:sz w:val="28"/>
          <w:szCs w:val="28"/>
          <w:lang w:val="kk-KZ"/>
        </w:rPr>
        <w:t>Менің ойымша, мүдделер қақтығысының бұл ұғымы айтарлықтай толық және айқын</w:t>
      </w:r>
      <w:r w:rsidR="003D0627">
        <w:rPr>
          <w:i/>
          <w:iCs/>
          <w:sz w:val="28"/>
          <w:szCs w:val="28"/>
          <w:lang w:val="kk-KZ"/>
        </w:rPr>
        <w:t xml:space="preserve"> (№5 сарапшы, 15 жылдан астам).</w:t>
      </w:r>
    </w:p>
    <w:p w14:paraId="750D2074" w14:textId="77777777" w:rsidR="003D0627" w:rsidRDefault="00DA1E98" w:rsidP="00DA1E98">
      <w:pPr>
        <w:widowControl w:val="0"/>
        <w:tabs>
          <w:tab w:val="left" w:pos="1020"/>
        </w:tabs>
        <w:autoSpaceDE w:val="0"/>
        <w:autoSpaceDN w:val="0"/>
        <w:adjustRightInd w:val="0"/>
        <w:ind w:firstLine="709"/>
        <w:jc w:val="both"/>
        <w:rPr>
          <w:i/>
          <w:iCs/>
          <w:sz w:val="28"/>
          <w:szCs w:val="28"/>
          <w:lang w:val="kk-KZ"/>
        </w:rPr>
      </w:pPr>
      <w:r w:rsidRPr="00DA1E98">
        <w:rPr>
          <w:i/>
          <w:iCs/>
          <w:sz w:val="28"/>
          <w:szCs w:val="28"/>
          <w:lang w:val="kk-KZ"/>
        </w:rPr>
        <w:t>Меніңше, мүдделер қақтығысының Заңдар деңгейінде бекітілген ұғымы жеткілікті. Заң сияқты нормативтік құқықтық актілер деңгейінде егжей-тегжейлі реттеудің қажеттілігі жоқ деп есептеймін (№9 сарапшы).</w:t>
      </w:r>
    </w:p>
    <w:p w14:paraId="2C18A0E0" w14:textId="55929FE6" w:rsidR="00E85EC6" w:rsidRPr="00B95DD2" w:rsidRDefault="008635F6" w:rsidP="00DA1E98">
      <w:pPr>
        <w:widowControl w:val="0"/>
        <w:tabs>
          <w:tab w:val="left" w:pos="1020"/>
        </w:tabs>
        <w:autoSpaceDE w:val="0"/>
        <w:autoSpaceDN w:val="0"/>
        <w:adjustRightInd w:val="0"/>
        <w:ind w:firstLine="709"/>
        <w:jc w:val="both"/>
        <w:rPr>
          <w:sz w:val="28"/>
          <w:szCs w:val="28"/>
          <w:lang w:val="kk-KZ"/>
        </w:rPr>
      </w:pPr>
      <w:r w:rsidRPr="00B95DD2">
        <w:rPr>
          <w:sz w:val="28"/>
          <w:szCs w:val="28"/>
          <w:lang w:val="kk-KZ"/>
        </w:rPr>
        <w:t>Қо</w:t>
      </w:r>
      <w:r w:rsidR="00E85EC6" w:rsidRPr="00B95DD2">
        <w:rPr>
          <w:sz w:val="28"/>
          <w:szCs w:val="28"/>
          <w:lang w:val="kk-KZ"/>
        </w:rPr>
        <w:t>л жеткізілген нәтижелер қалыптасқан ұғымды нақтылауды, нақтырақ айтқанда, оны біркелкі нұсқаға келтіру тұрғысынан түзетуді қажет етеді. Халықаралық тәжірибе көрсеткендей, көптеген елдер мен халықаралық ұйымдар мүдделер қақтығысының қысқаша ұғымдық аппаратын – «жеке мүдделер мен қызметтік міндеттемелердің қайшылығы» ретінде ұстанады.</w:t>
      </w:r>
    </w:p>
    <w:p w14:paraId="47E07B08"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Регрессиялық талдау нәтижелерінен мүдделер қақтығысын жеткілікті түрде түсінбеу мен ағымдағы жағдайды түйсіну/бағалау арасындағы жағымсыз байланысты көрсетеді.</w:t>
      </w:r>
    </w:p>
    <w:p w14:paraId="09DCAA97" w14:textId="6F339FBC"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Қорытындылай келе, сарапшылардың айтарлықтай бөлігі дұрыс түсінуді мүдделер қақтығысының алдын алу мен басқарудың тиімділігінің негізгі факторы деп санайды. Талдау нәтижелері мемлекеттік қызметшілерге мүдделер қақтығысының</w:t>
      </w:r>
      <w:r w:rsidR="00BD4A9E">
        <w:rPr>
          <w:sz w:val="28"/>
          <w:szCs w:val="28"/>
          <w:lang w:val="kk-KZ"/>
        </w:rPr>
        <w:t xml:space="preserve"> ұғымдық аппаратын жаңарту, сонымен қатар, мүдделер қақтығысының</w:t>
      </w:r>
      <w:r w:rsidRPr="00B95DD2">
        <w:rPr>
          <w:sz w:val="28"/>
          <w:szCs w:val="28"/>
          <w:lang w:val="kk-KZ"/>
        </w:rPr>
        <w:t xml:space="preserve"> мәні мен түсінігі бойынша</w:t>
      </w:r>
      <w:r w:rsidR="00BD4A9E">
        <w:rPr>
          <w:sz w:val="28"/>
          <w:szCs w:val="28"/>
          <w:lang w:val="kk-KZ"/>
        </w:rPr>
        <w:t xml:space="preserve"> мемлекеттік қызметшілерге</w:t>
      </w:r>
      <w:r w:rsidRPr="00B95DD2">
        <w:rPr>
          <w:sz w:val="28"/>
          <w:szCs w:val="28"/>
          <w:lang w:val="kk-KZ"/>
        </w:rPr>
        <w:t xml:space="preserve"> түсіндіру және ағарту жұмыстарын жүргізу қажеттілігін айқын көрсетеді.</w:t>
      </w:r>
    </w:p>
    <w:p w14:paraId="71891DAC" w14:textId="77777777" w:rsidR="00E85EC6" w:rsidRPr="00B95DD2" w:rsidRDefault="00E85EC6" w:rsidP="00B95DD2">
      <w:pPr>
        <w:widowControl w:val="0"/>
        <w:tabs>
          <w:tab w:val="left" w:pos="567"/>
        </w:tabs>
        <w:autoSpaceDE w:val="0"/>
        <w:autoSpaceDN w:val="0"/>
        <w:adjustRightInd w:val="0"/>
        <w:ind w:firstLine="709"/>
        <w:jc w:val="both"/>
        <w:rPr>
          <w:sz w:val="28"/>
          <w:szCs w:val="28"/>
          <w:lang w:val="kk-KZ"/>
        </w:rPr>
      </w:pPr>
    </w:p>
    <w:p w14:paraId="34443FE1" w14:textId="3CB71F2B" w:rsidR="00E85EC6" w:rsidRDefault="00CC7C95" w:rsidP="00B95DD2">
      <w:pPr>
        <w:ind w:firstLine="709"/>
        <w:contextualSpacing/>
        <w:jc w:val="both"/>
        <w:rPr>
          <w:b/>
          <w:sz w:val="28"/>
          <w:szCs w:val="28"/>
          <w:lang w:val="kk-KZ"/>
        </w:rPr>
      </w:pPr>
      <w:r w:rsidRPr="00B95DD2">
        <w:rPr>
          <w:b/>
          <w:sz w:val="28"/>
          <w:szCs w:val="28"/>
          <w:lang w:val="kk-KZ"/>
        </w:rPr>
        <w:t>2.3</w:t>
      </w:r>
      <w:r w:rsidR="00E85EC6" w:rsidRPr="00B95DD2">
        <w:rPr>
          <w:b/>
          <w:sz w:val="28"/>
          <w:szCs w:val="28"/>
          <w:lang w:val="kk-KZ"/>
        </w:rPr>
        <w:t xml:space="preserve"> Әрекет етуші саясаттың тиімділігі: мемлекеттік саясатты қалыптастыру мен </w:t>
      </w:r>
      <w:r w:rsidR="00127996">
        <w:rPr>
          <w:b/>
          <w:sz w:val="28"/>
          <w:szCs w:val="28"/>
          <w:lang w:val="kk-KZ"/>
        </w:rPr>
        <w:t>жүзеге асырудағы</w:t>
      </w:r>
      <w:r w:rsidR="00E85EC6" w:rsidRPr="00B95DD2">
        <w:rPr>
          <w:b/>
          <w:sz w:val="28"/>
          <w:szCs w:val="28"/>
          <w:lang w:val="kk-KZ"/>
        </w:rPr>
        <w:t xml:space="preserve"> кедергілер</w:t>
      </w:r>
    </w:p>
    <w:p w14:paraId="29F405C4" w14:textId="52420D64" w:rsidR="00127996" w:rsidRPr="00090514" w:rsidRDefault="00127996" w:rsidP="00127996">
      <w:pPr>
        <w:widowControl w:val="0"/>
        <w:tabs>
          <w:tab w:val="left" w:pos="1020"/>
        </w:tabs>
        <w:autoSpaceDE w:val="0"/>
        <w:autoSpaceDN w:val="0"/>
        <w:adjustRightInd w:val="0"/>
        <w:ind w:firstLine="709"/>
        <w:jc w:val="both"/>
        <w:rPr>
          <w:sz w:val="28"/>
          <w:szCs w:val="28"/>
          <w:lang w:val="kk-KZ"/>
        </w:rPr>
      </w:pPr>
      <w:r w:rsidRPr="00127996">
        <w:rPr>
          <w:sz w:val="28"/>
          <w:szCs w:val="28"/>
          <w:lang w:val="kk-KZ"/>
        </w:rPr>
        <w:t>Әрекет етуші саясаттың тиімділігі</w:t>
      </w:r>
      <w:r>
        <w:rPr>
          <w:sz w:val="28"/>
          <w:szCs w:val="28"/>
          <w:lang w:val="kk-KZ"/>
        </w:rPr>
        <w:t xml:space="preserve">н бағалап, </w:t>
      </w:r>
      <w:r w:rsidRPr="00127996">
        <w:rPr>
          <w:sz w:val="28"/>
          <w:szCs w:val="28"/>
          <w:lang w:val="kk-KZ"/>
        </w:rPr>
        <w:t xml:space="preserve">мемлекеттік саясатты қалыптастыру мен </w:t>
      </w:r>
      <w:r>
        <w:rPr>
          <w:sz w:val="28"/>
          <w:szCs w:val="28"/>
          <w:lang w:val="kk-KZ"/>
        </w:rPr>
        <w:t>жүзеге асырудағы</w:t>
      </w:r>
      <w:r w:rsidRPr="00127996">
        <w:rPr>
          <w:sz w:val="28"/>
          <w:szCs w:val="28"/>
          <w:lang w:val="kk-KZ"/>
        </w:rPr>
        <w:t xml:space="preserve"> кедергілер</w:t>
      </w:r>
      <w:r>
        <w:rPr>
          <w:sz w:val="28"/>
          <w:szCs w:val="28"/>
          <w:lang w:val="kk-KZ"/>
        </w:rPr>
        <w:t>ін айқындау мақсатында 10 255 мемлекеттік қызметшінің арасында өткен сауалнамада және 29 халықаралық пен қазақстандық сарапшылармен сұхбаттасу кезінде тиісінше сұрақтар қойылды</w:t>
      </w:r>
      <w:r w:rsidR="00845BD0">
        <w:rPr>
          <w:sz w:val="28"/>
          <w:szCs w:val="28"/>
          <w:lang w:val="kk-KZ"/>
        </w:rPr>
        <w:t xml:space="preserve"> </w:t>
      </w:r>
      <w:r w:rsidR="00845BD0" w:rsidRPr="00090514">
        <w:rPr>
          <w:sz w:val="28"/>
          <w:szCs w:val="28"/>
          <w:lang w:val="kk-KZ"/>
        </w:rPr>
        <w:t>(Қосымшалар Ә, Б, В)</w:t>
      </w:r>
      <w:r w:rsidRPr="00090514">
        <w:rPr>
          <w:sz w:val="28"/>
          <w:szCs w:val="28"/>
          <w:lang w:val="kk-KZ"/>
        </w:rPr>
        <w:t>:</w:t>
      </w:r>
    </w:p>
    <w:p w14:paraId="499FC9EB" w14:textId="1212146A" w:rsidR="00845BD0" w:rsidRPr="00845BD0" w:rsidRDefault="00845BD0" w:rsidP="00845BD0">
      <w:pPr>
        <w:pStyle w:val="ad"/>
        <w:widowControl w:val="0"/>
        <w:numPr>
          <w:ilvl w:val="0"/>
          <w:numId w:val="72"/>
        </w:numPr>
        <w:tabs>
          <w:tab w:val="left" w:pos="709"/>
          <w:tab w:val="left" w:pos="1134"/>
        </w:tabs>
        <w:autoSpaceDE w:val="0"/>
        <w:autoSpaceDN w:val="0"/>
        <w:adjustRightInd w:val="0"/>
        <w:ind w:left="0" w:firstLine="709"/>
        <w:jc w:val="both"/>
        <w:rPr>
          <w:rFonts w:ascii="Times New Roman" w:hAnsi="Times New Roman"/>
          <w:sz w:val="28"/>
          <w:szCs w:val="28"/>
          <w:lang w:val="kk-KZ"/>
        </w:rPr>
      </w:pPr>
      <w:r w:rsidRPr="00845BD0">
        <w:rPr>
          <w:rFonts w:ascii="Times New Roman" w:hAnsi="Times New Roman"/>
          <w:sz w:val="28"/>
          <w:szCs w:val="28"/>
          <w:lang w:val="kk-KZ"/>
        </w:rPr>
        <w:t>Мүдделер қақтығысы саласындағы саясатты тиімді қалыптастыру үшін Қазақстанда қандай кедергілер бар?</w:t>
      </w:r>
    </w:p>
    <w:p w14:paraId="0D6C693C" w14:textId="77777777" w:rsidR="00845BD0" w:rsidRPr="00845BD0" w:rsidRDefault="00845BD0" w:rsidP="00845BD0">
      <w:pPr>
        <w:pStyle w:val="ad"/>
        <w:widowControl w:val="0"/>
        <w:numPr>
          <w:ilvl w:val="0"/>
          <w:numId w:val="72"/>
        </w:numPr>
        <w:tabs>
          <w:tab w:val="left" w:pos="709"/>
          <w:tab w:val="left" w:pos="1134"/>
        </w:tabs>
        <w:autoSpaceDE w:val="0"/>
        <w:autoSpaceDN w:val="0"/>
        <w:adjustRightInd w:val="0"/>
        <w:ind w:left="0" w:firstLine="709"/>
        <w:jc w:val="both"/>
        <w:rPr>
          <w:rFonts w:ascii="Times New Roman" w:hAnsi="Times New Roman"/>
          <w:sz w:val="28"/>
          <w:szCs w:val="28"/>
          <w:lang w:val="kk-KZ"/>
        </w:rPr>
      </w:pPr>
      <w:r w:rsidRPr="00845BD0">
        <w:rPr>
          <w:rFonts w:ascii="Times New Roman" w:hAnsi="Times New Roman"/>
          <w:sz w:val="28"/>
          <w:szCs w:val="28"/>
          <w:lang w:val="kk-KZ"/>
        </w:rPr>
        <w:t>Мүдделер қақтығысы саласындағы қолданыстағы саясатты тиімді іске асыру үшін Қазақстанда қандай кедергілер бар?</w:t>
      </w:r>
    </w:p>
    <w:p w14:paraId="392D29EB" w14:textId="77777777" w:rsidR="00845BD0" w:rsidRPr="00845BD0" w:rsidRDefault="00845BD0" w:rsidP="00845BD0">
      <w:pPr>
        <w:pStyle w:val="ad"/>
        <w:widowControl w:val="0"/>
        <w:numPr>
          <w:ilvl w:val="0"/>
          <w:numId w:val="72"/>
        </w:numPr>
        <w:tabs>
          <w:tab w:val="left" w:pos="709"/>
          <w:tab w:val="left" w:pos="1134"/>
        </w:tabs>
        <w:autoSpaceDE w:val="0"/>
        <w:autoSpaceDN w:val="0"/>
        <w:adjustRightInd w:val="0"/>
        <w:ind w:left="0" w:firstLine="709"/>
        <w:jc w:val="both"/>
        <w:rPr>
          <w:rFonts w:ascii="Times New Roman" w:hAnsi="Times New Roman"/>
          <w:sz w:val="28"/>
          <w:szCs w:val="28"/>
          <w:lang w:val="kk-KZ"/>
        </w:rPr>
      </w:pPr>
      <w:r w:rsidRPr="00845BD0">
        <w:rPr>
          <w:rFonts w:ascii="Times New Roman" w:hAnsi="Times New Roman"/>
          <w:sz w:val="28"/>
          <w:szCs w:val="28"/>
          <w:lang w:val="kk-KZ"/>
        </w:rPr>
        <w:t>Сіздің ойыңызша, қазақстанда мемлекеттік қызметте мүдделер қақтығыстарының жол берілуіне қандай себептер бар?</w:t>
      </w:r>
    </w:p>
    <w:p w14:paraId="485DDC6E" w14:textId="77777777" w:rsidR="00845BD0" w:rsidRPr="00845BD0" w:rsidRDefault="00845BD0" w:rsidP="00845BD0">
      <w:pPr>
        <w:pStyle w:val="ad"/>
        <w:widowControl w:val="0"/>
        <w:numPr>
          <w:ilvl w:val="0"/>
          <w:numId w:val="72"/>
        </w:numPr>
        <w:tabs>
          <w:tab w:val="left" w:pos="709"/>
          <w:tab w:val="left" w:pos="1134"/>
        </w:tabs>
        <w:autoSpaceDE w:val="0"/>
        <w:autoSpaceDN w:val="0"/>
        <w:adjustRightInd w:val="0"/>
        <w:ind w:left="0" w:firstLine="709"/>
        <w:jc w:val="both"/>
        <w:rPr>
          <w:rFonts w:ascii="Times New Roman" w:hAnsi="Times New Roman"/>
          <w:sz w:val="28"/>
          <w:szCs w:val="28"/>
          <w:lang w:val="kk-KZ"/>
        </w:rPr>
      </w:pPr>
      <w:r w:rsidRPr="00845BD0">
        <w:rPr>
          <w:rFonts w:ascii="Times New Roman" w:hAnsi="Times New Roman"/>
          <w:sz w:val="28"/>
          <w:szCs w:val="28"/>
          <w:lang w:val="kk-KZ"/>
        </w:rPr>
        <w:t>Сіздің ойыңызша, мемлекеттік қызметшілер тарапынан мүдделер қақтығысы фактілері туралы ақпаратты жасыруына не әсер етеді?</w:t>
      </w:r>
    </w:p>
    <w:p w14:paraId="68DCFC12" w14:textId="16B15C22" w:rsidR="00127996" w:rsidRPr="00845BD0" w:rsidRDefault="00845BD0" w:rsidP="00845BD0">
      <w:pPr>
        <w:pStyle w:val="ad"/>
        <w:widowControl w:val="0"/>
        <w:numPr>
          <w:ilvl w:val="0"/>
          <w:numId w:val="72"/>
        </w:numPr>
        <w:tabs>
          <w:tab w:val="left" w:pos="709"/>
          <w:tab w:val="left" w:pos="1134"/>
        </w:tabs>
        <w:autoSpaceDE w:val="0"/>
        <w:autoSpaceDN w:val="0"/>
        <w:adjustRightInd w:val="0"/>
        <w:ind w:left="0" w:firstLine="709"/>
        <w:jc w:val="both"/>
        <w:rPr>
          <w:rFonts w:ascii="Times New Roman" w:hAnsi="Times New Roman"/>
          <w:sz w:val="28"/>
          <w:szCs w:val="28"/>
          <w:lang w:val="kk-KZ"/>
        </w:rPr>
      </w:pPr>
      <w:r w:rsidRPr="00845BD0">
        <w:rPr>
          <w:rFonts w:ascii="Times New Roman" w:hAnsi="Times New Roman"/>
          <w:sz w:val="28"/>
          <w:szCs w:val="28"/>
          <w:lang w:val="kk-KZ"/>
        </w:rPr>
        <w:t>Мемлекеттік қызметтегі мүдделер қақтығысын реттеуде тиімді нәтижелерге қол жеткізу үшін бірінші кезекте қандай шаралар қабылдау қажет?</w:t>
      </w:r>
      <w:r w:rsidR="001F57B3">
        <w:rPr>
          <w:rFonts w:ascii="Times New Roman" w:hAnsi="Times New Roman"/>
          <w:sz w:val="28"/>
          <w:szCs w:val="28"/>
          <w:lang w:val="kk-KZ"/>
        </w:rPr>
        <w:t xml:space="preserve"> Және т.б. сұрақтар.</w:t>
      </w:r>
      <w:r w:rsidRPr="00845BD0">
        <w:rPr>
          <w:rFonts w:ascii="Times New Roman" w:hAnsi="Times New Roman"/>
          <w:sz w:val="28"/>
          <w:szCs w:val="28"/>
          <w:lang w:val="kk-KZ"/>
        </w:rPr>
        <w:t xml:space="preserve"> </w:t>
      </w:r>
    </w:p>
    <w:p w14:paraId="00BF25DF" w14:textId="566DBCAA" w:rsidR="00127996" w:rsidRPr="00127996" w:rsidRDefault="00D55AAB" w:rsidP="00127996">
      <w:pPr>
        <w:widowControl w:val="0"/>
        <w:tabs>
          <w:tab w:val="left" w:pos="1020"/>
        </w:tabs>
        <w:autoSpaceDE w:val="0"/>
        <w:autoSpaceDN w:val="0"/>
        <w:adjustRightInd w:val="0"/>
        <w:ind w:firstLine="709"/>
        <w:jc w:val="both"/>
        <w:rPr>
          <w:sz w:val="28"/>
          <w:szCs w:val="28"/>
          <w:lang w:val="kk-KZ"/>
        </w:rPr>
      </w:pPr>
      <w:r>
        <w:rPr>
          <w:sz w:val="28"/>
          <w:szCs w:val="28"/>
          <w:lang w:val="kk-KZ"/>
        </w:rPr>
        <w:t>Соған қоса, әлеуметтік с</w:t>
      </w:r>
      <w:r w:rsidR="00127996" w:rsidRPr="00127996">
        <w:rPr>
          <w:sz w:val="28"/>
          <w:szCs w:val="28"/>
          <w:lang w:val="kk-KZ"/>
        </w:rPr>
        <w:t>ауалнаманың нәтижелері</w:t>
      </w:r>
      <w:r>
        <w:rPr>
          <w:sz w:val="28"/>
          <w:szCs w:val="28"/>
          <w:lang w:val="kk-KZ"/>
        </w:rPr>
        <w:t xml:space="preserve">не </w:t>
      </w:r>
      <w:r w:rsidR="00127996" w:rsidRPr="00127996">
        <w:rPr>
          <w:sz w:val="28"/>
          <w:szCs w:val="28"/>
          <w:lang w:val="kk-KZ"/>
        </w:rPr>
        <w:t xml:space="preserve">R-studio бағдарламалық қамтамасыз ету құралының көмегімен регрессиялық талдау </w:t>
      </w:r>
      <w:r w:rsidR="00127996" w:rsidRPr="00127996">
        <w:rPr>
          <w:sz w:val="28"/>
          <w:szCs w:val="28"/>
          <w:lang w:val="kk-KZ"/>
        </w:rPr>
        <w:lastRenderedPageBreak/>
        <w:t xml:space="preserve">жасалынды. </w:t>
      </w:r>
    </w:p>
    <w:p w14:paraId="4E92C721" w14:textId="1FBFC25B" w:rsidR="00E85EC6" w:rsidRPr="00B95DD2" w:rsidRDefault="00E85EC6" w:rsidP="00127996">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Әлеуметтік сауалнаманың нәтижелері бойынша мемлекеттік қызметшілердің жартысы </w:t>
      </w:r>
      <w:r w:rsidRPr="00B95DD2">
        <w:rPr>
          <w:i/>
          <w:sz w:val="28"/>
          <w:szCs w:val="28"/>
          <w:lang w:val="kk-KZ"/>
        </w:rPr>
        <w:t>(63,7%)</w:t>
      </w:r>
      <w:r w:rsidRPr="00B95DD2">
        <w:rPr>
          <w:sz w:val="28"/>
          <w:szCs w:val="28"/>
          <w:lang w:val="kk-KZ"/>
        </w:rPr>
        <w:t xml:space="preserve"> мүдделер қақтығысы саласындағы мемлекеттік саясаттың </w:t>
      </w:r>
      <w:r w:rsidRPr="00B95DD2">
        <w:rPr>
          <w:i/>
          <w:sz w:val="28"/>
          <w:szCs w:val="28"/>
          <w:lang w:val="kk-KZ"/>
        </w:rPr>
        <w:t>қалыптасу деңгейіне қанағаттанбайды</w:t>
      </w:r>
      <w:r w:rsidRPr="00B95DD2">
        <w:rPr>
          <w:sz w:val="28"/>
          <w:szCs w:val="28"/>
          <w:lang w:val="kk-KZ"/>
        </w:rPr>
        <w:t xml:space="preserve"> және оны 10 балдық жүйе бойынша 7 балдан төмен бағалайды.</w:t>
      </w:r>
    </w:p>
    <w:p w14:paraId="6FEE2F40"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Сонымен қатар </w:t>
      </w:r>
      <w:r w:rsidRPr="00B95DD2">
        <w:rPr>
          <w:i/>
          <w:sz w:val="28"/>
          <w:szCs w:val="28"/>
          <w:lang w:val="kk-KZ"/>
        </w:rPr>
        <w:t>мемлекеттік қызметшілердің басым бөлігі (61,5%) заңнамалық деңгейде реттеу деңгейін төмен (1-6 балл)</w:t>
      </w:r>
      <w:r w:rsidRPr="00B95DD2">
        <w:rPr>
          <w:sz w:val="28"/>
          <w:szCs w:val="28"/>
          <w:lang w:val="kk-KZ"/>
        </w:rPr>
        <w:t xml:space="preserve"> бағалайды.</w:t>
      </w:r>
    </w:p>
    <w:p w14:paraId="1F97AA88"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Респонденттердің 61,8%-ы да Қазақстанда мүдделер қақтығысы мәселелері бойынша көзделген шараларды жүзеге асырудың тиімділігін де төмен бағалайды (1-6 балл).</w:t>
      </w:r>
    </w:p>
    <w:p w14:paraId="1875D5B0" w14:textId="2407D86B" w:rsidR="00E85EC6" w:rsidRPr="00A42D2A"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Анықталған деректерге сүйене отырып, сауалнамаға қатысқан мемлекеттік қызметшілердің Қазақстандағы мүдделер қақтығысының мәселелері бойынша мемлекеттер қабылдаған шараларға жалпы алғанда қанағаттанбайтындығын байқауға </w:t>
      </w:r>
      <w:r w:rsidRPr="00A42D2A">
        <w:rPr>
          <w:sz w:val="28"/>
          <w:szCs w:val="28"/>
          <w:lang w:val="kk-KZ"/>
        </w:rPr>
        <w:t>болады</w:t>
      </w:r>
      <w:r w:rsidR="008635F6" w:rsidRPr="00A42D2A">
        <w:rPr>
          <w:sz w:val="28"/>
          <w:szCs w:val="28"/>
          <w:lang w:val="kk-KZ"/>
        </w:rPr>
        <w:t xml:space="preserve"> (</w:t>
      </w:r>
      <w:r w:rsidR="00A42D2A" w:rsidRPr="00A42D2A">
        <w:rPr>
          <w:sz w:val="28"/>
          <w:szCs w:val="28"/>
          <w:lang w:val="kk-KZ"/>
        </w:rPr>
        <w:t>3, 4, 5</w:t>
      </w:r>
      <w:r w:rsidR="00B95DD2" w:rsidRPr="00A42D2A">
        <w:rPr>
          <w:sz w:val="28"/>
          <w:szCs w:val="28"/>
          <w:lang w:val="kk-KZ"/>
        </w:rPr>
        <w:t>-суреттер</w:t>
      </w:r>
      <w:r w:rsidR="008635F6" w:rsidRPr="00A42D2A">
        <w:rPr>
          <w:sz w:val="28"/>
          <w:szCs w:val="28"/>
          <w:lang w:val="kk-KZ"/>
        </w:rPr>
        <w:t>)</w:t>
      </w:r>
      <w:r w:rsidR="00B95DD2" w:rsidRPr="00A42D2A">
        <w:rPr>
          <w:sz w:val="28"/>
          <w:szCs w:val="28"/>
          <w:lang w:val="kk-KZ"/>
        </w:rPr>
        <w:t>.</w:t>
      </w:r>
    </w:p>
    <w:p w14:paraId="249948D8" w14:textId="77777777" w:rsidR="00B95DD2" w:rsidRPr="00B95DD2" w:rsidRDefault="00B95DD2" w:rsidP="00B95DD2">
      <w:pPr>
        <w:widowControl w:val="0"/>
        <w:tabs>
          <w:tab w:val="left" w:pos="1020"/>
        </w:tabs>
        <w:autoSpaceDE w:val="0"/>
        <w:autoSpaceDN w:val="0"/>
        <w:adjustRightInd w:val="0"/>
        <w:ind w:firstLine="709"/>
        <w:jc w:val="both"/>
        <w:rPr>
          <w:sz w:val="28"/>
          <w:szCs w:val="28"/>
          <w:lang w:val="kk-KZ"/>
        </w:rPr>
      </w:pPr>
    </w:p>
    <w:p w14:paraId="278C58AB" w14:textId="77777777" w:rsidR="00B95DD2" w:rsidRDefault="008635F6" w:rsidP="00B95DD2">
      <w:pPr>
        <w:widowControl w:val="0"/>
        <w:tabs>
          <w:tab w:val="left" w:pos="1020"/>
        </w:tabs>
        <w:autoSpaceDE w:val="0"/>
        <w:autoSpaceDN w:val="0"/>
        <w:adjustRightInd w:val="0"/>
        <w:jc w:val="center"/>
        <w:rPr>
          <w:sz w:val="28"/>
          <w:szCs w:val="28"/>
          <w:lang w:val="kk-KZ"/>
        </w:rPr>
      </w:pPr>
      <w:r w:rsidRPr="001C0C73">
        <w:rPr>
          <w:noProof/>
        </w:rPr>
        <w:drawing>
          <wp:inline distT="0" distB="0" distL="0" distR="0" wp14:anchorId="0B0C58C3" wp14:editId="416162E5">
            <wp:extent cx="5626443" cy="2677297"/>
            <wp:effectExtent l="0" t="0" r="0" b="8890"/>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B3176C-2795-49AA-A1FA-249DD56C5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094D0D" w14:textId="77777777" w:rsidR="00B95DD2" w:rsidRPr="00B95DD2" w:rsidRDefault="00B95DD2" w:rsidP="00B95DD2">
      <w:pPr>
        <w:widowControl w:val="0"/>
        <w:tabs>
          <w:tab w:val="left" w:pos="1020"/>
        </w:tabs>
        <w:autoSpaceDE w:val="0"/>
        <w:autoSpaceDN w:val="0"/>
        <w:adjustRightInd w:val="0"/>
        <w:jc w:val="center"/>
        <w:rPr>
          <w:sz w:val="16"/>
          <w:szCs w:val="16"/>
          <w:lang w:val="kk-KZ"/>
        </w:rPr>
      </w:pPr>
    </w:p>
    <w:p w14:paraId="7D572E89" w14:textId="1DB1657E" w:rsidR="00B95DD2" w:rsidRPr="00B95DD2" w:rsidRDefault="00B95DD2" w:rsidP="00B95DD2">
      <w:pPr>
        <w:widowControl w:val="0"/>
        <w:tabs>
          <w:tab w:val="left" w:pos="1020"/>
        </w:tabs>
        <w:autoSpaceDE w:val="0"/>
        <w:autoSpaceDN w:val="0"/>
        <w:adjustRightInd w:val="0"/>
        <w:rPr>
          <w:sz w:val="28"/>
          <w:szCs w:val="28"/>
          <w:lang w:val="kk-KZ"/>
        </w:rPr>
      </w:pPr>
      <w:r>
        <w:rPr>
          <w:sz w:val="28"/>
          <w:szCs w:val="28"/>
          <w:lang w:val="kk-KZ"/>
        </w:rPr>
        <w:t xml:space="preserve">Сурет </w:t>
      </w:r>
      <w:r w:rsidR="00A42D2A">
        <w:rPr>
          <w:sz w:val="28"/>
          <w:szCs w:val="28"/>
          <w:lang w:val="kk-KZ"/>
        </w:rPr>
        <w:t xml:space="preserve">3 </w:t>
      </w:r>
      <w:r>
        <w:rPr>
          <w:sz w:val="28"/>
          <w:szCs w:val="28"/>
          <w:lang w:val="kk-KZ"/>
        </w:rPr>
        <w:t xml:space="preserve">– </w:t>
      </w:r>
      <w:r w:rsidRPr="00B95DD2">
        <w:rPr>
          <w:sz w:val="28"/>
          <w:szCs w:val="28"/>
          <w:lang w:val="kk-KZ"/>
        </w:rPr>
        <w:t xml:space="preserve">Мүдделер қақтығысы мәселесі заңнамамен реттелу деңгейін бағалау </w:t>
      </w:r>
    </w:p>
    <w:p w14:paraId="59F8E88E" w14:textId="02E9CAC3" w:rsidR="00B95DD2" w:rsidRDefault="00B95DD2" w:rsidP="00B95DD2">
      <w:pPr>
        <w:widowControl w:val="0"/>
        <w:tabs>
          <w:tab w:val="left" w:pos="1020"/>
        </w:tabs>
        <w:autoSpaceDE w:val="0"/>
        <w:autoSpaceDN w:val="0"/>
        <w:adjustRightInd w:val="0"/>
        <w:jc w:val="center"/>
        <w:rPr>
          <w:sz w:val="28"/>
          <w:szCs w:val="28"/>
          <w:lang w:val="kk-KZ"/>
        </w:rPr>
      </w:pPr>
    </w:p>
    <w:p w14:paraId="0F454C65" w14:textId="77777777" w:rsidR="00B95DD2" w:rsidRDefault="008635F6" w:rsidP="00B95DD2">
      <w:pPr>
        <w:widowControl w:val="0"/>
        <w:tabs>
          <w:tab w:val="left" w:pos="1020"/>
        </w:tabs>
        <w:autoSpaceDE w:val="0"/>
        <w:autoSpaceDN w:val="0"/>
        <w:adjustRightInd w:val="0"/>
        <w:jc w:val="center"/>
        <w:rPr>
          <w:sz w:val="28"/>
          <w:szCs w:val="28"/>
          <w:lang w:val="kk-KZ"/>
        </w:rPr>
      </w:pPr>
      <w:r w:rsidRPr="001C0C73">
        <w:rPr>
          <w:noProof/>
        </w:rPr>
        <w:lastRenderedPageBreak/>
        <w:drawing>
          <wp:inline distT="0" distB="0" distL="0" distR="0" wp14:anchorId="26DC0861" wp14:editId="40C6684F">
            <wp:extent cx="5642919" cy="3056237"/>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6F8759-EF58-4424-BE21-2C465ACB6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2782DF" w14:textId="77777777" w:rsidR="00B95DD2" w:rsidRPr="00B95DD2" w:rsidRDefault="00B95DD2" w:rsidP="00B95DD2">
      <w:pPr>
        <w:widowControl w:val="0"/>
        <w:tabs>
          <w:tab w:val="left" w:pos="1020"/>
        </w:tabs>
        <w:autoSpaceDE w:val="0"/>
        <w:autoSpaceDN w:val="0"/>
        <w:adjustRightInd w:val="0"/>
        <w:jc w:val="center"/>
        <w:rPr>
          <w:sz w:val="16"/>
          <w:szCs w:val="16"/>
          <w:lang w:val="kk-KZ"/>
        </w:rPr>
      </w:pPr>
    </w:p>
    <w:p w14:paraId="7E968A0F" w14:textId="5C065085" w:rsidR="00B95DD2" w:rsidRPr="00B95DD2" w:rsidRDefault="00B95DD2" w:rsidP="00B95DD2">
      <w:pPr>
        <w:widowControl w:val="0"/>
        <w:tabs>
          <w:tab w:val="left" w:pos="1020"/>
        </w:tabs>
        <w:autoSpaceDE w:val="0"/>
        <w:autoSpaceDN w:val="0"/>
        <w:adjustRightInd w:val="0"/>
        <w:jc w:val="center"/>
        <w:rPr>
          <w:sz w:val="28"/>
          <w:szCs w:val="28"/>
          <w:lang w:val="kk-KZ"/>
        </w:rPr>
      </w:pPr>
      <w:r>
        <w:rPr>
          <w:sz w:val="28"/>
          <w:szCs w:val="28"/>
          <w:lang w:val="kk-KZ"/>
        </w:rPr>
        <w:t xml:space="preserve">Сурет </w:t>
      </w:r>
      <w:r w:rsidR="00A42D2A">
        <w:rPr>
          <w:sz w:val="28"/>
          <w:szCs w:val="28"/>
          <w:lang w:val="kk-KZ"/>
        </w:rPr>
        <w:t xml:space="preserve">4 </w:t>
      </w:r>
      <w:r>
        <w:rPr>
          <w:sz w:val="28"/>
          <w:szCs w:val="28"/>
          <w:lang w:val="kk-KZ"/>
        </w:rPr>
        <w:t xml:space="preserve">– </w:t>
      </w:r>
      <w:r w:rsidRPr="00B95DD2">
        <w:rPr>
          <w:sz w:val="28"/>
          <w:szCs w:val="28"/>
          <w:lang w:val="kk-KZ"/>
        </w:rPr>
        <w:t xml:space="preserve">Мүдделер қақтығысы мәселелері бойынша саясатының қалыптасу деңгейін бағалау </w:t>
      </w:r>
    </w:p>
    <w:p w14:paraId="2AD49BC6" w14:textId="77777777" w:rsidR="00B95DD2" w:rsidRDefault="00B95DD2" w:rsidP="00B95DD2">
      <w:pPr>
        <w:widowControl w:val="0"/>
        <w:tabs>
          <w:tab w:val="left" w:pos="1020"/>
        </w:tabs>
        <w:autoSpaceDE w:val="0"/>
        <w:autoSpaceDN w:val="0"/>
        <w:adjustRightInd w:val="0"/>
        <w:jc w:val="center"/>
        <w:rPr>
          <w:sz w:val="28"/>
          <w:szCs w:val="28"/>
          <w:lang w:val="kk-KZ"/>
        </w:rPr>
      </w:pPr>
    </w:p>
    <w:p w14:paraId="78FA3145" w14:textId="70908ABE" w:rsidR="008635F6" w:rsidRPr="001C0C73" w:rsidRDefault="008635F6" w:rsidP="00B95DD2">
      <w:pPr>
        <w:widowControl w:val="0"/>
        <w:tabs>
          <w:tab w:val="left" w:pos="1020"/>
        </w:tabs>
        <w:autoSpaceDE w:val="0"/>
        <w:autoSpaceDN w:val="0"/>
        <w:adjustRightInd w:val="0"/>
        <w:jc w:val="center"/>
        <w:rPr>
          <w:sz w:val="28"/>
          <w:szCs w:val="28"/>
          <w:lang w:val="kk-KZ"/>
        </w:rPr>
      </w:pPr>
      <w:r w:rsidRPr="001C0C73">
        <w:rPr>
          <w:noProof/>
        </w:rPr>
        <w:drawing>
          <wp:inline distT="0" distB="0" distL="0" distR="0" wp14:anchorId="704B1C5A" wp14:editId="5A6DD057">
            <wp:extent cx="5640551" cy="2663882"/>
            <wp:effectExtent l="0" t="0" r="0" b="3175"/>
            <wp:docPr id="14" name="Диаграмма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7F5306-2B4B-4A30-A6E1-8A3C4F082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DDE077" w14:textId="77777777" w:rsidR="00B95DD2" w:rsidRPr="00B95DD2" w:rsidRDefault="00B95DD2" w:rsidP="00930764">
      <w:pPr>
        <w:widowControl w:val="0"/>
        <w:tabs>
          <w:tab w:val="left" w:pos="1020"/>
        </w:tabs>
        <w:autoSpaceDE w:val="0"/>
        <w:autoSpaceDN w:val="0"/>
        <w:adjustRightInd w:val="0"/>
        <w:ind w:left="40" w:firstLine="500"/>
        <w:jc w:val="both"/>
        <w:rPr>
          <w:sz w:val="16"/>
          <w:szCs w:val="16"/>
          <w:lang w:val="kk-KZ"/>
        </w:rPr>
      </w:pPr>
    </w:p>
    <w:p w14:paraId="037FAD04" w14:textId="794BDB60" w:rsidR="00B95DD2" w:rsidRPr="00B95DD2" w:rsidRDefault="00B95DD2" w:rsidP="00B95DD2">
      <w:pPr>
        <w:widowControl w:val="0"/>
        <w:tabs>
          <w:tab w:val="left" w:pos="1020"/>
        </w:tabs>
        <w:autoSpaceDE w:val="0"/>
        <w:autoSpaceDN w:val="0"/>
        <w:adjustRightInd w:val="0"/>
        <w:jc w:val="center"/>
        <w:rPr>
          <w:sz w:val="28"/>
          <w:szCs w:val="28"/>
          <w:lang w:val="kk-KZ"/>
        </w:rPr>
      </w:pPr>
      <w:r w:rsidRPr="00A42D2A">
        <w:rPr>
          <w:sz w:val="28"/>
          <w:szCs w:val="28"/>
          <w:lang w:val="kk-KZ"/>
        </w:rPr>
        <w:t xml:space="preserve">Сурет </w:t>
      </w:r>
      <w:r w:rsidR="00A42D2A">
        <w:rPr>
          <w:sz w:val="28"/>
          <w:szCs w:val="28"/>
          <w:lang w:val="kk-KZ"/>
        </w:rPr>
        <w:t xml:space="preserve">5 </w:t>
      </w:r>
      <w:r w:rsidRPr="00A42D2A">
        <w:rPr>
          <w:sz w:val="28"/>
          <w:szCs w:val="28"/>
          <w:lang w:val="kk-KZ"/>
        </w:rPr>
        <w:t xml:space="preserve">– Мүдделер қақтығысы мәселелері бойынша қолданыстағы саясатты іске </w:t>
      </w:r>
      <w:r w:rsidRPr="00B95DD2">
        <w:rPr>
          <w:sz w:val="28"/>
          <w:szCs w:val="28"/>
          <w:lang w:val="kk-KZ"/>
        </w:rPr>
        <w:t>асыру деңгейін бағалау</w:t>
      </w:r>
    </w:p>
    <w:p w14:paraId="16BA27BD" w14:textId="77777777" w:rsidR="00B95DD2" w:rsidRDefault="00B95DD2" w:rsidP="00930764">
      <w:pPr>
        <w:widowControl w:val="0"/>
        <w:tabs>
          <w:tab w:val="left" w:pos="1020"/>
        </w:tabs>
        <w:autoSpaceDE w:val="0"/>
        <w:autoSpaceDN w:val="0"/>
        <w:adjustRightInd w:val="0"/>
        <w:ind w:left="40" w:firstLine="500"/>
        <w:jc w:val="both"/>
        <w:rPr>
          <w:sz w:val="28"/>
          <w:szCs w:val="28"/>
          <w:lang w:val="kk-KZ"/>
        </w:rPr>
      </w:pPr>
    </w:p>
    <w:p w14:paraId="7B936FD7"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Мемлекеттік қызметшілерге қанағаттану дәрежесінің себептерін нақтылау үшін оларға бірнеше нұсқаларды таңдауға немесе өз нұсқаларын белгілеуге мүмкіндік бере отырып, мүдделер қақтығысы саласындағы саясатты тиімді қалыптастыру жолындағы кедергілерді көрсету ұсынылды.</w:t>
      </w:r>
    </w:p>
    <w:p w14:paraId="62368011"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Кеңінен таралған кедергі – </w:t>
      </w:r>
      <w:r w:rsidRPr="00B95DD2">
        <w:rPr>
          <w:i/>
          <w:sz w:val="28"/>
          <w:szCs w:val="28"/>
          <w:lang w:val="kk-KZ"/>
        </w:rPr>
        <w:t>заңнамадағы ақаулықтар мен жетілдірілмегендігі (47,2%).</w:t>
      </w:r>
      <w:r w:rsidRPr="00B95DD2">
        <w:rPr>
          <w:sz w:val="28"/>
          <w:szCs w:val="28"/>
          <w:lang w:val="kk-KZ"/>
        </w:rPr>
        <w:t xml:space="preserve"> Мемлекеттік қызметшілердің </w:t>
      </w:r>
      <w:r w:rsidRPr="00B95DD2">
        <w:rPr>
          <w:i/>
          <w:sz w:val="28"/>
          <w:szCs w:val="28"/>
          <w:lang w:val="kk-KZ"/>
        </w:rPr>
        <w:t xml:space="preserve">42,5%-ы мемлекеттік қызметшілердің тиісті құзыреттері мен білімдерінің болмауын </w:t>
      </w:r>
      <w:r w:rsidRPr="00B95DD2">
        <w:rPr>
          <w:sz w:val="28"/>
          <w:szCs w:val="28"/>
          <w:lang w:val="kk-KZ"/>
        </w:rPr>
        <w:t xml:space="preserve">себеп ретінде көрсетті. Респонденттердің 38,2%-ы кедергі ретінде қаржылық ресурстардың жетіспеушілігін атап өтті. Сауалнамаға қатысқандардың 36,6%-ы </w:t>
      </w:r>
      <w:r w:rsidRPr="00B95DD2">
        <w:rPr>
          <w:sz w:val="28"/>
          <w:szCs w:val="28"/>
          <w:lang w:val="kk-KZ"/>
        </w:rPr>
        <w:lastRenderedPageBreak/>
        <w:t xml:space="preserve">кедергі ретінде тиісті мемлекеттік құрылымдардың жеткілікті өкілеттіктерінің болмауын атайды. </w:t>
      </w:r>
    </w:p>
    <w:p w14:paraId="5FDBFAD8"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Мемлекеттік қызметшілердің 21,8%-ы «жоғарыда аталғандардың барлығы» жауабын белгілейді, оларға жоғарыда аталғандарды қоса алғанда, келесілер жатқызылады:</w:t>
      </w:r>
    </w:p>
    <w:p w14:paraId="1533152D" w14:textId="0DC350CE"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w:t>
      </w:r>
      <w:r w:rsidR="00E85EC6" w:rsidRPr="00B95DD2">
        <w:rPr>
          <w:sz w:val="28"/>
          <w:szCs w:val="28"/>
          <w:lang w:val="kk-KZ"/>
        </w:rPr>
        <w:t xml:space="preserve"> мемлекеттік құрылымдардың әлсіздігі;</w:t>
      </w:r>
    </w:p>
    <w:p w14:paraId="63C0179E" w14:textId="2369F892"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w:t>
      </w:r>
      <w:r w:rsidR="00E85EC6" w:rsidRPr="00B95DD2">
        <w:rPr>
          <w:sz w:val="28"/>
          <w:szCs w:val="28"/>
          <w:lang w:val="kk-KZ"/>
        </w:rPr>
        <w:t xml:space="preserve"> саяси ерік-жігердің болмауы;</w:t>
      </w:r>
    </w:p>
    <w:p w14:paraId="5B56F20C" w14:textId="2E2D1083"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w:t>
      </w:r>
      <w:r w:rsidR="00E85EC6" w:rsidRPr="00B95DD2">
        <w:rPr>
          <w:sz w:val="28"/>
          <w:szCs w:val="28"/>
          <w:lang w:val="kk-KZ"/>
        </w:rPr>
        <w:t xml:space="preserve"> стратегиялық ұстанымның болмауы немесе әлсіздігі;</w:t>
      </w:r>
    </w:p>
    <w:p w14:paraId="3190948C" w14:textId="3986A45F"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w:t>
      </w:r>
      <w:r w:rsidR="00E85EC6" w:rsidRPr="00B95DD2">
        <w:rPr>
          <w:sz w:val="28"/>
          <w:szCs w:val="28"/>
          <w:lang w:val="kk-KZ"/>
        </w:rPr>
        <w:t xml:space="preserve"> саясаттың бұлыңғыр, тым менмендікке бой алдырған мақсаттары;</w:t>
      </w:r>
    </w:p>
    <w:p w14:paraId="129F7EB4" w14:textId="68A69D5B"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w:t>
      </w:r>
      <w:r w:rsidR="00E85EC6" w:rsidRPr="00B95DD2">
        <w:rPr>
          <w:sz w:val="28"/>
          <w:szCs w:val="28"/>
          <w:lang w:val="kk-KZ"/>
        </w:rPr>
        <w:t xml:space="preserve"> ведомствоаралық қарым-қатынастың болмауы немесе әлсіздігі.</w:t>
      </w:r>
    </w:p>
    <w:p w14:paraId="0BCC6994" w14:textId="7D5AB82E"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Кедергілерге қатысты осындай сұрақтарға мемлекеттік саясатты жүзеге асыру тұрғысынан жауап бере отырып</w:t>
      </w:r>
      <w:r w:rsidR="00093225" w:rsidRPr="00093225">
        <w:rPr>
          <w:sz w:val="28"/>
          <w:szCs w:val="28"/>
          <w:lang w:val="kk-KZ"/>
        </w:rPr>
        <w:t xml:space="preserve">, </w:t>
      </w:r>
      <w:r w:rsidRPr="00B95DD2">
        <w:rPr>
          <w:sz w:val="28"/>
          <w:szCs w:val="28"/>
          <w:lang w:val="kk-KZ"/>
        </w:rPr>
        <w:t xml:space="preserve">мемлекеттік қызметшілердің 46,6%-ы </w:t>
      </w:r>
      <w:r w:rsidRPr="00B95DD2">
        <w:rPr>
          <w:i/>
          <w:sz w:val="28"/>
          <w:szCs w:val="28"/>
          <w:lang w:val="kk-KZ"/>
        </w:rPr>
        <w:t>мемлекеттік бюрократияны</w:t>
      </w:r>
      <w:r w:rsidRPr="00B95DD2">
        <w:rPr>
          <w:sz w:val="28"/>
          <w:szCs w:val="28"/>
          <w:lang w:val="kk-KZ"/>
        </w:rPr>
        <w:t xml:space="preserve"> көрсетеді. Мемлекеттік құрылымдар арасында </w:t>
      </w:r>
      <w:r w:rsidRPr="00B95DD2">
        <w:rPr>
          <w:i/>
          <w:sz w:val="28"/>
          <w:szCs w:val="28"/>
          <w:lang w:val="kk-KZ"/>
        </w:rPr>
        <w:t>жауапкершілік пен құзыреттіліктердің нақты бөлінбеуі</w:t>
      </w:r>
      <w:r w:rsidRPr="00B95DD2">
        <w:rPr>
          <w:sz w:val="28"/>
          <w:szCs w:val="28"/>
          <w:lang w:val="kk-KZ"/>
        </w:rPr>
        <w:t xml:space="preserve"> (35,8%), </w:t>
      </w:r>
      <w:r w:rsidRPr="00B95DD2">
        <w:rPr>
          <w:i/>
          <w:sz w:val="28"/>
          <w:szCs w:val="28"/>
          <w:lang w:val="kk-KZ"/>
        </w:rPr>
        <w:t>сыбайлас жемқорлық</w:t>
      </w:r>
      <w:r w:rsidRPr="00B95DD2">
        <w:rPr>
          <w:sz w:val="28"/>
          <w:szCs w:val="28"/>
          <w:lang w:val="kk-KZ"/>
        </w:rPr>
        <w:t xml:space="preserve"> (34,6%), мемлекеттік қызметшілер арасында </w:t>
      </w:r>
      <w:r w:rsidRPr="00B95DD2">
        <w:rPr>
          <w:i/>
          <w:sz w:val="28"/>
          <w:szCs w:val="28"/>
          <w:lang w:val="kk-KZ"/>
        </w:rPr>
        <w:t>тиісті құзыреттер мен білімдердің болмауы</w:t>
      </w:r>
      <w:r w:rsidRPr="00B95DD2">
        <w:rPr>
          <w:sz w:val="28"/>
          <w:szCs w:val="28"/>
          <w:lang w:val="kk-KZ"/>
        </w:rPr>
        <w:t xml:space="preserve"> (33,8%) «танымал» нұсқалардан кем емес деңгейде аталады.</w:t>
      </w:r>
    </w:p>
    <w:p w14:paraId="3BFB105B"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Мемлекеттік қызметшілердің 19,8%-ы «жоғарыда аталғандардың барлығын» таңдайды, оларға келесілер де кіреді:</w:t>
      </w:r>
    </w:p>
    <w:p w14:paraId="29AF58BD" w14:textId="2B6CF3D8"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тиімсіз менеджмент;</w:t>
      </w:r>
    </w:p>
    <w:p w14:paraId="46EC10CB" w14:textId="04749AA3"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тиісті мемлекеттік құрылымдардың жеткілікті өкілеттіктерінің болмауы;</w:t>
      </w:r>
    </w:p>
    <w:p w14:paraId="694D162F" w14:textId="73B47837"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жүргізіліп жатқан саясатта мониторингтің және/немесе бақылаудың болмауы;</w:t>
      </w:r>
    </w:p>
    <w:p w14:paraId="4D58EC21" w14:textId="3335FE42"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жүргізіліп жатқан саясатты бағалаудың жоқтығы;</w:t>
      </w:r>
    </w:p>
    <w:p w14:paraId="67678CC5" w14:textId="642294B8"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ведомствоаралық қарым-қатынастың болмауы немесе әлсіздігі;</w:t>
      </w:r>
    </w:p>
    <w:p w14:paraId="0A905928" w14:textId="0F3C4DBA"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саяси ерік-жігердің болмауы.</w:t>
      </w:r>
    </w:p>
    <w:p w14:paraId="12D2D4A7" w14:textId="77777777" w:rsidR="00093225" w:rsidRDefault="00E85EC6" w:rsidP="00B95DD2">
      <w:pPr>
        <w:widowControl w:val="0"/>
        <w:tabs>
          <w:tab w:val="left" w:pos="1020"/>
        </w:tabs>
        <w:autoSpaceDE w:val="0"/>
        <w:autoSpaceDN w:val="0"/>
        <w:adjustRightInd w:val="0"/>
        <w:ind w:firstLine="709"/>
        <w:jc w:val="both"/>
        <w:rPr>
          <w:sz w:val="28"/>
          <w:szCs w:val="28"/>
          <w:lang w:val="kk-KZ"/>
        </w:rPr>
      </w:pPr>
      <w:bookmarkStart w:id="21" w:name="_Hlk102329640"/>
      <w:r w:rsidRPr="00B95DD2">
        <w:rPr>
          <w:sz w:val="28"/>
          <w:szCs w:val="28"/>
          <w:lang w:val="kk-KZ"/>
        </w:rPr>
        <w:t xml:space="preserve">Бір ерекшелігі, әлеуметтік сауалнама респонденттері мен сарапшылардың кедергілер туралы пікірлері ішінара сәйкес келеді. </w:t>
      </w:r>
    </w:p>
    <w:p w14:paraId="7AB9301F" w14:textId="1C58B98B"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Мәселен, сарапшылардың 51,7%-ы (15 адам) да мемлекеттік қызметшілер арасында тиісті құзырет пен білімдердің жоқтығы басты кедергі деп санайды.</w:t>
      </w:r>
    </w:p>
    <w:p w14:paraId="4AB2D31A" w14:textId="2C8076D4" w:rsidR="003D0627" w:rsidRPr="003D0627" w:rsidRDefault="003D0627" w:rsidP="003D0627">
      <w:pPr>
        <w:widowControl w:val="0"/>
        <w:tabs>
          <w:tab w:val="left" w:pos="1020"/>
        </w:tabs>
        <w:autoSpaceDE w:val="0"/>
        <w:autoSpaceDN w:val="0"/>
        <w:adjustRightInd w:val="0"/>
        <w:ind w:firstLine="709"/>
        <w:jc w:val="both"/>
        <w:rPr>
          <w:i/>
          <w:iCs/>
          <w:sz w:val="28"/>
          <w:szCs w:val="28"/>
          <w:lang w:val="kk-KZ"/>
        </w:rPr>
      </w:pPr>
      <w:r w:rsidRPr="003D0627">
        <w:rPr>
          <w:i/>
          <w:iCs/>
          <w:sz w:val="28"/>
          <w:szCs w:val="28"/>
          <w:lang w:val="kk-KZ"/>
        </w:rPr>
        <w:t>Саясатты қалыптастыру үшін де, оны тиісті деңгейде жүзеге асыру үшін де жұмыс істей білетін жоғары білікті мамандар қажет. Сондықтан біліктілік пен білім деңгейін көтеру – маңызды міндет. (№3 сарапш</w:t>
      </w:r>
      <w:r>
        <w:rPr>
          <w:i/>
          <w:iCs/>
          <w:sz w:val="28"/>
          <w:szCs w:val="28"/>
          <w:lang w:val="kk-KZ"/>
        </w:rPr>
        <w:t>ы)</w:t>
      </w:r>
    </w:p>
    <w:p w14:paraId="08F48AD2" w14:textId="1AED80A0" w:rsidR="003D0627" w:rsidRPr="003D0627" w:rsidRDefault="003D0627" w:rsidP="003D0627">
      <w:pPr>
        <w:widowControl w:val="0"/>
        <w:tabs>
          <w:tab w:val="left" w:pos="1020"/>
        </w:tabs>
        <w:autoSpaceDE w:val="0"/>
        <w:autoSpaceDN w:val="0"/>
        <w:adjustRightInd w:val="0"/>
        <w:ind w:firstLine="709"/>
        <w:jc w:val="both"/>
        <w:rPr>
          <w:i/>
          <w:iCs/>
          <w:sz w:val="28"/>
          <w:szCs w:val="28"/>
          <w:lang w:val="kk-KZ"/>
        </w:rPr>
      </w:pPr>
      <w:r w:rsidRPr="003D0627">
        <w:rPr>
          <w:i/>
          <w:iCs/>
          <w:sz w:val="28"/>
          <w:szCs w:val="28"/>
          <w:lang w:val="kk-KZ"/>
        </w:rPr>
        <w:t>ҚР Президентінің жанындағы Мемлекеттік басқару академиясы тарапынан мемлекеттік қызметшілерді осы тақырып аясында жүйелі оқытудың жоқтығы (кедергі болып табылады - автордың ескертпесі). Осылардың нәтижесінде, мемлекеттік қызметшілерде мүдделер қақтығысы және олардың түрлері мен нысандары туралы толық тү</w:t>
      </w:r>
      <w:r>
        <w:rPr>
          <w:i/>
          <w:iCs/>
          <w:sz w:val="28"/>
          <w:szCs w:val="28"/>
          <w:lang w:val="kk-KZ"/>
        </w:rPr>
        <w:t>сініктің жоқтығы (№13 сарапшы).</w:t>
      </w:r>
    </w:p>
    <w:p w14:paraId="0213BC42" w14:textId="77777777" w:rsidR="003D0627" w:rsidRDefault="003D0627" w:rsidP="003D0627">
      <w:pPr>
        <w:widowControl w:val="0"/>
        <w:tabs>
          <w:tab w:val="left" w:pos="1020"/>
        </w:tabs>
        <w:autoSpaceDE w:val="0"/>
        <w:autoSpaceDN w:val="0"/>
        <w:adjustRightInd w:val="0"/>
        <w:ind w:firstLine="709"/>
        <w:jc w:val="both"/>
        <w:rPr>
          <w:i/>
          <w:iCs/>
          <w:sz w:val="28"/>
          <w:szCs w:val="28"/>
          <w:lang w:val="kk-KZ"/>
        </w:rPr>
      </w:pPr>
      <w:r w:rsidRPr="003D0627">
        <w:rPr>
          <w:i/>
          <w:iCs/>
          <w:sz w:val="28"/>
          <w:szCs w:val="28"/>
          <w:lang w:val="kk-KZ"/>
        </w:rPr>
        <w:t>Consultation mechanisms are very important. Awareness raising, trainings are important. [Кеңес беру тетіктері өте маңызды. Ақпаратты тарату, тренингтер де маңызды]  (№18 сарапшы).</w:t>
      </w:r>
    </w:p>
    <w:p w14:paraId="5A320754" w14:textId="035EA513" w:rsidR="00E85EC6" w:rsidRPr="00B95DD2" w:rsidRDefault="00093225" w:rsidP="003D0627">
      <w:pPr>
        <w:widowControl w:val="0"/>
        <w:tabs>
          <w:tab w:val="left" w:pos="1020"/>
        </w:tabs>
        <w:autoSpaceDE w:val="0"/>
        <w:autoSpaceDN w:val="0"/>
        <w:adjustRightInd w:val="0"/>
        <w:ind w:firstLine="709"/>
        <w:jc w:val="both"/>
        <w:rPr>
          <w:sz w:val="28"/>
          <w:szCs w:val="28"/>
          <w:lang w:val="kk-KZ"/>
        </w:rPr>
      </w:pPr>
      <w:r>
        <w:rPr>
          <w:sz w:val="28"/>
          <w:szCs w:val="28"/>
          <w:lang w:val="kk-KZ"/>
        </w:rPr>
        <w:t>Сарапшылардың т</w:t>
      </w:r>
      <w:r w:rsidR="00E85EC6" w:rsidRPr="00B95DD2">
        <w:rPr>
          <w:sz w:val="28"/>
          <w:szCs w:val="28"/>
          <w:lang w:val="kk-KZ"/>
        </w:rPr>
        <w:t>ағы 48,3%</w:t>
      </w:r>
      <w:r>
        <w:rPr>
          <w:sz w:val="28"/>
          <w:szCs w:val="28"/>
          <w:lang w:val="kk-KZ"/>
        </w:rPr>
        <w:t>-ы</w:t>
      </w:r>
      <w:r w:rsidR="00E85EC6" w:rsidRPr="00B95DD2">
        <w:rPr>
          <w:sz w:val="28"/>
          <w:szCs w:val="28"/>
          <w:lang w:val="kk-KZ"/>
        </w:rPr>
        <w:t xml:space="preserve"> (14) мемлекеттік органдар арасында міндеттердің/рөлдердің нақты бөлінбеуін кедергі деп санайды.</w:t>
      </w:r>
    </w:p>
    <w:p w14:paraId="28FDD023" w14:textId="09E658DA" w:rsidR="003D0627" w:rsidRPr="003D0627" w:rsidRDefault="003D0627" w:rsidP="003D0627">
      <w:pPr>
        <w:widowControl w:val="0"/>
        <w:tabs>
          <w:tab w:val="left" w:pos="1020"/>
        </w:tabs>
        <w:autoSpaceDE w:val="0"/>
        <w:autoSpaceDN w:val="0"/>
        <w:adjustRightInd w:val="0"/>
        <w:ind w:firstLine="709"/>
        <w:jc w:val="both"/>
        <w:rPr>
          <w:i/>
          <w:iCs/>
          <w:sz w:val="28"/>
          <w:szCs w:val="28"/>
          <w:lang w:val="kk-KZ"/>
        </w:rPr>
      </w:pPr>
      <w:r w:rsidRPr="003D0627">
        <w:rPr>
          <w:i/>
          <w:iCs/>
          <w:sz w:val="28"/>
          <w:szCs w:val="28"/>
          <w:lang w:val="kk-KZ"/>
        </w:rPr>
        <w:lastRenderedPageBreak/>
        <w:t>Мемлекеттік саясатты тиімді жүзеге асыру үшін жоғары білікті қызметкерлер, нақты белгіленген міндеттер, негізгі мүдделі тараптардың – мемлекеттік органдардың нақты рөлдері мен өкі</w:t>
      </w:r>
      <w:r>
        <w:rPr>
          <w:i/>
          <w:iCs/>
          <w:sz w:val="28"/>
          <w:szCs w:val="28"/>
          <w:lang w:val="kk-KZ"/>
        </w:rPr>
        <w:t>леттіктері қажет. (№10 сарапшы)</w:t>
      </w:r>
    </w:p>
    <w:p w14:paraId="60D29021" w14:textId="4D6252A6" w:rsidR="003D0627" w:rsidRPr="003D0627" w:rsidRDefault="003D0627" w:rsidP="003D0627">
      <w:pPr>
        <w:widowControl w:val="0"/>
        <w:tabs>
          <w:tab w:val="left" w:pos="1020"/>
        </w:tabs>
        <w:autoSpaceDE w:val="0"/>
        <w:autoSpaceDN w:val="0"/>
        <w:adjustRightInd w:val="0"/>
        <w:ind w:firstLine="709"/>
        <w:jc w:val="both"/>
        <w:rPr>
          <w:i/>
          <w:iCs/>
          <w:sz w:val="28"/>
          <w:szCs w:val="28"/>
          <w:lang w:val="kk-KZ"/>
        </w:rPr>
      </w:pPr>
      <w:r w:rsidRPr="003D0627">
        <w:rPr>
          <w:i/>
          <w:iCs/>
          <w:sz w:val="28"/>
          <w:szCs w:val="28"/>
          <w:lang w:val="kk-KZ"/>
        </w:rPr>
        <w:t>In Gerorgia for example the definition and legal framework are in place. Our problems are the absence of the responsible body, and implementation mechanisms. [Мысалы, Грузияда анықтама мен құқықтық база бар. Біздің проблемаларымыз жауапты орган мен жүзеге асыру тетіктерінің жоқтығында] (№19 сарапшы)</w:t>
      </w:r>
      <w:r>
        <w:rPr>
          <w:i/>
          <w:iCs/>
          <w:sz w:val="28"/>
          <w:szCs w:val="28"/>
          <w:lang w:val="kk-KZ"/>
        </w:rPr>
        <w:t>.</w:t>
      </w:r>
    </w:p>
    <w:p w14:paraId="50410121" w14:textId="08F028F2" w:rsidR="00E85EC6" w:rsidRPr="00B95DD2" w:rsidRDefault="003D0627" w:rsidP="003D0627">
      <w:pPr>
        <w:widowControl w:val="0"/>
        <w:tabs>
          <w:tab w:val="left" w:pos="1020"/>
        </w:tabs>
        <w:autoSpaceDE w:val="0"/>
        <w:autoSpaceDN w:val="0"/>
        <w:adjustRightInd w:val="0"/>
        <w:ind w:firstLine="709"/>
        <w:jc w:val="both"/>
        <w:rPr>
          <w:i/>
          <w:iCs/>
          <w:sz w:val="28"/>
          <w:szCs w:val="28"/>
          <w:lang w:val="kk-KZ"/>
        </w:rPr>
      </w:pPr>
      <w:r w:rsidRPr="003D0627">
        <w:rPr>
          <w:i/>
          <w:iCs/>
          <w:sz w:val="28"/>
          <w:szCs w:val="28"/>
          <w:lang w:val="kk-KZ"/>
        </w:rPr>
        <w:t>Who is responsible for what - no clear responsibility [Кім не үшін жауап береді – нақты анықталған жауапкершілік жоқ] (№19 сарапшы).</w:t>
      </w:r>
    </w:p>
    <w:p w14:paraId="573DFFA6" w14:textId="293CF2C3"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Сарапшылардың 4</w:t>
      </w:r>
      <w:r w:rsidR="00D41521">
        <w:rPr>
          <w:sz w:val="28"/>
          <w:szCs w:val="28"/>
          <w:lang w:val="kk-KZ"/>
        </w:rPr>
        <w:t>8</w:t>
      </w:r>
      <w:r w:rsidRPr="00B95DD2">
        <w:rPr>
          <w:sz w:val="28"/>
          <w:szCs w:val="28"/>
          <w:lang w:val="kk-KZ"/>
        </w:rPr>
        <w:t>,</w:t>
      </w:r>
      <w:r w:rsidR="00D41521">
        <w:rPr>
          <w:sz w:val="28"/>
          <w:szCs w:val="28"/>
          <w:lang w:val="kk-KZ"/>
        </w:rPr>
        <w:t>3</w:t>
      </w:r>
      <w:r w:rsidRPr="00B95DD2">
        <w:rPr>
          <w:sz w:val="28"/>
          <w:szCs w:val="28"/>
          <w:lang w:val="kk-KZ"/>
        </w:rPr>
        <w:t>%-ы (1</w:t>
      </w:r>
      <w:r w:rsidR="00D41521">
        <w:rPr>
          <w:sz w:val="28"/>
          <w:szCs w:val="28"/>
          <w:lang w:val="kk-KZ"/>
        </w:rPr>
        <w:t>4</w:t>
      </w:r>
      <w:r w:rsidRPr="00B95DD2">
        <w:rPr>
          <w:sz w:val="28"/>
          <w:szCs w:val="28"/>
          <w:lang w:val="kk-KZ"/>
        </w:rPr>
        <w:t xml:space="preserve">) саяси ерік-жігердің жоқтығын немесе мүдделі топтардың қарсылығын басты кедергі </w:t>
      </w:r>
      <w:r w:rsidR="00D41521">
        <w:rPr>
          <w:sz w:val="28"/>
          <w:szCs w:val="28"/>
          <w:lang w:val="kk-KZ"/>
        </w:rPr>
        <w:t>ретінде</w:t>
      </w:r>
      <w:r w:rsidRPr="00B95DD2">
        <w:rPr>
          <w:sz w:val="28"/>
          <w:szCs w:val="28"/>
          <w:lang w:val="kk-KZ"/>
        </w:rPr>
        <w:t xml:space="preserve"> </w:t>
      </w:r>
      <w:r w:rsidR="00D41521">
        <w:rPr>
          <w:sz w:val="28"/>
          <w:szCs w:val="28"/>
          <w:lang w:val="kk-KZ"/>
        </w:rPr>
        <w:t>болжам ұсынаы</w:t>
      </w:r>
      <w:r w:rsidRPr="00B95DD2">
        <w:rPr>
          <w:sz w:val="28"/>
          <w:szCs w:val="28"/>
          <w:lang w:val="kk-KZ"/>
        </w:rPr>
        <w:t>.</w:t>
      </w:r>
    </w:p>
    <w:bookmarkEnd w:id="21"/>
    <w:p w14:paraId="1A230AB2" w14:textId="134EDAEB" w:rsidR="00DF3B2D" w:rsidRPr="00DF3B2D" w:rsidRDefault="00DF3B2D" w:rsidP="00DF3B2D">
      <w:pPr>
        <w:widowControl w:val="0"/>
        <w:tabs>
          <w:tab w:val="left" w:pos="1020"/>
        </w:tabs>
        <w:autoSpaceDE w:val="0"/>
        <w:autoSpaceDN w:val="0"/>
        <w:adjustRightInd w:val="0"/>
        <w:ind w:firstLine="709"/>
        <w:jc w:val="both"/>
        <w:rPr>
          <w:i/>
          <w:iCs/>
          <w:sz w:val="28"/>
          <w:szCs w:val="28"/>
          <w:lang w:val="kk-KZ"/>
        </w:rPr>
      </w:pPr>
      <w:r w:rsidRPr="00DF3B2D">
        <w:rPr>
          <w:i/>
          <w:iCs/>
          <w:sz w:val="28"/>
          <w:szCs w:val="28"/>
          <w:lang w:val="kk-KZ"/>
        </w:rPr>
        <w:t xml:space="preserve">Бұл мәселені реттеуге мемлекет тарапынан қызығушылықтың жоқтығын да кедергі деп атауға болады. (№3 сарапшы, еңбек өтілі 25 </w:t>
      </w:r>
      <w:r>
        <w:rPr>
          <w:i/>
          <w:iCs/>
          <w:sz w:val="28"/>
          <w:szCs w:val="28"/>
          <w:lang w:val="kk-KZ"/>
        </w:rPr>
        <w:t>жылдан астам).</w:t>
      </w:r>
    </w:p>
    <w:p w14:paraId="2F2AFB36" w14:textId="47E153E0" w:rsidR="00DF3B2D" w:rsidRPr="00DF3B2D" w:rsidRDefault="00DF3B2D" w:rsidP="00DF3B2D">
      <w:pPr>
        <w:widowControl w:val="0"/>
        <w:tabs>
          <w:tab w:val="left" w:pos="1020"/>
        </w:tabs>
        <w:autoSpaceDE w:val="0"/>
        <w:autoSpaceDN w:val="0"/>
        <w:adjustRightInd w:val="0"/>
        <w:ind w:firstLine="709"/>
        <w:jc w:val="both"/>
        <w:rPr>
          <w:i/>
          <w:iCs/>
          <w:sz w:val="28"/>
          <w:szCs w:val="28"/>
          <w:lang w:val="kk-KZ"/>
        </w:rPr>
      </w:pPr>
      <w:r w:rsidRPr="00DF3B2D">
        <w:rPr>
          <w:i/>
          <w:iCs/>
          <w:sz w:val="28"/>
          <w:szCs w:val="28"/>
          <w:lang w:val="kk-KZ"/>
        </w:rPr>
        <w:t>Басшылықтың халық пен мемлекет игілігі үшін дұрыс жұмыс істеуге ұмтылысы, саяси ерік-жігері. Бұл – барлық басқа шараларды қамти</w:t>
      </w:r>
      <w:r>
        <w:rPr>
          <w:i/>
          <w:iCs/>
          <w:sz w:val="28"/>
          <w:szCs w:val="28"/>
          <w:lang w:val="kk-KZ"/>
        </w:rPr>
        <w:t>тын жалғыз өлшем (№12 сарапшы).</w:t>
      </w:r>
    </w:p>
    <w:p w14:paraId="13C51A40" w14:textId="10BD0F21" w:rsidR="00DF3B2D" w:rsidRPr="00DF3B2D" w:rsidRDefault="00DF3B2D" w:rsidP="00DF3B2D">
      <w:pPr>
        <w:widowControl w:val="0"/>
        <w:tabs>
          <w:tab w:val="left" w:pos="1020"/>
        </w:tabs>
        <w:autoSpaceDE w:val="0"/>
        <w:autoSpaceDN w:val="0"/>
        <w:adjustRightInd w:val="0"/>
        <w:ind w:firstLine="709"/>
        <w:jc w:val="both"/>
        <w:rPr>
          <w:i/>
          <w:iCs/>
          <w:sz w:val="28"/>
          <w:szCs w:val="28"/>
          <w:lang w:val="kk-KZ"/>
        </w:rPr>
      </w:pPr>
      <w:r w:rsidRPr="00DF3B2D">
        <w:rPr>
          <w:i/>
          <w:iCs/>
          <w:sz w:val="28"/>
          <w:szCs w:val="28"/>
          <w:lang w:val="kk-KZ"/>
        </w:rPr>
        <w:t xml:space="preserve">The first is political will to have such policy and implementation.[Біріншісі-осындай саясатты жүргізуге және оны іске асыруға деген </w:t>
      </w:r>
      <w:r>
        <w:rPr>
          <w:i/>
          <w:iCs/>
          <w:sz w:val="28"/>
          <w:szCs w:val="28"/>
          <w:lang w:val="kk-KZ"/>
        </w:rPr>
        <w:t>саяси ерік-жігер] (Эксперт №16)</w:t>
      </w:r>
    </w:p>
    <w:p w14:paraId="5C7C134F" w14:textId="77777777" w:rsidR="00DF3B2D" w:rsidRDefault="00DF3B2D" w:rsidP="00DF3B2D">
      <w:pPr>
        <w:widowControl w:val="0"/>
        <w:tabs>
          <w:tab w:val="left" w:pos="1020"/>
        </w:tabs>
        <w:autoSpaceDE w:val="0"/>
        <w:autoSpaceDN w:val="0"/>
        <w:adjustRightInd w:val="0"/>
        <w:ind w:firstLine="709"/>
        <w:jc w:val="both"/>
        <w:rPr>
          <w:i/>
          <w:iCs/>
          <w:sz w:val="28"/>
          <w:szCs w:val="28"/>
          <w:lang w:val="kk-KZ"/>
        </w:rPr>
      </w:pPr>
      <w:r w:rsidRPr="00DF3B2D">
        <w:rPr>
          <w:i/>
          <w:iCs/>
          <w:sz w:val="28"/>
          <w:szCs w:val="28"/>
          <w:lang w:val="kk-KZ"/>
        </w:rPr>
        <w:t>The potential barriers are the interested people in conflicting interests, the barrier is the systemic, people who benefiting in some way from conflict of interest scenarios. [Ықтимал кедергілер – мүдделер қақтығысындағы мүдделі адамдар, кедергі жүйелі сипатта, мүдделер қақтығысының сценарийлерінен қандай да бір жолмен пайда көретін адамдар] (№20 сарапшы).</w:t>
      </w:r>
    </w:p>
    <w:p w14:paraId="51312E60" w14:textId="2E85C24F" w:rsidR="00E85EC6" w:rsidRPr="00B95DD2" w:rsidRDefault="00E85EC6" w:rsidP="00DF3B2D">
      <w:pPr>
        <w:widowControl w:val="0"/>
        <w:tabs>
          <w:tab w:val="left" w:pos="1020"/>
        </w:tabs>
        <w:autoSpaceDE w:val="0"/>
        <w:autoSpaceDN w:val="0"/>
        <w:adjustRightInd w:val="0"/>
        <w:ind w:firstLine="709"/>
        <w:jc w:val="both"/>
        <w:rPr>
          <w:sz w:val="28"/>
          <w:szCs w:val="28"/>
          <w:lang w:val="kk-KZ"/>
        </w:rPr>
      </w:pPr>
      <w:r w:rsidRPr="00B95DD2">
        <w:rPr>
          <w:sz w:val="28"/>
          <w:szCs w:val="28"/>
          <w:lang w:val="kk-KZ"/>
        </w:rPr>
        <w:t>Зерттеуде мемлекеттік қызметшілер тарапынан мүдделер қақтығысына жол беру себептері туралы да мәселе көтерілді. Қазіргі жағдайды түсініп, қажетті шараларды ұсына алу үшін мемлекеттік қызметшілердің мұндай жағдайларға неліктен жол беретіндігін білу маңызды.</w:t>
      </w:r>
    </w:p>
    <w:p w14:paraId="66CCFD80"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Респонденттердің пікірінше, басты себеп – төмен жалақы (77,1%). Мүдделер қақтығысы жағдайларына жол беру себептері ретінде мемлекеттік қызметшілердің құзыреттілігі мен кәсіби деңгейінің төмендігі (30,9%) деп атап өтілді. Мемлекеттік қызметшілер арасындағы моральдық қағидаттар мен этикалық құндылықтардың әлсіздігі де көрсетілді (30,5%). Респонденттердің көп емес санының пікірінше, мемлекеттік қызметшілердің өзіндік санасының төмендігі (28,1%) мен мәдени ерекшеліктері мен дәстүрлерді ұстануы (24%) да себеп болып отыр.</w:t>
      </w:r>
    </w:p>
    <w:p w14:paraId="61261587"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Сауалнамаға қатысқан респонденттердің 15,2%-ы жауап ретінде «жоғарыда аталғандардың барлығын» таңдаған, оған жоғарыда айтылғандарды қоса алғанда, келесі нұсқалар кіреді:</w:t>
      </w:r>
    </w:p>
    <w:p w14:paraId="0D14C9D1" w14:textId="6DD22E64"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жеткілікті ақпараттың болмауы;</w:t>
      </w:r>
    </w:p>
    <w:p w14:paraId="718F0E5F" w14:textId="4FC78A28"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мемлекет тарапынан мүдделер қақтығысы саласындағы реттеудің болмауы немесе әлсіздігі;</w:t>
      </w:r>
    </w:p>
    <w:p w14:paraId="18273C3D" w14:textId="2ABE5B96"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lastRenderedPageBreak/>
        <w:t>–</w:t>
      </w:r>
      <w:r w:rsidR="00E85EC6" w:rsidRPr="00B95DD2">
        <w:rPr>
          <w:sz w:val="28"/>
          <w:szCs w:val="28"/>
          <w:lang w:val="kk-KZ"/>
        </w:rPr>
        <w:t xml:space="preserve"> лауазымды тұлғаның мінез-құлқына басшылық тарапынан тиісті бақылаудың болмауы;</w:t>
      </w:r>
    </w:p>
    <w:p w14:paraId="343EAF07" w14:textId="30AD00D7"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заңнамадағы олқылықтар мен ақаулар.</w:t>
      </w:r>
    </w:p>
    <w:p w14:paraId="63CD623A"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Мемлекеттік қызметшілер арасында жүргізілген әлеуметтік сауалнама нәтижелері сияқты сарапшылардың көпшілігі (62% – 18 сарапшы) мемлекеттік қызметте мүдделер қақтығысына жол берудің себебі ретінде мәдени код пен менталитетті жоққа шығарады.</w:t>
      </w:r>
    </w:p>
    <w:p w14:paraId="7762A4C7" w14:textId="5BC334FF" w:rsidR="00B31251" w:rsidRDefault="00B31251" w:rsidP="00B95DD2">
      <w:pPr>
        <w:widowControl w:val="0"/>
        <w:tabs>
          <w:tab w:val="left" w:pos="1020"/>
        </w:tabs>
        <w:autoSpaceDE w:val="0"/>
        <w:autoSpaceDN w:val="0"/>
        <w:adjustRightInd w:val="0"/>
        <w:ind w:firstLine="709"/>
        <w:jc w:val="both"/>
        <w:rPr>
          <w:i/>
          <w:iCs/>
          <w:sz w:val="28"/>
          <w:szCs w:val="28"/>
          <w:lang w:val="kk-KZ"/>
        </w:rPr>
      </w:pPr>
      <w:r w:rsidRPr="00B31251">
        <w:rPr>
          <w:i/>
          <w:iCs/>
          <w:sz w:val="28"/>
          <w:szCs w:val="28"/>
          <w:lang w:val="kk-KZ"/>
        </w:rPr>
        <w:t xml:space="preserve">Менталитеттің белгілі бір әсері болуы мүмкін, бірақ мен оны асыра айтпас едім. Кез-келген елде мұндай жағдайлар менталитетке қарамастан </w:t>
      </w:r>
      <w:r>
        <w:rPr>
          <w:i/>
          <w:iCs/>
          <w:sz w:val="28"/>
          <w:szCs w:val="28"/>
          <w:lang w:val="kk-KZ"/>
        </w:rPr>
        <w:t xml:space="preserve">болу </w:t>
      </w:r>
      <w:r w:rsidRPr="00B31251">
        <w:rPr>
          <w:i/>
          <w:iCs/>
          <w:sz w:val="28"/>
          <w:szCs w:val="28"/>
          <w:lang w:val="kk-KZ"/>
        </w:rPr>
        <w:t>мүмкін</w:t>
      </w:r>
      <w:r>
        <w:rPr>
          <w:i/>
          <w:iCs/>
          <w:sz w:val="28"/>
          <w:szCs w:val="28"/>
          <w:lang w:val="kk-KZ"/>
        </w:rPr>
        <w:t xml:space="preserve"> </w:t>
      </w:r>
      <w:r w:rsidRPr="00B31251">
        <w:rPr>
          <w:i/>
          <w:iCs/>
          <w:sz w:val="28"/>
          <w:szCs w:val="28"/>
          <w:lang w:val="kk-KZ"/>
        </w:rPr>
        <w:t>(№</w:t>
      </w:r>
      <w:r>
        <w:rPr>
          <w:i/>
          <w:iCs/>
          <w:sz w:val="28"/>
          <w:szCs w:val="28"/>
          <w:lang w:val="kk-KZ"/>
        </w:rPr>
        <w:t>2</w:t>
      </w:r>
      <w:r w:rsidRPr="00B31251">
        <w:rPr>
          <w:i/>
          <w:iCs/>
          <w:sz w:val="28"/>
          <w:szCs w:val="28"/>
          <w:lang w:val="kk-KZ"/>
        </w:rPr>
        <w:t xml:space="preserve"> сарапшы)..</w:t>
      </w:r>
    </w:p>
    <w:p w14:paraId="43E6649B" w14:textId="69B24735" w:rsidR="00E85EC6" w:rsidRPr="00B95DD2" w:rsidRDefault="00E85EC6" w:rsidP="00B95DD2">
      <w:pPr>
        <w:widowControl w:val="0"/>
        <w:tabs>
          <w:tab w:val="left" w:pos="1020"/>
        </w:tabs>
        <w:autoSpaceDE w:val="0"/>
        <w:autoSpaceDN w:val="0"/>
        <w:adjustRightInd w:val="0"/>
        <w:ind w:firstLine="709"/>
        <w:jc w:val="both"/>
        <w:rPr>
          <w:i/>
          <w:iCs/>
          <w:sz w:val="28"/>
          <w:szCs w:val="28"/>
          <w:lang w:val="kk-KZ"/>
        </w:rPr>
      </w:pPr>
      <w:r w:rsidRPr="00B95DD2">
        <w:rPr>
          <w:i/>
          <w:iCs/>
          <w:sz w:val="28"/>
          <w:szCs w:val="28"/>
          <w:lang w:val="kk-KZ"/>
        </w:rPr>
        <w:t>Менің ойымша, бұл жерде мүдделер қақтығысының жағдайын жалпы адами психология тұрғысынан қарау керек сияқты және ол негізінен көптеген елдерде ұқсас. Дамыған елдерде саясаткерлердің жақын ортасының мүддесін лоббиге алған мысалдар жетерлік (№9 сарапшы).</w:t>
      </w:r>
    </w:p>
    <w:p w14:paraId="5406E0AF" w14:textId="4555A60E" w:rsidR="00E85EC6" w:rsidRPr="00B95DD2" w:rsidRDefault="006609DD" w:rsidP="00B95DD2">
      <w:pPr>
        <w:widowControl w:val="0"/>
        <w:tabs>
          <w:tab w:val="left" w:pos="1020"/>
        </w:tabs>
        <w:autoSpaceDE w:val="0"/>
        <w:autoSpaceDN w:val="0"/>
        <w:adjustRightInd w:val="0"/>
        <w:ind w:firstLine="709"/>
        <w:jc w:val="both"/>
        <w:rPr>
          <w:i/>
          <w:iCs/>
          <w:sz w:val="28"/>
          <w:szCs w:val="28"/>
          <w:lang w:val="kk-KZ"/>
        </w:rPr>
      </w:pPr>
      <w:r w:rsidRPr="006609DD">
        <w:rPr>
          <w:i/>
          <w:iCs/>
          <w:sz w:val="28"/>
          <w:szCs w:val="28"/>
          <w:lang w:val="kk-KZ"/>
        </w:rPr>
        <w:t>I do not agree that it depends on the mentality of the society. It can be a challenge, but with the proper communcation and explanation cultural aspect can be overcome.</w:t>
      </w:r>
      <w:r>
        <w:rPr>
          <w:i/>
          <w:iCs/>
          <w:sz w:val="28"/>
          <w:szCs w:val="28"/>
          <w:lang w:val="kk-KZ"/>
        </w:rPr>
        <w:t xml:space="preserve"> </w:t>
      </w:r>
      <w:r w:rsidRPr="006609DD">
        <w:rPr>
          <w:i/>
          <w:iCs/>
          <w:sz w:val="28"/>
          <w:szCs w:val="28"/>
          <w:lang w:val="kk-KZ"/>
        </w:rPr>
        <w:t>[</w:t>
      </w:r>
      <w:r w:rsidR="00E85EC6" w:rsidRPr="00B95DD2">
        <w:rPr>
          <w:i/>
          <w:iCs/>
          <w:sz w:val="28"/>
          <w:szCs w:val="28"/>
          <w:lang w:val="kk-KZ"/>
        </w:rPr>
        <w:t>Бұл қоғамның менталитетіне байланысты дегенмен келіспеймін. Ол, әрине, қиын болуы мүмкін, бірақ дұрыс қарым-қатынас пен түсіндіру жүргізу арқылы мәдени</w:t>
      </w:r>
      <w:r>
        <w:rPr>
          <w:i/>
          <w:iCs/>
          <w:sz w:val="28"/>
          <w:szCs w:val="28"/>
          <w:lang w:val="kk-KZ"/>
        </w:rPr>
        <w:t xml:space="preserve"> аспектіні жеңуге болады] </w:t>
      </w:r>
      <w:r w:rsidR="00E85EC6" w:rsidRPr="00B95DD2">
        <w:rPr>
          <w:i/>
          <w:iCs/>
          <w:sz w:val="28"/>
          <w:szCs w:val="28"/>
          <w:lang w:val="kk-KZ"/>
        </w:rPr>
        <w:t>(№18 сарапшы).</w:t>
      </w:r>
    </w:p>
    <w:p w14:paraId="756752D4" w14:textId="6CB7174F" w:rsidR="00E85EC6" w:rsidRPr="00B95DD2" w:rsidRDefault="00E85EC6" w:rsidP="00B95DD2">
      <w:pPr>
        <w:widowControl w:val="0"/>
        <w:tabs>
          <w:tab w:val="left" w:pos="1020"/>
        </w:tabs>
        <w:autoSpaceDE w:val="0"/>
        <w:autoSpaceDN w:val="0"/>
        <w:adjustRightInd w:val="0"/>
        <w:ind w:firstLine="709"/>
        <w:jc w:val="both"/>
        <w:rPr>
          <w:i/>
          <w:iCs/>
          <w:sz w:val="28"/>
          <w:szCs w:val="28"/>
          <w:lang w:val="kk-KZ"/>
        </w:rPr>
      </w:pPr>
      <w:r w:rsidRPr="00B95DD2">
        <w:rPr>
          <w:i/>
          <w:iCs/>
          <w:sz w:val="28"/>
          <w:szCs w:val="28"/>
          <w:lang w:val="kk-KZ"/>
        </w:rPr>
        <w:t>Менталитеттің бұған ешбір қатысы жоқ, мен мәдени құрылым сыбайлас жемқорлыққа әсер етеді деп ойлауға да бейім емеспін. Бұл заңнаманың қалыпты түрде жүзеге асырылуы, уәкілетті органдардың қалыпты жұмысы, мемлекеттік қызметшілерді оқыту және ақпараттандыру үдерісі туралы мәселе, бастысы – дұры</w:t>
      </w:r>
      <w:r w:rsidR="00B95DD2">
        <w:rPr>
          <w:i/>
          <w:iCs/>
          <w:sz w:val="28"/>
          <w:szCs w:val="28"/>
          <w:lang w:val="kk-KZ"/>
        </w:rPr>
        <w:t>с жүйе құру қажет (№29 сарапшы)</w:t>
      </w:r>
    </w:p>
    <w:p w14:paraId="40380C02" w14:textId="4706114F"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Сарапшылардың пікірлерімен салыстырғанда түбегейлі қарама-қайшылықтар да бар – 29 сарапшының тек 2-і ғана мемлекеттік қызметшілердің жалақысын көтеру қажеттілігін ескереді.</w:t>
      </w:r>
    </w:p>
    <w:p w14:paraId="246A9AD7" w14:textId="0AFC262B" w:rsidR="00E85EC6" w:rsidRPr="00B95DD2" w:rsidRDefault="00E85EC6" w:rsidP="00B95DD2">
      <w:pPr>
        <w:widowControl w:val="0"/>
        <w:tabs>
          <w:tab w:val="left" w:pos="1020"/>
        </w:tabs>
        <w:autoSpaceDE w:val="0"/>
        <w:autoSpaceDN w:val="0"/>
        <w:adjustRightInd w:val="0"/>
        <w:ind w:firstLine="709"/>
        <w:jc w:val="both"/>
        <w:rPr>
          <w:i/>
          <w:iCs/>
          <w:sz w:val="28"/>
          <w:szCs w:val="28"/>
          <w:lang w:val="kk-KZ"/>
        </w:rPr>
      </w:pPr>
      <w:r w:rsidRPr="00B95DD2">
        <w:rPr>
          <w:i/>
          <w:iCs/>
          <w:sz w:val="28"/>
          <w:szCs w:val="28"/>
          <w:lang w:val="kk-KZ"/>
        </w:rPr>
        <w:t>Үлкен мәселе, әрине, мемлекеттік қызметшілердің этикасы мен сыбайлас жемқорлыққа қарсы мәдениетінде, сонымен қатар, мемлекеттік қызметшілерге еңбекақы төлеу мәселесі (№2 сарапшы).</w:t>
      </w:r>
    </w:p>
    <w:p w14:paraId="5930F27A" w14:textId="6C4B4394" w:rsidR="00E85EC6" w:rsidRPr="00B95DD2" w:rsidRDefault="00E85EC6" w:rsidP="00B95DD2">
      <w:pPr>
        <w:widowControl w:val="0"/>
        <w:tabs>
          <w:tab w:val="left" w:pos="1020"/>
        </w:tabs>
        <w:autoSpaceDE w:val="0"/>
        <w:autoSpaceDN w:val="0"/>
        <w:adjustRightInd w:val="0"/>
        <w:ind w:firstLine="709"/>
        <w:jc w:val="both"/>
        <w:rPr>
          <w:i/>
          <w:iCs/>
          <w:sz w:val="28"/>
          <w:szCs w:val="28"/>
          <w:lang w:val="kk-KZ"/>
        </w:rPr>
      </w:pPr>
      <w:r w:rsidRPr="00B95DD2">
        <w:rPr>
          <w:i/>
          <w:iCs/>
          <w:sz w:val="28"/>
          <w:szCs w:val="28"/>
          <w:lang w:val="kk-KZ"/>
        </w:rPr>
        <w:t>Сыбайлас жемқорлық қауіптер деңгейін, соның ішінде мүдделер қақтығысына байланысты қауіптер деңгейін барынша төмендету үшін жалақыны арттыру қажет. Тағы да бір мәселе – мемлекеттік қызметшілердің басқа қызметпен айналысуына жол берілмейді, егер ол такси ретінде тасымалдау қызметін ұсынса, онда тұрған не бар? (№6 сарапшы).</w:t>
      </w:r>
    </w:p>
    <w:p w14:paraId="3FC962CC" w14:textId="77777777" w:rsidR="005E09DE"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Мемлекеттік қызметшілердің мұндай фактілерді жасыруына не әсер ететініндігі де анықталды. </w:t>
      </w:r>
    </w:p>
    <w:p w14:paraId="4F2F93EA" w14:textId="1E6C6773"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Мемлекеттік қызметшілердің мүдделер қақтығысының фактілерін жасыру себептері арасында қаржылық және/немесе басқа да пайда табуға ұмтылу (50,4%) ең көп таралған жауап болды. Басқа ықтимал себептердің қатарында заңдарға және құқықтық әділеттілікке сенімсіздік (47,6%), моральдық принциптер мен этикалық құндылықтардың әлсіздігі (39,8%), мемлекеттік қызметшілердің өзіндік санасының әлсіздігі (38,8%) көрсетіледі.</w:t>
      </w:r>
    </w:p>
    <w:p w14:paraId="6F4A6626"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Сауалнамаға қатысқан мемлекеттік қызметшілердің 22,6%-ы себептер </w:t>
      </w:r>
      <w:r w:rsidRPr="00B95DD2">
        <w:rPr>
          <w:sz w:val="28"/>
          <w:szCs w:val="28"/>
          <w:lang w:val="kk-KZ"/>
        </w:rPr>
        <w:lastRenderedPageBreak/>
        <w:t>ретінде «жоғарыда аталғандардың барлығы» нұсқасын атап өтеді, оған жоғарыда айтылғандардан басқа:</w:t>
      </w:r>
    </w:p>
    <w:p w14:paraId="143DC076" w14:textId="093C57CF"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мүдделер қақтығысына және сыбайлас жемқорлық көріністеріне төзімділік;</w:t>
      </w:r>
    </w:p>
    <w:p w14:paraId="200D1DB3" w14:textId="2F8907C7" w:rsidR="00E85EC6" w:rsidRPr="00B95DD2" w:rsidRDefault="00B95DD2" w:rsidP="00B95DD2">
      <w:pPr>
        <w:widowControl w:val="0"/>
        <w:tabs>
          <w:tab w:val="left" w:pos="1020"/>
        </w:tabs>
        <w:autoSpaceDE w:val="0"/>
        <w:autoSpaceDN w:val="0"/>
        <w:adjustRightInd w:val="0"/>
        <w:ind w:firstLine="709"/>
        <w:jc w:val="both"/>
        <w:rPr>
          <w:sz w:val="28"/>
          <w:szCs w:val="28"/>
          <w:lang w:val="kk-KZ"/>
        </w:rPr>
      </w:pPr>
      <w:r>
        <w:rPr>
          <w:sz w:val="28"/>
          <w:szCs w:val="28"/>
          <w:lang w:val="kk-KZ"/>
        </w:rPr>
        <w:t>–</w:t>
      </w:r>
      <w:r w:rsidR="00E85EC6" w:rsidRPr="00B95DD2">
        <w:rPr>
          <w:sz w:val="28"/>
          <w:szCs w:val="28"/>
          <w:lang w:val="kk-KZ"/>
        </w:rPr>
        <w:t xml:space="preserve"> басшылық пен басқа да лауазымды тұлғалардан қорқу.</w:t>
      </w:r>
    </w:p>
    <w:p w14:paraId="49688E72" w14:textId="77777777" w:rsidR="005E09DE"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Аталмыш мәселеге қатысты қазақстандық сарапшылар түрлі пікірлер білдіреді.</w:t>
      </w:r>
    </w:p>
    <w:p w14:paraId="323923A9" w14:textId="2B470CD5"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Сарапшылардың 40%-ы мұндай фактілерді жасыруға білмеушілік әсер етеді деп есептесе, 20%-ы сананың әлсіздігі мен «арызқой ретінде атағы шығудың/шағымданудың» ұяттығы ақпаратты жасыруға әсер етеді деп санайды. Сондай-ақ</w:t>
      </w:r>
      <w:r w:rsidR="005E09DE">
        <w:rPr>
          <w:sz w:val="28"/>
          <w:szCs w:val="28"/>
          <w:lang w:val="kk-KZ"/>
        </w:rPr>
        <w:t>,</w:t>
      </w:r>
      <w:r w:rsidRPr="00B95DD2">
        <w:rPr>
          <w:sz w:val="28"/>
          <w:szCs w:val="28"/>
          <w:lang w:val="kk-KZ"/>
        </w:rPr>
        <w:t xml:space="preserve"> мүмкін болатын себептердің арасында бәрібір ұстанымда болуы, немқұрайлылық, төзімділік, сыбайлас жемқорлыққа қарсы мәдениеттің төмендігі, мониторинг пен бақылаудың жоқтығы, заңнамадағы ақаулықтар айтылады.</w:t>
      </w:r>
    </w:p>
    <w:p w14:paraId="5519D6BF"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Сауалнама мен сарапшылардың сұхбатында респонденттердің кәсіби өмірінде жиі кездесетін қақтығыс жағдайларының түрлері де қозғалды.</w:t>
      </w:r>
    </w:p>
    <w:p w14:paraId="5B503ABF" w14:textId="77777777"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Мәселен, сауалнамаға қатысқан мемлекеттік қызметшілердің 47,4%-ы мүдделер қақтығысының жиі кездесетін көріністерінің бірі мемлекеттік қызметшінің жеке мүддесіне байланысты туыстарының және басқа да адамдардың жұмысқа орналасуы деп санайды. Респонденттердің 36,4%-ы мемлекеттік қызметшінің туыстарына және/немесе байланысы бар басқа адамдарға қатысты мемлекеттік басқарудың жекелеген функцияларын орындауды жиі кездесетін жағдайлар ретінде көрсетеді.</w:t>
      </w:r>
    </w:p>
    <w:p w14:paraId="46341216" w14:textId="3547C3CF" w:rsidR="00C908CA" w:rsidRDefault="00C908CA" w:rsidP="00B95DD2">
      <w:pPr>
        <w:widowControl w:val="0"/>
        <w:tabs>
          <w:tab w:val="left" w:pos="1020"/>
        </w:tabs>
        <w:autoSpaceDE w:val="0"/>
        <w:autoSpaceDN w:val="0"/>
        <w:adjustRightInd w:val="0"/>
        <w:ind w:firstLine="709"/>
        <w:jc w:val="both"/>
        <w:rPr>
          <w:sz w:val="28"/>
          <w:szCs w:val="28"/>
          <w:lang w:val="kk-KZ"/>
        </w:rPr>
      </w:pPr>
      <w:r>
        <w:rPr>
          <w:sz w:val="28"/>
          <w:szCs w:val="28"/>
          <w:lang w:val="kk-KZ"/>
        </w:rPr>
        <w:t>О</w:t>
      </w:r>
      <w:r w:rsidRPr="00C908CA">
        <w:rPr>
          <w:sz w:val="28"/>
          <w:szCs w:val="28"/>
          <w:lang w:val="kk-KZ"/>
        </w:rPr>
        <w:t xml:space="preserve">сылайша, мемлекеттік қызметшілер көбінесе мүдделер қақтығысын </w:t>
      </w:r>
      <w:r>
        <w:rPr>
          <w:sz w:val="28"/>
          <w:szCs w:val="28"/>
          <w:lang w:val="kk-KZ"/>
        </w:rPr>
        <w:t>б</w:t>
      </w:r>
      <w:r w:rsidRPr="00C908CA">
        <w:rPr>
          <w:sz w:val="28"/>
          <w:szCs w:val="28"/>
          <w:lang w:val="kk-KZ"/>
        </w:rPr>
        <w:t xml:space="preserve">елгілі бір тығыз </w:t>
      </w:r>
      <w:r>
        <w:rPr>
          <w:sz w:val="28"/>
          <w:szCs w:val="28"/>
          <w:lang w:val="kk-KZ"/>
        </w:rPr>
        <w:t>қарым-қатынастармен</w:t>
      </w:r>
      <w:r w:rsidRPr="00C908CA">
        <w:rPr>
          <w:sz w:val="28"/>
          <w:szCs w:val="28"/>
          <w:lang w:val="kk-KZ"/>
        </w:rPr>
        <w:t xml:space="preserve"> байланыстырады</w:t>
      </w:r>
      <w:r>
        <w:rPr>
          <w:sz w:val="28"/>
          <w:szCs w:val="28"/>
          <w:lang w:val="kk-KZ"/>
        </w:rPr>
        <w:t xml:space="preserve">, соның ішінде </w:t>
      </w:r>
      <w:r w:rsidRPr="00C908CA">
        <w:rPr>
          <w:sz w:val="28"/>
          <w:szCs w:val="28"/>
          <w:lang w:val="kk-KZ"/>
        </w:rPr>
        <w:t>отбасылық немесе достық қарым-қатынаста</w:t>
      </w:r>
      <w:r>
        <w:rPr>
          <w:sz w:val="28"/>
          <w:szCs w:val="28"/>
          <w:lang w:val="kk-KZ"/>
        </w:rPr>
        <w:t>р</w:t>
      </w:r>
      <w:r w:rsidRPr="00C908CA">
        <w:rPr>
          <w:sz w:val="28"/>
          <w:szCs w:val="28"/>
          <w:lang w:val="kk-KZ"/>
        </w:rPr>
        <w:t xml:space="preserve"> </w:t>
      </w:r>
      <w:r>
        <w:rPr>
          <w:sz w:val="28"/>
          <w:szCs w:val="28"/>
          <w:lang w:val="kk-KZ"/>
        </w:rPr>
        <w:t>елеулі орын алады.</w:t>
      </w:r>
    </w:p>
    <w:p w14:paraId="2FEA97AA" w14:textId="5861B64A" w:rsidR="00E85EC6" w:rsidRPr="00B95DD2"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Мемлекеттік қызметшілердің тағы бір 33,6% мемлекеттік мүлікті қызметтік көлік сияқты жеке мақсаттарға пайдалануды мемлекеттік қызметтегі мүдделер қақтығысының ең жиі кездесетін мысалы деп санайды. Сонымен қатар, мемлекеттік қызметшілердің 24,5%-ы «жоғарыда аталғандардың барлығын» таңдайды, </w:t>
      </w:r>
      <w:r w:rsidR="00637FE3">
        <w:rPr>
          <w:sz w:val="28"/>
          <w:szCs w:val="28"/>
          <w:lang w:val="kk-KZ"/>
        </w:rPr>
        <w:t xml:space="preserve">соның ішіне </w:t>
      </w:r>
      <w:r w:rsidRPr="00B95DD2">
        <w:rPr>
          <w:sz w:val="28"/>
          <w:szCs w:val="28"/>
          <w:lang w:val="kk-KZ"/>
        </w:rPr>
        <w:t xml:space="preserve">келесілер жатқызылады: </w:t>
      </w:r>
    </w:p>
    <w:p w14:paraId="55C92C46" w14:textId="77777777" w:rsidR="00E85EC6" w:rsidRPr="00B95DD2" w:rsidRDefault="00E85EC6" w:rsidP="00EE25DA">
      <w:pPr>
        <w:pStyle w:val="ad"/>
        <w:widowControl w:val="0"/>
        <w:numPr>
          <w:ilvl w:val="0"/>
          <w:numId w:val="12"/>
        </w:numPr>
        <w:tabs>
          <w:tab w:val="left" w:pos="1020"/>
        </w:tabs>
        <w:autoSpaceDE w:val="0"/>
        <w:autoSpaceDN w:val="0"/>
        <w:adjustRightInd w:val="0"/>
        <w:ind w:left="0" w:firstLine="709"/>
        <w:jc w:val="both"/>
        <w:rPr>
          <w:rFonts w:ascii="Times New Roman" w:hAnsi="Times New Roman"/>
          <w:sz w:val="28"/>
          <w:szCs w:val="28"/>
          <w:lang w:val="kk-KZ"/>
        </w:rPr>
      </w:pPr>
      <w:bookmarkStart w:id="22" w:name="_Hlk102332379"/>
      <w:r w:rsidRPr="00B95DD2">
        <w:rPr>
          <w:rFonts w:ascii="Times New Roman" w:hAnsi="Times New Roman"/>
          <w:sz w:val="28"/>
          <w:szCs w:val="28"/>
          <w:lang w:val="kk-KZ"/>
        </w:rPr>
        <w:t>сыйлықтарды алу немесе қызметтерді пайдалану;</w:t>
      </w:r>
    </w:p>
    <w:p w14:paraId="21B45944" w14:textId="77777777" w:rsidR="00E85EC6" w:rsidRPr="00B95DD2" w:rsidRDefault="00E85EC6" w:rsidP="00EE25DA">
      <w:pPr>
        <w:pStyle w:val="ad"/>
        <w:widowControl w:val="0"/>
        <w:numPr>
          <w:ilvl w:val="0"/>
          <w:numId w:val="12"/>
        </w:numPr>
        <w:tabs>
          <w:tab w:val="left" w:pos="1020"/>
        </w:tabs>
        <w:autoSpaceDE w:val="0"/>
        <w:autoSpaceDN w:val="0"/>
        <w:adjustRightInd w:val="0"/>
        <w:ind w:left="0" w:firstLine="709"/>
        <w:jc w:val="both"/>
        <w:rPr>
          <w:rFonts w:ascii="Times New Roman" w:hAnsi="Times New Roman"/>
          <w:sz w:val="28"/>
          <w:szCs w:val="28"/>
          <w:lang w:val="kk-KZ"/>
        </w:rPr>
      </w:pPr>
      <w:r w:rsidRPr="00B95DD2">
        <w:rPr>
          <w:rFonts w:ascii="Times New Roman" w:hAnsi="Times New Roman"/>
          <w:sz w:val="28"/>
          <w:szCs w:val="28"/>
          <w:lang w:val="kk-KZ"/>
        </w:rPr>
        <w:t>басқа да қосымша ақы төленетін қызметпен айналысу;</w:t>
      </w:r>
    </w:p>
    <w:p w14:paraId="1ED14565" w14:textId="77777777" w:rsidR="00E85EC6" w:rsidRPr="00B95DD2" w:rsidRDefault="00E85EC6" w:rsidP="00EE25DA">
      <w:pPr>
        <w:pStyle w:val="ad"/>
        <w:widowControl w:val="0"/>
        <w:numPr>
          <w:ilvl w:val="0"/>
          <w:numId w:val="12"/>
        </w:numPr>
        <w:tabs>
          <w:tab w:val="left" w:pos="1020"/>
        </w:tabs>
        <w:autoSpaceDE w:val="0"/>
        <w:autoSpaceDN w:val="0"/>
        <w:adjustRightInd w:val="0"/>
        <w:ind w:left="0" w:firstLine="709"/>
        <w:jc w:val="both"/>
        <w:rPr>
          <w:rFonts w:ascii="Times New Roman" w:hAnsi="Times New Roman"/>
          <w:sz w:val="28"/>
          <w:szCs w:val="28"/>
          <w:lang w:val="kk-KZ"/>
        </w:rPr>
      </w:pPr>
      <w:r w:rsidRPr="00B95DD2">
        <w:rPr>
          <w:rFonts w:ascii="Times New Roman" w:hAnsi="Times New Roman"/>
          <w:sz w:val="28"/>
          <w:szCs w:val="28"/>
          <w:lang w:val="kk-KZ"/>
        </w:rPr>
        <w:t>отбасылық кәсіптің және/немесе жақын туыстарында кәсіптің болуы;</w:t>
      </w:r>
    </w:p>
    <w:p w14:paraId="5D5FF64D" w14:textId="77777777" w:rsidR="00E85EC6" w:rsidRPr="00B95DD2" w:rsidRDefault="00E85EC6" w:rsidP="00EE25DA">
      <w:pPr>
        <w:pStyle w:val="ad"/>
        <w:widowControl w:val="0"/>
        <w:numPr>
          <w:ilvl w:val="0"/>
          <w:numId w:val="12"/>
        </w:numPr>
        <w:tabs>
          <w:tab w:val="left" w:pos="1020"/>
        </w:tabs>
        <w:autoSpaceDE w:val="0"/>
        <w:autoSpaceDN w:val="0"/>
        <w:adjustRightInd w:val="0"/>
        <w:ind w:left="0" w:firstLine="709"/>
        <w:jc w:val="both"/>
        <w:rPr>
          <w:rFonts w:ascii="Times New Roman" w:hAnsi="Times New Roman"/>
          <w:sz w:val="28"/>
          <w:szCs w:val="28"/>
          <w:lang w:val="kk-KZ"/>
        </w:rPr>
      </w:pPr>
      <w:r w:rsidRPr="00B95DD2">
        <w:rPr>
          <w:rFonts w:ascii="Times New Roman" w:hAnsi="Times New Roman"/>
          <w:sz w:val="28"/>
          <w:szCs w:val="28"/>
          <w:lang w:val="kk-KZ"/>
        </w:rPr>
        <w:t>отбасылық кәсiпкерлiктiң және/немесе жақын туыстарының кәсiпкерлiгiнiң және/немесе мемлекеттiк қызметшімен байланысы бар тұлғалардың кәсiпкерлiгiнiң пайдасына лауазымдық өкiлеттiктердi қолдану;</w:t>
      </w:r>
    </w:p>
    <w:p w14:paraId="4578D42B" w14:textId="77777777" w:rsidR="00E85EC6" w:rsidRPr="00B95DD2" w:rsidRDefault="00E85EC6" w:rsidP="00EE25DA">
      <w:pPr>
        <w:pStyle w:val="ad"/>
        <w:widowControl w:val="0"/>
        <w:numPr>
          <w:ilvl w:val="0"/>
          <w:numId w:val="12"/>
        </w:numPr>
        <w:tabs>
          <w:tab w:val="left" w:pos="1020"/>
        </w:tabs>
        <w:autoSpaceDE w:val="0"/>
        <w:autoSpaceDN w:val="0"/>
        <w:adjustRightInd w:val="0"/>
        <w:ind w:left="0" w:firstLine="709"/>
        <w:jc w:val="both"/>
        <w:rPr>
          <w:rFonts w:ascii="Times New Roman" w:hAnsi="Times New Roman"/>
          <w:sz w:val="28"/>
          <w:szCs w:val="28"/>
          <w:lang w:val="kk-KZ"/>
        </w:rPr>
      </w:pPr>
      <w:r w:rsidRPr="00B95DD2">
        <w:rPr>
          <w:rFonts w:ascii="Times New Roman" w:hAnsi="Times New Roman"/>
          <w:sz w:val="28"/>
          <w:szCs w:val="28"/>
          <w:lang w:val="kk-KZ"/>
        </w:rPr>
        <w:t>мемлекеттік сатып алу үрдісінде өзінің және/немесе басқа адамдардың мүдделерін көздеу;</w:t>
      </w:r>
    </w:p>
    <w:p w14:paraId="47705A8D" w14:textId="77777777" w:rsidR="00E85EC6" w:rsidRPr="00B95DD2" w:rsidRDefault="00E85EC6" w:rsidP="00EE25DA">
      <w:pPr>
        <w:pStyle w:val="ad"/>
        <w:widowControl w:val="0"/>
        <w:numPr>
          <w:ilvl w:val="0"/>
          <w:numId w:val="12"/>
        </w:numPr>
        <w:tabs>
          <w:tab w:val="left" w:pos="1020"/>
        </w:tabs>
        <w:autoSpaceDE w:val="0"/>
        <w:autoSpaceDN w:val="0"/>
        <w:adjustRightInd w:val="0"/>
        <w:ind w:left="0" w:firstLine="709"/>
        <w:jc w:val="both"/>
        <w:rPr>
          <w:rFonts w:ascii="Times New Roman" w:hAnsi="Times New Roman"/>
          <w:sz w:val="28"/>
          <w:szCs w:val="28"/>
          <w:lang w:val="kk-KZ"/>
        </w:rPr>
      </w:pPr>
      <w:r w:rsidRPr="00B95DD2">
        <w:rPr>
          <w:rFonts w:ascii="Times New Roman" w:hAnsi="Times New Roman"/>
          <w:sz w:val="28"/>
          <w:szCs w:val="28"/>
          <w:lang w:val="kk-KZ"/>
        </w:rPr>
        <w:t>конкурстық рәсімдерде мемлекеттік қызметшінің жеке мүдделері байланысты туыстарының және/немесе тұдғалардың мүдделерін қолдау;</w:t>
      </w:r>
    </w:p>
    <w:p w14:paraId="3C4EA066" w14:textId="77777777" w:rsidR="00E85EC6" w:rsidRPr="00B95DD2" w:rsidRDefault="00E85EC6" w:rsidP="00EE25DA">
      <w:pPr>
        <w:pStyle w:val="ad"/>
        <w:widowControl w:val="0"/>
        <w:numPr>
          <w:ilvl w:val="0"/>
          <w:numId w:val="12"/>
        </w:numPr>
        <w:tabs>
          <w:tab w:val="left" w:pos="1020"/>
        </w:tabs>
        <w:autoSpaceDE w:val="0"/>
        <w:autoSpaceDN w:val="0"/>
        <w:adjustRightInd w:val="0"/>
        <w:ind w:left="0" w:firstLine="709"/>
        <w:jc w:val="both"/>
        <w:rPr>
          <w:rFonts w:ascii="Times New Roman" w:hAnsi="Times New Roman"/>
          <w:sz w:val="28"/>
          <w:szCs w:val="28"/>
          <w:lang w:val="kk-KZ"/>
        </w:rPr>
      </w:pPr>
      <w:r w:rsidRPr="00B95DD2">
        <w:rPr>
          <w:rFonts w:ascii="Times New Roman" w:hAnsi="Times New Roman"/>
          <w:sz w:val="28"/>
          <w:szCs w:val="28"/>
          <w:lang w:val="kk-KZ"/>
        </w:rPr>
        <w:t>достары және/немесе мемлекеттік қызметшінің жеке мүддесімен байланысты тұлға болғандықтан қарамағындағы қызметкерге және/немесе әріптесіне қатысты объективті қызметтік тергеу жүргізуге кедергі жасау;</w:t>
      </w:r>
    </w:p>
    <w:p w14:paraId="2F6C4657" w14:textId="77777777" w:rsidR="00E85EC6" w:rsidRPr="00B95DD2" w:rsidRDefault="00E85EC6" w:rsidP="00EE25DA">
      <w:pPr>
        <w:pStyle w:val="ad"/>
        <w:widowControl w:val="0"/>
        <w:numPr>
          <w:ilvl w:val="0"/>
          <w:numId w:val="12"/>
        </w:numPr>
        <w:tabs>
          <w:tab w:val="left" w:pos="1020"/>
        </w:tabs>
        <w:autoSpaceDE w:val="0"/>
        <w:autoSpaceDN w:val="0"/>
        <w:adjustRightInd w:val="0"/>
        <w:ind w:left="0" w:firstLine="709"/>
        <w:jc w:val="both"/>
        <w:rPr>
          <w:rFonts w:ascii="Times New Roman" w:hAnsi="Times New Roman"/>
          <w:sz w:val="28"/>
          <w:szCs w:val="28"/>
          <w:lang w:val="kk-KZ"/>
        </w:rPr>
      </w:pPr>
      <w:r w:rsidRPr="00B95DD2">
        <w:rPr>
          <w:rFonts w:ascii="Times New Roman" w:hAnsi="Times New Roman"/>
          <w:sz w:val="28"/>
          <w:szCs w:val="28"/>
          <w:lang w:val="kk-KZ"/>
        </w:rPr>
        <w:lastRenderedPageBreak/>
        <w:t>басшымен немесе бағыныштымен романтикалық қарым-қатынас;</w:t>
      </w:r>
    </w:p>
    <w:p w14:paraId="67D356EA" w14:textId="77777777" w:rsidR="00E85EC6" w:rsidRPr="00B95DD2" w:rsidRDefault="00E85EC6" w:rsidP="00EE25DA">
      <w:pPr>
        <w:pStyle w:val="ad"/>
        <w:widowControl w:val="0"/>
        <w:numPr>
          <w:ilvl w:val="0"/>
          <w:numId w:val="12"/>
        </w:numPr>
        <w:tabs>
          <w:tab w:val="left" w:pos="1020"/>
        </w:tabs>
        <w:autoSpaceDE w:val="0"/>
        <w:autoSpaceDN w:val="0"/>
        <w:adjustRightInd w:val="0"/>
        <w:ind w:left="0" w:firstLine="709"/>
        <w:jc w:val="both"/>
        <w:rPr>
          <w:rFonts w:ascii="Times New Roman" w:hAnsi="Times New Roman"/>
          <w:sz w:val="28"/>
          <w:szCs w:val="28"/>
          <w:lang w:val="kk-KZ"/>
        </w:rPr>
      </w:pPr>
      <w:r w:rsidRPr="00B95DD2">
        <w:rPr>
          <w:rFonts w:ascii="Times New Roman" w:hAnsi="Times New Roman"/>
          <w:sz w:val="28"/>
          <w:szCs w:val="28"/>
          <w:lang w:val="kk-KZ"/>
        </w:rPr>
        <w:t>жұмыста мәлім болған құпия ақпаратты өз мүддесі үшін пайдалану.</w:t>
      </w:r>
    </w:p>
    <w:p w14:paraId="05EDB964" w14:textId="77777777" w:rsidR="00B42C8B"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Мүдделер қақтығысының аталған түрлерінің жиілігі сарапшылар сұхбатының нәтижелерімен де расталады. </w:t>
      </w:r>
    </w:p>
    <w:p w14:paraId="3DD1C2A4" w14:textId="77777777" w:rsidR="00B42C8B"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Атап айтқанда, қазақстандық сарапшылардың </w:t>
      </w:r>
      <w:r w:rsidRPr="004A3926">
        <w:rPr>
          <w:i/>
          <w:sz w:val="28"/>
          <w:szCs w:val="28"/>
          <w:lang w:val="kk-KZ"/>
        </w:rPr>
        <w:t>66,7%-ы (10 адам) туысқандық, жерлестік пен жақын туыстың принциптері бойынша жұмысқа алуды</w:t>
      </w:r>
      <w:r w:rsidRPr="00B95DD2">
        <w:rPr>
          <w:sz w:val="28"/>
          <w:szCs w:val="28"/>
          <w:lang w:val="kk-KZ"/>
        </w:rPr>
        <w:t xml:space="preserve"> көрсетеді. </w:t>
      </w:r>
    </w:p>
    <w:p w14:paraId="2820EC26" w14:textId="77777777" w:rsidR="00C56B6D" w:rsidRDefault="00E85EC6" w:rsidP="00B95DD2">
      <w:pPr>
        <w:widowControl w:val="0"/>
        <w:tabs>
          <w:tab w:val="left" w:pos="1020"/>
        </w:tabs>
        <w:autoSpaceDE w:val="0"/>
        <w:autoSpaceDN w:val="0"/>
        <w:adjustRightInd w:val="0"/>
        <w:ind w:firstLine="709"/>
        <w:jc w:val="both"/>
        <w:rPr>
          <w:sz w:val="28"/>
          <w:szCs w:val="28"/>
          <w:lang w:val="kk-KZ"/>
        </w:rPr>
      </w:pPr>
      <w:r w:rsidRPr="00B95DD2">
        <w:rPr>
          <w:sz w:val="28"/>
          <w:szCs w:val="28"/>
          <w:lang w:val="kk-KZ"/>
        </w:rPr>
        <w:t xml:space="preserve">Сарапшылардың 40%-ы (6 адам) ең жиі кездесетін жағдай ретінде туыстарының, достарының, көршілерінің пайдасына көмек көрсету мен шешім қабылдауды деп санайды. </w:t>
      </w:r>
    </w:p>
    <w:p w14:paraId="29E8A461" w14:textId="3CEFF14E" w:rsidR="00B42C8B" w:rsidRDefault="00E85EC6" w:rsidP="00B57E12">
      <w:pPr>
        <w:widowControl w:val="0"/>
        <w:tabs>
          <w:tab w:val="left" w:pos="1020"/>
        </w:tabs>
        <w:autoSpaceDE w:val="0"/>
        <w:autoSpaceDN w:val="0"/>
        <w:adjustRightInd w:val="0"/>
        <w:ind w:firstLine="709"/>
        <w:jc w:val="both"/>
        <w:rPr>
          <w:sz w:val="28"/>
          <w:szCs w:val="28"/>
          <w:lang w:val="kk-KZ"/>
        </w:rPr>
      </w:pPr>
      <w:r w:rsidRPr="00B95DD2">
        <w:rPr>
          <w:sz w:val="28"/>
          <w:szCs w:val="28"/>
          <w:lang w:val="kk-KZ"/>
        </w:rPr>
        <w:t>Сарапшылардың қалған дауыстары мемлекеттік қызметтегі мүдделер қақтығысының әртүрлі сипаттарына қатысты бөлінді.</w:t>
      </w:r>
    </w:p>
    <w:p w14:paraId="124C3CA3" w14:textId="77777777" w:rsidR="00C56B6D" w:rsidRPr="00B95DD2" w:rsidRDefault="00C56B6D" w:rsidP="00B95DD2">
      <w:pPr>
        <w:widowControl w:val="0"/>
        <w:tabs>
          <w:tab w:val="left" w:pos="1020"/>
        </w:tabs>
        <w:autoSpaceDE w:val="0"/>
        <w:autoSpaceDN w:val="0"/>
        <w:adjustRightInd w:val="0"/>
        <w:ind w:firstLine="709"/>
        <w:jc w:val="both"/>
        <w:rPr>
          <w:sz w:val="28"/>
          <w:szCs w:val="28"/>
          <w:lang w:val="kk-KZ"/>
        </w:rPr>
      </w:pPr>
    </w:p>
    <w:bookmarkEnd w:id="22"/>
    <w:p w14:paraId="64BC14B4" w14:textId="774BDE5C" w:rsidR="00E85EC6" w:rsidRPr="00A42D2A" w:rsidRDefault="00E85EC6" w:rsidP="004A3926">
      <w:pPr>
        <w:widowControl w:val="0"/>
        <w:tabs>
          <w:tab w:val="left" w:pos="1020"/>
        </w:tabs>
        <w:autoSpaceDE w:val="0"/>
        <w:autoSpaceDN w:val="0"/>
        <w:adjustRightInd w:val="0"/>
        <w:jc w:val="both"/>
        <w:rPr>
          <w:bCs/>
          <w:sz w:val="28"/>
          <w:szCs w:val="28"/>
          <w:lang w:val="kk-KZ"/>
        </w:rPr>
      </w:pPr>
      <w:r w:rsidRPr="00A42D2A">
        <w:rPr>
          <w:sz w:val="28"/>
          <w:szCs w:val="28"/>
          <w:lang w:val="kk-KZ"/>
        </w:rPr>
        <w:t>Кесте</w:t>
      </w:r>
      <w:r w:rsidR="004A3926" w:rsidRPr="00A42D2A">
        <w:rPr>
          <w:sz w:val="28"/>
          <w:szCs w:val="28"/>
          <w:lang w:val="kk-KZ"/>
        </w:rPr>
        <w:t xml:space="preserve"> </w:t>
      </w:r>
      <w:r w:rsidR="00A42D2A" w:rsidRPr="00A42D2A">
        <w:rPr>
          <w:sz w:val="28"/>
          <w:szCs w:val="28"/>
          <w:lang w:val="kk-KZ"/>
        </w:rPr>
        <w:t>1</w:t>
      </w:r>
      <w:r w:rsidR="008466E0">
        <w:rPr>
          <w:sz w:val="28"/>
          <w:szCs w:val="28"/>
          <w:lang w:val="kk-KZ"/>
        </w:rPr>
        <w:t>4</w:t>
      </w:r>
      <w:r w:rsidR="00A42D2A" w:rsidRPr="00A42D2A">
        <w:rPr>
          <w:sz w:val="28"/>
          <w:szCs w:val="28"/>
          <w:lang w:val="kk-KZ"/>
        </w:rPr>
        <w:t xml:space="preserve"> </w:t>
      </w:r>
      <w:r w:rsidR="004A3926" w:rsidRPr="00A42D2A">
        <w:rPr>
          <w:sz w:val="28"/>
          <w:szCs w:val="28"/>
          <w:lang w:val="kk-KZ"/>
        </w:rPr>
        <w:t xml:space="preserve">– </w:t>
      </w:r>
      <w:r w:rsidRPr="00A42D2A">
        <w:rPr>
          <w:bCs/>
          <w:sz w:val="28"/>
          <w:szCs w:val="28"/>
          <w:lang w:val="kk-KZ"/>
        </w:rPr>
        <w:t>Мүдделер қақтығысының жиі кездесетін түрлері</w:t>
      </w:r>
    </w:p>
    <w:p w14:paraId="1E7327B7" w14:textId="77777777" w:rsidR="00E85EC6" w:rsidRPr="004A3926" w:rsidRDefault="00E85EC6" w:rsidP="00930764">
      <w:pPr>
        <w:widowControl w:val="0"/>
        <w:tabs>
          <w:tab w:val="left" w:pos="1020"/>
        </w:tabs>
        <w:autoSpaceDE w:val="0"/>
        <w:autoSpaceDN w:val="0"/>
        <w:adjustRightInd w:val="0"/>
        <w:ind w:left="40" w:firstLine="500"/>
        <w:jc w:val="center"/>
        <w:rPr>
          <w:b/>
          <w:bCs/>
          <w:sz w:val="16"/>
          <w:szCs w:val="16"/>
          <w:lang w:val="kk-KZ"/>
        </w:rPr>
      </w:pPr>
    </w:p>
    <w:tbl>
      <w:tblPr>
        <w:tblStyle w:val="a3"/>
        <w:tblW w:w="0" w:type="auto"/>
        <w:tblInd w:w="108" w:type="dxa"/>
        <w:tblLook w:val="04A0" w:firstRow="1" w:lastRow="0" w:firstColumn="1" w:lastColumn="0" w:noHBand="0" w:noVBand="1"/>
      </w:tblPr>
      <w:tblGrid>
        <w:gridCol w:w="7555"/>
        <w:gridCol w:w="1959"/>
      </w:tblGrid>
      <w:tr w:rsidR="00E85EC6" w:rsidRPr="004A3926" w14:paraId="17C8B45D"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42C767A7" w14:textId="77777777" w:rsidR="00E85EC6" w:rsidRPr="004A3926" w:rsidRDefault="00E85EC6" w:rsidP="00930764">
            <w:pPr>
              <w:widowControl w:val="0"/>
              <w:tabs>
                <w:tab w:val="left" w:pos="1020"/>
              </w:tabs>
              <w:autoSpaceDE w:val="0"/>
              <w:autoSpaceDN w:val="0"/>
              <w:adjustRightInd w:val="0"/>
              <w:jc w:val="center"/>
              <w:rPr>
                <w:bCs/>
                <w:lang w:val="kk-KZ" w:eastAsia="en-US"/>
              </w:rPr>
            </w:pPr>
            <w:r w:rsidRPr="004A3926">
              <w:rPr>
                <w:bCs/>
                <w:lang w:val="kk-KZ" w:eastAsia="en-US"/>
              </w:rPr>
              <w:t>Мүдделер қақтығысының түрлері</w:t>
            </w:r>
          </w:p>
        </w:tc>
        <w:tc>
          <w:tcPr>
            <w:tcW w:w="1960" w:type="dxa"/>
            <w:tcBorders>
              <w:top w:val="single" w:sz="4" w:space="0" w:color="auto"/>
              <w:left w:val="single" w:sz="4" w:space="0" w:color="auto"/>
              <w:bottom w:val="single" w:sz="4" w:space="0" w:color="auto"/>
              <w:right w:val="single" w:sz="4" w:space="0" w:color="auto"/>
            </w:tcBorders>
            <w:hideMark/>
          </w:tcPr>
          <w:p w14:paraId="76E05924" w14:textId="77777777" w:rsidR="00E85EC6" w:rsidRPr="004A3926" w:rsidRDefault="00E85EC6" w:rsidP="00930764">
            <w:pPr>
              <w:widowControl w:val="0"/>
              <w:tabs>
                <w:tab w:val="left" w:pos="1020"/>
              </w:tabs>
              <w:autoSpaceDE w:val="0"/>
              <w:autoSpaceDN w:val="0"/>
              <w:adjustRightInd w:val="0"/>
              <w:jc w:val="center"/>
              <w:rPr>
                <w:bCs/>
                <w:lang w:val="kk-KZ" w:eastAsia="en-US"/>
              </w:rPr>
            </w:pPr>
            <w:r w:rsidRPr="004A3926">
              <w:rPr>
                <w:bCs/>
                <w:lang w:val="kk-KZ" w:eastAsia="en-US"/>
              </w:rPr>
              <w:t xml:space="preserve">Дауыстар саны </w:t>
            </w:r>
          </w:p>
        </w:tc>
      </w:tr>
      <w:tr w:rsidR="00E21DDB" w:rsidRPr="004A3926" w14:paraId="2CA98FF6" w14:textId="77777777" w:rsidTr="004A3926">
        <w:tc>
          <w:tcPr>
            <w:tcW w:w="7559" w:type="dxa"/>
            <w:tcBorders>
              <w:top w:val="single" w:sz="4" w:space="0" w:color="auto"/>
              <w:left w:val="single" w:sz="4" w:space="0" w:color="auto"/>
              <w:bottom w:val="single" w:sz="4" w:space="0" w:color="auto"/>
              <w:right w:val="single" w:sz="4" w:space="0" w:color="auto"/>
            </w:tcBorders>
          </w:tcPr>
          <w:p w14:paraId="776DBEBE" w14:textId="2BDE2CED" w:rsidR="00E21DDB" w:rsidRPr="004A3926" w:rsidRDefault="00E21DDB" w:rsidP="00930764">
            <w:pPr>
              <w:widowControl w:val="0"/>
              <w:tabs>
                <w:tab w:val="left" w:pos="1020"/>
              </w:tabs>
              <w:autoSpaceDE w:val="0"/>
              <w:autoSpaceDN w:val="0"/>
              <w:adjustRightInd w:val="0"/>
              <w:jc w:val="center"/>
              <w:rPr>
                <w:bCs/>
                <w:lang w:val="kk-KZ" w:eastAsia="en-US"/>
              </w:rPr>
            </w:pPr>
            <w:r>
              <w:rPr>
                <w:bCs/>
                <w:lang w:val="kk-KZ" w:eastAsia="en-US"/>
              </w:rPr>
              <w:t>1</w:t>
            </w:r>
          </w:p>
        </w:tc>
        <w:tc>
          <w:tcPr>
            <w:tcW w:w="1960" w:type="dxa"/>
            <w:tcBorders>
              <w:top w:val="single" w:sz="4" w:space="0" w:color="auto"/>
              <w:left w:val="single" w:sz="4" w:space="0" w:color="auto"/>
              <w:bottom w:val="single" w:sz="4" w:space="0" w:color="auto"/>
              <w:right w:val="single" w:sz="4" w:space="0" w:color="auto"/>
            </w:tcBorders>
          </w:tcPr>
          <w:p w14:paraId="483B794E" w14:textId="4AC7C48D" w:rsidR="00E21DDB" w:rsidRPr="004A3926" w:rsidRDefault="00E21DDB" w:rsidP="00930764">
            <w:pPr>
              <w:widowControl w:val="0"/>
              <w:tabs>
                <w:tab w:val="left" w:pos="1020"/>
              </w:tabs>
              <w:autoSpaceDE w:val="0"/>
              <w:autoSpaceDN w:val="0"/>
              <w:adjustRightInd w:val="0"/>
              <w:jc w:val="center"/>
              <w:rPr>
                <w:bCs/>
                <w:lang w:val="kk-KZ" w:eastAsia="en-US"/>
              </w:rPr>
            </w:pPr>
            <w:r>
              <w:rPr>
                <w:bCs/>
                <w:lang w:val="kk-KZ" w:eastAsia="en-US"/>
              </w:rPr>
              <w:t>2</w:t>
            </w:r>
          </w:p>
        </w:tc>
      </w:tr>
      <w:tr w:rsidR="00E85EC6" w:rsidRPr="004A3926" w14:paraId="036C5EFE"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09BC180C"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Туыстық және жерлестікке негізделген жұмысқа орналастыру/кадрлық сұрақтардағы мүдделер қақтығысы/ жақын туыстарының бірлескен жұмысы</w:t>
            </w:r>
          </w:p>
        </w:tc>
        <w:tc>
          <w:tcPr>
            <w:tcW w:w="1960" w:type="dxa"/>
            <w:tcBorders>
              <w:top w:val="single" w:sz="4" w:space="0" w:color="auto"/>
              <w:left w:val="single" w:sz="4" w:space="0" w:color="auto"/>
              <w:bottom w:val="single" w:sz="4" w:space="0" w:color="auto"/>
              <w:right w:val="single" w:sz="4" w:space="0" w:color="auto"/>
            </w:tcBorders>
            <w:vAlign w:val="center"/>
            <w:hideMark/>
          </w:tcPr>
          <w:p w14:paraId="0FF34A0C"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10</w:t>
            </w:r>
          </w:p>
        </w:tc>
      </w:tr>
      <w:tr w:rsidR="00E85EC6" w:rsidRPr="004A3926" w14:paraId="41C86D26"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6F84E553"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eastAsia="en-US"/>
              </w:rPr>
              <w:t>Туыстарының, достарының, жерлестерінің пайдасына көмек көрсету және шешім қабылдау</w:t>
            </w:r>
          </w:p>
        </w:tc>
        <w:tc>
          <w:tcPr>
            <w:tcW w:w="1960" w:type="dxa"/>
            <w:tcBorders>
              <w:top w:val="single" w:sz="4" w:space="0" w:color="auto"/>
              <w:left w:val="single" w:sz="4" w:space="0" w:color="auto"/>
              <w:bottom w:val="single" w:sz="4" w:space="0" w:color="auto"/>
              <w:right w:val="single" w:sz="4" w:space="0" w:color="auto"/>
            </w:tcBorders>
            <w:vAlign w:val="center"/>
            <w:hideMark/>
          </w:tcPr>
          <w:p w14:paraId="585EA40D"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6</w:t>
            </w:r>
          </w:p>
        </w:tc>
      </w:tr>
      <w:tr w:rsidR="00E85EC6" w:rsidRPr="004A3926" w14:paraId="2B4C407B"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41103042"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Отбасылық кәсіптің пайдасын көздеу</w:t>
            </w:r>
          </w:p>
        </w:tc>
        <w:tc>
          <w:tcPr>
            <w:tcW w:w="1960" w:type="dxa"/>
            <w:tcBorders>
              <w:top w:val="single" w:sz="4" w:space="0" w:color="auto"/>
              <w:left w:val="single" w:sz="4" w:space="0" w:color="auto"/>
              <w:bottom w:val="single" w:sz="4" w:space="0" w:color="auto"/>
              <w:right w:val="single" w:sz="4" w:space="0" w:color="auto"/>
            </w:tcBorders>
            <w:vAlign w:val="center"/>
            <w:hideMark/>
          </w:tcPr>
          <w:p w14:paraId="25182B92"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3</w:t>
            </w:r>
          </w:p>
        </w:tc>
      </w:tr>
      <w:tr w:rsidR="00E85EC6" w:rsidRPr="004A3926" w14:paraId="17479042"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27526A41"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Сыйлықтар алу мен қызметтерді пайдалану</w:t>
            </w:r>
          </w:p>
        </w:tc>
        <w:tc>
          <w:tcPr>
            <w:tcW w:w="1960" w:type="dxa"/>
            <w:tcBorders>
              <w:top w:val="single" w:sz="4" w:space="0" w:color="auto"/>
              <w:left w:val="single" w:sz="4" w:space="0" w:color="auto"/>
              <w:bottom w:val="single" w:sz="4" w:space="0" w:color="auto"/>
              <w:right w:val="single" w:sz="4" w:space="0" w:color="auto"/>
            </w:tcBorders>
            <w:vAlign w:val="center"/>
            <w:hideMark/>
          </w:tcPr>
          <w:p w14:paraId="1FC3029A"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3</w:t>
            </w:r>
          </w:p>
        </w:tc>
      </w:tr>
      <w:tr w:rsidR="00E85EC6" w:rsidRPr="004A3926" w14:paraId="70B92ADB"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2F76044D"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Мемлекеттік сатып алу үрдістерінде</w:t>
            </w:r>
          </w:p>
        </w:tc>
        <w:tc>
          <w:tcPr>
            <w:tcW w:w="1960" w:type="dxa"/>
            <w:tcBorders>
              <w:top w:val="single" w:sz="4" w:space="0" w:color="auto"/>
              <w:left w:val="single" w:sz="4" w:space="0" w:color="auto"/>
              <w:bottom w:val="single" w:sz="4" w:space="0" w:color="auto"/>
              <w:right w:val="single" w:sz="4" w:space="0" w:color="auto"/>
            </w:tcBorders>
            <w:vAlign w:val="center"/>
            <w:hideMark/>
          </w:tcPr>
          <w:p w14:paraId="5D8FCD05"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3</w:t>
            </w:r>
          </w:p>
        </w:tc>
      </w:tr>
      <w:tr w:rsidR="00E85EC6" w:rsidRPr="004A3926" w14:paraId="0A21EA40"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0AADFEEF"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Командалық ауысушылық</w:t>
            </w:r>
          </w:p>
        </w:tc>
        <w:tc>
          <w:tcPr>
            <w:tcW w:w="1960" w:type="dxa"/>
            <w:tcBorders>
              <w:top w:val="single" w:sz="4" w:space="0" w:color="auto"/>
              <w:left w:val="single" w:sz="4" w:space="0" w:color="auto"/>
              <w:bottom w:val="single" w:sz="4" w:space="0" w:color="auto"/>
              <w:right w:val="single" w:sz="4" w:space="0" w:color="auto"/>
            </w:tcBorders>
            <w:vAlign w:val="center"/>
            <w:hideMark/>
          </w:tcPr>
          <w:p w14:paraId="5019D58A"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2</w:t>
            </w:r>
          </w:p>
        </w:tc>
      </w:tr>
      <w:tr w:rsidR="00E85EC6" w:rsidRPr="004A3926" w14:paraId="7025A3E8"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522447EE"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Қадағалау функцияларын атқаруда</w:t>
            </w:r>
          </w:p>
        </w:tc>
        <w:tc>
          <w:tcPr>
            <w:tcW w:w="1960" w:type="dxa"/>
            <w:tcBorders>
              <w:top w:val="single" w:sz="4" w:space="0" w:color="auto"/>
              <w:left w:val="single" w:sz="4" w:space="0" w:color="auto"/>
              <w:bottom w:val="single" w:sz="4" w:space="0" w:color="auto"/>
              <w:right w:val="single" w:sz="4" w:space="0" w:color="auto"/>
            </w:tcBorders>
            <w:vAlign w:val="center"/>
            <w:hideMark/>
          </w:tcPr>
          <w:p w14:paraId="54E85585"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1</w:t>
            </w:r>
          </w:p>
        </w:tc>
      </w:tr>
      <w:tr w:rsidR="00E85EC6" w:rsidRPr="004A3926" w14:paraId="582ADB43"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6F0DFE41"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Непотизм</w:t>
            </w:r>
          </w:p>
        </w:tc>
        <w:tc>
          <w:tcPr>
            <w:tcW w:w="1960" w:type="dxa"/>
            <w:tcBorders>
              <w:top w:val="single" w:sz="4" w:space="0" w:color="auto"/>
              <w:left w:val="single" w:sz="4" w:space="0" w:color="auto"/>
              <w:bottom w:val="single" w:sz="4" w:space="0" w:color="auto"/>
              <w:right w:val="single" w:sz="4" w:space="0" w:color="auto"/>
            </w:tcBorders>
            <w:vAlign w:val="center"/>
            <w:hideMark/>
          </w:tcPr>
          <w:p w14:paraId="06DFF0F0"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1</w:t>
            </w:r>
          </w:p>
        </w:tc>
      </w:tr>
      <w:tr w:rsidR="00E85EC6" w:rsidRPr="004A3926" w14:paraId="5658D29E"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7F2A7C64"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 xml:space="preserve">Кронизм </w:t>
            </w:r>
          </w:p>
        </w:tc>
        <w:tc>
          <w:tcPr>
            <w:tcW w:w="1960" w:type="dxa"/>
            <w:tcBorders>
              <w:top w:val="single" w:sz="4" w:space="0" w:color="auto"/>
              <w:left w:val="single" w:sz="4" w:space="0" w:color="auto"/>
              <w:bottom w:val="single" w:sz="4" w:space="0" w:color="auto"/>
              <w:right w:val="single" w:sz="4" w:space="0" w:color="auto"/>
            </w:tcBorders>
            <w:vAlign w:val="center"/>
            <w:hideMark/>
          </w:tcPr>
          <w:p w14:paraId="1BF30D7A"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1</w:t>
            </w:r>
          </w:p>
        </w:tc>
      </w:tr>
      <w:tr w:rsidR="00E85EC6" w:rsidRPr="004A3926" w14:paraId="07F0D44A"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2894D450"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Басшының тапсырмасына көзсіз бағыну</w:t>
            </w:r>
          </w:p>
        </w:tc>
        <w:tc>
          <w:tcPr>
            <w:tcW w:w="1960" w:type="dxa"/>
            <w:tcBorders>
              <w:top w:val="single" w:sz="4" w:space="0" w:color="auto"/>
              <w:left w:val="single" w:sz="4" w:space="0" w:color="auto"/>
              <w:bottom w:val="single" w:sz="4" w:space="0" w:color="auto"/>
              <w:right w:val="single" w:sz="4" w:space="0" w:color="auto"/>
            </w:tcBorders>
            <w:vAlign w:val="center"/>
            <w:hideMark/>
          </w:tcPr>
          <w:p w14:paraId="70A1BD87"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1</w:t>
            </w:r>
          </w:p>
        </w:tc>
      </w:tr>
      <w:tr w:rsidR="00E85EC6" w:rsidRPr="004A3926" w14:paraId="622E016C"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3D0CD241"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Протекционизм</w:t>
            </w:r>
          </w:p>
        </w:tc>
        <w:tc>
          <w:tcPr>
            <w:tcW w:w="1960" w:type="dxa"/>
            <w:tcBorders>
              <w:top w:val="single" w:sz="4" w:space="0" w:color="auto"/>
              <w:left w:val="single" w:sz="4" w:space="0" w:color="auto"/>
              <w:bottom w:val="single" w:sz="4" w:space="0" w:color="auto"/>
              <w:right w:val="single" w:sz="4" w:space="0" w:color="auto"/>
            </w:tcBorders>
            <w:vAlign w:val="center"/>
            <w:hideMark/>
          </w:tcPr>
          <w:p w14:paraId="2FEAEA5F"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1</w:t>
            </w:r>
          </w:p>
        </w:tc>
      </w:tr>
      <w:tr w:rsidR="00E85EC6" w:rsidRPr="004A3926" w14:paraId="1D102750"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19F96DF2"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Болысушы қамқорлық</w:t>
            </w:r>
          </w:p>
        </w:tc>
        <w:tc>
          <w:tcPr>
            <w:tcW w:w="1960" w:type="dxa"/>
            <w:tcBorders>
              <w:top w:val="single" w:sz="4" w:space="0" w:color="auto"/>
              <w:left w:val="single" w:sz="4" w:space="0" w:color="auto"/>
              <w:bottom w:val="single" w:sz="4" w:space="0" w:color="auto"/>
              <w:right w:val="single" w:sz="4" w:space="0" w:color="auto"/>
            </w:tcBorders>
            <w:vAlign w:val="center"/>
            <w:hideMark/>
          </w:tcPr>
          <w:p w14:paraId="10FB8B00"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1</w:t>
            </w:r>
          </w:p>
        </w:tc>
      </w:tr>
      <w:tr w:rsidR="00E85EC6" w:rsidRPr="004A3926" w14:paraId="7610D9C5" w14:textId="77777777" w:rsidTr="004A3926">
        <w:tc>
          <w:tcPr>
            <w:tcW w:w="7559" w:type="dxa"/>
            <w:tcBorders>
              <w:top w:val="single" w:sz="4" w:space="0" w:color="auto"/>
              <w:left w:val="single" w:sz="4" w:space="0" w:color="auto"/>
              <w:bottom w:val="single" w:sz="4" w:space="0" w:color="auto"/>
              <w:right w:val="single" w:sz="4" w:space="0" w:color="auto"/>
            </w:tcBorders>
            <w:hideMark/>
          </w:tcPr>
          <w:p w14:paraId="0FC0F744" w14:textId="77777777" w:rsidR="00E85EC6" w:rsidRPr="004A3926" w:rsidRDefault="00E85EC6" w:rsidP="00930764">
            <w:pPr>
              <w:widowControl w:val="0"/>
              <w:tabs>
                <w:tab w:val="left" w:pos="1020"/>
              </w:tabs>
              <w:autoSpaceDE w:val="0"/>
              <w:autoSpaceDN w:val="0"/>
              <w:adjustRightInd w:val="0"/>
              <w:jc w:val="both"/>
              <w:rPr>
                <w:lang w:val="kk-KZ" w:eastAsia="en-US"/>
              </w:rPr>
            </w:pPr>
            <w:r w:rsidRPr="004A3926">
              <w:rPr>
                <w:lang w:val="kk-KZ" w:eastAsia="en-US"/>
              </w:rPr>
              <w:t>Қадағалау органынан бұрын қадағалауында болған органға жұмысқа тұру</w:t>
            </w:r>
          </w:p>
        </w:tc>
        <w:tc>
          <w:tcPr>
            <w:tcW w:w="1960" w:type="dxa"/>
            <w:tcBorders>
              <w:top w:val="single" w:sz="4" w:space="0" w:color="auto"/>
              <w:left w:val="single" w:sz="4" w:space="0" w:color="auto"/>
              <w:bottom w:val="single" w:sz="4" w:space="0" w:color="auto"/>
              <w:right w:val="single" w:sz="4" w:space="0" w:color="auto"/>
            </w:tcBorders>
            <w:vAlign w:val="center"/>
            <w:hideMark/>
          </w:tcPr>
          <w:p w14:paraId="78DA9EF3" w14:textId="77777777" w:rsidR="00E85EC6" w:rsidRPr="004A3926" w:rsidRDefault="00E85EC6" w:rsidP="004A3926">
            <w:pPr>
              <w:widowControl w:val="0"/>
              <w:tabs>
                <w:tab w:val="left" w:pos="1020"/>
              </w:tabs>
              <w:autoSpaceDE w:val="0"/>
              <w:autoSpaceDN w:val="0"/>
              <w:adjustRightInd w:val="0"/>
              <w:jc w:val="center"/>
              <w:rPr>
                <w:lang w:val="kk-KZ" w:eastAsia="en-US"/>
              </w:rPr>
            </w:pPr>
            <w:r w:rsidRPr="004A3926">
              <w:rPr>
                <w:lang w:val="kk-KZ" w:eastAsia="en-US"/>
              </w:rPr>
              <w:t>1</w:t>
            </w:r>
          </w:p>
        </w:tc>
      </w:tr>
    </w:tbl>
    <w:p w14:paraId="7F7F4064" w14:textId="77777777" w:rsidR="00E85EC6" w:rsidRPr="001C0C73" w:rsidRDefault="00E85EC6" w:rsidP="00930764">
      <w:pPr>
        <w:widowControl w:val="0"/>
        <w:tabs>
          <w:tab w:val="left" w:pos="1020"/>
        </w:tabs>
        <w:autoSpaceDE w:val="0"/>
        <w:autoSpaceDN w:val="0"/>
        <w:adjustRightInd w:val="0"/>
        <w:ind w:left="40" w:firstLine="500"/>
        <w:jc w:val="right"/>
        <w:rPr>
          <w:sz w:val="28"/>
          <w:szCs w:val="28"/>
          <w:lang w:val="kk-KZ"/>
        </w:rPr>
      </w:pPr>
    </w:p>
    <w:p w14:paraId="4FD636D6" w14:textId="4F67B12D" w:rsidR="00E85EC6"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Әлеуметтік сауалнама жауапкершілік мәселесін де назардан тыс қалдырмады. Респонденттердің пікірінше, әрбір мемлекеттік органда негізгі жауапкершілікті бірінші басшы (40,7%), мемлекеттік қызметшінің өзі (26,5%), </w:t>
      </w:r>
      <w:r w:rsidR="008466E0">
        <w:rPr>
          <w:sz w:val="28"/>
          <w:szCs w:val="28"/>
          <w:lang w:val="kk-KZ"/>
        </w:rPr>
        <w:t>ә</w:t>
      </w:r>
      <w:r w:rsidRPr="001C0C73">
        <w:rPr>
          <w:sz w:val="28"/>
          <w:szCs w:val="28"/>
          <w:lang w:val="kk-KZ"/>
        </w:rPr>
        <w:t>деп жөніндегі уәкіл (13,3%), кадр қызметі (9,7%), аппарат басшысы (5,5%), бірінші басшының орынбасарлары (3,2%) иемденуі тиіс</w:t>
      </w:r>
      <w:r w:rsidR="00530F85">
        <w:rPr>
          <w:sz w:val="28"/>
          <w:szCs w:val="28"/>
          <w:lang w:val="kk-KZ"/>
        </w:rPr>
        <w:t xml:space="preserve"> (6-сурет)</w:t>
      </w:r>
      <w:r w:rsidRPr="001C0C73">
        <w:rPr>
          <w:sz w:val="28"/>
          <w:szCs w:val="28"/>
          <w:lang w:val="kk-KZ"/>
        </w:rPr>
        <w:t xml:space="preserve">. </w:t>
      </w:r>
    </w:p>
    <w:p w14:paraId="5804FE23" w14:textId="77777777" w:rsidR="004E1770" w:rsidRPr="004E1770" w:rsidRDefault="004E1770" w:rsidP="004E1770">
      <w:pPr>
        <w:widowControl w:val="0"/>
        <w:tabs>
          <w:tab w:val="left" w:pos="1020"/>
        </w:tabs>
        <w:autoSpaceDE w:val="0"/>
        <w:autoSpaceDN w:val="0"/>
        <w:adjustRightInd w:val="0"/>
        <w:jc w:val="both"/>
        <w:rPr>
          <w:sz w:val="6"/>
          <w:szCs w:val="6"/>
          <w:lang w:val="kk-KZ"/>
        </w:rPr>
      </w:pPr>
    </w:p>
    <w:p w14:paraId="444DEBD6" w14:textId="0DF8F49E" w:rsidR="00E85EC6" w:rsidRPr="001C0C73" w:rsidRDefault="004E1770" w:rsidP="00930764">
      <w:pPr>
        <w:widowControl w:val="0"/>
        <w:tabs>
          <w:tab w:val="left" w:pos="1020"/>
        </w:tabs>
        <w:autoSpaceDE w:val="0"/>
        <w:autoSpaceDN w:val="0"/>
        <w:adjustRightInd w:val="0"/>
        <w:ind w:left="40" w:hanging="40"/>
        <w:jc w:val="right"/>
        <w:rPr>
          <w:color w:val="FF0000"/>
          <w:sz w:val="28"/>
          <w:szCs w:val="28"/>
          <w:lang w:val="kk-KZ"/>
        </w:rPr>
      </w:pPr>
      <w:r w:rsidRPr="001C0C73">
        <w:rPr>
          <w:noProof/>
        </w:rPr>
        <w:lastRenderedPageBreak/>
        <w:drawing>
          <wp:inline distT="0" distB="0" distL="0" distR="0" wp14:anchorId="22CD1BE1" wp14:editId="3653F5A5">
            <wp:extent cx="5852160" cy="329946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22D1E4" w14:textId="61684D76" w:rsidR="00E85EC6" w:rsidRPr="004E1770" w:rsidRDefault="00E85EC6" w:rsidP="004E1770">
      <w:pPr>
        <w:widowControl w:val="0"/>
        <w:tabs>
          <w:tab w:val="left" w:pos="1020"/>
        </w:tabs>
        <w:autoSpaceDE w:val="0"/>
        <w:autoSpaceDN w:val="0"/>
        <w:adjustRightInd w:val="0"/>
        <w:ind w:left="40" w:hanging="40"/>
        <w:jc w:val="center"/>
        <w:rPr>
          <w:sz w:val="28"/>
          <w:szCs w:val="28"/>
          <w:lang w:val="kk-KZ"/>
        </w:rPr>
      </w:pPr>
    </w:p>
    <w:p w14:paraId="058EEA83" w14:textId="6DABEF0B" w:rsidR="00E85EC6" w:rsidRDefault="004A3926" w:rsidP="008466E0">
      <w:pPr>
        <w:widowControl w:val="0"/>
        <w:tabs>
          <w:tab w:val="left" w:pos="1020"/>
        </w:tabs>
        <w:autoSpaceDE w:val="0"/>
        <w:autoSpaceDN w:val="0"/>
        <w:adjustRightInd w:val="0"/>
        <w:jc w:val="center"/>
        <w:rPr>
          <w:sz w:val="28"/>
          <w:szCs w:val="28"/>
          <w:lang w:val="kk-KZ"/>
        </w:rPr>
      </w:pPr>
      <w:r w:rsidRPr="004A3926">
        <w:rPr>
          <w:sz w:val="28"/>
          <w:szCs w:val="28"/>
          <w:lang w:val="kk-KZ"/>
        </w:rPr>
        <w:t xml:space="preserve">Сурет </w:t>
      </w:r>
      <w:r w:rsidR="00A42D2A">
        <w:rPr>
          <w:sz w:val="28"/>
          <w:szCs w:val="28"/>
          <w:lang w:val="kk-KZ"/>
        </w:rPr>
        <w:t xml:space="preserve">6 </w:t>
      </w:r>
      <w:r w:rsidRPr="004A3926">
        <w:rPr>
          <w:sz w:val="28"/>
          <w:szCs w:val="28"/>
          <w:lang w:val="kk-KZ"/>
        </w:rPr>
        <w:t>– Мемлекеттік органда жол берілген мүдделер қақтығысы үшін жауапкершілік</w:t>
      </w:r>
    </w:p>
    <w:p w14:paraId="77FE6052" w14:textId="77777777" w:rsidR="00B6033D" w:rsidRPr="001C0C73" w:rsidRDefault="00B6033D" w:rsidP="008466E0">
      <w:pPr>
        <w:widowControl w:val="0"/>
        <w:tabs>
          <w:tab w:val="left" w:pos="1020"/>
        </w:tabs>
        <w:autoSpaceDE w:val="0"/>
        <w:autoSpaceDN w:val="0"/>
        <w:adjustRightInd w:val="0"/>
        <w:jc w:val="center"/>
        <w:rPr>
          <w:sz w:val="28"/>
          <w:szCs w:val="28"/>
          <w:lang w:val="kk-KZ"/>
        </w:rPr>
      </w:pPr>
    </w:p>
    <w:p w14:paraId="6BA911F7" w14:textId="77777777" w:rsidR="00D9787A"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Осыған ұқсас пікірді </w:t>
      </w:r>
      <w:r w:rsidR="00D9787A">
        <w:rPr>
          <w:sz w:val="28"/>
          <w:szCs w:val="28"/>
          <w:lang w:val="kk-KZ"/>
        </w:rPr>
        <w:t>сұхбат</w:t>
      </w:r>
      <w:r w:rsidRPr="001C0C73">
        <w:rPr>
          <w:sz w:val="28"/>
          <w:szCs w:val="28"/>
          <w:lang w:val="kk-KZ"/>
        </w:rPr>
        <w:t xml:space="preserve"> жүргізілген сарапшылар да білдірді</w:t>
      </w:r>
      <w:r w:rsidR="00D9787A">
        <w:rPr>
          <w:sz w:val="28"/>
          <w:szCs w:val="28"/>
          <w:lang w:val="kk-KZ"/>
        </w:rPr>
        <w:t>.</w:t>
      </w:r>
    </w:p>
    <w:p w14:paraId="3883976D" w14:textId="338C2618" w:rsidR="00E85EC6" w:rsidRPr="001C0C73" w:rsidRDefault="00D9787A" w:rsidP="004A3926">
      <w:pPr>
        <w:widowControl w:val="0"/>
        <w:tabs>
          <w:tab w:val="left" w:pos="1020"/>
        </w:tabs>
        <w:autoSpaceDE w:val="0"/>
        <w:autoSpaceDN w:val="0"/>
        <w:adjustRightInd w:val="0"/>
        <w:ind w:firstLine="709"/>
        <w:jc w:val="both"/>
        <w:rPr>
          <w:sz w:val="28"/>
          <w:szCs w:val="28"/>
          <w:lang w:val="kk-KZ"/>
        </w:rPr>
      </w:pPr>
      <w:r>
        <w:rPr>
          <w:sz w:val="28"/>
          <w:szCs w:val="28"/>
          <w:lang w:val="kk-KZ"/>
        </w:rPr>
        <w:t>Осылайша, сарапшылардың</w:t>
      </w:r>
      <w:r w:rsidR="00E85EC6" w:rsidRPr="001C0C73">
        <w:rPr>
          <w:sz w:val="28"/>
          <w:szCs w:val="28"/>
          <w:lang w:val="kk-KZ"/>
        </w:rPr>
        <w:t xml:space="preserve"> 53,3%-ы (8 адам) мемлекеттік органдағы мүдделер қақтығысына жауапты басты тұлға бірінші басшы деп санайды. Сарапшылардың 66,7%-ы (10 адам) мониторинг мәселелерін </w:t>
      </w:r>
      <w:r w:rsidR="00C71EFD">
        <w:rPr>
          <w:sz w:val="28"/>
          <w:szCs w:val="28"/>
          <w:lang w:val="kk-KZ"/>
        </w:rPr>
        <w:t>ә</w:t>
      </w:r>
      <w:r w:rsidR="00E85EC6" w:rsidRPr="001C0C73">
        <w:rPr>
          <w:sz w:val="28"/>
          <w:szCs w:val="28"/>
          <w:lang w:val="kk-KZ"/>
        </w:rPr>
        <w:t>деп жөніндегі уәкі</w:t>
      </w:r>
      <w:r w:rsidR="00EA0CDA" w:rsidRPr="001C0C73">
        <w:rPr>
          <w:sz w:val="28"/>
          <w:szCs w:val="28"/>
          <w:lang w:val="kk-KZ"/>
        </w:rPr>
        <w:t>лге жүктеу керек деп есептейді.</w:t>
      </w:r>
    </w:p>
    <w:p w14:paraId="100DB4A1" w14:textId="77777777" w:rsidR="008000D6" w:rsidRPr="001C0C73" w:rsidRDefault="008000D6" w:rsidP="004A3926">
      <w:pPr>
        <w:widowControl w:val="0"/>
        <w:tabs>
          <w:tab w:val="left" w:pos="1020"/>
        </w:tabs>
        <w:autoSpaceDE w:val="0"/>
        <w:autoSpaceDN w:val="0"/>
        <w:adjustRightInd w:val="0"/>
        <w:ind w:firstLine="709"/>
        <w:jc w:val="both"/>
        <w:rPr>
          <w:b/>
          <w:sz w:val="28"/>
          <w:szCs w:val="28"/>
          <w:lang w:val="kk-KZ"/>
        </w:rPr>
      </w:pPr>
    </w:p>
    <w:p w14:paraId="2B550305" w14:textId="7458DC70" w:rsidR="00E85EC6" w:rsidRPr="001C0C73" w:rsidRDefault="00E85EC6" w:rsidP="004A3926">
      <w:pPr>
        <w:ind w:firstLine="709"/>
        <w:contextualSpacing/>
        <w:jc w:val="both"/>
        <w:rPr>
          <w:b/>
          <w:sz w:val="28"/>
          <w:szCs w:val="28"/>
          <w:lang w:val="kk-KZ"/>
        </w:rPr>
      </w:pPr>
      <w:r w:rsidRPr="004A3926">
        <w:rPr>
          <w:b/>
          <w:sz w:val="28"/>
          <w:szCs w:val="28"/>
          <w:lang w:val="kk-KZ"/>
        </w:rPr>
        <w:t>2.</w:t>
      </w:r>
      <w:r w:rsidR="008000D6" w:rsidRPr="004A3926">
        <w:rPr>
          <w:b/>
          <w:sz w:val="28"/>
          <w:szCs w:val="28"/>
          <w:lang w:val="kk-KZ"/>
        </w:rPr>
        <w:t>4</w:t>
      </w:r>
      <w:r w:rsidRPr="004A3926">
        <w:rPr>
          <w:b/>
          <w:sz w:val="28"/>
          <w:szCs w:val="28"/>
          <w:lang w:val="kk-KZ"/>
        </w:rPr>
        <w:t xml:space="preserve"> </w:t>
      </w:r>
      <w:r w:rsidRPr="001C0C73">
        <w:rPr>
          <w:b/>
          <w:sz w:val="28"/>
          <w:szCs w:val="28"/>
          <w:lang w:val="kk-KZ"/>
        </w:rPr>
        <w:t xml:space="preserve">Мемлекеттік қызметтегі мүдделер қақтығысының алдын алу </w:t>
      </w:r>
      <w:r w:rsidR="007F21B6" w:rsidRPr="001C0C73">
        <w:rPr>
          <w:b/>
          <w:sz w:val="28"/>
          <w:szCs w:val="28"/>
          <w:lang w:val="kk-KZ"/>
        </w:rPr>
        <w:t>тетіктер</w:t>
      </w:r>
      <w:r w:rsidRPr="001C0C73">
        <w:rPr>
          <w:b/>
          <w:sz w:val="28"/>
          <w:szCs w:val="28"/>
          <w:lang w:val="kk-KZ"/>
        </w:rPr>
        <w:t>і</w:t>
      </w:r>
    </w:p>
    <w:p w14:paraId="78A37BA2"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Адам әрекетінің мүмкіндіктері, әрекетсіздік сияқты, шексіз және жоспарлы түрде де, кенеттен де орындалуы мүмкін. Сол себепті дұрыс үйлестірілген мемлекеттік алдын алу тетігінің болуы ықтимал құқық бұзушылықтың нақты қылмысқа айналуын болдырмауға мүмкіндік береді.</w:t>
      </w:r>
    </w:p>
    <w:p w14:paraId="32CAEBDD" w14:textId="7A40D625"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БҰҰ-ның Есірткі және қылмыстылық жөніндегі басқармасының қағидаттарына сәйкес, министрліктер мен ведомстволардың тиімді жұмыс атқаруы мен мемлекеттік қызметтің де, құқық қорғау органдарының да қызметінің тиімділігі үшін елдегі мемлекеттік басқару қызметінің ашықтығын, азаматтарға есептілігін, мүдделер қақтығысының болмауын және нақты ережелер негізінде жұмыс істеуін қамтамасыз ету маңызды</w:t>
      </w:r>
      <w:r w:rsidR="004A3926">
        <w:rPr>
          <w:sz w:val="28"/>
          <w:szCs w:val="28"/>
          <w:lang w:val="kk-KZ"/>
        </w:rPr>
        <w:t xml:space="preserve"> </w:t>
      </w:r>
      <w:r w:rsidR="00AF1C32" w:rsidRPr="001C0C73">
        <w:rPr>
          <w:sz w:val="28"/>
          <w:szCs w:val="28"/>
          <w:shd w:val="clear" w:color="auto" w:fill="FFFFFF"/>
          <w:lang w:val="kk-KZ"/>
        </w:rPr>
        <w:t>[1</w:t>
      </w:r>
      <w:r w:rsidR="00BA2B5F" w:rsidRPr="00BA2B5F">
        <w:rPr>
          <w:sz w:val="28"/>
          <w:szCs w:val="28"/>
          <w:shd w:val="clear" w:color="auto" w:fill="FFFFFF"/>
          <w:lang w:val="kk-KZ"/>
        </w:rPr>
        <w:t>33</w:t>
      </w:r>
      <w:r w:rsidR="00AF1C32" w:rsidRPr="001C0C73">
        <w:rPr>
          <w:sz w:val="28"/>
          <w:szCs w:val="28"/>
          <w:shd w:val="clear" w:color="auto" w:fill="FFFFFF"/>
          <w:lang w:val="kk-KZ"/>
        </w:rPr>
        <w:t>].</w:t>
      </w:r>
    </w:p>
    <w:p w14:paraId="4E316C95" w14:textId="77777777" w:rsidR="000B2B65"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Мүдделер қақтығысының алдын алу </w:t>
      </w:r>
      <w:r w:rsidR="007F21B6" w:rsidRPr="001C0C73">
        <w:rPr>
          <w:sz w:val="28"/>
          <w:szCs w:val="28"/>
          <w:lang w:val="kk-KZ"/>
        </w:rPr>
        <w:t>тетіктер</w:t>
      </w:r>
      <w:r w:rsidRPr="001C0C73">
        <w:rPr>
          <w:sz w:val="28"/>
          <w:szCs w:val="28"/>
          <w:lang w:val="kk-KZ"/>
        </w:rPr>
        <w:t>і тұтастай қоғам үшін жағымсыз салдарларды болдырмау үшін барынша күш-жігер мен тәжірибені біріктіруге көмектеседі.</w:t>
      </w:r>
    </w:p>
    <w:p w14:paraId="66DBF487" w14:textId="77777777" w:rsidR="000B2B65"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Мүдделер қақтығысының алдын алу әлеуеті мен мүмкіндіктерін біріктіре отырып, болашақта сыбайлас жемқорлық фактілерінің айтарлықтай төмендеуін қамтамасыз етуге, неғұрлым пәрменді әрі келісілген ұжымдық ықпал етуге </w:t>
      </w:r>
      <w:r w:rsidRPr="001C0C73">
        <w:rPr>
          <w:sz w:val="28"/>
          <w:szCs w:val="28"/>
          <w:lang w:val="kk-KZ"/>
        </w:rPr>
        <w:lastRenderedPageBreak/>
        <w:t xml:space="preserve">мүмкіндік береді. Алдын алу </w:t>
      </w:r>
      <w:r w:rsidR="007F21B6" w:rsidRPr="001C0C73">
        <w:rPr>
          <w:sz w:val="28"/>
          <w:szCs w:val="28"/>
          <w:lang w:val="kk-KZ"/>
        </w:rPr>
        <w:t>тетіктер</w:t>
      </w:r>
      <w:r w:rsidRPr="001C0C73">
        <w:rPr>
          <w:sz w:val="28"/>
          <w:szCs w:val="28"/>
          <w:lang w:val="kk-KZ"/>
        </w:rPr>
        <w:t xml:space="preserve">і мемлекеттік органдар мен қоғамды қоса алғанда барлық мүдделі тараптардың үйлестіруге ықпал етеді. </w:t>
      </w:r>
    </w:p>
    <w:p w14:paraId="2DC75A6C" w14:textId="723AC486" w:rsidR="00E85EC6" w:rsidRPr="00090514" w:rsidRDefault="007144EA" w:rsidP="004A3926">
      <w:pPr>
        <w:widowControl w:val="0"/>
        <w:tabs>
          <w:tab w:val="left" w:pos="1020"/>
        </w:tabs>
        <w:autoSpaceDE w:val="0"/>
        <w:autoSpaceDN w:val="0"/>
        <w:adjustRightInd w:val="0"/>
        <w:ind w:firstLine="709"/>
        <w:jc w:val="both"/>
        <w:rPr>
          <w:sz w:val="28"/>
          <w:szCs w:val="28"/>
          <w:lang w:val="kk-KZ"/>
        </w:rPr>
      </w:pPr>
      <w:r>
        <w:rPr>
          <w:sz w:val="28"/>
          <w:szCs w:val="28"/>
          <w:lang w:val="kk-KZ"/>
        </w:rPr>
        <w:t>Жоғарыда атап көрсеткендей, д</w:t>
      </w:r>
      <w:r w:rsidR="00E85EC6" w:rsidRPr="001C0C73">
        <w:rPr>
          <w:sz w:val="28"/>
          <w:szCs w:val="28"/>
          <w:lang w:val="kk-KZ"/>
        </w:rPr>
        <w:t xml:space="preserve">иссертациялық жұмыста шет елдердегі алдын алу </w:t>
      </w:r>
      <w:r w:rsidR="007F21B6" w:rsidRPr="001C0C73">
        <w:rPr>
          <w:sz w:val="28"/>
          <w:szCs w:val="28"/>
          <w:lang w:val="kk-KZ"/>
        </w:rPr>
        <w:t>тетіктер</w:t>
      </w:r>
      <w:r w:rsidR="00E85EC6" w:rsidRPr="001C0C73">
        <w:rPr>
          <w:sz w:val="28"/>
          <w:szCs w:val="28"/>
          <w:lang w:val="kk-KZ"/>
        </w:rPr>
        <w:t>і зертте</w:t>
      </w:r>
      <w:r w:rsidR="00E9103E">
        <w:rPr>
          <w:sz w:val="28"/>
          <w:szCs w:val="28"/>
          <w:lang w:val="kk-KZ"/>
        </w:rPr>
        <w:t>луімен қатар</w:t>
      </w:r>
      <w:r w:rsidR="00E85EC6" w:rsidRPr="001C0C73">
        <w:rPr>
          <w:sz w:val="28"/>
          <w:szCs w:val="28"/>
          <w:lang w:val="kk-KZ"/>
        </w:rPr>
        <w:t xml:space="preserve">, </w:t>
      </w:r>
      <w:r w:rsidR="00E9103E">
        <w:rPr>
          <w:sz w:val="28"/>
          <w:szCs w:val="28"/>
          <w:lang w:val="kk-KZ"/>
        </w:rPr>
        <w:t xml:space="preserve">мемлекеттік қызметшілер арасында қткізілген әлеуметтік </w:t>
      </w:r>
      <w:r w:rsidR="00E85EC6" w:rsidRPr="001C0C73">
        <w:rPr>
          <w:sz w:val="28"/>
          <w:szCs w:val="28"/>
          <w:lang w:val="kk-KZ"/>
        </w:rPr>
        <w:t>сауалнама және</w:t>
      </w:r>
      <w:r w:rsidR="00E9103E">
        <w:rPr>
          <w:sz w:val="28"/>
          <w:szCs w:val="28"/>
          <w:lang w:val="kk-KZ"/>
        </w:rPr>
        <w:t xml:space="preserve"> сарапшылармен</w:t>
      </w:r>
      <w:r w:rsidR="00E85EC6" w:rsidRPr="001C0C73">
        <w:rPr>
          <w:sz w:val="28"/>
          <w:szCs w:val="28"/>
          <w:lang w:val="kk-KZ"/>
        </w:rPr>
        <w:t xml:space="preserve"> тереңдетілген сұхбат </w:t>
      </w:r>
      <w:r w:rsidR="00E9103E">
        <w:rPr>
          <w:sz w:val="28"/>
          <w:szCs w:val="28"/>
          <w:lang w:val="kk-KZ"/>
        </w:rPr>
        <w:t>барысында</w:t>
      </w:r>
      <w:r w:rsidR="00E85EC6" w:rsidRPr="001C0C73">
        <w:rPr>
          <w:sz w:val="28"/>
          <w:szCs w:val="28"/>
          <w:lang w:val="kk-KZ"/>
        </w:rPr>
        <w:t xml:space="preserve"> респонденттердің пікірлері анықтал</w:t>
      </w:r>
      <w:r w:rsidR="00E9103E">
        <w:rPr>
          <w:sz w:val="28"/>
          <w:szCs w:val="28"/>
          <w:lang w:val="kk-KZ"/>
        </w:rPr>
        <w:t xml:space="preserve">ып, эмпирикалық мәліметтер </w:t>
      </w:r>
      <w:r w:rsidR="000010A4">
        <w:rPr>
          <w:sz w:val="28"/>
          <w:szCs w:val="28"/>
          <w:lang w:val="kk-KZ"/>
        </w:rPr>
        <w:t xml:space="preserve">зерделенген болатын </w:t>
      </w:r>
      <w:r w:rsidR="000010A4" w:rsidRPr="00090514">
        <w:rPr>
          <w:sz w:val="28"/>
          <w:szCs w:val="28"/>
          <w:lang w:val="kk-KZ"/>
        </w:rPr>
        <w:t>(Қосымша А, Ә, Б, В).</w:t>
      </w:r>
    </w:p>
    <w:p w14:paraId="2F961B92" w14:textId="5B90528F" w:rsidR="00E9103E" w:rsidRDefault="007B77CF" w:rsidP="00B23F19">
      <w:pPr>
        <w:widowControl w:val="0"/>
        <w:tabs>
          <w:tab w:val="left" w:pos="1020"/>
        </w:tabs>
        <w:autoSpaceDE w:val="0"/>
        <w:autoSpaceDN w:val="0"/>
        <w:adjustRightInd w:val="0"/>
        <w:ind w:firstLine="709"/>
        <w:jc w:val="both"/>
        <w:rPr>
          <w:sz w:val="28"/>
          <w:szCs w:val="28"/>
          <w:lang w:val="kk-KZ"/>
        </w:rPr>
      </w:pPr>
      <w:r>
        <w:rPr>
          <w:sz w:val="28"/>
          <w:szCs w:val="28"/>
          <w:lang w:val="kk-KZ"/>
        </w:rPr>
        <w:t>Атап айту жөн</w:t>
      </w:r>
      <w:r w:rsidR="00B12C19">
        <w:rPr>
          <w:sz w:val="28"/>
          <w:szCs w:val="28"/>
          <w:lang w:val="kk-KZ"/>
        </w:rPr>
        <w:t>, ең тиімді әрі кең таралған тетіктерді анықтау мақатында дамы,ан мемлекеттер мен халықаралық ұйымдарының сарапшыларымен сұхбаттасу жүргізілген. Солардың қатарында</w:t>
      </w:r>
      <w:r w:rsidR="00B12C19" w:rsidRPr="00B12C19">
        <w:rPr>
          <w:sz w:val="28"/>
          <w:szCs w:val="28"/>
          <w:lang w:val="kk-KZ"/>
        </w:rPr>
        <w:t xml:space="preserve"> </w:t>
      </w:r>
      <w:r w:rsidR="00B12C19" w:rsidRPr="00276DFC">
        <w:rPr>
          <w:sz w:val="28"/>
          <w:szCs w:val="28"/>
          <w:lang w:val="kk-KZ"/>
        </w:rPr>
        <w:t xml:space="preserve">ЭЫДҰ, </w:t>
      </w:r>
      <w:r w:rsidR="00B12C19">
        <w:rPr>
          <w:sz w:val="28"/>
          <w:szCs w:val="28"/>
          <w:lang w:val="kk-KZ"/>
        </w:rPr>
        <w:t>Трансперенси Интернейшнл</w:t>
      </w:r>
      <w:r w:rsidR="00B12C19" w:rsidRPr="00276DFC">
        <w:rPr>
          <w:sz w:val="28"/>
          <w:szCs w:val="28"/>
          <w:lang w:val="kk-KZ"/>
        </w:rPr>
        <w:t>, АҚШ, Ұлыбритания, Эстония, Латвия, Финляндия, Грузия, Катар</w:t>
      </w:r>
      <w:r w:rsidR="00B23F19">
        <w:rPr>
          <w:sz w:val="28"/>
          <w:szCs w:val="28"/>
          <w:lang w:val="kk-KZ"/>
        </w:rPr>
        <w:t xml:space="preserve"> елдерінің жетекші сарапшылары.</w:t>
      </w:r>
    </w:p>
    <w:p w14:paraId="22EBD018" w14:textId="77777777" w:rsidR="00736578" w:rsidRDefault="00B23F19" w:rsidP="00E9103E">
      <w:pPr>
        <w:widowControl w:val="0"/>
        <w:tabs>
          <w:tab w:val="left" w:pos="1020"/>
        </w:tabs>
        <w:autoSpaceDE w:val="0"/>
        <w:autoSpaceDN w:val="0"/>
        <w:adjustRightInd w:val="0"/>
        <w:ind w:firstLine="709"/>
        <w:jc w:val="both"/>
        <w:rPr>
          <w:sz w:val="28"/>
          <w:szCs w:val="28"/>
          <w:lang w:val="kk-KZ"/>
        </w:rPr>
      </w:pPr>
      <w:r>
        <w:rPr>
          <w:sz w:val="28"/>
          <w:szCs w:val="28"/>
          <w:lang w:val="kk-KZ"/>
        </w:rPr>
        <w:t>Қазақстандағы мемлекеттік қызметшілердің арасында өткен с</w:t>
      </w:r>
      <w:r w:rsidR="00E85EC6" w:rsidRPr="001C0C73">
        <w:rPr>
          <w:sz w:val="28"/>
          <w:szCs w:val="28"/>
          <w:lang w:val="kk-KZ"/>
        </w:rPr>
        <w:t>ауалнама нәтижелеріне сәйкес</w:t>
      </w:r>
      <w:r w:rsidR="00736578">
        <w:rPr>
          <w:sz w:val="28"/>
          <w:szCs w:val="28"/>
          <w:lang w:val="kk-KZ"/>
        </w:rPr>
        <w:t>,</w:t>
      </w:r>
      <w:r w:rsidR="00E85EC6" w:rsidRPr="001C0C73">
        <w:rPr>
          <w:sz w:val="28"/>
          <w:szCs w:val="28"/>
          <w:lang w:val="kk-KZ"/>
        </w:rPr>
        <w:t xml:space="preserve"> мемлекеттік қызметтегі мүдделер қақтығысын реттеуде тиімді нәтижелерге қол жеткізу үшін мемлекеттік қызметшілердің 52,2%-ы нормативтік құқықтық базаны жетілдіру</w:t>
      </w:r>
      <w:r w:rsidR="00736578">
        <w:rPr>
          <w:sz w:val="28"/>
          <w:szCs w:val="28"/>
          <w:lang w:val="kk-KZ"/>
        </w:rPr>
        <w:t xml:space="preserve"> керке деп санайды.</w:t>
      </w:r>
    </w:p>
    <w:p w14:paraId="1A781623" w14:textId="77777777" w:rsidR="00736578" w:rsidRDefault="00736578" w:rsidP="00E9103E">
      <w:pPr>
        <w:widowControl w:val="0"/>
        <w:tabs>
          <w:tab w:val="left" w:pos="1020"/>
        </w:tabs>
        <w:autoSpaceDE w:val="0"/>
        <w:autoSpaceDN w:val="0"/>
        <w:adjustRightInd w:val="0"/>
        <w:ind w:firstLine="709"/>
        <w:jc w:val="both"/>
        <w:rPr>
          <w:sz w:val="28"/>
          <w:szCs w:val="28"/>
          <w:lang w:val="kk-KZ"/>
        </w:rPr>
      </w:pPr>
      <w:r>
        <w:rPr>
          <w:sz w:val="28"/>
          <w:szCs w:val="28"/>
          <w:lang w:val="kk-KZ"/>
        </w:rPr>
        <w:t>Респонденттердің</w:t>
      </w:r>
      <w:r w:rsidR="00E85EC6" w:rsidRPr="001C0C73">
        <w:rPr>
          <w:sz w:val="28"/>
          <w:szCs w:val="28"/>
          <w:lang w:val="kk-KZ"/>
        </w:rPr>
        <w:t xml:space="preserve"> 40,8%-ы мемлекеттік қызметтегі мүдделер қақтығысын реттеу мәселелері бойынша арнайы нормативтік құқықтық актіні әзірлеу бірінші қатардағы шара болуы керек деп </w:t>
      </w:r>
      <w:r>
        <w:rPr>
          <w:sz w:val="28"/>
          <w:szCs w:val="28"/>
          <w:lang w:val="kk-KZ"/>
        </w:rPr>
        <w:t>пайымдайды</w:t>
      </w:r>
      <w:r w:rsidR="00E85EC6" w:rsidRPr="001C0C73">
        <w:rPr>
          <w:sz w:val="28"/>
          <w:szCs w:val="28"/>
          <w:lang w:val="kk-KZ"/>
        </w:rPr>
        <w:t xml:space="preserve">. </w:t>
      </w:r>
    </w:p>
    <w:p w14:paraId="53E4B29B" w14:textId="1F40F808" w:rsidR="00E85EC6" w:rsidRPr="001C0C73" w:rsidRDefault="00736578" w:rsidP="00E9103E">
      <w:pPr>
        <w:widowControl w:val="0"/>
        <w:tabs>
          <w:tab w:val="left" w:pos="1020"/>
        </w:tabs>
        <w:autoSpaceDE w:val="0"/>
        <w:autoSpaceDN w:val="0"/>
        <w:adjustRightInd w:val="0"/>
        <w:ind w:firstLine="709"/>
        <w:jc w:val="both"/>
        <w:rPr>
          <w:sz w:val="28"/>
          <w:szCs w:val="28"/>
          <w:lang w:val="kk-KZ"/>
        </w:rPr>
      </w:pPr>
      <w:r>
        <w:rPr>
          <w:sz w:val="28"/>
          <w:szCs w:val="28"/>
          <w:lang w:val="kk-KZ"/>
        </w:rPr>
        <w:t>Ал қызметшілердің</w:t>
      </w:r>
      <w:r w:rsidR="00E85EC6" w:rsidRPr="001C0C73">
        <w:rPr>
          <w:sz w:val="28"/>
          <w:szCs w:val="28"/>
          <w:lang w:val="kk-KZ"/>
        </w:rPr>
        <w:t xml:space="preserve"> 52,3%-ы мемлекеттік қызметшілерге жүйелі тренингтер өткізу мен қосымша оқытуды, ақпараттық-түсіндіру жұмыстарын күшейтуді қажет деп </w:t>
      </w:r>
      <w:r>
        <w:rPr>
          <w:sz w:val="28"/>
          <w:szCs w:val="28"/>
          <w:lang w:val="kk-KZ"/>
        </w:rPr>
        <w:t>атап өтеді</w:t>
      </w:r>
      <w:r w:rsidR="00E85EC6" w:rsidRPr="001C0C73">
        <w:rPr>
          <w:sz w:val="28"/>
          <w:szCs w:val="28"/>
          <w:lang w:val="kk-KZ"/>
        </w:rPr>
        <w:t>.</w:t>
      </w:r>
    </w:p>
    <w:p w14:paraId="07A4C831" w14:textId="19CFB21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Өз кезегінде</w:t>
      </w:r>
      <w:r w:rsidR="0081581F">
        <w:rPr>
          <w:sz w:val="28"/>
          <w:szCs w:val="28"/>
          <w:lang w:val="kk-KZ"/>
        </w:rPr>
        <w:t>,</w:t>
      </w:r>
      <w:r w:rsidRPr="001C0C73">
        <w:rPr>
          <w:sz w:val="28"/>
          <w:szCs w:val="28"/>
          <w:lang w:val="kk-KZ"/>
        </w:rPr>
        <w:t xml:space="preserve"> респонденттердің 21,2%-ы жоғарыда аталғандардың барлығын таңдады, </w:t>
      </w:r>
      <w:r w:rsidR="0081581F">
        <w:rPr>
          <w:sz w:val="28"/>
          <w:szCs w:val="28"/>
          <w:lang w:val="kk-KZ"/>
        </w:rPr>
        <w:t>жоғарыда аталғанмен</w:t>
      </w:r>
      <w:r w:rsidRPr="001C0C73">
        <w:rPr>
          <w:sz w:val="28"/>
          <w:szCs w:val="28"/>
          <w:lang w:val="kk-KZ"/>
        </w:rPr>
        <w:t xml:space="preserve"> қатар</w:t>
      </w:r>
      <w:r w:rsidR="0081581F">
        <w:rPr>
          <w:sz w:val="28"/>
          <w:szCs w:val="28"/>
          <w:lang w:val="kk-KZ"/>
        </w:rPr>
        <w:t xml:space="preserve">, </w:t>
      </w:r>
      <w:r w:rsidRPr="001C0C73">
        <w:rPr>
          <w:sz w:val="28"/>
          <w:szCs w:val="28"/>
          <w:lang w:val="kk-KZ"/>
        </w:rPr>
        <w:t>олардың ішінде келесілер бар:</w:t>
      </w:r>
    </w:p>
    <w:p w14:paraId="57A0B825"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жеке мүдделерді декларациялау жүйесін енгізу;</w:t>
      </w:r>
    </w:p>
    <w:p w14:paraId="4BC5540F"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білім беру саласын жетілдіру;</w:t>
      </w:r>
    </w:p>
    <w:p w14:paraId="6C369D83"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алдын алу шараларын күшейту;</w:t>
      </w:r>
    </w:p>
    <w:p w14:paraId="0645912C"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мемлекеттік қызметшілер арасында этикалық құндылықтарды дамыту;</w:t>
      </w:r>
    </w:p>
    <w:p w14:paraId="35DEEBB9"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мемлекеттік қызметшілердің өзіндік санасын дамыту;</w:t>
      </w:r>
    </w:p>
    <w:p w14:paraId="4405EE86"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санкцияларды күшейту.</w:t>
      </w:r>
    </w:p>
    <w:p w14:paraId="329C6E1C" w14:textId="158DD2F3" w:rsidR="00E85EC6" w:rsidRPr="006029FC" w:rsidRDefault="00E85EC6" w:rsidP="004A3926">
      <w:pPr>
        <w:widowControl w:val="0"/>
        <w:tabs>
          <w:tab w:val="left" w:pos="1020"/>
        </w:tabs>
        <w:autoSpaceDE w:val="0"/>
        <w:autoSpaceDN w:val="0"/>
        <w:adjustRightInd w:val="0"/>
        <w:ind w:firstLine="709"/>
        <w:jc w:val="both"/>
        <w:rPr>
          <w:bCs/>
          <w:i/>
          <w:sz w:val="28"/>
          <w:szCs w:val="28"/>
          <w:lang w:val="kk-KZ"/>
        </w:rPr>
      </w:pPr>
      <w:r w:rsidRPr="001C0C73">
        <w:rPr>
          <w:bCs/>
          <w:sz w:val="28"/>
          <w:szCs w:val="28"/>
          <w:lang w:val="kk-KZ"/>
        </w:rPr>
        <w:t xml:space="preserve">Сонымен қатар, респонденттерге мүдделер қақтығысының алдын алу және </w:t>
      </w:r>
      <w:r w:rsidRPr="006029FC">
        <w:rPr>
          <w:bCs/>
          <w:sz w:val="28"/>
          <w:szCs w:val="28"/>
          <w:lang w:val="kk-KZ"/>
        </w:rPr>
        <w:t xml:space="preserve">басқару мәселелері бойынша мемлекеттік қызметшілерді жүйелі оқыту қажеттілігімен келісу немесе келіспеу дәрежесін Лайкерт шкаласы бойынша көрсету сұралды. </w:t>
      </w:r>
      <w:r w:rsidR="00A70E96" w:rsidRPr="006029FC">
        <w:rPr>
          <w:bCs/>
          <w:sz w:val="28"/>
          <w:szCs w:val="28"/>
          <w:lang w:val="kk-KZ"/>
        </w:rPr>
        <w:t>Бұл сұраққа жауап бере отырып, м</w:t>
      </w:r>
      <w:r w:rsidRPr="006029FC">
        <w:rPr>
          <w:bCs/>
          <w:sz w:val="28"/>
          <w:szCs w:val="28"/>
          <w:lang w:val="kk-KZ"/>
        </w:rPr>
        <w:t xml:space="preserve">емлекеттік </w:t>
      </w:r>
      <w:r w:rsidRPr="006029FC">
        <w:rPr>
          <w:bCs/>
          <w:i/>
          <w:sz w:val="28"/>
          <w:szCs w:val="28"/>
          <w:lang w:val="kk-KZ"/>
        </w:rPr>
        <w:t>қызметшілердің 79%-ы (8 095) келісіп дауыс береді.</w:t>
      </w:r>
    </w:p>
    <w:p w14:paraId="44459C4E" w14:textId="13575870" w:rsidR="00E85EC6" w:rsidRPr="006029FC" w:rsidRDefault="00E85EC6" w:rsidP="004A3926">
      <w:pPr>
        <w:widowControl w:val="0"/>
        <w:tabs>
          <w:tab w:val="left" w:pos="1020"/>
        </w:tabs>
        <w:autoSpaceDE w:val="0"/>
        <w:autoSpaceDN w:val="0"/>
        <w:adjustRightInd w:val="0"/>
        <w:ind w:firstLine="709"/>
        <w:jc w:val="both"/>
        <w:rPr>
          <w:bCs/>
          <w:i/>
          <w:sz w:val="28"/>
          <w:szCs w:val="28"/>
          <w:lang w:val="kk-KZ"/>
        </w:rPr>
      </w:pPr>
      <w:r w:rsidRPr="006029FC">
        <w:rPr>
          <w:bCs/>
          <w:sz w:val="28"/>
          <w:szCs w:val="28"/>
          <w:lang w:val="kk-KZ"/>
        </w:rPr>
        <w:t xml:space="preserve">Сол сияқты, Лайкерт шкаласы бойынша мемлекеттік қызметшілердің 82,8%-ы (8 490) мемлекеттік қызметте мүдделер қақтығысының алдын алу мақсатында </w:t>
      </w:r>
      <w:r w:rsidRPr="006029FC">
        <w:rPr>
          <w:bCs/>
          <w:i/>
          <w:sz w:val="28"/>
          <w:szCs w:val="28"/>
          <w:lang w:val="kk-KZ"/>
        </w:rPr>
        <w:t>мемлекеттік қызметшілер арасында этикалық құндылықтарды дамытуды жақтайды.</w:t>
      </w:r>
    </w:p>
    <w:p w14:paraId="3D8A3427"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6029FC">
        <w:rPr>
          <w:sz w:val="28"/>
          <w:szCs w:val="28"/>
          <w:lang w:val="kk-KZ"/>
        </w:rPr>
        <w:t xml:space="preserve">Респонденттердің жауаптарын егжей-тегжейлі зерделеу мемлекеттік қызметшілердің </w:t>
      </w:r>
      <w:r w:rsidRPr="006029FC">
        <w:rPr>
          <w:i/>
          <w:sz w:val="28"/>
          <w:szCs w:val="28"/>
          <w:lang w:val="kk-KZ"/>
        </w:rPr>
        <w:t>29,4%-ы мемлекеттік қызметшілерді қысқа мерзімді кәсіби дамытуды (семинарлар, тренингтер, мастер-сабақтары) ұйымдастыру қажет деп санайды деген қорытындыға келуге мүмкіндік береді. Респонденттердің 28,3%-ы бұл үшін кемінде жарты жылда бір рет</w:t>
      </w:r>
      <w:r w:rsidRPr="006029FC">
        <w:rPr>
          <w:sz w:val="28"/>
          <w:szCs w:val="28"/>
          <w:lang w:val="kk-KZ"/>
        </w:rPr>
        <w:t xml:space="preserve"> біліктілікті </w:t>
      </w:r>
      <w:r w:rsidRPr="006029FC">
        <w:rPr>
          <w:sz w:val="28"/>
          <w:szCs w:val="28"/>
          <w:lang w:val="kk-KZ"/>
        </w:rPr>
        <w:lastRenderedPageBreak/>
        <w:t>арттыру курстарын ұйымдастыру қажет деп санайды.</w:t>
      </w:r>
    </w:p>
    <w:p w14:paraId="79FF9182"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Сауалнамаға қатысқан мемлекеттік қызметшілердің 31,7% мемлекеттік қызметшілерді кәсіптік қайта даярлау, сондай-ақ қашықтықтан оқыту курстарын ұйымдастыру түрінде қосымша кәсіптік білім алуды қажет деп санайды. </w:t>
      </w:r>
    </w:p>
    <w:p w14:paraId="5C7E2428"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Мемлекеттік қызметшілердің 31,4% жоғарыда аталғандардың барлығын жүзеге асыру қажеттігін атап өтті.</w:t>
      </w:r>
    </w:p>
    <w:p w14:paraId="6E3DFD27" w14:textId="77777777"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Құзыреттіліктерді арттырудың маңыздылығы тағы да сарапшылармен жүргізілген тереңдетілген сұхбаттың нәтижелерімен дәлелденеді.</w:t>
      </w:r>
    </w:p>
    <w:p w14:paraId="1145018F" w14:textId="77777777" w:rsidR="006029FC"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Сарапшылардың 69%-ы (20 сарапшы) </w:t>
      </w:r>
      <w:r w:rsidRPr="004A3926">
        <w:rPr>
          <w:i/>
          <w:sz w:val="28"/>
          <w:szCs w:val="28"/>
          <w:lang w:val="kk-KZ"/>
        </w:rPr>
        <w:t>қысқа мерзімді оқытуды, тренингтерді, біліктілікті арттыру курстарын</w:t>
      </w:r>
      <w:r w:rsidRPr="001C0C73">
        <w:rPr>
          <w:sz w:val="28"/>
          <w:szCs w:val="28"/>
          <w:lang w:val="kk-KZ"/>
        </w:rPr>
        <w:t xml:space="preserve"> мемлекеттік қызметтегі мүдделер қақтығысының алдын алу және реттеуде тиімді нәтижелерге қол жеткізу үшін қажетті шаралардың бірі деп атайды. </w:t>
      </w:r>
    </w:p>
    <w:p w14:paraId="5B25AD37" w14:textId="15CDBFD5" w:rsidR="00E85EC6" w:rsidRPr="001C0C73"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Сонымен қатар, тағы 17,2%-ы (5 сарапшы) мемлекеттік қызметшілер арасында ақпараттық-түсіндіру шараларын жүргізу қажеттілігін атайды.</w:t>
      </w:r>
    </w:p>
    <w:p w14:paraId="206E4A1A" w14:textId="77777777" w:rsidR="00E7529B" w:rsidRPr="00E7529B" w:rsidRDefault="00E7529B" w:rsidP="00E7529B">
      <w:pPr>
        <w:widowControl w:val="0"/>
        <w:tabs>
          <w:tab w:val="left" w:pos="1020"/>
        </w:tabs>
        <w:autoSpaceDE w:val="0"/>
        <w:autoSpaceDN w:val="0"/>
        <w:adjustRightInd w:val="0"/>
        <w:ind w:firstLine="709"/>
        <w:jc w:val="both"/>
        <w:rPr>
          <w:i/>
          <w:sz w:val="28"/>
          <w:szCs w:val="28"/>
          <w:lang w:val="kk-KZ"/>
        </w:rPr>
      </w:pPr>
      <w:r w:rsidRPr="00E7529B">
        <w:rPr>
          <w:i/>
          <w:sz w:val="28"/>
          <w:szCs w:val="28"/>
          <w:lang w:val="kk-KZ"/>
        </w:rPr>
        <w:t xml:space="preserve">Саясатты қалыптастырушылардың да (policy makers), барлық мемлекеттік қызметшілердің де құзыреттілік деңгейін арттыру да, мемлекеттік қызметшілерге жалпы құқықтық білім беруді жүргізу де қажет (№1 сарапшы). </w:t>
      </w:r>
    </w:p>
    <w:p w14:paraId="421D972B" w14:textId="77777777" w:rsidR="00E7529B" w:rsidRPr="00E7529B" w:rsidRDefault="00E7529B" w:rsidP="00E7529B">
      <w:pPr>
        <w:widowControl w:val="0"/>
        <w:tabs>
          <w:tab w:val="left" w:pos="1020"/>
        </w:tabs>
        <w:autoSpaceDE w:val="0"/>
        <w:autoSpaceDN w:val="0"/>
        <w:adjustRightInd w:val="0"/>
        <w:ind w:firstLine="709"/>
        <w:jc w:val="both"/>
        <w:rPr>
          <w:i/>
          <w:sz w:val="28"/>
          <w:szCs w:val="28"/>
          <w:lang w:val="kk-KZ"/>
        </w:rPr>
      </w:pPr>
      <w:r w:rsidRPr="00E7529B">
        <w:rPr>
          <w:i/>
          <w:sz w:val="28"/>
          <w:szCs w:val="28"/>
          <w:lang w:val="kk-KZ"/>
        </w:rPr>
        <w:t>Мемлекеттiк қызметшiлердi мүдделер қақтығысын реттеу және алдын алу мәселелерi бойынша жүйелi оқыту жүргiзiлуi тиiс (№3 сарапшы).</w:t>
      </w:r>
    </w:p>
    <w:p w14:paraId="043D30A8" w14:textId="77777777" w:rsidR="00E7529B" w:rsidRPr="00E7529B" w:rsidRDefault="00E7529B" w:rsidP="00E7529B">
      <w:pPr>
        <w:widowControl w:val="0"/>
        <w:tabs>
          <w:tab w:val="left" w:pos="1020"/>
        </w:tabs>
        <w:autoSpaceDE w:val="0"/>
        <w:autoSpaceDN w:val="0"/>
        <w:adjustRightInd w:val="0"/>
        <w:ind w:firstLine="709"/>
        <w:jc w:val="both"/>
        <w:rPr>
          <w:i/>
          <w:sz w:val="28"/>
          <w:szCs w:val="28"/>
          <w:lang w:val="kk-KZ"/>
        </w:rPr>
      </w:pPr>
      <w:r w:rsidRPr="00E7529B">
        <w:rPr>
          <w:i/>
          <w:sz w:val="28"/>
          <w:szCs w:val="28"/>
          <w:lang w:val="kk-KZ"/>
        </w:rPr>
        <w:t>Алдын алу тұрғысынан әдептілік мәселелер өте маңызды. Құзыреттілікті арттыру, парасаттылықты нығайту өте маңызды (№6 сарапшы).</w:t>
      </w:r>
    </w:p>
    <w:p w14:paraId="3A803CF4" w14:textId="77777777" w:rsidR="00E7529B" w:rsidRPr="00E7529B" w:rsidRDefault="00E7529B" w:rsidP="00E7529B">
      <w:pPr>
        <w:widowControl w:val="0"/>
        <w:tabs>
          <w:tab w:val="left" w:pos="1020"/>
        </w:tabs>
        <w:autoSpaceDE w:val="0"/>
        <w:autoSpaceDN w:val="0"/>
        <w:adjustRightInd w:val="0"/>
        <w:ind w:firstLine="709"/>
        <w:jc w:val="both"/>
        <w:rPr>
          <w:i/>
          <w:sz w:val="28"/>
          <w:szCs w:val="28"/>
          <w:lang w:val="kk-KZ"/>
        </w:rPr>
      </w:pPr>
      <w:r w:rsidRPr="00E7529B">
        <w:rPr>
          <w:i/>
          <w:sz w:val="28"/>
          <w:szCs w:val="28"/>
          <w:lang w:val="kk-KZ"/>
        </w:rPr>
        <w:t>Менің ойымша, мемлекеттік қызметтегі мүдделер қақтығысы мәселелерін реттеуде тиімділікке қол жеткізудің ең басты шаралары мыналарды қамтуы тиіс: алдын алу тетіктері, яғни осындай жағдайларды болдырмау үшін бірқатар практикалық шаралар. Бұл жүйелі мониторинг, тексеру, декларациялау болуы мүмкін. Екінші, ашықтық және транспаренттілік. Барлық декларацияланатын ақпарат және осы бағыттағы барлық жұмыс нәтижелері қол жетімді болуы керек. Үшіншіден, мүдделер қақтығысы мәселесін қамтитын жаңартылған әдептілік стандарттарды бекіту керек. Бұл орайда, нұсқаулықтар немесе негізгі принциптерді әзірлеу орынды болуы мүмкін. Төртіншіден, жауапты мемлекеттік органдардың нақты міндеттер шеңберін белгілеп, олардың өкілеттіктерін күшейту қажет. Бесіншіден, мен мемлекеттік қызметшілердің осы мәселедегі құзыреттілігін арттыруды атар едім (№7 сарапшы).</w:t>
      </w:r>
    </w:p>
    <w:p w14:paraId="64AF1EA7" w14:textId="1F5980C0" w:rsidR="00E7529B" w:rsidRPr="00E7529B" w:rsidRDefault="00E7529B" w:rsidP="00E7529B">
      <w:pPr>
        <w:widowControl w:val="0"/>
        <w:tabs>
          <w:tab w:val="left" w:pos="1020"/>
        </w:tabs>
        <w:autoSpaceDE w:val="0"/>
        <w:autoSpaceDN w:val="0"/>
        <w:adjustRightInd w:val="0"/>
        <w:ind w:firstLine="709"/>
        <w:jc w:val="both"/>
        <w:rPr>
          <w:i/>
          <w:sz w:val="28"/>
          <w:szCs w:val="28"/>
          <w:lang w:val="kk-KZ"/>
        </w:rPr>
      </w:pPr>
      <w:r w:rsidRPr="00E7529B">
        <w:rPr>
          <w:i/>
          <w:sz w:val="28"/>
          <w:szCs w:val="28"/>
          <w:lang w:val="kk-KZ"/>
        </w:rPr>
        <w:t>Educate them that they understand what you expect from them – you need continuing education [Олардан не күтіліп тұрғандығын жақсылап түсіндіру қажет – бұл ретте үздіксіз білім керек] (№28 сарапшы)</w:t>
      </w:r>
    </w:p>
    <w:p w14:paraId="77B80AB9" w14:textId="2D37C77C" w:rsidR="00E7529B" w:rsidRPr="00E7529B" w:rsidRDefault="00E7529B" w:rsidP="00E7529B">
      <w:pPr>
        <w:widowControl w:val="0"/>
        <w:tabs>
          <w:tab w:val="left" w:pos="1020"/>
        </w:tabs>
        <w:autoSpaceDE w:val="0"/>
        <w:autoSpaceDN w:val="0"/>
        <w:adjustRightInd w:val="0"/>
        <w:ind w:firstLine="709"/>
        <w:jc w:val="both"/>
        <w:rPr>
          <w:i/>
          <w:sz w:val="28"/>
          <w:szCs w:val="28"/>
          <w:lang w:val="kk-KZ"/>
        </w:rPr>
      </w:pPr>
      <w:r w:rsidRPr="00E7529B">
        <w:rPr>
          <w:i/>
          <w:sz w:val="28"/>
          <w:szCs w:val="28"/>
          <w:lang w:val="kk-KZ"/>
        </w:rPr>
        <w:t>Raising the competence. Raising the trust. [Құзыреттілікті арттыру. Сенімді ұлғайту] (№24 сарапшы)</w:t>
      </w:r>
    </w:p>
    <w:p w14:paraId="54491C11" w14:textId="77777777" w:rsidR="006029FC" w:rsidRDefault="00E85EC6" w:rsidP="004A3926">
      <w:pPr>
        <w:widowControl w:val="0"/>
        <w:tabs>
          <w:tab w:val="left" w:pos="1020"/>
        </w:tabs>
        <w:autoSpaceDE w:val="0"/>
        <w:autoSpaceDN w:val="0"/>
        <w:adjustRightInd w:val="0"/>
        <w:ind w:firstLine="709"/>
        <w:jc w:val="both"/>
        <w:rPr>
          <w:sz w:val="28"/>
          <w:szCs w:val="28"/>
          <w:lang w:val="kk-KZ"/>
        </w:rPr>
      </w:pPr>
      <w:r w:rsidRPr="001C0C73">
        <w:rPr>
          <w:sz w:val="28"/>
          <w:szCs w:val="28"/>
          <w:lang w:val="kk-KZ"/>
        </w:rPr>
        <w:t xml:space="preserve">Сұхбат нәтижелері мен барлық өңірлер бойынша мемлекеттік қызметшілер арасында жүргізілген әлеуметтік сауалнама нәтижелерінің басқа да сәйкестіктері бар: сарапшылардың </w:t>
      </w:r>
      <w:r w:rsidRPr="004A3926">
        <w:rPr>
          <w:i/>
          <w:sz w:val="28"/>
          <w:szCs w:val="28"/>
          <w:lang w:val="kk-KZ"/>
        </w:rPr>
        <w:t>41,4%-ы (12 сарапшы</w:t>
      </w:r>
      <w:r w:rsidRPr="001C0C73">
        <w:rPr>
          <w:b/>
          <w:sz w:val="28"/>
          <w:szCs w:val="28"/>
          <w:lang w:val="kk-KZ"/>
        </w:rPr>
        <w:t>)</w:t>
      </w:r>
      <w:r w:rsidRPr="001C0C73">
        <w:rPr>
          <w:sz w:val="28"/>
          <w:szCs w:val="28"/>
          <w:lang w:val="kk-KZ"/>
        </w:rPr>
        <w:t xml:space="preserve"> да мүдделер </w:t>
      </w:r>
      <w:r w:rsidRPr="001C0C73">
        <w:rPr>
          <w:sz w:val="28"/>
          <w:szCs w:val="28"/>
          <w:lang w:val="kk-KZ"/>
        </w:rPr>
        <w:lastRenderedPageBreak/>
        <w:t xml:space="preserve">қақтығысының алдын алу және реттеу бойынша қажетті шара ретінде </w:t>
      </w:r>
      <w:r w:rsidRPr="004A3926">
        <w:rPr>
          <w:i/>
          <w:sz w:val="28"/>
          <w:szCs w:val="28"/>
          <w:lang w:val="kk-KZ"/>
        </w:rPr>
        <w:t>нормативтік құқықтық базаны жетілдіруді</w:t>
      </w:r>
      <w:r w:rsidRPr="001C0C73">
        <w:rPr>
          <w:sz w:val="28"/>
          <w:szCs w:val="28"/>
          <w:lang w:val="kk-KZ"/>
        </w:rPr>
        <w:t xml:space="preserve"> қарастырады. </w:t>
      </w:r>
    </w:p>
    <w:p w14:paraId="4F72EE1F" w14:textId="14708213" w:rsidR="00E85EC6" w:rsidRPr="001C0C73" w:rsidRDefault="006029FC" w:rsidP="004A3926">
      <w:pPr>
        <w:widowControl w:val="0"/>
        <w:tabs>
          <w:tab w:val="left" w:pos="1020"/>
        </w:tabs>
        <w:autoSpaceDE w:val="0"/>
        <w:autoSpaceDN w:val="0"/>
        <w:adjustRightInd w:val="0"/>
        <w:ind w:firstLine="709"/>
        <w:jc w:val="both"/>
        <w:rPr>
          <w:sz w:val="28"/>
          <w:szCs w:val="28"/>
          <w:lang w:val="kk-KZ"/>
        </w:rPr>
      </w:pPr>
      <w:r>
        <w:rPr>
          <w:sz w:val="28"/>
          <w:szCs w:val="28"/>
          <w:lang w:val="kk-KZ"/>
        </w:rPr>
        <w:t>Бұдан басқа, с</w:t>
      </w:r>
      <w:r w:rsidR="00E85EC6" w:rsidRPr="001C0C73">
        <w:rPr>
          <w:sz w:val="28"/>
          <w:szCs w:val="28"/>
          <w:lang w:val="kk-KZ"/>
        </w:rPr>
        <w:t xml:space="preserve">арапшылардың 17,2% (5 </w:t>
      </w:r>
      <w:r>
        <w:rPr>
          <w:sz w:val="28"/>
          <w:szCs w:val="28"/>
          <w:lang w:val="kk-KZ"/>
        </w:rPr>
        <w:t>сарапшы</w:t>
      </w:r>
      <w:r w:rsidR="00E85EC6" w:rsidRPr="001C0C73">
        <w:rPr>
          <w:sz w:val="28"/>
          <w:szCs w:val="28"/>
          <w:lang w:val="kk-KZ"/>
        </w:rPr>
        <w:t xml:space="preserve">) этикалық құндылықтарды дамыту мүдделер қақтығысының алдын алудың тиімді </w:t>
      </w:r>
      <w:r w:rsidR="007F21B6" w:rsidRPr="001C0C73">
        <w:rPr>
          <w:sz w:val="28"/>
          <w:szCs w:val="28"/>
          <w:lang w:val="kk-KZ"/>
        </w:rPr>
        <w:t>тетік</w:t>
      </w:r>
      <w:r w:rsidR="00E85EC6" w:rsidRPr="001C0C73">
        <w:rPr>
          <w:sz w:val="28"/>
          <w:szCs w:val="28"/>
          <w:lang w:val="kk-KZ"/>
        </w:rPr>
        <w:t>і болуы мүмкін деп санайды.</w:t>
      </w:r>
    </w:p>
    <w:p w14:paraId="3A00BD5C" w14:textId="24582CCB" w:rsidR="00E7529B" w:rsidRDefault="00FB776E" w:rsidP="00FB776E">
      <w:pPr>
        <w:widowControl w:val="0"/>
        <w:tabs>
          <w:tab w:val="left" w:pos="1020"/>
        </w:tabs>
        <w:autoSpaceDE w:val="0"/>
        <w:autoSpaceDN w:val="0"/>
        <w:adjustRightInd w:val="0"/>
        <w:ind w:firstLine="709"/>
        <w:jc w:val="both"/>
        <w:rPr>
          <w:sz w:val="28"/>
          <w:szCs w:val="28"/>
          <w:lang w:val="kk-KZ"/>
        </w:rPr>
      </w:pPr>
      <w:r>
        <w:rPr>
          <w:sz w:val="28"/>
          <w:szCs w:val="28"/>
          <w:lang w:val="kk-KZ"/>
        </w:rPr>
        <w:t>С</w:t>
      </w:r>
      <w:r w:rsidR="00E85EC6" w:rsidRPr="001C0C73">
        <w:rPr>
          <w:sz w:val="28"/>
          <w:szCs w:val="28"/>
          <w:lang w:val="kk-KZ"/>
        </w:rPr>
        <w:t>арапшы</w:t>
      </w:r>
      <w:r>
        <w:rPr>
          <w:sz w:val="28"/>
          <w:szCs w:val="28"/>
          <w:lang w:val="kk-KZ"/>
        </w:rPr>
        <w:t>ның</w:t>
      </w:r>
      <w:r w:rsidR="00E85EC6" w:rsidRPr="001C0C73">
        <w:rPr>
          <w:sz w:val="28"/>
          <w:szCs w:val="28"/>
          <w:lang w:val="kk-KZ"/>
        </w:rPr>
        <w:t xml:space="preserve"> </w:t>
      </w:r>
      <w:r w:rsidRPr="00FB776E">
        <w:rPr>
          <w:i/>
          <w:sz w:val="28"/>
          <w:szCs w:val="28"/>
          <w:lang w:val="kk-KZ"/>
        </w:rPr>
        <w:t>44,8%-ы (13 сарапшы)</w:t>
      </w:r>
      <w:r>
        <w:rPr>
          <w:sz w:val="28"/>
          <w:szCs w:val="28"/>
          <w:lang w:val="kk-KZ"/>
        </w:rPr>
        <w:t xml:space="preserve"> </w:t>
      </w:r>
      <w:r w:rsidR="00E85EC6" w:rsidRPr="001C0C73">
        <w:rPr>
          <w:sz w:val="28"/>
          <w:szCs w:val="28"/>
          <w:lang w:val="kk-KZ"/>
        </w:rPr>
        <w:t xml:space="preserve">мүдделер қақтығысын декларациялау және жүйелі </w:t>
      </w:r>
      <w:r w:rsidR="00E85EC6" w:rsidRPr="004A3926">
        <w:rPr>
          <w:sz w:val="28"/>
          <w:szCs w:val="28"/>
          <w:lang w:val="kk-KZ"/>
        </w:rPr>
        <w:t xml:space="preserve">жүйелі мониторинг жүргізуді алдын алу мен реттеудегі тиімді </w:t>
      </w:r>
      <w:r w:rsidR="007F21B6" w:rsidRPr="004A3926">
        <w:rPr>
          <w:sz w:val="28"/>
          <w:szCs w:val="28"/>
          <w:lang w:val="kk-KZ"/>
        </w:rPr>
        <w:t>тетік</w:t>
      </w:r>
      <w:r w:rsidR="00E85EC6" w:rsidRPr="004A3926">
        <w:rPr>
          <w:sz w:val="28"/>
          <w:szCs w:val="28"/>
          <w:lang w:val="kk-KZ"/>
        </w:rPr>
        <w:t xml:space="preserve"> деп санайды. Сарапшылардың 34,5</w:t>
      </w:r>
      <w:r w:rsidR="006029FC" w:rsidRPr="006029FC">
        <w:rPr>
          <w:sz w:val="28"/>
          <w:szCs w:val="28"/>
          <w:lang w:val="kk-KZ"/>
        </w:rPr>
        <w:t>%-ы</w:t>
      </w:r>
      <w:r w:rsidR="00E85EC6" w:rsidRPr="004A3926">
        <w:rPr>
          <w:sz w:val="28"/>
          <w:szCs w:val="28"/>
          <w:lang w:val="kk-KZ"/>
        </w:rPr>
        <w:t xml:space="preserve"> (10 сарапшы) санкцияларды қатаңдандыруды қолдайды. </w:t>
      </w:r>
      <w:r w:rsidR="006029FC">
        <w:rPr>
          <w:sz w:val="28"/>
          <w:szCs w:val="28"/>
          <w:lang w:val="kk-KZ"/>
        </w:rPr>
        <w:t>Айта кетерлік, с</w:t>
      </w:r>
      <w:r w:rsidR="00E85EC6" w:rsidRPr="004A3926">
        <w:rPr>
          <w:sz w:val="28"/>
          <w:szCs w:val="28"/>
          <w:lang w:val="kk-KZ"/>
        </w:rPr>
        <w:t xml:space="preserve">ауалнамаға қатысқан сарапшылардың тек 10,3%-ы ғана мүдделер қақтығысының түрлерін </w:t>
      </w:r>
      <w:r>
        <w:rPr>
          <w:sz w:val="28"/>
          <w:szCs w:val="28"/>
          <w:lang w:val="kk-KZ"/>
        </w:rPr>
        <w:t>санаттау мен жіктеуді жақтайды.</w:t>
      </w:r>
    </w:p>
    <w:p w14:paraId="5A6B7933" w14:textId="77777777" w:rsidR="006029FC" w:rsidRDefault="00E85EC6" w:rsidP="004A3926">
      <w:pPr>
        <w:widowControl w:val="0"/>
        <w:tabs>
          <w:tab w:val="left" w:pos="567"/>
        </w:tabs>
        <w:autoSpaceDE w:val="0"/>
        <w:autoSpaceDN w:val="0"/>
        <w:adjustRightInd w:val="0"/>
        <w:ind w:firstLine="709"/>
        <w:jc w:val="both"/>
        <w:rPr>
          <w:sz w:val="28"/>
          <w:szCs w:val="28"/>
          <w:lang w:val="kk-KZ"/>
        </w:rPr>
      </w:pPr>
      <w:r w:rsidRPr="004A3926">
        <w:rPr>
          <w:sz w:val="28"/>
          <w:szCs w:val="28"/>
          <w:lang w:val="kk-KZ"/>
        </w:rPr>
        <w:t xml:space="preserve">Сарапшылармен жүргізілген сұхбаттың нәтижелері мен барлық өңірлердің мемлекеттік қызметшілерінің арасында жүргізілген әлеуметтік  сауалнама нәтижелерінің арасында өзге де ұқсастықтар бар. </w:t>
      </w:r>
    </w:p>
    <w:p w14:paraId="0CE6E5BA" w14:textId="47892AD1" w:rsidR="00E85EC6" w:rsidRPr="004A3926" w:rsidRDefault="006029FC" w:rsidP="004A3926">
      <w:pPr>
        <w:widowControl w:val="0"/>
        <w:tabs>
          <w:tab w:val="left" w:pos="567"/>
        </w:tabs>
        <w:autoSpaceDE w:val="0"/>
        <w:autoSpaceDN w:val="0"/>
        <w:adjustRightInd w:val="0"/>
        <w:ind w:firstLine="709"/>
        <w:jc w:val="both"/>
        <w:rPr>
          <w:sz w:val="28"/>
          <w:szCs w:val="28"/>
          <w:lang w:val="kk-KZ"/>
        </w:rPr>
      </w:pPr>
      <w:r>
        <w:rPr>
          <w:sz w:val="28"/>
          <w:szCs w:val="28"/>
          <w:lang w:val="kk-KZ"/>
        </w:rPr>
        <w:t>Осылайша</w:t>
      </w:r>
      <w:r w:rsidR="00E85EC6" w:rsidRPr="004A3926">
        <w:rPr>
          <w:sz w:val="28"/>
          <w:szCs w:val="28"/>
          <w:lang w:val="kk-KZ"/>
        </w:rPr>
        <w:t xml:space="preserve">, сарапшылардың </w:t>
      </w:r>
      <w:r w:rsidR="00E85EC6" w:rsidRPr="004A3926">
        <w:rPr>
          <w:bCs/>
          <w:i/>
          <w:sz w:val="28"/>
          <w:szCs w:val="28"/>
          <w:lang w:val="kk-KZ"/>
        </w:rPr>
        <w:t>41,4%-ы (12 сарапшы) мүдделер қақтығысының алдын алу және реттеу бойынша</w:t>
      </w:r>
      <w:r w:rsidR="00E85EC6" w:rsidRPr="004A3926">
        <w:rPr>
          <w:sz w:val="28"/>
          <w:szCs w:val="28"/>
          <w:lang w:val="kk-KZ"/>
        </w:rPr>
        <w:t xml:space="preserve"> қажетті шара ретінде нормативтік құқықтық базаны жетілдіруді қарастырады. </w:t>
      </w:r>
      <w:r>
        <w:rPr>
          <w:sz w:val="28"/>
          <w:szCs w:val="28"/>
          <w:lang w:val="kk-KZ"/>
        </w:rPr>
        <w:t>Ал с</w:t>
      </w:r>
      <w:r w:rsidR="00E85EC6" w:rsidRPr="004A3926">
        <w:rPr>
          <w:sz w:val="28"/>
          <w:szCs w:val="28"/>
          <w:lang w:val="kk-KZ"/>
        </w:rPr>
        <w:t xml:space="preserve">арапшылардың 17,2% (5 адам) әдептілік құндылықтарды дамыту мүдделер қақтығысының алдын алудың тиімді </w:t>
      </w:r>
      <w:r w:rsidR="007F21B6" w:rsidRPr="004A3926">
        <w:rPr>
          <w:sz w:val="28"/>
          <w:szCs w:val="28"/>
          <w:lang w:val="kk-KZ"/>
        </w:rPr>
        <w:t>тетік</w:t>
      </w:r>
      <w:r w:rsidR="00E85EC6" w:rsidRPr="004A3926">
        <w:rPr>
          <w:sz w:val="28"/>
          <w:szCs w:val="28"/>
          <w:lang w:val="kk-KZ"/>
        </w:rPr>
        <w:t>і бола алады деп санайды.</w:t>
      </w:r>
    </w:p>
    <w:p w14:paraId="72E4876C" w14:textId="77777777" w:rsidR="00E85EC6" w:rsidRPr="004A3926" w:rsidRDefault="00E85EC6" w:rsidP="004A3926">
      <w:pPr>
        <w:widowControl w:val="0"/>
        <w:tabs>
          <w:tab w:val="left" w:pos="567"/>
        </w:tabs>
        <w:autoSpaceDE w:val="0"/>
        <w:autoSpaceDN w:val="0"/>
        <w:adjustRightInd w:val="0"/>
        <w:ind w:firstLine="709"/>
        <w:jc w:val="both"/>
        <w:rPr>
          <w:bCs/>
          <w:i/>
          <w:iCs/>
          <w:sz w:val="28"/>
          <w:szCs w:val="28"/>
          <w:lang w:val="kk-KZ"/>
        </w:rPr>
      </w:pPr>
      <w:r w:rsidRPr="004A3926">
        <w:rPr>
          <w:bCs/>
          <w:i/>
          <w:iCs/>
          <w:sz w:val="28"/>
          <w:szCs w:val="28"/>
          <w:lang w:val="kk-KZ"/>
        </w:rPr>
        <w:t>Екінші қадам қолданыстағы заңнаманы өзгерту сияқты реттеу шараларын әзірлеу болуы керек. Мен жазаны қатаңдату туралы емес, реттеу туралы айтып отырмын. Осыдан кейін құқық бұзушылық үшін жауапкершілік шарасын анықтау қажет. Мәселен, қомақты айыппұлдар. Жауапкершілік конкурс комиссиясының нашар мүшелерінде емес, оны тағайындаған басшыда болуы керек.( №6 сарапшы)</w:t>
      </w:r>
    </w:p>
    <w:p w14:paraId="70D32089" w14:textId="4B596918" w:rsidR="00E85EC6" w:rsidRPr="004A3926" w:rsidRDefault="00E85EC6" w:rsidP="004A3926">
      <w:pPr>
        <w:widowControl w:val="0"/>
        <w:tabs>
          <w:tab w:val="left" w:pos="567"/>
        </w:tabs>
        <w:autoSpaceDE w:val="0"/>
        <w:autoSpaceDN w:val="0"/>
        <w:adjustRightInd w:val="0"/>
        <w:ind w:firstLine="709"/>
        <w:jc w:val="both"/>
        <w:rPr>
          <w:bCs/>
          <w:i/>
          <w:iCs/>
          <w:sz w:val="28"/>
          <w:szCs w:val="28"/>
          <w:lang w:val="kk-KZ"/>
        </w:rPr>
      </w:pPr>
      <w:r w:rsidRPr="004A3926">
        <w:rPr>
          <w:bCs/>
          <w:i/>
          <w:iCs/>
          <w:sz w:val="28"/>
          <w:szCs w:val="28"/>
          <w:lang w:val="kk-KZ"/>
        </w:rPr>
        <w:t>Анағұрлым толық құқықтық және институционалдық базаны құру қажет.</w:t>
      </w:r>
      <w:r w:rsidR="006029FC" w:rsidRPr="006029FC">
        <w:rPr>
          <w:bCs/>
          <w:i/>
          <w:iCs/>
          <w:sz w:val="28"/>
          <w:szCs w:val="28"/>
          <w:lang w:val="kk-KZ"/>
        </w:rPr>
        <w:t xml:space="preserve"> </w:t>
      </w:r>
      <w:r w:rsidR="006029FC" w:rsidRPr="004A3926">
        <w:rPr>
          <w:bCs/>
          <w:i/>
          <w:iCs/>
          <w:sz w:val="28"/>
          <w:szCs w:val="28"/>
          <w:lang w:val="kk-KZ"/>
        </w:rPr>
        <w:t>(№8 сарапшы)</w:t>
      </w:r>
    </w:p>
    <w:p w14:paraId="40B51C7C" w14:textId="7D809129" w:rsidR="00E85EC6" w:rsidRPr="004A3926" w:rsidRDefault="00E7529B" w:rsidP="004A3926">
      <w:pPr>
        <w:widowControl w:val="0"/>
        <w:tabs>
          <w:tab w:val="left" w:pos="567"/>
        </w:tabs>
        <w:autoSpaceDE w:val="0"/>
        <w:autoSpaceDN w:val="0"/>
        <w:adjustRightInd w:val="0"/>
        <w:ind w:firstLine="709"/>
        <w:jc w:val="both"/>
        <w:rPr>
          <w:bCs/>
          <w:i/>
          <w:iCs/>
          <w:sz w:val="28"/>
          <w:szCs w:val="28"/>
          <w:lang w:val="kk-KZ"/>
        </w:rPr>
      </w:pPr>
      <w:r w:rsidRPr="00E7529B">
        <w:rPr>
          <w:bCs/>
          <w:i/>
          <w:iCs/>
          <w:sz w:val="28"/>
          <w:szCs w:val="28"/>
          <w:lang w:val="kk-KZ"/>
        </w:rPr>
        <w:t xml:space="preserve">Create </w:t>
      </w:r>
      <w:r w:rsidRPr="006029FC">
        <w:rPr>
          <w:bCs/>
          <w:i/>
          <w:iCs/>
          <w:sz w:val="28"/>
          <w:szCs w:val="28"/>
          <w:lang w:val="kk-KZ"/>
        </w:rPr>
        <w:t>necessary rules (laws), regulations (guides to conduct) and standards (expectations, they are written differently)</w:t>
      </w:r>
      <w:r w:rsidRPr="00E7529B">
        <w:rPr>
          <w:bCs/>
          <w:i/>
          <w:iCs/>
          <w:sz w:val="28"/>
          <w:szCs w:val="28"/>
          <w:lang w:val="kk-KZ"/>
        </w:rPr>
        <w:t xml:space="preserve"> [</w:t>
      </w:r>
      <w:r w:rsidR="00E85EC6" w:rsidRPr="004A3926">
        <w:rPr>
          <w:bCs/>
          <w:i/>
          <w:iCs/>
          <w:sz w:val="28"/>
          <w:szCs w:val="28"/>
          <w:lang w:val="kk-KZ"/>
        </w:rPr>
        <w:t>Тиісті ережелерді (заңдарды), тәртіптерді (мінез-құлық нұсқаулықтарын) және стандарттарды (күтілетін нәтижелер, олар басқаша жазылған) әзірлеу керек</w:t>
      </w:r>
      <w:r w:rsidRPr="00E7529B">
        <w:rPr>
          <w:bCs/>
          <w:i/>
          <w:iCs/>
          <w:sz w:val="28"/>
          <w:szCs w:val="28"/>
          <w:lang w:val="kk-KZ"/>
        </w:rPr>
        <w:t>]</w:t>
      </w:r>
      <w:r w:rsidR="00E85EC6" w:rsidRPr="004A3926">
        <w:rPr>
          <w:bCs/>
          <w:i/>
          <w:iCs/>
          <w:sz w:val="28"/>
          <w:szCs w:val="28"/>
          <w:lang w:val="kk-KZ"/>
        </w:rPr>
        <w:t xml:space="preserve"> (№28 сарапшы).</w:t>
      </w:r>
    </w:p>
    <w:p w14:paraId="0548E51C" w14:textId="77777777" w:rsidR="00E85EC6" w:rsidRPr="004A3926" w:rsidRDefault="00E85EC6" w:rsidP="004A3926">
      <w:pPr>
        <w:widowControl w:val="0"/>
        <w:tabs>
          <w:tab w:val="left" w:pos="567"/>
        </w:tabs>
        <w:autoSpaceDE w:val="0"/>
        <w:autoSpaceDN w:val="0"/>
        <w:adjustRightInd w:val="0"/>
        <w:ind w:firstLine="709"/>
        <w:jc w:val="both"/>
        <w:rPr>
          <w:bCs/>
          <w:i/>
          <w:iCs/>
          <w:sz w:val="28"/>
          <w:szCs w:val="28"/>
          <w:lang w:val="kk-KZ"/>
        </w:rPr>
      </w:pPr>
      <w:r w:rsidRPr="004A3926">
        <w:rPr>
          <w:bCs/>
          <w:i/>
          <w:iCs/>
          <w:sz w:val="28"/>
          <w:szCs w:val="28"/>
          <w:lang w:val="kk-KZ"/>
        </w:rPr>
        <w:t>Басшылықтың саяси ерік-жігері, халық пен мемлекеттің игілігі үшін дұрыс жұмыс істеуге деген ұмтылысы,. Бұл – басқалардың бәрін қамтитын жалғыз өлшем (№12 сарапшы).</w:t>
      </w:r>
    </w:p>
    <w:p w14:paraId="44E42C5B" w14:textId="376B0251" w:rsidR="00E85EC6" w:rsidRPr="004A3926" w:rsidRDefault="00E7529B" w:rsidP="004A3926">
      <w:pPr>
        <w:widowControl w:val="0"/>
        <w:tabs>
          <w:tab w:val="left" w:pos="567"/>
        </w:tabs>
        <w:autoSpaceDE w:val="0"/>
        <w:autoSpaceDN w:val="0"/>
        <w:adjustRightInd w:val="0"/>
        <w:ind w:firstLine="709"/>
        <w:jc w:val="both"/>
        <w:rPr>
          <w:bCs/>
          <w:i/>
          <w:iCs/>
          <w:sz w:val="28"/>
          <w:szCs w:val="28"/>
          <w:lang w:val="kk-KZ"/>
        </w:rPr>
      </w:pPr>
      <w:r w:rsidRPr="00E7529B">
        <w:rPr>
          <w:bCs/>
          <w:i/>
          <w:iCs/>
          <w:sz w:val="28"/>
          <w:szCs w:val="28"/>
          <w:lang w:val="kk-KZ"/>
        </w:rPr>
        <w:t>It depends on the country. There are different anticorruption measures that can be taken.  CoI regulation, here could be Ethics Code, there could be assets declaration. It is difficult to say what is more or less important, it depends on the country. For me important tool is assets declaration. But it could be implemented differently in different countries [</w:t>
      </w:r>
      <w:r w:rsidR="00E85EC6" w:rsidRPr="004A3926">
        <w:rPr>
          <w:bCs/>
          <w:i/>
          <w:iCs/>
          <w:sz w:val="28"/>
          <w:szCs w:val="28"/>
          <w:lang w:val="kk-KZ"/>
        </w:rPr>
        <w:t>Ол тиісті елге байланысты. Сыбайлас жемқорлыққа қарсы түрлі шараларды қолдануға болады. Мүдделер қақтығысын реттеу, бұл Әдептілік жөніндегі кодекс болуы мүмкін, активтер туралы декларация болуы мүмкін. Ненің артық, ненің маңызды екенін айту қиын, ол әр елге байланысты. Мен үшін мүлік туралы декларация маңызды құрал болып табылады. Бірақ бұл әр елде әрқалай жүзеге асырылуы мүмкін</w:t>
      </w:r>
      <w:r w:rsidRPr="00E7529B">
        <w:rPr>
          <w:bCs/>
          <w:i/>
          <w:iCs/>
          <w:sz w:val="28"/>
          <w:szCs w:val="28"/>
          <w:lang w:val="kk-KZ"/>
        </w:rPr>
        <w:t>]</w:t>
      </w:r>
      <w:r w:rsidR="00E85EC6" w:rsidRPr="004A3926">
        <w:rPr>
          <w:bCs/>
          <w:i/>
          <w:iCs/>
          <w:sz w:val="28"/>
          <w:szCs w:val="28"/>
          <w:lang w:val="kk-KZ"/>
        </w:rPr>
        <w:t xml:space="preserve"> (Сарапшы №19).</w:t>
      </w:r>
    </w:p>
    <w:p w14:paraId="6303E33A" w14:textId="1E7AEF71" w:rsidR="00E7529B" w:rsidRPr="006029FC" w:rsidRDefault="00E7529B" w:rsidP="00E7529B">
      <w:pPr>
        <w:widowControl w:val="0"/>
        <w:tabs>
          <w:tab w:val="left" w:pos="567"/>
        </w:tabs>
        <w:autoSpaceDE w:val="0"/>
        <w:autoSpaceDN w:val="0"/>
        <w:adjustRightInd w:val="0"/>
        <w:ind w:firstLine="567"/>
        <w:jc w:val="both"/>
        <w:rPr>
          <w:bCs/>
          <w:sz w:val="28"/>
          <w:szCs w:val="28"/>
          <w:lang w:val="kk-KZ"/>
        </w:rPr>
      </w:pPr>
      <w:r w:rsidRPr="006029FC">
        <w:rPr>
          <w:bCs/>
          <w:sz w:val="28"/>
          <w:szCs w:val="28"/>
          <w:lang w:val="kk-KZ"/>
        </w:rPr>
        <w:lastRenderedPageBreak/>
        <w:t>Сондай-ақ, сарапшылардың 44,8% (13) мүдделер қақтығысын декларациялау және жүйелі мониторингтеу жүйесін мүдделер қақтығысының алдын алу мен реттеудегі пәрменді тетік ретінде санайды.</w:t>
      </w:r>
    </w:p>
    <w:p w14:paraId="20D4FA48" w14:textId="2ADF32E3" w:rsidR="00E7529B" w:rsidRPr="006029FC" w:rsidRDefault="00E7529B" w:rsidP="00E7529B">
      <w:pPr>
        <w:widowControl w:val="0"/>
        <w:tabs>
          <w:tab w:val="left" w:pos="851"/>
        </w:tabs>
        <w:autoSpaceDE w:val="0"/>
        <w:autoSpaceDN w:val="0"/>
        <w:adjustRightInd w:val="0"/>
        <w:ind w:right="-7" w:firstLine="567"/>
        <w:jc w:val="both"/>
        <w:rPr>
          <w:bCs/>
          <w:i/>
          <w:sz w:val="28"/>
          <w:szCs w:val="28"/>
          <w:lang w:val="kk-KZ"/>
        </w:rPr>
      </w:pPr>
      <w:r w:rsidRPr="006029FC">
        <w:rPr>
          <w:bCs/>
          <w:i/>
          <w:sz w:val="28"/>
          <w:szCs w:val="28"/>
          <w:lang w:val="kk-KZ"/>
        </w:rPr>
        <w:t>Көптеген дамыған елдердегідей жеке мүдделерді декларациялау жүйесін енгізу қажет. (Сарапшы №3)</w:t>
      </w:r>
    </w:p>
    <w:p w14:paraId="7A367DD0" w14:textId="694DE843" w:rsidR="00E7529B" w:rsidRPr="006029FC" w:rsidRDefault="00E7529B" w:rsidP="00E7529B">
      <w:pPr>
        <w:widowControl w:val="0"/>
        <w:tabs>
          <w:tab w:val="left" w:pos="851"/>
        </w:tabs>
        <w:autoSpaceDE w:val="0"/>
        <w:autoSpaceDN w:val="0"/>
        <w:adjustRightInd w:val="0"/>
        <w:ind w:right="-7" w:firstLine="567"/>
        <w:jc w:val="both"/>
        <w:rPr>
          <w:bCs/>
          <w:i/>
          <w:sz w:val="28"/>
          <w:szCs w:val="28"/>
          <w:lang w:val="kk-KZ"/>
        </w:rPr>
      </w:pPr>
      <w:r w:rsidRPr="006029FC">
        <w:rPr>
          <w:bCs/>
          <w:i/>
          <w:sz w:val="28"/>
          <w:szCs w:val="28"/>
          <w:lang w:val="kk-KZ"/>
        </w:rPr>
        <w:t>Менің мемлекеттік қызметтегі жұмыс тәжірибемді ескере отырып, мемлекеттік қызметшілердің жеке мүдделерін декларациялауды енгізуді ұсынамын. (Сарапшы №4)</w:t>
      </w:r>
    </w:p>
    <w:p w14:paraId="785E8F54" w14:textId="79456BBB" w:rsidR="00E7529B" w:rsidRPr="006029FC" w:rsidRDefault="00E7529B" w:rsidP="00E7529B">
      <w:pPr>
        <w:widowControl w:val="0"/>
        <w:tabs>
          <w:tab w:val="left" w:pos="851"/>
        </w:tabs>
        <w:autoSpaceDE w:val="0"/>
        <w:autoSpaceDN w:val="0"/>
        <w:adjustRightInd w:val="0"/>
        <w:ind w:right="-7" w:firstLine="567"/>
        <w:jc w:val="both"/>
        <w:rPr>
          <w:bCs/>
          <w:i/>
          <w:sz w:val="28"/>
          <w:szCs w:val="28"/>
          <w:lang w:val="kk-KZ"/>
        </w:rPr>
      </w:pPr>
      <w:r w:rsidRPr="006029FC">
        <w:rPr>
          <w:bCs/>
          <w:i/>
          <w:sz w:val="28"/>
          <w:szCs w:val="28"/>
          <w:lang w:val="kk-KZ"/>
        </w:rPr>
        <w:t xml:space="preserve">Менің ойымша, мемлекеттік қызметтегі </w:t>
      </w:r>
      <w:r w:rsidR="006029FC">
        <w:rPr>
          <w:bCs/>
          <w:i/>
          <w:sz w:val="28"/>
          <w:szCs w:val="28"/>
          <w:lang w:val="kk-KZ"/>
        </w:rPr>
        <w:t>мүдделер қақтығысы</w:t>
      </w:r>
      <w:r w:rsidRPr="006029FC">
        <w:rPr>
          <w:bCs/>
          <w:i/>
          <w:sz w:val="28"/>
          <w:szCs w:val="28"/>
          <w:lang w:val="kk-KZ"/>
        </w:rPr>
        <w:t xml:space="preserve"> мәселелерін реттеуде тиімділікке қол жеткізудің ең басты шаралары мыналарды қамтуы тиіс: алдын алу тетіктері, яғни осы жағдайларды болдырмау үшін біртұтас практикалық шаралар. Бұл жүйе мониторинг, тексеру, декларациялау болуы мүмкін. (Сарапшы №7)</w:t>
      </w:r>
    </w:p>
    <w:p w14:paraId="4304C41B" w14:textId="08347FEB" w:rsidR="00E7529B" w:rsidRPr="006029FC" w:rsidRDefault="00E7529B" w:rsidP="00E7529B">
      <w:pPr>
        <w:widowControl w:val="0"/>
        <w:tabs>
          <w:tab w:val="left" w:pos="851"/>
        </w:tabs>
        <w:autoSpaceDE w:val="0"/>
        <w:autoSpaceDN w:val="0"/>
        <w:adjustRightInd w:val="0"/>
        <w:ind w:right="-7" w:firstLine="567"/>
        <w:jc w:val="both"/>
        <w:rPr>
          <w:bCs/>
          <w:i/>
          <w:sz w:val="28"/>
          <w:szCs w:val="28"/>
          <w:lang w:val="kk-KZ"/>
        </w:rPr>
      </w:pPr>
      <w:r w:rsidRPr="006029FC">
        <w:rPr>
          <w:bCs/>
          <w:i/>
          <w:sz w:val="28"/>
          <w:szCs w:val="28"/>
          <w:lang w:val="kk-KZ"/>
        </w:rPr>
        <w:t>Define enforcement mechanisms (transparency, monitoring, declaration) [Іске асыру тетіктерін анықтаңыз (ашықтық, мониторинг, декларациялау)] (Cарапшы №16)</w:t>
      </w:r>
    </w:p>
    <w:p w14:paraId="502EF8B2" w14:textId="372BF3D7" w:rsidR="00E7529B" w:rsidRPr="00E7529B" w:rsidRDefault="00E7529B" w:rsidP="00E7529B">
      <w:pPr>
        <w:widowControl w:val="0"/>
        <w:tabs>
          <w:tab w:val="left" w:pos="851"/>
        </w:tabs>
        <w:autoSpaceDE w:val="0"/>
        <w:autoSpaceDN w:val="0"/>
        <w:adjustRightInd w:val="0"/>
        <w:ind w:right="-7" w:firstLine="567"/>
        <w:jc w:val="both"/>
        <w:rPr>
          <w:bCs/>
          <w:i/>
          <w:sz w:val="28"/>
          <w:szCs w:val="28"/>
          <w:lang w:val="kk-KZ"/>
        </w:rPr>
      </w:pPr>
      <w:r w:rsidRPr="006029FC">
        <w:rPr>
          <w:bCs/>
          <w:i/>
          <w:sz w:val="28"/>
          <w:szCs w:val="28"/>
          <w:lang w:val="kk-KZ"/>
        </w:rPr>
        <w:t xml:space="preserve">Its important to disclose and declare. Code of conducts prevent conflict of interest and help to detect the corruption. [Ашу және </w:t>
      </w:r>
      <w:r w:rsidR="006029FC" w:rsidRPr="006029FC">
        <w:rPr>
          <w:bCs/>
          <w:i/>
          <w:sz w:val="28"/>
          <w:szCs w:val="28"/>
          <w:lang w:val="kk-KZ"/>
        </w:rPr>
        <w:t>декларациялау</w:t>
      </w:r>
      <w:r w:rsidRPr="006029FC">
        <w:rPr>
          <w:bCs/>
          <w:i/>
          <w:sz w:val="28"/>
          <w:szCs w:val="28"/>
          <w:lang w:val="kk-KZ"/>
        </w:rPr>
        <w:t xml:space="preserve"> маңызды. Мінез-құлық кодексі мүдделер қақтығысының алдын алады және сыбайлас жемқорлықты анықтауға көмектеседі] (Cарапшы №</w:t>
      </w:r>
      <w:r w:rsidRPr="00272A32">
        <w:rPr>
          <w:bCs/>
          <w:i/>
          <w:sz w:val="28"/>
          <w:szCs w:val="28"/>
          <w:lang w:val="kk-KZ"/>
        </w:rPr>
        <w:t>22)</w:t>
      </w:r>
    </w:p>
    <w:p w14:paraId="0AD9DD2C" w14:textId="77777777" w:rsidR="00272A32" w:rsidRPr="00272A32" w:rsidRDefault="00E7529B" w:rsidP="00E7529B">
      <w:pPr>
        <w:widowControl w:val="0"/>
        <w:tabs>
          <w:tab w:val="left" w:pos="567"/>
        </w:tabs>
        <w:autoSpaceDE w:val="0"/>
        <w:autoSpaceDN w:val="0"/>
        <w:adjustRightInd w:val="0"/>
        <w:ind w:firstLine="567"/>
        <w:jc w:val="both"/>
        <w:rPr>
          <w:bCs/>
          <w:sz w:val="28"/>
          <w:szCs w:val="28"/>
          <w:lang w:val="kk-KZ"/>
        </w:rPr>
      </w:pPr>
      <w:r w:rsidRPr="00272A32">
        <w:rPr>
          <w:bCs/>
          <w:sz w:val="28"/>
          <w:szCs w:val="28"/>
          <w:lang w:val="kk-KZ"/>
        </w:rPr>
        <w:t xml:space="preserve">Мемлекеттік қызметшілер де осыған ұқсас ұстанымды білдіреді. </w:t>
      </w:r>
    </w:p>
    <w:p w14:paraId="35079331" w14:textId="46991E40" w:rsidR="00E7529B" w:rsidRPr="00C50316" w:rsidRDefault="00E7529B" w:rsidP="00E7529B">
      <w:pPr>
        <w:widowControl w:val="0"/>
        <w:tabs>
          <w:tab w:val="left" w:pos="567"/>
        </w:tabs>
        <w:autoSpaceDE w:val="0"/>
        <w:autoSpaceDN w:val="0"/>
        <w:adjustRightInd w:val="0"/>
        <w:ind w:firstLine="567"/>
        <w:jc w:val="both"/>
        <w:rPr>
          <w:bCs/>
          <w:sz w:val="28"/>
          <w:szCs w:val="28"/>
          <w:lang w:val="kk-KZ"/>
        </w:rPr>
      </w:pPr>
      <w:r w:rsidRPr="00272A32">
        <w:rPr>
          <w:bCs/>
          <w:sz w:val="28"/>
          <w:szCs w:val="28"/>
          <w:lang w:val="kk-KZ"/>
        </w:rPr>
        <w:t xml:space="preserve">Мәселен, мүдделер қақтығысының алдын алу мақсатында мүдделерді </w:t>
      </w:r>
      <w:r w:rsidRPr="00272A32">
        <w:rPr>
          <w:bCs/>
          <w:i/>
          <w:iCs/>
          <w:sz w:val="28"/>
          <w:szCs w:val="28"/>
          <w:lang w:val="kk-KZ"/>
        </w:rPr>
        <w:t>декларациялау жүйесін енгізуді мемлекеттік қызметшілердің 65,1%-ы</w:t>
      </w:r>
      <w:r w:rsidRPr="00272A32">
        <w:rPr>
          <w:bCs/>
          <w:sz w:val="28"/>
          <w:szCs w:val="28"/>
          <w:lang w:val="kk-KZ"/>
        </w:rPr>
        <w:t xml:space="preserve"> (6679 </w:t>
      </w:r>
      <w:r w:rsidR="00272A32" w:rsidRPr="00272A32">
        <w:rPr>
          <w:bCs/>
          <w:sz w:val="28"/>
          <w:szCs w:val="28"/>
          <w:lang w:val="kk-KZ"/>
        </w:rPr>
        <w:t>респондент</w:t>
      </w:r>
      <w:r w:rsidRPr="00272A32">
        <w:rPr>
          <w:bCs/>
          <w:sz w:val="28"/>
          <w:szCs w:val="28"/>
          <w:lang w:val="kk-KZ"/>
        </w:rPr>
        <w:t>) қолдайды.</w:t>
      </w:r>
      <w:r>
        <w:rPr>
          <w:bCs/>
          <w:sz w:val="28"/>
          <w:szCs w:val="28"/>
          <w:lang w:val="kk-KZ"/>
        </w:rPr>
        <w:t xml:space="preserve"> </w:t>
      </w:r>
    </w:p>
    <w:p w14:paraId="7EA6800F" w14:textId="6D13C362" w:rsidR="00E7529B" w:rsidRPr="00C50316" w:rsidRDefault="00E7529B" w:rsidP="00E7529B">
      <w:pPr>
        <w:widowControl w:val="0"/>
        <w:tabs>
          <w:tab w:val="left" w:pos="567"/>
        </w:tabs>
        <w:autoSpaceDE w:val="0"/>
        <w:autoSpaceDN w:val="0"/>
        <w:adjustRightInd w:val="0"/>
        <w:ind w:firstLine="567"/>
        <w:jc w:val="both"/>
        <w:rPr>
          <w:bCs/>
          <w:sz w:val="28"/>
          <w:szCs w:val="28"/>
          <w:lang w:val="kk-KZ"/>
        </w:rPr>
      </w:pPr>
      <w:r w:rsidRPr="00272A32">
        <w:rPr>
          <w:bCs/>
          <w:sz w:val="28"/>
          <w:szCs w:val="28"/>
          <w:lang w:val="kk-KZ"/>
        </w:rPr>
        <w:t>Тұтастай алғанда, халықаралық практикадағы қазіргі заманғы трендтерге сәйкес, елдер мемлекеттік ұйымдарда тәуекелі жоғары қызметті жүзеге асыратын лауазымды тұлғалардан жеке мүдделерді (көбінесе сыртқы лауазымдар мен сыйлықтарға қатысты) декларациялауды жиі талап етеді. Олардың қатарында Салық және кеден салаларында, сатып алуларда және қаржы органдарында жұмыс істейтін мемлекеттік қызметшілер бар. Бұдан басқа, ЭЫДҰ мүше елдердің барлығы дерлік декларацияланатын мәліметтерді жария етеді</w:t>
      </w:r>
      <w:r w:rsidR="00272A32" w:rsidRPr="00272A32">
        <w:rPr>
          <w:bCs/>
          <w:sz w:val="28"/>
          <w:szCs w:val="28"/>
          <w:lang w:val="kk-KZ"/>
        </w:rPr>
        <w:t xml:space="preserve"> [</w:t>
      </w:r>
      <w:r w:rsidR="00272A32">
        <w:rPr>
          <w:bCs/>
          <w:sz w:val="28"/>
          <w:szCs w:val="28"/>
          <w:lang w:val="kk-KZ"/>
        </w:rPr>
        <w:t>31, 112 б.</w:t>
      </w:r>
      <w:r w:rsidR="00272A32" w:rsidRPr="00272A32">
        <w:rPr>
          <w:bCs/>
          <w:sz w:val="28"/>
          <w:szCs w:val="28"/>
          <w:lang w:val="kk-KZ"/>
        </w:rPr>
        <w:t>]</w:t>
      </w:r>
      <w:r w:rsidR="00272A32">
        <w:rPr>
          <w:bCs/>
          <w:sz w:val="28"/>
          <w:szCs w:val="28"/>
          <w:lang w:val="kk-KZ"/>
        </w:rPr>
        <w:t>.</w:t>
      </w:r>
    </w:p>
    <w:p w14:paraId="548BC7AB" w14:textId="271D1D9E" w:rsidR="00E7529B" w:rsidRDefault="00E7529B" w:rsidP="00E7529B">
      <w:pPr>
        <w:widowControl w:val="0"/>
        <w:tabs>
          <w:tab w:val="left" w:pos="567"/>
        </w:tabs>
        <w:autoSpaceDE w:val="0"/>
        <w:autoSpaceDN w:val="0"/>
        <w:adjustRightInd w:val="0"/>
        <w:ind w:firstLine="567"/>
        <w:jc w:val="both"/>
        <w:rPr>
          <w:bCs/>
          <w:sz w:val="28"/>
          <w:szCs w:val="28"/>
          <w:lang w:val="kk-KZ"/>
        </w:rPr>
      </w:pPr>
      <w:r w:rsidRPr="00FD6767">
        <w:rPr>
          <w:bCs/>
          <w:sz w:val="28"/>
          <w:szCs w:val="28"/>
          <w:lang w:val="kk-KZ"/>
        </w:rPr>
        <w:t>Кейбір елдерде мемлекеттік лауазымды тұлғалар тек қаржылық мүдделерді мәлімдейді. Көптеген жағдайларда мемлекеттік қызметшілер өздерінің қаржылық мүдделерінен басқа, кәсіби қызметін, құрметті мүшелігін және т.б. декларациялауы керек</w:t>
      </w:r>
      <w:r w:rsidR="00FD6767" w:rsidRPr="00FD6767">
        <w:rPr>
          <w:bCs/>
          <w:sz w:val="28"/>
          <w:szCs w:val="28"/>
          <w:lang w:val="kk-KZ"/>
        </w:rPr>
        <w:t xml:space="preserve"> [134]</w:t>
      </w:r>
      <w:r w:rsidRPr="00FD6767">
        <w:rPr>
          <w:bCs/>
          <w:sz w:val="28"/>
          <w:szCs w:val="28"/>
          <w:lang w:val="kk-KZ"/>
        </w:rPr>
        <w:t>.</w:t>
      </w:r>
      <w:r w:rsidR="00FD6767" w:rsidRPr="00FD6767">
        <w:rPr>
          <w:bCs/>
          <w:sz w:val="28"/>
          <w:szCs w:val="28"/>
          <w:lang w:val="kk-KZ"/>
        </w:rPr>
        <w:t xml:space="preserve"> </w:t>
      </w:r>
      <w:r w:rsidRPr="00FD6767">
        <w:rPr>
          <w:bCs/>
          <w:sz w:val="28"/>
          <w:szCs w:val="28"/>
          <w:lang w:val="kk-KZ"/>
        </w:rPr>
        <w:t>Сонымен қатар, мүдделерді декларациялау мемлекеттік қызметшілер атқаратын лауазымдардың деңгейіне де байланысты болады. (Кесте</w:t>
      </w:r>
      <w:r w:rsidR="00FD6767" w:rsidRPr="00FD6767">
        <w:rPr>
          <w:bCs/>
          <w:sz w:val="28"/>
          <w:szCs w:val="28"/>
          <w:lang w:val="kk-KZ"/>
        </w:rPr>
        <w:t xml:space="preserve"> 15</w:t>
      </w:r>
      <w:r w:rsidRPr="00FD6767">
        <w:rPr>
          <w:bCs/>
          <w:sz w:val="28"/>
          <w:szCs w:val="28"/>
          <w:lang w:val="kk-KZ"/>
        </w:rPr>
        <w:t>)</w:t>
      </w:r>
    </w:p>
    <w:p w14:paraId="2305FAE3" w14:textId="77777777" w:rsidR="00FD6767" w:rsidRDefault="00FD6767" w:rsidP="00E7529B">
      <w:pPr>
        <w:widowControl w:val="0"/>
        <w:tabs>
          <w:tab w:val="left" w:pos="567"/>
        </w:tabs>
        <w:autoSpaceDE w:val="0"/>
        <w:autoSpaceDN w:val="0"/>
        <w:adjustRightInd w:val="0"/>
        <w:ind w:firstLine="567"/>
        <w:jc w:val="both"/>
        <w:rPr>
          <w:bCs/>
          <w:sz w:val="28"/>
          <w:szCs w:val="28"/>
          <w:lang w:val="kk-KZ"/>
        </w:rPr>
      </w:pPr>
    </w:p>
    <w:p w14:paraId="1177CDA8" w14:textId="5E02C2FC" w:rsidR="00E7529B" w:rsidRPr="00FD6767" w:rsidRDefault="00E7529B" w:rsidP="00DF4EA7">
      <w:pPr>
        <w:widowControl w:val="0"/>
        <w:tabs>
          <w:tab w:val="left" w:pos="567"/>
        </w:tabs>
        <w:autoSpaceDE w:val="0"/>
        <w:autoSpaceDN w:val="0"/>
        <w:adjustRightInd w:val="0"/>
        <w:ind w:firstLine="567"/>
        <w:jc w:val="both"/>
        <w:rPr>
          <w:bCs/>
          <w:sz w:val="28"/>
          <w:szCs w:val="28"/>
          <w:lang w:val="kk-KZ"/>
        </w:rPr>
      </w:pPr>
      <w:r w:rsidRPr="00FD6767">
        <w:rPr>
          <w:bCs/>
          <w:sz w:val="28"/>
          <w:szCs w:val="28"/>
          <w:lang w:val="kk-KZ"/>
        </w:rPr>
        <w:t>Кесте</w:t>
      </w:r>
      <w:r w:rsidR="00FD6767" w:rsidRPr="00FD6767">
        <w:rPr>
          <w:bCs/>
          <w:sz w:val="28"/>
          <w:szCs w:val="28"/>
          <w:lang w:val="kk-KZ"/>
        </w:rPr>
        <w:t xml:space="preserve"> 15 </w:t>
      </w:r>
      <w:r w:rsidR="00714B8E">
        <w:rPr>
          <w:bCs/>
          <w:sz w:val="28"/>
          <w:szCs w:val="28"/>
          <w:lang w:val="kk-KZ"/>
        </w:rPr>
        <w:t>–</w:t>
      </w:r>
      <w:r w:rsidRPr="00FD6767">
        <w:rPr>
          <w:bCs/>
          <w:sz w:val="28"/>
          <w:szCs w:val="28"/>
          <w:lang w:val="kk-KZ"/>
        </w:rPr>
        <w:t xml:space="preserve"> ЭЫДҰ-ның атқарушы биліктегі мемлекеттік лауазымды тұлғалардың деңгейі бойынша жеке мүдделерді ашу және оларға жария қол жеткізу деңгейі туралы деректері (0/төменден 100/жоғары деңгейге дейін)</w:t>
      </w:r>
    </w:p>
    <w:p w14:paraId="6FF7407C" w14:textId="00250428" w:rsidR="002C3A33" w:rsidRPr="00FD6767" w:rsidRDefault="002C3A33" w:rsidP="00DF4EA7">
      <w:pPr>
        <w:widowControl w:val="0"/>
        <w:tabs>
          <w:tab w:val="left" w:pos="567"/>
        </w:tabs>
        <w:autoSpaceDE w:val="0"/>
        <w:autoSpaceDN w:val="0"/>
        <w:adjustRightInd w:val="0"/>
        <w:ind w:firstLine="567"/>
        <w:jc w:val="both"/>
        <w:rPr>
          <w:bCs/>
          <w:sz w:val="20"/>
          <w:szCs w:val="20"/>
          <w:lang w:val="kk-KZ"/>
        </w:rPr>
      </w:pPr>
    </w:p>
    <w:tbl>
      <w:tblPr>
        <w:tblStyle w:val="a3"/>
        <w:tblW w:w="9526" w:type="dxa"/>
        <w:tblInd w:w="108" w:type="dxa"/>
        <w:tblLayout w:type="fixed"/>
        <w:tblLook w:val="04A0" w:firstRow="1" w:lastRow="0" w:firstColumn="1" w:lastColumn="0" w:noHBand="0" w:noVBand="1"/>
      </w:tblPr>
      <w:tblGrid>
        <w:gridCol w:w="1447"/>
        <w:gridCol w:w="1247"/>
        <w:gridCol w:w="1275"/>
        <w:gridCol w:w="1701"/>
        <w:gridCol w:w="1418"/>
        <w:gridCol w:w="1276"/>
        <w:gridCol w:w="1162"/>
      </w:tblGrid>
      <w:tr w:rsidR="002C3A33" w:rsidRPr="00FD6767" w14:paraId="26562119" w14:textId="77777777" w:rsidTr="00FD6767">
        <w:trPr>
          <w:trHeight w:val="1611"/>
        </w:trPr>
        <w:tc>
          <w:tcPr>
            <w:tcW w:w="1447" w:type="dxa"/>
          </w:tcPr>
          <w:p w14:paraId="3C19540A" w14:textId="2BDF27A8" w:rsidR="00E7529B" w:rsidRPr="00FD6767" w:rsidRDefault="00E21DD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lastRenderedPageBreak/>
              <w:t>Мемлекет</w:t>
            </w:r>
          </w:p>
        </w:tc>
        <w:tc>
          <w:tcPr>
            <w:tcW w:w="1247" w:type="dxa"/>
          </w:tcPr>
          <w:p w14:paraId="32B9CB57" w14:textId="77777777" w:rsidR="00E7529B" w:rsidRPr="00FD6767" w:rsidRDefault="00E7529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Атқарышулық билік басшысы</w:t>
            </w:r>
          </w:p>
          <w:p w14:paraId="1CBA9BEE" w14:textId="77777777" w:rsidR="00E7529B" w:rsidRPr="00FD6767" w:rsidRDefault="00E7529B" w:rsidP="00E21DDB">
            <w:pPr>
              <w:widowControl w:val="0"/>
              <w:tabs>
                <w:tab w:val="left" w:pos="567"/>
              </w:tabs>
              <w:autoSpaceDE w:val="0"/>
              <w:autoSpaceDN w:val="0"/>
              <w:adjustRightInd w:val="0"/>
              <w:spacing w:line="276" w:lineRule="auto"/>
              <w:ind w:right="-7"/>
              <w:jc w:val="center"/>
              <w:rPr>
                <w:bCs/>
                <w:lang w:val="kk-KZ"/>
              </w:rPr>
            </w:pPr>
          </w:p>
        </w:tc>
        <w:tc>
          <w:tcPr>
            <w:tcW w:w="1275" w:type="dxa"/>
          </w:tcPr>
          <w:p w14:paraId="3DFCAC56" w14:textId="77777777" w:rsidR="00E7529B" w:rsidRPr="00FD6767" w:rsidRDefault="00E7529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Министрлер, Министрлер кабинет мүшелері</w:t>
            </w:r>
          </w:p>
        </w:tc>
        <w:tc>
          <w:tcPr>
            <w:tcW w:w="1701" w:type="dxa"/>
          </w:tcPr>
          <w:p w14:paraId="216C45E5" w14:textId="73F58AA8" w:rsidR="00E7529B" w:rsidRPr="00FD6767" w:rsidRDefault="00E7529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Саяси</w:t>
            </w:r>
          </w:p>
          <w:p w14:paraId="51C2362F" w14:textId="77777777" w:rsidR="00E7529B" w:rsidRPr="00FD6767" w:rsidRDefault="00E7529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кеңесшілер/ тағайындалғандар</w:t>
            </w:r>
          </w:p>
          <w:p w14:paraId="22A59AAB" w14:textId="77777777" w:rsidR="00E7529B" w:rsidRPr="00FD6767" w:rsidRDefault="00E7529B" w:rsidP="00E21DDB">
            <w:pPr>
              <w:widowControl w:val="0"/>
              <w:tabs>
                <w:tab w:val="left" w:pos="567"/>
              </w:tabs>
              <w:autoSpaceDE w:val="0"/>
              <w:autoSpaceDN w:val="0"/>
              <w:adjustRightInd w:val="0"/>
              <w:spacing w:line="276" w:lineRule="auto"/>
              <w:ind w:right="-7"/>
              <w:jc w:val="center"/>
              <w:rPr>
                <w:bCs/>
                <w:lang w:val="kk-KZ"/>
              </w:rPr>
            </w:pPr>
          </w:p>
        </w:tc>
        <w:tc>
          <w:tcPr>
            <w:tcW w:w="1418" w:type="dxa"/>
          </w:tcPr>
          <w:p w14:paraId="462B53AF" w14:textId="77777777" w:rsidR="00E7529B" w:rsidRPr="00FD6767" w:rsidRDefault="00E7529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Жоғары лауазымды</w:t>
            </w:r>
          </w:p>
          <w:p w14:paraId="073637F2" w14:textId="77777777" w:rsidR="00E7529B" w:rsidRPr="00FD6767" w:rsidRDefault="00E7529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мемлекеттік қызметшілер</w:t>
            </w:r>
          </w:p>
        </w:tc>
        <w:tc>
          <w:tcPr>
            <w:tcW w:w="1276" w:type="dxa"/>
          </w:tcPr>
          <w:p w14:paraId="460CEA73" w14:textId="77777777" w:rsidR="00E7529B" w:rsidRPr="00FD6767" w:rsidRDefault="00E7529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Мемлекеттік қызметшілер</w:t>
            </w:r>
          </w:p>
        </w:tc>
        <w:tc>
          <w:tcPr>
            <w:tcW w:w="1162" w:type="dxa"/>
          </w:tcPr>
          <w:p w14:paraId="788B05B5" w14:textId="77777777"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rPr>
                <w:bCs/>
                <w:lang w:val="kk-KZ"/>
              </w:rPr>
              <w:t>Орта</w:t>
            </w:r>
          </w:p>
          <w:p w14:paraId="0866D8FC" w14:textId="77777777"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rPr>
                <w:bCs/>
                <w:lang w:val="kk-KZ"/>
              </w:rPr>
              <w:t>мәні (5</w:t>
            </w:r>
          </w:p>
          <w:p w14:paraId="6C9EE222" w14:textId="77777777" w:rsidR="00E7529B" w:rsidRPr="00FD6767" w:rsidRDefault="00E7529B" w:rsidP="00FD6767">
            <w:pPr>
              <w:widowControl w:val="0"/>
              <w:tabs>
                <w:tab w:val="left" w:pos="567"/>
              </w:tabs>
              <w:autoSpaceDE w:val="0"/>
              <w:autoSpaceDN w:val="0"/>
              <w:adjustRightInd w:val="0"/>
              <w:spacing w:line="276" w:lineRule="auto"/>
              <w:ind w:right="-7"/>
              <w:jc w:val="center"/>
              <w:rPr>
                <w:bCs/>
                <w:lang w:val="en-US"/>
              </w:rPr>
            </w:pPr>
            <w:r w:rsidRPr="00FD6767">
              <w:rPr>
                <w:bCs/>
                <w:lang w:val="kk-KZ"/>
              </w:rPr>
              <w:t>санатының барлығы)</w:t>
            </w:r>
          </w:p>
        </w:tc>
      </w:tr>
      <w:tr w:rsidR="00E21DDB" w:rsidRPr="00FD6767" w14:paraId="6E08C3BA" w14:textId="77777777" w:rsidTr="00FD6767">
        <w:trPr>
          <w:trHeight w:val="248"/>
        </w:trPr>
        <w:tc>
          <w:tcPr>
            <w:tcW w:w="1447" w:type="dxa"/>
          </w:tcPr>
          <w:p w14:paraId="487770D4" w14:textId="5936C734" w:rsidR="00E21DDB" w:rsidRPr="00FD6767" w:rsidRDefault="00E21DD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1</w:t>
            </w:r>
          </w:p>
        </w:tc>
        <w:tc>
          <w:tcPr>
            <w:tcW w:w="1247" w:type="dxa"/>
          </w:tcPr>
          <w:p w14:paraId="29305A8C" w14:textId="262B834E" w:rsidR="00E21DDB" w:rsidRPr="00FD6767" w:rsidRDefault="00E21DD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2</w:t>
            </w:r>
          </w:p>
        </w:tc>
        <w:tc>
          <w:tcPr>
            <w:tcW w:w="1275" w:type="dxa"/>
          </w:tcPr>
          <w:p w14:paraId="3F0E650E" w14:textId="5C0724C6" w:rsidR="00E21DDB" w:rsidRPr="00FD6767" w:rsidRDefault="00E21DD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3</w:t>
            </w:r>
          </w:p>
        </w:tc>
        <w:tc>
          <w:tcPr>
            <w:tcW w:w="1701" w:type="dxa"/>
          </w:tcPr>
          <w:p w14:paraId="2647ACC5" w14:textId="2A628936" w:rsidR="00E21DDB" w:rsidRPr="00FD6767" w:rsidRDefault="00E21DD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4</w:t>
            </w:r>
          </w:p>
        </w:tc>
        <w:tc>
          <w:tcPr>
            <w:tcW w:w="1418" w:type="dxa"/>
          </w:tcPr>
          <w:p w14:paraId="26BBBD83" w14:textId="5226E053" w:rsidR="00E21DDB" w:rsidRPr="00FD6767" w:rsidRDefault="00E21DD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5</w:t>
            </w:r>
          </w:p>
        </w:tc>
        <w:tc>
          <w:tcPr>
            <w:tcW w:w="1276" w:type="dxa"/>
          </w:tcPr>
          <w:p w14:paraId="0B620A0F" w14:textId="13D7D466" w:rsidR="00E21DDB" w:rsidRPr="00FD6767" w:rsidRDefault="00E21DDB" w:rsidP="00E21DDB">
            <w:pPr>
              <w:widowControl w:val="0"/>
              <w:tabs>
                <w:tab w:val="left" w:pos="567"/>
              </w:tabs>
              <w:autoSpaceDE w:val="0"/>
              <w:autoSpaceDN w:val="0"/>
              <w:adjustRightInd w:val="0"/>
              <w:spacing w:line="276" w:lineRule="auto"/>
              <w:ind w:right="-7"/>
              <w:jc w:val="center"/>
              <w:rPr>
                <w:bCs/>
                <w:lang w:val="kk-KZ"/>
              </w:rPr>
            </w:pPr>
            <w:r w:rsidRPr="00FD6767">
              <w:rPr>
                <w:bCs/>
                <w:lang w:val="kk-KZ"/>
              </w:rPr>
              <w:t>6</w:t>
            </w:r>
          </w:p>
        </w:tc>
        <w:tc>
          <w:tcPr>
            <w:tcW w:w="1162" w:type="dxa"/>
          </w:tcPr>
          <w:p w14:paraId="4B288F28" w14:textId="5159A831" w:rsidR="00E21DDB" w:rsidRPr="00FD6767" w:rsidRDefault="00E21DDB" w:rsidP="00FD6767">
            <w:pPr>
              <w:widowControl w:val="0"/>
              <w:tabs>
                <w:tab w:val="left" w:pos="567"/>
              </w:tabs>
              <w:autoSpaceDE w:val="0"/>
              <w:autoSpaceDN w:val="0"/>
              <w:adjustRightInd w:val="0"/>
              <w:spacing w:line="276" w:lineRule="auto"/>
              <w:ind w:right="-7"/>
              <w:jc w:val="center"/>
              <w:rPr>
                <w:bCs/>
                <w:lang w:val="kk-KZ"/>
              </w:rPr>
            </w:pPr>
            <w:r w:rsidRPr="00FD6767">
              <w:rPr>
                <w:bCs/>
                <w:lang w:val="kk-KZ"/>
              </w:rPr>
              <w:t>7</w:t>
            </w:r>
          </w:p>
        </w:tc>
      </w:tr>
      <w:tr w:rsidR="002C3A33" w:rsidRPr="00FD6767" w14:paraId="774B0AFA" w14:textId="77777777" w:rsidTr="00FD6767">
        <w:tc>
          <w:tcPr>
            <w:tcW w:w="1447" w:type="dxa"/>
          </w:tcPr>
          <w:p w14:paraId="5140818A"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 xml:space="preserve">Австрия </w:t>
            </w:r>
          </w:p>
        </w:tc>
        <w:tc>
          <w:tcPr>
            <w:tcW w:w="1247" w:type="dxa"/>
          </w:tcPr>
          <w:p w14:paraId="32B67396" w14:textId="3671746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37.5</w:t>
            </w:r>
          </w:p>
        </w:tc>
        <w:tc>
          <w:tcPr>
            <w:tcW w:w="1275" w:type="dxa"/>
          </w:tcPr>
          <w:p w14:paraId="1C7CFCEA" w14:textId="398B7AAB"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37.5</w:t>
            </w:r>
          </w:p>
        </w:tc>
        <w:tc>
          <w:tcPr>
            <w:tcW w:w="1701" w:type="dxa"/>
          </w:tcPr>
          <w:p w14:paraId="01FF5210" w14:textId="36EDD780"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418" w:type="dxa"/>
          </w:tcPr>
          <w:p w14:paraId="3AFBD401" w14:textId="5D711A1F"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276" w:type="dxa"/>
          </w:tcPr>
          <w:p w14:paraId="6A00F9F0" w14:textId="5704022F"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162" w:type="dxa"/>
          </w:tcPr>
          <w:p w14:paraId="42815949" w14:textId="4D60629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30</w:t>
            </w:r>
          </w:p>
        </w:tc>
      </w:tr>
      <w:tr w:rsidR="002C3A33" w:rsidRPr="00FD6767" w14:paraId="40E31FC1" w14:textId="77777777" w:rsidTr="00FD6767">
        <w:tc>
          <w:tcPr>
            <w:tcW w:w="1447" w:type="dxa"/>
          </w:tcPr>
          <w:p w14:paraId="14F10146"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rPr>
                <w:bCs/>
                <w:lang w:val="kk-KZ"/>
              </w:rPr>
              <w:t xml:space="preserve">Бельгия </w:t>
            </w:r>
          </w:p>
        </w:tc>
        <w:tc>
          <w:tcPr>
            <w:tcW w:w="1247" w:type="dxa"/>
          </w:tcPr>
          <w:p w14:paraId="7CCA95FF" w14:textId="4FD4A6A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41.67</w:t>
            </w:r>
          </w:p>
        </w:tc>
        <w:tc>
          <w:tcPr>
            <w:tcW w:w="1275" w:type="dxa"/>
          </w:tcPr>
          <w:p w14:paraId="02E940FD" w14:textId="2C095B5C"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41.67</w:t>
            </w:r>
          </w:p>
        </w:tc>
        <w:tc>
          <w:tcPr>
            <w:tcW w:w="1701" w:type="dxa"/>
          </w:tcPr>
          <w:p w14:paraId="496EEC5F" w14:textId="7E02AF5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41.67</w:t>
            </w:r>
          </w:p>
        </w:tc>
        <w:tc>
          <w:tcPr>
            <w:tcW w:w="1418" w:type="dxa"/>
          </w:tcPr>
          <w:p w14:paraId="3F6ED6C6" w14:textId="480D6B0E"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41.67</w:t>
            </w:r>
          </w:p>
        </w:tc>
        <w:tc>
          <w:tcPr>
            <w:tcW w:w="1276" w:type="dxa"/>
          </w:tcPr>
          <w:p w14:paraId="1A3247BE" w14:textId="45D0D8D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20.83</w:t>
            </w:r>
          </w:p>
        </w:tc>
        <w:tc>
          <w:tcPr>
            <w:tcW w:w="1162" w:type="dxa"/>
          </w:tcPr>
          <w:p w14:paraId="15F70763" w14:textId="05B2266D"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38</w:t>
            </w:r>
          </w:p>
        </w:tc>
      </w:tr>
      <w:tr w:rsidR="002C3A33" w:rsidRPr="00FD6767" w14:paraId="05D23A35" w14:textId="77777777" w:rsidTr="00FD6767">
        <w:tc>
          <w:tcPr>
            <w:tcW w:w="1447" w:type="dxa"/>
          </w:tcPr>
          <w:p w14:paraId="64461131"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rPr>
                <w:bCs/>
                <w:lang w:val="kk-KZ"/>
              </w:rPr>
              <w:t>Чехия</w:t>
            </w:r>
          </w:p>
        </w:tc>
        <w:tc>
          <w:tcPr>
            <w:tcW w:w="1247" w:type="dxa"/>
          </w:tcPr>
          <w:p w14:paraId="6F0E7C16" w14:textId="781AB6DE"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58.33</w:t>
            </w:r>
          </w:p>
        </w:tc>
        <w:tc>
          <w:tcPr>
            <w:tcW w:w="1275" w:type="dxa"/>
          </w:tcPr>
          <w:p w14:paraId="19BB386D" w14:textId="33E666E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58.33</w:t>
            </w:r>
          </w:p>
        </w:tc>
        <w:tc>
          <w:tcPr>
            <w:tcW w:w="1701" w:type="dxa"/>
          </w:tcPr>
          <w:p w14:paraId="3E707EBF" w14:textId="29064FF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0</w:t>
            </w:r>
          </w:p>
        </w:tc>
        <w:tc>
          <w:tcPr>
            <w:tcW w:w="1418" w:type="dxa"/>
          </w:tcPr>
          <w:p w14:paraId="7CBB345C" w14:textId="72365200"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58.33</w:t>
            </w:r>
          </w:p>
        </w:tc>
        <w:tc>
          <w:tcPr>
            <w:tcW w:w="1276" w:type="dxa"/>
          </w:tcPr>
          <w:p w14:paraId="34D4987F" w14:textId="28F4CEB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0</w:t>
            </w:r>
          </w:p>
        </w:tc>
        <w:tc>
          <w:tcPr>
            <w:tcW w:w="1162" w:type="dxa"/>
          </w:tcPr>
          <w:p w14:paraId="5AEB0957" w14:textId="1E78DD9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35</w:t>
            </w:r>
          </w:p>
        </w:tc>
      </w:tr>
      <w:tr w:rsidR="002C3A33" w:rsidRPr="00FD6767" w14:paraId="65C5A804" w14:textId="77777777" w:rsidTr="00FD6767">
        <w:tc>
          <w:tcPr>
            <w:tcW w:w="1447" w:type="dxa"/>
          </w:tcPr>
          <w:p w14:paraId="6D0FB06F" w14:textId="77777777" w:rsidR="00E7529B" w:rsidRPr="00FD6767" w:rsidRDefault="00E7529B" w:rsidP="00E32C6E">
            <w:pPr>
              <w:widowControl w:val="0"/>
              <w:tabs>
                <w:tab w:val="left" w:pos="567"/>
              </w:tabs>
              <w:autoSpaceDE w:val="0"/>
              <w:autoSpaceDN w:val="0"/>
              <w:adjustRightInd w:val="0"/>
              <w:spacing w:line="276" w:lineRule="auto"/>
              <w:ind w:right="-7"/>
              <w:jc w:val="both"/>
              <w:rPr>
                <w:bCs/>
              </w:rPr>
            </w:pPr>
            <w:r w:rsidRPr="00FD6767">
              <w:rPr>
                <w:bCs/>
              </w:rPr>
              <w:t xml:space="preserve">Эстония </w:t>
            </w:r>
          </w:p>
        </w:tc>
        <w:tc>
          <w:tcPr>
            <w:tcW w:w="1247" w:type="dxa"/>
          </w:tcPr>
          <w:p w14:paraId="0DF08079" w14:textId="52AA76E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79.17</w:t>
            </w:r>
          </w:p>
        </w:tc>
        <w:tc>
          <w:tcPr>
            <w:tcW w:w="1275" w:type="dxa"/>
          </w:tcPr>
          <w:p w14:paraId="5E7D5608" w14:textId="709F650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79.17</w:t>
            </w:r>
          </w:p>
        </w:tc>
        <w:tc>
          <w:tcPr>
            <w:tcW w:w="1701" w:type="dxa"/>
          </w:tcPr>
          <w:p w14:paraId="095A53F7" w14:textId="2DF304AD"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0</w:t>
            </w:r>
          </w:p>
        </w:tc>
        <w:tc>
          <w:tcPr>
            <w:tcW w:w="1418" w:type="dxa"/>
          </w:tcPr>
          <w:p w14:paraId="6953E326" w14:textId="5F07199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70.83</w:t>
            </w:r>
          </w:p>
        </w:tc>
        <w:tc>
          <w:tcPr>
            <w:tcW w:w="1276" w:type="dxa"/>
          </w:tcPr>
          <w:p w14:paraId="523E2064" w14:textId="2E6CBCC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8.33</w:t>
            </w:r>
          </w:p>
        </w:tc>
        <w:tc>
          <w:tcPr>
            <w:tcW w:w="1162" w:type="dxa"/>
          </w:tcPr>
          <w:p w14:paraId="346D7246" w14:textId="1DD9DA5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48</w:t>
            </w:r>
          </w:p>
        </w:tc>
      </w:tr>
      <w:tr w:rsidR="002C3A33" w:rsidRPr="00FD6767" w14:paraId="029F0363" w14:textId="77777777" w:rsidTr="00FD6767">
        <w:tc>
          <w:tcPr>
            <w:tcW w:w="1447" w:type="dxa"/>
          </w:tcPr>
          <w:p w14:paraId="6ACB9152"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Финляния</w:t>
            </w:r>
          </w:p>
        </w:tc>
        <w:tc>
          <w:tcPr>
            <w:tcW w:w="1247" w:type="dxa"/>
          </w:tcPr>
          <w:p w14:paraId="1E92D7E6" w14:textId="1C92BD64"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275" w:type="dxa"/>
          </w:tcPr>
          <w:p w14:paraId="0271559F" w14:textId="4478676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701" w:type="dxa"/>
          </w:tcPr>
          <w:p w14:paraId="50EE57AD" w14:textId="5A242F4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w:t>
            </w:r>
          </w:p>
        </w:tc>
        <w:tc>
          <w:tcPr>
            <w:tcW w:w="1418" w:type="dxa"/>
          </w:tcPr>
          <w:p w14:paraId="62A67A6A" w14:textId="3937054C"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276" w:type="dxa"/>
          </w:tcPr>
          <w:p w14:paraId="27B31AF0" w14:textId="0ED2FF2B"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8.33</w:t>
            </w:r>
          </w:p>
        </w:tc>
        <w:tc>
          <w:tcPr>
            <w:tcW w:w="1162" w:type="dxa"/>
          </w:tcPr>
          <w:p w14:paraId="1D1D2848" w14:textId="49996E47"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52</w:t>
            </w:r>
          </w:p>
        </w:tc>
      </w:tr>
      <w:tr w:rsidR="002C3A33" w:rsidRPr="00FD6767" w14:paraId="4BDF4DA6" w14:textId="77777777" w:rsidTr="00FD6767">
        <w:tc>
          <w:tcPr>
            <w:tcW w:w="1447" w:type="dxa"/>
          </w:tcPr>
          <w:p w14:paraId="2951AD68"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 xml:space="preserve">Франция  </w:t>
            </w:r>
          </w:p>
        </w:tc>
        <w:tc>
          <w:tcPr>
            <w:tcW w:w="1247" w:type="dxa"/>
          </w:tcPr>
          <w:p w14:paraId="3D762A5A" w14:textId="4F93BDD5"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62.5</w:t>
            </w:r>
          </w:p>
        </w:tc>
        <w:tc>
          <w:tcPr>
            <w:tcW w:w="1275" w:type="dxa"/>
          </w:tcPr>
          <w:p w14:paraId="794398AE" w14:textId="71E66A7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75</w:t>
            </w:r>
          </w:p>
        </w:tc>
        <w:tc>
          <w:tcPr>
            <w:tcW w:w="1701" w:type="dxa"/>
          </w:tcPr>
          <w:p w14:paraId="3145512F" w14:textId="2F8F727C"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75</w:t>
            </w:r>
          </w:p>
        </w:tc>
        <w:tc>
          <w:tcPr>
            <w:tcW w:w="1418" w:type="dxa"/>
          </w:tcPr>
          <w:p w14:paraId="4B484939" w14:textId="2D27C050"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75</w:t>
            </w:r>
          </w:p>
        </w:tc>
        <w:tc>
          <w:tcPr>
            <w:tcW w:w="1276" w:type="dxa"/>
          </w:tcPr>
          <w:p w14:paraId="2F2DDEAF" w14:textId="6909788E"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0</w:t>
            </w:r>
          </w:p>
        </w:tc>
        <w:tc>
          <w:tcPr>
            <w:tcW w:w="1162" w:type="dxa"/>
          </w:tcPr>
          <w:p w14:paraId="0DC4A449" w14:textId="1E28889D"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58</w:t>
            </w:r>
          </w:p>
        </w:tc>
      </w:tr>
      <w:tr w:rsidR="002C3A33" w:rsidRPr="00FD6767" w14:paraId="5CD366BC" w14:textId="77777777" w:rsidTr="00FD6767">
        <w:tc>
          <w:tcPr>
            <w:tcW w:w="1447" w:type="dxa"/>
          </w:tcPr>
          <w:p w14:paraId="50B2BDEF"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en-US"/>
              </w:rPr>
            </w:pPr>
            <w:r w:rsidRPr="00FD6767">
              <w:rPr>
                <w:bCs/>
                <w:lang w:val="kk-KZ"/>
              </w:rPr>
              <w:t xml:space="preserve">Дания </w:t>
            </w:r>
          </w:p>
        </w:tc>
        <w:tc>
          <w:tcPr>
            <w:tcW w:w="1247" w:type="dxa"/>
          </w:tcPr>
          <w:p w14:paraId="742D517D" w14:textId="2B62C1F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16.67</w:t>
            </w:r>
          </w:p>
        </w:tc>
        <w:tc>
          <w:tcPr>
            <w:tcW w:w="1275" w:type="dxa"/>
          </w:tcPr>
          <w:p w14:paraId="099C162F" w14:textId="06B80D8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16.67</w:t>
            </w:r>
          </w:p>
        </w:tc>
        <w:tc>
          <w:tcPr>
            <w:tcW w:w="1701" w:type="dxa"/>
          </w:tcPr>
          <w:p w14:paraId="440BC099" w14:textId="5DEBC3FD"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w:t>
            </w:r>
          </w:p>
        </w:tc>
        <w:tc>
          <w:tcPr>
            <w:tcW w:w="1418" w:type="dxa"/>
          </w:tcPr>
          <w:p w14:paraId="11E877EA" w14:textId="38CAB9D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276" w:type="dxa"/>
          </w:tcPr>
          <w:p w14:paraId="1E4D06AE" w14:textId="544873C0"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162" w:type="dxa"/>
          </w:tcPr>
          <w:p w14:paraId="0C05FD4F" w14:textId="140DBB5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21</w:t>
            </w:r>
          </w:p>
        </w:tc>
      </w:tr>
      <w:tr w:rsidR="002C3A33" w:rsidRPr="00FD6767" w14:paraId="699C296F" w14:textId="77777777" w:rsidTr="00FD6767">
        <w:tc>
          <w:tcPr>
            <w:tcW w:w="1447" w:type="dxa"/>
          </w:tcPr>
          <w:p w14:paraId="35192C7D"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 xml:space="preserve">Греция  </w:t>
            </w:r>
          </w:p>
        </w:tc>
        <w:tc>
          <w:tcPr>
            <w:tcW w:w="1247" w:type="dxa"/>
          </w:tcPr>
          <w:p w14:paraId="21CC8A5C" w14:textId="7A8D763F"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79.17</w:t>
            </w:r>
          </w:p>
        </w:tc>
        <w:tc>
          <w:tcPr>
            <w:tcW w:w="1275" w:type="dxa"/>
          </w:tcPr>
          <w:p w14:paraId="3EE4A1D2" w14:textId="1FFE4580"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79.17</w:t>
            </w:r>
          </w:p>
        </w:tc>
        <w:tc>
          <w:tcPr>
            <w:tcW w:w="1701" w:type="dxa"/>
          </w:tcPr>
          <w:p w14:paraId="6420CA2E" w14:textId="78BD07A7"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418" w:type="dxa"/>
          </w:tcPr>
          <w:p w14:paraId="58F93F32" w14:textId="06DB8ECD"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276" w:type="dxa"/>
          </w:tcPr>
          <w:p w14:paraId="6CFA3DFF" w14:textId="30020F2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162" w:type="dxa"/>
          </w:tcPr>
          <w:p w14:paraId="572961DC" w14:textId="6DD7C274"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47</w:t>
            </w:r>
          </w:p>
        </w:tc>
      </w:tr>
      <w:tr w:rsidR="002C3A33" w:rsidRPr="00FD6767" w14:paraId="25A204F6" w14:textId="77777777" w:rsidTr="00FD6767">
        <w:tc>
          <w:tcPr>
            <w:tcW w:w="1447" w:type="dxa"/>
          </w:tcPr>
          <w:p w14:paraId="26EE7279"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 xml:space="preserve">Венгрия  </w:t>
            </w:r>
          </w:p>
        </w:tc>
        <w:tc>
          <w:tcPr>
            <w:tcW w:w="1247" w:type="dxa"/>
          </w:tcPr>
          <w:p w14:paraId="24AA5C0F" w14:textId="5A0B8230"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275" w:type="dxa"/>
          </w:tcPr>
          <w:p w14:paraId="369A6598" w14:textId="068E486D"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701" w:type="dxa"/>
          </w:tcPr>
          <w:p w14:paraId="5C385042" w14:textId="1B7D4109"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41.67</w:t>
            </w:r>
          </w:p>
        </w:tc>
        <w:tc>
          <w:tcPr>
            <w:tcW w:w="1418" w:type="dxa"/>
          </w:tcPr>
          <w:p w14:paraId="776BDE39" w14:textId="2F34BC07"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41.67</w:t>
            </w:r>
          </w:p>
        </w:tc>
        <w:tc>
          <w:tcPr>
            <w:tcW w:w="1276" w:type="dxa"/>
          </w:tcPr>
          <w:p w14:paraId="00392048" w14:textId="151E3682"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12.5</w:t>
            </w:r>
          </w:p>
        </w:tc>
        <w:tc>
          <w:tcPr>
            <w:tcW w:w="1162" w:type="dxa"/>
          </w:tcPr>
          <w:p w14:paraId="2A98091A" w14:textId="094BC68B"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54</w:t>
            </w:r>
          </w:p>
        </w:tc>
      </w:tr>
      <w:tr w:rsidR="002C3A33" w:rsidRPr="00FD6767" w14:paraId="43DC12FA" w14:textId="77777777" w:rsidTr="00FD6767">
        <w:tc>
          <w:tcPr>
            <w:tcW w:w="1447" w:type="dxa"/>
          </w:tcPr>
          <w:p w14:paraId="53A5236A"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 xml:space="preserve">Ирландия  </w:t>
            </w:r>
          </w:p>
        </w:tc>
        <w:tc>
          <w:tcPr>
            <w:tcW w:w="1247" w:type="dxa"/>
          </w:tcPr>
          <w:p w14:paraId="014C6F61" w14:textId="431DC429"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62.5</w:t>
            </w:r>
          </w:p>
        </w:tc>
        <w:tc>
          <w:tcPr>
            <w:tcW w:w="1275" w:type="dxa"/>
          </w:tcPr>
          <w:p w14:paraId="6C5995DB" w14:textId="67FB35CE"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66.67</w:t>
            </w:r>
          </w:p>
        </w:tc>
        <w:tc>
          <w:tcPr>
            <w:tcW w:w="1701" w:type="dxa"/>
          </w:tcPr>
          <w:p w14:paraId="43D6E68D" w14:textId="2B4C02AB"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58.33</w:t>
            </w:r>
          </w:p>
        </w:tc>
        <w:tc>
          <w:tcPr>
            <w:tcW w:w="1418" w:type="dxa"/>
          </w:tcPr>
          <w:p w14:paraId="26577522" w14:textId="1E0F240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33.33</w:t>
            </w:r>
          </w:p>
        </w:tc>
        <w:tc>
          <w:tcPr>
            <w:tcW w:w="1276" w:type="dxa"/>
          </w:tcPr>
          <w:p w14:paraId="04355EE4" w14:textId="45E4F19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12.5</w:t>
            </w:r>
          </w:p>
        </w:tc>
        <w:tc>
          <w:tcPr>
            <w:tcW w:w="1162" w:type="dxa"/>
          </w:tcPr>
          <w:p w14:paraId="0E85F386" w14:textId="3B0C734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47</w:t>
            </w:r>
          </w:p>
        </w:tc>
      </w:tr>
      <w:tr w:rsidR="002C3A33" w:rsidRPr="00FD6767" w14:paraId="3FA3D445" w14:textId="77777777" w:rsidTr="00FD6767">
        <w:tc>
          <w:tcPr>
            <w:tcW w:w="1447" w:type="dxa"/>
          </w:tcPr>
          <w:p w14:paraId="6CD0DC9B" w14:textId="77777777" w:rsidR="00E7529B" w:rsidRPr="00FD6767" w:rsidRDefault="00E7529B" w:rsidP="00E32C6E">
            <w:pPr>
              <w:widowControl w:val="0"/>
              <w:tabs>
                <w:tab w:val="left" w:pos="720"/>
              </w:tabs>
              <w:autoSpaceDE w:val="0"/>
              <w:autoSpaceDN w:val="0"/>
              <w:adjustRightInd w:val="0"/>
              <w:spacing w:line="276" w:lineRule="auto"/>
              <w:ind w:right="-7"/>
              <w:jc w:val="both"/>
              <w:rPr>
                <w:bCs/>
                <w:lang w:val="kk-KZ"/>
              </w:rPr>
            </w:pPr>
            <w:r w:rsidRPr="00FD6767">
              <w:rPr>
                <w:bCs/>
                <w:lang w:val="kk-KZ"/>
              </w:rPr>
              <w:t xml:space="preserve">Италия </w:t>
            </w:r>
          </w:p>
        </w:tc>
        <w:tc>
          <w:tcPr>
            <w:tcW w:w="1247" w:type="dxa"/>
          </w:tcPr>
          <w:p w14:paraId="23AC13B5" w14:textId="7B14DC4F"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50</w:t>
            </w:r>
          </w:p>
        </w:tc>
        <w:tc>
          <w:tcPr>
            <w:tcW w:w="1275" w:type="dxa"/>
          </w:tcPr>
          <w:p w14:paraId="1B7CC1BA" w14:textId="6A54B437"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50</w:t>
            </w:r>
          </w:p>
        </w:tc>
        <w:tc>
          <w:tcPr>
            <w:tcW w:w="1701" w:type="dxa"/>
          </w:tcPr>
          <w:p w14:paraId="1C20AE2D" w14:textId="4E92830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418" w:type="dxa"/>
          </w:tcPr>
          <w:p w14:paraId="2CC6B144" w14:textId="65B8EC8B"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276" w:type="dxa"/>
          </w:tcPr>
          <w:p w14:paraId="5D8B4B07" w14:textId="02578444"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12,5</w:t>
            </w:r>
          </w:p>
        </w:tc>
        <w:tc>
          <w:tcPr>
            <w:tcW w:w="1162" w:type="dxa"/>
          </w:tcPr>
          <w:p w14:paraId="43CA36C4" w14:textId="67AF27C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33</w:t>
            </w:r>
          </w:p>
        </w:tc>
      </w:tr>
      <w:tr w:rsidR="002C3A33" w:rsidRPr="00FD6767" w14:paraId="2719BEFA" w14:textId="77777777" w:rsidTr="00FD6767">
        <w:tc>
          <w:tcPr>
            <w:tcW w:w="1447" w:type="dxa"/>
          </w:tcPr>
          <w:p w14:paraId="0B133775"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rPr>
                <w:bCs/>
                <w:lang w:val="kk-KZ"/>
              </w:rPr>
              <w:t xml:space="preserve">Латвия </w:t>
            </w:r>
          </w:p>
        </w:tc>
        <w:tc>
          <w:tcPr>
            <w:tcW w:w="1247" w:type="dxa"/>
          </w:tcPr>
          <w:p w14:paraId="7B43358D" w14:textId="7279CA2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275" w:type="dxa"/>
          </w:tcPr>
          <w:p w14:paraId="5C6A6F50" w14:textId="454DA692"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701" w:type="dxa"/>
          </w:tcPr>
          <w:p w14:paraId="7A3D2B19" w14:textId="4EFBFC70"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418" w:type="dxa"/>
          </w:tcPr>
          <w:p w14:paraId="17AB5286" w14:textId="341046E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276" w:type="dxa"/>
          </w:tcPr>
          <w:p w14:paraId="22899CA6" w14:textId="6F7BF8AE"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162" w:type="dxa"/>
          </w:tcPr>
          <w:p w14:paraId="144B481A" w14:textId="45961E50"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88</w:t>
            </w:r>
          </w:p>
        </w:tc>
      </w:tr>
      <w:tr w:rsidR="002C3A33" w:rsidRPr="00FD6767" w14:paraId="5E339C32" w14:textId="77777777" w:rsidTr="00FD6767">
        <w:tc>
          <w:tcPr>
            <w:tcW w:w="1447" w:type="dxa"/>
          </w:tcPr>
          <w:p w14:paraId="21C032C5" w14:textId="777D502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rPr>
                <w:bCs/>
                <w:lang w:val="kk-KZ"/>
              </w:rPr>
              <w:t xml:space="preserve">Нидерлад </w:t>
            </w:r>
          </w:p>
        </w:tc>
        <w:tc>
          <w:tcPr>
            <w:tcW w:w="1247" w:type="dxa"/>
          </w:tcPr>
          <w:p w14:paraId="65688103" w14:textId="02002E57"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62,5</w:t>
            </w:r>
          </w:p>
        </w:tc>
        <w:tc>
          <w:tcPr>
            <w:tcW w:w="1275" w:type="dxa"/>
          </w:tcPr>
          <w:p w14:paraId="752A3AEF" w14:textId="5BFE6E49"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62,5</w:t>
            </w:r>
          </w:p>
        </w:tc>
        <w:tc>
          <w:tcPr>
            <w:tcW w:w="1701" w:type="dxa"/>
          </w:tcPr>
          <w:p w14:paraId="7023E3C6" w14:textId="4AD9C694"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16,67</w:t>
            </w:r>
          </w:p>
        </w:tc>
        <w:tc>
          <w:tcPr>
            <w:tcW w:w="1418" w:type="dxa"/>
          </w:tcPr>
          <w:p w14:paraId="2BE613FF" w14:textId="1FA4075D"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25</w:t>
            </w:r>
          </w:p>
        </w:tc>
        <w:tc>
          <w:tcPr>
            <w:tcW w:w="1276" w:type="dxa"/>
          </w:tcPr>
          <w:p w14:paraId="3499FB39" w14:textId="72BB4E54"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16,67</w:t>
            </w:r>
          </w:p>
        </w:tc>
        <w:tc>
          <w:tcPr>
            <w:tcW w:w="1162" w:type="dxa"/>
          </w:tcPr>
          <w:p w14:paraId="12478E87" w14:textId="2B15CA2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37</w:t>
            </w:r>
          </w:p>
        </w:tc>
      </w:tr>
      <w:tr w:rsidR="002C3A33" w:rsidRPr="00FD6767" w14:paraId="367D66BD" w14:textId="77777777" w:rsidTr="00223FDF">
        <w:tc>
          <w:tcPr>
            <w:tcW w:w="1447" w:type="dxa"/>
            <w:tcBorders>
              <w:bottom w:val="nil"/>
            </w:tcBorders>
          </w:tcPr>
          <w:p w14:paraId="7CFC0B1E" w14:textId="77777777" w:rsidR="00E7529B" w:rsidRPr="00FD6767" w:rsidRDefault="00E7529B" w:rsidP="00E32C6E">
            <w:pPr>
              <w:widowControl w:val="0"/>
              <w:tabs>
                <w:tab w:val="left" w:pos="567"/>
              </w:tabs>
              <w:autoSpaceDE w:val="0"/>
              <w:autoSpaceDN w:val="0"/>
              <w:adjustRightInd w:val="0"/>
              <w:spacing w:line="276" w:lineRule="auto"/>
              <w:ind w:right="-7"/>
              <w:jc w:val="both"/>
              <w:rPr>
                <w:bCs/>
              </w:rPr>
            </w:pPr>
            <w:r w:rsidRPr="00FD6767">
              <w:rPr>
                <w:bCs/>
              </w:rPr>
              <w:t xml:space="preserve">Норвегия </w:t>
            </w:r>
          </w:p>
        </w:tc>
        <w:tc>
          <w:tcPr>
            <w:tcW w:w="1247" w:type="dxa"/>
            <w:tcBorders>
              <w:bottom w:val="nil"/>
            </w:tcBorders>
          </w:tcPr>
          <w:p w14:paraId="6C437FBF" w14:textId="16B8DAA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75</w:t>
            </w:r>
          </w:p>
        </w:tc>
        <w:tc>
          <w:tcPr>
            <w:tcW w:w="1275" w:type="dxa"/>
            <w:tcBorders>
              <w:bottom w:val="nil"/>
            </w:tcBorders>
          </w:tcPr>
          <w:p w14:paraId="7488BA58" w14:textId="4CA95FD5"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75</w:t>
            </w:r>
          </w:p>
        </w:tc>
        <w:tc>
          <w:tcPr>
            <w:tcW w:w="1701" w:type="dxa"/>
            <w:tcBorders>
              <w:bottom w:val="nil"/>
            </w:tcBorders>
          </w:tcPr>
          <w:p w14:paraId="3C61BAD4" w14:textId="18CE5170"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58,33</w:t>
            </w:r>
          </w:p>
        </w:tc>
        <w:tc>
          <w:tcPr>
            <w:tcW w:w="1418" w:type="dxa"/>
            <w:tcBorders>
              <w:bottom w:val="nil"/>
            </w:tcBorders>
          </w:tcPr>
          <w:p w14:paraId="0C493069" w14:textId="3E16EE1C"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58,33</w:t>
            </w:r>
          </w:p>
        </w:tc>
        <w:tc>
          <w:tcPr>
            <w:tcW w:w="1276" w:type="dxa"/>
            <w:tcBorders>
              <w:bottom w:val="nil"/>
            </w:tcBorders>
          </w:tcPr>
          <w:p w14:paraId="6ED2D401" w14:textId="10B9796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58,33</w:t>
            </w:r>
          </w:p>
        </w:tc>
        <w:tc>
          <w:tcPr>
            <w:tcW w:w="1162" w:type="dxa"/>
            <w:tcBorders>
              <w:bottom w:val="nil"/>
            </w:tcBorders>
          </w:tcPr>
          <w:p w14:paraId="291C1C7B" w14:textId="7DF984B2"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65</w:t>
            </w:r>
          </w:p>
        </w:tc>
      </w:tr>
      <w:tr w:rsidR="002C3A33" w:rsidRPr="00FD6767" w14:paraId="4712F1E6" w14:textId="77777777" w:rsidTr="00FD6767">
        <w:tc>
          <w:tcPr>
            <w:tcW w:w="1447" w:type="dxa"/>
          </w:tcPr>
          <w:p w14:paraId="03DB2227"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 xml:space="preserve">Польша  </w:t>
            </w:r>
          </w:p>
        </w:tc>
        <w:tc>
          <w:tcPr>
            <w:tcW w:w="1247" w:type="dxa"/>
          </w:tcPr>
          <w:p w14:paraId="08B9DC35" w14:textId="3672EDA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56,25</w:t>
            </w:r>
          </w:p>
        </w:tc>
        <w:tc>
          <w:tcPr>
            <w:tcW w:w="1275" w:type="dxa"/>
          </w:tcPr>
          <w:p w14:paraId="5D418CE8" w14:textId="721346CD"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701" w:type="dxa"/>
          </w:tcPr>
          <w:p w14:paraId="36C78E34" w14:textId="68901657"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0</w:t>
            </w:r>
          </w:p>
        </w:tc>
        <w:tc>
          <w:tcPr>
            <w:tcW w:w="1418" w:type="dxa"/>
          </w:tcPr>
          <w:p w14:paraId="20A72647" w14:textId="7AB5E8C9"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16,67</w:t>
            </w:r>
          </w:p>
        </w:tc>
        <w:tc>
          <w:tcPr>
            <w:tcW w:w="1276" w:type="dxa"/>
          </w:tcPr>
          <w:p w14:paraId="47742CE9" w14:textId="2FB0576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16,67</w:t>
            </w:r>
          </w:p>
        </w:tc>
        <w:tc>
          <w:tcPr>
            <w:tcW w:w="1162" w:type="dxa"/>
          </w:tcPr>
          <w:p w14:paraId="4EEBCC8C" w14:textId="68649FE4"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35</w:t>
            </w:r>
          </w:p>
        </w:tc>
      </w:tr>
      <w:tr w:rsidR="002C3A33" w:rsidRPr="00FD6767" w14:paraId="3B858633" w14:textId="77777777" w:rsidTr="00FD6767">
        <w:tc>
          <w:tcPr>
            <w:tcW w:w="1447" w:type="dxa"/>
          </w:tcPr>
          <w:p w14:paraId="3CD6D2A1"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 xml:space="preserve">Португалия </w:t>
            </w:r>
          </w:p>
        </w:tc>
        <w:tc>
          <w:tcPr>
            <w:tcW w:w="1247" w:type="dxa"/>
          </w:tcPr>
          <w:p w14:paraId="185B4EAC" w14:textId="1B1642AB"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100</w:t>
            </w:r>
          </w:p>
        </w:tc>
        <w:tc>
          <w:tcPr>
            <w:tcW w:w="1275" w:type="dxa"/>
          </w:tcPr>
          <w:p w14:paraId="01E5CA58" w14:textId="400866B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100</w:t>
            </w:r>
          </w:p>
        </w:tc>
        <w:tc>
          <w:tcPr>
            <w:tcW w:w="1701" w:type="dxa"/>
          </w:tcPr>
          <w:p w14:paraId="67904BBD" w14:textId="1D58ACEF"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8,33</w:t>
            </w:r>
          </w:p>
        </w:tc>
        <w:tc>
          <w:tcPr>
            <w:tcW w:w="1418" w:type="dxa"/>
          </w:tcPr>
          <w:p w14:paraId="25B66D3A" w14:textId="6DEF005F"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8,33</w:t>
            </w:r>
          </w:p>
        </w:tc>
        <w:tc>
          <w:tcPr>
            <w:tcW w:w="1276" w:type="dxa"/>
          </w:tcPr>
          <w:p w14:paraId="62891333" w14:textId="04EE3B85"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8,33</w:t>
            </w:r>
          </w:p>
        </w:tc>
        <w:tc>
          <w:tcPr>
            <w:tcW w:w="1162" w:type="dxa"/>
          </w:tcPr>
          <w:p w14:paraId="3FB27028" w14:textId="7756D82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45</w:t>
            </w:r>
          </w:p>
        </w:tc>
      </w:tr>
      <w:tr w:rsidR="002C3A33" w:rsidRPr="00FD6767" w14:paraId="2F96A809" w14:textId="77777777" w:rsidTr="00FD6767">
        <w:tc>
          <w:tcPr>
            <w:tcW w:w="1447" w:type="dxa"/>
          </w:tcPr>
          <w:p w14:paraId="0C7A19F0"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rPr>
                <w:bCs/>
                <w:lang w:val="kk-KZ"/>
              </w:rPr>
              <w:t xml:space="preserve">Словакия </w:t>
            </w:r>
          </w:p>
        </w:tc>
        <w:tc>
          <w:tcPr>
            <w:tcW w:w="1247" w:type="dxa"/>
          </w:tcPr>
          <w:p w14:paraId="4341C3A2" w14:textId="426E0C4C"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275" w:type="dxa"/>
          </w:tcPr>
          <w:p w14:paraId="4CFB0793" w14:textId="12DA952E"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701" w:type="dxa"/>
          </w:tcPr>
          <w:p w14:paraId="555E778E" w14:textId="6699C9D2"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418" w:type="dxa"/>
          </w:tcPr>
          <w:p w14:paraId="241D64AB" w14:textId="34E05B6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4,17</w:t>
            </w:r>
          </w:p>
        </w:tc>
        <w:tc>
          <w:tcPr>
            <w:tcW w:w="1276" w:type="dxa"/>
          </w:tcPr>
          <w:p w14:paraId="16ABC50C" w14:textId="1E1F374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4,17</w:t>
            </w:r>
          </w:p>
        </w:tc>
        <w:tc>
          <w:tcPr>
            <w:tcW w:w="1162" w:type="dxa"/>
          </w:tcPr>
          <w:p w14:paraId="56B3176E" w14:textId="59AF2057"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54</w:t>
            </w:r>
          </w:p>
        </w:tc>
      </w:tr>
      <w:tr w:rsidR="002C3A33" w:rsidRPr="00FD6767" w14:paraId="2F6DBE60" w14:textId="77777777" w:rsidTr="00FD6767">
        <w:tc>
          <w:tcPr>
            <w:tcW w:w="1447" w:type="dxa"/>
          </w:tcPr>
          <w:p w14:paraId="41B92947"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 xml:space="preserve">Словения  </w:t>
            </w:r>
          </w:p>
        </w:tc>
        <w:tc>
          <w:tcPr>
            <w:tcW w:w="1247" w:type="dxa"/>
          </w:tcPr>
          <w:p w14:paraId="7771519F" w14:textId="2E98E68E"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29,17</w:t>
            </w:r>
          </w:p>
        </w:tc>
        <w:tc>
          <w:tcPr>
            <w:tcW w:w="1275" w:type="dxa"/>
          </w:tcPr>
          <w:p w14:paraId="51552FE1" w14:textId="3AD192CE"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29,17</w:t>
            </w:r>
          </w:p>
        </w:tc>
        <w:tc>
          <w:tcPr>
            <w:tcW w:w="1701" w:type="dxa"/>
          </w:tcPr>
          <w:p w14:paraId="4C1AB2F7" w14:textId="14F9ABAD"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16,67</w:t>
            </w:r>
          </w:p>
        </w:tc>
        <w:tc>
          <w:tcPr>
            <w:tcW w:w="1418" w:type="dxa"/>
          </w:tcPr>
          <w:p w14:paraId="37507A9C" w14:textId="493BC039"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29,17</w:t>
            </w:r>
          </w:p>
        </w:tc>
        <w:tc>
          <w:tcPr>
            <w:tcW w:w="1276" w:type="dxa"/>
          </w:tcPr>
          <w:p w14:paraId="257C7416" w14:textId="144A2346"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16,67</w:t>
            </w:r>
          </w:p>
        </w:tc>
        <w:tc>
          <w:tcPr>
            <w:tcW w:w="1162" w:type="dxa"/>
          </w:tcPr>
          <w:p w14:paraId="327E396C" w14:textId="2E78913C"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24</w:t>
            </w:r>
          </w:p>
        </w:tc>
      </w:tr>
      <w:tr w:rsidR="002C3A33" w:rsidRPr="00FD6767" w14:paraId="57C01BA7" w14:textId="77777777" w:rsidTr="00FD6767">
        <w:tc>
          <w:tcPr>
            <w:tcW w:w="1447" w:type="dxa"/>
          </w:tcPr>
          <w:p w14:paraId="202D300F"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t xml:space="preserve">Испания  </w:t>
            </w:r>
          </w:p>
        </w:tc>
        <w:tc>
          <w:tcPr>
            <w:tcW w:w="1247" w:type="dxa"/>
          </w:tcPr>
          <w:p w14:paraId="0099785C" w14:textId="7B3802B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62,5</w:t>
            </w:r>
          </w:p>
        </w:tc>
        <w:tc>
          <w:tcPr>
            <w:tcW w:w="1275" w:type="dxa"/>
          </w:tcPr>
          <w:p w14:paraId="1AAB0AC9" w14:textId="2ECD92A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62,5</w:t>
            </w:r>
          </w:p>
        </w:tc>
        <w:tc>
          <w:tcPr>
            <w:tcW w:w="1701" w:type="dxa"/>
          </w:tcPr>
          <w:p w14:paraId="2EC97EB0" w14:textId="1F7FFEE4"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0</w:t>
            </w:r>
          </w:p>
        </w:tc>
        <w:tc>
          <w:tcPr>
            <w:tcW w:w="1418" w:type="dxa"/>
          </w:tcPr>
          <w:p w14:paraId="030DF7BA" w14:textId="0C622BB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62,5</w:t>
            </w:r>
          </w:p>
        </w:tc>
        <w:tc>
          <w:tcPr>
            <w:tcW w:w="1276" w:type="dxa"/>
          </w:tcPr>
          <w:p w14:paraId="49E544DE" w14:textId="2D342935"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0</w:t>
            </w:r>
          </w:p>
        </w:tc>
        <w:tc>
          <w:tcPr>
            <w:tcW w:w="1162" w:type="dxa"/>
          </w:tcPr>
          <w:p w14:paraId="7B8FD3DF" w14:textId="6268664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38</w:t>
            </w:r>
          </w:p>
        </w:tc>
      </w:tr>
      <w:tr w:rsidR="002C3A33" w:rsidRPr="00FD6767" w14:paraId="7ABD3FD4" w14:textId="77777777" w:rsidTr="00FD6767">
        <w:tc>
          <w:tcPr>
            <w:tcW w:w="1447" w:type="dxa"/>
          </w:tcPr>
          <w:p w14:paraId="7FF1C96E"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rPr>
                <w:bCs/>
                <w:lang w:val="kk-KZ"/>
              </w:rPr>
              <w:t xml:space="preserve">Швеция </w:t>
            </w:r>
          </w:p>
        </w:tc>
        <w:tc>
          <w:tcPr>
            <w:tcW w:w="1247" w:type="dxa"/>
          </w:tcPr>
          <w:p w14:paraId="79C97326" w14:textId="451D974B"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70,83</w:t>
            </w:r>
          </w:p>
        </w:tc>
        <w:tc>
          <w:tcPr>
            <w:tcW w:w="1275" w:type="dxa"/>
          </w:tcPr>
          <w:p w14:paraId="4053721D" w14:textId="1B41E53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70,83</w:t>
            </w:r>
          </w:p>
        </w:tc>
        <w:tc>
          <w:tcPr>
            <w:tcW w:w="1701" w:type="dxa"/>
          </w:tcPr>
          <w:p w14:paraId="5C4D9F5F" w14:textId="4A029DE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37,5</w:t>
            </w:r>
          </w:p>
        </w:tc>
        <w:tc>
          <w:tcPr>
            <w:tcW w:w="1418" w:type="dxa"/>
          </w:tcPr>
          <w:p w14:paraId="28E7DB60" w14:textId="6170B8F4"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37,5</w:t>
            </w:r>
          </w:p>
        </w:tc>
        <w:tc>
          <w:tcPr>
            <w:tcW w:w="1276" w:type="dxa"/>
          </w:tcPr>
          <w:p w14:paraId="61D7BFE0" w14:textId="3C74432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37,5</w:t>
            </w:r>
          </w:p>
        </w:tc>
        <w:tc>
          <w:tcPr>
            <w:tcW w:w="1162" w:type="dxa"/>
          </w:tcPr>
          <w:p w14:paraId="2CE8D196" w14:textId="5A29074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51</w:t>
            </w:r>
          </w:p>
        </w:tc>
      </w:tr>
      <w:tr w:rsidR="002C3A33" w:rsidRPr="00FD6767" w14:paraId="5EA51F3B" w14:textId="77777777" w:rsidTr="00FD6767">
        <w:tc>
          <w:tcPr>
            <w:tcW w:w="1447" w:type="dxa"/>
          </w:tcPr>
          <w:p w14:paraId="4946AE23"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rPr>
                <w:lang w:val="kk-KZ"/>
              </w:rPr>
              <w:t>Ұлы</w:t>
            </w:r>
            <w:r w:rsidRPr="00FD6767">
              <w:t xml:space="preserve">британия  </w:t>
            </w:r>
          </w:p>
        </w:tc>
        <w:tc>
          <w:tcPr>
            <w:tcW w:w="1247" w:type="dxa"/>
          </w:tcPr>
          <w:p w14:paraId="379353F3" w14:textId="5341193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87,5</w:t>
            </w:r>
          </w:p>
        </w:tc>
        <w:tc>
          <w:tcPr>
            <w:tcW w:w="1275" w:type="dxa"/>
          </w:tcPr>
          <w:p w14:paraId="2A0865F3" w14:textId="0370477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91,67</w:t>
            </w:r>
          </w:p>
        </w:tc>
        <w:tc>
          <w:tcPr>
            <w:tcW w:w="1701" w:type="dxa"/>
          </w:tcPr>
          <w:p w14:paraId="1F3BD87F" w14:textId="057271D5"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41,67</w:t>
            </w:r>
          </w:p>
        </w:tc>
        <w:tc>
          <w:tcPr>
            <w:tcW w:w="1418" w:type="dxa"/>
          </w:tcPr>
          <w:p w14:paraId="55ED42F9" w14:textId="1285A471"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41,67</w:t>
            </w:r>
          </w:p>
        </w:tc>
        <w:tc>
          <w:tcPr>
            <w:tcW w:w="1276" w:type="dxa"/>
          </w:tcPr>
          <w:p w14:paraId="0A2F2533" w14:textId="2C022F09"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33,33</w:t>
            </w:r>
          </w:p>
        </w:tc>
        <w:tc>
          <w:tcPr>
            <w:tcW w:w="1162" w:type="dxa"/>
          </w:tcPr>
          <w:p w14:paraId="4DB2C7BB" w14:textId="73088222"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59</w:t>
            </w:r>
          </w:p>
        </w:tc>
      </w:tr>
      <w:tr w:rsidR="002C3A33" w:rsidRPr="00FD6767" w14:paraId="495BCC7D" w14:textId="77777777" w:rsidTr="00FD6767">
        <w:tc>
          <w:tcPr>
            <w:tcW w:w="1447" w:type="dxa"/>
          </w:tcPr>
          <w:p w14:paraId="7FAC1384" w14:textId="77777777" w:rsidR="00E7529B" w:rsidRPr="00FD6767" w:rsidRDefault="00E7529B" w:rsidP="00E32C6E">
            <w:pPr>
              <w:widowControl w:val="0"/>
              <w:tabs>
                <w:tab w:val="left" w:pos="567"/>
              </w:tabs>
              <w:autoSpaceDE w:val="0"/>
              <w:autoSpaceDN w:val="0"/>
              <w:adjustRightInd w:val="0"/>
              <w:spacing w:line="276" w:lineRule="auto"/>
              <w:ind w:right="-7"/>
              <w:jc w:val="both"/>
              <w:rPr>
                <w:bCs/>
                <w:lang w:val="kk-KZ"/>
              </w:rPr>
            </w:pPr>
            <w:r w:rsidRPr="00FD6767">
              <w:rPr>
                <w:lang w:val="kk-KZ"/>
              </w:rPr>
              <w:t>ЭЫДҰ</w:t>
            </w:r>
            <w:r w:rsidRPr="00FD6767">
              <w:t xml:space="preserve">  </w:t>
            </w:r>
          </w:p>
        </w:tc>
        <w:tc>
          <w:tcPr>
            <w:tcW w:w="1247" w:type="dxa"/>
          </w:tcPr>
          <w:p w14:paraId="07759D2D" w14:textId="6AD337A5"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64,78</w:t>
            </w:r>
          </w:p>
        </w:tc>
        <w:tc>
          <w:tcPr>
            <w:tcW w:w="1275" w:type="dxa"/>
          </w:tcPr>
          <w:p w14:paraId="461B8251" w14:textId="440AAACE"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64,84</w:t>
            </w:r>
          </w:p>
        </w:tc>
        <w:tc>
          <w:tcPr>
            <w:tcW w:w="1701" w:type="dxa"/>
          </w:tcPr>
          <w:p w14:paraId="28633565" w14:textId="68477008"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32,5</w:t>
            </w:r>
          </w:p>
        </w:tc>
        <w:tc>
          <w:tcPr>
            <w:tcW w:w="1418" w:type="dxa"/>
          </w:tcPr>
          <w:p w14:paraId="0104209D" w14:textId="17A1E2E3"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39,45</w:t>
            </w:r>
          </w:p>
        </w:tc>
        <w:tc>
          <w:tcPr>
            <w:tcW w:w="1276" w:type="dxa"/>
          </w:tcPr>
          <w:p w14:paraId="1663CE00" w14:textId="3889DB3C"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19,48</w:t>
            </w:r>
          </w:p>
        </w:tc>
        <w:tc>
          <w:tcPr>
            <w:tcW w:w="1162" w:type="dxa"/>
          </w:tcPr>
          <w:p w14:paraId="0DE29ADD" w14:textId="287548AA" w:rsidR="00E7529B" w:rsidRPr="00FD6767" w:rsidRDefault="00E7529B" w:rsidP="00FD6767">
            <w:pPr>
              <w:widowControl w:val="0"/>
              <w:tabs>
                <w:tab w:val="left" w:pos="567"/>
              </w:tabs>
              <w:autoSpaceDE w:val="0"/>
              <w:autoSpaceDN w:val="0"/>
              <w:adjustRightInd w:val="0"/>
              <w:spacing w:line="276" w:lineRule="auto"/>
              <w:ind w:right="-7"/>
              <w:jc w:val="center"/>
              <w:rPr>
                <w:bCs/>
                <w:lang w:val="kk-KZ"/>
              </w:rPr>
            </w:pPr>
            <w:r w:rsidRPr="00FD6767">
              <w:t>44</w:t>
            </w:r>
          </w:p>
        </w:tc>
      </w:tr>
      <w:tr w:rsidR="00363895" w:rsidRPr="00FD6767" w14:paraId="44804004" w14:textId="77777777" w:rsidTr="00295969">
        <w:tc>
          <w:tcPr>
            <w:tcW w:w="9526" w:type="dxa"/>
            <w:gridSpan w:val="7"/>
          </w:tcPr>
          <w:p w14:paraId="3D1E0A5C" w14:textId="6B5F66C3" w:rsidR="00363895" w:rsidRPr="00363895" w:rsidRDefault="00363895" w:rsidP="00714B8E">
            <w:pPr>
              <w:widowControl w:val="0"/>
              <w:tabs>
                <w:tab w:val="left" w:pos="567"/>
              </w:tabs>
              <w:autoSpaceDE w:val="0"/>
              <w:autoSpaceDN w:val="0"/>
              <w:adjustRightInd w:val="0"/>
              <w:spacing w:line="276" w:lineRule="auto"/>
              <w:ind w:right="-7"/>
              <w:jc w:val="both"/>
              <w:rPr>
                <w:bCs/>
                <w:lang w:val="kk-KZ"/>
              </w:rPr>
            </w:pPr>
            <w:r w:rsidRPr="00363895">
              <w:rPr>
                <w:bCs/>
                <w:lang w:val="kk-KZ"/>
              </w:rPr>
              <w:t xml:space="preserve">Ескерту </w:t>
            </w:r>
            <w:r w:rsidR="00714B8E">
              <w:rPr>
                <w:bCs/>
                <w:lang w:val="kk-KZ"/>
              </w:rPr>
              <w:t>–</w:t>
            </w:r>
            <w:r w:rsidRPr="00363895">
              <w:rPr>
                <w:bCs/>
                <w:lang w:val="kk-KZ"/>
              </w:rPr>
              <w:t xml:space="preserve"> Қайнар көздер</w:t>
            </w:r>
            <w:r w:rsidRPr="00363895">
              <w:rPr>
                <w:bCs/>
              </w:rPr>
              <w:t xml:space="preserve"> бойынша құрастырылды [31, 113-114 бб.; 134]</w:t>
            </w:r>
          </w:p>
        </w:tc>
      </w:tr>
    </w:tbl>
    <w:p w14:paraId="553D0861" w14:textId="77777777" w:rsidR="00E7529B" w:rsidRPr="00363895" w:rsidRDefault="00E7529B" w:rsidP="004A3926">
      <w:pPr>
        <w:widowControl w:val="0"/>
        <w:tabs>
          <w:tab w:val="left" w:pos="567"/>
        </w:tabs>
        <w:autoSpaceDE w:val="0"/>
        <w:autoSpaceDN w:val="0"/>
        <w:adjustRightInd w:val="0"/>
        <w:ind w:firstLine="709"/>
        <w:jc w:val="both"/>
        <w:rPr>
          <w:bCs/>
          <w:sz w:val="28"/>
          <w:szCs w:val="28"/>
        </w:rPr>
      </w:pPr>
    </w:p>
    <w:p w14:paraId="41BC2285" w14:textId="14B740C8" w:rsidR="00E85EC6" w:rsidRPr="004A3926" w:rsidRDefault="00E85EC6" w:rsidP="004A3926">
      <w:pPr>
        <w:widowControl w:val="0"/>
        <w:tabs>
          <w:tab w:val="left" w:pos="567"/>
        </w:tabs>
        <w:autoSpaceDE w:val="0"/>
        <w:autoSpaceDN w:val="0"/>
        <w:adjustRightInd w:val="0"/>
        <w:ind w:firstLine="709"/>
        <w:jc w:val="both"/>
        <w:rPr>
          <w:bCs/>
          <w:sz w:val="28"/>
          <w:szCs w:val="28"/>
          <w:lang w:val="kk-KZ"/>
        </w:rPr>
      </w:pPr>
      <w:r w:rsidRPr="004A3926">
        <w:rPr>
          <w:bCs/>
          <w:sz w:val="28"/>
          <w:szCs w:val="28"/>
          <w:lang w:val="kk-KZ"/>
        </w:rPr>
        <w:t>Регрессиялық талдау нәтижесінде келесілер анықталды.</w:t>
      </w:r>
    </w:p>
    <w:p w14:paraId="19E488DF" w14:textId="229F1719" w:rsidR="00EA0CDA" w:rsidRPr="004A3926" w:rsidRDefault="00E85EC6" w:rsidP="00EE25DA">
      <w:pPr>
        <w:pStyle w:val="ad"/>
        <w:widowControl w:val="0"/>
        <w:numPr>
          <w:ilvl w:val="0"/>
          <w:numId w:val="13"/>
        </w:numPr>
        <w:tabs>
          <w:tab w:val="left" w:pos="567"/>
          <w:tab w:val="left" w:pos="851"/>
          <w:tab w:val="left" w:pos="993"/>
        </w:tabs>
        <w:autoSpaceDE w:val="0"/>
        <w:autoSpaceDN w:val="0"/>
        <w:adjustRightInd w:val="0"/>
        <w:ind w:left="0" w:firstLine="709"/>
        <w:jc w:val="both"/>
        <w:rPr>
          <w:rFonts w:ascii="Times New Roman" w:hAnsi="Times New Roman"/>
          <w:bCs/>
          <w:sz w:val="28"/>
          <w:szCs w:val="28"/>
          <w:lang w:val="kk-KZ"/>
        </w:rPr>
      </w:pPr>
      <w:r w:rsidRPr="004A3926">
        <w:rPr>
          <w:rFonts w:ascii="Times New Roman" w:hAnsi="Times New Roman"/>
          <w:bCs/>
          <w:sz w:val="28"/>
          <w:szCs w:val="28"/>
          <w:lang w:val="kk-KZ"/>
        </w:rPr>
        <w:t xml:space="preserve">Респонденттердің білімі мүдделер қақтығысының мәселелері бойынша </w:t>
      </w:r>
      <w:r w:rsidR="00EA0CDA" w:rsidRPr="004A3926">
        <w:rPr>
          <w:rFonts w:ascii="Times New Roman" w:hAnsi="Times New Roman"/>
          <w:bCs/>
          <w:sz w:val="28"/>
          <w:szCs w:val="28"/>
          <w:lang w:val="kk-KZ"/>
        </w:rPr>
        <w:t>саясаттың қалыптасуын бағалау деңгейіне, заңнамалық және басқа да бағдарламалық және стратегиялық құжаттар деңгейінде реттеуге, сондай-ақ қазақстанның ағымдағы саясатты іске асыру тиімділігін бағалауға кері әсер етеді.</w:t>
      </w:r>
    </w:p>
    <w:p w14:paraId="33D83188" w14:textId="0C4665BB" w:rsidR="00E85EC6" w:rsidRDefault="00EA0CDA" w:rsidP="004A3926">
      <w:pPr>
        <w:pStyle w:val="ad"/>
        <w:widowControl w:val="0"/>
        <w:tabs>
          <w:tab w:val="left" w:pos="851"/>
          <w:tab w:val="left" w:pos="993"/>
        </w:tabs>
        <w:autoSpaceDE w:val="0"/>
        <w:autoSpaceDN w:val="0"/>
        <w:adjustRightInd w:val="0"/>
        <w:ind w:left="0" w:firstLine="709"/>
        <w:jc w:val="both"/>
        <w:rPr>
          <w:rFonts w:ascii="Times New Roman" w:hAnsi="Times New Roman"/>
          <w:bCs/>
          <w:sz w:val="28"/>
          <w:szCs w:val="28"/>
          <w:lang w:val="kk-KZ"/>
        </w:rPr>
      </w:pPr>
      <w:r w:rsidRPr="004A3926">
        <w:rPr>
          <w:rFonts w:ascii="Times New Roman" w:hAnsi="Times New Roman"/>
          <w:bCs/>
          <w:sz w:val="28"/>
          <w:szCs w:val="28"/>
          <w:lang w:val="kk-KZ"/>
        </w:rPr>
        <w:t xml:space="preserve">Осылайша, білім берудің әрбір деңгейіндегі әрбір жоғарылау мүдделер қайшылығы сұрақтары бойынша </w:t>
      </w:r>
      <w:bookmarkStart w:id="23" w:name="_Hlk104756542"/>
      <w:r w:rsidRPr="004A3926">
        <w:rPr>
          <w:rFonts w:ascii="Times New Roman" w:hAnsi="Times New Roman"/>
          <w:bCs/>
          <w:sz w:val="28"/>
          <w:szCs w:val="28"/>
          <w:lang w:val="kk-KZ"/>
        </w:rPr>
        <w:t xml:space="preserve">саясаттың қалыптасуын бағалау </w:t>
      </w:r>
      <w:bookmarkEnd w:id="23"/>
      <w:r w:rsidRPr="004A3926">
        <w:rPr>
          <w:rFonts w:ascii="Times New Roman" w:hAnsi="Times New Roman"/>
          <w:bCs/>
          <w:sz w:val="28"/>
          <w:szCs w:val="28"/>
          <w:lang w:val="kk-KZ"/>
        </w:rPr>
        <w:t>деңгейінің 0,29-дан 0,51 баллға дейін төмендеуіне әкеліп соғады</w:t>
      </w:r>
      <w:r w:rsidR="00530F85">
        <w:rPr>
          <w:rFonts w:ascii="Times New Roman" w:hAnsi="Times New Roman"/>
          <w:bCs/>
          <w:sz w:val="28"/>
          <w:szCs w:val="28"/>
          <w:lang w:val="kk-KZ"/>
        </w:rPr>
        <w:t xml:space="preserve"> (16-кесте)</w:t>
      </w:r>
      <w:r w:rsidRPr="004A3926">
        <w:rPr>
          <w:rFonts w:ascii="Times New Roman" w:hAnsi="Times New Roman"/>
          <w:bCs/>
          <w:sz w:val="28"/>
          <w:szCs w:val="28"/>
          <w:lang w:val="kk-KZ"/>
        </w:rPr>
        <w:t>.</w:t>
      </w:r>
    </w:p>
    <w:p w14:paraId="7AE60FAD" w14:textId="4A57425E" w:rsidR="00337A77" w:rsidRPr="001C0C73" w:rsidRDefault="00337A77" w:rsidP="00337A77">
      <w:pPr>
        <w:pStyle w:val="ad"/>
        <w:widowControl w:val="0"/>
        <w:tabs>
          <w:tab w:val="left" w:pos="851"/>
          <w:tab w:val="left" w:pos="993"/>
        </w:tabs>
        <w:autoSpaceDE w:val="0"/>
        <w:autoSpaceDN w:val="0"/>
        <w:adjustRightInd w:val="0"/>
        <w:ind w:left="0" w:firstLine="567"/>
        <w:jc w:val="both"/>
        <w:rPr>
          <w:rFonts w:ascii="Times New Roman" w:hAnsi="Times New Roman"/>
          <w:bCs/>
          <w:sz w:val="28"/>
          <w:szCs w:val="28"/>
          <w:lang w:val="kk-KZ"/>
        </w:rPr>
      </w:pPr>
      <w:r w:rsidRPr="001C0C73">
        <w:rPr>
          <w:rFonts w:ascii="Times New Roman" w:hAnsi="Times New Roman"/>
          <w:bCs/>
          <w:sz w:val="28"/>
          <w:szCs w:val="28"/>
          <w:lang w:val="kk-KZ"/>
        </w:rPr>
        <w:t xml:space="preserve">Осыған ұқсас, білім берудің бір деңгейіндегі әрбір жоғарылау заңнамалық және басқа да бағдарламалық және стратегиялық құжаттар деңгейінде респонденттердің мүдделер қайшылығын реттеу дәрежесін бағалауының 0,33 </w:t>
      </w:r>
      <w:r w:rsidRPr="001C0C73">
        <w:rPr>
          <w:rFonts w:ascii="Times New Roman" w:hAnsi="Times New Roman"/>
          <w:bCs/>
          <w:sz w:val="28"/>
          <w:szCs w:val="28"/>
          <w:lang w:val="kk-KZ"/>
        </w:rPr>
        <w:lastRenderedPageBreak/>
        <w:t>балға төмендеуін көрсетеді</w:t>
      </w:r>
      <w:r w:rsidR="00530F85">
        <w:rPr>
          <w:rFonts w:ascii="Times New Roman" w:hAnsi="Times New Roman"/>
          <w:bCs/>
          <w:sz w:val="28"/>
          <w:szCs w:val="28"/>
          <w:lang w:val="kk-KZ"/>
        </w:rPr>
        <w:t xml:space="preserve"> (17-кесте)</w:t>
      </w:r>
      <w:r w:rsidRPr="001C0C73">
        <w:rPr>
          <w:rFonts w:ascii="Times New Roman" w:hAnsi="Times New Roman"/>
          <w:bCs/>
          <w:sz w:val="28"/>
          <w:szCs w:val="28"/>
          <w:lang w:val="kk-KZ"/>
        </w:rPr>
        <w:t>.</w:t>
      </w:r>
    </w:p>
    <w:p w14:paraId="721D5A36" w14:textId="77777777" w:rsidR="00337A77" w:rsidRDefault="00337A77" w:rsidP="004A3926">
      <w:pPr>
        <w:pStyle w:val="ad"/>
        <w:widowControl w:val="0"/>
        <w:tabs>
          <w:tab w:val="left" w:pos="851"/>
          <w:tab w:val="left" w:pos="993"/>
        </w:tabs>
        <w:autoSpaceDE w:val="0"/>
        <w:autoSpaceDN w:val="0"/>
        <w:adjustRightInd w:val="0"/>
        <w:ind w:left="0" w:firstLine="709"/>
        <w:jc w:val="both"/>
        <w:rPr>
          <w:rFonts w:ascii="Times New Roman" w:hAnsi="Times New Roman"/>
          <w:bCs/>
          <w:sz w:val="28"/>
          <w:szCs w:val="28"/>
          <w:lang w:val="kk-KZ"/>
        </w:rPr>
      </w:pPr>
    </w:p>
    <w:p w14:paraId="3D6CE3A9" w14:textId="129BFB64" w:rsidR="004A3926" w:rsidRPr="004A2E61" w:rsidRDefault="004A3926" w:rsidP="004A3926">
      <w:pPr>
        <w:widowControl w:val="0"/>
        <w:tabs>
          <w:tab w:val="left" w:pos="1020"/>
        </w:tabs>
        <w:autoSpaceDE w:val="0"/>
        <w:autoSpaceDN w:val="0"/>
        <w:adjustRightInd w:val="0"/>
        <w:jc w:val="both"/>
        <w:rPr>
          <w:sz w:val="28"/>
          <w:szCs w:val="28"/>
          <w:lang w:val="kk-KZ"/>
        </w:rPr>
      </w:pPr>
      <w:r w:rsidRPr="004A2E61">
        <w:rPr>
          <w:sz w:val="28"/>
          <w:szCs w:val="28"/>
          <w:lang w:val="kk-KZ"/>
        </w:rPr>
        <w:t>Кесте 1</w:t>
      </w:r>
      <w:r w:rsidR="00A42D2A" w:rsidRPr="004A2E61">
        <w:rPr>
          <w:sz w:val="28"/>
          <w:szCs w:val="28"/>
          <w:lang w:val="kk-KZ"/>
        </w:rPr>
        <w:t>6</w:t>
      </w:r>
      <w:r w:rsidRPr="004A2E61">
        <w:rPr>
          <w:sz w:val="28"/>
          <w:szCs w:val="28"/>
          <w:lang w:val="kk-KZ"/>
        </w:rPr>
        <w:t xml:space="preserve"> – </w:t>
      </w:r>
      <w:r w:rsidR="004A2E61" w:rsidRPr="004A2E61">
        <w:rPr>
          <w:sz w:val="28"/>
          <w:szCs w:val="28"/>
          <w:lang w:val="kk-KZ"/>
        </w:rPr>
        <w:t>Регрессиялық талдау нәтижелері</w:t>
      </w:r>
      <w:r w:rsidR="004A2E61" w:rsidRPr="004A2E61">
        <w:rPr>
          <w:lang w:val="kk-KZ"/>
        </w:rPr>
        <w:t xml:space="preserve"> </w:t>
      </w:r>
      <w:r w:rsidR="00C67968">
        <w:rPr>
          <w:lang w:val="kk-KZ"/>
        </w:rPr>
        <w:t>(</w:t>
      </w:r>
      <w:r w:rsidR="004A2E61" w:rsidRPr="004A2E61">
        <w:rPr>
          <w:sz w:val="28"/>
          <w:szCs w:val="28"/>
          <w:lang w:val="kk-KZ"/>
        </w:rPr>
        <w:t>саясаттың қалыптасуын бағалау</w:t>
      </w:r>
      <w:r w:rsidR="004A2E61">
        <w:rPr>
          <w:sz w:val="28"/>
          <w:szCs w:val="28"/>
          <w:lang w:val="kk-KZ"/>
        </w:rPr>
        <w:t>ға қатысты</w:t>
      </w:r>
      <w:r w:rsidR="00C67968">
        <w:rPr>
          <w:sz w:val="28"/>
          <w:szCs w:val="28"/>
          <w:lang w:val="kk-KZ"/>
        </w:rPr>
        <w:t>)</w:t>
      </w:r>
    </w:p>
    <w:p w14:paraId="15669540" w14:textId="77777777" w:rsidR="004A3926" w:rsidRPr="00BD3D97" w:rsidRDefault="004A3926" w:rsidP="004A3926">
      <w:pPr>
        <w:widowControl w:val="0"/>
        <w:tabs>
          <w:tab w:val="left" w:pos="1020"/>
        </w:tabs>
        <w:autoSpaceDE w:val="0"/>
        <w:autoSpaceDN w:val="0"/>
        <w:adjustRightInd w:val="0"/>
        <w:jc w:val="right"/>
        <w:rPr>
          <w:sz w:val="16"/>
          <w:szCs w:val="16"/>
          <w:lang w:val="kk-KZ"/>
        </w:rPr>
      </w:pPr>
    </w:p>
    <w:tbl>
      <w:tblPr>
        <w:tblStyle w:val="a3"/>
        <w:tblW w:w="0" w:type="auto"/>
        <w:tblInd w:w="164" w:type="dxa"/>
        <w:tblLook w:val="04A0" w:firstRow="1" w:lastRow="0" w:firstColumn="1" w:lastColumn="0" w:noHBand="0" w:noVBand="1"/>
      </w:tblPr>
      <w:tblGrid>
        <w:gridCol w:w="3990"/>
        <w:gridCol w:w="2337"/>
        <w:gridCol w:w="3131"/>
      </w:tblGrid>
      <w:tr w:rsidR="004A3926" w:rsidRPr="00B95DD2" w14:paraId="7D0C45E1" w14:textId="77777777" w:rsidTr="004A2E61">
        <w:trPr>
          <w:trHeight w:hRule="exact" w:val="340"/>
        </w:trPr>
        <w:tc>
          <w:tcPr>
            <w:tcW w:w="3990" w:type="dxa"/>
            <w:vAlign w:val="center"/>
          </w:tcPr>
          <w:p w14:paraId="1B787D56" w14:textId="77777777" w:rsidR="004A3926" w:rsidRPr="00B95DD2" w:rsidRDefault="004A3926" w:rsidP="002C0FC9">
            <w:pPr>
              <w:widowControl w:val="0"/>
              <w:tabs>
                <w:tab w:val="left" w:pos="1020"/>
              </w:tabs>
              <w:autoSpaceDE w:val="0"/>
              <w:autoSpaceDN w:val="0"/>
              <w:adjustRightInd w:val="0"/>
              <w:jc w:val="center"/>
              <w:rPr>
                <w:lang w:val="kk-KZ"/>
              </w:rPr>
            </w:pPr>
            <w:r w:rsidRPr="00B95DD2">
              <w:rPr>
                <w:lang w:val="kk-KZ"/>
              </w:rPr>
              <w:t>1-үлгі</w:t>
            </w:r>
          </w:p>
        </w:tc>
        <w:tc>
          <w:tcPr>
            <w:tcW w:w="2337" w:type="dxa"/>
            <w:vAlign w:val="center"/>
          </w:tcPr>
          <w:p w14:paraId="786D11D9" w14:textId="77777777" w:rsidR="004A3926" w:rsidRPr="00B95DD2" w:rsidRDefault="004A3926" w:rsidP="002C0FC9">
            <w:pPr>
              <w:widowControl w:val="0"/>
              <w:tabs>
                <w:tab w:val="left" w:pos="1020"/>
              </w:tabs>
              <w:autoSpaceDE w:val="0"/>
              <w:autoSpaceDN w:val="0"/>
              <w:adjustRightInd w:val="0"/>
              <w:jc w:val="center"/>
              <w:rPr>
                <w:lang w:val="kk-KZ"/>
              </w:rPr>
            </w:pPr>
            <w:r w:rsidRPr="00B95DD2">
              <w:rPr>
                <w:lang w:val="kk-KZ"/>
              </w:rPr>
              <w:t xml:space="preserve">Коэффициенттер </w:t>
            </w:r>
          </w:p>
        </w:tc>
        <w:tc>
          <w:tcPr>
            <w:tcW w:w="3131" w:type="dxa"/>
            <w:vAlign w:val="center"/>
          </w:tcPr>
          <w:p w14:paraId="0B52A839" w14:textId="77777777" w:rsidR="004A3926" w:rsidRPr="00B95DD2" w:rsidRDefault="004A3926" w:rsidP="002C0FC9">
            <w:pPr>
              <w:widowControl w:val="0"/>
              <w:tabs>
                <w:tab w:val="left" w:pos="1020"/>
              </w:tabs>
              <w:autoSpaceDE w:val="0"/>
              <w:autoSpaceDN w:val="0"/>
              <w:adjustRightInd w:val="0"/>
              <w:jc w:val="center"/>
              <w:rPr>
                <w:lang w:val="kk-KZ"/>
              </w:rPr>
            </w:pPr>
            <w:r w:rsidRPr="00B95DD2">
              <w:rPr>
                <w:lang w:val="kk-KZ"/>
              </w:rPr>
              <w:t>р-мәні</w:t>
            </w:r>
          </w:p>
        </w:tc>
      </w:tr>
      <w:tr w:rsidR="004A3926" w:rsidRPr="00B95DD2" w14:paraId="52732698" w14:textId="77777777" w:rsidTr="004A2E61">
        <w:trPr>
          <w:trHeight w:hRule="exact" w:val="340"/>
        </w:trPr>
        <w:tc>
          <w:tcPr>
            <w:tcW w:w="3990" w:type="dxa"/>
            <w:vAlign w:val="center"/>
          </w:tcPr>
          <w:p w14:paraId="5AE1CB43" w14:textId="77777777" w:rsidR="004A3926" w:rsidRPr="00B95DD2" w:rsidRDefault="004A3926" w:rsidP="002C0FC9">
            <w:pPr>
              <w:widowControl w:val="0"/>
              <w:tabs>
                <w:tab w:val="left" w:pos="1020"/>
              </w:tabs>
              <w:autoSpaceDE w:val="0"/>
              <w:autoSpaceDN w:val="0"/>
              <w:adjustRightInd w:val="0"/>
              <w:rPr>
                <w:lang w:val="kk-KZ"/>
              </w:rPr>
            </w:pPr>
            <w:r w:rsidRPr="00B95DD2">
              <w:rPr>
                <w:lang w:val="kk-KZ"/>
              </w:rPr>
              <w:t>Регрессия теңдеуінің еркін мүшесі</w:t>
            </w:r>
          </w:p>
        </w:tc>
        <w:tc>
          <w:tcPr>
            <w:tcW w:w="2337" w:type="dxa"/>
            <w:vAlign w:val="center"/>
          </w:tcPr>
          <w:p w14:paraId="233FB337" w14:textId="2A3741BB" w:rsidR="004A3926" w:rsidRPr="00B95DD2" w:rsidRDefault="00337A77" w:rsidP="002C0FC9">
            <w:pPr>
              <w:widowControl w:val="0"/>
              <w:tabs>
                <w:tab w:val="left" w:pos="1020"/>
              </w:tabs>
              <w:autoSpaceDE w:val="0"/>
              <w:autoSpaceDN w:val="0"/>
              <w:adjustRightInd w:val="0"/>
              <w:jc w:val="center"/>
              <w:rPr>
                <w:lang w:val="kk-KZ"/>
              </w:rPr>
            </w:pPr>
            <w:r>
              <w:rPr>
                <w:lang w:val="kk-KZ"/>
              </w:rPr>
              <w:t>6,5</w:t>
            </w:r>
          </w:p>
        </w:tc>
        <w:tc>
          <w:tcPr>
            <w:tcW w:w="3131" w:type="dxa"/>
            <w:vAlign w:val="center"/>
          </w:tcPr>
          <w:p w14:paraId="5DCB11B5" w14:textId="4DFCA2D7" w:rsidR="004A3926"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4A3926" w:rsidRPr="00B95DD2" w14:paraId="23DDF8CB" w14:textId="77777777" w:rsidTr="004A2E61">
        <w:trPr>
          <w:trHeight w:val="226"/>
        </w:trPr>
        <w:tc>
          <w:tcPr>
            <w:tcW w:w="3990" w:type="dxa"/>
            <w:vAlign w:val="center"/>
          </w:tcPr>
          <w:p w14:paraId="269C66E4" w14:textId="7BCFD641" w:rsidR="004A3926" w:rsidRPr="00B95DD2" w:rsidRDefault="00337A77" w:rsidP="002C0FC9">
            <w:pPr>
              <w:widowControl w:val="0"/>
              <w:tabs>
                <w:tab w:val="left" w:pos="1020"/>
              </w:tabs>
              <w:autoSpaceDE w:val="0"/>
              <w:autoSpaceDN w:val="0"/>
              <w:adjustRightInd w:val="0"/>
              <w:rPr>
                <w:lang w:val="kk-KZ"/>
              </w:rPr>
            </w:pPr>
            <w:r>
              <w:rPr>
                <w:lang w:val="kk-KZ"/>
              </w:rPr>
              <w:t>Білім</w:t>
            </w:r>
          </w:p>
        </w:tc>
        <w:tc>
          <w:tcPr>
            <w:tcW w:w="2337" w:type="dxa"/>
            <w:vAlign w:val="center"/>
          </w:tcPr>
          <w:p w14:paraId="59241237" w14:textId="24E17F79" w:rsidR="004A3926" w:rsidRPr="00B95DD2" w:rsidRDefault="00337A77" w:rsidP="002C0FC9">
            <w:pPr>
              <w:widowControl w:val="0"/>
              <w:tabs>
                <w:tab w:val="left" w:pos="1020"/>
              </w:tabs>
              <w:autoSpaceDE w:val="0"/>
              <w:autoSpaceDN w:val="0"/>
              <w:adjustRightInd w:val="0"/>
              <w:jc w:val="center"/>
              <w:rPr>
                <w:lang w:val="kk-KZ"/>
              </w:rPr>
            </w:pPr>
            <w:r>
              <w:rPr>
                <w:lang w:val="kk-KZ"/>
              </w:rPr>
              <w:t>-0,33</w:t>
            </w:r>
          </w:p>
        </w:tc>
        <w:tc>
          <w:tcPr>
            <w:tcW w:w="3131" w:type="dxa"/>
            <w:vAlign w:val="center"/>
          </w:tcPr>
          <w:p w14:paraId="57DBBC91" w14:textId="6FFFFF80" w:rsidR="004A3926"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4A3926" w:rsidRPr="00B95DD2" w14:paraId="43DE4A05" w14:textId="77777777" w:rsidTr="004A2E61">
        <w:trPr>
          <w:trHeight w:val="253"/>
        </w:trPr>
        <w:tc>
          <w:tcPr>
            <w:tcW w:w="3990" w:type="dxa"/>
            <w:vAlign w:val="center"/>
          </w:tcPr>
          <w:p w14:paraId="159E4FBA" w14:textId="591DFFA5" w:rsidR="004A3926" w:rsidRPr="00B95DD2" w:rsidRDefault="00337A77" w:rsidP="002C0FC9">
            <w:pPr>
              <w:widowControl w:val="0"/>
              <w:tabs>
                <w:tab w:val="left" w:pos="1020"/>
              </w:tabs>
              <w:autoSpaceDE w:val="0"/>
              <w:autoSpaceDN w:val="0"/>
              <w:adjustRightInd w:val="0"/>
              <w:rPr>
                <w:lang w:val="kk-KZ"/>
              </w:rPr>
            </w:pPr>
            <w:r>
              <w:rPr>
                <w:lang w:val="kk-KZ"/>
              </w:rPr>
              <w:t>Табыс деңгейі</w:t>
            </w:r>
          </w:p>
        </w:tc>
        <w:tc>
          <w:tcPr>
            <w:tcW w:w="2337" w:type="dxa"/>
            <w:vAlign w:val="center"/>
          </w:tcPr>
          <w:p w14:paraId="75654D16" w14:textId="79E404F1" w:rsidR="004A3926" w:rsidRPr="00B95DD2" w:rsidRDefault="00337A77" w:rsidP="002C0FC9">
            <w:pPr>
              <w:widowControl w:val="0"/>
              <w:tabs>
                <w:tab w:val="left" w:pos="1020"/>
              </w:tabs>
              <w:autoSpaceDE w:val="0"/>
              <w:autoSpaceDN w:val="0"/>
              <w:adjustRightInd w:val="0"/>
              <w:jc w:val="center"/>
              <w:rPr>
                <w:lang w:val="kk-KZ"/>
              </w:rPr>
            </w:pPr>
            <w:r>
              <w:rPr>
                <w:lang w:val="kk-KZ"/>
              </w:rPr>
              <w:t>0,14</w:t>
            </w:r>
          </w:p>
        </w:tc>
        <w:tc>
          <w:tcPr>
            <w:tcW w:w="3131" w:type="dxa"/>
            <w:vAlign w:val="center"/>
          </w:tcPr>
          <w:p w14:paraId="4A4B3FE0" w14:textId="4AF9B2D5" w:rsidR="004A3926"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337A77" w:rsidRPr="00B95DD2" w14:paraId="3E0B3C40" w14:textId="77777777" w:rsidTr="004A2E61">
        <w:trPr>
          <w:trHeight w:val="240"/>
        </w:trPr>
        <w:tc>
          <w:tcPr>
            <w:tcW w:w="3990" w:type="dxa"/>
            <w:vAlign w:val="center"/>
          </w:tcPr>
          <w:p w14:paraId="570F6585" w14:textId="5397E442" w:rsidR="00337A77" w:rsidRDefault="00337A77" w:rsidP="002C0FC9">
            <w:pPr>
              <w:widowControl w:val="0"/>
              <w:tabs>
                <w:tab w:val="left" w:pos="1020"/>
              </w:tabs>
              <w:autoSpaceDE w:val="0"/>
              <w:autoSpaceDN w:val="0"/>
              <w:adjustRightInd w:val="0"/>
              <w:rPr>
                <w:lang w:val="kk-KZ"/>
              </w:rPr>
            </w:pPr>
            <w:r>
              <w:rPr>
                <w:lang w:val="kk-KZ"/>
              </w:rPr>
              <w:t>Жұмыс тәжірибесі</w:t>
            </w:r>
          </w:p>
        </w:tc>
        <w:tc>
          <w:tcPr>
            <w:tcW w:w="2337" w:type="dxa"/>
            <w:vAlign w:val="center"/>
          </w:tcPr>
          <w:p w14:paraId="04B67C9B" w14:textId="3B9E9666" w:rsidR="00337A77" w:rsidRPr="00B95DD2" w:rsidRDefault="00337A77" w:rsidP="002C0FC9">
            <w:pPr>
              <w:widowControl w:val="0"/>
              <w:tabs>
                <w:tab w:val="left" w:pos="1020"/>
              </w:tabs>
              <w:autoSpaceDE w:val="0"/>
              <w:autoSpaceDN w:val="0"/>
              <w:adjustRightInd w:val="0"/>
              <w:jc w:val="center"/>
              <w:rPr>
                <w:lang w:val="kk-KZ"/>
              </w:rPr>
            </w:pPr>
            <w:r>
              <w:rPr>
                <w:lang w:val="kk-KZ"/>
              </w:rPr>
              <w:t>-0,03</w:t>
            </w:r>
          </w:p>
        </w:tc>
        <w:tc>
          <w:tcPr>
            <w:tcW w:w="3131" w:type="dxa"/>
            <w:vAlign w:val="center"/>
          </w:tcPr>
          <w:p w14:paraId="67D6FF41" w14:textId="684E6D6B" w:rsidR="00337A77"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4A2E61" w:rsidRPr="00B95DD2" w14:paraId="78A0917E" w14:textId="77777777" w:rsidTr="00295969">
        <w:trPr>
          <w:trHeight w:val="240"/>
        </w:trPr>
        <w:tc>
          <w:tcPr>
            <w:tcW w:w="9458" w:type="dxa"/>
            <w:gridSpan w:val="3"/>
            <w:vAlign w:val="center"/>
          </w:tcPr>
          <w:p w14:paraId="0B73E839" w14:textId="48B1BF90" w:rsidR="004A2E61" w:rsidRDefault="004A2E61" w:rsidP="004A2E61">
            <w:pPr>
              <w:widowControl w:val="0"/>
              <w:tabs>
                <w:tab w:val="left" w:pos="1020"/>
              </w:tabs>
              <w:autoSpaceDE w:val="0"/>
              <w:autoSpaceDN w:val="0"/>
              <w:adjustRightInd w:val="0"/>
              <w:rPr>
                <w:lang w:val="kk-KZ"/>
              </w:rPr>
            </w:pPr>
            <w:r w:rsidRPr="004A2E61">
              <w:rPr>
                <w:lang w:val="kk-KZ"/>
              </w:rPr>
              <w:t>*** – p&lt;0,001</w:t>
            </w:r>
          </w:p>
        </w:tc>
      </w:tr>
    </w:tbl>
    <w:p w14:paraId="53AE4E01" w14:textId="77777777" w:rsidR="00337A77" w:rsidRDefault="00337A77" w:rsidP="00930764">
      <w:pPr>
        <w:pStyle w:val="ad"/>
        <w:widowControl w:val="0"/>
        <w:tabs>
          <w:tab w:val="left" w:pos="851"/>
          <w:tab w:val="left" w:pos="993"/>
        </w:tabs>
        <w:autoSpaceDE w:val="0"/>
        <w:autoSpaceDN w:val="0"/>
        <w:adjustRightInd w:val="0"/>
        <w:ind w:left="0" w:firstLine="567"/>
        <w:jc w:val="both"/>
        <w:rPr>
          <w:rFonts w:ascii="Times New Roman" w:hAnsi="Times New Roman"/>
          <w:bCs/>
          <w:sz w:val="28"/>
          <w:szCs w:val="28"/>
          <w:lang w:val="kk-KZ"/>
        </w:rPr>
      </w:pPr>
    </w:p>
    <w:p w14:paraId="51FD390A" w14:textId="752AD5FD" w:rsidR="00337A77" w:rsidRDefault="00337A77" w:rsidP="00337A77">
      <w:pPr>
        <w:widowControl w:val="0"/>
        <w:tabs>
          <w:tab w:val="left" w:pos="1020"/>
        </w:tabs>
        <w:autoSpaceDE w:val="0"/>
        <w:autoSpaceDN w:val="0"/>
        <w:adjustRightInd w:val="0"/>
        <w:jc w:val="both"/>
        <w:rPr>
          <w:sz w:val="28"/>
          <w:szCs w:val="28"/>
          <w:lang w:val="kk-KZ"/>
        </w:rPr>
      </w:pPr>
      <w:r>
        <w:rPr>
          <w:sz w:val="28"/>
          <w:szCs w:val="28"/>
          <w:lang w:val="kk-KZ"/>
        </w:rPr>
        <w:t>Кесте 1</w:t>
      </w:r>
      <w:r w:rsidR="00A42D2A">
        <w:rPr>
          <w:sz w:val="28"/>
          <w:szCs w:val="28"/>
          <w:lang w:val="kk-KZ"/>
        </w:rPr>
        <w:t>7</w:t>
      </w:r>
      <w:r>
        <w:rPr>
          <w:sz w:val="28"/>
          <w:szCs w:val="28"/>
          <w:lang w:val="kk-KZ"/>
        </w:rPr>
        <w:t xml:space="preserve"> –</w:t>
      </w:r>
      <w:r w:rsidR="004A2E61" w:rsidRPr="004A2E61">
        <w:rPr>
          <w:lang w:val="kk-KZ"/>
        </w:rPr>
        <w:t xml:space="preserve"> </w:t>
      </w:r>
      <w:r w:rsidR="004A2E61" w:rsidRPr="004A2E61">
        <w:rPr>
          <w:sz w:val="28"/>
          <w:szCs w:val="28"/>
          <w:lang w:val="kk-KZ"/>
        </w:rPr>
        <w:t>Регрессиялық талдау нәтижелері</w:t>
      </w:r>
      <w:r w:rsidR="004A2E61" w:rsidRPr="004A2E61">
        <w:rPr>
          <w:lang w:val="kk-KZ"/>
        </w:rPr>
        <w:t xml:space="preserve"> </w:t>
      </w:r>
      <w:r w:rsidR="00C67968">
        <w:rPr>
          <w:lang w:val="kk-KZ"/>
        </w:rPr>
        <w:t>(</w:t>
      </w:r>
      <w:r w:rsidR="004A2E61" w:rsidRPr="004A2E61">
        <w:rPr>
          <w:sz w:val="28"/>
          <w:szCs w:val="28"/>
          <w:lang w:val="kk-KZ"/>
        </w:rPr>
        <w:t>саясатты</w:t>
      </w:r>
      <w:r w:rsidR="004A2E61">
        <w:rPr>
          <w:lang w:val="kk-KZ"/>
        </w:rPr>
        <w:t xml:space="preserve"> </w:t>
      </w:r>
      <w:r w:rsidR="004A2E61" w:rsidRPr="004A2E61">
        <w:rPr>
          <w:sz w:val="28"/>
          <w:szCs w:val="28"/>
          <w:lang w:val="kk-KZ"/>
        </w:rPr>
        <w:t>реттеу дәрежесін бағалау</w:t>
      </w:r>
      <w:r w:rsidR="004A2E61">
        <w:rPr>
          <w:sz w:val="28"/>
          <w:szCs w:val="28"/>
          <w:lang w:val="kk-KZ"/>
        </w:rPr>
        <w:t>ға қатысты</w:t>
      </w:r>
      <w:r w:rsidR="00C67968">
        <w:rPr>
          <w:sz w:val="28"/>
          <w:szCs w:val="28"/>
          <w:lang w:val="kk-KZ"/>
        </w:rPr>
        <w:t>)</w:t>
      </w:r>
    </w:p>
    <w:p w14:paraId="7A821AE8" w14:textId="77777777" w:rsidR="00337A77" w:rsidRPr="00BD3D97" w:rsidRDefault="00337A77" w:rsidP="00337A77">
      <w:pPr>
        <w:widowControl w:val="0"/>
        <w:tabs>
          <w:tab w:val="left" w:pos="1020"/>
        </w:tabs>
        <w:autoSpaceDE w:val="0"/>
        <w:autoSpaceDN w:val="0"/>
        <w:adjustRightInd w:val="0"/>
        <w:jc w:val="right"/>
        <w:rPr>
          <w:sz w:val="16"/>
          <w:szCs w:val="16"/>
          <w:lang w:val="kk-KZ"/>
        </w:rPr>
      </w:pPr>
    </w:p>
    <w:tbl>
      <w:tblPr>
        <w:tblStyle w:val="a3"/>
        <w:tblW w:w="0" w:type="auto"/>
        <w:tblInd w:w="164" w:type="dxa"/>
        <w:tblLook w:val="04A0" w:firstRow="1" w:lastRow="0" w:firstColumn="1" w:lastColumn="0" w:noHBand="0" w:noVBand="1"/>
      </w:tblPr>
      <w:tblGrid>
        <w:gridCol w:w="3990"/>
        <w:gridCol w:w="2337"/>
        <w:gridCol w:w="3131"/>
      </w:tblGrid>
      <w:tr w:rsidR="00337A77" w:rsidRPr="00B95DD2" w14:paraId="2843559C" w14:textId="77777777" w:rsidTr="004A2E61">
        <w:trPr>
          <w:trHeight w:hRule="exact" w:val="340"/>
        </w:trPr>
        <w:tc>
          <w:tcPr>
            <w:tcW w:w="3990" w:type="dxa"/>
            <w:vAlign w:val="center"/>
          </w:tcPr>
          <w:p w14:paraId="6C4F3429" w14:textId="74BCFDD9" w:rsidR="00337A77" w:rsidRPr="00B95DD2" w:rsidRDefault="00337A77" w:rsidP="00337A77">
            <w:pPr>
              <w:widowControl w:val="0"/>
              <w:tabs>
                <w:tab w:val="left" w:pos="1020"/>
              </w:tabs>
              <w:autoSpaceDE w:val="0"/>
              <w:autoSpaceDN w:val="0"/>
              <w:adjustRightInd w:val="0"/>
              <w:jc w:val="center"/>
              <w:rPr>
                <w:lang w:val="kk-KZ"/>
              </w:rPr>
            </w:pPr>
            <w:r>
              <w:rPr>
                <w:lang w:val="kk-KZ"/>
              </w:rPr>
              <w:t>2</w:t>
            </w:r>
            <w:r w:rsidRPr="00B95DD2">
              <w:rPr>
                <w:lang w:val="kk-KZ"/>
              </w:rPr>
              <w:t>-үлгі</w:t>
            </w:r>
          </w:p>
        </w:tc>
        <w:tc>
          <w:tcPr>
            <w:tcW w:w="2337" w:type="dxa"/>
            <w:vAlign w:val="center"/>
          </w:tcPr>
          <w:p w14:paraId="3590E8BB" w14:textId="77777777" w:rsidR="00337A77" w:rsidRPr="00B95DD2" w:rsidRDefault="00337A77" w:rsidP="002C0FC9">
            <w:pPr>
              <w:widowControl w:val="0"/>
              <w:tabs>
                <w:tab w:val="left" w:pos="1020"/>
              </w:tabs>
              <w:autoSpaceDE w:val="0"/>
              <w:autoSpaceDN w:val="0"/>
              <w:adjustRightInd w:val="0"/>
              <w:jc w:val="center"/>
              <w:rPr>
                <w:lang w:val="kk-KZ"/>
              </w:rPr>
            </w:pPr>
            <w:r w:rsidRPr="00B95DD2">
              <w:rPr>
                <w:lang w:val="kk-KZ"/>
              </w:rPr>
              <w:t xml:space="preserve">Коэффициенттер </w:t>
            </w:r>
          </w:p>
        </w:tc>
        <w:tc>
          <w:tcPr>
            <w:tcW w:w="3131" w:type="dxa"/>
            <w:vAlign w:val="center"/>
          </w:tcPr>
          <w:p w14:paraId="133D0DB3" w14:textId="77777777" w:rsidR="00337A77" w:rsidRPr="00B95DD2" w:rsidRDefault="00337A77" w:rsidP="002C0FC9">
            <w:pPr>
              <w:widowControl w:val="0"/>
              <w:tabs>
                <w:tab w:val="left" w:pos="1020"/>
              </w:tabs>
              <w:autoSpaceDE w:val="0"/>
              <w:autoSpaceDN w:val="0"/>
              <w:adjustRightInd w:val="0"/>
              <w:jc w:val="center"/>
              <w:rPr>
                <w:lang w:val="kk-KZ"/>
              </w:rPr>
            </w:pPr>
            <w:r w:rsidRPr="00B95DD2">
              <w:rPr>
                <w:lang w:val="kk-KZ"/>
              </w:rPr>
              <w:t>р-мәні</w:t>
            </w:r>
          </w:p>
        </w:tc>
      </w:tr>
      <w:tr w:rsidR="00337A77" w:rsidRPr="00B95DD2" w14:paraId="79C03BDD" w14:textId="77777777" w:rsidTr="004A2E61">
        <w:trPr>
          <w:trHeight w:hRule="exact" w:val="340"/>
        </w:trPr>
        <w:tc>
          <w:tcPr>
            <w:tcW w:w="3990" w:type="dxa"/>
            <w:vAlign w:val="center"/>
          </w:tcPr>
          <w:p w14:paraId="3A380362" w14:textId="77777777" w:rsidR="00337A77" w:rsidRPr="00B95DD2" w:rsidRDefault="00337A77" w:rsidP="002C0FC9">
            <w:pPr>
              <w:widowControl w:val="0"/>
              <w:tabs>
                <w:tab w:val="left" w:pos="1020"/>
              </w:tabs>
              <w:autoSpaceDE w:val="0"/>
              <w:autoSpaceDN w:val="0"/>
              <w:adjustRightInd w:val="0"/>
              <w:rPr>
                <w:lang w:val="kk-KZ"/>
              </w:rPr>
            </w:pPr>
            <w:r w:rsidRPr="00B95DD2">
              <w:rPr>
                <w:lang w:val="kk-KZ"/>
              </w:rPr>
              <w:t>Регрессия теңдеуінің еркін мүшесі</w:t>
            </w:r>
          </w:p>
        </w:tc>
        <w:tc>
          <w:tcPr>
            <w:tcW w:w="2337" w:type="dxa"/>
            <w:vAlign w:val="center"/>
          </w:tcPr>
          <w:p w14:paraId="11E6ABE8" w14:textId="543D6244" w:rsidR="00337A77" w:rsidRPr="00B95DD2" w:rsidRDefault="00337A77" w:rsidP="00337A77">
            <w:pPr>
              <w:widowControl w:val="0"/>
              <w:tabs>
                <w:tab w:val="left" w:pos="1020"/>
              </w:tabs>
              <w:autoSpaceDE w:val="0"/>
              <w:autoSpaceDN w:val="0"/>
              <w:adjustRightInd w:val="0"/>
              <w:jc w:val="center"/>
              <w:rPr>
                <w:lang w:val="kk-KZ"/>
              </w:rPr>
            </w:pPr>
            <w:r>
              <w:rPr>
                <w:lang w:val="kk-KZ"/>
              </w:rPr>
              <w:t>7,23</w:t>
            </w:r>
          </w:p>
        </w:tc>
        <w:tc>
          <w:tcPr>
            <w:tcW w:w="3131" w:type="dxa"/>
            <w:vAlign w:val="center"/>
          </w:tcPr>
          <w:p w14:paraId="595DACEF" w14:textId="77777777" w:rsidR="00337A77"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337A77" w:rsidRPr="00B95DD2" w14:paraId="3216C4CE" w14:textId="77777777" w:rsidTr="004A2E61">
        <w:trPr>
          <w:trHeight w:hRule="exact" w:val="340"/>
        </w:trPr>
        <w:tc>
          <w:tcPr>
            <w:tcW w:w="3990" w:type="dxa"/>
            <w:vAlign w:val="center"/>
          </w:tcPr>
          <w:p w14:paraId="5EC594D4" w14:textId="77777777" w:rsidR="00337A77" w:rsidRPr="00B95DD2" w:rsidRDefault="00337A77" w:rsidP="002C0FC9">
            <w:pPr>
              <w:widowControl w:val="0"/>
              <w:tabs>
                <w:tab w:val="left" w:pos="1020"/>
              </w:tabs>
              <w:autoSpaceDE w:val="0"/>
              <w:autoSpaceDN w:val="0"/>
              <w:adjustRightInd w:val="0"/>
              <w:rPr>
                <w:lang w:val="kk-KZ"/>
              </w:rPr>
            </w:pPr>
            <w:r>
              <w:rPr>
                <w:lang w:val="kk-KZ"/>
              </w:rPr>
              <w:t>Білім</w:t>
            </w:r>
          </w:p>
        </w:tc>
        <w:tc>
          <w:tcPr>
            <w:tcW w:w="2337" w:type="dxa"/>
            <w:vAlign w:val="center"/>
          </w:tcPr>
          <w:p w14:paraId="5CEB797B" w14:textId="77777777" w:rsidR="00337A77" w:rsidRPr="00B95DD2" w:rsidRDefault="00337A77" w:rsidP="002C0FC9">
            <w:pPr>
              <w:widowControl w:val="0"/>
              <w:tabs>
                <w:tab w:val="left" w:pos="1020"/>
              </w:tabs>
              <w:autoSpaceDE w:val="0"/>
              <w:autoSpaceDN w:val="0"/>
              <w:adjustRightInd w:val="0"/>
              <w:jc w:val="center"/>
              <w:rPr>
                <w:lang w:val="kk-KZ"/>
              </w:rPr>
            </w:pPr>
            <w:r>
              <w:rPr>
                <w:lang w:val="kk-KZ"/>
              </w:rPr>
              <w:t>-0,33</w:t>
            </w:r>
          </w:p>
        </w:tc>
        <w:tc>
          <w:tcPr>
            <w:tcW w:w="3131" w:type="dxa"/>
            <w:vAlign w:val="center"/>
          </w:tcPr>
          <w:p w14:paraId="50A0562C" w14:textId="77777777" w:rsidR="00337A77"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337A77" w:rsidRPr="00B95DD2" w14:paraId="11634E48" w14:textId="77777777" w:rsidTr="004A2E61">
        <w:trPr>
          <w:trHeight w:hRule="exact" w:val="340"/>
        </w:trPr>
        <w:tc>
          <w:tcPr>
            <w:tcW w:w="3990" w:type="dxa"/>
            <w:vAlign w:val="center"/>
          </w:tcPr>
          <w:p w14:paraId="2E88DF1D" w14:textId="77777777" w:rsidR="00337A77" w:rsidRPr="00B95DD2" w:rsidRDefault="00337A77" w:rsidP="002C0FC9">
            <w:pPr>
              <w:widowControl w:val="0"/>
              <w:tabs>
                <w:tab w:val="left" w:pos="1020"/>
              </w:tabs>
              <w:autoSpaceDE w:val="0"/>
              <w:autoSpaceDN w:val="0"/>
              <w:adjustRightInd w:val="0"/>
              <w:rPr>
                <w:lang w:val="kk-KZ"/>
              </w:rPr>
            </w:pPr>
            <w:r>
              <w:rPr>
                <w:lang w:val="kk-KZ"/>
              </w:rPr>
              <w:t>Табыс деңгейі</w:t>
            </w:r>
          </w:p>
        </w:tc>
        <w:tc>
          <w:tcPr>
            <w:tcW w:w="2337" w:type="dxa"/>
            <w:vAlign w:val="center"/>
          </w:tcPr>
          <w:p w14:paraId="53E431ED" w14:textId="71B917F7" w:rsidR="00337A77" w:rsidRPr="00B95DD2" w:rsidRDefault="00337A77" w:rsidP="00337A77">
            <w:pPr>
              <w:widowControl w:val="0"/>
              <w:tabs>
                <w:tab w:val="left" w:pos="1020"/>
              </w:tabs>
              <w:autoSpaceDE w:val="0"/>
              <w:autoSpaceDN w:val="0"/>
              <w:adjustRightInd w:val="0"/>
              <w:jc w:val="center"/>
              <w:rPr>
                <w:lang w:val="kk-KZ"/>
              </w:rPr>
            </w:pPr>
            <w:r>
              <w:rPr>
                <w:lang w:val="kk-KZ"/>
              </w:rPr>
              <w:t>0,11</w:t>
            </w:r>
          </w:p>
        </w:tc>
        <w:tc>
          <w:tcPr>
            <w:tcW w:w="3131" w:type="dxa"/>
            <w:vAlign w:val="center"/>
          </w:tcPr>
          <w:p w14:paraId="745C3B7E" w14:textId="77777777" w:rsidR="00337A77"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337A77" w:rsidRPr="00B95DD2" w14:paraId="68EC07B7" w14:textId="77777777" w:rsidTr="004A2E61">
        <w:trPr>
          <w:trHeight w:hRule="exact" w:val="340"/>
        </w:trPr>
        <w:tc>
          <w:tcPr>
            <w:tcW w:w="3990" w:type="dxa"/>
            <w:vAlign w:val="center"/>
          </w:tcPr>
          <w:p w14:paraId="29BEDD39" w14:textId="77777777" w:rsidR="00337A77" w:rsidRDefault="00337A77" w:rsidP="002C0FC9">
            <w:pPr>
              <w:widowControl w:val="0"/>
              <w:tabs>
                <w:tab w:val="left" w:pos="1020"/>
              </w:tabs>
              <w:autoSpaceDE w:val="0"/>
              <w:autoSpaceDN w:val="0"/>
              <w:adjustRightInd w:val="0"/>
              <w:rPr>
                <w:lang w:val="kk-KZ"/>
              </w:rPr>
            </w:pPr>
            <w:r>
              <w:rPr>
                <w:lang w:val="kk-KZ"/>
              </w:rPr>
              <w:t>Жұмыс тәжірибесі</w:t>
            </w:r>
          </w:p>
        </w:tc>
        <w:tc>
          <w:tcPr>
            <w:tcW w:w="2337" w:type="dxa"/>
            <w:vAlign w:val="center"/>
          </w:tcPr>
          <w:p w14:paraId="1A39AEF9" w14:textId="030A5DC4" w:rsidR="00337A77" w:rsidRPr="00B95DD2" w:rsidRDefault="00337A77" w:rsidP="00337A77">
            <w:pPr>
              <w:widowControl w:val="0"/>
              <w:tabs>
                <w:tab w:val="left" w:pos="1020"/>
              </w:tabs>
              <w:autoSpaceDE w:val="0"/>
              <w:autoSpaceDN w:val="0"/>
              <w:adjustRightInd w:val="0"/>
              <w:jc w:val="center"/>
              <w:rPr>
                <w:lang w:val="kk-KZ"/>
              </w:rPr>
            </w:pPr>
            <w:r>
              <w:rPr>
                <w:lang w:val="kk-KZ"/>
              </w:rPr>
              <w:t>-0,04</w:t>
            </w:r>
          </w:p>
        </w:tc>
        <w:tc>
          <w:tcPr>
            <w:tcW w:w="3131" w:type="dxa"/>
            <w:vAlign w:val="center"/>
          </w:tcPr>
          <w:p w14:paraId="31FA4313" w14:textId="77777777" w:rsidR="00337A77"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4A2E61" w:rsidRPr="00B95DD2" w14:paraId="0DB2AACD" w14:textId="77777777" w:rsidTr="00295969">
        <w:trPr>
          <w:trHeight w:hRule="exact" w:val="340"/>
        </w:trPr>
        <w:tc>
          <w:tcPr>
            <w:tcW w:w="9458" w:type="dxa"/>
            <w:gridSpan w:val="3"/>
            <w:vAlign w:val="center"/>
          </w:tcPr>
          <w:p w14:paraId="3904F187" w14:textId="69F45778" w:rsidR="004A2E61" w:rsidRDefault="004A2E61" w:rsidP="004A2E61">
            <w:pPr>
              <w:widowControl w:val="0"/>
              <w:tabs>
                <w:tab w:val="left" w:pos="1020"/>
              </w:tabs>
              <w:autoSpaceDE w:val="0"/>
              <w:autoSpaceDN w:val="0"/>
              <w:adjustRightInd w:val="0"/>
              <w:rPr>
                <w:lang w:val="kk-KZ"/>
              </w:rPr>
            </w:pPr>
            <w:r w:rsidRPr="004A2E61">
              <w:rPr>
                <w:lang w:val="kk-KZ"/>
              </w:rPr>
              <w:t>*** – p&lt;0,001</w:t>
            </w:r>
          </w:p>
        </w:tc>
      </w:tr>
    </w:tbl>
    <w:p w14:paraId="03C3F6D6" w14:textId="77777777" w:rsidR="00C80E6E" w:rsidRDefault="004A2E61" w:rsidP="004A2E61">
      <w:pPr>
        <w:pStyle w:val="ad"/>
        <w:widowControl w:val="0"/>
        <w:tabs>
          <w:tab w:val="left" w:pos="851"/>
          <w:tab w:val="left" w:pos="993"/>
        </w:tabs>
        <w:autoSpaceDE w:val="0"/>
        <w:autoSpaceDN w:val="0"/>
        <w:adjustRightInd w:val="0"/>
        <w:ind w:left="0"/>
        <w:jc w:val="both"/>
        <w:rPr>
          <w:rFonts w:ascii="Times New Roman" w:hAnsi="Times New Roman"/>
          <w:bCs/>
          <w:sz w:val="28"/>
          <w:szCs w:val="28"/>
          <w:lang w:val="kk-KZ"/>
        </w:rPr>
      </w:pPr>
      <w:r>
        <w:rPr>
          <w:rFonts w:ascii="Times New Roman" w:hAnsi="Times New Roman"/>
          <w:bCs/>
          <w:sz w:val="28"/>
          <w:szCs w:val="28"/>
          <w:lang w:val="kk-KZ"/>
        </w:rPr>
        <w:tab/>
      </w:r>
    </w:p>
    <w:p w14:paraId="410D7624" w14:textId="10DDE4DA" w:rsidR="00E85EC6" w:rsidRDefault="00C80E6E" w:rsidP="004A2E61">
      <w:pPr>
        <w:pStyle w:val="ad"/>
        <w:widowControl w:val="0"/>
        <w:tabs>
          <w:tab w:val="left" w:pos="851"/>
          <w:tab w:val="left" w:pos="993"/>
        </w:tabs>
        <w:autoSpaceDE w:val="0"/>
        <w:autoSpaceDN w:val="0"/>
        <w:adjustRightInd w:val="0"/>
        <w:ind w:left="0"/>
        <w:jc w:val="both"/>
        <w:rPr>
          <w:rFonts w:ascii="Times New Roman" w:hAnsi="Times New Roman"/>
          <w:bCs/>
          <w:sz w:val="28"/>
          <w:szCs w:val="28"/>
          <w:lang w:val="kk-KZ"/>
        </w:rPr>
      </w:pPr>
      <w:r>
        <w:rPr>
          <w:rFonts w:ascii="Times New Roman" w:hAnsi="Times New Roman"/>
          <w:bCs/>
          <w:sz w:val="28"/>
          <w:szCs w:val="28"/>
          <w:lang w:val="kk-KZ"/>
        </w:rPr>
        <w:tab/>
      </w:r>
      <w:r w:rsidR="00EA0CDA" w:rsidRPr="001C0C73">
        <w:rPr>
          <w:rFonts w:ascii="Times New Roman" w:hAnsi="Times New Roman"/>
          <w:bCs/>
          <w:sz w:val="28"/>
          <w:szCs w:val="28"/>
          <w:lang w:val="kk-KZ"/>
        </w:rPr>
        <w:t xml:space="preserve">Қазақстандағы қазіргі мүдделер қақтығысы саясатын жүзеге асырудың тиімділігін бағалауға білім берудің кері әсері де бар. Білім берудің </w:t>
      </w:r>
      <w:r w:rsidR="00E85EC6" w:rsidRPr="001C0C73">
        <w:rPr>
          <w:rFonts w:ascii="Times New Roman" w:hAnsi="Times New Roman"/>
          <w:bCs/>
          <w:sz w:val="28"/>
          <w:szCs w:val="28"/>
          <w:lang w:val="kk-KZ"/>
        </w:rPr>
        <w:t>бір деңгейіндегі әрбір жоғарылау саясатты іске асыру тиімділігін бағалаудың 0,27-ден 0,42 балға дейін деңгейге төмендеуіне әкеледі</w:t>
      </w:r>
      <w:r w:rsidR="00530F85">
        <w:rPr>
          <w:rFonts w:ascii="Times New Roman" w:hAnsi="Times New Roman"/>
          <w:bCs/>
          <w:sz w:val="28"/>
          <w:szCs w:val="28"/>
          <w:lang w:val="kk-KZ"/>
        </w:rPr>
        <w:t xml:space="preserve"> (18-кесте)</w:t>
      </w:r>
      <w:r w:rsidR="00E85EC6" w:rsidRPr="001C0C73">
        <w:rPr>
          <w:rFonts w:ascii="Times New Roman" w:hAnsi="Times New Roman"/>
          <w:bCs/>
          <w:sz w:val="28"/>
          <w:szCs w:val="28"/>
          <w:lang w:val="kk-KZ"/>
        </w:rPr>
        <w:t>.</w:t>
      </w:r>
    </w:p>
    <w:p w14:paraId="3FBBDE74" w14:textId="77777777" w:rsidR="00337A77" w:rsidRDefault="00337A77" w:rsidP="00930764">
      <w:pPr>
        <w:pStyle w:val="ad"/>
        <w:widowControl w:val="0"/>
        <w:tabs>
          <w:tab w:val="left" w:pos="851"/>
          <w:tab w:val="left" w:pos="993"/>
        </w:tabs>
        <w:autoSpaceDE w:val="0"/>
        <w:autoSpaceDN w:val="0"/>
        <w:adjustRightInd w:val="0"/>
        <w:ind w:left="0" w:firstLine="567"/>
        <w:jc w:val="both"/>
        <w:rPr>
          <w:rFonts w:ascii="Times New Roman" w:hAnsi="Times New Roman"/>
          <w:bCs/>
          <w:sz w:val="28"/>
          <w:szCs w:val="28"/>
          <w:lang w:val="kk-KZ"/>
        </w:rPr>
      </w:pPr>
    </w:p>
    <w:p w14:paraId="0E85C6D8" w14:textId="6FADF3A4" w:rsidR="00337A77" w:rsidRPr="00C67968" w:rsidRDefault="00337A77" w:rsidP="00337A77">
      <w:pPr>
        <w:widowControl w:val="0"/>
        <w:tabs>
          <w:tab w:val="left" w:pos="1020"/>
        </w:tabs>
        <w:autoSpaceDE w:val="0"/>
        <w:autoSpaceDN w:val="0"/>
        <w:adjustRightInd w:val="0"/>
        <w:jc w:val="both"/>
        <w:rPr>
          <w:sz w:val="28"/>
          <w:szCs w:val="28"/>
          <w:lang w:val="kk-KZ"/>
        </w:rPr>
      </w:pPr>
      <w:r w:rsidRPr="004A2E61">
        <w:rPr>
          <w:sz w:val="28"/>
          <w:szCs w:val="28"/>
          <w:lang w:val="kk-KZ"/>
        </w:rPr>
        <w:t>Кесте 1</w:t>
      </w:r>
      <w:r w:rsidR="00A42D2A" w:rsidRPr="004A2E61">
        <w:rPr>
          <w:sz w:val="28"/>
          <w:szCs w:val="28"/>
          <w:lang w:val="kk-KZ"/>
        </w:rPr>
        <w:t>8</w:t>
      </w:r>
      <w:r w:rsidRPr="004A2E61">
        <w:rPr>
          <w:sz w:val="28"/>
          <w:szCs w:val="28"/>
          <w:lang w:val="kk-KZ"/>
        </w:rPr>
        <w:t xml:space="preserve"> – </w:t>
      </w:r>
      <w:r w:rsidR="004A2E61" w:rsidRPr="004A2E61">
        <w:rPr>
          <w:sz w:val="28"/>
          <w:szCs w:val="28"/>
          <w:lang w:val="kk-KZ"/>
        </w:rPr>
        <w:t>Регрессиялық талдау нәтижелері</w:t>
      </w:r>
      <w:r w:rsidR="00C67968">
        <w:rPr>
          <w:sz w:val="28"/>
          <w:szCs w:val="28"/>
          <w:lang w:val="kk-KZ"/>
        </w:rPr>
        <w:t xml:space="preserve"> (</w:t>
      </w:r>
      <w:r w:rsidR="00C67968" w:rsidRPr="00C67968">
        <w:rPr>
          <w:sz w:val="28"/>
          <w:szCs w:val="28"/>
          <w:lang w:val="kk-KZ"/>
        </w:rPr>
        <w:t>саясатты іске асыру тиімділігін бағалау</w:t>
      </w:r>
      <w:r w:rsidR="00C67968">
        <w:rPr>
          <w:sz w:val="28"/>
          <w:szCs w:val="28"/>
          <w:lang w:val="kk-KZ"/>
        </w:rPr>
        <w:t>ға қатысты)</w:t>
      </w:r>
    </w:p>
    <w:p w14:paraId="3D29F6E1" w14:textId="77777777" w:rsidR="00337A77" w:rsidRPr="00BD3D97" w:rsidRDefault="00337A77" w:rsidP="00337A77">
      <w:pPr>
        <w:widowControl w:val="0"/>
        <w:tabs>
          <w:tab w:val="left" w:pos="1020"/>
        </w:tabs>
        <w:autoSpaceDE w:val="0"/>
        <w:autoSpaceDN w:val="0"/>
        <w:adjustRightInd w:val="0"/>
        <w:jc w:val="right"/>
        <w:rPr>
          <w:sz w:val="16"/>
          <w:szCs w:val="16"/>
          <w:lang w:val="kk-KZ"/>
        </w:rPr>
      </w:pPr>
    </w:p>
    <w:tbl>
      <w:tblPr>
        <w:tblStyle w:val="a3"/>
        <w:tblW w:w="0" w:type="auto"/>
        <w:tblInd w:w="164" w:type="dxa"/>
        <w:tblLook w:val="04A0" w:firstRow="1" w:lastRow="0" w:firstColumn="1" w:lastColumn="0" w:noHBand="0" w:noVBand="1"/>
      </w:tblPr>
      <w:tblGrid>
        <w:gridCol w:w="3990"/>
        <w:gridCol w:w="2337"/>
        <w:gridCol w:w="3131"/>
      </w:tblGrid>
      <w:tr w:rsidR="00337A77" w:rsidRPr="00B95DD2" w14:paraId="7AD2D5B1" w14:textId="77777777" w:rsidTr="004A2E61">
        <w:trPr>
          <w:trHeight w:hRule="exact" w:val="340"/>
        </w:trPr>
        <w:tc>
          <w:tcPr>
            <w:tcW w:w="3990" w:type="dxa"/>
            <w:vAlign w:val="center"/>
          </w:tcPr>
          <w:p w14:paraId="0DF0E83D" w14:textId="359F13B8" w:rsidR="00337A77" w:rsidRPr="00B95DD2" w:rsidRDefault="00337A77" w:rsidP="00337A77">
            <w:pPr>
              <w:widowControl w:val="0"/>
              <w:tabs>
                <w:tab w:val="left" w:pos="1020"/>
              </w:tabs>
              <w:autoSpaceDE w:val="0"/>
              <w:autoSpaceDN w:val="0"/>
              <w:adjustRightInd w:val="0"/>
              <w:jc w:val="center"/>
              <w:rPr>
                <w:lang w:val="kk-KZ"/>
              </w:rPr>
            </w:pPr>
            <w:r>
              <w:rPr>
                <w:lang w:val="kk-KZ"/>
              </w:rPr>
              <w:t>3</w:t>
            </w:r>
            <w:r w:rsidRPr="00B95DD2">
              <w:rPr>
                <w:lang w:val="kk-KZ"/>
              </w:rPr>
              <w:t>-үлгі</w:t>
            </w:r>
          </w:p>
        </w:tc>
        <w:tc>
          <w:tcPr>
            <w:tcW w:w="2337" w:type="dxa"/>
            <w:vAlign w:val="center"/>
          </w:tcPr>
          <w:p w14:paraId="6E0A1F1C" w14:textId="77777777" w:rsidR="00337A77" w:rsidRPr="00B95DD2" w:rsidRDefault="00337A77" w:rsidP="002C0FC9">
            <w:pPr>
              <w:widowControl w:val="0"/>
              <w:tabs>
                <w:tab w:val="left" w:pos="1020"/>
              </w:tabs>
              <w:autoSpaceDE w:val="0"/>
              <w:autoSpaceDN w:val="0"/>
              <w:adjustRightInd w:val="0"/>
              <w:jc w:val="center"/>
              <w:rPr>
                <w:lang w:val="kk-KZ"/>
              </w:rPr>
            </w:pPr>
            <w:r w:rsidRPr="00B95DD2">
              <w:rPr>
                <w:lang w:val="kk-KZ"/>
              </w:rPr>
              <w:t xml:space="preserve">Коэффициенттер </w:t>
            </w:r>
          </w:p>
        </w:tc>
        <w:tc>
          <w:tcPr>
            <w:tcW w:w="3131" w:type="dxa"/>
            <w:vAlign w:val="center"/>
          </w:tcPr>
          <w:p w14:paraId="155862CB" w14:textId="77777777" w:rsidR="00337A77" w:rsidRPr="00B95DD2" w:rsidRDefault="00337A77" w:rsidP="002C0FC9">
            <w:pPr>
              <w:widowControl w:val="0"/>
              <w:tabs>
                <w:tab w:val="left" w:pos="1020"/>
              </w:tabs>
              <w:autoSpaceDE w:val="0"/>
              <w:autoSpaceDN w:val="0"/>
              <w:adjustRightInd w:val="0"/>
              <w:jc w:val="center"/>
              <w:rPr>
                <w:lang w:val="kk-KZ"/>
              </w:rPr>
            </w:pPr>
            <w:r w:rsidRPr="00B95DD2">
              <w:rPr>
                <w:lang w:val="kk-KZ"/>
              </w:rPr>
              <w:t>р-мәні</w:t>
            </w:r>
          </w:p>
        </w:tc>
      </w:tr>
      <w:tr w:rsidR="00337A77" w:rsidRPr="00B95DD2" w14:paraId="21432574" w14:textId="77777777" w:rsidTr="004A2E61">
        <w:trPr>
          <w:trHeight w:hRule="exact" w:val="340"/>
        </w:trPr>
        <w:tc>
          <w:tcPr>
            <w:tcW w:w="3990" w:type="dxa"/>
            <w:vAlign w:val="center"/>
          </w:tcPr>
          <w:p w14:paraId="055CE03D" w14:textId="77777777" w:rsidR="00337A77" w:rsidRPr="00B95DD2" w:rsidRDefault="00337A77" w:rsidP="002C0FC9">
            <w:pPr>
              <w:widowControl w:val="0"/>
              <w:tabs>
                <w:tab w:val="left" w:pos="1020"/>
              </w:tabs>
              <w:autoSpaceDE w:val="0"/>
              <w:autoSpaceDN w:val="0"/>
              <w:adjustRightInd w:val="0"/>
              <w:rPr>
                <w:lang w:val="kk-KZ"/>
              </w:rPr>
            </w:pPr>
            <w:r w:rsidRPr="00B95DD2">
              <w:rPr>
                <w:lang w:val="kk-KZ"/>
              </w:rPr>
              <w:t>Регрессия теңдеуінің еркін мүшесі</w:t>
            </w:r>
          </w:p>
        </w:tc>
        <w:tc>
          <w:tcPr>
            <w:tcW w:w="2337" w:type="dxa"/>
            <w:vAlign w:val="center"/>
          </w:tcPr>
          <w:p w14:paraId="57133E14" w14:textId="17659944" w:rsidR="00337A77" w:rsidRPr="00B95DD2" w:rsidRDefault="00337A77" w:rsidP="00337A77">
            <w:pPr>
              <w:widowControl w:val="0"/>
              <w:tabs>
                <w:tab w:val="left" w:pos="1020"/>
              </w:tabs>
              <w:autoSpaceDE w:val="0"/>
              <w:autoSpaceDN w:val="0"/>
              <w:adjustRightInd w:val="0"/>
              <w:jc w:val="center"/>
              <w:rPr>
                <w:lang w:val="kk-KZ"/>
              </w:rPr>
            </w:pPr>
            <w:r>
              <w:rPr>
                <w:lang w:val="kk-KZ"/>
              </w:rPr>
              <w:t>7,42</w:t>
            </w:r>
          </w:p>
        </w:tc>
        <w:tc>
          <w:tcPr>
            <w:tcW w:w="3131" w:type="dxa"/>
            <w:vAlign w:val="center"/>
          </w:tcPr>
          <w:p w14:paraId="18416EC4" w14:textId="77777777" w:rsidR="00337A77"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337A77" w:rsidRPr="00B95DD2" w14:paraId="6E8F7472" w14:textId="77777777" w:rsidTr="004A2E61">
        <w:trPr>
          <w:trHeight w:hRule="exact" w:val="340"/>
        </w:trPr>
        <w:tc>
          <w:tcPr>
            <w:tcW w:w="3990" w:type="dxa"/>
            <w:vAlign w:val="center"/>
          </w:tcPr>
          <w:p w14:paraId="28009B39" w14:textId="77777777" w:rsidR="00337A77" w:rsidRPr="00B95DD2" w:rsidRDefault="00337A77" w:rsidP="002C0FC9">
            <w:pPr>
              <w:widowControl w:val="0"/>
              <w:tabs>
                <w:tab w:val="left" w:pos="1020"/>
              </w:tabs>
              <w:autoSpaceDE w:val="0"/>
              <w:autoSpaceDN w:val="0"/>
              <w:adjustRightInd w:val="0"/>
              <w:rPr>
                <w:lang w:val="kk-KZ"/>
              </w:rPr>
            </w:pPr>
            <w:r>
              <w:rPr>
                <w:lang w:val="kk-KZ"/>
              </w:rPr>
              <w:t>Білім</w:t>
            </w:r>
          </w:p>
        </w:tc>
        <w:tc>
          <w:tcPr>
            <w:tcW w:w="2337" w:type="dxa"/>
            <w:vAlign w:val="center"/>
          </w:tcPr>
          <w:p w14:paraId="3A4FA982" w14:textId="60E82085" w:rsidR="00337A77" w:rsidRPr="00B95DD2" w:rsidRDefault="00337A77" w:rsidP="00337A77">
            <w:pPr>
              <w:widowControl w:val="0"/>
              <w:tabs>
                <w:tab w:val="left" w:pos="1020"/>
              </w:tabs>
              <w:autoSpaceDE w:val="0"/>
              <w:autoSpaceDN w:val="0"/>
              <w:adjustRightInd w:val="0"/>
              <w:jc w:val="center"/>
              <w:rPr>
                <w:lang w:val="kk-KZ"/>
              </w:rPr>
            </w:pPr>
            <w:r>
              <w:rPr>
                <w:lang w:val="kk-KZ"/>
              </w:rPr>
              <w:t>-0,34</w:t>
            </w:r>
          </w:p>
        </w:tc>
        <w:tc>
          <w:tcPr>
            <w:tcW w:w="3131" w:type="dxa"/>
            <w:vAlign w:val="center"/>
          </w:tcPr>
          <w:p w14:paraId="1D26A4DD" w14:textId="77777777" w:rsidR="00337A77"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337A77" w:rsidRPr="00B95DD2" w14:paraId="0A5CBC39" w14:textId="77777777" w:rsidTr="004A2E61">
        <w:trPr>
          <w:trHeight w:hRule="exact" w:val="340"/>
        </w:trPr>
        <w:tc>
          <w:tcPr>
            <w:tcW w:w="3990" w:type="dxa"/>
            <w:vAlign w:val="center"/>
          </w:tcPr>
          <w:p w14:paraId="1073222B" w14:textId="77777777" w:rsidR="00337A77" w:rsidRPr="00B95DD2" w:rsidRDefault="00337A77" w:rsidP="002C0FC9">
            <w:pPr>
              <w:widowControl w:val="0"/>
              <w:tabs>
                <w:tab w:val="left" w:pos="1020"/>
              </w:tabs>
              <w:autoSpaceDE w:val="0"/>
              <w:autoSpaceDN w:val="0"/>
              <w:adjustRightInd w:val="0"/>
              <w:rPr>
                <w:lang w:val="kk-KZ"/>
              </w:rPr>
            </w:pPr>
            <w:r>
              <w:rPr>
                <w:lang w:val="kk-KZ"/>
              </w:rPr>
              <w:t>Табыс деңгейі</w:t>
            </w:r>
          </w:p>
        </w:tc>
        <w:tc>
          <w:tcPr>
            <w:tcW w:w="2337" w:type="dxa"/>
            <w:vAlign w:val="center"/>
          </w:tcPr>
          <w:p w14:paraId="2BF27C8D" w14:textId="2958DA88" w:rsidR="00337A77" w:rsidRPr="00B95DD2" w:rsidRDefault="00337A77" w:rsidP="00337A77">
            <w:pPr>
              <w:widowControl w:val="0"/>
              <w:tabs>
                <w:tab w:val="left" w:pos="1020"/>
              </w:tabs>
              <w:autoSpaceDE w:val="0"/>
              <w:autoSpaceDN w:val="0"/>
              <w:adjustRightInd w:val="0"/>
              <w:jc w:val="center"/>
              <w:rPr>
                <w:lang w:val="kk-KZ"/>
              </w:rPr>
            </w:pPr>
            <w:r>
              <w:rPr>
                <w:lang w:val="kk-KZ"/>
              </w:rPr>
              <w:t>0,11</w:t>
            </w:r>
          </w:p>
        </w:tc>
        <w:tc>
          <w:tcPr>
            <w:tcW w:w="3131" w:type="dxa"/>
            <w:vAlign w:val="center"/>
          </w:tcPr>
          <w:p w14:paraId="10A0F827" w14:textId="77777777" w:rsidR="00337A77"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337A77" w:rsidRPr="00B95DD2" w14:paraId="19013C70" w14:textId="77777777" w:rsidTr="004A2E61">
        <w:trPr>
          <w:trHeight w:hRule="exact" w:val="340"/>
        </w:trPr>
        <w:tc>
          <w:tcPr>
            <w:tcW w:w="3990" w:type="dxa"/>
            <w:vAlign w:val="center"/>
          </w:tcPr>
          <w:p w14:paraId="22AD9832" w14:textId="77777777" w:rsidR="00337A77" w:rsidRDefault="00337A77" w:rsidP="002C0FC9">
            <w:pPr>
              <w:widowControl w:val="0"/>
              <w:tabs>
                <w:tab w:val="left" w:pos="1020"/>
              </w:tabs>
              <w:autoSpaceDE w:val="0"/>
              <w:autoSpaceDN w:val="0"/>
              <w:adjustRightInd w:val="0"/>
              <w:rPr>
                <w:lang w:val="kk-KZ"/>
              </w:rPr>
            </w:pPr>
            <w:r>
              <w:rPr>
                <w:lang w:val="kk-KZ"/>
              </w:rPr>
              <w:t>Жұмыс тәжірибесі</w:t>
            </w:r>
          </w:p>
        </w:tc>
        <w:tc>
          <w:tcPr>
            <w:tcW w:w="2337" w:type="dxa"/>
            <w:vAlign w:val="center"/>
          </w:tcPr>
          <w:p w14:paraId="78B4868F" w14:textId="1A2CE0BC" w:rsidR="00337A77" w:rsidRPr="00B95DD2" w:rsidRDefault="00337A77" w:rsidP="00337A77">
            <w:pPr>
              <w:widowControl w:val="0"/>
              <w:tabs>
                <w:tab w:val="left" w:pos="1020"/>
              </w:tabs>
              <w:autoSpaceDE w:val="0"/>
              <w:autoSpaceDN w:val="0"/>
              <w:adjustRightInd w:val="0"/>
              <w:jc w:val="center"/>
              <w:rPr>
                <w:lang w:val="kk-KZ"/>
              </w:rPr>
            </w:pPr>
            <w:r>
              <w:rPr>
                <w:lang w:val="kk-KZ"/>
              </w:rPr>
              <w:t>-0,04</w:t>
            </w:r>
          </w:p>
        </w:tc>
        <w:tc>
          <w:tcPr>
            <w:tcW w:w="3131" w:type="dxa"/>
            <w:vAlign w:val="center"/>
          </w:tcPr>
          <w:p w14:paraId="409B1855" w14:textId="77777777" w:rsidR="00337A77" w:rsidRPr="00B95DD2" w:rsidRDefault="00337A77" w:rsidP="002C0FC9">
            <w:pPr>
              <w:widowControl w:val="0"/>
              <w:tabs>
                <w:tab w:val="left" w:pos="1020"/>
              </w:tabs>
              <w:autoSpaceDE w:val="0"/>
              <w:autoSpaceDN w:val="0"/>
              <w:adjustRightInd w:val="0"/>
              <w:jc w:val="center"/>
              <w:rPr>
                <w:lang w:val="kk-KZ"/>
              </w:rPr>
            </w:pPr>
            <w:r>
              <w:rPr>
                <w:lang w:val="kk-KZ"/>
              </w:rPr>
              <w:t>0,001</w:t>
            </w:r>
          </w:p>
        </w:tc>
      </w:tr>
      <w:tr w:rsidR="004A2E61" w:rsidRPr="00B95DD2" w14:paraId="0399F85E" w14:textId="77777777" w:rsidTr="00295969">
        <w:trPr>
          <w:trHeight w:hRule="exact" w:val="340"/>
        </w:trPr>
        <w:tc>
          <w:tcPr>
            <w:tcW w:w="9458" w:type="dxa"/>
            <w:gridSpan w:val="3"/>
            <w:vAlign w:val="center"/>
          </w:tcPr>
          <w:p w14:paraId="241CE56B" w14:textId="32E2AB32" w:rsidR="004A2E61" w:rsidRDefault="004A2E61" w:rsidP="004A2E61">
            <w:pPr>
              <w:widowControl w:val="0"/>
              <w:tabs>
                <w:tab w:val="left" w:pos="1020"/>
              </w:tabs>
              <w:autoSpaceDE w:val="0"/>
              <w:autoSpaceDN w:val="0"/>
              <w:adjustRightInd w:val="0"/>
              <w:rPr>
                <w:lang w:val="kk-KZ"/>
              </w:rPr>
            </w:pPr>
            <w:r w:rsidRPr="004A2E61">
              <w:rPr>
                <w:lang w:val="kk-KZ"/>
              </w:rPr>
              <w:t>*** – p&lt;0,001</w:t>
            </w:r>
          </w:p>
        </w:tc>
      </w:tr>
    </w:tbl>
    <w:p w14:paraId="4E82E373" w14:textId="77777777" w:rsidR="00337A77" w:rsidRDefault="00337A77" w:rsidP="00930764">
      <w:pPr>
        <w:pStyle w:val="ad"/>
        <w:widowControl w:val="0"/>
        <w:tabs>
          <w:tab w:val="left" w:pos="851"/>
          <w:tab w:val="left" w:pos="993"/>
        </w:tabs>
        <w:autoSpaceDE w:val="0"/>
        <w:autoSpaceDN w:val="0"/>
        <w:adjustRightInd w:val="0"/>
        <w:ind w:left="0" w:firstLine="567"/>
        <w:jc w:val="both"/>
        <w:rPr>
          <w:rFonts w:ascii="Times New Roman" w:hAnsi="Times New Roman"/>
          <w:bCs/>
          <w:sz w:val="28"/>
          <w:szCs w:val="28"/>
          <w:lang w:val="kk-KZ"/>
        </w:rPr>
      </w:pPr>
    </w:p>
    <w:p w14:paraId="4DE4AAD0" w14:textId="08FF3DDC" w:rsidR="008B5FE8" w:rsidRPr="006B3C46" w:rsidRDefault="006B3C46" w:rsidP="006B3C46">
      <w:pPr>
        <w:pStyle w:val="ad"/>
        <w:widowControl w:val="0"/>
        <w:tabs>
          <w:tab w:val="left" w:pos="851"/>
          <w:tab w:val="left" w:pos="993"/>
        </w:tabs>
        <w:autoSpaceDE w:val="0"/>
        <w:autoSpaceDN w:val="0"/>
        <w:adjustRightInd w:val="0"/>
        <w:ind w:left="0" w:firstLine="567"/>
        <w:jc w:val="both"/>
        <w:rPr>
          <w:rFonts w:ascii="Times New Roman" w:hAnsi="Times New Roman"/>
          <w:bCs/>
          <w:sz w:val="28"/>
          <w:szCs w:val="28"/>
          <w:lang w:val="kk-KZ"/>
        </w:rPr>
      </w:pPr>
      <w:r w:rsidRPr="00C67968">
        <w:rPr>
          <w:rFonts w:ascii="Times New Roman" w:hAnsi="Times New Roman"/>
          <w:bCs/>
          <w:sz w:val="28"/>
          <w:szCs w:val="28"/>
          <w:lang w:val="kk-KZ"/>
        </w:rPr>
        <w:t>Атап айтарлығы,</w:t>
      </w:r>
      <w:r w:rsidRPr="00C67968">
        <w:rPr>
          <w:lang w:val="kk-KZ"/>
        </w:rPr>
        <w:t xml:space="preserve"> </w:t>
      </w:r>
      <w:r w:rsidRPr="00C67968">
        <w:rPr>
          <w:rFonts w:ascii="Times New Roman" w:hAnsi="Times New Roman"/>
          <w:bCs/>
          <w:sz w:val="28"/>
          <w:szCs w:val="28"/>
          <w:lang w:val="kk-KZ"/>
        </w:rPr>
        <w:t>осыған ұқсас нәтижелерді біз Қазақстандағы сыбайлас жемқорлыққа қарсы саясатты респонденттер тарапынан қабылдауды талдау кезінде анықтадық. Респонденттердің білім деңгейі сыбайлас жемқорлыққа қарсы саясатты бағалауға да әсер етеді. Басқаша айтқанда, басқа да болжамды мәндер өзгеріссіз сақталған кезде, білім беру деңгейінің әрбір көтерілуі Қазақстан Республикасында сыбайлас жемқорлыққа қарсы саясаттың тиімділігін бағалау 0,27 балға дейін арттырады</w:t>
      </w:r>
      <w:r w:rsidR="00C67968">
        <w:rPr>
          <w:rFonts w:ascii="Times New Roman" w:hAnsi="Times New Roman"/>
          <w:bCs/>
          <w:sz w:val="28"/>
          <w:szCs w:val="28"/>
          <w:lang w:val="kk-KZ"/>
        </w:rPr>
        <w:t xml:space="preserve"> </w:t>
      </w:r>
      <w:r w:rsidR="00C67968" w:rsidRPr="00C67968">
        <w:rPr>
          <w:rFonts w:ascii="Times New Roman" w:hAnsi="Times New Roman"/>
          <w:bCs/>
          <w:sz w:val="28"/>
          <w:szCs w:val="28"/>
          <w:lang w:val="kk-KZ"/>
        </w:rPr>
        <w:t>[13</w:t>
      </w:r>
      <w:r w:rsidR="00C67968">
        <w:rPr>
          <w:rFonts w:ascii="Times New Roman" w:hAnsi="Times New Roman"/>
          <w:bCs/>
          <w:sz w:val="28"/>
          <w:szCs w:val="28"/>
          <w:lang w:val="kk-KZ"/>
        </w:rPr>
        <w:t>5</w:t>
      </w:r>
      <w:r w:rsidR="00C67968" w:rsidRPr="00C67968">
        <w:rPr>
          <w:rFonts w:ascii="Times New Roman" w:hAnsi="Times New Roman"/>
          <w:bCs/>
          <w:sz w:val="28"/>
          <w:szCs w:val="28"/>
          <w:lang w:val="kk-KZ"/>
        </w:rPr>
        <w:t>].</w:t>
      </w:r>
    </w:p>
    <w:p w14:paraId="3C7A2430" w14:textId="7DE59449" w:rsidR="00E85EC6" w:rsidRPr="001C0C73" w:rsidRDefault="00E85EC6" w:rsidP="00337A77">
      <w:pPr>
        <w:pStyle w:val="ad"/>
        <w:widowControl w:val="0"/>
        <w:tabs>
          <w:tab w:val="left" w:pos="851"/>
          <w:tab w:val="left" w:pos="993"/>
        </w:tabs>
        <w:autoSpaceDE w:val="0"/>
        <w:autoSpaceDN w:val="0"/>
        <w:adjustRightInd w:val="0"/>
        <w:ind w:left="0" w:firstLine="709"/>
        <w:jc w:val="both"/>
        <w:rPr>
          <w:rFonts w:ascii="Times New Roman" w:hAnsi="Times New Roman"/>
          <w:bCs/>
          <w:sz w:val="28"/>
          <w:szCs w:val="28"/>
          <w:lang w:val="kk-KZ"/>
        </w:rPr>
      </w:pPr>
      <w:r w:rsidRPr="001C0C73">
        <w:rPr>
          <w:rFonts w:ascii="Times New Roman" w:hAnsi="Times New Roman"/>
          <w:bCs/>
          <w:sz w:val="28"/>
          <w:szCs w:val="28"/>
          <w:lang w:val="kk-KZ"/>
        </w:rPr>
        <w:t xml:space="preserve">Рысбекова Ж.К.-ның жетекшілігімен Қазақстан Республикасы </w:t>
      </w:r>
      <w:r w:rsidRPr="001C0C73">
        <w:rPr>
          <w:rFonts w:ascii="Times New Roman" w:hAnsi="Times New Roman"/>
          <w:bCs/>
          <w:sz w:val="28"/>
          <w:szCs w:val="28"/>
          <w:lang w:val="kk-KZ"/>
        </w:rPr>
        <w:lastRenderedPageBreak/>
        <w:t>Президентінің жанындағы Мемлекеттік басқару академиясында жүргізілген зерттеудің аясында 14 сарапшы «мүдделер қақтығысы институтын жетілдіру шараларына қатысты біржақты және біртұтас пікір қалыптастыра алмаған»</w:t>
      </w:r>
      <w:r w:rsidR="00AF1C32" w:rsidRPr="001C0C73">
        <w:rPr>
          <w:rFonts w:ascii="Times New Roman" w:hAnsi="Times New Roman"/>
          <w:sz w:val="28"/>
          <w:szCs w:val="28"/>
          <w:shd w:val="clear" w:color="auto" w:fill="FFFFFF"/>
          <w:lang w:val="kk-KZ"/>
        </w:rPr>
        <w:t>.</w:t>
      </w:r>
      <w:r w:rsidRPr="001C0C73">
        <w:rPr>
          <w:rFonts w:ascii="Times New Roman" w:hAnsi="Times New Roman"/>
          <w:bCs/>
          <w:sz w:val="28"/>
          <w:szCs w:val="28"/>
          <w:lang w:val="kk-KZ"/>
        </w:rPr>
        <w:t xml:space="preserve"> «Мамандар 20-ға жуық түрлі шараларды атаса, тек 2 сарапшының пікірі ғана сәйкес келді»</w:t>
      </w:r>
      <w:r w:rsidR="00CD545F">
        <w:rPr>
          <w:rFonts w:ascii="Times New Roman" w:hAnsi="Times New Roman"/>
          <w:bCs/>
          <w:sz w:val="28"/>
          <w:szCs w:val="28"/>
          <w:lang w:val="kk-KZ"/>
        </w:rPr>
        <w:t xml:space="preserve"> </w:t>
      </w:r>
      <w:r w:rsidR="00AF1C32" w:rsidRPr="00104462">
        <w:rPr>
          <w:rFonts w:ascii="Times New Roman" w:hAnsi="Times New Roman"/>
          <w:sz w:val="28"/>
          <w:szCs w:val="28"/>
          <w:shd w:val="clear" w:color="auto" w:fill="FFFFFF"/>
          <w:lang w:val="kk-KZ"/>
        </w:rPr>
        <w:t>[</w:t>
      </w:r>
      <w:r w:rsidR="00104462" w:rsidRPr="00104462">
        <w:rPr>
          <w:rFonts w:ascii="Times New Roman" w:hAnsi="Times New Roman"/>
          <w:sz w:val="28"/>
          <w:szCs w:val="28"/>
          <w:shd w:val="clear" w:color="auto" w:fill="FFFFFF"/>
          <w:lang w:val="kk-KZ"/>
        </w:rPr>
        <w:t>51</w:t>
      </w:r>
      <w:r w:rsidR="00AF1C32" w:rsidRPr="00104462">
        <w:rPr>
          <w:rFonts w:ascii="Times New Roman" w:hAnsi="Times New Roman"/>
          <w:sz w:val="28"/>
          <w:szCs w:val="28"/>
          <w:shd w:val="clear" w:color="auto" w:fill="FFFFFF"/>
          <w:lang w:val="kk-KZ"/>
        </w:rPr>
        <w:t>].</w:t>
      </w:r>
      <w:r w:rsidRPr="001C0C73">
        <w:rPr>
          <w:rFonts w:ascii="Times New Roman" w:hAnsi="Times New Roman"/>
          <w:bCs/>
          <w:sz w:val="28"/>
          <w:szCs w:val="28"/>
          <w:lang w:val="kk-KZ"/>
        </w:rPr>
        <w:t xml:space="preserve"> </w:t>
      </w:r>
    </w:p>
    <w:p w14:paraId="34CB0880" w14:textId="5005FFCF" w:rsidR="00E85EC6" w:rsidRPr="001C0C73" w:rsidRDefault="00E85EC6" w:rsidP="00337A77">
      <w:pPr>
        <w:widowControl w:val="0"/>
        <w:tabs>
          <w:tab w:val="left" w:pos="1020"/>
        </w:tabs>
        <w:autoSpaceDE w:val="0"/>
        <w:autoSpaceDN w:val="0"/>
        <w:adjustRightInd w:val="0"/>
        <w:ind w:firstLine="709"/>
        <w:jc w:val="both"/>
        <w:rPr>
          <w:bCs/>
          <w:sz w:val="28"/>
          <w:szCs w:val="28"/>
          <w:lang w:val="kk-KZ"/>
        </w:rPr>
      </w:pPr>
      <w:r w:rsidRPr="001C0C73">
        <w:rPr>
          <w:bCs/>
          <w:sz w:val="28"/>
          <w:szCs w:val="28"/>
          <w:lang w:val="kk-KZ"/>
        </w:rPr>
        <w:t>Бұл шараларға, сонымен қатар, мемлекеттік қызметшілермен қабылданатын барлық деңгейдегі шешімдердің ашықтығын арттыру, мемлекеттік басқару мәдениетін өзгерту, салаларды (мемлекеттік сатып алу, кадрлық, құқықтық актілерді әзірлеу және қабылдау) негізгі және қосымша/сабақтас деп бөлу, дамыту мүдделер қақтығысы туындаған кезде қалай әрекет ету керектігі туралы нақты нұсқаулықтарды/</w:t>
      </w:r>
      <w:r w:rsidR="007F21B6" w:rsidRPr="001C0C73">
        <w:rPr>
          <w:bCs/>
          <w:sz w:val="28"/>
          <w:szCs w:val="28"/>
          <w:lang w:val="kk-KZ"/>
        </w:rPr>
        <w:t>тетіктерді</w:t>
      </w:r>
      <w:r w:rsidRPr="001C0C73">
        <w:rPr>
          <w:bCs/>
          <w:sz w:val="28"/>
          <w:szCs w:val="28"/>
          <w:lang w:val="kk-KZ"/>
        </w:rPr>
        <w:t xml:space="preserve"> әзірлеу, мемлекеттік қызметшілердің тәртіптік және әкімшілік жауаптылығын күшейту, мүдделер қақтығысының алғышарттарын тудырғаны үшін жауаптылықты бекіту және т.б. </w:t>
      </w:r>
      <w:r w:rsidR="004C0ADD" w:rsidRPr="004C0ADD">
        <w:rPr>
          <w:bCs/>
          <w:sz w:val="28"/>
          <w:szCs w:val="28"/>
          <w:lang w:val="kk-KZ"/>
        </w:rPr>
        <w:t>[51].</w:t>
      </w:r>
    </w:p>
    <w:p w14:paraId="6C11DFC7" w14:textId="77777777" w:rsidR="00E85EC6" w:rsidRPr="001C0C73" w:rsidRDefault="00E85EC6" w:rsidP="00337A77">
      <w:pPr>
        <w:widowControl w:val="0"/>
        <w:tabs>
          <w:tab w:val="left" w:pos="1020"/>
        </w:tabs>
        <w:autoSpaceDE w:val="0"/>
        <w:autoSpaceDN w:val="0"/>
        <w:adjustRightInd w:val="0"/>
        <w:ind w:firstLine="709"/>
        <w:jc w:val="both"/>
        <w:rPr>
          <w:bCs/>
          <w:sz w:val="28"/>
          <w:szCs w:val="28"/>
          <w:lang w:val="kk-KZ"/>
        </w:rPr>
      </w:pPr>
      <w:r w:rsidRPr="004A3926">
        <w:rPr>
          <w:bCs/>
          <w:i/>
          <w:sz w:val="28"/>
          <w:szCs w:val="28"/>
          <w:lang w:val="kk-KZ"/>
        </w:rPr>
        <w:t>Қорытындылар:</w:t>
      </w:r>
      <w:r w:rsidRPr="001C0C73">
        <w:rPr>
          <w:bCs/>
          <w:sz w:val="28"/>
          <w:szCs w:val="28"/>
          <w:lang w:val="kk-KZ"/>
        </w:rPr>
        <w:t xml:space="preserve"> Мемлекеттік қызметтегі мүдделер қақтығысы құқық бұзушылыққа ұласуы мүмкін жағдай болып табылады. Бұл – сыбайлас жемқорлықты тудыру қаупі, бірақ дегенмен толықтай сыбайлас жемқорлық болып табылмайды. Егер мүдделер қақтығысының нәтижесінде мемлекеттік қызметші өзінің жеке мүддесінің пайдасына таңдау жасаса, онда сыбайлас жемқорлық фактісі орын алады. Ал мемлекеттік қызметші өзінің міндеттемелері мен моральдық парызын таңдаса, мүдделер қақтығысы қайшылық болып қалады.</w:t>
      </w:r>
    </w:p>
    <w:p w14:paraId="04C2C7DD" w14:textId="77777777" w:rsidR="00E85EC6" w:rsidRPr="001C0C73" w:rsidRDefault="00E85EC6" w:rsidP="00337A77">
      <w:pPr>
        <w:widowControl w:val="0"/>
        <w:tabs>
          <w:tab w:val="left" w:pos="1020"/>
        </w:tabs>
        <w:autoSpaceDE w:val="0"/>
        <w:autoSpaceDN w:val="0"/>
        <w:adjustRightInd w:val="0"/>
        <w:ind w:firstLine="709"/>
        <w:jc w:val="both"/>
        <w:rPr>
          <w:bCs/>
          <w:sz w:val="28"/>
          <w:szCs w:val="28"/>
          <w:lang w:val="kk-KZ"/>
        </w:rPr>
      </w:pPr>
      <w:r w:rsidRPr="001C0C73">
        <w:rPr>
          <w:bCs/>
          <w:sz w:val="28"/>
          <w:szCs w:val="28"/>
          <w:lang w:val="kk-KZ"/>
        </w:rPr>
        <w:t>Кез келген мүдделер қақтығысы елдің мемлекеттік аппаратының тұтастығына қауіп төндіреді, өйткені ол қоғамның сеніміне нұқсан келтіреді. Қоғамдық сенім – бұл мемлекеттік қызметтің негізі. Тіпті ықтимал қақтығыстардың өзі уақтылы анықталмай және реттелмесе, нақты қақтығыс сияқты қауіпті болуы мүмкін. Есептеуге де, өлшеуге де келмейтін беделге нұқсан келтіру мемлекеттік орган қызметінің тиімділігінде шешуші рөл атқарады.</w:t>
      </w:r>
    </w:p>
    <w:p w14:paraId="3F7A126C" w14:textId="4323B922" w:rsidR="00E85EC6" w:rsidRPr="001C0C73" w:rsidRDefault="00E85EC6" w:rsidP="00337A77">
      <w:pPr>
        <w:widowControl w:val="0"/>
        <w:tabs>
          <w:tab w:val="left" w:pos="851"/>
        </w:tabs>
        <w:autoSpaceDE w:val="0"/>
        <w:autoSpaceDN w:val="0"/>
        <w:adjustRightInd w:val="0"/>
        <w:ind w:firstLine="709"/>
        <w:jc w:val="both"/>
        <w:rPr>
          <w:bCs/>
          <w:sz w:val="28"/>
          <w:szCs w:val="28"/>
          <w:lang w:val="kk-KZ"/>
        </w:rPr>
      </w:pPr>
      <w:r w:rsidRPr="001C0C73">
        <w:rPr>
          <w:bCs/>
          <w:sz w:val="28"/>
          <w:szCs w:val="28"/>
          <w:lang w:val="kk-KZ"/>
        </w:rPr>
        <w:t xml:space="preserve">Қазақстанда мүдделер қақтығысы көбінесе мемлекеттік органдардың назарынан тыс қалып жатады. Оның үстіне мүдделер қақтығысына уәкілетті мемлекеттік органдар тарапынан мониторинг жүргізілмейді, тиісінше статистикалық және талдамалық құжаттар да жоқ. Екінші бөлімдегі талдау нәтижелері көрсеткендей, мұның кейіннен мүдделер қақтығысының алдын алу </w:t>
      </w:r>
      <w:r w:rsidR="007F21B6" w:rsidRPr="001C0C73">
        <w:rPr>
          <w:bCs/>
          <w:sz w:val="28"/>
          <w:szCs w:val="28"/>
          <w:lang w:val="kk-KZ"/>
        </w:rPr>
        <w:t>тетік</w:t>
      </w:r>
      <w:r w:rsidRPr="001C0C73">
        <w:rPr>
          <w:bCs/>
          <w:sz w:val="28"/>
          <w:szCs w:val="28"/>
          <w:lang w:val="kk-KZ"/>
        </w:rPr>
        <w:t>інің болмауына әсер ететін бірқатар себептері бар</w:t>
      </w:r>
      <w:r w:rsidR="00337A77">
        <w:rPr>
          <w:bCs/>
          <w:sz w:val="28"/>
          <w:szCs w:val="28"/>
          <w:lang w:val="kk-KZ"/>
        </w:rPr>
        <w:t>:</w:t>
      </w:r>
    </w:p>
    <w:p w14:paraId="4921885C" w14:textId="4C82216C" w:rsidR="00E85EC6" w:rsidRPr="001C0C73" w:rsidRDefault="00E85EC6" w:rsidP="00EE25DA">
      <w:pPr>
        <w:pStyle w:val="ad"/>
        <w:widowControl w:val="0"/>
        <w:numPr>
          <w:ilvl w:val="0"/>
          <w:numId w:val="14"/>
        </w:numPr>
        <w:tabs>
          <w:tab w:val="left" w:pos="1020"/>
        </w:tabs>
        <w:autoSpaceDE w:val="0"/>
        <w:autoSpaceDN w:val="0"/>
        <w:adjustRightInd w:val="0"/>
        <w:ind w:left="0" w:firstLine="709"/>
        <w:jc w:val="both"/>
        <w:rPr>
          <w:rFonts w:ascii="Times New Roman" w:hAnsi="Times New Roman"/>
          <w:bCs/>
          <w:sz w:val="28"/>
          <w:szCs w:val="28"/>
          <w:lang w:val="kk-KZ"/>
        </w:rPr>
      </w:pPr>
      <w:r w:rsidRPr="001C0C73">
        <w:rPr>
          <w:rFonts w:ascii="Times New Roman" w:hAnsi="Times New Roman"/>
          <w:bCs/>
          <w:sz w:val="28"/>
          <w:szCs w:val="28"/>
          <w:lang w:val="kk-KZ"/>
        </w:rPr>
        <w:t>Мүдделер қақтығысы неден тұратындыңы жайлы біркелкі түсініктің болмауы. Үш түрлі заңнамалық құжатта әр түрлі ұғымдық аппарат қарастырылған. Әлеуметтік сауалнама мен сұхбаттың респонденттерінің көпшілігі атап өткендей, ұғыну проблемасы тиімді саясатты қалыптастыру мен жүзеге асыруға кедергі болып табылады. Оның үстіне мемлекеттік қызметшілер мен сарапшылар ұғымдық аппаратты нақтылау қажет деп есептейді.</w:t>
      </w:r>
    </w:p>
    <w:p w14:paraId="26790412" w14:textId="22EB2D55" w:rsidR="00E85EC6" w:rsidRPr="001C0C73" w:rsidRDefault="00E85EC6" w:rsidP="00337A77">
      <w:pPr>
        <w:widowControl w:val="0"/>
        <w:tabs>
          <w:tab w:val="left" w:pos="1020"/>
        </w:tabs>
        <w:autoSpaceDE w:val="0"/>
        <w:autoSpaceDN w:val="0"/>
        <w:adjustRightInd w:val="0"/>
        <w:ind w:firstLine="709"/>
        <w:jc w:val="both"/>
        <w:rPr>
          <w:bCs/>
          <w:sz w:val="28"/>
          <w:szCs w:val="28"/>
          <w:lang w:val="kk-KZ"/>
        </w:rPr>
      </w:pPr>
      <w:r w:rsidRPr="001C0C73">
        <w:rPr>
          <w:bCs/>
          <w:sz w:val="28"/>
          <w:szCs w:val="28"/>
          <w:lang w:val="kk-KZ"/>
        </w:rPr>
        <w:t xml:space="preserve">Сыбайлас жемқорлыққа қарсы күрес, мемлекеттік қызмет және мемлекеттік мүлік туралы заңдарға сәйкес мүдделер қақтығысына үш түрлі анықтама берілген. Яғни, бастапқыда негізгі </w:t>
      </w:r>
      <w:r w:rsidR="007F21B6" w:rsidRPr="001C0C73">
        <w:rPr>
          <w:bCs/>
          <w:sz w:val="28"/>
          <w:szCs w:val="28"/>
          <w:lang w:val="kk-KZ"/>
        </w:rPr>
        <w:t>тетік</w:t>
      </w:r>
      <w:r w:rsidRPr="001C0C73">
        <w:rPr>
          <w:bCs/>
          <w:sz w:val="28"/>
          <w:szCs w:val="28"/>
          <w:lang w:val="kk-KZ"/>
        </w:rPr>
        <w:t xml:space="preserve"> бола отырып, ұғымдық аппарат өз мақсатына қызмет етпейді.</w:t>
      </w:r>
    </w:p>
    <w:p w14:paraId="4CF30B51" w14:textId="73930445" w:rsidR="004812AB" w:rsidRPr="004812AB" w:rsidRDefault="00E85EC6" w:rsidP="004812AB">
      <w:pPr>
        <w:pStyle w:val="ad"/>
        <w:widowControl w:val="0"/>
        <w:autoSpaceDE w:val="0"/>
        <w:autoSpaceDN w:val="0"/>
        <w:adjustRightInd w:val="0"/>
        <w:ind w:left="0" w:firstLine="709"/>
        <w:jc w:val="both"/>
        <w:rPr>
          <w:rFonts w:ascii="Times New Roman" w:hAnsi="Times New Roman"/>
          <w:bCs/>
          <w:sz w:val="28"/>
          <w:szCs w:val="28"/>
          <w:lang w:val="kk-KZ"/>
        </w:rPr>
      </w:pPr>
      <w:r w:rsidRPr="001C0C73">
        <w:rPr>
          <w:rFonts w:ascii="Times New Roman" w:hAnsi="Times New Roman"/>
          <w:bCs/>
          <w:sz w:val="28"/>
          <w:szCs w:val="28"/>
          <w:lang w:val="kk-KZ"/>
        </w:rPr>
        <w:lastRenderedPageBreak/>
        <w:t xml:space="preserve">Demmke </w:t>
      </w:r>
      <w:r w:rsidR="004812AB">
        <w:rPr>
          <w:rFonts w:ascii="Times New Roman" w:hAnsi="Times New Roman"/>
          <w:bCs/>
          <w:sz w:val="28"/>
          <w:szCs w:val="28"/>
          <w:lang w:val="kk-KZ"/>
        </w:rPr>
        <w:t>жалпы алдын алу стратегиясы этикализациялау және құндылықтарға сүйене отырып іске асырудағы тенденциясын атап өтеді</w:t>
      </w:r>
      <w:r w:rsidR="004812AB" w:rsidRPr="004812AB">
        <w:rPr>
          <w:rFonts w:ascii="Times New Roman" w:hAnsi="Times New Roman"/>
          <w:bCs/>
          <w:sz w:val="28"/>
          <w:szCs w:val="28"/>
          <w:lang w:val="kk-KZ"/>
        </w:rPr>
        <w:t xml:space="preserve"> [31, 82 б.].</w:t>
      </w:r>
    </w:p>
    <w:p w14:paraId="43C425FA" w14:textId="77777777" w:rsidR="00E85EC6" w:rsidRPr="001C0C73" w:rsidRDefault="00E85EC6" w:rsidP="00EE25DA">
      <w:pPr>
        <w:pStyle w:val="ad"/>
        <w:widowControl w:val="0"/>
        <w:numPr>
          <w:ilvl w:val="0"/>
          <w:numId w:val="13"/>
        </w:numPr>
        <w:tabs>
          <w:tab w:val="left" w:pos="993"/>
        </w:tabs>
        <w:autoSpaceDE w:val="0"/>
        <w:autoSpaceDN w:val="0"/>
        <w:adjustRightInd w:val="0"/>
        <w:ind w:left="0" w:firstLine="709"/>
        <w:jc w:val="both"/>
        <w:rPr>
          <w:rFonts w:ascii="Times New Roman" w:hAnsi="Times New Roman"/>
          <w:bCs/>
          <w:sz w:val="28"/>
          <w:szCs w:val="28"/>
          <w:lang w:val="kk-KZ"/>
        </w:rPr>
      </w:pPr>
      <w:r w:rsidRPr="001C0C73">
        <w:rPr>
          <w:rFonts w:ascii="Times New Roman" w:hAnsi="Times New Roman"/>
          <w:bCs/>
          <w:sz w:val="28"/>
          <w:szCs w:val="28"/>
          <w:lang w:val="kk-KZ"/>
        </w:rPr>
        <w:t>Мемлекеттік қызметшілердің мүдделер қақтығысының алдын алу мен реттеу бойынша білімдерінің аздығы.</w:t>
      </w:r>
    </w:p>
    <w:p w14:paraId="56F1B871" w14:textId="77777777" w:rsidR="00E85EC6" w:rsidRPr="001C0C73"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Мемлекеттік сектор қызметкерлері зияткерлік еңбектің өкілдері болып табылады, тиісінше олардың білімі мен тәжірибесін басқару мемлекеттік қызметшілердің де, барлық мемлекеттік органдардың да тиімді жұмысының кепілі болып табылады. Осыған байланысты мемлекеттік қызметшілерде мемлекеттік функцияларды жүзеге асыру үшін қажетті білімдер мен құзыреттер жиынтығы болуы тиіс.</w:t>
      </w:r>
    </w:p>
    <w:p w14:paraId="123DB1FA" w14:textId="5E774816" w:rsidR="00E85EC6" w:rsidRPr="001C0C73"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«Әдептілік кодекстерінің тиімді жұмыс істеуін қамтамасыз етудің тағы да бір маңызды факторы оларды енгізу кезеңіне қатысты. Көбінесе мінез-құлық кодексін әзірлеу және қабылдау өз алдына мақсат ретінде қарастырылады. Қабылданғаннан кейін олар жиі ұмытылып кетеді және тиісті жүзеге асырылмайды. Дегенмен, бұл – тек алғашқы қадам, ал кодекс өміршең құжат және ұйымдық мәдениеттің бір бөлігі болуы үшін кодекстердің мазмұнын түсіну және хабардар ету тұрақты жұмыс болуы керек»</w:t>
      </w:r>
      <w:r w:rsidR="00AF1C32" w:rsidRPr="001C0C73">
        <w:rPr>
          <w:sz w:val="28"/>
          <w:szCs w:val="28"/>
          <w:shd w:val="clear" w:color="auto" w:fill="FFFFFF"/>
          <w:lang w:val="kk-KZ"/>
        </w:rPr>
        <w:t xml:space="preserve"> [</w:t>
      </w:r>
      <w:r w:rsidR="00CD545F">
        <w:rPr>
          <w:sz w:val="28"/>
          <w:szCs w:val="28"/>
          <w:shd w:val="clear" w:color="auto" w:fill="FFFFFF"/>
          <w:lang w:val="kk-KZ"/>
        </w:rPr>
        <w:t xml:space="preserve">31, </w:t>
      </w:r>
      <w:r w:rsidR="004812AB">
        <w:rPr>
          <w:sz w:val="28"/>
          <w:szCs w:val="28"/>
          <w:shd w:val="clear" w:color="auto" w:fill="FFFFFF"/>
          <w:lang w:val="kk-KZ"/>
        </w:rPr>
        <w:t>97 б.</w:t>
      </w:r>
      <w:r w:rsidR="00AF1C32" w:rsidRPr="001C0C73">
        <w:rPr>
          <w:sz w:val="28"/>
          <w:szCs w:val="28"/>
          <w:shd w:val="clear" w:color="auto" w:fill="FFFFFF"/>
          <w:lang w:val="kk-KZ"/>
        </w:rPr>
        <w:t>].</w:t>
      </w:r>
      <w:r w:rsidRPr="001C0C73">
        <w:rPr>
          <w:bCs/>
          <w:sz w:val="28"/>
          <w:szCs w:val="28"/>
          <w:lang w:val="kk-KZ"/>
        </w:rPr>
        <w:t xml:space="preserve"> </w:t>
      </w:r>
    </w:p>
    <w:p w14:paraId="4AF2C38F" w14:textId="77777777" w:rsidR="004812AB"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Талдау нәтижелері бойынша мемлекеттік қызметшілердің білімі қазіргі саясатты ұғынуға кері әсер етеді, білім берудің бір деңгейіндегі әрбір жоғарылау мемлекеттік саясатты қалыптастыру, реттеу және жүзеге асыруды бағалаудың төмендеуіне әкеледі. Яғни, адам неғұрлым білімді болса, соғұрлым қазіргі жағдайды төмен бағалайды.</w:t>
      </w:r>
      <w:r w:rsidR="00386720">
        <w:rPr>
          <w:bCs/>
          <w:sz w:val="28"/>
          <w:szCs w:val="28"/>
          <w:lang w:val="kk-KZ"/>
        </w:rPr>
        <w:t xml:space="preserve"> </w:t>
      </w:r>
      <w:r w:rsidRPr="001C0C73">
        <w:rPr>
          <w:bCs/>
          <w:sz w:val="28"/>
          <w:szCs w:val="28"/>
          <w:lang w:val="kk-KZ"/>
        </w:rPr>
        <w:t xml:space="preserve">Сауалнамаға қатысқан сарапшылар мен мемлекеттік қызметшілердің басым көпшілігі мүдделер қақтығысын тиімді реттеудің негізгі кедергісі мемлекеттік қызметшілер арасында тиісті құзыреттер мен білімдердің жоқтығы деп санайды. </w:t>
      </w:r>
    </w:p>
    <w:p w14:paraId="12F6EE49" w14:textId="2115588C" w:rsidR="00E85EC6" w:rsidRPr="001C0C73"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Демек, сарапшылардың көпшілігі мемлекеттік қызметшілерді оқыту қажетті шара деп есептейді.</w:t>
      </w:r>
      <w:r w:rsidR="00386720">
        <w:rPr>
          <w:bCs/>
          <w:sz w:val="28"/>
          <w:szCs w:val="28"/>
          <w:lang w:val="kk-KZ"/>
        </w:rPr>
        <w:t xml:space="preserve"> </w:t>
      </w:r>
      <w:r w:rsidRPr="001C0C73">
        <w:rPr>
          <w:bCs/>
          <w:sz w:val="28"/>
          <w:szCs w:val="28"/>
          <w:lang w:val="kk-KZ"/>
        </w:rPr>
        <w:t>Бір қызығы, кейбір мемлекеттік қызметшілер үшін мүдделер қақтығысының не екеніне жауап беру қиынға соғады. Біздің ойымызша, бұл – жеткілікті ақпарат пен тиісті білімнің жетіспеушілігінің нәтижесі.</w:t>
      </w:r>
    </w:p>
    <w:p w14:paraId="262034F9" w14:textId="77777777" w:rsidR="00E85EC6" w:rsidRPr="001C0C73"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Тренингтер немесе оқыту курстары мемлекеттік қызметтегі мүдделер қақтығысының алдын алу мен реттеудің бүкіл жүйесінің ерекше элементі болып табылады. Мүдделер қақтығысының қандай болатынын, оның алдын алу үшін не істеу керектігін және ол орын алған кезде қандай әрекеттер жасау керектігін нақты түсінген кезде ғана мүдделер қақтығысын тиімді басқаруға және дер кезінде жоюға болады.</w:t>
      </w:r>
    </w:p>
    <w:p w14:paraId="1A95F5C2" w14:textId="77777777" w:rsidR="004812AB"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ЭЫДҰ-мен әлемнің әртүрлі елдерінде алдын алу шараларының бар-жоқтығына зерттеу жүргізілген. Әлемнің барлығына дерлік дамыған елдерінде мемлекеттік қызметшілерді мүдделер қақтығысы мәселелері бойынша оқыту қамтамасыз етілген деп сенімді қорытынды жасауға болады.</w:t>
      </w:r>
    </w:p>
    <w:p w14:paraId="47232CB7" w14:textId="73E622FA" w:rsidR="00E85EC6" w:rsidRPr="001C0C73"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 xml:space="preserve">Сонымен қатар, алдын алу шарасы ретінде елдер мемлекеттік қызметке кіріскеннен кейін бірден ережелерді таратуды, мүдделер қақтығысының ережелері саласындағы өзгерістер туралы ақпаратты жүйелі түрде жаңартуды, </w:t>
      </w:r>
      <w:r w:rsidRPr="001C0C73">
        <w:rPr>
          <w:bCs/>
          <w:sz w:val="28"/>
          <w:szCs w:val="28"/>
          <w:lang w:val="kk-KZ"/>
        </w:rPr>
        <w:lastRenderedPageBreak/>
        <w:t>мүдделер қақтығысына қатысты шаралар туралы ақпаратты онлайн режимде немесе мемлекеттік органдардың интранет желісінде жария етуді ұстанады, мүдделер қақтығысы құбылыстары туралы тұрақты ескерту және басшылық, тұрақты қолдау және кеңес беру, мемлекеттік қызметшілерді қолдау қызметін құру (</w:t>
      </w:r>
      <w:r w:rsidR="00CD545F">
        <w:rPr>
          <w:bCs/>
          <w:sz w:val="28"/>
          <w:szCs w:val="28"/>
          <w:lang w:val="kk-KZ"/>
        </w:rPr>
        <w:t>1</w:t>
      </w:r>
      <w:r w:rsidR="00A42D2A">
        <w:rPr>
          <w:bCs/>
          <w:sz w:val="28"/>
          <w:szCs w:val="28"/>
          <w:lang w:val="kk-KZ"/>
        </w:rPr>
        <w:t>9</w:t>
      </w:r>
      <w:r w:rsidR="00CD545F">
        <w:rPr>
          <w:bCs/>
          <w:sz w:val="28"/>
          <w:szCs w:val="28"/>
          <w:lang w:val="kk-KZ"/>
        </w:rPr>
        <w:t>-</w:t>
      </w:r>
      <w:r w:rsidR="00337A77" w:rsidRPr="00530F85">
        <w:rPr>
          <w:bCs/>
          <w:sz w:val="28"/>
          <w:szCs w:val="28"/>
          <w:lang w:val="kk-KZ"/>
        </w:rPr>
        <w:t>к</w:t>
      </w:r>
      <w:r w:rsidRPr="00530F85">
        <w:rPr>
          <w:bCs/>
          <w:sz w:val="28"/>
          <w:szCs w:val="28"/>
          <w:lang w:val="kk-KZ"/>
        </w:rPr>
        <w:t>есте)</w:t>
      </w:r>
      <w:r w:rsidR="00AF1C32" w:rsidRPr="001C0C73">
        <w:rPr>
          <w:sz w:val="28"/>
          <w:szCs w:val="28"/>
          <w:shd w:val="clear" w:color="auto" w:fill="FFFFFF"/>
          <w:lang w:val="kk-KZ"/>
        </w:rPr>
        <w:t xml:space="preserve"> [1</w:t>
      </w:r>
      <w:r w:rsidR="004812AB" w:rsidRPr="004812AB">
        <w:rPr>
          <w:sz w:val="28"/>
          <w:szCs w:val="28"/>
          <w:shd w:val="clear" w:color="auto" w:fill="FFFFFF"/>
          <w:lang w:val="kk-KZ"/>
        </w:rPr>
        <w:t>36]</w:t>
      </w:r>
      <w:r w:rsidR="00AF1C32" w:rsidRPr="001C0C73">
        <w:rPr>
          <w:sz w:val="28"/>
          <w:szCs w:val="28"/>
          <w:shd w:val="clear" w:color="auto" w:fill="FFFFFF"/>
          <w:lang w:val="kk-KZ"/>
        </w:rPr>
        <w:t>.</w:t>
      </w:r>
      <w:r w:rsidRPr="001C0C73">
        <w:rPr>
          <w:bCs/>
          <w:sz w:val="28"/>
          <w:szCs w:val="28"/>
          <w:lang w:val="kk-KZ"/>
        </w:rPr>
        <w:t xml:space="preserve">  </w:t>
      </w:r>
    </w:p>
    <w:p w14:paraId="2B774CE3" w14:textId="77777777" w:rsidR="00E85EC6" w:rsidRPr="001C0C73" w:rsidRDefault="00E85EC6" w:rsidP="00930764">
      <w:pPr>
        <w:rPr>
          <w:bCs/>
          <w:sz w:val="28"/>
          <w:szCs w:val="28"/>
          <w:lang w:val="kk-KZ"/>
        </w:rPr>
        <w:sectPr w:rsidR="00E85EC6" w:rsidRPr="001C0C73" w:rsidSect="002C0609">
          <w:pgSz w:w="11900" w:h="16840" w:code="9"/>
          <w:pgMar w:top="1134" w:right="567" w:bottom="1134" w:left="1701" w:header="709" w:footer="709" w:gutter="0"/>
          <w:cols w:space="720"/>
          <w:docGrid w:linePitch="326"/>
        </w:sectPr>
      </w:pPr>
    </w:p>
    <w:p w14:paraId="1ACD633B" w14:textId="1E4FF81A" w:rsidR="00E85EC6" w:rsidRPr="001C0C73" w:rsidRDefault="00E85EC6" w:rsidP="00337A77">
      <w:pPr>
        <w:widowControl w:val="0"/>
        <w:autoSpaceDE w:val="0"/>
        <w:autoSpaceDN w:val="0"/>
        <w:adjustRightInd w:val="0"/>
        <w:jc w:val="both"/>
        <w:rPr>
          <w:bCs/>
          <w:sz w:val="28"/>
          <w:szCs w:val="28"/>
          <w:lang w:val="kk-KZ"/>
        </w:rPr>
      </w:pPr>
      <w:r w:rsidRPr="001C0C73">
        <w:rPr>
          <w:bCs/>
          <w:sz w:val="28"/>
          <w:szCs w:val="28"/>
          <w:lang w:val="kk-KZ"/>
        </w:rPr>
        <w:lastRenderedPageBreak/>
        <w:t>Кесте 1</w:t>
      </w:r>
      <w:r w:rsidR="00A42D2A">
        <w:rPr>
          <w:bCs/>
          <w:sz w:val="28"/>
          <w:szCs w:val="28"/>
          <w:lang w:val="kk-KZ"/>
        </w:rPr>
        <w:t>9</w:t>
      </w:r>
      <w:r w:rsidRPr="001C0C73">
        <w:rPr>
          <w:bCs/>
          <w:sz w:val="28"/>
          <w:szCs w:val="28"/>
          <w:lang w:val="kk-KZ"/>
        </w:rPr>
        <w:t xml:space="preserve"> </w:t>
      </w:r>
      <w:r w:rsidR="00337A77">
        <w:rPr>
          <w:bCs/>
          <w:sz w:val="28"/>
          <w:szCs w:val="28"/>
          <w:lang w:val="kk-KZ"/>
        </w:rPr>
        <w:t xml:space="preserve">– </w:t>
      </w:r>
      <w:r w:rsidRPr="001C0C73">
        <w:rPr>
          <w:bCs/>
          <w:sz w:val="28"/>
          <w:szCs w:val="28"/>
          <w:lang w:val="kk-KZ"/>
        </w:rPr>
        <w:t>ЭЫДҰ елдеріндегі алдын алу шаралары</w:t>
      </w:r>
    </w:p>
    <w:p w14:paraId="54647BD7" w14:textId="77777777" w:rsidR="00E85EC6" w:rsidRPr="00337A77" w:rsidRDefault="00E85EC6" w:rsidP="00337A77">
      <w:pPr>
        <w:widowControl w:val="0"/>
        <w:autoSpaceDE w:val="0"/>
        <w:autoSpaceDN w:val="0"/>
        <w:adjustRightInd w:val="0"/>
        <w:ind w:firstLine="708"/>
        <w:jc w:val="right"/>
        <w:rPr>
          <w:bCs/>
          <w:sz w:val="16"/>
          <w:szCs w:val="16"/>
          <w:lang w:val="kk-KZ"/>
        </w:rPr>
      </w:pPr>
    </w:p>
    <w:tbl>
      <w:tblPr>
        <w:tblStyle w:val="a3"/>
        <w:tblW w:w="14728" w:type="dxa"/>
        <w:tblInd w:w="122" w:type="dxa"/>
        <w:tblLayout w:type="fixed"/>
        <w:tblLook w:val="04A0" w:firstRow="1" w:lastRow="0" w:firstColumn="1" w:lastColumn="0" w:noHBand="0" w:noVBand="1"/>
      </w:tblPr>
      <w:tblGrid>
        <w:gridCol w:w="2281"/>
        <w:gridCol w:w="1931"/>
        <w:gridCol w:w="1861"/>
        <w:gridCol w:w="2534"/>
        <w:gridCol w:w="1890"/>
        <w:gridCol w:w="1091"/>
        <w:gridCol w:w="1505"/>
        <w:gridCol w:w="1635"/>
      </w:tblGrid>
      <w:tr w:rsidR="00C03389" w:rsidRPr="00337A77" w14:paraId="29CD17AD" w14:textId="77777777" w:rsidTr="00C03389">
        <w:tc>
          <w:tcPr>
            <w:tcW w:w="2281" w:type="dxa"/>
            <w:tcBorders>
              <w:top w:val="single" w:sz="4" w:space="0" w:color="auto"/>
              <w:left w:val="single" w:sz="4" w:space="0" w:color="auto"/>
              <w:bottom w:val="single" w:sz="4" w:space="0" w:color="auto"/>
              <w:right w:val="single" w:sz="4" w:space="0" w:color="auto"/>
            </w:tcBorders>
            <w:vAlign w:val="center"/>
          </w:tcPr>
          <w:p w14:paraId="2DEFC3CB" w14:textId="7852A64B" w:rsidR="00C03389" w:rsidRPr="00337A77" w:rsidRDefault="00C03389" w:rsidP="00337A77">
            <w:pPr>
              <w:widowControl w:val="0"/>
              <w:autoSpaceDE w:val="0"/>
              <w:autoSpaceDN w:val="0"/>
              <w:adjustRightInd w:val="0"/>
              <w:jc w:val="center"/>
              <w:rPr>
                <w:lang w:val="kk-KZ" w:eastAsia="en-US"/>
              </w:rPr>
            </w:pPr>
            <w:r>
              <w:rPr>
                <w:lang w:val="kk-KZ" w:eastAsia="en-US"/>
              </w:rPr>
              <w:t>Мемлекеттер</w:t>
            </w:r>
            <w:r w:rsidRPr="00337A77">
              <w:rPr>
                <w:lang w:val="kk-KZ" w:eastAsia="en-US"/>
              </w:rPr>
              <w:t xml:space="preserve"> </w:t>
            </w:r>
          </w:p>
        </w:tc>
        <w:tc>
          <w:tcPr>
            <w:tcW w:w="1931" w:type="dxa"/>
            <w:tcBorders>
              <w:top w:val="single" w:sz="4" w:space="0" w:color="auto"/>
              <w:left w:val="single" w:sz="4" w:space="0" w:color="auto"/>
              <w:bottom w:val="single" w:sz="4" w:space="0" w:color="auto"/>
              <w:right w:val="single" w:sz="4" w:space="0" w:color="auto"/>
            </w:tcBorders>
            <w:vAlign w:val="center"/>
            <w:hideMark/>
          </w:tcPr>
          <w:p w14:paraId="623710AB" w14:textId="2BD8816A" w:rsidR="00C03389" w:rsidRPr="00337A77" w:rsidRDefault="00C03389" w:rsidP="00337A77">
            <w:pPr>
              <w:widowControl w:val="0"/>
              <w:autoSpaceDE w:val="0"/>
              <w:autoSpaceDN w:val="0"/>
              <w:adjustRightInd w:val="0"/>
              <w:jc w:val="center"/>
              <w:rPr>
                <w:lang w:val="kk-KZ" w:eastAsia="en-US"/>
              </w:rPr>
            </w:pPr>
            <w:r w:rsidRPr="00337A77">
              <w:rPr>
                <w:lang w:val="kk-KZ" w:eastAsia="en-US"/>
              </w:rPr>
              <w:t>Мемлекеттік лауазымға тағайындалған бетте ережелердің қолданылуы</w:t>
            </w:r>
          </w:p>
        </w:tc>
        <w:tc>
          <w:tcPr>
            <w:tcW w:w="1861" w:type="dxa"/>
            <w:tcBorders>
              <w:top w:val="single" w:sz="4" w:space="0" w:color="auto"/>
              <w:left w:val="single" w:sz="4" w:space="0" w:color="auto"/>
              <w:bottom w:val="single" w:sz="4" w:space="0" w:color="auto"/>
              <w:right w:val="single" w:sz="4" w:space="0" w:color="auto"/>
            </w:tcBorders>
            <w:vAlign w:val="center"/>
            <w:hideMark/>
          </w:tcPr>
          <w:p w14:paraId="75876CB9" w14:textId="77777777" w:rsidR="00C03389" w:rsidRPr="00337A77" w:rsidRDefault="00C03389" w:rsidP="00337A77">
            <w:pPr>
              <w:widowControl w:val="0"/>
              <w:autoSpaceDE w:val="0"/>
              <w:autoSpaceDN w:val="0"/>
              <w:adjustRightInd w:val="0"/>
              <w:jc w:val="center"/>
              <w:rPr>
                <w:lang w:val="kk-KZ" w:eastAsia="en-US"/>
              </w:rPr>
            </w:pPr>
            <w:r w:rsidRPr="00337A77">
              <w:rPr>
                <w:lang w:val="kk-KZ" w:eastAsia="en-US"/>
              </w:rPr>
              <w:t>Мүдделер қақтығысы саясаты саласындағы жаңалықтарды жүйелі түрде жаңартып отыру</w:t>
            </w:r>
          </w:p>
        </w:tc>
        <w:tc>
          <w:tcPr>
            <w:tcW w:w="2534" w:type="dxa"/>
            <w:tcBorders>
              <w:top w:val="single" w:sz="4" w:space="0" w:color="auto"/>
              <w:left w:val="single" w:sz="4" w:space="0" w:color="auto"/>
              <w:bottom w:val="single" w:sz="4" w:space="0" w:color="auto"/>
              <w:right w:val="single" w:sz="4" w:space="0" w:color="auto"/>
            </w:tcBorders>
            <w:vAlign w:val="center"/>
            <w:hideMark/>
          </w:tcPr>
          <w:p w14:paraId="6762F808" w14:textId="77777777" w:rsidR="00C03389" w:rsidRPr="00337A77" w:rsidRDefault="00C03389" w:rsidP="00337A77">
            <w:pPr>
              <w:widowControl w:val="0"/>
              <w:autoSpaceDE w:val="0"/>
              <w:autoSpaceDN w:val="0"/>
              <w:adjustRightInd w:val="0"/>
              <w:jc w:val="center"/>
              <w:rPr>
                <w:lang w:val="kk-KZ" w:eastAsia="en-US"/>
              </w:rPr>
            </w:pPr>
            <w:r w:rsidRPr="00337A77">
              <w:rPr>
                <w:lang w:val="kk-KZ" w:eastAsia="en-US"/>
              </w:rPr>
              <w:t>Мүдделер қақтығысы сұрақтары бойынша онлайн немесе мемлекеттік органдардың интранет жүйелерінде жариялау</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AD22A70" w14:textId="77777777" w:rsidR="00C03389" w:rsidRPr="00337A77" w:rsidRDefault="00C03389" w:rsidP="00337A77">
            <w:pPr>
              <w:widowControl w:val="0"/>
              <w:autoSpaceDE w:val="0"/>
              <w:autoSpaceDN w:val="0"/>
              <w:adjustRightInd w:val="0"/>
              <w:jc w:val="center"/>
              <w:rPr>
                <w:lang w:val="kk-KZ" w:eastAsia="en-US"/>
              </w:rPr>
            </w:pPr>
            <w:r w:rsidRPr="00337A77">
              <w:rPr>
                <w:lang w:val="kk-KZ" w:eastAsia="en-US"/>
              </w:rPr>
              <w:t>Мүдделер қақтығысы жайлы ұдайы еске салу мен әрекеттерді реттеу</w:t>
            </w:r>
          </w:p>
        </w:tc>
        <w:tc>
          <w:tcPr>
            <w:tcW w:w="1091" w:type="dxa"/>
            <w:tcBorders>
              <w:top w:val="single" w:sz="4" w:space="0" w:color="auto"/>
              <w:left w:val="single" w:sz="4" w:space="0" w:color="auto"/>
              <w:bottom w:val="single" w:sz="4" w:space="0" w:color="auto"/>
              <w:right w:val="single" w:sz="4" w:space="0" w:color="auto"/>
            </w:tcBorders>
            <w:vAlign w:val="center"/>
            <w:hideMark/>
          </w:tcPr>
          <w:p w14:paraId="4BB2FB3B" w14:textId="77777777" w:rsidR="00C03389" w:rsidRPr="00337A77" w:rsidRDefault="00C03389" w:rsidP="00337A77">
            <w:pPr>
              <w:widowControl w:val="0"/>
              <w:autoSpaceDE w:val="0"/>
              <w:autoSpaceDN w:val="0"/>
              <w:adjustRightInd w:val="0"/>
              <w:jc w:val="center"/>
              <w:rPr>
                <w:lang w:eastAsia="en-US"/>
              </w:rPr>
            </w:pPr>
            <w:r w:rsidRPr="00337A77">
              <w:rPr>
                <w:lang w:eastAsia="en-US"/>
              </w:rPr>
              <w:t>Тренингтер</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C5CD988" w14:textId="77777777" w:rsidR="00C03389" w:rsidRPr="00337A77" w:rsidRDefault="00C03389" w:rsidP="00337A77">
            <w:pPr>
              <w:widowControl w:val="0"/>
              <w:autoSpaceDE w:val="0"/>
              <w:autoSpaceDN w:val="0"/>
              <w:adjustRightInd w:val="0"/>
              <w:jc w:val="center"/>
              <w:rPr>
                <w:lang w:eastAsia="en-US"/>
              </w:rPr>
            </w:pPr>
            <w:r w:rsidRPr="00337A77">
              <w:rPr>
                <w:lang w:val="kk-KZ" w:eastAsia="en-US"/>
              </w:rPr>
              <w:t>Тұрақты ілестіру және кеңес беру жұмыстары</w:t>
            </w:r>
          </w:p>
        </w:tc>
        <w:tc>
          <w:tcPr>
            <w:tcW w:w="1635" w:type="dxa"/>
            <w:tcBorders>
              <w:top w:val="single" w:sz="4" w:space="0" w:color="auto"/>
              <w:left w:val="single" w:sz="4" w:space="0" w:color="auto"/>
              <w:bottom w:val="single" w:sz="4" w:space="0" w:color="auto"/>
              <w:right w:val="single" w:sz="4" w:space="0" w:color="auto"/>
            </w:tcBorders>
            <w:vAlign w:val="center"/>
            <w:hideMark/>
          </w:tcPr>
          <w:p w14:paraId="0111FABF" w14:textId="77777777" w:rsidR="00C03389" w:rsidRPr="00337A77" w:rsidRDefault="00C03389" w:rsidP="00337A77">
            <w:pPr>
              <w:widowControl w:val="0"/>
              <w:autoSpaceDE w:val="0"/>
              <w:autoSpaceDN w:val="0"/>
              <w:adjustRightInd w:val="0"/>
              <w:jc w:val="center"/>
              <w:rPr>
                <w:lang w:eastAsia="en-US"/>
              </w:rPr>
            </w:pPr>
            <w:r w:rsidRPr="00337A77">
              <w:rPr>
                <w:lang w:val="kk-KZ" w:eastAsia="en-US"/>
              </w:rPr>
              <w:t>Мемлекеттік қызметшілер үшін көмек көрсету орталығын анықтау</w:t>
            </w:r>
          </w:p>
        </w:tc>
      </w:tr>
      <w:tr w:rsidR="00C03389" w:rsidRPr="00337A77" w14:paraId="6007180B" w14:textId="77777777" w:rsidTr="00C03389">
        <w:tc>
          <w:tcPr>
            <w:tcW w:w="2281" w:type="dxa"/>
            <w:tcBorders>
              <w:top w:val="single" w:sz="4" w:space="0" w:color="auto"/>
              <w:left w:val="single" w:sz="4" w:space="0" w:color="auto"/>
              <w:bottom w:val="single" w:sz="4" w:space="0" w:color="auto"/>
              <w:right w:val="single" w:sz="4" w:space="0" w:color="auto"/>
            </w:tcBorders>
            <w:vAlign w:val="center"/>
          </w:tcPr>
          <w:p w14:paraId="1AB0C2D3" w14:textId="0B324AA5" w:rsidR="00C03389" w:rsidRPr="00337A77" w:rsidRDefault="00C03389" w:rsidP="00337A77">
            <w:pPr>
              <w:widowControl w:val="0"/>
              <w:autoSpaceDE w:val="0"/>
              <w:autoSpaceDN w:val="0"/>
              <w:adjustRightInd w:val="0"/>
              <w:jc w:val="center"/>
              <w:rPr>
                <w:lang w:val="kk-KZ" w:eastAsia="en-US"/>
              </w:rPr>
            </w:pPr>
            <w:r>
              <w:rPr>
                <w:lang w:val="kk-KZ" w:eastAsia="en-US"/>
              </w:rPr>
              <w:t>1</w:t>
            </w:r>
          </w:p>
        </w:tc>
        <w:tc>
          <w:tcPr>
            <w:tcW w:w="1931" w:type="dxa"/>
            <w:tcBorders>
              <w:top w:val="single" w:sz="4" w:space="0" w:color="auto"/>
              <w:left w:val="single" w:sz="4" w:space="0" w:color="auto"/>
              <w:bottom w:val="single" w:sz="4" w:space="0" w:color="auto"/>
              <w:right w:val="single" w:sz="4" w:space="0" w:color="auto"/>
            </w:tcBorders>
            <w:vAlign w:val="center"/>
          </w:tcPr>
          <w:p w14:paraId="0A2EE588" w14:textId="368B181B" w:rsidR="00C03389" w:rsidRPr="00337A77" w:rsidRDefault="00C03389" w:rsidP="00337A77">
            <w:pPr>
              <w:widowControl w:val="0"/>
              <w:autoSpaceDE w:val="0"/>
              <w:autoSpaceDN w:val="0"/>
              <w:adjustRightInd w:val="0"/>
              <w:jc w:val="center"/>
              <w:rPr>
                <w:lang w:val="kk-KZ" w:eastAsia="en-US"/>
              </w:rPr>
            </w:pPr>
            <w:r>
              <w:rPr>
                <w:lang w:val="kk-KZ" w:eastAsia="en-US"/>
              </w:rPr>
              <w:t>2</w:t>
            </w:r>
          </w:p>
        </w:tc>
        <w:tc>
          <w:tcPr>
            <w:tcW w:w="1861" w:type="dxa"/>
            <w:tcBorders>
              <w:top w:val="single" w:sz="4" w:space="0" w:color="auto"/>
              <w:left w:val="single" w:sz="4" w:space="0" w:color="auto"/>
              <w:bottom w:val="single" w:sz="4" w:space="0" w:color="auto"/>
              <w:right w:val="single" w:sz="4" w:space="0" w:color="auto"/>
            </w:tcBorders>
            <w:vAlign w:val="center"/>
          </w:tcPr>
          <w:p w14:paraId="442853D2" w14:textId="292F3475" w:rsidR="00C03389" w:rsidRPr="00337A77" w:rsidRDefault="00C03389" w:rsidP="00337A77">
            <w:pPr>
              <w:widowControl w:val="0"/>
              <w:autoSpaceDE w:val="0"/>
              <w:autoSpaceDN w:val="0"/>
              <w:adjustRightInd w:val="0"/>
              <w:jc w:val="center"/>
              <w:rPr>
                <w:lang w:val="kk-KZ" w:eastAsia="en-US"/>
              </w:rPr>
            </w:pPr>
            <w:r>
              <w:rPr>
                <w:lang w:val="kk-KZ" w:eastAsia="en-US"/>
              </w:rPr>
              <w:t>3</w:t>
            </w:r>
          </w:p>
        </w:tc>
        <w:tc>
          <w:tcPr>
            <w:tcW w:w="2534" w:type="dxa"/>
            <w:tcBorders>
              <w:top w:val="single" w:sz="4" w:space="0" w:color="auto"/>
              <w:left w:val="single" w:sz="4" w:space="0" w:color="auto"/>
              <w:bottom w:val="single" w:sz="4" w:space="0" w:color="auto"/>
              <w:right w:val="single" w:sz="4" w:space="0" w:color="auto"/>
            </w:tcBorders>
            <w:vAlign w:val="center"/>
          </w:tcPr>
          <w:p w14:paraId="5A2468B8" w14:textId="12FC25AD" w:rsidR="00C03389" w:rsidRPr="00337A77" w:rsidRDefault="00C03389" w:rsidP="00337A77">
            <w:pPr>
              <w:widowControl w:val="0"/>
              <w:autoSpaceDE w:val="0"/>
              <w:autoSpaceDN w:val="0"/>
              <w:adjustRightInd w:val="0"/>
              <w:jc w:val="center"/>
              <w:rPr>
                <w:lang w:val="kk-KZ" w:eastAsia="en-US"/>
              </w:rPr>
            </w:pPr>
            <w:r>
              <w:rPr>
                <w:lang w:val="kk-KZ" w:eastAsia="en-US"/>
              </w:rPr>
              <w:t>4</w:t>
            </w:r>
          </w:p>
        </w:tc>
        <w:tc>
          <w:tcPr>
            <w:tcW w:w="1890" w:type="dxa"/>
            <w:tcBorders>
              <w:top w:val="single" w:sz="4" w:space="0" w:color="auto"/>
              <w:left w:val="single" w:sz="4" w:space="0" w:color="auto"/>
              <w:bottom w:val="single" w:sz="4" w:space="0" w:color="auto"/>
              <w:right w:val="single" w:sz="4" w:space="0" w:color="auto"/>
            </w:tcBorders>
            <w:vAlign w:val="center"/>
          </w:tcPr>
          <w:p w14:paraId="41D234FC" w14:textId="6E3E2806" w:rsidR="00C03389" w:rsidRPr="00337A77" w:rsidRDefault="00C03389" w:rsidP="00337A77">
            <w:pPr>
              <w:widowControl w:val="0"/>
              <w:autoSpaceDE w:val="0"/>
              <w:autoSpaceDN w:val="0"/>
              <w:adjustRightInd w:val="0"/>
              <w:jc w:val="center"/>
              <w:rPr>
                <w:lang w:val="kk-KZ" w:eastAsia="en-US"/>
              </w:rPr>
            </w:pPr>
            <w:r>
              <w:rPr>
                <w:lang w:val="kk-KZ" w:eastAsia="en-US"/>
              </w:rPr>
              <w:t>5</w:t>
            </w:r>
          </w:p>
        </w:tc>
        <w:tc>
          <w:tcPr>
            <w:tcW w:w="1091" w:type="dxa"/>
            <w:tcBorders>
              <w:top w:val="single" w:sz="4" w:space="0" w:color="auto"/>
              <w:left w:val="single" w:sz="4" w:space="0" w:color="auto"/>
              <w:bottom w:val="single" w:sz="4" w:space="0" w:color="auto"/>
              <w:right w:val="single" w:sz="4" w:space="0" w:color="auto"/>
            </w:tcBorders>
            <w:vAlign w:val="center"/>
          </w:tcPr>
          <w:p w14:paraId="38476EBB" w14:textId="619267A3" w:rsidR="00C03389" w:rsidRPr="00337A77" w:rsidRDefault="00C03389" w:rsidP="00337A77">
            <w:pPr>
              <w:widowControl w:val="0"/>
              <w:autoSpaceDE w:val="0"/>
              <w:autoSpaceDN w:val="0"/>
              <w:adjustRightInd w:val="0"/>
              <w:jc w:val="center"/>
              <w:rPr>
                <w:lang w:val="kk-KZ" w:eastAsia="en-US"/>
              </w:rPr>
            </w:pPr>
            <w:r>
              <w:rPr>
                <w:lang w:val="kk-KZ" w:eastAsia="en-US"/>
              </w:rPr>
              <w:t>6</w:t>
            </w:r>
          </w:p>
        </w:tc>
        <w:tc>
          <w:tcPr>
            <w:tcW w:w="1505" w:type="dxa"/>
            <w:tcBorders>
              <w:top w:val="single" w:sz="4" w:space="0" w:color="auto"/>
              <w:left w:val="single" w:sz="4" w:space="0" w:color="auto"/>
              <w:bottom w:val="single" w:sz="4" w:space="0" w:color="auto"/>
              <w:right w:val="single" w:sz="4" w:space="0" w:color="auto"/>
            </w:tcBorders>
            <w:vAlign w:val="center"/>
          </w:tcPr>
          <w:p w14:paraId="276FC4D7" w14:textId="489EC2FD" w:rsidR="00C03389" w:rsidRPr="00337A77" w:rsidRDefault="00C03389" w:rsidP="00337A77">
            <w:pPr>
              <w:widowControl w:val="0"/>
              <w:autoSpaceDE w:val="0"/>
              <w:autoSpaceDN w:val="0"/>
              <w:adjustRightInd w:val="0"/>
              <w:jc w:val="center"/>
              <w:rPr>
                <w:lang w:val="kk-KZ" w:eastAsia="en-US"/>
              </w:rPr>
            </w:pPr>
            <w:r>
              <w:rPr>
                <w:lang w:val="kk-KZ" w:eastAsia="en-US"/>
              </w:rPr>
              <w:t>7</w:t>
            </w:r>
          </w:p>
        </w:tc>
        <w:tc>
          <w:tcPr>
            <w:tcW w:w="1635" w:type="dxa"/>
            <w:tcBorders>
              <w:top w:val="single" w:sz="4" w:space="0" w:color="auto"/>
              <w:left w:val="single" w:sz="4" w:space="0" w:color="auto"/>
              <w:bottom w:val="single" w:sz="4" w:space="0" w:color="auto"/>
              <w:right w:val="single" w:sz="4" w:space="0" w:color="auto"/>
            </w:tcBorders>
            <w:vAlign w:val="center"/>
          </w:tcPr>
          <w:p w14:paraId="05DF3BD5" w14:textId="0DAB3789" w:rsidR="00C03389" w:rsidRPr="00337A77" w:rsidRDefault="00C03389" w:rsidP="00337A77">
            <w:pPr>
              <w:widowControl w:val="0"/>
              <w:autoSpaceDE w:val="0"/>
              <w:autoSpaceDN w:val="0"/>
              <w:adjustRightInd w:val="0"/>
              <w:jc w:val="center"/>
              <w:rPr>
                <w:lang w:val="kk-KZ" w:eastAsia="en-US"/>
              </w:rPr>
            </w:pPr>
            <w:r>
              <w:rPr>
                <w:lang w:val="kk-KZ" w:eastAsia="en-US"/>
              </w:rPr>
              <w:t>8</w:t>
            </w:r>
          </w:p>
        </w:tc>
      </w:tr>
      <w:tr w:rsidR="00C03389" w:rsidRPr="00337A77" w14:paraId="2DBF88B0"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3C121AB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Австралия</w:t>
            </w:r>
          </w:p>
        </w:tc>
        <w:tc>
          <w:tcPr>
            <w:tcW w:w="1931" w:type="dxa"/>
            <w:tcBorders>
              <w:top w:val="single" w:sz="4" w:space="0" w:color="auto"/>
              <w:left w:val="single" w:sz="4" w:space="0" w:color="auto"/>
              <w:bottom w:val="single" w:sz="4" w:space="0" w:color="auto"/>
              <w:right w:val="single" w:sz="4" w:space="0" w:color="auto"/>
            </w:tcBorders>
            <w:hideMark/>
          </w:tcPr>
          <w:p w14:paraId="1D97E624" w14:textId="5EAA95AC"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6764B46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1D6A2F5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0DA6AE2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4E7361E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3B7F0DE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1444C82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377DF3B4"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27EB9FD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Австрия</w:t>
            </w:r>
          </w:p>
        </w:tc>
        <w:tc>
          <w:tcPr>
            <w:tcW w:w="1931" w:type="dxa"/>
            <w:tcBorders>
              <w:top w:val="single" w:sz="4" w:space="0" w:color="auto"/>
              <w:left w:val="single" w:sz="4" w:space="0" w:color="auto"/>
              <w:bottom w:val="single" w:sz="4" w:space="0" w:color="auto"/>
              <w:right w:val="single" w:sz="4" w:space="0" w:color="auto"/>
            </w:tcBorders>
            <w:hideMark/>
          </w:tcPr>
          <w:p w14:paraId="155F6455" w14:textId="262CD828"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0798BBF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096FB73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1DD49392"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7F2E12A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258F00A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7A194BC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373FF2DB"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75FB208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Бельгия</w:t>
            </w:r>
          </w:p>
        </w:tc>
        <w:tc>
          <w:tcPr>
            <w:tcW w:w="1931" w:type="dxa"/>
            <w:tcBorders>
              <w:top w:val="single" w:sz="4" w:space="0" w:color="auto"/>
              <w:left w:val="single" w:sz="4" w:space="0" w:color="auto"/>
              <w:bottom w:val="single" w:sz="4" w:space="0" w:color="auto"/>
              <w:right w:val="single" w:sz="4" w:space="0" w:color="auto"/>
            </w:tcBorders>
            <w:hideMark/>
          </w:tcPr>
          <w:p w14:paraId="3E1B903E" w14:textId="78F086D8"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4279732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4843E78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7015F4A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1557262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4B6043B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4712CC9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5B7BE1DD"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2B549D4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Канада</w:t>
            </w:r>
          </w:p>
        </w:tc>
        <w:tc>
          <w:tcPr>
            <w:tcW w:w="1931" w:type="dxa"/>
            <w:tcBorders>
              <w:top w:val="single" w:sz="4" w:space="0" w:color="auto"/>
              <w:left w:val="single" w:sz="4" w:space="0" w:color="auto"/>
              <w:bottom w:val="single" w:sz="4" w:space="0" w:color="auto"/>
              <w:right w:val="single" w:sz="4" w:space="0" w:color="auto"/>
            </w:tcBorders>
            <w:hideMark/>
          </w:tcPr>
          <w:p w14:paraId="68220E25" w14:textId="396E0805"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7D85967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08EABBE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3036A6C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3BA97D7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703FB95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57B525E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4189B9F6"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3A94B80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Чили</w:t>
            </w:r>
          </w:p>
        </w:tc>
        <w:tc>
          <w:tcPr>
            <w:tcW w:w="1931" w:type="dxa"/>
            <w:tcBorders>
              <w:top w:val="single" w:sz="4" w:space="0" w:color="auto"/>
              <w:left w:val="single" w:sz="4" w:space="0" w:color="auto"/>
              <w:bottom w:val="single" w:sz="4" w:space="0" w:color="auto"/>
              <w:right w:val="single" w:sz="4" w:space="0" w:color="auto"/>
            </w:tcBorders>
            <w:hideMark/>
          </w:tcPr>
          <w:p w14:paraId="76657940" w14:textId="3FF07201"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2DE984B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7295FD2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7F1CDD3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115F5522"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1151BE3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07FAF4B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4182FB99"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5BAFEAC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Чехия</w:t>
            </w:r>
          </w:p>
        </w:tc>
        <w:tc>
          <w:tcPr>
            <w:tcW w:w="1931" w:type="dxa"/>
            <w:tcBorders>
              <w:top w:val="single" w:sz="4" w:space="0" w:color="auto"/>
              <w:left w:val="single" w:sz="4" w:space="0" w:color="auto"/>
              <w:bottom w:val="single" w:sz="4" w:space="0" w:color="auto"/>
              <w:right w:val="single" w:sz="4" w:space="0" w:color="auto"/>
            </w:tcBorders>
            <w:hideMark/>
          </w:tcPr>
          <w:p w14:paraId="06CEE163" w14:textId="225C831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49A9479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7E2B4CC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5E2D7CF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121F96D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60EAE67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2E99133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3EFC18C6"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58FAF58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Эстония</w:t>
            </w:r>
          </w:p>
        </w:tc>
        <w:tc>
          <w:tcPr>
            <w:tcW w:w="1931" w:type="dxa"/>
            <w:tcBorders>
              <w:top w:val="single" w:sz="4" w:space="0" w:color="auto"/>
              <w:left w:val="single" w:sz="4" w:space="0" w:color="auto"/>
              <w:bottom w:val="single" w:sz="4" w:space="0" w:color="auto"/>
              <w:right w:val="single" w:sz="4" w:space="0" w:color="auto"/>
            </w:tcBorders>
            <w:hideMark/>
          </w:tcPr>
          <w:p w14:paraId="2EA9E076" w14:textId="5E2EF784"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4614CCF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2708A94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1252D872"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0F46441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15AFD6F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15D59D3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660F4FDE"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684F31B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Финляндия</w:t>
            </w:r>
          </w:p>
        </w:tc>
        <w:tc>
          <w:tcPr>
            <w:tcW w:w="1931" w:type="dxa"/>
            <w:tcBorders>
              <w:top w:val="single" w:sz="4" w:space="0" w:color="auto"/>
              <w:left w:val="single" w:sz="4" w:space="0" w:color="auto"/>
              <w:bottom w:val="single" w:sz="4" w:space="0" w:color="auto"/>
              <w:right w:val="single" w:sz="4" w:space="0" w:color="auto"/>
            </w:tcBorders>
            <w:hideMark/>
          </w:tcPr>
          <w:p w14:paraId="4132B50F" w14:textId="3B03516C"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5158E52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5A5BE7C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12D88D2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18AABC7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690C479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172448F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46F4AFF7"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7477DD5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Франция</w:t>
            </w:r>
          </w:p>
        </w:tc>
        <w:tc>
          <w:tcPr>
            <w:tcW w:w="1931" w:type="dxa"/>
            <w:tcBorders>
              <w:top w:val="single" w:sz="4" w:space="0" w:color="auto"/>
              <w:left w:val="single" w:sz="4" w:space="0" w:color="auto"/>
              <w:bottom w:val="single" w:sz="4" w:space="0" w:color="auto"/>
              <w:right w:val="single" w:sz="4" w:space="0" w:color="auto"/>
            </w:tcBorders>
            <w:hideMark/>
          </w:tcPr>
          <w:p w14:paraId="3572A5A6" w14:textId="78544B5C"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0A49ABB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474E7B1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28D48D0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7D33FCF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4E7BA5D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7896A99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33781F39"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340F73DE"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Германия</w:t>
            </w:r>
          </w:p>
        </w:tc>
        <w:tc>
          <w:tcPr>
            <w:tcW w:w="1931" w:type="dxa"/>
            <w:tcBorders>
              <w:top w:val="single" w:sz="4" w:space="0" w:color="auto"/>
              <w:left w:val="single" w:sz="4" w:space="0" w:color="auto"/>
              <w:bottom w:val="single" w:sz="4" w:space="0" w:color="auto"/>
              <w:right w:val="single" w:sz="4" w:space="0" w:color="auto"/>
            </w:tcBorders>
            <w:hideMark/>
          </w:tcPr>
          <w:p w14:paraId="4FDCDD05" w14:textId="179A1B6E"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6717ECB2"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1BE0476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061EF822"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6D21E40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4836AD4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74A33012"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69B7911A"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22528AC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Греция</w:t>
            </w:r>
          </w:p>
        </w:tc>
        <w:tc>
          <w:tcPr>
            <w:tcW w:w="1931" w:type="dxa"/>
            <w:tcBorders>
              <w:top w:val="single" w:sz="4" w:space="0" w:color="auto"/>
              <w:left w:val="single" w:sz="4" w:space="0" w:color="auto"/>
              <w:bottom w:val="single" w:sz="4" w:space="0" w:color="auto"/>
              <w:right w:val="single" w:sz="4" w:space="0" w:color="auto"/>
            </w:tcBorders>
            <w:hideMark/>
          </w:tcPr>
          <w:p w14:paraId="53A2A931" w14:textId="3E7FEAC3"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22419FC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4A9B937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4D755E4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2AAF858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2AA2E99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46E8BD6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2CD51EC6"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42468D7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Венгрия</w:t>
            </w:r>
          </w:p>
        </w:tc>
        <w:tc>
          <w:tcPr>
            <w:tcW w:w="1931" w:type="dxa"/>
            <w:tcBorders>
              <w:top w:val="single" w:sz="4" w:space="0" w:color="auto"/>
              <w:left w:val="single" w:sz="4" w:space="0" w:color="auto"/>
              <w:bottom w:val="single" w:sz="4" w:space="0" w:color="auto"/>
              <w:right w:val="single" w:sz="4" w:space="0" w:color="auto"/>
            </w:tcBorders>
            <w:hideMark/>
          </w:tcPr>
          <w:p w14:paraId="27AE64E7" w14:textId="509405A6"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6861B4C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07602AD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0F58C5C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5BA7982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47846FC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3EC1D35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4B7665DC"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070A62EE"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Исландия</w:t>
            </w:r>
          </w:p>
        </w:tc>
        <w:tc>
          <w:tcPr>
            <w:tcW w:w="1931" w:type="dxa"/>
            <w:tcBorders>
              <w:top w:val="single" w:sz="4" w:space="0" w:color="auto"/>
              <w:left w:val="single" w:sz="4" w:space="0" w:color="auto"/>
              <w:bottom w:val="single" w:sz="4" w:space="0" w:color="auto"/>
              <w:right w:val="single" w:sz="4" w:space="0" w:color="auto"/>
            </w:tcBorders>
            <w:hideMark/>
          </w:tcPr>
          <w:p w14:paraId="34820580" w14:textId="5A096811"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7B19CC7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27C5468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562F482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6EEF4F2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6DBCE00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01EBBB2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68D6DE3F"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182E7B5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Ирландия</w:t>
            </w:r>
          </w:p>
        </w:tc>
        <w:tc>
          <w:tcPr>
            <w:tcW w:w="1931" w:type="dxa"/>
            <w:tcBorders>
              <w:top w:val="single" w:sz="4" w:space="0" w:color="auto"/>
              <w:left w:val="single" w:sz="4" w:space="0" w:color="auto"/>
              <w:bottom w:val="single" w:sz="4" w:space="0" w:color="auto"/>
              <w:right w:val="single" w:sz="4" w:space="0" w:color="auto"/>
            </w:tcBorders>
            <w:hideMark/>
          </w:tcPr>
          <w:p w14:paraId="4A3EC851" w14:textId="75E56AC0"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6597B41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07E519C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7B1A699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3F529E1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5F872A6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5F73642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67A997AF"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1619172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Израиль</w:t>
            </w:r>
          </w:p>
        </w:tc>
        <w:tc>
          <w:tcPr>
            <w:tcW w:w="1931" w:type="dxa"/>
            <w:tcBorders>
              <w:top w:val="single" w:sz="4" w:space="0" w:color="auto"/>
              <w:left w:val="single" w:sz="4" w:space="0" w:color="auto"/>
              <w:bottom w:val="single" w:sz="4" w:space="0" w:color="auto"/>
              <w:right w:val="single" w:sz="4" w:space="0" w:color="auto"/>
            </w:tcBorders>
            <w:hideMark/>
          </w:tcPr>
          <w:p w14:paraId="5B9A7EE6" w14:textId="2F9174E8"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510312D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7DF5F74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601B40D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10937C3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0510B9A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6DAED83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72249C70"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702D0F6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Италия</w:t>
            </w:r>
          </w:p>
        </w:tc>
        <w:tc>
          <w:tcPr>
            <w:tcW w:w="1931" w:type="dxa"/>
            <w:tcBorders>
              <w:top w:val="single" w:sz="4" w:space="0" w:color="auto"/>
              <w:left w:val="single" w:sz="4" w:space="0" w:color="auto"/>
              <w:bottom w:val="single" w:sz="4" w:space="0" w:color="auto"/>
              <w:right w:val="single" w:sz="4" w:space="0" w:color="auto"/>
            </w:tcBorders>
            <w:hideMark/>
          </w:tcPr>
          <w:p w14:paraId="0BB3F148" w14:textId="5556692C"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113C002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45DE4CA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7C2E975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2272246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0FEA634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2DF02E1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18B1A914"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01927977" w14:textId="77777777" w:rsidR="00C03389" w:rsidRPr="00337A77" w:rsidRDefault="00C03389" w:rsidP="00930764">
            <w:pPr>
              <w:widowControl w:val="0"/>
              <w:autoSpaceDE w:val="0"/>
              <w:autoSpaceDN w:val="0"/>
              <w:adjustRightInd w:val="0"/>
              <w:jc w:val="both"/>
              <w:rPr>
                <w:bCs/>
                <w:lang w:eastAsia="en-US"/>
              </w:rPr>
            </w:pPr>
            <w:r w:rsidRPr="00337A77">
              <w:rPr>
                <w:bCs/>
                <w:lang w:val="kk-KZ" w:eastAsia="en-US"/>
              </w:rPr>
              <w:t>Жа</w:t>
            </w:r>
            <w:r w:rsidRPr="00337A77">
              <w:rPr>
                <w:bCs/>
                <w:lang w:eastAsia="en-US"/>
              </w:rPr>
              <w:t>пония</w:t>
            </w:r>
          </w:p>
        </w:tc>
        <w:tc>
          <w:tcPr>
            <w:tcW w:w="1931" w:type="dxa"/>
            <w:tcBorders>
              <w:top w:val="single" w:sz="4" w:space="0" w:color="auto"/>
              <w:left w:val="single" w:sz="4" w:space="0" w:color="auto"/>
              <w:bottom w:val="single" w:sz="4" w:space="0" w:color="auto"/>
              <w:right w:val="single" w:sz="4" w:space="0" w:color="auto"/>
            </w:tcBorders>
            <w:hideMark/>
          </w:tcPr>
          <w:p w14:paraId="6B4A789C" w14:textId="7A84CA1C"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2301E33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1A76CBF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5A7B766E"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4D7B408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0C67BB2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0283E33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3D482BEE"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72B018C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Корея</w:t>
            </w:r>
          </w:p>
        </w:tc>
        <w:tc>
          <w:tcPr>
            <w:tcW w:w="1931" w:type="dxa"/>
            <w:tcBorders>
              <w:top w:val="single" w:sz="4" w:space="0" w:color="auto"/>
              <w:left w:val="single" w:sz="4" w:space="0" w:color="auto"/>
              <w:bottom w:val="single" w:sz="4" w:space="0" w:color="auto"/>
              <w:right w:val="single" w:sz="4" w:space="0" w:color="auto"/>
            </w:tcBorders>
            <w:hideMark/>
          </w:tcPr>
          <w:p w14:paraId="68B3FAE3" w14:textId="6EAC7E4F"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5BACB9E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0C64617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01FB822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28BBB71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446B4F9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63DA003E"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7CF2CDE1"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14CA286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Мексика</w:t>
            </w:r>
          </w:p>
        </w:tc>
        <w:tc>
          <w:tcPr>
            <w:tcW w:w="1931" w:type="dxa"/>
            <w:tcBorders>
              <w:top w:val="single" w:sz="4" w:space="0" w:color="auto"/>
              <w:left w:val="single" w:sz="4" w:space="0" w:color="auto"/>
              <w:bottom w:val="single" w:sz="4" w:space="0" w:color="auto"/>
              <w:right w:val="single" w:sz="4" w:space="0" w:color="auto"/>
            </w:tcBorders>
            <w:hideMark/>
          </w:tcPr>
          <w:p w14:paraId="2A7C89DA" w14:textId="62D5C298"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06C13DE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3E7061E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786850A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54EAF4E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54C3156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5B19843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52978187" w14:textId="77777777" w:rsidTr="00C03389">
        <w:tc>
          <w:tcPr>
            <w:tcW w:w="2281" w:type="dxa"/>
            <w:tcBorders>
              <w:top w:val="single" w:sz="4" w:space="0" w:color="auto"/>
              <w:left w:val="single" w:sz="4" w:space="0" w:color="auto"/>
              <w:bottom w:val="nil"/>
              <w:right w:val="single" w:sz="4" w:space="0" w:color="auto"/>
            </w:tcBorders>
            <w:hideMark/>
          </w:tcPr>
          <w:p w14:paraId="09D13A03" w14:textId="5ED8CFF9" w:rsidR="00C03389" w:rsidRPr="00337A77" w:rsidRDefault="00C03389" w:rsidP="00930764">
            <w:pPr>
              <w:widowControl w:val="0"/>
              <w:autoSpaceDE w:val="0"/>
              <w:autoSpaceDN w:val="0"/>
              <w:adjustRightInd w:val="0"/>
              <w:jc w:val="both"/>
              <w:rPr>
                <w:bCs/>
                <w:lang w:eastAsia="en-US"/>
              </w:rPr>
            </w:pPr>
            <w:r w:rsidRPr="00337A77">
              <w:rPr>
                <w:bCs/>
                <w:lang w:eastAsia="en-US"/>
              </w:rPr>
              <w:t>Нидерлан</w:t>
            </w:r>
            <w:r w:rsidRPr="00337A77">
              <w:rPr>
                <w:bCs/>
                <w:lang w:val="kk-KZ" w:eastAsia="en-US"/>
              </w:rPr>
              <w:t>д</w:t>
            </w:r>
          </w:p>
        </w:tc>
        <w:tc>
          <w:tcPr>
            <w:tcW w:w="1931" w:type="dxa"/>
            <w:tcBorders>
              <w:top w:val="single" w:sz="4" w:space="0" w:color="auto"/>
              <w:left w:val="single" w:sz="4" w:space="0" w:color="auto"/>
              <w:bottom w:val="nil"/>
              <w:right w:val="single" w:sz="4" w:space="0" w:color="auto"/>
            </w:tcBorders>
            <w:hideMark/>
          </w:tcPr>
          <w:p w14:paraId="3AAB2F93" w14:textId="6937FD25"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nil"/>
              <w:right w:val="single" w:sz="4" w:space="0" w:color="auto"/>
            </w:tcBorders>
            <w:hideMark/>
          </w:tcPr>
          <w:p w14:paraId="544CF3DE"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nil"/>
              <w:right w:val="single" w:sz="4" w:space="0" w:color="auto"/>
            </w:tcBorders>
            <w:hideMark/>
          </w:tcPr>
          <w:p w14:paraId="273460D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nil"/>
              <w:right w:val="single" w:sz="4" w:space="0" w:color="auto"/>
            </w:tcBorders>
            <w:hideMark/>
          </w:tcPr>
          <w:p w14:paraId="1F74061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nil"/>
              <w:right w:val="single" w:sz="4" w:space="0" w:color="auto"/>
            </w:tcBorders>
            <w:hideMark/>
          </w:tcPr>
          <w:p w14:paraId="411ADFC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nil"/>
              <w:right w:val="single" w:sz="4" w:space="0" w:color="auto"/>
            </w:tcBorders>
            <w:hideMark/>
          </w:tcPr>
          <w:p w14:paraId="3F08727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nil"/>
              <w:right w:val="single" w:sz="4" w:space="0" w:color="auto"/>
            </w:tcBorders>
            <w:hideMark/>
          </w:tcPr>
          <w:p w14:paraId="421C4BD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A42D2A" w14:paraId="59EECF63" w14:textId="77777777" w:rsidTr="00C03389">
        <w:tc>
          <w:tcPr>
            <w:tcW w:w="14728" w:type="dxa"/>
            <w:gridSpan w:val="8"/>
            <w:tcBorders>
              <w:top w:val="nil"/>
              <w:left w:val="nil"/>
              <w:bottom w:val="single" w:sz="4" w:space="0" w:color="auto"/>
              <w:right w:val="nil"/>
            </w:tcBorders>
          </w:tcPr>
          <w:p w14:paraId="1EF19EB6" w14:textId="77777777" w:rsidR="00C03389" w:rsidRDefault="00C03389" w:rsidP="00C80E6E">
            <w:pPr>
              <w:widowControl w:val="0"/>
              <w:autoSpaceDE w:val="0"/>
              <w:autoSpaceDN w:val="0"/>
              <w:adjustRightInd w:val="0"/>
              <w:ind w:firstLine="96"/>
              <w:jc w:val="both"/>
              <w:rPr>
                <w:bCs/>
                <w:sz w:val="28"/>
                <w:szCs w:val="28"/>
                <w:lang w:val="kk-KZ" w:eastAsia="en-US"/>
              </w:rPr>
            </w:pPr>
            <w:r w:rsidRPr="00A42D2A">
              <w:rPr>
                <w:bCs/>
                <w:sz w:val="28"/>
                <w:szCs w:val="28"/>
                <w:lang w:val="kk-KZ" w:eastAsia="en-US"/>
              </w:rPr>
              <w:lastRenderedPageBreak/>
              <w:t>19-кестенің жалғасы</w:t>
            </w:r>
          </w:p>
          <w:p w14:paraId="58268CA7" w14:textId="1AADF736" w:rsidR="00C03389" w:rsidRPr="00C03389" w:rsidRDefault="00C03389" w:rsidP="00C80E6E">
            <w:pPr>
              <w:widowControl w:val="0"/>
              <w:autoSpaceDE w:val="0"/>
              <w:autoSpaceDN w:val="0"/>
              <w:adjustRightInd w:val="0"/>
              <w:ind w:firstLine="96"/>
              <w:jc w:val="both"/>
              <w:rPr>
                <w:bCs/>
                <w:sz w:val="16"/>
                <w:szCs w:val="16"/>
                <w:lang w:val="kk-KZ" w:eastAsia="en-US"/>
              </w:rPr>
            </w:pPr>
          </w:p>
        </w:tc>
      </w:tr>
      <w:tr w:rsidR="00C03389" w:rsidRPr="00337A77" w14:paraId="14C780A9" w14:textId="77777777" w:rsidTr="00C03389">
        <w:tc>
          <w:tcPr>
            <w:tcW w:w="2281" w:type="dxa"/>
            <w:tcBorders>
              <w:top w:val="single" w:sz="4" w:space="0" w:color="auto"/>
              <w:left w:val="single" w:sz="4" w:space="0" w:color="auto"/>
              <w:bottom w:val="single" w:sz="4" w:space="0" w:color="auto"/>
              <w:right w:val="single" w:sz="4" w:space="0" w:color="auto"/>
            </w:tcBorders>
          </w:tcPr>
          <w:p w14:paraId="1110D7F6" w14:textId="449F8BE4" w:rsidR="00C03389" w:rsidRPr="00337A77" w:rsidRDefault="00C03389" w:rsidP="00337A77">
            <w:pPr>
              <w:widowControl w:val="0"/>
              <w:autoSpaceDE w:val="0"/>
              <w:autoSpaceDN w:val="0"/>
              <w:adjustRightInd w:val="0"/>
              <w:jc w:val="center"/>
              <w:rPr>
                <w:bCs/>
                <w:lang w:val="kk-KZ" w:eastAsia="en-US"/>
              </w:rPr>
            </w:pPr>
            <w:r>
              <w:rPr>
                <w:bCs/>
                <w:lang w:val="kk-KZ" w:eastAsia="en-US"/>
              </w:rPr>
              <w:t>1</w:t>
            </w:r>
          </w:p>
        </w:tc>
        <w:tc>
          <w:tcPr>
            <w:tcW w:w="1931" w:type="dxa"/>
            <w:tcBorders>
              <w:top w:val="single" w:sz="4" w:space="0" w:color="auto"/>
              <w:left w:val="single" w:sz="4" w:space="0" w:color="auto"/>
              <w:bottom w:val="single" w:sz="4" w:space="0" w:color="auto"/>
              <w:right w:val="single" w:sz="4" w:space="0" w:color="auto"/>
            </w:tcBorders>
          </w:tcPr>
          <w:p w14:paraId="4E399FB4" w14:textId="0E8108BE" w:rsidR="00C03389" w:rsidRPr="00337A77" w:rsidRDefault="00C03389" w:rsidP="00337A77">
            <w:pPr>
              <w:widowControl w:val="0"/>
              <w:autoSpaceDE w:val="0"/>
              <w:autoSpaceDN w:val="0"/>
              <w:adjustRightInd w:val="0"/>
              <w:jc w:val="center"/>
              <w:rPr>
                <w:bCs/>
                <w:lang w:val="kk-KZ" w:eastAsia="en-US"/>
              </w:rPr>
            </w:pPr>
            <w:r>
              <w:rPr>
                <w:bCs/>
                <w:lang w:val="kk-KZ" w:eastAsia="en-US"/>
              </w:rPr>
              <w:t>2</w:t>
            </w:r>
          </w:p>
        </w:tc>
        <w:tc>
          <w:tcPr>
            <w:tcW w:w="1861" w:type="dxa"/>
            <w:tcBorders>
              <w:top w:val="single" w:sz="4" w:space="0" w:color="auto"/>
              <w:left w:val="single" w:sz="4" w:space="0" w:color="auto"/>
              <w:bottom w:val="single" w:sz="4" w:space="0" w:color="auto"/>
              <w:right w:val="single" w:sz="4" w:space="0" w:color="auto"/>
            </w:tcBorders>
          </w:tcPr>
          <w:p w14:paraId="13B0A418" w14:textId="5576CBA3" w:rsidR="00C03389" w:rsidRPr="00337A77" w:rsidRDefault="00C03389" w:rsidP="00337A77">
            <w:pPr>
              <w:widowControl w:val="0"/>
              <w:autoSpaceDE w:val="0"/>
              <w:autoSpaceDN w:val="0"/>
              <w:adjustRightInd w:val="0"/>
              <w:jc w:val="center"/>
              <w:rPr>
                <w:bCs/>
                <w:lang w:val="kk-KZ" w:eastAsia="en-US"/>
              </w:rPr>
            </w:pPr>
            <w:r>
              <w:rPr>
                <w:bCs/>
                <w:lang w:val="kk-KZ" w:eastAsia="en-US"/>
              </w:rPr>
              <w:t>3</w:t>
            </w:r>
          </w:p>
        </w:tc>
        <w:tc>
          <w:tcPr>
            <w:tcW w:w="2534" w:type="dxa"/>
            <w:tcBorders>
              <w:top w:val="single" w:sz="4" w:space="0" w:color="auto"/>
              <w:left w:val="single" w:sz="4" w:space="0" w:color="auto"/>
              <w:bottom w:val="single" w:sz="4" w:space="0" w:color="auto"/>
              <w:right w:val="single" w:sz="4" w:space="0" w:color="auto"/>
            </w:tcBorders>
          </w:tcPr>
          <w:p w14:paraId="7A93EF2D" w14:textId="496F138A" w:rsidR="00C03389" w:rsidRPr="00337A77" w:rsidRDefault="00C03389" w:rsidP="00337A77">
            <w:pPr>
              <w:widowControl w:val="0"/>
              <w:autoSpaceDE w:val="0"/>
              <w:autoSpaceDN w:val="0"/>
              <w:adjustRightInd w:val="0"/>
              <w:jc w:val="center"/>
              <w:rPr>
                <w:bCs/>
                <w:lang w:val="kk-KZ" w:eastAsia="en-US"/>
              </w:rPr>
            </w:pPr>
            <w:r>
              <w:rPr>
                <w:bCs/>
                <w:lang w:val="kk-KZ" w:eastAsia="en-US"/>
              </w:rPr>
              <w:t>4</w:t>
            </w:r>
          </w:p>
        </w:tc>
        <w:tc>
          <w:tcPr>
            <w:tcW w:w="1890" w:type="dxa"/>
            <w:tcBorders>
              <w:top w:val="single" w:sz="4" w:space="0" w:color="auto"/>
              <w:left w:val="single" w:sz="4" w:space="0" w:color="auto"/>
              <w:bottom w:val="single" w:sz="4" w:space="0" w:color="auto"/>
              <w:right w:val="single" w:sz="4" w:space="0" w:color="auto"/>
            </w:tcBorders>
          </w:tcPr>
          <w:p w14:paraId="184B95F9" w14:textId="454D817B" w:rsidR="00C03389" w:rsidRPr="00337A77" w:rsidRDefault="00C03389" w:rsidP="00337A77">
            <w:pPr>
              <w:widowControl w:val="0"/>
              <w:autoSpaceDE w:val="0"/>
              <w:autoSpaceDN w:val="0"/>
              <w:adjustRightInd w:val="0"/>
              <w:jc w:val="center"/>
              <w:rPr>
                <w:bCs/>
                <w:lang w:val="kk-KZ" w:eastAsia="en-US"/>
              </w:rPr>
            </w:pPr>
            <w:r>
              <w:rPr>
                <w:bCs/>
                <w:lang w:val="kk-KZ" w:eastAsia="en-US"/>
              </w:rPr>
              <w:t>5</w:t>
            </w:r>
          </w:p>
        </w:tc>
        <w:tc>
          <w:tcPr>
            <w:tcW w:w="1091" w:type="dxa"/>
            <w:tcBorders>
              <w:top w:val="single" w:sz="4" w:space="0" w:color="auto"/>
              <w:left w:val="single" w:sz="4" w:space="0" w:color="auto"/>
              <w:bottom w:val="single" w:sz="4" w:space="0" w:color="auto"/>
              <w:right w:val="single" w:sz="4" w:space="0" w:color="auto"/>
            </w:tcBorders>
          </w:tcPr>
          <w:p w14:paraId="26C53844" w14:textId="496D182F" w:rsidR="00C03389" w:rsidRPr="00337A77" w:rsidRDefault="00C03389" w:rsidP="00337A77">
            <w:pPr>
              <w:widowControl w:val="0"/>
              <w:autoSpaceDE w:val="0"/>
              <w:autoSpaceDN w:val="0"/>
              <w:adjustRightInd w:val="0"/>
              <w:jc w:val="center"/>
              <w:rPr>
                <w:bCs/>
                <w:lang w:val="kk-KZ" w:eastAsia="en-US"/>
              </w:rPr>
            </w:pPr>
            <w:r>
              <w:rPr>
                <w:bCs/>
                <w:lang w:val="kk-KZ" w:eastAsia="en-US"/>
              </w:rPr>
              <w:t>6</w:t>
            </w:r>
          </w:p>
        </w:tc>
        <w:tc>
          <w:tcPr>
            <w:tcW w:w="1505" w:type="dxa"/>
            <w:tcBorders>
              <w:top w:val="single" w:sz="4" w:space="0" w:color="auto"/>
              <w:left w:val="single" w:sz="4" w:space="0" w:color="auto"/>
              <w:bottom w:val="single" w:sz="4" w:space="0" w:color="auto"/>
              <w:right w:val="single" w:sz="4" w:space="0" w:color="auto"/>
            </w:tcBorders>
          </w:tcPr>
          <w:p w14:paraId="770C5520" w14:textId="7945AE5E" w:rsidR="00C03389" w:rsidRPr="00337A77" w:rsidRDefault="00C03389" w:rsidP="00337A77">
            <w:pPr>
              <w:widowControl w:val="0"/>
              <w:autoSpaceDE w:val="0"/>
              <w:autoSpaceDN w:val="0"/>
              <w:adjustRightInd w:val="0"/>
              <w:jc w:val="center"/>
              <w:rPr>
                <w:bCs/>
                <w:lang w:val="kk-KZ" w:eastAsia="en-US"/>
              </w:rPr>
            </w:pPr>
            <w:r>
              <w:rPr>
                <w:bCs/>
                <w:lang w:val="kk-KZ" w:eastAsia="en-US"/>
              </w:rPr>
              <w:t>7</w:t>
            </w:r>
          </w:p>
        </w:tc>
        <w:tc>
          <w:tcPr>
            <w:tcW w:w="1635" w:type="dxa"/>
            <w:tcBorders>
              <w:top w:val="single" w:sz="4" w:space="0" w:color="auto"/>
              <w:left w:val="single" w:sz="4" w:space="0" w:color="auto"/>
              <w:bottom w:val="single" w:sz="4" w:space="0" w:color="auto"/>
              <w:right w:val="single" w:sz="4" w:space="0" w:color="auto"/>
            </w:tcBorders>
          </w:tcPr>
          <w:p w14:paraId="2F2AB752" w14:textId="013F508D" w:rsidR="00C03389" w:rsidRPr="00337A77" w:rsidRDefault="00C03389" w:rsidP="00337A77">
            <w:pPr>
              <w:widowControl w:val="0"/>
              <w:autoSpaceDE w:val="0"/>
              <w:autoSpaceDN w:val="0"/>
              <w:adjustRightInd w:val="0"/>
              <w:jc w:val="center"/>
              <w:rPr>
                <w:bCs/>
                <w:lang w:val="kk-KZ" w:eastAsia="en-US"/>
              </w:rPr>
            </w:pPr>
            <w:r>
              <w:rPr>
                <w:bCs/>
                <w:lang w:val="kk-KZ" w:eastAsia="en-US"/>
              </w:rPr>
              <w:t>8</w:t>
            </w:r>
          </w:p>
        </w:tc>
      </w:tr>
      <w:tr w:rsidR="00C03389" w:rsidRPr="00337A77" w14:paraId="38A36362"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1950F7E1" w14:textId="77777777" w:rsidR="00C03389" w:rsidRPr="00337A77" w:rsidRDefault="00C03389" w:rsidP="00930764">
            <w:pPr>
              <w:widowControl w:val="0"/>
              <w:autoSpaceDE w:val="0"/>
              <w:autoSpaceDN w:val="0"/>
              <w:adjustRightInd w:val="0"/>
              <w:jc w:val="both"/>
              <w:rPr>
                <w:bCs/>
                <w:lang w:eastAsia="en-US"/>
              </w:rPr>
            </w:pPr>
            <w:r w:rsidRPr="00337A77">
              <w:rPr>
                <w:bCs/>
                <w:lang w:val="kk-KZ" w:eastAsia="en-US"/>
              </w:rPr>
              <w:t>Жаңа</w:t>
            </w:r>
            <w:r w:rsidRPr="00337A77">
              <w:rPr>
                <w:bCs/>
                <w:lang w:eastAsia="en-US"/>
              </w:rPr>
              <w:t xml:space="preserve"> Зеландия</w:t>
            </w:r>
          </w:p>
        </w:tc>
        <w:tc>
          <w:tcPr>
            <w:tcW w:w="1931" w:type="dxa"/>
            <w:tcBorders>
              <w:top w:val="single" w:sz="4" w:space="0" w:color="auto"/>
              <w:left w:val="single" w:sz="4" w:space="0" w:color="auto"/>
              <w:bottom w:val="single" w:sz="4" w:space="0" w:color="auto"/>
              <w:right w:val="single" w:sz="4" w:space="0" w:color="auto"/>
            </w:tcBorders>
            <w:hideMark/>
          </w:tcPr>
          <w:p w14:paraId="5242326D" w14:textId="35978FDE"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50956892"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0ED9953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4C3F03B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287EC3C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222853A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001ECCC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395A5F2D"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6F28860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Норвегия</w:t>
            </w:r>
          </w:p>
        </w:tc>
        <w:tc>
          <w:tcPr>
            <w:tcW w:w="1931" w:type="dxa"/>
            <w:tcBorders>
              <w:top w:val="single" w:sz="4" w:space="0" w:color="auto"/>
              <w:left w:val="single" w:sz="4" w:space="0" w:color="auto"/>
              <w:bottom w:val="single" w:sz="4" w:space="0" w:color="auto"/>
              <w:right w:val="single" w:sz="4" w:space="0" w:color="auto"/>
            </w:tcBorders>
            <w:hideMark/>
          </w:tcPr>
          <w:p w14:paraId="00ABE56A" w14:textId="7D9BD1EE"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5D8CBFA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7BA0CFE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635456E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359716D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0054FD8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578F8E7E"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64AC5437"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5B021CA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Польша</w:t>
            </w:r>
          </w:p>
        </w:tc>
        <w:tc>
          <w:tcPr>
            <w:tcW w:w="1931" w:type="dxa"/>
            <w:tcBorders>
              <w:top w:val="single" w:sz="4" w:space="0" w:color="auto"/>
              <w:left w:val="single" w:sz="4" w:space="0" w:color="auto"/>
              <w:bottom w:val="single" w:sz="4" w:space="0" w:color="auto"/>
              <w:right w:val="single" w:sz="4" w:space="0" w:color="auto"/>
            </w:tcBorders>
            <w:hideMark/>
          </w:tcPr>
          <w:p w14:paraId="7B134F85" w14:textId="4DF8F7D1"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2EDE9B6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2CFB87A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4890842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6B2A047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45FA033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235A925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3C1F9897"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4227A88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Португалия</w:t>
            </w:r>
          </w:p>
        </w:tc>
        <w:tc>
          <w:tcPr>
            <w:tcW w:w="1931" w:type="dxa"/>
            <w:tcBorders>
              <w:top w:val="single" w:sz="4" w:space="0" w:color="auto"/>
              <w:left w:val="single" w:sz="4" w:space="0" w:color="auto"/>
              <w:bottom w:val="single" w:sz="4" w:space="0" w:color="auto"/>
              <w:right w:val="single" w:sz="4" w:space="0" w:color="auto"/>
            </w:tcBorders>
            <w:hideMark/>
          </w:tcPr>
          <w:p w14:paraId="067A42FB" w14:textId="578F68D5"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1B68402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0972992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0C6B07E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0119DC8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582D7A0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63AE988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69BF0BAB"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232DAF4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Словения</w:t>
            </w:r>
          </w:p>
        </w:tc>
        <w:tc>
          <w:tcPr>
            <w:tcW w:w="1931" w:type="dxa"/>
            <w:tcBorders>
              <w:top w:val="single" w:sz="4" w:space="0" w:color="auto"/>
              <w:left w:val="single" w:sz="4" w:space="0" w:color="auto"/>
              <w:bottom w:val="single" w:sz="4" w:space="0" w:color="auto"/>
              <w:right w:val="single" w:sz="4" w:space="0" w:color="auto"/>
            </w:tcBorders>
            <w:hideMark/>
          </w:tcPr>
          <w:p w14:paraId="2AA8EE49" w14:textId="5875BDD0"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2DCA3DA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42AC5FC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69E21D0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2281161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4D39948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3503B18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42C4C31F"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612F87B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Словакия</w:t>
            </w:r>
          </w:p>
        </w:tc>
        <w:tc>
          <w:tcPr>
            <w:tcW w:w="1931" w:type="dxa"/>
            <w:tcBorders>
              <w:top w:val="single" w:sz="4" w:space="0" w:color="auto"/>
              <w:left w:val="single" w:sz="4" w:space="0" w:color="auto"/>
              <w:bottom w:val="single" w:sz="4" w:space="0" w:color="auto"/>
              <w:right w:val="single" w:sz="4" w:space="0" w:color="auto"/>
            </w:tcBorders>
            <w:hideMark/>
          </w:tcPr>
          <w:p w14:paraId="77768D8F" w14:textId="6ADA68A9"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1A21A07C"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1716808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554C84F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7395E91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591C371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2A7AC42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489EE297"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117E4EC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Испания</w:t>
            </w:r>
          </w:p>
        </w:tc>
        <w:tc>
          <w:tcPr>
            <w:tcW w:w="1931" w:type="dxa"/>
            <w:tcBorders>
              <w:top w:val="single" w:sz="4" w:space="0" w:color="auto"/>
              <w:left w:val="single" w:sz="4" w:space="0" w:color="auto"/>
              <w:bottom w:val="single" w:sz="4" w:space="0" w:color="auto"/>
              <w:right w:val="single" w:sz="4" w:space="0" w:color="auto"/>
            </w:tcBorders>
            <w:hideMark/>
          </w:tcPr>
          <w:p w14:paraId="35A041CB" w14:textId="6155946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6008D00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4D20863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73CA9DC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3F13263E"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5CAF01A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40DF111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04D4BE85"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126788C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Швеция</w:t>
            </w:r>
          </w:p>
        </w:tc>
        <w:tc>
          <w:tcPr>
            <w:tcW w:w="1931" w:type="dxa"/>
            <w:tcBorders>
              <w:top w:val="single" w:sz="4" w:space="0" w:color="auto"/>
              <w:left w:val="single" w:sz="4" w:space="0" w:color="auto"/>
              <w:bottom w:val="single" w:sz="4" w:space="0" w:color="auto"/>
              <w:right w:val="single" w:sz="4" w:space="0" w:color="auto"/>
            </w:tcBorders>
            <w:hideMark/>
          </w:tcPr>
          <w:p w14:paraId="28F736E7" w14:textId="318DE1C6"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2F01F20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78AE62D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55128E5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43EBC7A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4757D512"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0F95E73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7C05CF83"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709D9FF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Швейцария</w:t>
            </w:r>
          </w:p>
        </w:tc>
        <w:tc>
          <w:tcPr>
            <w:tcW w:w="1931" w:type="dxa"/>
            <w:tcBorders>
              <w:top w:val="single" w:sz="4" w:space="0" w:color="auto"/>
              <w:left w:val="single" w:sz="4" w:space="0" w:color="auto"/>
              <w:bottom w:val="single" w:sz="4" w:space="0" w:color="auto"/>
              <w:right w:val="single" w:sz="4" w:space="0" w:color="auto"/>
            </w:tcBorders>
            <w:hideMark/>
          </w:tcPr>
          <w:p w14:paraId="6A0FF5DE" w14:textId="4E36C440"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015825C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2DAE453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11A24DD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1A90DD94"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429135E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57CD5A15"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06C833D6"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05F6C669" w14:textId="77777777" w:rsidR="00C03389" w:rsidRPr="00337A77" w:rsidRDefault="00C03389" w:rsidP="00930764">
            <w:pPr>
              <w:widowControl w:val="0"/>
              <w:autoSpaceDE w:val="0"/>
              <w:autoSpaceDN w:val="0"/>
              <w:adjustRightInd w:val="0"/>
              <w:jc w:val="both"/>
              <w:rPr>
                <w:bCs/>
                <w:lang w:val="kk-KZ" w:eastAsia="en-US"/>
              </w:rPr>
            </w:pPr>
            <w:r w:rsidRPr="00337A77">
              <w:rPr>
                <w:bCs/>
                <w:lang w:eastAsia="en-US"/>
              </w:rPr>
              <w:t>Т</w:t>
            </w:r>
            <w:r w:rsidRPr="00337A77">
              <w:rPr>
                <w:bCs/>
                <w:lang w:val="kk-KZ" w:eastAsia="en-US"/>
              </w:rPr>
              <w:t>үркия</w:t>
            </w:r>
          </w:p>
        </w:tc>
        <w:tc>
          <w:tcPr>
            <w:tcW w:w="1931" w:type="dxa"/>
            <w:tcBorders>
              <w:top w:val="single" w:sz="4" w:space="0" w:color="auto"/>
              <w:left w:val="single" w:sz="4" w:space="0" w:color="auto"/>
              <w:bottom w:val="single" w:sz="4" w:space="0" w:color="auto"/>
              <w:right w:val="single" w:sz="4" w:space="0" w:color="auto"/>
            </w:tcBorders>
            <w:hideMark/>
          </w:tcPr>
          <w:p w14:paraId="67265A52" w14:textId="596C63A4"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4563F420"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26993E8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60007EC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0E0CB24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181FE55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1AAD55F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6D4415FB"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49794E51" w14:textId="77777777" w:rsidR="00C03389" w:rsidRPr="00337A77" w:rsidRDefault="00C03389" w:rsidP="00930764">
            <w:pPr>
              <w:widowControl w:val="0"/>
              <w:autoSpaceDE w:val="0"/>
              <w:autoSpaceDN w:val="0"/>
              <w:adjustRightInd w:val="0"/>
              <w:jc w:val="both"/>
              <w:rPr>
                <w:bCs/>
                <w:lang w:val="kk-KZ" w:eastAsia="en-US"/>
              </w:rPr>
            </w:pPr>
            <w:r w:rsidRPr="00337A77">
              <w:rPr>
                <w:bCs/>
                <w:lang w:val="kk-KZ" w:eastAsia="en-US"/>
              </w:rPr>
              <w:t>Ұлыбритания</w:t>
            </w:r>
          </w:p>
        </w:tc>
        <w:tc>
          <w:tcPr>
            <w:tcW w:w="1931" w:type="dxa"/>
            <w:tcBorders>
              <w:top w:val="single" w:sz="4" w:space="0" w:color="auto"/>
              <w:left w:val="single" w:sz="4" w:space="0" w:color="auto"/>
              <w:bottom w:val="single" w:sz="4" w:space="0" w:color="auto"/>
              <w:right w:val="single" w:sz="4" w:space="0" w:color="auto"/>
            </w:tcBorders>
            <w:hideMark/>
          </w:tcPr>
          <w:p w14:paraId="4DBE4E65" w14:textId="1ECF0624"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18D251C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57983E5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069D9EC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67DFF63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15F5FE0B"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191F9FD9"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308F945E"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680C2954" w14:textId="77777777" w:rsidR="00C03389" w:rsidRPr="00337A77" w:rsidRDefault="00C03389" w:rsidP="00930764">
            <w:pPr>
              <w:widowControl w:val="0"/>
              <w:autoSpaceDE w:val="0"/>
              <w:autoSpaceDN w:val="0"/>
              <w:adjustRightInd w:val="0"/>
              <w:jc w:val="both"/>
              <w:rPr>
                <w:bCs/>
                <w:lang w:val="kk-KZ" w:eastAsia="en-US"/>
              </w:rPr>
            </w:pPr>
            <w:r w:rsidRPr="00337A77">
              <w:rPr>
                <w:bCs/>
                <w:lang w:val="kk-KZ" w:eastAsia="en-US"/>
              </w:rPr>
              <w:t>АҚШ</w:t>
            </w:r>
          </w:p>
        </w:tc>
        <w:tc>
          <w:tcPr>
            <w:tcW w:w="1931" w:type="dxa"/>
            <w:tcBorders>
              <w:top w:val="single" w:sz="4" w:space="0" w:color="auto"/>
              <w:left w:val="single" w:sz="4" w:space="0" w:color="auto"/>
              <w:bottom w:val="single" w:sz="4" w:space="0" w:color="auto"/>
              <w:right w:val="single" w:sz="4" w:space="0" w:color="auto"/>
            </w:tcBorders>
            <w:hideMark/>
          </w:tcPr>
          <w:p w14:paraId="359A7221" w14:textId="224726DF"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61" w:type="dxa"/>
            <w:tcBorders>
              <w:top w:val="single" w:sz="4" w:space="0" w:color="auto"/>
              <w:left w:val="single" w:sz="4" w:space="0" w:color="auto"/>
              <w:bottom w:val="single" w:sz="4" w:space="0" w:color="auto"/>
              <w:right w:val="single" w:sz="4" w:space="0" w:color="auto"/>
            </w:tcBorders>
            <w:hideMark/>
          </w:tcPr>
          <w:p w14:paraId="0119241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2534" w:type="dxa"/>
            <w:tcBorders>
              <w:top w:val="single" w:sz="4" w:space="0" w:color="auto"/>
              <w:left w:val="single" w:sz="4" w:space="0" w:color="auto"/>
              <w:bottom w:val="single" w:sz="4" w:space="0" w:color="auto"/>
              <w:right w:val="single" w:sz="4" w:space="0" w:color="auto"/>
            </w:tcBorders>
            <w:hideMark/>
          </w:tcPr>
          <w:p w14:paraId="3C89965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05594C3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091" w:type="dxa"/>
            <w:tcBorders>
              <w:top w:val="single" w:sz="4" w:space="0" w:color="auto"/>
              <w:left w:val="single" w:sz="4" w:space="0" w:color="auto"/>
              <w:bottom w:val="single" w:sz="4" w:space="0" w:color="auto"/>
              <w:right w:val="single" w:sz="4" w:space="0" w:color="auto"/>
            </w:tcBorders>
            <w:hideMark/>
          </w:tcPr>
          <w:p w14:paraId="4DCEB42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505" w:type="dxa"/>
            <w:tcBorders>
              <w:top w:val="single" w:sz="4" w:space="0" w:color="auto"/>
              <w:left w:val="single" w:sz="4" w:space="0" w:color="auto"/>
              <w:bottom w:val="single" w:sz="4" w:space="0" w:color="auto"/>
              <w:right w:val="single" w:sz="4" w:space="0" w:color="auto"/>
            </w:tcBorders>
            <w:hideMark/>
          </w:tcPr>
          <w:p w14:paraId="0DE1F68A"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c>
          <w:tcPr>
            <w:tcW w:w="1635" w:type="dxa"/>
            <w:tcBorders>
              <w:top w:val="single" w:sz="4" w:space="0" w:color="auto"/>
              <w:left w:val="single" w:sz="4" w:space="0" w:color="auto"/>
              <w:bottom w:val="single" w:sz="4" w:space="0" w:color="auto"/>
              <w:right w:val="single" w:sz="4" w:space="0" w:color="auto"/>
            </w:tcBorders>
            <w:hideMark/>
          </w:tcPr>
          <w:p w14:paraId="30BBD2B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w:t>
            </w:r>
          </w:p>
        </w:tc>
      </w:tr>
      <w:tr w:rsidR="00C03389" w:rsidRPr="00337A77" w14:paraId="5945CF59"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0F3BA47B" w14:textId="7B3F8BB8" w:rsidR="00C03389" w:rsidRPr="00337A77" w:rsidRDefault="00C03389" w:rsidP="00930764">
            <w:pPr>
              <w:widowControl w:val="0"/>
              <w:autoSpaceDE w:val="0"/>
              <w:autoSpaceDN w:val="0"/>
              <w:adjustRightInd w:val="0"/>
              <w:jc w:val="right"/>
              <w:rPr>
                <w:i/>
                <w:lang w:val="kk-KZ" w:eastAsia="en-US"/>
              </w:rPr>
            </w:pPr>
            <w:r w:rsidRPr="00337A77">
              <w:rPr>
                <w:i/>
                <w:lang w:val="kk-KZ" w:eastAsia="en-US"/>
              </w:rPr>
              <w:t>Иә</w:t>
            </w:r>
          </w:p>
        </w:tc>
        <w:tc>
          <w:tcPr>
            <w:tcW w:w="1931" w:type="dxa"/>
            <w:tcBorders>
              <w:top w:val="single" w:sz="4" w:space="0" w:color="auto"/>
              <w:left w:val="single" w:sz="4" w:space="0" w:color="auto"/>
              <w:bottom w:val="single" w:sz="4" w:space="0" w:color="auto"/>
              <w:right w:val="single" w:sz="4" w:space="0" w:color="auto"/>
            </w:tcBorders>
            <w:hideMark/>
          </w:tcPr>
          <w:p w14:paraId="7E21BD59" w14:textId="22137CFC" w:rsidR="00C03389" w:rsidRPr="00337A77" w:rsidRDefault="00C03389" w:rsidP="00930764">
            <w:pPr>
              <w:widowControl w:val="0"/>
              <w:autoSpaceDE w:val="0"/>
              <w:autoSpaceDN w:val="0"/>
              <w:adjustRightInd w:val="0"/>
              <w:jc w:val="both"/>
              <w:rPr>
                <w:bCs/>
                <w:lang w:eastAsia="en-US"/>
              </w:rPr>
            </w:pPr>
            <w:r w:rsidRPr="00337A77">
              <w:rPr>
                <w:bCs/>
                <w:lang w:eastAsia="en-US"/>
              </w:rPr>
              <w:t>25</w:t>
            </w:r>
          </w:p>
        </w:tc>
        <w:tc>
          <w:tcPr>
            <w:tcW w:w="1861" w:type="dxa"/>
            <w:tcBorders>
              <w:top w:val="single" w:sz="4" w:space="0" w:color="auto"/>
              <w:left w:val="single" w:sz="4" w:space="0" w:color="auto"/>
              <w:bottom w:val="single" w:sz="4" w:space="0" w:color="auto"/>
              <w:right w:val="single" w:sz="4" w:space="0" w:color="auto"/>
            </w:tcBorders>
            <w:hideMark/>
          </w:tcPr>
          <w:p w14:paraId="6F6A082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18</w:t>
            </w:r>
          </w:p>
        </w:tc>
        <w:tc>
          <w:tcPr>
            <w:tcW w:w="2534" w:type="dxa"/>
            <w:tcBorders>
              <w:top w:val="single" w:sz="4" w:space="0" w:color="auto"/>
              <w:left w:val="single" w:sz="4" w:space="0" w:color="auto"/>
              <w:bottom w:val="single" w:sz="4" w:space="0" w:color="auto"/>
              <w:right w:val="single" w:sz="4" w:space="0" w:color="auto"/>
            </w:tcBorders>
            <w:hideMark/>
          </w:tcPr>
          <w:p w14:paraId="51C78DB8"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20</w:t>
            </w:r>
          </w:p>
        </w:tc>
        <w:tc>
          <w:tcPr>
            <w:tcW w:w="1890" w:type="dxa"/>
            <w:tcBorders>
              <w:top w:val="single" w:sz="4" w:space="0" w:color="auto"/>
              <w:left w:val="single" w:sz="4" w:space="0" w:color="auto"/>
              <w:bottom w:val="single" w:sz="4" w:space="0" w:color="auto"/>
              <w:right w:val="single" w:sz="4" w:space="0" w:color="auto"/>
            </w:tcBorders>
            <w:hideMark/>
          </w:tcPr>
          <w:p w14:paraId="6F94A5AE"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16</w:t>
            </w:r>
          </w:p>
        </w:tc>
        <w:tc>
          <w:tcPr>
            <w:tcW w:w="1091" w:type="dxa"/>
            <w:tcBorders>
              <w:top w:val="single" w:sz="4" w:space="0" w:color="auto"/>
              <w:left w:val="single" w:sz="4" w:space="0" w:color="auto"/>
              <w:bottom w:val="single" w:sz="4" w:space="0" w:color="auto"/>
              <w:right w:val="single" w:sz="4" w:space="0" w:color="auto"/>
            </w:tcBorders>
            <w:hideMark/>
          </w:tcPr>
          <w:p w14:paraId="34A4FC3F"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22</w:t>
            </w:r>
          </w:p>
        </w:tc>
        <w:tc>
          <w:tcPr>
            <w:tcW w:w="1505" w:type="dxa"/>
            <w:tcBorders>
              <w:top w:val="single" w:sz="4" w:space="0" w:color="auto"/>
              <w:left w:val="single" w:sz="4" w:space="0" w:color="auto"/>
              <w:bottom w:val="single" w:sz="4" w:space="0" w:color="auto"/>
              <w:right w:val="single" w:sz="4" w:space="0" w:color="auto"/>
            </w:tcBorders>
            <w:hideMark/>
          </w:tcPr>
          <w:p w14:paraId="386DD66D"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18</w:t>
            </w:r>
          </w:p>
        </w:tc>
        <w:tc>
          <w:tcPr>
            <w:tcW w:w="1635" w:type="dxa"/>
            <w:tcBorders>
              <w:top w:val="single" w:sz="4" w:space="0" w:color="auto"/>
              <w:left w:val="single" w:sz="4" w:space="0" w:color="auto"/>
              <w:bottom w:val="single" w:sz="4" w:space="0" w:color="auto"/>
              <w:right w:val="single" w:sz="4" w:space="0" w:color="auto"/>
            </w:tcBorders>
            <w:hideMark/>
          </w:tcPr>
          <w:p w14:paraId="68C7EFC2"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17</w:t>
            </w:r>
          </w:p>
        </w:tc>
      </w:tr>
      <w:tr w:rsidR="00C03389" w:rsidRPr="00337A77" w14:paraId="77894AC6" w14:textId="77777777" w:rsidTr="00C03389">
        <w:tc>
          <w:tcPr>
            <w:tcW w:w="2281" w:type="dxa"/>
            <w:tcBorders>
              <w:top w:val="single" w:sz="4" w:space="0" w:color="auto"/>
              <w:left w:val="single" w:sz="4" w:space="0" w:color="auto"/>
              <w:bottom w:val="single" w:sz="4" w:space="0" w:color="auto"/>
              <w:right w:val="single" w:sz="4" w:space="0" w:color="auto"/>
            </w:tcBorders>
            <w:hideMark/>
          </w:tcPr>
          <w:p w14:paraId="66307C6B" w14:textId="63A81684" w:rsidR="00C03389" w:rsidRPr="00337A77" w:rsidRDefault="00C03389" w:rsidP="00930764">
            <w:pPr>
              <w:widowControl w:val="0"/>
              <w:autoSpaceDE w:val="0"/>
              <w:autoSpaceDN w:val="0"/>
              <w:adjustRightInd w:val="0"/>
              <w:jc w:val="right"/>
              <w:rPr>
                <w:i/>
                <w:lang w:val="kk-KZ" w:eastAsia="en-US"/>
              </w:rPr>
            </w:pPr>
            <w:r w:rsidRPr="00337A77">
              <w:rPr>
                <w:i/>
                <w:lang w:val="kk-KZ" w:eastAsia="en-US"/>
              </w:rPr>
              <w:t>Жоқ</w:t>
            </w:r>
          </w:p>
        </w:tc>
        <w:tc>
          <w:tcPr>
            <w:tcW w:w="1931" w:type="dxa"/>
            <w:tcBorders>
              <w:top w:val="single" w:sz="4" w:space="0" w:color="auto"/>
              <w:left w:val="single" w:sz="4" w:space="0" w:color="auto"/>
              <w:bottom w:val="single" w:sz="4" w:space="0" w:color="auto"/>
              <w:right w:val="single" w:sz="4" w:space="0" w:color="auto"/>
            </w:tcBorders>
            <w:hideMark/>
          </w:tcPr>
          <w:p w14:paraId="6D221512" w14:textId="23F35730" w:rsidR="00C03389" w:rsidRPr="00337A77" w:rsidRDefault="00C03389" w:rsidP="00930764">
            <w:pPr>
              <w:widowControl w:val="0"/>
              <w:autoSpaceDE w:val="0"/>
              <w:autoSpaceDN w:val="0"/>
              <w:adjustRightInd w:val="0"/>
              <w:jc w:val="both"/>
              <w:rPr>
                <w:bCs/>
                <w:lang w:eastAsia="en-US"/>
              </w:rPr>
            </w:pPr>
            <w:r w:rsidRPr="00337A77">
              <w:rPr>
                <w:bCs/>
                <w:lang w:eastAsia="en-US"/>
              </w:rPr>
              <w:t>6</w:t>
            </w:r>
          </w:p>
        </w:tc>
        <w:tc>
          <w:tcPr>
            <w:tcW w:w="1861" w:type="dxa"/>
            <w:tcBorders>
              <w:top w:val="single" w:sz="4" w:space="0" w:color="auto"/>
              <w:left w:val="single" w:sz="4" w:space="0" w:color="auto"/>
              <w:bottom w:val="single" w:sz="4" w:space="0" w:color="auto"/>
              <w:right w:val="single" w:sz="4" w:space="0" w:color="auto"/>
            </w:tcBorders>
            <w:hideMark/>
          </w:tcPr>
          <w:p w14:paraId="4F8F4B93"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13</w:t>
            </w:r>
          </w:p>
        </w:tc>
        <w:tc>
          <w:tcPr>
            <w:tcW w:w="2534" w:type="dxa"/>
            <w:tcBorders>
              <w:top w:val="single" w:sz="4" w:space="0" w:color="auto"/>
              <w:left w:val="single" w:sz="4" w:space="0" w:color="auto"/>
              <w:bottom w:val="single" w:sz="4" w:space="0" w:color="auto"/>
              <w:right w:val="single" w:sz="4" w:space="0" w:color="auto"/>
            </w:tcBorders>
            <w:hideMark/>
          </w:tcPr>
          <w:p w14:paraId="47531FF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11</w:t>
            </w:r>
          </w:p>
        </w:tc>
        <w:tc>
          <w:tcPr>
            <w:tcW w:w="1890" w:type="dxa"/>
            <w:tcBorders>
              <w:top w:val="single" w:sz="4" w:space="0" w:color="auto"/>
              <w:left w:val="single" w:sz="4" w:space="0" w:color="auto"/>
              <w:bottom w:val="single" w:sz="4" w:space="0" w:color="auto"/>
              <w:right w:val="single" w:sz="4" w:space="0" w:color="auto"/>
            </w:tcBorders>
            <w:hideMark/>
          </w:tcPr>
          <w:p w14:paraId="5AFD3CB6"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15</w:t>
            </w:r>
          </w:p>
        </w:tc>
        <w:tc>
          <w:tcPr>
            <w:tcW w:w="1091" w:type="dxa"/>
            <w:tcBorders>
              <w:top w:val="single" w:sz="4" w:space="0" w:color="auto"/>
              <w:left w:val="single" w:sz="4" w:space="0" w:color="auto"/>
              <w:bottom w:val="single" w:sz="4" w:space="0" w:color="auto"/>
              <w:right w:val="single" w:sz="4" w:space="0" w:color="auto"/>
            </w:tcBorders>
            <w:hideMark/>
          </w:tcPr>
          <w:p w14:paraId="400EFBFE"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9</w:t>
            </w:r>
          </w:p>
        </w:tc>
        <w:tc>
          <w:tcPr>
            <w:tcW w:w="1505" w:type="dxa"/>
            <w:tcBorders>
              <w:top w:val="single" w:sz="4" w:space="0" w:color="auto"/>
              <w:left w:val="single" w:sz="4" w:space="0" w:color="auto"/>
              <w:bottom w:val="single" w:sz="4" w:space="0" w:color="auto"/>
              <w:right w:val="single" w:sz="4" w:space="0" w:color="auto"/>
            </w:tcBorders>
            <w:hideMark/>
          </w:tcPr>
          <w:p w14:paraId="19E60C01"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13</w:t>
            </w:r>
          </w:p>
        </w:tc>
        <w:tc>
          <w:tcPr>
            <w:tcW w:w="1635" w:type="dxa"/>
            <w:tcBorders>
              <w:top w:val="single" w:sz="4" w:space="0" w:color="auto"/>
              <w:left w:val="single" w:sz="4" w:space="0" w:color="auto"/>
              <w:bottom w:val="single" w:sz="4" w:space="0" w:color="auto"/>
              <w:right w:val="single" w:sz="4" w:space="0" w:color="auto"/>
            </w:tcBorders>
            <w:hideMark/>
          </w:tcPr>
          <w:p w14:paraId="296735D7" w14:textId="77777777" w:rsidR="00C03389" w:rsidRPr="00337A77" w:rsidRDefault="00C03389" w:rsidP="00930764">
            <w:pPr>
              <w:widowControl w:val="0"/>
              <w:autoSpaceDE w:val="0"/>
              <w:autoSpaceDN w:val="0"/>
              <w:adjustRightInd w:val="0"/>
              <w:jc w:val="both"/>
              <w:rPr>
                <w:bCs/>
                <w:lang w:eastAsia="en-US"/>
              </w:rPr>
            </w:pPr>
            <w:r w:rsidRPr="00337A77">
              <w:rPr>
                <w:bCs/>
                <w:lang w:eastAsia="en-US"/>
              </w:rPr>
              <w:t>14</w:t>
            </w:r>
          </w:p>
        </w:tc>
      </w:tr>
      <w:tr w:rsidR="00C03389" w:rsidRPr="00337A77" w14:paraId="374C9FC7" w14:textId="77777777" w:rsidTr="003A03B4">
        <w:tc>
          <w:tcPr>
            <w:tcW w:w="14728" w:type="dxa"/>
            <w:gridSpan w:val="8"/>
            <w:tcBorders>
              <w:top w:val="single" w:sz="4" w:space="0" w:color="auto"/>
              <w:left w:val="single" w:sz="4" w:space="0" w:color="auto"/>
              <w:bottom w:val="single" w:sz="4" w:space="0" w:color="auto"/>
              <w:right w:val="single" w:sz="4" w:space="0" w:color="auto"/>
            </w:tcBorders>
          </w:tcPr>
          <w:p w14:paraId="131E7F45" w14:textId="1D568160" w:rsidR="00C03389" w:rsidRPr="00C03389" w:rsidRDefault="00C03389" w:rsidP="00C03389">
            <w:pPr>
              <w:widowControl w:val="0"/>
              <w:autoSpaceDE w:val="0"/>
              <w:autoSpaceDN w:val="0"/>
              <w:adjustRightInd w:val="0"/>
              <w:jc w:val="both"/>
              <w:rPr>
                <w:bCs/>
                <w:lang w:eastAsia="en-US"/>
              </w:rPr>
            </w:pPr>
            <w:r w:rsidRPr="00C03389">
              <w:rPr>
                <w:bCs/>
                <w:lang w:eastAsia="en-US"/>
              </w:rPr>
              <w:t>Ескертулер:</w:t>
            </w:r>
          </w:p>
          <w:p w14:paraId="14053FE7" w14:textId="77777777" w:rsidR="00C03389" w:rsidRPr="00C03389" w:rsidRDefault="00C03389" w:rsidP="00C03389">
            <w:pPr>
              <w:widowControl w:val="0"/>
              <w:autoSpaceDE w:val="0"/>
              <w:autoSpaceDN w:val="0"/>
              <w:adjustRightInd w:val="0"/>
              <w:jc w:val="both"/>
              <w:rPr>
                <w:bCs/>
                <w:lang w:eastAsia="en-US"/>
              </w:rPr>
            </w:pPr>
            <w:r w:rsidRPr="00C03389">
              <w:rPr>
                <w:bCs/>
                <w:lang w:eastAsia="en-US"/>
              </w:rPr>
              <w:t>1. [136] қайнар көзі негізінде құрастырылған.</w:t>
            </w:r>
          </w:p>
          <w:p w14:paraId="28714AFD" w14:textId="77777777" w:rsidR="00C03389" w:rsidRPr="00C03389" w:rsidRDefault="00C03389" w:rsidP="00C03389">
            <w:pPr>
              <w:widowControl w:val="0"/>
              <w:autoSpaceDE w:val="0"/>
              <w:autoSpaceDN w:val="0"/>
              <w:adjustRightInd w:val="0"/>
              <w:jc w:val="both"/>
              <w:rPr>
                <w:bCs/>
                <w:lang w:eastAsia="en-US"/>
              </w:rPr>
            </w:pPr>
            <w:r w:rsidRPr="00C03389">
              <w:rPr>
                <w:bCs/>
                <w:lang w:eastAsia="en-US"/>
              </w:rPr>
              <w:t>2. Словакия мен Италия қазіргі уақытта мемлекеттік қызметтегі мүдделер қақтығысы сұрақтары бойынша тренингтер жүргізіп отырады</w:t>
            </w:r>
          </w:p>
          <w:p w14:paraId="445CCDB6" w14:textId="77777777" w:rsidR="00C03389" w:rsidRPr="00337A77" w:rsidRDefault="00C03389" w:rsidP="00930764">
            <w:pPr>
              <w:widowControl w:val="0"/>
              <w:autoSpaceDE w:val="0"/>
              <w:autoSpaceDN w:val="0"/>
              <w:adjustRightInd w:val="0"/>
              <w:jc w:val="both"/>
              <w:rPr>
                <w:bCs/>
                <w:lang w:eastAsia="en-US"/>
              </w:rPr>
            </w:pPr>
          </w:p>
        </w:tc>
      </w:tr>
    </w:tbl>
    <w:p w14:paraId="42A3A419" w14:textId="77777777" w:rsidR="00E85EC6" w:rsidRPr="001C0C73" w:rsidRDefault="00E85EC6" w:rsidP="00930764">
      <w:pPr>
        <w:widowControl w:val="0"/>
        <w:autoSpaceDE w:val="0"/>
        <w:autoSpaceDN w:val="0"/>
        <w:adjustRightInd w:val="0"/>
        <w:ind w:firstLine="708"/>
        <w:jc w:val="both"/>
        <w:rPr>
          <w:bCs/>
          <w:sz w:val="28"/>
          <w:szCs w:val="28"/>
          <w:lang w:val="kk-KZ"/>
        </w:rPr>
      </w:pPr>
    </w:p>
    <w:p w14:paraId="1ADB1AF1" w14:textId="77777777" w:rsidR="00E85EC6" w:rsidRPr="001C0C73" w:rsidRDefault="00E85EC6" w:rsidP="00930764">
      <w:pPr>
        <w:rPr>
          <w:bCs/>
          <w:sz w:val="28"/>
          <w:szCs w:val="28"/>
          <w:lang w:val="kk-KZ"/>
        </w:rPr>
        <w:sectPr w:rsidR="00E85EC6" w:rsidRPr="001C0C73" w:rsidSect="00337A77">
          <w:pgSz w:w="16840" w:h="11900" w:orient="landscape" w:code="9"/>
          <w:pgMar w:top="1701" w:right="1134" w:bottom="567" w:left="1134" w:header="709" w:footer="709" w:gutter="0"/>
          <w:cols w:space="720"/>
        </w:sectPr>
      </w:pPr>
    </w:p>
    <w:p w14:paraId="5174245C" w14:textId="77777777" w:rsidR="00337A77" w:rsidRPr="001C0C73" w:rsidRDefault="00337A77" w:rsidP="00337A77">
      <w:pPr>
        <w:widowControl w:val="0"/>
        <w:autoSpaceDE w:val="0"/>
        <w:autoSpaceDN w:val="0"/>
        <w:adjustRightInd w:val="0"/>
        <w:ind w:firstLine="709"/>
        <w:jc w:val="both"/>
        <w:rPr>
          <w:bCs/>
          <w:sz w:val="28"/>
          <w:szCs w:val="28"/>
          <w:lang w:val="kk-KZ"/>
        </w:rPr>
      </w:pPr>
      <w:bookmarkStart w:id="24" w:name="_Hlk103209420"/>
      <w:bookmarkStart w:id="25" w:name="_Hlk103209339"/>
      <w:r w:rsidRPr="001C0C73">
        <w:rPr>
          <w:bCs/>
          <w:sz w:val="28"/>
          <w:szCs w:val="28"/>
          <w:lang w:val="kk-KZ"/>
        </w:rPr>
        <w:lastRenderedPageBreak/>
        <w:t>Шын мәнінде, жоғарыда аталған шаралардың барлығын мемлекеттік қызметшілердің хабардарлығы мен құзыреттілігін арттыруға бағытталған шараларға жатқызуға болады.</w:t>
      </w:r>
    </w:p>
    <w:p w14:paraId="6FA3C50C" w14:textId="77777777" w:rsidR="00337A77" w:rsidRPr="001C0C73" w:rsidRDefault="00337A77" w:rsidP="00EE25DA">
      <w:pPr>
        <w:pStyle w:val="ad"/>
        <w:widowControl w:val="0"/>
        <w:numPr>
          <w:ilvl w:val="0"/>
          <w:numId w:val="13"/>
        </w:numPr>
        <w:tabs>
          <w:tab w:val="left" w:pos="709"/>
          <w:tab w:val="left" w:pos="993"/>
        </w:tabs>
        <w:autoSpaceDE w:val="0"/>
        <w:autoSpaceDN w:val="0"/>
        <w:adjustRightInd w:val="0"/>
        <w:ind w:left="0" w:firstLine="709"/>
        <w:jc w:val="both"/>
        <w:rPr>
          <w:rFonts w:ascii="Times New Roman" w:hAnsi="Times New Roman"/>
          <w:bCs/>
          <w:sz w:val="28"/>
          <w:szCs w:val="28"/>
          <w:lang w:val="kk-KZ"/>
        </w:rPr>
      </w:pPr>
      <w:r w:rsidRPr="001C0C73">
        <w:rPr>
          <w:rFonts w:ascii="Times New Roman" w:hAnsi="Times New Roman"/>
          <w:bCs/>
          <w:sz w:val="28"/>
          <w:szCs w:val="28"/>
          <w:lang w:val="kk-KZ"/>
        </w:rPr>
        <w:t>Мүдделер қақтығысының мәселелері бойынша жауапты уәкілетті мемлекеттік органның болмауы, оның өкілеттіліктері мен міндеттерінің болмауы.</w:t>
      </w:r>
    </w:p>
    <w:p w14:paraId="78CB3F36" w14:textId="77777777" w:rsidR="00337A77" w:rsidRPr="001C0C73" w:rsidRDefault="00337A77" w:rsidP="00337A77">
      <w:pPr>
        <w:pStyle w:val="ad"/>
        <w:widowControl w:val="0"/>
        <w:tabs>
          <w:tab w:val="left" w:pos="709"/>
          <w:tab w:val="left" w:pos="993"/>
        </w:tabs>
        <w:autoSpaceDE w:val="0"/>
        <w:autoSpaceDN w:val="0"/>
        <w:adjustRightInd w:val="0"/>
        <w:ind w:left="0" w:firstLine="709"/>
        <w:jc w:val="both"/>
        <w:rPr>
          <w:rFonts w:ascii="Times New Roman" w:hAnsi="Times New Roman"/>
          <w:bCs/>
          <w:sz w:val="28"/>
          <w:szCs w:val="28"/>
          <w:lang w:val="kk-KZ"/>
        </w:rPr>
      </w:pPr>
      <w:r w:rsidRPr="001C0C73">
        <w:rPr>
          <w:rFonts w:ascii="Times New Roman" w:hAnsi="Times New Roman"/>
          <w:bCs/>
          <w:sz w:val="28"/>
          <w:szCs w:val="28"/>
          <w:lang w:val="kk-KZ"/>
        </w:rPr>
        <w:t>Саясатты дамытуға жауапты уәкілетті мемлекеттік органды анықтау мемлекеттік және қоғамдық әл-ауқатты қалыптастыру үшін шешуші мәнге ие. Көптеген стейкхолдерлер болған жағдайда негізгі жауапкершілікті белгілеу барлық жүргізіліп жатқан реттеу шараларының тиімді, ең бастысы, қоғамдық мүддеге сай жұмыс істеуін қамтамасыз етуге кепіл болып табылады.</w:t>
      </w:r>
    </w:p>
    <w:p w14:paraId="2845035D" w14:textId="77777777" w:rsidR="00337A77" w:rsidRPr="001C0C73" w:rsidRDefault="00337A77" w:rsidP="00337A77">
      <w:pPr>
        <w:pStyle w:val="ad"/>
        <w:widowControl w:val="0"/>
        <w:tabs>
          <w:tab w:val="left" w:pos="709"/>
          <w:tab w:val="left" w:pos="993"/>
        </w:tabs>
        <w:autoSpaceDE w:val="0"/>
        <w:autoSpaceDN w:val="0"/>
        <w:adjustRightInd w:val="0"/>
        <w:ind w:left="0" w:firstLine="709"/>
        <w:jc w:val="both"/>
        <w:rPr>
          <w:rFonts w:ascii="Times New Roman" w:hAnsi="Times New Roman"/>
          <w:bCs/>
          <w:sz w:val="28"/>
          <w:szCs w:val="28"/>
          <w:lang w:val="kk-KZ"/>
        </w:rPr>
      </w:pPr>
      <w:r w:rsidRPr="001C0C73">
        <w:rPr>
          <w:rFonts w:ascii="Times New Roman" w:hAnsi="Times New Roman"/>
          <w:bCs/>
          <w:sz w:val="28"/>
          <w:szCs w:val="28"/>
          <w:lang w:val="kk-KZ"/>
        </w:rPr>
        <w:t>Бұрын, мысалы, ЭЫДҰ елдерінде де мақсатқа сай реттеу саясаты болмаған, сәйкесінше жауапты тұлғалардың нақты шеңбері де белгіленбеген. Кімнің не үшін жауапты екендігі белгісіз болды. Қазір бұл проблема жойылды, бірақ барлық елдерде емес. Көбінесе дамушы елдерде негізгі жауапты субъектілер болмаған немесе олардың бірнешеуі болған кезде және «әркім өз бағытына қарай тартатын» проблема әлі де кездеседі.</w:t>
      </w:r>
    </w:p>
    <w:p w14:paraId="7A9ECD4A" w14:textId="64918A4E" w:rsidR="00337A77" w:rsidRPr="001C0C73" w:rsidRDefault="00337A77" w:rsidP="00337A77">
      <w:pPr>
        <w:pStyle w:val="ad"/>
        <w:widowControl w:val="0"/>
        <w:tabs>
          <w:tab w:val="left" w:pos="709"/>
          <w:tab w:val="left" w:pos="993"/>
        </w:tabs>
        <w:autoSpaceDE w:val="0"/>
        <w:autoSpaceDN w:val="0"/>
        <w:adjustRightInd w:val="0"/>
        <w:ind w:left="0" w:firstLine="709"/>
        <w:jc w:val="both"/>
        <w:rPr>
          <w:rFonts w:ascii="Times New Roman" w:hAnsi="Times New Roman"/>
          <w:bCs/>
          <w:sz w:val="28"/>
          <w:szCs w:val="28"/>
          <w:lang w:val="kk-KZ"/>
        </w:rPr>
      </w:pPr>
      <w:r w:rsidRPr="001C0C73">
        <w:rPr>
          <w:rFonts w:ascii="Times New Roman" w:hAnsi="Times New Roman"/>
          <w:bCs/>
          <w:sz w:val="28"/>
          <w:szCs w:val="28"/>
          <w:lang w:val="kk-KZ"/>
        </w:rPr>
        <w:t>Қазақстанда екі мемлекеттік орган – Сыбайлас жемқорлыққа қарсы іс-қимыл агенттігі мен Мемлекеттік қызмет істері</w:t>
      </w:r>
      <w:r w:rsidR="00366372" w:rsidRPr="00366372">
        <w:rPr>
          <w:rFonts w:ascii="Times New Roman" w:hAnsi="Times New Roman"/>
          <w:bCs/>
          <w:sz w:val="28"/>
          <w:szCs w:val="28"/>
          <w:lang w:val="kk-KZ"/>
        </w:rPr>
        <w:t xml:space="preserve"> </w:t>
      </w:r>
      <w:r w:rsidR="00366372">
        <w:rPr>
          <w:rFonts w:ascii="Times New Roman" w:hAnsi="Times New Roman"/>
          <w:bCs/>
          <w:sz w:val="28"/>
          <w:szCs w:val="28"/>
          <w:lang w:val="kk-KZ"/>
        </w:rPr>
        <w:t>жөніндегі</w:t>
      </w:r>
      <w:r w:rsidRPr="001C0C73">
        <w:rPr>
          <w:rFonts w:ascii="Times New Roman" w:hAnsi="Times New Roman"/>
          <w:bCs/>
          <w:sz w:val="28"/>
          <w:szCs w:val="28"/>
          <w:lang w:val="kk-KZ"/>
        </w:rPr>
        <w:t xml:space="preserve"> агенттігі, мүдделер қақтығысының мәселелеріне бөлініп жауап беретін жағдай қалыптасқан.</w:t>
      </w:r>
    </w:p>
    <w:p w14:paraId="62A54A71" w14:textId="77D1BE4F" w:rsidR="00E85EC6" w:rsidRPr="001C0C73"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Тиісті заңдарда әртүрлі анықтамалар берілген. Сонымен қатар, бүгінгі күні жауапты мемлекеттік органдардың функциялары мен өкілеттіктері</w:t>
      </w:r>
      <w:r w:rsidR="00366372">
        <w:rPr>
          <w:bCs/>
          <w:sz w:val="28"/>
          <w:szCs w:val="28"/>
          <w:lang w:val="kk-KZ"/>
        </w:rPr>
        <w:t xml:space="preserve"> </w:t>
      </w:r>
      <w:r w:rsidRPr="001C0C73">
        <w:rPr>
          <w:bCs/>
          <w:sz w:val="28"/>
          <w:szCs w:val="28"/>
          <w:lang w:val="kk-KZ"/>
        </w:rPr>
        <w:t>біріктірілмеген.</w:t>
      </w:r>
    </w:p>
    <w:p w14:paraId="7A25C869" w14:textId="1F5748D2" w:rsidR="00E85EC6" w:rsidRPr="001C0C73"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León атап өткендей, мемлекеттік органдар арасындағы міндеттерді бөлу мен бекітілген міндеттемелердің анықтығы маңызды</w:t>
      </w:r>
      <w:r w:rsidR="00C57D16">
        <w:rPr>
          <w:bCs/>
          <w:sz w:val="28"/>
          <w:szCs w:val="28"/>
          <w:lang w:val="kk-KZ"/>
        </w:rPr>
        <w:t xml:space="preserve"> </w:t>
      </w:r>
      <w:r w:rsidR="00C57D16" w:rsidRPr="00C57D16">
        <w:rPr>
          <w:bCs/>
          <w:sz w:val="28"/>
          <w:szCs w:val="28"/>
          <w:lang w:val="kk-KZ"/>
        </w:rPr>
        <w:t>[1</w:t>
      </w:r>
      <w:r w:rsidR="00C57D16">
        <w:rPr>
          <w:bCs/>
          <w:sz w:val="28"/>
          <w:szCs w:val="28"/>
          <w:lang w:val="kk-KZ"/>
        </w:rPr>
        <w:t>37</w:t>
      </w:r>
      <w:r w:rsidR="00C57D16" w:rsidRPr="00C57D16">
        <w:rPr>
          <w:bCs/>
          <w:sz w:val="28"/>
          <w:szCs w:val="28"/>
          <w:lang w:val="kk-KZ"/>
        </w:rPr>
        <w:t>].</w:t>
      </w:r>
    </w:p>
    <w:p w14:paraId="16864B8C" w14:textId="77777777" w:rsidR="00E85EC6" w:rsidRPr="001C0C73"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 xml:space="preserve">Оның үстіне, бүгінгі таңда Қазақстанда мүдделер қақтығысын реттеу және алдын алу түрлі нормативтік құқықтық актілердегі бөлшектелген нормалар арқылы үзік-үзік жүзеге асырылуда. </w:t>
      </w:r>
    </w:p>
    <w:bookmarkEnd w:id="24"/>
    <w:p w14:paraId="390D06D0" w14:textId="31545352" w:rsidR="00E85EC6" w:rsidRPr="001C0C73" w:rsidRDefault="00E85EC6" w:rsidP="00337A77">
      <w:pPr>
        <w:widowControl w:val="0"/>
        <w:autoSpaceDE w:val="0"/>
        <w:autoSpaceDN w:val="0"/>
        <w:adjustRightInd w:val="0"/>
        <w:ind w:firstLine="709"/>
        <w:jc w:val="both"/>
        <w:rPr>
          <w:bCs/>
          <w:sz w:val="28"/>
          <w:szCs w:val="28"/>
          <w:lang w:val="kk-KZ"/>
        </w:rPr>
      </w:pPr>
      <w:r w:rsidRPr="001C0C73">
        <w:rPr>
          <w:bCs/>
          <w:sz w:val="28"/>
          <w:szCs w:val="28"/>
          <w:lang w:val="kk-KZ"/>
        </w:rPr>
        <w:t>De Sousa «Сыбайлас жемқорлыққа қарсы іс-қимыл тарихынан сабақ алуға болатын бір нәрсе болса – ол жеке шешімдердің жоқтығы, шаралардың коктейлі бар, күміс оқтар жоқ, табыстар мен сәтсіздіктердің араласуы бар, жылдам шешімдер жоқ, бірақ ұзақ және күрделі оқу процесі бар»</w:t>
      </w:r>
      <w:bookmarkEnd w:id="25"/>
      <w:r w:rsidR="006B1F6A">
        <w:rPr>
          <w:bCs/>
          <w:sz w:val="28"/>
          <w:szCs w:val="28"/>
          <w:lang w:val="kk-KZ"/>
        </w:rPr>
        <w:t xml:space="preserve"> атап өтті</w:t>
      </w:r>
      <w:r w:rsidR="00AF1C32" w:rsidRPr="001C0C73">
        <w:rPr>
          <w:sz w:val="28"/>
          <w:szCs w:val="28"/>
          <w:shd w:val="clear" w:color="auto" w:fill="FFFFFF"/>
          <w:lang w:val="kk-KZ"/>
        </w:rPr>
        <w:t xml:space="preserve"> [1</w:t>
      </w:r>
      <w:r w:rsidR="006B1F6A">
        <w:rPr>
          <w:sz w:val="28"/>
          <w:szCs w:val="28"/>
          <w:shd w:val="clear" w:color="auto" w:fill="FFFFFF"/>
          <w:lang w:val="kk-KZ"/>
        </w:rPr>
        <w:t>38</w:t>
      </w:r>
      <w:r w:rsidR="00AF1C32" w:rsidRPr="001C0C73">
        <w:rPr>
          <w:sz w:val="28"/>
          <w:szCs w:val="28"/>
          <w:shd w:val="clear" w:color="auto" w:fill="FFFFFF"/>
          <w:lang w:val="kk-KZ"/>
        </w:rPr>
        <w:t>].</w:t>
      </w:r>
    </w:p>
    <w:p w14:paraId="43CB21F1" w14:textId="77777777" w:rsidR="00E85EC6" w:rsidRDefault="00E85EC6" w:rsidP="00337A77">
      <w:pPr>
        <w:widowControl w:val="0"/>
        <w:tabs>
          <w:tab w:val="left" w:pos="1134"/>
        </w:tabs>
        <w:autoSpaceDE w:val="0"/>
        <w:autoSpaceDN w:val="0"/>
        <w:adjustRightInd w:val="0"/>
        <w:ind w:firstLine="709"/>
        <w:jc w:val="both"/>
        <w:rPr>
          <w:bCs/>
          <w:sz w:val="28"/>
          <w:szCs w:val="28"/>
          <w:lang w:val="kk-KZ"/>
        </w:rPr>
      </w:pPr>
    </w:p>
    <w:p w14:paraId="18AF06F9" w14:textId="77777777" w:rsidR="002C518B" w:rsidRDefault="002C518B" w:rsidP="00337A77">
      <w:pPr>
        <w:widowControl w:val="0"/>
        <w:tabs>
          <w:tab w:val="left" w:pos="1134"/>
        </w:tabs>
        <w:autoSpaceDE w:val="0"/>
        <w:autoSpaceDN w:val="0"/>
        <w:adjustRightInd w:val="0"/>
        <w:ind w:firstLine="709"/>
        <w:jc w:val="both"/>
        <w:rPr>
          <w:bCs/>
          <w:sz w:val="28"/>
          <w:szCs w:val="28"/>
          <w:lang w:val="kk-KZ"/>
        </w:rPr>
      </w:pPr>
    </w:p>
    <w:p w14:paraId="781B693A" w14:textId="77777777" w:rsidR="002C518B" w:rsidRDefault="002C518B" w:rsidP="00337A77">
      <w:pPr>
        <w:widowControl w:val="0"/>
        <w:tabs>
          <w:tab w:val="left" w:pos="1134"/>
        </w:tabs>
        <w:autoSpaceDE w:val="0"/>
        <w:autoSpaceDN w:val="0"/>
        <w:adjustRightInd w:val="0"/>
        <w:ind w:firstLine="709"/>
        <w:jc w:val="both"/>
        <w:rPr>
          <w:bCs/>
          <w:sz w:val="28"/>
          <w:szCs w:val="28"/>
          <w:lang w:val="kk-KZ"/>
        </w:rPr>
      </w:pPr>
    </w:p>
    <w:p w14:paraId="4EA0DE97" w14:textId="77777777" w:rsidR="002C518B" w:rsidRDefault="002C518B" w:rsidP="00337A77">
      <w:pPr>
        <w:widowControl w:val="0"/>
        <w:tabs>
          <w:tab w:val="left" w:pos="1134"/>
        </w:tabs>
        <w:autoSpaceDE w:val="0"/>
        <w:autoSpaceDN w:val="0"/>
        <w:adjustRightInd w:val="0"/>
        <w:ind w:firstLine="709"/>
        <w:jc w:val="both"/>
        <w:rPr>
          <w:bCs/>
          <w:sz w:val="28"/>
          <w:szCs w:val="28"/>
          <w:lang w:val="kk-KZ"/>
        </w:rPr>
      </w:pPr>
    </w:p>
    <w:p w14:paraId="0C881EC0" w14:textId="77777777" w:rsidR="002C518B" w:rsidRDefault="002C518B" w:rsidP="00337A77">
      <w:pPr>
        <w:widowControl w:val="0"/>
        <w:tabs>
          <w:tab w:val="left" w:pos="1134"/>
        </w:tabs>
        <w:autoSpaceDE w:val="0"/>
        <w:autoSpaceDN w:val="0"/>
        <w:adjustRightInd w:val="0"/>
        <w:ind w:firstLine="709"/>
        <w:jc w:val="both"/>
        <w:rPr>
          <w:bCs/>
          <w:sz w:val="28"/>
          <w:szCs w:val="28"/>
          <w:lang w:val="kk-KZ"/>
        </w:rPr>
      </w:pPr>
    </w:p>
    <w:p w14:paraId="5D1061B2" w14:textId="77777777" w:rsidR="002C518B" w:rsidRDefault="002C518B" w:rsidP="002C518B">
      <w:pPr>
        <w:widowControl w:val="0"/>
        <w:tabs>
          <w:tab w:val="left" w:pos="1134"/>
        </w:tabs>
        <w:autoSpaceDE w:val="0"/>
        <w:autoSpaceDN w:val="0"/>
        <w:adjustRightInd w:val="0"/>
        <w:ind w:firstLine="709"/>
        <w:jc w:val="both"/>
        <w:rPr>
          <w:bCs/>
          <w:sz w:val="28"/>
          <w:szCs w:val="28"/>
          <w:lang w:val="kk-KZ"/>
        </w:rPr>
      </w:pPr>
    </w:p>
    <w:p w14:paraId="5880E179" w14:textId="77777777" w:rsidR="002C518B" w:rsidRDefault="002C518B" w:rsidP="002C518B">
      <w:pPr>
        <w:widowControl w:val="0"/>
        <w:tabs>
          <w:tab w:val="left" w:pos="1134"/>
        </w:tabs>
        <w:autoSpaceDE w:val="0"/>
        <w:autoSpaceDN w:val="0"/>
        <w:adjustRightInd w:val="0"/>
        <w:ind w:firstLine="709"/>
        <w:jc w:val="both"/>
        <w:rPr>
          <w:bCs/>
          <w:sz w:val="28"/>
          <w:szCs w:val="28"/>
          <w:lang w:val="kk-KZ"/>
        </w:rPr>
      </w:pPr>
    </w:p>
    <w:p w14:paraId="6356C9CE" w14:textId="77777777" w:rsidR="002C518B" w:rsidRDefault="002C518B" w:rsidP="002C518B">
      <w:pPr>
        <w:widowControl w:val="0"/>
        <w:tabs>
          <w:tab w:val="left" w:pos="1134"/>
        </w:tabs>
        <w:autoSpaceDE w:val="0"/>
        <w:autoSpaceDN w:val="0"/>
        <w:adjustRightInd w:val="0"/>
        <w:ind w:firstLine="709"/>
        <w:jc w:val="both"/>
        <w:rPr>
          <w:bCs/>
          <w:sz w:val="28"/>
          <w:szCs w:val="28"/>
          <w:lang w:val="kk-KZ"/>
        </w:rPr>
      </w:pPr>
    </w:p>
    <w:p w14:paraId="1F21ABE2" w14:textId="77777777" w:rsidR="002C518B" w:rsidRDefault="002C518B" w:rsidP="002C518B">
      <w:pPr>
        <w:widowControl w:val="0"/>
        <w:tabs>
          <w:tab w:val="left" w:pos="1134"/>
        </w:tabs>
        <w:autoSpaceDE w:val="0"/>
        <w:autoSpaceDN w:val="0"/>
        <w:adjustRightInd w:val="0"/>
        <w:ind w:firstLine="709"/>
        <w:jc w:val="both"/>
        <w:rPr>
          <w:bCs/>
          <w:sz w:val="28"/>
          <w:szCs w:val="28"/>
          <w:lang w:val="kk-KZ"/>
        </w:rPr>
      </w:pPr>
    </w:p>
    <w:p w14:paraId="69CBB37F" w14:textId="77777777" w:rsidR="002C518B" w:rsidRDefault="002C518B" w:rsidP="002C518B">
      <w:pPr>
        <w:widowControl w:val="0"/>
        <w:tabs>
          <w:tab w:val="left" w:pos="1134"/>
        </w:tabs>
        <w:autoSpaceDE w:val="0"/>
        <w:autoSpaceDN w:val="0"/>
        <w:adjustRightInd w:val="0"/>
        <w:ind w:firstLine="709"/>
        <w:jc w:val="both"/>
        <w:rPr>
          <w:bCs/>
          <w:sz w:val="28"/>
          <w:szCs w:val="28"/>
          <w:lang w:val="kk-KZ"/>
        </w:rPr>
      </w:pPr>
    </w:p>
    <w:p w14:paraId="596BA0F9" w14:textId="77777777" w:rsidR="00E60015" w:rsidRDefault="00E60015" w:rsidP="00E60015">
      <w:pPr>
        <w:tabs>
          <w:tab w:val="left" w:pos="1134"/>
        </w:tabs>
        <w:jc w:val="both"/>
        <w:rPr>
          <w:bCs/>
          <w:sz w:val="28"/>
          <w:szCs w:val="28"/>
          <w:lang w:val="kk-KZ"/>
        </w:rPr>
      </w:pPr>
    </w:p>
    <w:p w14:paraId="62E20639" w14:textId="524919B2" w:rsidR="00E85EC6" w:rsidRPr="002C518B" w:rsidRDefault="002C518B" w:rsidP="00E60015">
      <w:pPr>
        <w:tabs>
          <w:tab w:val="left" w:pos="1134"/>
        </w:tabs>
        <w:jc w:val="both"/>
        <w:rPr>
          <w:b/>
          <w:sz w:val="28"/>
          <w:szCs w:val="28"/>
          <w:lang w:val="kk-KZ"/>
        </w:rPr>
      </w:pPr>
      <w:r>
        <w:rPr>
          <w:b/>
          <w:sz w:val="28"/>
          <w:szCs w:val="28"/>
          <w:lang w:val="kk-KZ"/>
        </w:rPr>
        <w:lastRenderedPageBreak/>
        <w:t xml:space="preserve">3 </w:t>
      </w:r>
      <w:r w:rsidR="00E85EC6" w:rsidRPr="002C518B">
        <w:rPr>
          <w:b/>
          <w:sz w:val="28"/>
          <w:szCs w:val="28"/>
          <w:lang w:val="kk-KZ"/>
        </w:rPr>
        <w:t xml:space="preserve">МЕМЛЕКЕТТІК ҚЫЗМЕТТЕГІ МҮДДЕЛЕР ҚАҚТЫҒЫСЫНЫҢ АЛДЫН АЛУ </w:t>
      </w:r>
      <w:r w:rsidR="007F21B6" w:rsidRPr="002C518B">
        <w:rPr>
          <w:b/>
          <w:sz w:val="28"/>
          <w:szCs w:val="28"/>
          <w:lang w:val="kk-KZ"/>
        </w:rPr>
        <w:t>ТЕТІКТЕР</w:t>
      </w:r>
      <w:r w:rsidR="00E85EC6" w:rsidRPr="002C518B">
        <w:rPr>
          <w:b/>
          <w:sz w:val="28"/>
          <w:szCs w:val="28"/>
          <w:lang w:val="kk-KZ"/>
        </w:rPr>
        <w:t>І БОЙЫНША ҰСЫНЫСТАР</w:t>
      </w:r>
    </w:p>
    <w:p w14:paraId="14159339" w14:textId="77777777" w:rsidR="00E85EC6" w:rsidRPr="001C0C73" w:rsidRDefault="00E85EC6" w:rsidP="00337A77">
      <w:pPr>
        <w:widowControl w:val="0"/>
        <w:tabs>
          <w:tab w:val="left" w:pos="1020"/>
          <w:tab w:val="left" w:pos="1134"/>
        </w:tabs>
        <w:autoSpaceDE w:val="0"/>
        <w:autoSpaceDN w:val="0"/>
        <w:adjustRightInd w:val="0"/>
        <w:ind w:firstLine="709"/>
        <w:jc w:val="both"/>
        <w:rPr>
          <w:bCs/>
          <w:sz w:val="28"/>
          <w:szCs w:val="28"/>
          <w:lang w:val="kk-KZ"/>
        </w:rPr>
      </w:pPr>
    </w:p>
    <w:p w14:paraId="1ABDB55F" w14:textId="4B7BDA5F"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 xml:space="preserve">Алдын алу </w:t>
      </w:r>
      <w:r w:rsidR="007F21B6" w:rsidRPr="001C0C73">
        <w:rPr>
          <w:sz w:val="28"/>
          <w:szCs w:val="28"/>
          <w:lang w:val="kk-KZ"/>
        </w:rPr>
        <w:t>тетіктер</w:t>
      </w:r>
      <w:r w:rsidRPr="001C0C73">
        <w:rPr>
          <w:sz w:val="28"/>
          <w:szCs w:val="28"/>
          <w:lang w:val="kk-KZ"/>
        </w:rPr>
        <w:t xml:space="preserve">і өмір сүру саласына қарамастан бүкіл алдын алу жүйесінің маңызды ұлттық құрамдас бөлігі болып табылады. Алдын алу </w:t>
      </w:r>
      <w:r w:rsidR="007F21B6" w:rsidRPr="001C0C73">
        <w:rPr>
          <w:sz w:val="28"/>
          <w:szCs w:val="28"/>
          <w:lang w:val="kk-KZ"/>
        </w:rPr>
        <w:t>тетіктер</w:t>
      </w:r>
      <w:r w:rsidRPr="001C0C73">
        <w:rPr>
          <w:sz w:val="28"/>
          <w:szCs w:val="28"/>
          <w:lang w:val="kk-KZ"/>
        </w:rPr>
        <w:t xml:space="preserve">інің ең маңызды міндеті – тұрақты түрде реттеу және құқыққа қайшы әрекеттерге жол бермеу. Нақты және уақтылы </w:t>
      </w:r>
      <w:r w:rsidR="007F21B6" w:rsidRPr="001C0C73">
        <w:rPr>
          <w:sz w:val="28"/>
          <w:szCs w:val="28"/>
          <w:lang w:val="kk-KZ"/>
        </w:rPr>
        <w:t>тетіктердің</w:t>
      </w:r>
      <w:r w:rsidR="00223786">
        <w:rPr>
          <w:sz w:val="28"/>
          <w:szCs w:val="28"/>
          <w:lang w:val="kk-KZ"/>
        </w:rPr>
        <w:t xml:space="preserve"> </w:t>
      </w:r>
      <w:r w:rsidRPr="001C0C73">
        <w:rPr>
          <w:sz w:val="28"/>
          <w:szCs w:val="28"/>
          <w:lang w:val="kk-KZ"/>
        </w:rPr>
        <w:t>көмегімен теріс пайдаланудың немесе ықтимал теріс пайдаланудың алғашқы белгілерін анықтауға болады.</w:t>
      </w:r>
    </w:p>
    <w:p w14:paraId="7AE3B1CF" w14:textId="6975455A"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Кез келген алдын алу тәсілі ұсыныстар кешенін әзірлеу арқылы ғана емес, сонымен қатар</w:t>
      </w:r>
      <w:r w:rsidR="00223786">
        <w:rPr>
          <w:sz w:val="28"/>
          <w:szCs w:val="28"/>
          <w:lang w:val="kk-KZ"/>
        </w:rPr>
        <w:t>,</w:t>
      </w:r>
      <w:r w:rsidRPr="001C0C73">
        <w:rPr>
          <w:sz w:val="28"/>
          <w:szCs w:val="28"/>
          <w:lang w:val="kk-KZ"/>
        </w:rPr>
        <w:t xml:space="preserve"> олардың орындалуын бақылау арқылы да нәтижелерге ие. Кез келген алдын алу жүйесінің жалпы мақсаты жалпы жағдайды жақсартуға және жағымсыз әрекеттер мен процестерді азайтуға ықпал ету болып табылады. Диссертацияның алдыңғы бөлімдеріндегі талдауларға сүйене отырып, кез келген алдын алу әдісі 3 принципті көздейді деп есептейміз:</w:t>
      </w:r>
    </w:p>
    <w:p w14:paraId="0C294A2A" w14:textId="77777777"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1) уақтылық, іс-әрекеттер жауапкершілік басталғанға дейін жасалуы тиіс;</w:t>
      </w:r>
    </w:p>
    <w:p w14:paraId="270ED964" w14:textId="77777777"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2) мемлекеттік құрылымдардың үйлесімділігі және өзара іс-қимыл жасауы;</w:t>
      </w:r>
    </w:p>
    <w:p w14:paraId="7FB6AAA4" w14:textId="77777777"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3) жалпы көріністі көре білуден және бүгінгі күннің де, ертеңнің де мүддесі үшін әрекет ету қабілетінен тұратын тұтас көзқарас.</w:t>
      </w:r>
    </w:p>
    <w:p w14:paraId="7031D5C9" w14:textId="77777777" w:rsidR="00223786"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 xml:space="preserve">Алдын алу шаралар кешені мүдделер қақтығысының ықтималдығын немесе тіпті қаупін азайтуға көмектесетін шаралардың барынша басым бөлігін қамтуы керек. Ол үшін тиісті халықаралық міндеттемелер мен стандарттарды сақтау ғана емес, сонымен қатар қарастырылатын проблемаларға тікеле қатысты да және тіпті жанама да әсер ететін бірқатар басқа факторларды да ескеру қажет. </w:t>
      </w:r>
    </w:p>
    <w:p w14:paraId="1DBD4333" w14:textId="44FE85D2"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Мәселен, жоғарыда атап өтілгендей, мемлекеттік қызметшілердің 77,1%-ы мемлекеттік қызметшілер тарапынан мүдделер қақтығысына жол берудің ықтимал себебі ретінде төмен жалақыны атады. Мүдделер қақтығысы сыбайлас жемқорлық емес және тікелей пара алуды білдірмейді. Осыған қарамастан, сыбайлас жемқорлық сұлбасын дамытуға қолдау жаса</w:t>
      </w:r>
      <w:r w:rsidR="00223786">
        <w:rPr>
          <w:sz w:val="28"/>
          <w:szCs w:val="28"/>
          <w:lang w:val="kk-KZ"/>
        </w:rPr>
        <w:t>йтын</w:t>
      </w:r>
      <w:r w:rsidRPr="001C0C73">
        <w:rPr>
          <w:sz w:val="28"/>
          <w:szCs w:val="28"/>
          <w:lang w:val="kk-KZ"/>
        </w:rPr>
        <w:t xml:space="preserve"> мүдделер қақтығысын</w:t>
      </w:r>
      <w:r w:rsidR="00223786">
        <w:rPr>
          <w:sz w:val="28"/>
          <w:szCs w:val="28"/>
          <w:lang w:val="kk-KZ"/>
        </w:rPr>
        <w:t>а</w:t>
      </w:r>
      <w:r w:rsidRPr="001C0C73">
        <w:rPr>
          <w:sz w:val="28"/>
          <w:szCs w:val="28"/>
          <w:lang w:val="kk-KZ"/>
        </w:rPr>
        <w:t>, оның ішінде мемлекеттік қызметшілерге лайықты еңбек жағдайларын жасау арқылы</w:t>
      </w:r>
      <w:r w:rsidR="00223786">
        <w:rPr>
          <w:sz w:val="28"/>
          <w:szCs w:val="28"/>
          <w:lang w:val="kk-KZ"/>
        </w:rPr>
        <w:t>,</w:t>
      </w:r>
      <w:r w:rsidRPr="001C0C73">
        <w:rPr>
          <w:sz w:val="28"/>
          <w:szCs w:val="28"/>
          <w:lang w:val="kk-KZ"/>
        </w:rPr>
        <w:t xml:space="preserve"> жол бермеу қажет.</w:t>
      </w:r>
    </w:p>
    <w:p w14:paraId="0BD5D9E5" w14:textId="6A580251" w:rsidR="00E85EC6" w:rsidRPr="001C0C73" w:rsidRDefault="00E85EC6" w:rsidP="00223786">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Әрбір мемлекеттік құрылымда мүдделі стейкхолдер ретінде мүдделер қақтығысының алдын алудағы өзінің рөлі туралы нақты көзқарасы мен түсінігі болуы керек. Уәкілетті мемлекеттік органдарды құру мен жүзеге асыруға жауаптыларға ғана сеніп, тек солардан ғана талап ету мүмкін емес. Әрбір мемлекеттік құрылым стратегиялық көзқарас пен түсіністікпен қатар объективті түрде мақсат қойып, оған қол жеткізуі керек. Бұл қадамдар мемлекеттік қызметшілер қызмет ететін азаматтардың сенімін ақтау үшін жасалуы тиіс.</w:t>
      </w:r>
      <w:r w:rsidR="00AC4E85">
        <w:rPr>
          <w:sz w:val="28"/>
          <w:szCs w:val="28"/>
          <w:lang w:val="kk-KZ"/>
        </w:rPr>
        <w:t xml:space="preserve"> </w:t>
      </w:r>
      <w:r w:rsidRPr="001C0C73">
        <w:rPr>
          <w:sz w:val="28"/>
          <w:szCs w:val="28"/>
          <w:lang w:val="kk-KZ"/>
        </w:rPr>
        <w:t>Осы тұрғыда айта кететін жайт, әлеуметтік сауалнама нәтижелері бойынша мемлекеттік қызметшілердің айтарлықтай бөлігі заңдар мен құқықтық әділеттілікке сенбейтіндігін (47,6%) көрсетеді. Бұл жерде ең басты фактор – азаматтардың сенімі.</w:t>
      </w:r>
    </w:p>
    <w:p w14:paraId="2614E01D" w14:textId="77777777"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Сондықтан алдын алу тәсілі мемлекеттік қызметшінің өзі және бүкіл мемлекеттік аппарат қатысатын ортаны жетік түсінуді талап етеді.</w:t>
      </w:r>
    </w:p>
    <w:p w14:paraId="09E6872D" w14:textId="13406FB9"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lastRenderedPageBreak/>
        <w:t xml:space="preserve">Әдебиеттерді шолу нәтижелері бойынша, біріншіден, «топтама» принципі бойынша барлық ықтимал нұсқаларды ескере отырып, алдын алу </w:t>
      </w:r>
      <w:r w:rsidR="007F21B6" w:rsidRPr="001C0C73">
        <w:rPr>
          <w:sz w:val="28"/>
          <w:szCs w:val="28"/>
          <w:lang w:val="kk-KZ"/>
        </w:rPr>
        <w:t>тетіктер</w:t>
      </w:r>
      <w:r w:rsidRPr="001C0C73">
        <w:rPr>
          <w:sz w:val="28"/>
          <w:szCs w:val="28"/>
          <w:lang w:val="kk-KZ"/>
        </w:rPr>
        <w:t xml:space="preserve">і ұсынылып, талданатынын атап өткен жөн. Екіншіден, авторлар </w:t>
      </w:r>
      <w:r w:rsidR="007F21B6" w:rsidRPr="001C0C73">
        <w:rPr>
          <w:sz w:val="28"/>
          <w:szCs w:val="28"/>
          <w:lang w:val="kk-KZ"/>
        </w:rPr>
        <w:t>тетіктердің</w:t>
      </w:r>
      <w:r w:rsidR="00223786">
        <w:rPr>
          <w:sz w:val="28"/>
          <w:szCs w:val="28"/>
          <w:lang w:val="kk-KZ"/>
        </w:rPr>
        <w:t xml:space="preserve"> </w:t>
      </w:r>
      <w:r w:rsidRPr="001C0C73">
        <w:rPr>
          <w:sz w:val="28"/>
          <w:szCs w:val="28"/>
          <w:lang w:val="kk-KZ"/>
        </w:rPr>
        <w:t>мүдделер қақтығысының алдын алуда ғана емес, сыбайлас жемқорлықтың алдын алуда маңызды рөл атқаратынымен жалпы келіседі.</w:t>
      </w:r>
      <w:r w:rsidR="00223786">
        <w:rPr>
          <w:sz w:val="28"/>
          <w:szCs w:val="28"/>
          <w:lang w:val="kk-KZ"/>
        </w:rPr>
        <w:t xml:space="preserve"> Үшіншіден, авторлардыі зерттеулері қатаң ережелер мен құндылықтарға сүйену стратегияларын біртұтас қолдану арқылы тиімді нәтижеге келетіні дәлел.</w:t>
      </w:r>
    </w:p>
    <w:p w14:paraId="6BDC81E1" w14:textId="77777777"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Зерттеушілердің барлығына дерлігі мүдделер қақтығысы мәселесін сыбайлас жемқорлықпен байланыстырады. Осыған ұқсас пікірлер де бар, соған байланысты біз осы екі басымды мәселе – мүдделер қақтығысы мен сыбайлас жемқорлық бір саясат аясында қатар реттелуі қажет деп есептейміз.</w:t>
      </w:r>
    </w:p>
    <w:p w14:paraId="056F8399" w14:textId="77777777"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Сарапшылардың көпшілігі мүдделер қақтығысы мәселелерін мемлекеттік сыбайлас жемқорлыққа қарсы саясат аясында қарастыру керек деп топшылайды. Көптеген сарапшылардың пікірінше, мемлекеттік органның өзінде мүдделер қақтығысының алдын алудың негізгі жауапкершілігі бірінші басшыға жүктелуі тиіс.</w:t>
      </w:r>
    </w:p>
    <w:p w14:paraId="22184134" w14:textId="47C7A78B"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Біздің ойымызша, мемлекеттік ұйымдардағы басшылар шынымен де көшбасшы болғандықтан ғана емес, сонымен қатар</w:t>
      </w:r>
      <w:r w:rsidR="000467BF">
        <w:rPr>
          <w:sz w:val="28"/>
          <w:szCs w:val="28"/>
          <w:lang w:val="kk-KZ"/>
        </w:rPr>
        <w:t>,</w:t>
      </w:r>
      <w:r w:rsidRPr="001C0C73">
        <w:rPr>
          <w:sz w:val="28"/>
          <w:szCs w:val="28"/>
          <w:lang w:val="kk-KZ"/>
        </w:rPr>
        <w:t xml:space="preserve"> олар жұмыс ортасының жалпы көрінісін жақсы түсінетіндіктен сыбайлас жемқорлықтың алдын алуға жауапты. Жауапкершілік, ең алдымен, қауіптерді азайту және мемлекеттік қызмет құндылықтарын ілгерілету бойынша күш-жігерді қамтиды.</w:t>
      </w:r>
    </w:p>
    <w:p w14:paraId="1EB52BA7" w14:textId="77777777" w:rsidR="00312409"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Сонымен қатар, респонденттердің 22,3%-ы өз мемлекеттік органында мүдделер қақтығысы жағдайларына мониторинг жүргізілмейтіндігін атап өтсе, тағы 39,1%-ы жауап бере алмайды.</w:t>
      </w:r>
      <w:r w:rsidR="00312409">
        <w:rPr>
          <w:sz w:val="28"/>
          <w:szCs w:val="28"/>
          <w:lang w:val="kk-KZ"/>
        </w:rPr>
        <w:t xml:space="preserve"> </w:t>
      </w:r>
    </w:p>
    <w:p w14:paraId="178A1959" w14:textId="6D223F18" w:rsidR="00E85EC6" w:rsidRDefault="00312409" w:rsidP="00337A77">
      <w:pPr>
        <w:widowControl w:val="0"/>
        <w:tabs>
          <w:tab w:val="left" w:pos="1020"/>
          <w:tab w:val="left" w:pos="1134"/>
        </w:tabs>
        <w:autoSpaceDE w:val="0"/>
        <w:autoSpaceDN w:val="0"/>
        <w:adjustRightInd w:val="0"/>
        <w:ind w:firstLine="709"/>
        <w:jc w:val="both"/>
        <w:rPr>
          <w:sz w:val="28"/>
          <w:szCs w:val="28"/>
          <w:lang w:val="kk-KZ"/>
        </w:rPr>
      </w:pPr>
      <w:r>
        <w:rPr>
          <w:sz w:val="28"/>
          <w:szCs w:val="28"/>
          <w:lang w:val="kk-KZ"/>
        </w:rPr>
        <w:t>Яғни мониторинг және мемлекеттік органдарды координациялау міндеттеріне жауап беретін мемлекеттік орган бүгінге жоқ деуге болады. Осыған саясаттың қалыптасу, реттелу және іске асырылу деңгейіне мемлекеттік қызметшілер тарапынан қанағатсыздық дәлел.</w:t>
      </w:r>
    </w:p>
    <w:p w14:paraId="55DB7FD1" w14:textId="3E1F712D" w:rsidR="00312409" w:rsidRPr="001C0C73" w:rsidRDefault="00312409" w:rsidP="00337A77">
      <w:pPr>
        <w:widowControl w:val="0"/>
        <w:tabs>
          <w:tab w:val="left" w:pos="1020"/>
          <w:tab w:val="left" w:pos="1134"/>
        </w:tabs>
        <w:autoSpaceDE w:val="0"/>
        <w:autoSpaceDN w:val="0"/>
        <w:adjustRightInd w:val="0"/>
        <w:ind w:firstLine="709"/>
        <w:jc w:val="both"/>
        <w:rPr>
          <w:sz w:val="28"/>
          <w:szCs w:val="28"/>
          <w:lang w:val="kk-KZ"/>
        </w:rPr>
      </w:pPr>
      <w:r>
        <w:rPr>
          <w:sz w:val="28"/>
          <w:szCs w:val="28"/>
          <w:lang w:val="kk-KZ"/>
        </w:rPr>
        <w:t>Бұл контекстіде сарапшылар жауапты мемлекеттік органның болмауы үлкен кедергі боп табылатынын атап өтті.</w:t>
      </w:r>
    </w:p>
    <w:p w14:paraId="27FB1A50" w14:textId="3A1BA7A3"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Жалпы, жүргізілген әлеуметтік сауалнама мен сарапшылармен тереңдетілген сұхбаттардың нәтижелері бойынша, қатысушылардың пікірінше, мемлекеттік саясаттың тиімді нәтижелеріне кедергі келтіретін негізгі кедергілер нормативтік құқықтық базаның</w:t>
      </w:r>
      <w:r w:rsidR="00312409">
        <w:rPr>
          <w:sz w:val="28"/>
          <w:szCs w:val="28"/>
          <w:lang w:val="kk-KZ"/>
        </w:rPr>
        <w:t xml:space="preserve"> және ұғымық аппаратының</w:t>
      </w:r>
      <w:r w:rsidRPr="001C0C73">
        <w:rPr>
          <w:sz w:val="28"/>
          <w:szCs w:val="28"/>
          <w:lang w:val="kk-KZ"/>
        </w:rPr>
        <w:t xml:space="preserve"> жетілдірілмегендігі, мемлекеттік қызметшілердің білімінің жеткізіліксіздігі, мүдделер қақтығысын анықтауға бірыңғай көзқарастың</w:t>
      </w:r>
      <w:r w:rsidR="000467BF">
        <w:rPr>
          <w:sz w:val="28"/>
          <w:szCs w:val="28"/>
          <w:lang w:val="kk-KZ"/>
        </w:rPr>
        <w:t xml:space="preserve"> және ашықтықтың</w:t>
      </w:r>
      <w:r w:rsidRPr="001C0C73">
        <w:rPr>
          <w:sz w:val="28"/>
          <w:szCs w:val="28"/>
          <w:lang w:val="kk-KZ"/>
        </w:rPr>
        <w:t xml:space="preserve"> жоқтығы, мемлекеттік құрылымдардың өкілеттіктерінің жеткіліксіздігі және т.б. болып табылады.</w:t>
      </w:r>
    </w:p>
    <w:p w14:paraId="672D44A1" w14:textId="77777777" w:rsidR="00E85EC6" w:rsidRPr="001C0C73" w:rsidRDefault="00E85EC6" w:rsidP="00337A77">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Біздің ойымызша, анықталған кедергілер мемлекеттік саясаттың оның басты субъектісі – мемлекеттік қызметшімен тікелей үйлесімділігін талап етеді. Мемлекеттік саясатты дұрыс қалыптастыру мен тиісті деңгейде жүзеге асыру мемлекеттік қызметшілердің әлеуетін арттыруға ерекше көңіл бөлуді талап етеді.</w:t>
      </w:r>
    </w:p>
    <w:p w14:paraId="6069915B" w14:textId="57459693" w:rsidR="000467BF" w:rsidRPr="001C0C73" w:rsidRDefault="00E85EC6" w:rsidP="00312409">
      <w:pPr>
        <w:widowControl w:val="0"/>
        <w:tabs>
          <w:tab w:val="left" w:pos="1020"/>
          <w:tab w:val="left" w:pos="1134"/>
        </w:tabs>
        <w:autoSpaceDE w:val="0"/>
        <w:autoSpaceDN w:val="0"/>
        <w:adjustRightInd w:val="0"/>
        <w:ind w:firstLine="709"/>
        <w:jc w:val="both"/>
        <w:rPr>
          <w:sz w:val="28"/>
          <w:szCs w:val="28"/>
          <w:lang w:val="kk-KZ"/>
        </w:rPr>
      </w:pPr>
      <w:r w:rsidRPr="001C0C73">
        <w:rPr>
          <w:sz w:val="28"/>
          <w:szCs w:val="28"/>
          <w:lang w:val="kk-KZ"/>
        </w:rPr>
        <w:t xml:space="preserve">Сонымен, диссертациялық зерттеудің жоғарыда көрсетілген екі бөлімінен халықаралық тәжірибені, Қазақстан Республикасындағы нормативтік-құқықтық базаны талдау нәтижелері, сондай-ақ </w:t>
      </w:r>
      <w:r w:rsidR="000467BF">
        <w:rPr>
          <w:sz w:val="28"/>
          <w:szCs w:val="28"/>
          <w:lang w:val="kk-KZ"/>
        </w:rPr>
        <w:t xml:space="preserve">10255 </w:t>
      </w:r>
      <w:r w:rsidRPr="001C0C73">
        <w:rPr>
          <w:sz w:val="28"/>
          <w:szCs w:val="28"/>
          <w:lang w:val="kk-KZ"/>
        </w:rPr>
        <w:t xml:space="preserve">мемлекеттік қызметшілер арасында </w:t>
      </w:r>
      <w:r w:rsidRPr="001C0C73">
        <w:rPr>
          <w:sz w:val="28"/>
          <w:szCs w:val="28"/>
          <w:lang w:val="kk-KZ"/>
        </w:rPr>
        <w:lastRenderedPageBreak/>
        <w:t>жүргізілген әлеуметтік сауалнама және 29 қазақстандық және халықаралық сарапшылармен тереңдетілген сұхбат нәтижесінде алынған эмпирикалық деректер нәтижесінде Қазақстан Республикасының мемлекеттік қызметіндегі мүдделер қақтығысын тиімді реттеу, яғни, алдын алу үшін келесі проблемаларды (кедергілерді) байқауға болад</w:t>
      </w:r>
      <w:r w:rsidR="000467BF">
        <w:rPr>
          <w:sz w:val="28"/>
          <w:szCs w:val="28"/>
          <w:lang w:val="kk-KZ"/>
        </w:rPr>
        <w:t>ы:</w:t>
      </w:r>
    </w:p>
    <w:p w14:paraId="57D93633" w14:textId="77777777" w:rsidR="00312409" w:rsidRDefault="00312409" w:rsidP="00312409">
      <w:pPr>
        <w:pStyle w:val="ad"/>
        <w:numPr>
          <w:ilvl w:val="0"/>
          <w:numId w:val="73"/>
        </w:numPr>
        <w:tabs>
          <w:tab w:val="left" w:pos="709"/>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Мүдделер қақтығысының алдын алу шараларының жүйесіздігі</w:t>
      </w:r>
    </w:p>
    <w:p w14:paraId="455EE963" w14:textId="26524DCB" w:rsidR="000467BF" w:rsidRPr="000467BF" w:rsidRDefault="000467BF" w:rsidP="00312409">
      <w:pPr>
        <w:pStyle w:val="ad"/>
        <w:numPr>
          <w:ilvl w:val="0"/>
          <w:numId w:val="73"/>
        </w:numPr>
        <w:tabs>
          <w:tab w:val="left" w:pos="709"/>
          <w:tab w:val="left" w:pos="993"/>
        </w:tabs>
        <w:ind w:left="0" w:firstLine="709"/>
        <w:jc w:val="both"/>
        <w:rPr>
          <w:rFonts w:ascii="Times New Roman" w:hAnsi="Times New Roman"/>
          <w:sz w:val="28"/>
          <w:szCs w:val="28"/>
          <w:lang w:val="kk-KZ"/>
        </w:rPr>
      </w:pPr>
      <w:r>
        <w:rPr>
          <w:sz w:val="28"/>
          <w:szCs w:val="28"/>
          <w:lang w:val="kk-KZ"/>
        </w:rPr>
        <w:t>«</w:t>
      </w:r>
      <w:r w:rsidRPr="000467BF">
        <w:rPr>
          <w:rFonts w:ascii="Times New Roman" w:hAnsi="Times New Roman"/>
          <w:sz w:val="28"/>
          <w:szCs w:val="28"/>
          <w:lang w:val="kk-KZ"/>
        </w:rPr>
        <w:t>Мүдделер қақтығысы» ұғымдық аппаратының жетілмегендігі, «жеке мүдде»</w:t>
      </w:r>
      <w:r w:rsidR="00F91498">
        <w:rPr>
          <w:rFonts w:ascii="Times New Roman" w:hAnsi="Times New Roman"/>
          <w:sz w:val="28"/>
          <w:szCs w:val="28"/>
          <w:lang w:val="kk-KZ"/>
        </w:rPr>
        <w:t xml:space="preserve"> </w:t>
      </w:r>
      <w:r w:rsidRPr="000467BF">
        <w:rPr>
          <w:rFonts w:ascii="Times New Roman" w:hAnsi="Times New Roman"/>
          <w:sz w:val="28"/>
          <w:szCs w:val="28"/>
          <w:lang w:val="kk-KZ"/>
        </w:rPr>
        <w:t>ұғымының жоқтығы</w:t>
      </w:r>
      <w:r>
        <w:rPr>
          <w:rFonts w:ascii="Times New Roman" w:hAnsi="Times New Roman"/>
          <w:sz w:val="28"/>
          <w:szCs w:val="28"/>
          <w:lang w:val="kk-KZ"/>
        </w:rPr>
        <w:t>, мемлекеттік қызметшілер тарапынан түсініспеушілігі;</w:t>
      </w:r>
    </w:p>
    <w:p w14:paraId="6FCB89E2" w14:textId="4FEFE413" w:rsidR="000467BF" w:rsidRDefault="000467BF" w:rsidP="00312409">
      <w:pPr>
        <w:pStyle w:val="ad"/>
        <w:numPr>
          <w:ilvl w:val="0"/>
          <w:numId w:val="73"/>
        </w:numPr>
        <w:tabs>
          <w:tab w:val="left" w:pos="709"/>
          <w:tab w:val="left" w:pos="993"/>
        </w:tabs>
        <w:ind w:left="0" w:firstLine="709"/>
        <w:jc w:val="both"/>
        <w:rPr>
          <w:rFonts w:ascii="Times New Roman" w:hAnsi="Times New Roman"/>
          <w:sz w:val="28"/>
          <w:szCs w:val="28"/>
          <w:lang w:val="kk-KZ"/>
        </w:rPr>
      </w:pPr>
      <w:r w:rsidRPr="000467BF">
        <w:rPr>
          <w:rFonts w:ascii="Times New Roman" w:hAnsi="Times New Roman"/>
          <w:sz w:val="28"/>
          <w:szCs w:val="28"/>
          <w:lang w:val="kk-KZ"/>
        </w:rPr>
        <w:t>Мемлекеттік қызметшілердің мүдделер қақтығысы мәселе</w:t>
      </w:r>
      <w:r w:rsidR="00312409">
        <w:rPr>
          <w:rFonts w:ascii="Times New Roman" w:hAnsi="Times New Roman"/>
          <w:sz w:val="28"/>
          <w:szCs w:val="28"/>
          <w:lang w:val="kk-KZ"/>
        </w:rPr>
        <w:t>лері бойынша білімнің жетіспешілігі;</w:t>
      </w:r>
    </w:p>
    <w:p w14:paraId="1F6A5423" w14:textId="64C5E70D" w:rsidR="00312409" w:rsidRDefault="00312409" w:rsidP="00312409">
      <w:pPr>
        <w:pStyle w:val="ad"/>
        <w:numPr>
          <w:ilvl w:val="0"/>
          <w:numId w:val="73"/>
        </w:numPr>
        <w:tabs>
          <w:tab w:val="left" w:pos="709"/>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Мүдделердің ашылып көрсетілмеуі, декларацияланатын мәліметтердің тексерілмеуі;</w:t>
      </w:r>
    </w:p>
    <w:p w14:paraId="173DC2CE" w14:textId="27F85A19" w:rsidR="00312409" w:rsidRPr="00312409" w:rsidRDefault="00312409" w:rsidP="00312409">
      <w:pPr>
        <w:pStyle w:val="ad"/>
        <w:numPr>
          <w:ilvl w:val="0"/>
          <w:numId w:val="73"/>
        </w:numPr>
        <w:tabs>
          <w:tab w:val="left" w:pos="709"/>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Мүдделер қақтығысы мәселелері бойынша нақты жауап беретін мемлекеттік орган және оның құзіреті айқындалмаған.</w:t>
      </w:r>
    </w:p>
    <w:p w14:paraId="4E3D21E5" w14:textId="0401DED9" w:rsidR="00481684" w:rsidRPr="00C876F2" w:rsidRDefault="00C876F2" w:rsidP="00C876F2">
      <w:pPr>
        <w:tabs>
          <w:tab w:val="left" w:pos="709"/>
        </w:tabs>
        <w:jc w:val="both"/>
        <w:rPr>
          <w:sz w:val="28"/>
          <w:szCs w:val="28"/>
          <w:lang w:val="kk-KZ"/>
        </w:rPr>
      </w:pPr>
      <w:r>
        <w:rPr>
          <w:sz w:val="28"/>
          <w:szCs w:val="28"/>
          <w:lang w:val="kk-KZ"/>
        </w:rPr>
        <w:tab/>
      </w:r>
      <w:r w:rsidR="00481684" w:rsidRPr="00C876F2">
        <w:rPr>
          <w:sz w:val="28"/>
          <w:szCs w:val="28"/>
          <w:lang w:val="kk-KZ"/>
        </w:rPr>
        <w:t>Жүргізілген зерттеу жұмысының соңғы нәтижелері бойынша келесі алдын алу тетіктерін ұсыну орынды деп санаймыз:</w:t>
      </w:r>
    </w:p>
    <w:p w14:paraId="1A4A35F8" w14:textId="77777777" w:rsidR="00481684" w:rsidRPr="00481684" w:rsidRDefault="00481684" w:rsidP="00481684">
      <w:pPr>
        <w:widowControl w:val="0"/>
        <w:tabs>
          <w:tab w:val="left" w:pos="567"/>
          <w:tab w:val="left" w:pos="709"/>
        </w:tabs>
        <w:autoSpaceDE w:val="0"/>
        <w:autoSpaceDN w:val="0"/>
        <w:adjustRightInd w:val="0"/>
        <w:ind w:firstLine="709"/>
        <w:jc w:val="both"/>
        <w:rPr>
          <w:sz w:val="28"/>
          <w:szCs w:val="28"/>
          <w:lang w:val="kk-KZ"/>
        </w:rPr>
      </w:pPr>
      <w:r w:rsidRPr="00481684">
        <w:rPr>
          <w:sz w:val="28"/>
          <w:szCs w:val="28"/>
          <w:lang w:val="kk-KZ"/>
        </w:rPr>
        <w:t>1. Сәйкестікке негізделген (сompliance-based) және құндылықтарға негізделген (values-based) стратегиялардың негізінде бірыңғай 4D тәсіліне сәйкес алдын алу шараларды жүзеге асыру.</w:t>
      </w:r>
    </w:p>
    <w:p w14:paraId="2C053486" w14:textId="77777777" w:rsidR="00481684" w:rsidRPr="00481684" w:rsidRDefault="00481684" w:rsidP="00481684">
      <w:pPr>
        <w:widowControl w:val="0"/>
        <w:tabs>
          <w:tab w:val="left" w:pos="567"/>
          <w:tab w:val="left" w:pos="709"/>
        </w:tabs>
        <w:autoSpaceDE w:val="0"/>
        <w:autoSpaceDN w:val="0"/>
        <w:adjustRightInd w:val="0"/>
        <w:ind w:firstLine="709"/>
        <w:jc w:val="both"/>
        <w:rPr>
          <w:sz w:val="28"/>
          <w:szCs w:val="28"/>
          <w:lang w:val="kk-KZ"/>
        </w:rPr>
      </w:pPr>
      <w:r w:rsidRPr="00481684">
        <w:rPr>
          <w:sz w:val="28"/>
          <w:szCs w:val="28"/>
          <w:lang w:val="kk-KZ"/>
        </w:rPr>
        <w:t>2. «Мүдделер қақтығысының» ұғымдық аппаратын жаңарту, соның ішінде «жеке мүдде» ұғымын енгізу.</w:t>
      </w:r>
    </w:p>
    <w:p w14:paraId="5EBCD2D1" w14:textId="77777777" w:rsidR="00481684" w:rsidRPr="00481684" w:rsidRDefault="00481684" w:rsidP="00481684">
      <w:pPr>
        <w:widowControl w:val="0"/>
        <w:tabs>
          <w:tab w:val="left" w:pos="567"/>
          <w:tab w:val="left" w:pos="709"/>
        </w:tabs>
        <w:autoSpaceDE w:val="0"/>
        <w:autoSpaceDN w:val="0"/>
        <w:adjustRightInd w:val="0"/>
        <w:ind w:firstLine="709"/>
        <w:jc w:val="both"/>
        <w:rPr>
          <w:sz w:val="28"/>
          <w:szCs w:val="28"/>
          <w:lang w:val="kk-KZ"/>
        </w:rPr>
      </w:pPr>
      <w:r w:rsidRPr="00481684">
        <w:rPr>
          <w:sz w:val="28"/>
          <w:szCs w:val="28"/>
          <w:lang w:val="kk-KZ"/>
        </w:rPr>
        <w:t>3. «Мемлекеттік қызметтегі мүдделер қақтығысы» атты  мемлекеттік қызметшілерді оқуты бағдарламасының жобасын енгізу.</w:t>
      </w:r>
    </w:p>
    <w:p w14:paraId="0CF08979" w14:textId="3EBC2A17" w:rsidR="00481684" w:rsidRPr="00481684" w:rsidRDefault="00481684" w:rsidP="00481684">
      <w:pPr>
        <w:widowControl w:val="0"/>
        <w:tabs>
          <w:tab w:val="left" w:pos="567"/>
          <w:tab w:val="left" w:pos="709"/>
        </w:tabs>
        <w:autoSpaceDE w:val="0"/>
        <w:autoSpaceDN w:val="0"/>
        <w:adjustRightInd w:val="0"/>
        <w:ind w:firstLine="709"/>
        <w:jc w:val="both"/>
        <w:rPr>
          <w:sz w:val="28"/>
          <w:szCs w:val="28"/>
          <w:lang w:val="kk-KZ"/>
        </w:rPr>
      </w:pPr>
      <w:r w:rsidRPr="00481684">
        <w:rPr>
          <w:sz w:val="28"/>
          <w:szCs w:val="28"/>
          <w:lang w:val="kk-KZ"/>
        </w:rPr>
        <w:t>4. Мемлекеттік қызмет</w:t>
      </w:r>
      <w:r w:rsidR="00B35025">
        <w:rPr>
          <w:sz w:val="28"/>
          <w:szCs w:val="28"/>
          <w:lang w:val="kk-KZ"/>
        </w:rPr>
        <w:t>тегі</w:t>
      </w:r>
      <w:r w:rsidRPr="00481684">
        <w:rPr>
          <w:sz w:val="28"/>
          <w:szCs w:val="28"/>
          <w:lang w:val="kk-KZ"/>
        </w:rPr>
        <w:t xml:space="preserve"> декларациялау жүйесін жетілдіру: қолданыстағы заңнамаға түзетулер пакеті және мүдделер қақтығысының алдын алу құрал жобасы (мүдделерді декларациялау).</w:t>
      </w:r>
    </w:p>
    <w:p w14:paraId="601442CA" w14:textId="77777777" w:rsidR="00481684" w:rsidRDefault="00481684" w:rsidP="00481684">
      <w:pPr>
        <w:widowControl w:val="0"/>
        <w:tabs>
          <w:tab w:val="left" w:pos="567"/>
          <w:tab w:val="left" w:pos="709"/>
        </w:tabs>
        <w:autoSpaceDE w:val="0"/>
        <w:autoSpaceDN w:val="0"/>
        <w:adjustRightInd w:val="0"/>
        <w:ind w:firstLine="709"/>
        <w:jc w:val="both"/>
        <w:rPr>
          <w:sz w:val="28"/>
          <w:szCs w:val="28"/>
          <w:lang w:val="kk-KZ"/>
        </w:rPr>
      </w:pPr>
      <w:r w:rsidRPr="00481684">
        <w:rPr>
          <w:sz w:val="28"/>
          <w:szCs w:val="28"/>
          <w:lang w:val="kk-KZ"/>
        </w:rPr>
        <w:t>5. Мүдделер қақтығысының алдын алудағы негізгі жауапкершілігін анықтау.</w:t>
      </w:r>
    </w:p>
    <w:p w14:paraId="5ADF5C6C" w14:textId="05EFEAED" w:rsidR="00E85EC6" w:rsidRPr="001C0C73" w:rsidRDefault="00E85EC6" w:rsidP="00481684">
      <w:pPr>
        <w:widowControl w:val="0"/>
        <w:tabs>
          <w:tab w:val="left" w:pos="567"/>
          <w:tab w:val="left" w:pos="709"/>
        </w:tabs>
        <w:autoSpaceDE w:val="0"/>
        <w:autoSpaceDN w:val="0"/>
        <w:adjustRightInd w:val="0"/>
        <w:ind w:firstLine="709"/>
        <w:jc w:val="both"/>
        <w:rPr>
          <w:sz w:val="28"/>
          <w:szCs w:val="28"/>
          <w:lang w:val="kk-KZ"/>
        </w:rPr>
      </w:pPr>
      <w:r w:rsidRPr="001C0C73">
        <w:rPr>
          <w:sz w:val="28"/>
          <w:szCs w:val="28"/>
          <w:lang w:val="kk-KZ"/>
        </w:rPr>
        <w:tab/>
      </w:r>
    </w:p>
    <w:p w14:paraId="029BCA48" w14:textId="40CD6EAB" w:rsidR="008000D6" w:rsidRPr="00814049" w:rsidRDefault="00AF2F63" w:rsidP="006506F1">
      <w:pPr>
        <w:pStyle w:val="ad"/>
        <w:widowControl w:val="0"/>
        <w:numPr>
          <w:ilvl w:val="1"/>
          <w:numId w:val="2"/>
        </w:numPr>
        <w:autoSpaceDE w:val="0"/>
        <w:autoSpaceDN w:val="0"/>
        <w:ind w:left="0" w:firstLine="900"/>
        <w:jc w:val="both"/>
        <w:rPr>
          <w:rFonts w:ascii="Times New Roman" w:hAnsi="Times New Roman"/>
          <w:b/>
          <w:sz w:val="28"/>
          <w:szCs w:val="28"/>
          <w:lang w:val="kk-KZ"/>
        </w:rPr>
      </w:pPr>
      <w:r w:rsidRPr="00AF2F63">
        <w:rPr>
          <w:rFonts w:ascii="Times New Roman" w:hAnsi="Times New Roman"/>
          <w:b/>
          <w:sz w:val="28"/>
          <w:szCs w:val="28"/>
          <w:lang w:val="kk-KZ"/>
        </w:rPr>
        <w:t xml:space="preserve">Мүдделер қақтығысының алдын алудың 4D </w:t>
      </w:r>
      <w:r w:rsidR="00F1208F">
        <w:rPr>
          <w:rFonts w:ascii="Times New Roman" w:hAnsi="Times New Roman"/>
          <w:b/>
          <w:sz w:val="28"/>
          <w:szCs w:val="28"/>
          <w:lang w:val="kk-KZ"/>
        </w:rPr>
        <w:t>жүйелі</w:t>
      </w:r>
      <w:r w:rsidRPr="00AF2F63">
        <w:rPr>
          <w:rFonts w:ascii="Times New Roman" w:hAnsi="Times New Roman"/>
          <w:b/>
          <w:sz w:val="28"/>
          <w:szCs w:val="28"/>
          <w:lang w:val="kk-KZ"/>
        </w:rPr>
        <w:t xml:space="preserve"> тәсіліне сәйкес алдын алу шараларын жүзеге асыру</w:t>
      </w:r>
    </w:p>
    <w:p w14:paraId="350E22C5" w14:textId="77777777" w:rsidR="008000D6" w:rsidRPr="001C0C73" w:rsidRDefault="008000D6" w:rsidP="00AC4E85">
      <w:pPr>
        <w:widowControl w:val="0"/>
        <w:autoSpaceDE w:val="0"/>
        <w:autoSpaceDN w:val="0"/>
        <w:ind w:firstLine="709"/>
        <w:jc w:val="both"/>
        <w:rPr>
          <w:bCs/>
          <w:sz w:val="28"/>
          <w:szCs w:val="28"/>
          <w:lang w:val="kk-KZ" w:eastAsia="en-US"/>
        </w:rPr>
      </w:pPr>
      <w:r w:rsidRPr="001C0C73">
        <w:rPr>
          <w:bCs/>
          <w:sz w:val="28"/>
          <w:szCs w:val="28"/>
          <w:lang w:val="kk-KZ" w:eastAsia="en-US"/>
        </w:rPr>
        <w:t>Халықаралық практиканы, сондай-ақ халықаралық ұйымдардың ішкі және сыртқы саясатын талдаудан көріп отырғанымыздай, алдын алу үшін көптеген шаралар ұсынылған, соның ішінде:</w:t>
      </w:r>
    </w:p>
    <w:p w14:paraId="7A58AA31" w14:textId="5CBCC985" w:rsidR="008000D6" w:rsidRPr="001C0C73" w:rsidRDefault="00AC4E85" w:rsidP="00AC4E85">
      <w:pPr>
        <w:widowControl w:val="0"/>
        <w:autoSpaceDE w:val="0"/>
        <w:autoSpaceDN w:val="0"/>
        <w:ind w:firstLine="709"/>
        <w:jc w:val="both"/>
        <w:rPr>
          <w:bCs/>
          <w:sz w:val="28"/>
          <w:szCs w:val="28"/>
          <w:lang w:val="kk-KZ" w:eastAsia="en-US"/>
        </w:rPr>
      </w:pPr>
      <w:r>
        <w:rPr>
          <w:bCs/>
          <w:sz w:val="28"/>
          <w:szCs w:val="28"/>
          <w:lang w:val="kk-KZ" w:eastAsia="en-US"/>
        </w:rPr>
        <w:t>–</w:t>
      </w:r>
      <w:r w:rsidR="008000D6" w:rsidRPr="001C0C73">
        <w:rPr>
          <w:bCs/>
          <w:sz w:val="28"/>
          <w:szCs w:val="28"/>
          <w:lang w:val="kk-KZ" w:eastAsia="en-US"/>
        </w:rPr>
        <w:t xml:space="preserve"> сыбайлас жемқорлыққа қарсы шектеулер;</w:t>
      </w:r>
    </w:p>
    <w:p w14:paraId="368616B5" w14:textId="7E9A430C" w:rsidR="008000D6" w:rsidRPr="001C0C73" w:rsidRDefault="00AC4E85" w:rsidP="00AC4E85">
      <w:pPr>
        <w:widowControl w:val="0"/>
        <w:autoSpaceDE w:val="0"/>
        <w:autoSpaceDN w:val="0"/>
        <w:ind w:firstLine="709"/>
        <w:jc w:val="both"/>
        <w:rPr>
          <w:bCs/>
          <w:sz w:val="28"/>
          <w:szCs w:val="28"/>
          <w:lang w:val="kk-KZ" w:eastAsia="en-US"/>
        </w:rPr>
      </w:pPr>
      <w:r>
        <w:rPr>
          <w:bCs/>
          <w:sz w:val="28"/>
          <w:szCs w:val="28"/>
          <w:lang w:val="kk-KZ" w:eastAsia="en-US"/>
        </w:rPr>
        <w:t>–</w:t>
      </w:r>
      <w:r w:rsidR="008000D6" w:rsidRPr="001C0C73">
        <w:rPr>
          <w:bCs/>
          <w:sz w:val="28"/>
          <w:szCs w:val="28"/>
          <w:lang w:val="kk-KZ" w:eastAsia="en-US"/>
        </w:rPr>
        <w:t xml:space="preserve"> активтерді де, мүдделерді де декларациялау жүйесі;</w:t>
      </w:r>
    </w:p>
    <w:p w14:paraId="5121EFCD" w14:textId="6B17E932" w:rsidR="008000D6" w:rsidRPr="001C0C73" w:rsidRDefault="00AC4E85" w:rsidP="00AC4E85">
      <w:pPr>
        <w:widowControl w:val="0"/>
        <w:autoSpaceDE w:val="0"/>
        <w:autoSpaceDN w:val="0"/>
        <w:ind w:firstLine="709"/>
        <w:jc w:val="both"/>
        <w:rPr>
          <w:bCs/>
          <w:sz w:val="28"/>
          <w:szCs w:val="28"/>
          <w:lang w:val="kk-KZ" w:eastAsia="en-US"/>
        </w:rPr>
      </w:pPr>
      <w:r>
        <w:rPr>
          <w:bCs/>
          <w:sz w:val="28"/>
          <w:szCs w:val="28"/>
          <w:lang w:val="kk-KZ" w:eastAsia="en-US"/>
        </w:rPr>
        <w:t>–</w:t>
      </w:r>
      <w:r w:rsidR="008000D6" w:rsidRPr="001C0C73">
        <w:rPr>
          <w:bCs/>
          <w:sz w:val="28"/>
          <w:szCs w:val="28"/>
          <w:lang w:val="kk-KZ" w:eastAsia="en-US"/>
        </w:rPr>
        <w:t xml:space="preserve"> қоғам алдында есеп беру;</w:t>
      </w:r>
    </w:p>
    <w:p w14:paraId="1DF96158" w14:textId="0D7C3C63" w:rsidR="008000D6" w:rsidRPr="001C0C73" w:rsidRDefault="00AC4E85" w:rsidP="00AC4E85">
      <w:pPr>
        <w:widowControl w:val="0"/>
        <w:autoSpaceDE w:val="0"/>
        <w:autoSpaceDN w:val="0"/>
        <w:ind w:firstLine="709"/>
        <w:jc w:val="both"/>
        <w:rPr>
          <w:bCs/>
          <w:sz w:val="28"/>
          <w:szCs w:val="28"/>
          <w:lang w:val="kk-KZ" w:eastAsia="en-US"/>
        </w:rPr>
      </w:pPr>
      <w:r>
        <w:rPr>
          <w:bCs/>
          <w:sz w:val="28"/>
          <w:szCs w:val="28"/>
          <w:lang w:val="kk-KZ" w:eastAsia="en-US"/>
        </w:rPr>
        <w:t>–</w:t>
      </w:r>
      <w:r w:rsidR="008000D6" w:rsidRPr="001C0C73">
        <w:rPr>
          <w:bCs/>
          <w:sz w:val="28"/>
          <w:szCs w:val="28"/>
          <w:lang w:val="kk-KZ" w:eastAsia="en-US"/>
        </w:rPr>
        <w:t xml:space="preserve"> айналмалы есік ережелері;</w:t>
      </w:r>
    </w:p>
    <w:p w14:paraId="03182698" w14:textId="1B5A5819" w:rsidR="008000D6" w:rsidRPr="001C0C73" w:rsidRDefault="00AC4E85" w:rsidP="00AC4E85">
      <w:pPr>
        <w:widowControl w:val="0"/>
        <w:autoSpaceDE w:val="0"/>
        <w:autoSpaceDN w:val="0"/>
        <w:ind w:firstLine="709"/>
        <w:jc w:val="both"/>
        <w:rPr>
          <w:bCs/>
          <w:sz w:val="28"/>
          <w:szCs w:val="28"/>
          <w:lang w:val="kk-KZ" w:eastAsia="en-US"/>
        </w:rPr>
      </w:pPr>
      <w:r>
        <w:rPr>
          <w:bCs/>
          <w:sz w:val="28"/>
          <w:szCs w:val="28"/>
          <w:lang w:val="kk-KZ" w:eastAsia="en-US"/>
        </w:rPr>
        <w:t>–</w:t>
      </w:r>
      <w:r w:rsidR="008000D6" w:rsidRPr="001C0C73">
        <w:rPr>
          <w:bCs/>
          <w:sz w:val="28"/>
          <w:szCs w:val="28"/>
          <w:lang w:val="kk-KZ" w:eastAsia="en-US"/>
        </w:rPr>
        <w:t xml:space="preserve"> әдептілік құндылықтарын насихаттауды күшейту;</w:t>
      </w:r>
    </w:p>
    <w:p w14:paraId="508D3C7B" w14:textId="393BDB9A" w:rsidR="008000D6" w:rsidRPr="001C0C73" w:rsidRDefault="00AC4E85" w:rsidP="00AC4E85">
      <w:pPr>
        <w:widowControl w:val="0"/>
        <w:autoSpaceDE w:val="0"/>
        <w:autoSpaceDN w:val="0"/>
        <w:ind w:firstLine="709"/>
        <w:jc w:val="both"/>
        <w:rPr>
          <w:bCs/>
          <w:sz w:val="28"/>
          <w:szCs w:val="28"/>
          <w:lang w:val="kk-KZ" w:eastAsia="en-US"/>
        </w:rPr>
      </w:pPr>
      <w:r>
        <w:rPr>
          <w:bCs/>
          <w:sz w:val="28"/>
          <w:szCs w:val="28"/>
          <w:lang w:val="kk-KZ" w:eastAsia="en-US"/>
        </w:rPr>
        <w:t>–</w:t>
      </w:r>
      <w:r w:rsidR="008000D6" w:rsidRPr="001C0C73">
        <w:rPr>
          <w:bCs/>
          <w:sz w:val="28"/>
          <w:szCs w:val="28"/>
          <w:lang w:val="kk-KZ" w:eastAsia="en-US"/>
        </w:rPr>
        <w:t xml:space="preserve"> жеке заңдар;</w:t>
      </w:r>
    </w:p>
    <w:p w14:paraId="55561B6B" w14:textId="4EAA2402" w:rsidR="008000D6" w:rsidRPr="001C0C73" w:rsidRDefault="00AC4E85" w:rsidP="00AC4E85">
      <w:pPr>
        <w:widowControl w:val="0"/>
        <w:autoSpaceDE w:val="0"/>
        <w:autoSpaceDN w:val="0"/>
        <w:ind w:firstLine="709"/>
        <w:jc w:val="both"/>
        <w:rPr>
          <w:bCs/>
          <w:sz w:val="28"/>
          <w:szCs w:val="28"/>
          <w:lang w:eastAsia="en-US"/>
        </w:rPr>
      </w:pPr>
      <w:r>
        <w:rPr>
          <w:bCs/>
          <w:sz w:val="28"/>
          <w:szCs w:val="28"/>
          <w:lang w:val="kk-KZ" w:eastAsia="en-US"/>
        </w:rPr>
        <w:t>–</w:t>
      </w:r>
      <w:r w:rsidR="008000D6" w:rsidRPr="001C0C73">
        <w:rPr>
          <w:bCs/>
          <w:sz w:val="28"/>
          <w:szCs w:val="28"/>
          <w:lang w:eastAsia="en-US"/>
        </w:rPr>
        <w:t xml:space="preserve"> </w:t>
      </w:r>
      <w:r w:rsidR="008000D6" w:rsidRPr="001C0C73">
        <w:rPr>
          <w:bCs/>
          <w:sz w:val="28"/>
          <w:szCs w:val="28"/>
          <w:lang w:val="kk-KZ" w:eastAsia="en-US"/>
        </w:rPr>
        <w:t xml:space="preserve">басшылыққа алынатын принциптер </w:t>
      </w:r>
      <w:r w:rsidR="008000D6" w:rsidRPr="001C0C73">
        <w:rPr>
          <w:bCs/>
          <w:sz w:val="28"/>
          <w:szCs w:val="28"/>
          <w:lang w:eastAsia="en-US"/>
        </w:rPr>
        <w:t>топтамасы;</w:t>
      </w:r>
    </w:p>
    <w:p w14:paraId="6134214E" w14:textId="1CAC75E3" w:rsidR="008000D6" w:rsidRPr="001C0C73" w:rsidRDefault="00AC4E85" w:rsidP="00AC4E85">
      <w:pPr>
        <w:widowControl w:val="0"/>
        <w:autoSpaceDE w:val="0"/>
        <w:autoSpaceDN w:val="0"/>
        <w:ind w:firstLine="709"/>
        <w:jc w:val="both"/>
        <w:rPr>
          <w:bCs/>
          <w:sz w:val="28"/>
          <w:szCs w:val="28"/>
          <w:lang w:eastAsia="en-US"/>
        </w:rPr>
      </w:pPr>
      <w:r>
        <w:rPr>
          <w:bCs/>
          <w:sz w:val="28"/>
          <w:szCs w:val="28"/>
          <w:lang w:eastAsia="en-US"/>
        </w:rPr>
        <w:t>–</w:t>
      </w:r>
      <w:r w:rsidR="00080297" w:rsidRPr="001C0C73">
        <w:rPr>
          <w:bCs/>
          <w:sz w:val="28"/>
          <w:szCs w:val="28"/>
          <w:lang w:eastAsia="en-US"/>
        </w:rPr>
        <w:t xml:space="preserve"> идеология және т.б.</w:t>
      </w:r>
    </w:p>
    <w:p w14:paraId="27EE8E5F" w14:textId="77777777" w:rsidR="008000D6" w:rsidRPr="001C0C73" w:rsidRDefault="008000D6" w:rsidP="00AC4E85">
      <w:pPr>
        <w:widowControl w:val="0"/>
        <w:autoSpaceDE w:val="0"/>
        <w:autoSpaceDN w:val="0"/>
        <w:ind w:firstLine="709"/>
        <w:jc w:val="both"/>
        <w:rPr>
          <w:bCs/>
          <w:sz w:val="28"/>
          <w:szCs w:val="28"/>
          <w:lang w:val="kk-KZ" w:eastAsia="en-US"/>
        </w:rPr>
      </w:pPr>
      <w:r w:rsidRPr="001C0C73">
        <w:rPr>
          <w:bCs/>
          <w:sz w:val="28"/>
          <w:szCs w:val="28"/>
          <w:lang w:eastAsia="en-US"/>
        </w:rPr>
        <w:t>Негізінде, мүдделер қақтығысы кәсі</w:t>
      </w:r>
      <w:r w:rsidRPr="001C0C73">
        <w:rPr>
          <w:bCs/>
          <w:sz w:val="28"/>
          <w:szCs w:val="28"/>
          <w:lang w:val="kk-KZ" w:eastAsia="en-US"/>
        </w:rPr>
        <w:t>би</w:t>
      </w:r>
      <w:r w:rsidRPr="001C0C73">
        <w:rPr>
          <w:bCs/>
          <w:sz w:val="28"/>
          <w:szCs w:val="28"/>
          <w:lang w:eastAsia="en-US"/>
        </w:rPr>
        <w:t xml:space="preserve"> міндеттемелерге екінші дәрежелі </w:t>
      </w:r>
      <w:r w:rsidRPr="001C0C73">
        <w:rPr>
          <w:bCs/>
          <w:sz w:val="28"/>
          <w:szCs w:val="28"/>
          <w:lang w:eastAsia="en-US"/>
        </w:rPr>
        <w:lastRenderedPageBreak/>
        <w:t xml:space="preserve">бәсекелес мүдде әсер етуі мүмкін жағдайлардың жиынтығын білдіреді. Бәсекелес қызығушылық </w:t>
      </w:r>
      <w:r w:rsidRPr="001C0C73">
        <w:rPr>
          <w:bCs/>
          <w:sz w:val="28"/>
          <w:szCs w:val="28"/>
          <w:lang w:val="kk-KZ" w:eastAsia="en-US"/>
        </w:rPr>
        <w:t xml:space="preserve">– </w:t>
      </w:r>
      <w:r w:rsidRPr="001C0C73">
        <w:rPr>
          <w:bCs/>
          <w:sz w:val="28"/>
          <w:szCs w:val="28"/>
          <w:lang w:eastAsia="en-US"/>
        </w:rPr>
        <w:t xml:space="preserve">жеке қызығушылық және бұл тұрғыда ол басқа сипатта болуы мүмкін: қаржылық, эмоционалдық, достық және т.б. Осы зерттеуде бұл мәселе оның </w:t>
      </w:r>
      <w:r w:rsidRPr="001C0C73">
        <w:rPr>
          <w:bCs/>
          <w:sz w:val="28"/>
          <w:szCs w:val="28"/>
          <w:lang w:val="kk-KZ" w:eastAsia="en-US"/>
        </w:rPr>
        <w:t>болдырмау</w:t>
      </w:r>
      <w:r w:rsidRPr="001C0C73">
        <w:rPr>
          <w:bCs/>
          <w:sz w:val="28"/>
          <w:szCs w:val="28"/>
          <w:lang w:eastAsia="en-US"/>
        </w:rPr>
        <w:t xml:space="preserve"> және алдын алу тұрғысынан қарастырылды. Әрбір алдын алу шарасы өз</w:t>
      </w:r>
      <w:r w:rsidRPr="001C0C73">
        <w:rPr>
          <w:bCs/>
          <w:sz w:val="28"/>
          <w:szCs w:val="28"/>
          <w:lang w:val="kk-KZ" w:eastAsia="en-US"/>
        </w:rPr>
        <w:t xml:space="preserve"> бетінше</w:t>
      </w:r>
      <w:r w:rsidRPr="001C0C73">
        <w:rPr>
          <w:bCs/>
          <w:sz w:val="28"/>
          <w:szCs w:val="28"/>
          <w:lang w:eastAsia="en-US"/>
        </w:rPr>
        <w:t xml:space="preserve"> «жақсы» және маңызды, бірақ барлық елдер оларды кешенді түрде қолдана бермейді. Көбінесе таңдамалы түрде, көбінесе бір елде бар нәрсе басқа елде болмайды.</w:t>
      </w:r>
      <w:r w:rsidRPr="001C0C73">
        <w:rPr>
          <w:bCs/>
          <w:sz w:val="28"/>
          <w:szCs w:val="28"/>
          <w:lang w:val="kk-KZ" w:eastAsia="en-US"/>
        </w:rPr>
        <w:t xml:space="preserve"> Бірақ, екінші жағынан, ЭЫДҰ елдері осындай шаралар кешенін қабылдауға бейімділігін көрсетуде. Бұл елдер – өз нәтижелері бойынша ең табысты елдер.</w:t>
      </w:r>
    </w:p>
    <w:p w14:paraId="05D88E9C" w14:textId="0E278B3E" w:rsidR="008000D6" w:rsidRPr="001C0C73" w:rsidRDefault="008000D6" w:rsidP="00AC4E85">
      <w:pPr>
        <w:widowControl w:val="0"/>
        <w:autoSpaceDE w:val="0"/>
        <w:autoSpaceDN w:val="0"/>
        <w:ind w:firstLine="709"/>
        <w:jc w:val="both"/>
        <w:rPr>
          <w:lang w:val="kk-KZ"/>
        </w:rPr>
      </w:pPr>
      <w:r w:rsidRPr="001C0C73">
        <w:rPr>
          <w:bCs/>
          <w:sz w:val="28"/>
          <w:szCs w:val="28"/>
          <w:lang w:val="kk-KZ" w:eastAsia="en-US"/>
        </w:rPr>
        <w:t>Қазіргі уақытта мемлекеттік қызметтегі мүдделер қақтығысының және жалпы сыбайлас жемқорлықтың алдын алу мен реттеудің екі негізгі трендік бағыты бар. Бүкіл әлем екі шартты лагерьге бөлінген: мүдделер қақтығысын реттеудің нормативтік тәсілі мен саясатын ұстанатындар (шектеулер, ережелер, санкциялар) және құндылықтарға негізделген көзқарасты ұстанатындар (тренингтер, білім беру, декларация). Жалпы, қазіргі заманғы үрдістер мүмкіндігінше әдептер (ережелер мен стандарттарды) білдіреді</w:t>
      </w:r>
      <w:r w:rsidR="00AC4E85">
        <w:rPr>
          <w:bCs/>
          <w:sz w:val="28"/>
          <w:szCs w:val="28"/>
          <w:lang w:val="kk-KZ" w:eastAsia="en-US"/>
        </w:rPr>
        <w:t xml:space="preserve"> </w:t>
      </w:r>
      <w:r w:rsidR="00AF1C32" w:rsidRPr="001C0C73">
        <w:rPr>
          <w:sz w:val="28"/>
          <w:szCs w:val="28"/>
          <w:shd w:val="clear" w:color="auto" w:fill="FFFFFF"/>
          <w:lang w:val="kk-KZ"/>
        </w:rPr>
        <w:t>[</w:t>
      </w:r>
      <w:r w:rsidR="00CD545F">
        <w:rPr>
          <w:sz w:val="28"/>
          <w:szCs w:val="28"/>
          <w:shd w:val="clear" w:color="auto" w:fill="FFFFFF"/>
          <w:lang w:val="kk-KZ"/>
        </w:rPr>
        <w:t>31, 80</w:t>
      </w:r>
      <w:r w:rsidR="005E353E">
        <w:rPr>
          <w:sz w:val="28"/>
          <w:szCs w:val="28"/>
          <w:shd w:val="clear" w:color="auto" w:fill="FFFFFF"/>
          <w:lang w:val="kk-KZ"/>
        </w:rPr>
        <w:t>-82 бб.</w:t>
      </w:r>
      <w:r w:rsidR="00AF1C32" w:rsidRPr="001C0C73">
        <w:rPr>
          <w:sz w:val="28"/>
          <w:szCs w:val="28"/>
          <w:shd w:val="clear" w:color="auto" w:fill="FFFFFF"/>
          <w:lang w:val="kk-KZ"/>
        </w:rPr>
        <w:t>].</w:t>
      </w:r>
    </w:p>
    <w:p w14:paraId="3A261AF2" w14:textId="538747C9" w:rsidR="008000D6" w:rsidRPr="001C0C73" w:rsidRDefault="008000D6" w:rsidP="00AC4E85">
      <w:pPr>
        <w:widowControl w:val="0"/>
        <w:autoSpaceDE w:val="0"/>
        <w:autoSpaceDN w:val="0"/>
        <w:ind w:firstLine="709"/>
        <w:jc w:val="both"/>
        <w:rPr>
          <w:bCs/>
          <w:sz w:val="28"/>
          <w:szCs w:val="28"/>
          <w:lang w:val="kk-KZ" w:eastAsia="en-US"/>
        </w:rPr>
      </w:pPr>
      <w:r w:rsidRPr="001C0C73">
        <w:rPr>
          <w:bCs/>
          <w:sz w:val="28"/>
          <w:szCs w:val="28"/>
          <w:lang w:val="kk-KZ" w:eastAsia="en-US"/>
        </w:rPr>
        <w:t>Heywood и Rose</w:t>
      </w:r>
      <w:r w:rsidR="00937FAA">
        <w:rPr>
          <w:bCs/>
          <w:sz w:val="28"/>
          <w:szCs w:val="28"/>
          <w:lang w:val="kk-KZ" w:eastAsia="en-US"/>
        </w:rPr>
        <w:t xml:space="preserve">, </w:t>
      </w:r>
      <w:r w:rsidRPr="001C0C73">
        <w:rPr>
          <w:bCs/>
          <w:sz w:val="28"/>
          <w:szCs w:val="28"/>
          <w:lang w:val="kk-KZ" w:eastAsia="en-US"/>
        </w:rPr>
        <w:t>сонымен қатар</w:t>
      </w:r>
      <w:r w:rsidR="00937FAA">
        <w:rPr>
          <w:bCs/>
          <w:sz w:val="28"/>
          <w:szCs w:val="28"/>
          <w:lang w:val="kk-KZ" w:eastAsia="en-US"/>
        </w:rPr>
        <w:t>,</w:t>
      </w:r>
      <w:r w:rsidRPr="001C0C73">
        <w:rPr>
          <w:bCs/>
          <w:sz w:val="28"/>
          <w:szCs w:val="28"/>
          <w:lang w:val="kk-KZ" w:eastAsia="en-US"/>
        </w:rPr>
        <w:t xml:space="preserve"> мемлекеттік қызметтегі этикалық мәселелер әртүрлі тәсілдермен реттелетінін атап өтеді. Біріншісі құндылықтарға негізделген, екіншісі талаптарға сәйкес келуді қамтамасыз етуге негізделген. Авторлар формальды ережелер мемлекеттік сектордағы парасаттылықтың жетілген тетікі емес деген қорытындыға келеді. Шаралар кешені болуы қажет</w:t>
      </w:r>
      <w:r w:rsidR="00AC4E85">
        <w:rPr>
          <w:bCs/>
          <w:sz w:val="28"/>
          <w:szCs w:val="28"/>
          <w:lang w:val="kk-KZ" w:eastAsia="en-US"/>
        </w:rPr>
        <w:t xml:space="preserve"> </w:t>
      </w:r>
      <w:r w:rsidR="00AF1C32" w:rsidRPr="001C0C73">
        <w:rPr>
          <w:sz w:val="28"/>
          <w:szCs w:val="28"/>
          <w:shd w:val="clear" w:color="auto" w:fill="FFFFFF"/>
          <w:lang w:val="kk-KZ"/>
        </w:rPr>
        <w:t>[1</w:t>
      </w:r>
      <w:r w:rsidR="00937FAA">
        <w:rPr>
          <w:sz w:val="28"/>
          <w:szCs w:val="28"/>
          <w:shd w:val="clear" w:color="auto" w:fill="FFFFFF"/>
          <w:lang w:val="kk-KZ"/>
        </w:rPr>
        <w:t>39</w:t>
      </w:r>
      <w:r w:rsidR="00AF1C32" w:rsidRPr="001C0C73">
        <w:rPr>
          <w:sz w:val="28"/>
          <w:szCs w:val="28"/>
          <w:shd w:val="clear" w:color="auto" w:fill="FFFFFF"/>
          <w:lang w:val="kk-KZ"/>
        </w:rPr>
        <w:t>].</w:t>
      </w:r>
    </w:p>
    <w:p w14:paraId="62E488DC" w14:textId="5F66B0CF" w:rsidR="008000D6" w:rsidRPr="001C0C73" w:rsidRDefault="008000D6" w:rsidP="00AC4E85">
      <w:pPr>
        <w:widowControl w:val="0"/>
        <w:autoSpaceDE w:val="0"/>
        <w:autoSpaceDN w:val="0"/>
        <w:ind w:firstLine="709"/>
        <w:jc w:val="both"/>
        <w:rPr>
          <w:bCs/>
          <w:sz w:val="28"/>
          <w:szCs w:val="28"/>
          <w:lang w:val="kk-KZ" w:eastAsia="en-US"/>
        </w:rPr>
      </w:pPr>
      <w:r w:rsidRPr="001C0C73">
        <w:rPr>
          <w:bCs/>
          <w:sz w:val="28"/>
          <w:szCs w:val="28"/>
          <w:lang w:val="kk-KZ" w:eastAsia="en-US"/>
        </w:rPr>
        <w:t>Осыған ұқсас пікірді басқа да бірқатар ғалымдар ұстанады. Мысалы, Maesschalck саясатты дамытудың бірнеше стратегиялық бағдарлары бар деп есептейді: құндылықтарға негізделген; ережелерге негізделген; жауаптылыққа тартуға негізделген</w:t>
      </w:r>
      <w:r w:rsidRPr="001C0C73">
        <w:rPr>
          <w:rStyle w:val="ab"/>
          <w:bCs/>
          <w:sz w:val="28"/>
          <w:szCs w:val="28"/>
          <w:lang w:val="kk-KZ" w:eastAsia="en-US"/>
        </w:rPr>
        <w:t xml:space="preserve"> </w:t>
      </w:r>
      <w:r w:rsidR="00AF1C32" w:rsidRPr="001C0C73">
        <w:rPr>
          <w:sz w:val="28"/>
          <w:szCs w:val="28"/>
          <w:shd w:val="clear" w:color="auto" w:fill="FFFFFF"/>
          <w:lang w:val="kk-KZ"/>
        </w:rPr>
        <w:t>[</w:t>
      </w:r>
      <w:r w:rsidR="008E0897">
        <w:rPr>
          <w:sz w:val="28"/>
          <w:szCs w:val="28"/>
          <w:shd w:val="clear" w:color="auto" w:fill="FFFFFF"/>
          <w:lang w:val="kk-KZ"/>
        </w:rPr>
        <w:t>140</w:t>
      </w:r>
      <w:r w:rsidR="00AF1C32" w:rsidRPr="001C0C73">
        <w:rPr>
          <w:sz w:val="28"/>
          <w:szCs w:val="28"/>
          <w:shd w:val="clear" w:color="auto" w:fill="FFFFFF"/>
          <w:lang w:val="kk-KZ"/>
        </w:rPr>
        <w:t>].</w:t>
      </w:r>
      <w:r w:rsidRPr="001C0C73">
        <w:rPr>
          <w:bCs/>
          <w:sz w:val="28"/>
          <w:szCs w:val="28"/>
          <w:lang w:val="kk-KZ" w:eastAsia="en-US"/>
        </w:rPr>
        <w:t xml:space="preserve"> Бірі мемлекеттік қызметшінің жеке өзіне жағымды мотивация туғызса, екіншісі қорқыныш тудырады, ол да белгіленген нормалар мен әдепті ұстануға түрткі болады. </w:t>
      </w:r>
    </w:p>
    <w:p w14:paraId="74633CAE" w14:textId="77777777" w:rsidR="008000D6" w:rsidRPr="001C0C73" w:rsidRDefault="008000D6" w:rsidP="00AC4E85">
      <w:pPr>
        <w:widowControl w:val="0"/>
        <w:autoSpaceDE w:val="0"/>
        <w:autoSpaceDN w:val="0"/>
        <w:ind w:firstLine="709"/>
        <w:jc w:val="both"/>
        <w:rPr>
          <w:bCs/>
          <w:sz w:val="28"/>
          <w:szCs w:val="28"/>
          <w:lang w:val="kk-KZ" w:eastAsia="en-US"/>
        </w:rPr>
      </w:pPr>
      <w:r w:rsidRPr="001C0C73">
        <w:rPr>
          <w:bCs/>
          <w:sz w:val="28"/>
          <w:szCs w:val="28"/>
          <w:lang w:val="kk-KZ" w:eastAsia="en-US"/>
        </w:rPr>
        <w:t>Әрқайсысы жеке-жеке құндылық көзқарасын білдіреді, әрбір стратегияның өзіндік артықшылықтары бар.</w:t>
      </w:r>
    </w:p>
    <w:p w14:paraId="1E1BDA78" w14:textId="281E4D94" w:rsidR="008000D6" w:rsidRPr="001C0C73" w:rsidRDefault="008000D6" w:rsidP="00AC4E85">
      <w:pPr>
        <w:widowControl w:val="0"/>
        <w:autoSpaceDE w:val="0"/>
        <w:autoSpaceDN w:val="0"/>
        <w:ind w:firstLine="709"/>
        <w:jc w:val="both"/>
        <w:rPr>
          <w:bCs/>
          <w:sz w:val="28"/>
          <w:szCs w:val="28"/>
          <w:lang w:val="kk-KZ" w:eastAsia="en-US"/>
        </w:rPr>
      </w:pPr>
      <w:r w:rsidRPr="001C0C73">
        <w:rPr>
          <w:bCs/>
          <w:sz w:val="28"/>
          <w:szCs w:val="28"/>
          <w:lang w:val="kk-KZ" w:eastAsia="en-US"/>
        </w:rPr>
        <w:t>Бүгінгі таңда екі стратегияны қатар қолданудың әсерін талдауға</w:t>
      </w:r>
      <w:r w:rsidR="00F05925">
        <w:rPr>
          <w:bCs/>
          <w:sz w:val="28"/>
          <w:szCs w:val="28"/>
          <w:lang w:val="kk-KZ" w:eastAsia="en-US"/>
        </w:rPr>
        <w:t xml:space="preserve"> </w:t>
      </w:r>
      <w:r w:rsidRPr="001C0C73">
        <w:rPr>
          <w:bCs/>
          <w:sz w:val="28"/>
          <w:szCs w:val="28"/>
          <w:lang w:val="kk-KZ" w:eastAsia="en-US"/>
        </w:rPr>
        <w:t>арналған зерттеу жұмыстары бар. Осылайша, Нидерланды тәжірибесі мемлекеттік қызмет құндылықтарын біріктірумен нормативтік құқықтық актілер мен әдептілік кодекстерін үйлестіруге негізделген жоғары тиімділікті көрсетеді</w:t>
      </w:r>
      <w:r w:rsidR="00F05925">
        <w:rPr>
          <w:bCs/>
          <w:sz w:val="28"/>
          <w:szCs w:val="28"/>
          <w:lang w:val="kk-KZ" w:eastAsia="en-US"/>
        </w:rPr>
        <w:t xml:space="preserve"> </w:t>
      </w:r>
      <w:r w:rsidR="00F05925" w:rsidRPr="00F05925">
        <w:rPr>
          <w:bCs/>
          <w:sz w:val="28"/>
          <w:szCs w:val="28"/>
          <w:lang w:val="kk-KZ" w:eastAsia="en-US"/>
        </w:rPr>
        <w:t>[1</w:t>
      </w:r>
      <w:r w:rsidR="00F05925">
        <w:rPr>
          <w:bCs/>
          <w:sz w:val="28"/>
          <w:szCs w:val="28"/>
          <w:lang w:val="kk-KZ" w:eastAsia="en-US"/>
        </w:rPr>
        <w:t>41</w:t>
      </w:r>
      <w:r w:rsidR="00F05925" w:rsidRPr="00F05925">
        <w:rPr>
          <w:bCs/>
          <w:sz w:val="28"/>
          <w:szCs w:val="28"/>
          <w:lang w:val="kk-KZ" w:eastAsia="en-US"/>
        </w:rPr>
        <w:t>]</w:t>
      </w:r>
      <w:r w:rsidRPr="001C0C73">
        <w:rPr>
          <w:bCs/>
          <w:sz w:val="28"/>
          <w:szCs w:val="28"/>
          <w:lang w:val="kk-KZ" w:eastAsia="en-US"/>
        </w:rPr>
        <w:t>.</w:t>
      </w:r>
    </w:p>
    <w:p w14:paraId="2D98FFCB" w14:textId="17E31D77" w:rsidR="008000D6" w:rsidRPr="001C0C73" w:rsidRDefault="008000D6" w:rsidP="00AC4E85">
      <w:pPr>
        <w:widowControl w:val="0"/>
        <w:autoSpaceDE w:val="0"/>
        <w:autoSpaceDN w:val="0"/>
        <w:ind w:firstLine="709"/>
        <w:jc w:val="both"/>
        <w:rPr>
          <w:bCs/>
          <w:sz w:val="28"/>
          <w:szCs w:val="28"/>
          <w:lang w:val="kk-KZ" w:eastAsia="en-US"/>
        </w:rPr>
      </w:pPr>
      <w:r w:rsidRPr="001C0C73">
        <w:rPr>
          <w:bCs/>
          <w:sz w:val="28"/>
          <w:szCs w:val="28"/>
          <w:lang w:val="kk-KZ" w:eastAsia="en-US"/>
        </w:rPr>
        <w:t>Treviño және т.б. пікірінше, екі тәсілдің үйлесімі тиімді қызметтің шешуші факторы болып табылады</w:t>
      </w:r>
      <w:r w:rsidR="00AC4E85">
        <w:rPr>
          <w:bCs/>
          <w:sz w:val="28"/>
          <w:szCs w:val="28"/>
          <w:lang w:val="kk-KZ" w:eastAsia="en-US"/>
        </w:rPr>
        <w:t xml:space="preserve"> </w:t>
      </w:r>
      <w:r w:rsidR="00AF1C32" w:rsidRPr="001C0C73">
        <w:rPr>
          <w:sz w:val="28"/>
          <w:szCs w:val="28"/>
          <w:shd w:val="clear" w:color="auto" w:fill="FFFFFF"/>
          <w:lang w:val="kk-KZ"/>
        </w:rPr>
        <w:t>[1</w:t>
      </w:r>
      <w:r w:rsidR="007808B5">
        <w:rPr>
          <w:sz w:val="28"/>
          <w:szCs w:val="28"/>
          <w:shd w:val="clear" w:color="auto" w:fill="FFFFFF"/>
          <w:lang w:val="kk-KZ"/>
        </w:rPr>
        <w:t>42</w:t>
      </w:r>
      <w:r w:rsidR="00AF1C32" w:rsidRPr="001C0C73">
        <w:rPr>
          <w:sz w:val="28"/>
          <w:szCs w:val="28"/>
          <w:shd w:val="clear" w:color="auto" w:fill="FFFFFF"/>
          <w:lang w:val="kk-KZ"/>
        </w:rPr>
        <w:t>]</w:t>
      </w:r>
      <w:r w:rsidRPr="001C0C73">
        <w:rPr>
          <w:bCs/>
          <w:sz w:val="28"/>
          <w:szCs w:val="28"/>
          <w:lang w:val="kk-KZ" w:eastAsia="en-US"/>
        </w:rPr>
        <w:t xml:space="preserve">. </w:t>
      </w:r>
    </w:p>
    <w:p w14:paraId="643B252D" w14:textId="77777777" w:rsidR="008000D6" w:rsidRPr="003C67E5" w:rsidRDefault="008000D6" w:rsidP="00AC4E85">
      <w:pPr>
        <w:widowControl w:val="0"/>
        <w:autoSpaceDE w:val="0"/>
        <w:autoSpaceDN w:val="0"/>
        <w:ind w:firstLine="709"/>
        <w:jc w:val="both"/>
        <w:rPr>
          <w:bCs/>
          <w:sz w:val="28"/>
          <w:szCs w:val="28"/>
          <w:lang w:val="kk-KZ" w:eastAsia="en-US"/>
        </w:rPr>
      </w:pPr>
      <w:r w:rsidRPr="007808B5">
        <w:rPr>
          <w:bCs/>
          <w:sz w:val="28"/>
          <w:szCs w:val="28"/>
          <w:lang w:val="kk-KZ" w:eastAsia="en-US"/>
        </w:rPr>
        <w:t xml:space="preserve">Жоғарыда айтылғандардан көрінетіндей, шаралардың күрделілігі немесе осындай шаралар кешенін қамтитын біртұтас көзқарас түрлі зерттеулердің нысаны болып </w:t>
      </w:r>
      <w:r w:rsidRPr="001C0C73">
        <w:rPr>
          <w:bCs/>
          <w:sz w:val="28"/>
          <w:szCs w:val="28"/>
          <w:lang w:val="kk-KZ" w:eastAsia="en-US"/>
        </w:rPr>
        <w:t>отыр</w:t>
      </w:r>
      <w:r w:rsidRPr="007808B5">
        <w:rPr>
          <w:bCs/>
          <w:sz w:val="28"/>
          <w:szCs w:val="28"/>
          <w:lang w:val="kk-KZ" w:eastAsia="en-US"/>
        </w:rPr>
        <w:t xml:space="preserve">. </w:t>
      </w:r>
      <w:r w:rsidRPr="003C67E5">
        <w:rPr>
          <w:bCs/>
          <w:sz w:val="28"/>
          <w:szCs w:val="28"/>
          <w:lang w:val="kk-KZ" w:eastAsia="en-US"/>
        </w:rPr>
        <w:t>Ғалымдар бұл тәсілдің ерекше тиімділігін атап өтеді.</w:t>
      </w:r>
    </w:p>
    <w:p w14:paraId="4C0E2416" w14:textId="5E2CE029" w:rsidR="008000D6" w:rsidRPr="003C67E5" w:rsidRDefault="008000D6" w:rsidP="00AC4E85">
      <w:pPr>
        <w:widowControl w:val="0"/>
        <w:autoSpaceDE w:val="0"/>
        <w:autoSpaceDN w:val="0"/>
        <w:ind w:firstLine="709"/>
        <w:jc w:val="both"/>
        <w:rPr>
          <w:bCs/>
          <w:sz w:val="28"/>
          <w:szCs w:val="28"/>
          <w:lang w:val="kk-KZ" w:eastAsia="en-US"/>
        </w:rPr>
      </w:pPr>
      <w:r w:rsidRPr="003C67E5">
        <w:rPr>
          <w:bCs/>
          <w:sz w:val="28"/>
          <w:szCs w:val="28"/>
          <w:lang w:val="kk-KZ" w:eastAsia="en-US"/>
        </w:rPr>
        <w:t>Picci</w:t>
      </w:r>
      <w:r w:rsidR="007808B5">
        <w:rPr>
          <w:bCs/>
          <w:sz w:val="28"/>
          <w:szCs w:val="28"/>
          <w:lang w:val="kk-KZ" w:eastAsia="en-US"/>
        </w:rPr>
        <w:t xml:space="preserve"> </w:t>
      </w:r>
      <w:r w:rsidRPr="003C67E5">
        <w:rPr>
          <w:bCs/>
          <w:sz w:val="28"/>
          <w:szCs w:val="28"/>
          <w:lang w:val="kk-KZ" w:eastAsia="en-US"/>
        </w:rPr>
        <w:t xml:space="preserve">пікірінше, </w:t>
      </w:r>
      <w:r w:rsidRPr="001C0C73">
        <w:rPr>
          <w:bCs/>
          <w:sz w:val="28"/>
          <w:szCs w:val="28"/>
          <w:lang w:val="kk-KZ" w:eastAsia="en-US"/>
        </w:rPr>
        <w:t xml:space="preserve">саясат шараларының келісілген кешенін </w:t>
      </w:r>
      <w:r w:rsidRPr="003C67E5">
        <w:rPr>
          <w:bCs/>
          <w:sz w:val="28"/>
          <w:szCs w:val="28"/>
          <w:lang w:val="kk-KZ" w:eastAsia="en-US"/>
        </w:rPr>
        <w:t xml:space="preserve">анықтауға арналған бірыңғай құрылым бірқатар артықшылықтарға ие. Біріншіден, оның жоғары интеграцияланған және инновациялық сипаты. Екіншіден, мемлекеттік саясатты басқаруға қатысты объективті көрсеткіштерді есептеуге мүмкіндік береді. Үшіншіден, жалпы құрылымның болуы оның нақты құрамдас </w:t>
      </w:r>
      <w:r w:rsidRPr="003C67E5">
        <w:rPr>
          <w:bCs/>
          <w:sz w:val="28"/>
          <w:szCs w:val="28"/>
          <w:lang w:val="kk-KZ" w:eastAsia="en-US"/>
        </w:rPr>
        <w:lastRenderedPageBreak/>
        <w:t>бөліктерімен жұмыс істеу кезінде аналитикалық артықшылықтар береді. Ақырында, бірнеше бір-бірінен</w:t>
      </w:r>
      <w:r w:rsidRPr="001C0C73">
        <w:rPr>
          <w:bCs/>
          <w:sz w:val="28"/>
          <w:szCs w:val="28"/>
          <w:lang w:val="kk-KZ" w:eastAsia="en-US"/>
        </w:rPr>
        <w:t xml:space="preserve"> алшақтаған саясат шараларына қарағанда саясат шараларының біркелкі кешенін жұртшылыққа жеткізу оңайырақ</w:t>
      </w:r>
      <w:r w:rsidR="00AC4E85">
        <w:rPr>
          <w:bCs/>
          <w:sz w:val="28"/>
          <w:szCs w:val="28"/>
          <w:lang w:val="kk-KZ" w:eastAsia="en-US"/>
        </w:rPr>
        <w:t xml:space="preserve"> </w:t>
      </w:r>
      <w:r w:rsidR="00AF1C32" w:rsidRPr="001C0C73">
        <w:rPr>
          <w:sz w:val="28"/>
          <w:szCs w:val="28"/>
          <w:shd w:val="clear" w:color="auto" w:fill="FFFFFF"/>
          <w:lang w:val="kk-KZ"/>
        </w:rPr>
        <w:t>[</w:t>
      </w:r>
      <w:r w:rsidR="007808B5">
        <w:rPr>
          <w:sz w:val="28"/>
          <w:szCs w:val="28"/>
          <w:shd w:val="clear" w:color="auto" w:fill="FFFFFF"/>
          <w:lang w:val="kk-KZ"/>
        </w:rPr>
        <w:t>143</w:t>
      </w:r>
      <w:r w:rsidR="00AF1C32" w:rsidRPr="001C0C73">
        <w:rPr>
          <w:sz w:val="28"/>
          <w:szCs w:val="28"/>
          <w:shd w:val="clear" w:color="auto" w:fill="FFFFFF"/>
          <w:lang w:val="kk-KZ"/>
        </w:rPr>
        <w:t>].</w:t>
      </w:r>
    </w:p>
    <w:p w14:paraId="558B39AE" w14:textId="38621E8C" w:rsidR="008000D6" w:rsidRPr="001C0C73" w:rsidRDefault="008000D6" w:rsidP="00AC4E85">
      <w:pPr>
        <w:widowControl w:val="0"/>
        <w:autoSpaceDE w:val="0"/>
        <w:autoSpaceDN w:val="0"/>
        <w:ind w:firstLine="709"/>
        <w:jc w:val="both"/>
        <w:rPr>
          <w:bCs/>
          <w:sz w:val="28"/>
          <w:szCs w:val="28"/>
          <w:lang w:val="kk-KZ" w:eastAsia="en-US"/>
        </w:rPr>
      </w:pPr>
      <w:r w:rsidRPr="003C67E5">
        <w:rPr>
          <w:bCs/>
          <w:sz w:val="28"/>
          <w:szCs w:val="28"/>
          <w:lang w:val="kk-KZ" w:eastAsia="en-US"/>
        </w:rPr>
        <w:t xml:space="preserve">Huberts </w:t>
      </w:r>
      <w:r w:rsidRPr="001C0C73">
        <w:rPr>
          <w:bCs/>
          <w:sz w:val="28"/>
          <w:szCs w:val="28"/>
          <w:lang w:val="kk-KZ" w:eastAsia="en-US"/>
        </w:rPr>
        <w:t xml:space="preserve">пен </w:t>
      </w:r>
      <w:r w:rsidRPr="003C67E5">
        <w:rPr>
          <w:bCs/>
          <w:sz w:val="28"/>
          <w:szCs w:val="28"/>
          <w:lang w:val="kk-KZ" w:eastAsia="en-US"/>
        </w:rPr>
        <w:t>Van Montfort</w:t>
      </w:r>
      <w:r w:rsidR="000F0B1B">
        <w:rPr>
          <w:bCs/>
          <w:sz w:val="28"/>
          <w:szCs w:val="28"/>
          <w:lang w:val="kk-KZ" w:eastAsia="en-US"/>
        </w:rPr>
        <w:t xml:space="preserve"> </w:t>
      </w:r>
      <w:r w:rsidR="000F0B1B" w:rsidRPr="003C67E5">
        <w:rPr>
          <w:bCs/>
          <w:sz w:val="28"/>
          <w:szCs w:val="28"/>
          <w:lang w:val="kk-KZ" w:eastAsia="en-US"/>
        </w:rPr>
        <w:t>[</w:t>
      </w:r>
      <w:r w:rsidR="000F0B1B">
        <w:rPr>
          <w:bCs/>
          <w:sz w:val="28"/>
          <w:szCs w:val="28"/>
          <w:lang w:val="kk-KZ" w:eastAsia="en-US"/>
        </w:rPr>
        <w:t>33</w:t>
      </w:r>
      <w:r w:rsidR="000F0B1B" w:rsidRPr="003C67E5">
        <w:rPr>
          <w:bCs/>
          <w:sz w:val="28"/>
          <w:szCs w:val="28"/>
          <w:lang w:val="kk-KZ" w:eastAsia="en-US"/>
        </w:rPr>
        <w:t>]</w:t>
      </w:r>
      <w:r w:rsidR="00DE1011">
        <w:rPr>
          <w:bCs/>
          <w:sz w:val="28"/>
          <w:szCs w:val="28"/>
          <w:lang w:val="kk-KZ" w:eastAsia="en-US"/>
        </w:rPr>
        <w:t>;</w:t>
      </w:r>
      <w:r w:rsidRPr="003C67E5">
        <w:rPr>
          <w:bCs/>
          <w:sz w:val="28"/>
          <w:szCs w:val="28"/>
          <w:lang w:val="kk-KZ" w:eastAsia="en-US"/>
        </w:rPr>
        <w:t xml:space="preserve"> Strambo, Nilsson</w:t>
      </w:r>
      <w:r w:rsidR="00AC4E85">
        <w:rPr>
          <w:bCs/>
          <w:sz w:val="28"/>
          <w:szCs w:val="28"/>
          <w:lang w:val="kk-KZ" w:eastAsia="en-US"/>
        </w:rPr>
        <w:t xml:space="preserve"> </w:t>
      </w:r>
      <w:r w:rsidR="00AF1C32" w:rsidRPr="001C0C73">
        <w:rPr>
          <w:sz w:val="28"/>
          <w:szCs w:val="28"/>
          <w:shd w:val="clear" w:color="auto" w:fill="FFFFFF"/>
          <w:lang w:val="kk-KZ"/>
        </w:rPr>
        <w:t>[1</w:t>
      </w:r>
      <w:r w:rsidR="000F0B1B">
        <w:rPr>
          <w:sz w:val="28"/>
          <w:szCs w:val="28"/>
          <w:shd w:val="clear" w:color="auto" w:fill="FFFFFF"/>
          <w:lang w:val="kk-KZ"/>
        </w:rPr>
        <w:t>44</w:t>
      </w:r>
      <w:r w:rsidR="00AF1C32" w:rsidRPr="001C0C73">
        <w:rPr>
          <w:sz w:val="28"/>
          <w:szCs w:val="28"/>
          <w:shd w:val="clear" w:color="auto" w:fill="FFFFFF"/>
          <w:lang w:val="kk-KZ"/>
        </w:rPr>
        <w:t>]</w:t>
      </w:r>
      <w:r w:rsidRPr="003C67E5">
        <w:rPr>
          <w:bCs/>
          <w:sz w:val="28"/>
          <w:szCs w:val="28"/>
          <w:lang w:val="kk-KZ" w:eastAsia="en-US"/>
        </w:rPr>
        <w:t>,</w:t>
      </w:r>
      <w:r w:rsidR="000F0B1B">
        <w:rPr>
          <w:bCs/>
          <w:sz w:val="28"/>
          <w:szCs w:val="28"/>
          <w:lang w:val="kk-KZ" w:eastAsia="en-US"/>
        </w:rPr>
        <w:t xml:space="preserve"> </w:t>
      </w:r>
      <w:r w:rsidRPr="003C67E5">
        <w:rPr>
          <w:bCs/>
          <w:sz w:val="28"/>
          <w:szCs w:val="28"/>
          <w:lang w:val="kk-KZ" w:eastAsia="en-US"/>
        </w:rPr>
        <w:t>Williamson</w:t>
      </w:r>
      <w:r w:rsidR="00DE1011">
        <w:rPr>
          <w:bCs/>
          <w:sz w:val="28"/>
          <w:szCs w:val="28"/>
          <w:lang w:val="kk-KZ" w:eastAsia="en-US"/>
        </w:rPr>
        <w:t xml:space="preserve"> </w:t>
      </w:r>
      <w:r w:rsidR="00AF1C32" w:rsidRPr="001C0C73">
        <w:rPr>
          <w:sz w:val="28"/>
          <w:szCs w:val="28"/>
          <w:shd w:val="clear" w:color="auto" w:fill="FFFFFF"/>
          <w:lang w:val="kk-KZ"/>
        </w:rPr>
        <w:t>[1</w:t>
      </w:r>
      <w:r w:rsidR="000F0B1B">
        <w:rPr>
          <w:sz w:val="28"/>
          <w:szCs w:val="28"/>
          <w:shd w:val="clear" w:color="auto" w:fill="FFFFFF"/>
          <w:lang w:val="kk-KZ"/>
        </w:rPr>
        <w:t>45</w:t>
      </w:r>
      <w:r w:rsidR="00AF1C32" w:rsidRPr="001C0C73">
        <w:rPr>
          <w:sz w:val="28"/>
          <w:szCs w:val="28"/>
          <w:shd w:val="clear" w:color="auto" w:fill="FFFFFF"/>
          <w:lang w:val="kk-KZ"/>
        </w:rPr>
        <w:t>]</w:t>
      </w:r>
      <w:r w:rsidRPr="001C0C73">
        <w:rPr>
          <w:bCs/>
          <w:sz w:val="28"/>
          <w:szCs w:val="28"/>
          <w:lang w:val="kk-KZ" w:eastAsia="en-US"/>
        </w:rPr>
        <w:t xml:space="preserve"> сияқты зерттеушілер де саясаттағы осыған ұқсас ұстанымын жақтайды</w:t>
      </w:r>
      <w:r w:rsidRPr="003C67E5">
        <w:rPr>
          <w:bCs/>
          <w:sz w:val="28"/>
          <w:szCs w:val="28"/>
          <w:lang w:val="kk-KZ" w:eastAsia="en-US"/>
        </w:rPr>
        <w:t>.</w:t>
      </w:r>
      <w:r w:rsidRPr="001C0C73">
        <w:rPr>
          <w:bCs/>
          <w:sz w:val="28"/>
          <w:szCs w:val="28"/>
          <w:lang w:val="kk-KZ" w:eastAsia="en-US"/>
        </w:rPr>
        <w:t xml:space="preserve"> </w:t>
      </w:r>
    </w:p>
    <w:p w14:paraId="5930B24F" w14:textId="4DDE9770" w:rsidR="008000D6" w:rsidRPr="001C0C73" w:rsidRDefault="008000D6" w:rsidP="00AC4E85">
      <w:pPr>
        <w:widowControl w:val="0"/>
        <w:autoSpaceDE w:val="0"/>
        <w:autoSpaceDN w:val="0"/>
        <w:ind w:firstLine="709"/>
        <w:jc w:val="both"/>
        <w:rPr>
          <w:bCs/>
          <w:sz w:val="28"/>
          <w:szCs w:val="28"/>
          <w:lang w:val="kk-KZ" w:eastAsia="en-US"/>
        </w:rPr>
      </w:pPr>
      <w:r w:rsidRPr="001C0C73">
        <w:rPr>
          <w:bCs/>
          <w:sz w:val="28"/>
          <w:szCs w:val="28"/>
          <w:lang w:val="kk-KZ" w:eastAsia="en-US"/>
        </w:rPr>
        <w:t>Huberts пен Van Montfort мемлекеттік басқарудағы құндылықтарға негізделген және сәйкестікке негізделген екі стратегиялық тәсілдерді біріктірудің маңыздылығын атап көрсетеді</w:t>
      </w:r>
      <w:r w:rsidR="00AF1C32" w:rsidRPr="001C0C73">
        <w:rPr>
          <w:sz w:val="28"/>
          <w:szCs w:val="28"/>
          <w:shd w:val="clear" w:color="auto" w:fill="FFFFFF"/>
          <w:lang w:val="kk-KZ"/>
        </w:rPr>
        <w:t xml:space="preserve"> [</w:t>
      </w:r>
      <w:r w:rsidR="00DE1011">
        <w:rPr>
          <w:sz w:val="28"/>
          <w:szCs w:val="28"/>
          <w:shd w:val="clear" w:color="auto" w:fill="FFFFFF"/>
          <w:lang w:val="kk-KZ"/>
        </w:rPr>
        <w:t>33</w:t>
      </w:r>
      <w:r w:rsidR="00AF1C32" w:rsidRPr="001C0C73">
        <w:rPr>
          <w:sz w:val="28"/>
          <w:szCs w:val="28"/>
          <w:shd w:val="clear" w:color="auto" w:fill="FFFFFF"/>
          <w:lang w:val="kk-KZ"/>
        </w:rPr>
        <w:t>].</w:t>
      </w:r>
      <w:r w:rsidRPr="001C0C73">
        <w:rPr>
          <w:bCs/>
          <w:sz w:val="28"/>
          <w:szCs w:val="28"/>
          <w:lang w:val="kk-KZ" w:eastAsia="en-US"/>
        </w:rPr>
        <w:t xml:space="preserve"> </w:t>
      </w:r>
    </w:p>
    <w:p w14:paraId="670A245A" w14:textId="4DA771F3" w:rsidR="008000D6" w:rsidRPr="002337FD" w:rsidRDefault="002337FD" w:rsidP="00AC4E85">
      <w:pPr>
        <w:widowControl w:val="0"/>
        <w:autoSpaceDE w:val="0"/>
        <w:autoSpaceDN w:val="0"/>
        <w:ind w:firstLine="709"/>
        <w:jc w:val="both"/>
        <w:rPr>
          <w:bCs/>
          <w:iCs/>
          <w:sz w:val="28"/>
          <w:szCs w:val="28"/>
          <w:lang w:val="kk-KZ" w:eastAsia="en-US"/>
        </w:rPr>
      </w:pPr>
      <w:r w:rsidRPr="002337FD">
        <w:rPr>
          <w:bCs/>
          <w:iCs/>
          <w:sz w:val="28"/>
          <w:szCs w:val="28"/>
          <w:lang w:val="kk-KZ" w:eastAsia="en-US"/>
        </w:rPr>
        <w:t>Суалнама деректерін және сарапшымен тереңдетілген сұхбаттарды талдау нәтижелерімен қоса, а</w:t>
      </w:r>
      <w:r w:rsidR="008000D6" w:rsidRPr="002337FD">
        <w:rPr>
          <w:bCs/>
          <w:iCs/>
          <w:sz w:val="28"/>
          <w:szCs w:val="28"/>
          <w:lang w:val="kk-KZ" w:eastAsia="en-US"/>
        </w:rPr>
        <w:t>лдын алу шараларының төрт-бес түрі бойынша бір-біріне сәйкес келетін пікірлер бар, сонымен бірге құндылықтарға негізделген көзқарас аясында да, комплаенс-негізделген көзқарас шеңберінде де көптеген ұсыныстар да анықталды. Барлық пікірлер өміршең және олардың әрқайсысы белгілі бір дәрежеде маңызды. Ең танымал шаралардың арасында:</w:t>
      </w:r>
    </w:p>
    <w:p w14:paraId="0B2189DC" w14:textId="56864B54" w:rsidR="008000D6" w:rsidRPr="003827F3" w:rsidRDefault="00AC4E85" w:rsidP="00AC4E85">
      <w:pPr>
        <w:widowControl w:val="0"/>
        <w:autoSpaceDE w:val="0"/>
        <w:autoSpaceDN w:val="0"/>
        <w:ind w:firstLine="709"/>
        <w:jc w:val="both"/>
        <w:rPr>
          <w:bCs/>
          <w:sz w:val="28"/>
          <w:szCs w:val="28"/>
          <w:lang w:val="kk-KZ" w:eastAsia="en-US"/>
        </w:rPr>
      </w:pPr>
      <w:r>
        <w:rPr>
          <w:bCs/>
          <w:sz w:val="28"/>
          <w:szCs w:val="28"/>
          <w:lang w:val="kk-KZ" w:eastAsia="en-US"/>
        </w:rPr>
        <w:t xml:space="preserve">– </w:t>
      </w:r>
      <w:r w:rsidR="008000D6" w:rsidRPr="003827F3">
        <w:rPr>
          <w:bCs/>
          <w:sz w:val="28"/>
          <w:szCs w:val="28"/>
          <w:lang w:val="kk-KZ" w:eastAsia="en-US"/>
        </w:rPr>
        <w:t>нормативтік құқықтық базаны жетілдіру;</w:t>
      </w:r>
    </w:p>
    <w:p w14:paraId="20B26563" w14:textId="4803B6F9" w:rsidR="008000D6" w:rsidRPr="001C0C73" w:rsidRDefault="00AC4E85" w:rsidP="00AC4E85">
      <w:pPr>
        <w:widowControl w:val="0"/>
        <w:autoSpaceDE w:val="0"/>
        <w:autoSpaceDN w:val="0"/>
        <w:ind w:firstLine="709"/>
        <w:jc w:val="both"/>
        <w:rPr>
          <w:bCs/>
          <w:sz w:val="28"/>
          <w:szCs w:val="28"/>
          <w:lang w:val="kk-KZ" w:eastAsia="en-US"/>
        </w:rPr>
      </w:pPr>
      <w:r>
        <w:rPr>
          <w:bCs/>
          <w:sz w:val="28"/>
          <w:szCs w:val="28"/>
          <w:lang w:val="kk-KZ" w:eastAsia="en-US"/>
        </w:rPr>
        <w:t>–</w:t>
      </w:r>
      <w:r w:rsidR="008000D6" w:rsidRPr="003827F3">
        <w:rPr>
          <w:bCs/>
          <w:sz w:val="28"/>
          <w:szCs w:val="28"/>
          <w:lang w:val="kk-KZ" w:eastAsia="en-US"/>
        </w:rPr>
        <w:t xml:space="preserve"> </w:t>
      </w:r>
      <w:r w:rsidR="008000D6" w:rsidRPr="001C0C73">
        <w:rPr>
          <w:bCs/>
          <w:sz w:val="28"/>
          <w:szCs w:val="28"/>
          <w:lang w:val="kk-KZ" w:eastAsia="en-US"/>
        </w:rPr>
        <w:t>ұғымд</w:t>
      </w:r>
      <w:r w:rsidR="008000D6" w:rsidRPr="003827F3">
        <w:rPr>
          <w:bCs/>
          <w:sz w:val="28"/>
          <w:szCs w:val="28"/>
          <w:lang w:val="kk-KZ" w:eastAsia="en-US"/>
        </w:rPr>
        <w:t>ық аппаратты жетілдіру</w:t>
      </w:r>
      <w:r w:rsidR="008000D6" w:rsidRPr="001C0C73">
        <w:rPr>
          <w:bCs/>
          <w:sz w:val="28"/>
          <w:szCs w:val="28"/>
          <w:lang w:val="kk-KZ" w:eastAsia="en-US"/>
        </w:rPr>
        <w:t>;</w:t>
      </w:r>
    </w:p>
    <w:p w14:paraId="76E83DBC" w14:textId="03A9BCB2" w:rsidR="008000D6" w:rsidRPr="00CD7706" w:rsidRDefault="00AC4E85" w:rsidP="00AC4E85">
      <w:pPr>
        <w:widowControl w:val="0"/>
        <w:autoSpaceDE w:val="0"/>
        <w:autoSpaceDN w:val="0"/>
        <w:ind w:firstLine="709"/>
        <w:jc w:val="both"/>
        <w:rPr>
          <w:bCs/>
          <w:sz w:val="28"/>
          <w:szCs w:val="28"/>
          <w:lang w:val="kk-KZ" w:eastAsia="en-US"/>
        </w:rPr>
      </w:pPr>
      <w:r>
        <w:rPr>
          <w:bCs/>
          <w:sz w:val="28"/>
          <w:szCs w:val="28"/>
          <w:lang w:val="kk-KZ" w:eastAsia="en-US"/>
        </w:rPr>
        <w:t>–</w:t>
      </w:r>
      <w:r w:rsidR="008000D6" w:rsidRPr="001C0C73">
        <w:rPr>
          <w:bCs/>
          <w:sz w:val="28"/>
          <w:szCs w:val="28"/>
          <w:lang w:val="kk-KZ" w:eastAsia="en-US"/>
        </w:rPr>
        <w:t xml:space="preserve"> мемлекеттік қызметшілерді оқыту;</w:t>
      </w:r>
    </w:p>
    <w:p w14:paraId="46954D08" w14:textId="6162A420" w:rsidR="008000D6" w:rsidRDefault="00AC4E85" w:rsidP="00AC4E85">
      <w:pPr>
        <w:widowControl w:val="0"/>
        <w:autoSpaceDE w:val="0"/>
        <w:autoSpaceDN w:val="0"/>
        <w:ind w:firstLine="709"/>
        <w:jc w:val="both"/>
        <w:rPr>
          <w:bCs/>
          <w:sz w:val="28"/>
          <w:szCs w:val="28"/>
          <w:lang w:val="kk-KZ" w:eastAsia="en-US"/>
        </w:rPr>
      </w:pPr>
      <w:r>
        <w:rPr>
          <w:bCs/>
          <w:sz w:val="28"/>
          <w:szCs w:val="28"/>
          <w:lang w:val="kk-KZ" w:eastAsia="en-US"/>
        </w:rPr>
        <w:t>–</w:t>
      </w:r>
      <w:r w:rsidR="008000D6" w:rsidRPr="001C0C73">
        <w:rPr>
          <w:bCs/>
          <w:sz w:val="28"/>
          <w:szCs w:val="28"/>
          <w:lang w:val="kk-KZ" w:eastAsia="en-US"/>
        </w:rPr>
        <w:t xml:space="preserve"> мүдделерді декларациялау.</w:t>
      </w:r>
    </w:p>
    <w:p w14:paraId="63A22D9D" w14:textId="344BD071" w:rsidR="00193EB8" w:rsidRDefault="00193EB8" w:rsidP="00AC4E85">
      <w:pPr>
        <w:widowControl w:val="0"/>
        <w:autoSpaceDE w:val="0"/>
        <w:autoSpaceDN w:val="0"/>
        <w:ind w:firstLine="709"/>
        <w:jc w:val="both"/>
        <w:rPr>
          <w:bCs/>
          <w:sz w:val="28"/>
          <w:szCs w:val="28"/>
          <w:lang w:val="kk-KZ" w:eastAsia="en-US"/>
        </w:rPr>
      </w:pPr>
    </w:p>
    <w:p w14:paraId="67A0A79F" w14:textId="5B884EC6" w:rsidR="00193EB8" w:rsidRDefault="000A5D60" w:rsidP="00AC4E85">
      <w:pPr>
        <w:widowControl w:val="0"/>
        <w:autoSpaceDE w:val="0"/>
        <w:autoSpaceDN w:val="0"/>
        <w:ind w:firstLine="709"/>
        <w:jc w:val="both"/>
        <w:rPr>
          <w:bCs/>
          <w:sz w:val="28"/>
          <w:szCs w:val="28"/>
          <w:lang w:val="kk-KZ" w:eastAsia="en-US"/>
        </w:rPr>
      </w:pPr>
      <w:r>
        <w:rPr>
          <w:bCs/>
          <w:noProof/>
          <w:sz w:val="28"/>
          <w:szCs w:val="28"/>
        </w:rPr>
        <mc:AlternateContent>
          <mc:Choice Requires="wps">
            <w:drawing>
              <wp:anchor distT="0" distB="0" distL="114300" distR="114300" simplePos="0" relativeHeight="251660288" behindDoc="0" locked="0" layoutInCell="1" allowOverlap="1" wp14:anchorId="5B78C621" wp14:editId="38E1A2B0">
                <wp:simplePos x="0" y="0"/>
                <wp:positionH relativeFrom="margin">
                  <wp:posOffset>1266825</wp:posOffset>
                </wp:positionH>
                <wp:positionV relativeFrom="paragraph">
                  <wp:posOffset>5715</wp:posOffset>
                </wp:positionV>
                <wp:extent cx="3352800" cy="777240"/>
                <wp:effectExtent l="0" t="0" r="0" b="3810"/>
                <wp:wrapNone/>
                <wp:docPr id="8" name="Равнобедренный треугольник 8"/>
                <wp:cNvGraphicFramePr/>
                <a:graphic xmlns:a="http://schemas.openxmlformats.org/drawingml/2006/main">
                  <a:graphicData uri="http://schemas.microsoft.com/office/word/2010/wordprocessingShape">
                    <wps:wsp>
                      <wps:cNvSpPr/>
                      <wps:spPr>
                        <a:xfrm>
                          <a:off x="0" y="0"/>
                          <a:ext cx="3352800" cy="777240"/>
                        </a:xfrm>
                        <a:prstGeom prst="triangle">
                          <a:avLst>
                            <a:gd name="adj" fmla="val 5023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AD3BF" w14:textId="4769FBB6" w:rsidR="00962CD3" w:rsidRPr="000A5D60" w:rsidRDefault="00962CD3" w:rsidP="00962CD3">
                            <w:pPr>
                              <w:jc w:val="center"/>
                              <w:rPr>
                                <w:b/>
                                <w:bCs/>
                                <w:sz w:val="23"/>
                                <w:szCs w:val="23"/>
                                <w:lang w:val="kk-KZ"/>
                              </w:rPr>
                            </w:pPr>
                            <w:r w:rsidRPr="000A5D60">
                              <w:rPr>
                                <w:b/>
                                <w:bCs/>
                                <w:sz w:val="23"/>
                                <w:szCs w:val="23"/>
                                <w:lang w:val="en-US"/>
                              </w:rPr>
                              <w:t xml:space="preserve">DRILLING - </w:t>
                            </w:r>
                            <w:r w:rsidRPr="000A5D60">
                              <w:rPr>
                                <w:b/>
                                <w:bCs/>
                                <w:sz w:val="23"/>
                                <w:szCs w:val="23"/>
                                <w:lang w:val="kk-KZ"/>
                              </w:rPr>
                              <w:t>ОҚЫТУ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78C6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8" o:spid="_x0000_s1026" type="#_x0000_t5" style="position:absolute;left:0;text-align:left;margin-left:99.75pt;margin-top:.45pt;width:264pt;height:6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" adj="10850" fillcolor="#4472c4 [3204]" stroked="f" strokeweight="1pt">
                <v:textbox>
                  <w:txbxContent>
                    <w:p w14:paraId="491AD3BF" w14:textId="4769FBB6" w:rsidR="00962CD3" w:rsidRPr="000A5D60" w:rsidRDefault="00962CD3" w:rsidP="00962CD3">
                      <w:pPr>
                        <w:jc w:val="center"/>
                        <w:rPr>
                          <w:b/>
                          <w:bCs/>
                          <w:sz w:val="23"/>
                          <w:szCs w:val="23"/>
                          <w:lang w:val="kk-KZ"/>
                        </w:rPr>
                      </w:pPr>
                      <w:r w:rsidRPr="000A5D60">
                        <w:rPr>
                          <w:b/>
                          <w:bCs/>
                          <w:sz w:val="23"/>
                          <w:szCs w:val="23"/>
                          <w:lang w:val="en-US"/>
                        </w:rPr>
                        <w:t xml:space="preserve">DRILLING - </w:t>
                      </w:r>
                      <w:r w:rsidRPr="000A5D60">
                        <w:rPr>
                          <w:b/>
                          <w:bCs/>
                          <w:sz w:val="23"/>
                          <w:szCs w:val="23"/>
                          <w:lang w:val="kk-KZ"/>
                        </w:rPr>
                        <w:t>ОҚЫТУ</w:t>
                      </w:r>
                    </w:p>
                  </w:txbxContent>
                </v:textbox>
                <w10:wrap anchorx="margin"/>
              </v:shape>
            </w:pict>
          </mc:Fallback>
        </mc:AlternateContent>
      </w:r>
    </w:p>
    <w:p w14:paraId="7C8FA6B9" w14:textId="2DFC0670" w:rsidR="00193EB8" w:rsidRDefault="00193EB8" w:rsidP="00AC4E85">
      <w:pPr>
        <w:widowControl w:val="0"/>
        <w:autoSpaceDE w:val="0"/>
        <w:autoSpaceDN w:val="0"/>
        <w:ind w:firstLine="709"/>
        <w:jc w:val="both"/>
        <w:rPr>
          <w:bCs/>
          <w:sz w:val="28"/>
          <w:szCs w:val="28"/>
          <w:lang w:val="kk-KZ" w:eastAsia="en-US"/>
        </w:rPr>
      </w:pPr>
    </w:p>
    <w:p w14:paraId="388FBAA6" w14:textId="7CF84279" w:rsidR="00193EB8" w:rsidRDefault="00193EB8" w:rsidP="00AC4E85">
      <w:pPr>
        <w:widowControl w:val="0"/>
        <w:autoSpaceDE w:val="0"/>
        <w:autoSpaceDN w:val="0"/>
        <w:ind w:firstLine="709"/>
        <w:jc w:val="both"/>
        <w:rPr>
          <w:bCs/>
          <w:sz w:val="28"/>
          <w:szCs w:val="28"/>
          <w:lang w:val="kk-KZ" w:eastAsia="en-US"/>
        </w:rPr>
      </w:pPr>
    </w:p>
    <w:p w14:paraId="5B1B29CC" w14:textId="797E06EC" w:rsidR="00193EB8" w:rsidRPr="001C0C73" w:rsidRDefault="00193EB8" w:rsidP="00AC4E85">
      <w:pPr>
        <w:widowControl w:val="0"/>
        <w:autoSpaceDE w:val="0"/>
        <w:autoSpaceDN w:val="0"/>
        <w:ind w:firstLine="709"/>
        <w:jc w:val="both"/>
        <w:rPr>
          <w:bCs/>
          <w:sz w:val="28"/>
          <w:szCs w:val="28"/>
          <w:lang w:val="kk-KZ" w:eastAsia="en-US"/>
        </w:rPr>
      </w:pPr>
    </w:p>
    <w:p w14:paraId="36AA3C2A" w14:textId="00E8953C" w:rsidR="008000D6" w:rsidRPr="001C0C73" w:rsidRDefault="00F1208F" w:rsidP="00930764">
      <w:pPr>
        <w:widowControl w:val="0"/>
        <w:autoSpaceDE w:val="0"/>
        <w:autoSpaceDN w:val="0"/>
        <w:ind w:firstLine="360"/>
        <w:jc w:val="center"/>
        <w:rPr>
          <w:bCs/>
          <w:noProof/>
          <w:color w:val="FF0000"/>
          <w:sz w:val="28"/>
          <w:szCs w:val="28"/>
          <w:lang w:val="kk-KZ"/>
        </w:rPr>
      </w:pPr>
      <w:r>
        <w:rPr>
          <w:bCs/>
          <w:noProof/>
          <w:color w:val="FF0000"/>
          <w:sz w:val="28"/>
          <w:szCs w:val="28"/>
        </w:rPr>
        <mc:AlternateContent>
          <mc:Choice Requires="wps">
            <w:drawing>
              <wp:anchor distT="0" distB="0" distL="114300" distR="114300" simplePos="0" relativeHeight="251661312" behindDoc="0" locked="0" layoutInCell="1" allowOverlap="1" wp14:anchorId="7F280EAA" wp14:editId="7FD3654B">
                <wp:simplePos x="0" y="0"/>
                <wp:positionH relativeFrom="column">
                  <wp:posOffset>1491614</wp:posOffset>
                </wp:positionH>
                <wp:positionV relativeFrom="paragraph">
                  <wp:posOffset>6985</wp:posOffset>
                </wp:positionV>
                <wp:extent cx="790575" cy="1844040"/>
                <wp:effectExtent l="0" t="0" r="9525" b="3810"/>
                <wp:wrapNone/>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790575" cy="184404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1CE1E" w14:textId="05FCE256" w:rsidR="00962CD3" w:rsidRPr="000A5D60" w:rsidRDefault="00962CD3" w:rsidP="00962CD3">
                            <w:pPr>
                              <w:jc w:val="center"/>
                              <w:rPr>
                                <w:b/>
                                <w:bCs/>
                                <w:lang w:val="kk-KZ"/>
                              </w:rPr>
                            </w:pPr>
                            <w:r w:rsidRPr="000A5D60">
                              <w:rPr>
                                <w:b/>
                                <w:bCs/>
                                <w:lang w:val="en-US"/>
                              </w:rPr>
                              <w:t>DEFINITION</w:t>
                            </w:r>
                            <w:r w:rsidR="000A5D60" w:rsidRPr="000A5D60">
                              <w:rPr>
                                <w:b/>
                                <w:bCs/>
                                <w:lang w:val="en-US"/>
                              </w:rPr>
                              <w:t xml:space="preserve"> - </w:t>
                            </w:r>
                            <w:r w:rsidR="000A5D60" w:rsidRPr="000A5D60">
                              <w:rPr>
                                <w:b/>
                                <w:bCs/>
                                <w:lang w:val="kk-KZ"/>
                              </w:rPr>
                              <w:t>ҰҒЫМ</w:t>
                            </w: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280EAA" id="Прямоугольник: скругленные углы 11" o:spid="_x0000_s1027" style="position:absolute;left:0;text-align:left;margin-left:117.45pt;margin-top:.55pt;width:62.25pt;height:1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" fillcolor="#4472c4 [3204]" stroked="f" strokeweight="1pt">
                <v:stroke joinstyle="miter"/>
                <v:textbox style="layout-flow:vertical;mso-layout-flow-alt:bottom-to-top">
                  <w:txbxContent>
                    <w:p w14:paraId="1B01CE1E" w14:textId="05FCE256" w:rsidR="00962CD3" w:rsidRPr="000A5D60" w:rsidRDefault="00962CD3" w:rsidP="00962CD3">
                      <w:pPr>
                        <w:jc w:val="center"/>
                        <w:rPr>
                          <w:b/>
                          <w:bCs/>
                          <w:lang w:val="kk-KZ"/>
                        </w:rPr>
                      </w:pPr>
                      <w:r w:rsidRPr="000A5D60">
                        <w:rPr>
                          <w:b/>
                          <w:bCs/>
                          <w:lang w:val="en-US"/>
                        </w:rPr>
                        <w:t>DEFINITION</w:t>
                      </w:r>
                      <w:r w:rsidR="000A5D60" w:rsidRPr="000A5D60">
                        <w:rPr>
                          <w:b/>
                          <w:bCs/>
                          <w:lang w:val="en-US"/>
                        </w:rPr>
                        <w:t xml:space="preserve"> - </w:t>
                      </w:r>
                      <w:r w:rsidR="000A5D60" w:rsidRPr="000A5D60">
                        <w:rPr>
                          <w:b/>
                          <w:bCs/>
                          <w:lang w:val="kk-KZ"/>
                        </w:rPr>
                        <w:t>ҰҒЫМ</w:t>
                      </w:r>
                    </w:p>
                  </w:txbxContent>
                </v:textbox>
              </v:roundrect>
            </w:pict>
          </mc:Fallback>
        </mc:AlternateContent>
      </w:r>
      <w:r>
        <w:rPr>
          <w:bCs/>
          <w:noProof/>
          <w:color w:val="FF0000"/>
          <w:sz w:val="28"/>
          <w:szCs w:val="28"/>
        </w:rPr>
        <mc:AlternateContent>
          <mc:Choice Requires="wps">
            <w:drawing>
              <wp:anchor distT="0" distB="0" distL="114300" distR="114300" simplePos="0" relativeHeight="251663360" behindDoc="0" locked="0" layoutInCell="1" allowOverlap="1" wp14:anchorId="57DE05F2" wp14:editId="00B667D2">
                <wp:simplePos x="0" y="0"/>
                <wp:positionH relativeFrom="page">
                  <wp:posOffset>3686175</wp:posOffset>
                </wp:positionH>
                <wp:positionV relativeFrom="paragraph">
                  <wp:posOffset>16510</wp:posOffset>
                </wp:positionV>
                <wp:extent cx="828675" cy="1783080"/>
                <wp:effectExtent l="0" t="0" r="9525" b="7620"/>
                <wp:wrapNone/>
                <wp:docPr id="16" name="Прямоугольник: скругленные углы 16"/>
                <wp:cNvGraphicFramePr/>
                <a:graphic xmlns:a="http://schemas.openxmlformats.org/drawingml/2006/main">
                  <a:graphicData uri="http://schemas.microsoft.com/office/word/2010/wordprocessingShape">
                    <wps:wsp>
                      <wps:cNvSpPr/>
                      <wps:spPr>
                        <a:xfrm>
                          <a:off x="0" y="0"/>
                          <a:ext cx="828675" cy="1783080"/>
                        </a:xfrm>
                        <a:prstGeom prst="roundRect">
                          <a:avLst/>
                        </a:prstGeom>
                        <a:solidFill>
                          <a:srgbClr val="4472C4"/>
                        </a:solidFill>
                        <a:ln w="12700" cap="flat" cmpd="sng" algn="ctr">
                          <a:noFill/>
                          <a:prstDash val="solid"/>
                          <a:miter lim="800000"/>
                        </a:ln>
                        <a:effectLst/>
                      </wps:spPr>
                      <wps:txbx>
                        <w:txbxContent>
                          <w:p w14:paraId="4652BB2B" w14:textId="17CA8702" w:rsidR="000A5D60" w:rsidRPr="000A5D60" w:rsidRDefault="000A5D60" w:rsidP="000A5D60">
                            <w:pPr>
                              <w:jc w:val="center"/>
                              <w:rPr>
                                <w:b/>
                                <w:bCs/>
                                <w:color w:val="FFFFFF" w:themeColor="background1"/>
                              </w:rPr>
                            </w:pPr>
                            <w:r w:rsidRPr="000A5D60">
                              <w:rPr>
                                <w:b/>
                                <w:bCs/>
                                <w:color w:val="FFFFFF" w:themeColor="background1"/>
                                <w:lang w:val="en-US"/>
                              </w:rPr>
                              <w:t xml:space="preserve">DECLARATION -  </w:t>
                            </w:r>
                            <w:r w:rsidRPr="000A5D60">
                              <w:rPr>
                                <w:b/>
                                <w:bCs/>
                                <w:color w:val="FFFFFF" w:themeColor="background1"/>
                              </w:rPr>
                              <w:t>ДЕКЛАРАЦИЯЛАУ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DE05F2" id="Прямоугольник: скругленные углы 16" o:spid="_x0000_s1028" style="position:absolute;left:0;text-align:left;margin-left:290.25pt;margin-top:1.3pt;width:65.25pt;height:14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" fillcolor="#4472c4" stroked="f" strokeweight="1pt">
                <v:stroke joinstyle="miter"/>
                <v:textbox style="layout-flow:vertical;mso-layout-flow-alt:bottom-to-top">
                  <w:txbxContent>
                    <w:p w14:paraId="4652BB2B" w14:textId="17CA8702" w:rsidR="000A5D60" w:rsidRPr="000A5D60" w:rsidRDefault="000A5D60" w:rsidP="000A5D60">
                      <w:pPr>
                        <w:jc w:val="center"/>
                        <w:rPr>
                          <w:b/>
                          <w:bCs/>
                          <w:color w:val="FFFFFF" w:themeColor="background1"/>
                        </w:rPr>
                      </w:pPr>
                      <w:r w:rsidRPr="000A5D60">
                        <w:rPr>
                          <w:b/>
                          <w:bCs/>
                          <w:color w:val="FFFFFF" w:themeColor="background1"/>
                          <w:lang w:val="en-US"/>
                        </w:rPr>
                        <w:t xml:space="preserve">DECLARATION </w:t>
                      </w:r>
                      <w:proofErr w:type="gramStart"/>
                      <w:r w:rsidRPr="000A5D60">
                        <w:rPr>
                          <w:b/>
                          <w:bCs/>
                          <w:color w:val="FFFFFF" w:themeColor="background1"/>
                          <w:lang w:val="en-US"/>
                        </w:rPr>
                        <w:t xml:space="preserve">-  </w:t>
                      </w:r>
                      <w:r w:rsidRPr="000A5D60">
                        <w:rPr>
                          <w:b/>
                          <w:bCs/>
                          <w:color w:val="FFFFFF" w:themeColor="background1"/>
                        </w:rPr>
                        <w:t>ДЕКЛАРАЦИЯЛАУ</w:t>
                      </w:r>
                      <w:proofErr w:type="gramEnd"/>
                    </w:p>
                  </w:txbxContent>
                </v:textbox>
                <w10:wrap anchorx="page"/>
              </v:roundrect>
            </w:pict>
          </mc:Fallback>
        </mc:AlternateContent>
      </w:r>
      <w:r>
        <w:rPr>
          <w:bCs/>
          <w:noProof/>
          <w:color w:val="FF0000"/>
          <w:sz w:val="28"/>
          <w:szCs w:val="28"/>
        </w:rPr>
        <mc:AlternateContent>
          <mc:Choice Requires="wps">
            <w:drawing>
              <wp:anchor distT="0" distB="0" distL="114300" distR="114300" simplePos="0" relativeHeight="251665408" behindDoc="0" locked="0" layoutInCell="1" allowOverlap="1" wp14:anchorId="2F756780" wp14:editId="6DE3AFA0">
                <wp:simplePos x="0" y="0"/>
                <wp:positionH relativeFrom="page">
                  <wp:posOffset>4819649</wp:posOffset>
                </wp:positionH>
                <wp:positionV relativeFrom="paragraph">
                  <wp:posOffset>16510</wp:posOffset>
                </wp:positionV>
                <wp:extent cx="790575" cy="1790700"/>
                <wp:effectExtent l="0" t="0" r="9525" b="0"/>
                <wp:wrapNone/>
                <wp:docPr id="17" name="Прямоугольник: скругленные углы 17"/>
                <wp:cNvGraphicFramePr/>
                <a:graphic xmlns:a="http://schemas.openxmlformats.org/drawingml/2006/main">
                  <a:graphicData uri="http://schemas.microsoft.com/office/word/2010/wordprocessingShape">
                    <wps:wsp>
                      <wps:cNvSpPr/>
                      <wps:spPr>
                        <a:xfrm>
                          <a:off x="0" y="0"/>
                          <a:ext cx="790575" cy="1790700"/>
                        </a:xfrm>
                        <a:prstGeom prst="roundRect">
                          <a:avLst/>
                        </a:prstGeom>
                        <a:solidFill>
                          <a:srgbClr val="4472C4"/>
                        </a:solidFill>
                        <a:ln w="12700" cap="flat" cmpd="sng" algn="ctr">
                          <a:noFill/>
                          <a:prstDash val="solid"/>
                          <a:miter lim="800000"/>
                        </a:ln>
                        <a:effectLst/>
                      </wps:spPr>
                      <wps:txbx>
                        <w:txbxContent>
                          <w:p w14:paraId="1C7DA0F7" w14:textId="7365EA29" w:rsidR="000A5D60" w:rsidRPr="000A5D60" w:rsidRDefault="000A5D60" w:rsidP="000A5D60">
                            <w:pPr>
                              <w:jc w:val="center"/>
                              <w:rPr>
                                <w:b/>
                                <w:bCs/>
                                <w:color w:val="FFFFFF" w:themeColor="background1"/>
                                <w:lang w:val="kk-KZ"/>
                              </w:rPr>
                            </w:pPr>
                            <w:r w:rsidRPr="000A5D60">
                              <w:rPr>
                                <w:b/>
                                <w:bCs/>
                                <w:color w:val="FFFFFF" w:themeColor="background1"/>
                                <w:lang w:val="en-US"/>
                              </w:rPr>
                              <w:t xml:space="preserve">DUE DILIGENCE – </w:t>
                            </w:r>
                            <w:r w:rsidRPr="000A5D60">
                              <w:rPr>
                                <w:b/>
                                <w:bCs/>
                                <w:color w:val="FFFFFF" w:themeColor="background1"/>
                              </w:rPr>
                              <w:t>НОРМАТИВТ</w:t>
                            </w:r>
                            <w:r w:rsidRPr="000A5D60">
                              <w:rPr>
                                <w:b/>
                                <w:bCs/>
                                <w:color w:val="FFFFFF" w:themeColor="background1"/>
                                <w:lang w:val="kk-KZ"/>
                              </w:rPr>
                              <w:t xml:space="preserve">ІК </w:t>
                            </w:r>
                            <w:r w:rsidR="00F1208F">
                              <w:rPr>
                                <w:b/>
                                <w:bCs/>
                                <w:color w:val="FFFFFF" w:themeColor="background1"/>
                                <w:lang w:val="kk-KZ"/>
                              </w:rPr>
                              <w:t>РЕТТЕУ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756780" id="Прямоугольник: скругленные углы 17" o:spid="_x0000_s1029" style="position:absolute;left:0;text-align:left;margin-left:379.5pt;margin-top:1.3pt;width:62.25pt;height:1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" fillcolor="#4472c4" stroked="f" strokeweight="1pt">
                <v:stroke joinstyle="miter"/>
                <v:textbox style="layout-flow:vertical;mso-layout-flow-alt:bottom-to-top">
                  <w:txbxContent>
                    <w:p w14:paraId="1C7DA0F7" w14:textId="7365EA29" w:rsidR="000A5D60" w:rsidRPr="000A5D60" w:rsidRDefault="000A5D60" w:rsidP="000A5D60">
                      <w:pPr>
                        <w:jc w:val="center"/>
                        <w:rPr>
                          <w:b/>
                          <w:bCs/>
                          <w:color w:val="FFFFFF" w:themeColor="background1"/>
                          <w:lang w:val="kk-KZ"/>
                        </w:rPr>
                      </w:pPr>
                      <w:r w:rsidRPr="000A5D60">
                        <w:rPr>
                          <w:b/>
                          <w:bCs/>
                          <w:color w:val="FFFFFF" w:themeColor="background1"/>
                          <w:lang w:val="en-US"/>
                        </w:rPr>
                        <w:t xml:space="preserve">DUE DILIGENCE – </w:t>
                      </w:r>
                      <w:r w:rsidRPr="000A5D60">
                        <w:rPr>
                          <w:b/>
                          <w:bCs/>
                          <w:color w:val="FFFFFF" w:themeColor="background1"/>
                        </w:rPr>
                        <w:t>НОРМАТИВТ</w:t>
                      </w:r>
                      <w:r w:rsidRPr="000A5D60">
                        <w:rPr>
                          <w:b/>
                          <w:bCs/>
                          <w:color w:val="FFFFFF" w:themeColor="background1"/>
                          <w:lang w:val="kk-KZ"/>
                        </w:rPr>
                        <w:t xml:space="preserve">ІК </w:t>
                      </w:r>
                      <w:r w:rsidR="00F1208F">
                        <w:rPr>
                          <w:b/>
                          <w:bCs/>
                          <w:color w:val="FFFFFF" w:themeColor="background1"/>
                          <w:lang w:val="kk-KZ"/>
                        </w:rPr>
                        <w:t>РЕТТЕУ</w:t>
                      </w:r>
                    </w:p>
                  </w:txbxContent>
                </v:textbox>
                <w10:wrap anchorx="page"/>
              </v:roundrect>
            </w:pict>
          </mc:Fallback>
        </mc:AlternateContent>
      </w:r>
    </w:p>
    <w:p w14:paraId="50999E15" w14:textId="7A6F3814" w:rsidR="00080297" w:rsidRPr="00AC4E85" w:rsidRDefault="00080297" w:rsidP="00930764">
      <w:pPr>
        <w:widowControl w:val="0"/>
        <w:tabs>
          <w:tab w:val="left" w:pos="709"/>
        </w:tabs>
        <w:autoSpaceDE w:val="0"/>
        <w:autoSpaceDN w:val="0"/>
        <w:ind w:right="101"/>
        <w:jc w:val="both"/>
        <w:rPr>
          <w:b/>
          <w:bCs/>
          <w:sz w:val="16"/>
          <w:szCs w:val="16"/>
          <w:lang w:val="kk-KZ"/>
        </w:rPr>
      </w:pPr>
    </w:p>
    <w:p w14:paraId="1791160A" w14:textId="58A7C825" w:rsidR="00193EB8" w:rsidRDefault="00193EB8" w:rsidP="002C0FC9">
      <w:pPr>
        <w:widowControl w:val="0"/>
        <w:tabs>
          <w:tab w:val="left" w:pos="709"/>
        </w:tabs>
        <w:autoSpaceDE w:val="0"/>
        <w:autoSpaceDN w:val="0"/>
        <w:jc w:val="center"/>
        <w:rPr>
          <w:bCs/>
          <w:noProof/>
          <w:sz w:val="28"/>
          <w:szCs w:val="28"/>
          <w:lang w:val="kk-KZ"/>
        </w:rPr>
      </w:pPr>
    </w:p>
    <w:p w14:paraId="3006EBCF" w14:textId="2D2721BD" w:rsidR="00193EB8" w:rsidRDefault="00193EB8" w:rsidP="002C0FC9">
      <w:pPr>
        <w:widowControl w:val="0"/>
        <w:tabs>
          <w:tab w:val="left" w:pos="709"/>
        </w:tabs>
        <w:autoSpaceDE w:val="0"/>
        <w:autoSpaceDN w:val="0"/>
        <w:jc w:val="center"/>
        <w:rPr>
          <w:bCs/>
          <w:noProof/>
          <w:sz w:val="28"/>
          <w:szCs w:val="28"/>
          <w:lang w:val="kk-KZ"/>
        </w:rPr>
      </w:pPr>
    </w:p>
    <w:p w14:paraId="224AFFB7" w14:textId="18F4D123" w:rsidR="00193EB8" w:rsidRDefault="00193EB8" w:rsidP="002C0FC9">
      <w:pPr>
        <w:widowControl w:val="0"/>
        <w:tabs>
          <w:tab w:val="left" w:pos="709"/>
        </w:tabs>
        <w:autoSpaceDE w:val="0"/>
        <w:autoSpaceDN w:val="0"/>
        <w:jc w:val="center"/>
        <w:rPr>
          <w:bCs/>
          <w:noProof/>
          <w:sz w:val="28"/>
          <w:szCs w:val="28"/>
          <w:lang w:val="kk-KZ"/>
        </w:rPr>
      </w:pPr>
    </w:p>
    <w:p w14:paraId="7958E49D" w14:textId="4B2DC507" w:rsidR="00193EB8" w:rsidRDefault="00193EB8" w:rsidP="002C0FC9">
      <w:pPr>
        <w:widowControl w:val="0"/>
        <w:tabs>
          <w:tab w:val="left" w:pos="709"/>
        </w:tabs>
        <w:autoSpaceDE w:val="0"/>
        <w:autoSpaceDN w:val="0"/>
        <w:jc w:val="center"/>
        <w:rPr>
          <w:bCs/>
          <w:noProof/>
          <w:sz w:val="28"/>
          <w:szCs w:val="28"/>
          <w:lang w:val="kk-KZ"/>
        </w:rPr>
      </w:pPr>
    </w:p>
    <w:p w14:paraId="6436BF7E" w14:textId="25D84D29" w:rsidR="00193EB8" w:rsidRDefault="00193EB8" w:rsidP="002C0FC9">
      <w:pPr>
        <w:widowControl w:val="0"/>
        <w:tabs>
          <w:tab w:val="left" w:pos="709"/>
        </w:tabs>
        <w:autoSpaceDE w:val="0"/>
        <w:autoSpaceDN w:val="0"/>
        <w:jc w:val="center"/>
        <w:rPr>
          <w:bCs/>
          <w:noProof/>
          <w:sz w:val="28"/>
          <w:szCs w:val="28"/>
          <w:lang w:val="kk-KZ"/>
        </w:rPr>
      </w:pPr>
    </w:p>
    <w:p w14:paraId="48914601" w14:textId="66BD0705" w:rsidR="00193EB8" w:rsidRDefault="00193EB8" w:rsidP="002C0FC9">
      <w:pPr>
        <w:widowControl w:val="0"/>
        <w:tabs>
          <w:tab w:val="left" w:pos="709"/>
        </w:tabs>
        <w:autoSpaceDE w:val="0"/>
        <w:autoSpaceDN w:val="0"/>
        <w:jc w:val="center"/>
        <w:rPr>
          <w:bCs/>
          <w:noProof/>
          <w:sz w:val="28"/>
          <w:szCs w:val="28"/>
          <w:lang w:val="kk-KZ"/>
        </w:rPr>
      </w:pPr>
    </w:p>
    <w:p w14:paraId="54405365" w14:textId="00D1B47E" w:rsidR="00193EB8" w:rsidRDefault="00193EB8" w:rsidP="002C0FC9">
      <w:pPr>
        <w:widowControl w:val="0"/>
        <w:tabs>
          <w:tab w:val="left" w:pos="709"/>
        </w:tabs>
        <w:autoSpaceDE w:val="0"/>
        <w:autoSpaceDN w:val="0"/>
        <w:jc w:val="center"/>
        <w:rPr>
          <w:bCs/>
          <w:noProof/>
          <w:sz w:val="28"/>
          <w:szCs w:val="28"/>
          <w:lang w:val="kk-KZ"/>
        </w:rPr>
      </w:pPr>
    </w:p>
    <w:p w14:paraId="761E8CD8" w14:textId="39FB5A2F" w:rsidR="00962CD3" w:rsidRDefault="000A5D60" w:rsidP="002C0FC9">
      <w:pPr>
        <w:widowControl w:val="0"/>
        <w:tabs>
          <w:tab w:val="left" w:pos="709"/>
        </w:tabs>
        <w:autoSpaceDE w:val="0"/>
        <w:autoSpaceDN w:val="0"/>
        <w:jc w:val="center"/>
        <w:rPr>
          <w:bCs/>
          <w:noProof/>
          <w:sz w:val="28"/>
          <w:szCs w:val="28"/>
          <w:lang w:val="kk-KZ"/>
        </w:rPr>
      </w:pPr>
      <w:r>
        <w:rPr>
          <w:bCs/>
          <w:noProof/>
          <w:sz w:val="28"/>
          <w:szCs w:val="28"/>
        </w:rPr>
        <mc:AlternateContent>
          <mc:Choice Requires="wps">
            <w:drawing>
              <wp:anchor distT="0" distB="0" distL="114300" distR="114300" simplePos="0" relativeHeight="251659264" behindDoc="0" locked="0" layoutInCell="1" allowOverlap="1" wp14:anchorId="03DDE7BB" wp14:editId="5FA65582">
                <wp:simplePos x="0" y="0"/>
                <wp:positionH relativeFrom="column">
                  <wp:posOffset>1289685</wp:posOffset>
                </wp:positionH>
                <wp:positionV relativeFrom="paragraph">
                  <wp:posOffset>163195</wp:posOffset>
                </wp:positionV>
                <wp:extent cx="3276600" cy="297180"/>
                <wp:effectExtent l="0" t="0" r="0" b="7620"/>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3276600" cy="29718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6310C" w14:textId="6D973C3C" w:rsidR="00962CD3" w:rsidRPr="000A5D60" w:rsidRDefault="00962CD3" w:rsidP="00962CD3">
                            <w:pPr>
                              <w:jc w:val="center"/>
                              <w:rPr>
                                <w:b/>
                                <w:bCs/>
                                <w:color w:val="2F5496" w:themeColor="accent1" w:themeShade="BF"/>
                                <w:lang w:val="kk-KZ"/>
                              </w:rPr>
                            </w:pPr>
                            <w:r w:rsidRPr="000A5D60">
                              <w:rPr>
                                <w:b/>
                                <w:bCs/>
                                <w:color w:val="2F5496" w:themeColor="accent1" w:themeShade="BF"/>
                                <w:lang w:val="kk-KZ"/>
                              </w:rPr>
                              <w:t>САЯСИ ЕРІК-ЖІГЕР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DDE7BB" id="Прямоугольник: скругленные углы 7" o:spid="_x0000_s1030" style="position:absolute;left:0;text-align:left;margin-left:101.55pt;margin-top:12.85pt;width:258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" fillcolor="#d9e2f3 [660]" stroked="f" strokeweight="1pt">
                <v:stroke joinstyle="miter"/>
                <v:textbox>
                  <w:txbxContent>
                    <w:p w14:paraId="6F66310C" w14:textId="6D973C3C" w:rsidR="00962CD3" w:rsidRPr="000A5D60" w:rsidRDefault="00962CD3" w:rsidP="00962CD3">
                      <w:pPr>
                        <w:jc w:val="center"/>
                        <w:rPr>
                          <w:b/>
                          <w:bCs/>
                          <w:color w:val="2F5496" w:themeColor="accent1" w:themeShade="BF"/>
                          <w:lang w:val="kk-KZ"/>
                        </w:rPr>
                      </w:pPr>
                      <w:r w:rsidRPr="000A5D60">
                        <w:rPr>
                          <w:b/>
                          <w:bCs/>
                          <w:color w:val="2F5496" w:themeColor="accent1" w:themeShade="BF"/>
                          <w:lang w:val="kk-KZ"/>
                        </w:rPr>
                        <w:t>САЯСИ ЕРІК-ЖІГЕР</w:t>
                      </w:r>
                    </w:p>
                  </w:txbxContent>
                </v:textbox>
              </v:roundrect>
            </w:pict>
          </mc:Fallback>
        </mc:AlternateContent>
      </w:r>
    </w:p>
    <w:p w14:paraId="737266E2" w14:textId="1DD99921" w:rsidR="00962CD3" w:rsidRDefault="00962CD3" w:rsidP="002C0FC9">
      <w:pPr>
        <w:widowControl w:val="0"/>
        <w:tabs>
          <w:tab w:val="left" w:pos="709"/>
        </w:tabs>
        <w:autoSpaceDE w:val="0"/>
        <w:autoSpaceDN w:val="0"/>
        <w:jc w:val="center"/>
        <w:rPr>
          <w:bCs/>
          <w:noProof/>
          <w:sz w:val="28"/>
          <w:szCs w:val="28"/>
          <w:lang w:val="kk-KZ"/>
        </w:rPr>
      </w:pPr>
    </w:p>
    <w:p w14:paraId="2ECDF745" w14:textId="757E9F41" w:rsidR="00193EB8" w:rsidRDefault="00193EB8" w:rsidP="000A5D60">
      <w:pPr>
        <w:widowControl w:val="0"/>
        <w:tabs>
          <w:tab w:val="left" w:pos="709"/>
        </w:tabs>
        <w:autoSpaceDE w:val="0"/>
        <w:autoSpaceDN w:val="0"/>
        <w:rPr>
          <w:bCs/>
          <w:noProof/>
          <w:sz w:val="28"/>
          <w:szCs w:val="28"/>
          <w:lang w:val="kk-KZ"/>
        </w:rPr>
      </w:pPr>
    </w:p>
    <w:p w14:paraId="5577FE97" w14:textId="07488D9A" w:rsidR="00AC4E85" w:rsidRPr="00AC4E85" w:rsidRDefault="00AC4E85" w:rsidP="002C0FC9">
      <w:pPr>
        <w:widowControl w:val="0"/>
        <w:tabs>
          <w:tab w:val="left" w:pos="709"/>
        </w:tabs>
        <w:autoSpaceDE w:val="0"/>
        <w:autoSpaceDN w:val="0"/>
        <w:jc w:val="center"/>
        <w:rPr>
          <w:b/>
          <w:bCs/>
          <w:sz w:val="28"/>
          <w:szCs w:val="28"/>
          <w:lang w:val="kk-KZ"/>
        </w:rPr>
      </w:pPr>
      <w:r w:rsidRPr="00AC4E85">
        <w:rPr>
          <w:bCs/>
          <w:noProof/>
          <w:sz w:val="28"/>
          <w:szCs w:val="28"/>
          <w:lang w:val="kk-KZ"/>
        </w:rPr>
        <w:t xml:space="preserve">Сурет </w:t>
      </w:r>
      <w:r w:rsidR="00A42D2A">
        <w:rPr>
          <w:bCs/>
          <w:noProof/>
          <w:sz w:val="28"/>
          <w:szCs w:val="28"/>
          <w:lang w:val="kk-KZ"/>
        </w:rPr>
        <w:t xml:space="preserve">7 </w:t>
      </w:r>
      <w:r w:rsidR="002C0FC9">
        <w:rPr>
          <w:bCs/>
          <w:noProof/>
          <w:sz w:val="28"/>
          <w:szCs w:val="28"/>
          <w:lang w:val="kk-KZ"/>
        </w:rPr>
        <w:t>–</w:t>
      </w:r>
      <w:r w:rsidRPr="00AC4E85">
        <w:rPr>
          <w:bCs/>
          <w:noProof/>
          <w:sz w:val="28"/>
          <w:szCs w:val="28"/>
          <w:lang w:val="kk-KZ"/>
        </w:rPr>
        <w:t xml:space="preserve"> 4D модель</w:t>
      </w:r>
    </w:p>
    <w:p w14:paraId="23A3F351" w14:textId="183848A3" w:rsidR="00193EB8" w:rsidRPr="002E53F6" w:rsidRDefault="00193EB8" w:rsidP="002E53F6">
      <w:pPr>
        <w:widowControl w:val="0"/>
        <w:tabs>
          <w:tab w:val="left" w:pos="2844"/>
        </w:tabs>
        <w:autoSpaceDE w:val="0"/>
        <w:autoSpaceDN w:val="0"/>
        <w:ind w:right="101"/>
        <w:jc w:val="both"/>
        <w:rPr>
          <w:b/>
          <w:bCs/>
          <w:sz w:val="28"/>
          <w:szCs w:val="28"/>
          <w:lang w:val="kk-KZ"/>
        </w:rPr>
      </w:pPr>
    </w:p>
    <w:p w14:paraId="26941641" w14:textId="7131EED2" w:rsidR="004C0EC6" w:rsidRPr="001C0C73" w:rsidRDefault="004C0EC6" w:rsidP="004C0EC6">
      <w:pPr>
        <w:widowControl w:val="0"/>
        <w:autoSpaceDE w:val="0"/>
        <w:autoSpaceDN w:val="0"/>
        <w:ind w:firstLine="709"/>
        <w:jc w:val="both"/>
        <w:rPr>
          <w:bCs/>
          <w:i/>
          <w:iCs/>
          <w:sz w:val="28"/>
          <w:szCs w:val="28"/>
          <w:lang w:val="kk-KZ" w:eastAsia="en-US"/>
        </w:rPr>
      </w:pPr>
      <w:r w:rsidRPr="001C0C73">
        <w:rPr>
          <w:bCs/>
          <w:i/>
          <w:iCs/>
          <w:sz w:val="28"/>
          <w:szCs w:val="28"/>
          <w:lang w:val="kk-KZ" w:eastAsia="en-US"/>
        </w:rPr>
        <w:t xml:space="preserve">Жоғарыда айтылғандарды негізге ала отырып, белгіленген ережелерді қатаң сақтауға және мемлекеттік қызметшілер арасындағы құндылықтарды дамытуға негізделген мүдделер қақтығысының алдын алудың </w:t>
      </w:r>
      <w:r>
        <w:rPr>
          <w:bCs/>
          <w:i/>
          <w:iCs/>
          <w:sz w:val="28"/>
          <w:szCs w:val="28"/>
          <w:lang w:val="kk-KZ" w:eastAsia="en-US"/>
        </w:rPr>
        <w:t>жүйелі</w:t>
      </w:r>
      <w:r w:rsidRPr="001C0C73">
        <w:rPr>
          <w:bCs/>
          <w:i/>
          <w:iCs/>
          <w:sz w:val="28"/>
          <w:szCs w:val="28"/>
          <w:lang w:val="kk-KZ" w:eastAsia="en-US"/>
        </w:rPr>
        <w:t xml:space="preserve"> тәсілі ұсынылады. Біріншіден, нормативтік әдіс рұқсат етілген әрекеттерді, тыйым салатын әрекеттерді және қалаусыз әрекеттерді егжей-тегжейлі дерлік реттеуге мүмкіндік береді.</w:t>
      </w:r>
    </w:p>
    <w:p w14:paraId="1A269215" w14:textId="77777777" w:rsidR="004C0EC6" w:rsidRDefault="004C0EC6" w:rsidP="004C0EC6">
      <w:pPr>
        <w:widowControl w:val="0"/>
        <w:autoSpaceDE w:val="0"/>
        <w:autoSpaceDN w:val="0"/>
        <w:ind w:firstLine="709"/>
        <w:jc w:val="both"/>
        <w:rPr>
          <w:bCs/>
          <w:i/>
          <w:iCs/>
          <w:sz w:val="28"/>
          <w:szCs w:val="28"/>
          <w:lang w:val="kk-KZ" w:eastAsia="en-US"/>
        </w:rPr>
      </w:pPr>
      <w:r w:rsidRPr="001C0C73">
        <w:rPr>
          <w:bCs/>
          <w:i/>
          <w:iCs/>
          <w:sz w:val="28"/>
          <w:szCs w:val="28"/>
          <w:lang w:val="kk-KZ" w:eastAsia="en-US"/>
        </w:rPr>
        <w:t xml:space="preserve">Екіншіден, құндылықтарға негізделген көзқарас нормативті тәсілдің ұғымдық сипатын бәсеңдетіп, мәжбүрлеусіз моральдық құрамдас бөлікті атап </w:t>
      </w:r>
      <w:r w:rsidRPr="001C0C73">
        <w:rPr>
          <w:bCs/>
          <w:i/>
          <w:iCs/>
          <w:sz w:val="28"/>
          <w:szCs w:val="28"/>
          <w:lang w:val="kk-KZ" w:eastAsia="en-US"/>
        </w:rPr>
        <w:lastRenderedPageBreak/>
        <w:t xml:space="preserve">көрсетеді. </w:t>
      </w:r>
    </w:p>
    <w:p w14:paraId="54BEFAA2" w14:textId="77777777" w:rsidR="004C0EC6" w:rsidRPr="001C0C73" w:rsidRDefault="004C0EC6" w:rsidP="004C0EC6">
      <w:pPr>
        <w:widowControl w:val="0"/>
        <w:autoSpaceDE w:val="0"/>
        <w:autoSpaceDN w:val="0"/>
        <w:ind w:firstLine="709"/>
        <w:jc w:val="both"/>
        <w:rPr>
          <w:bCs/>
          <w:i/>
          <w:iCs/>
          <w:sz w:val="28"/>
          <w:szCs w:val="28"/>
          <w:lang w:val="kk-KZ" w:eastAsia="en-US"/>
        </w:rPr>
      </w:pPr>
      <w:r w:rsidRPr="001C0C73">
        <w:rPr>
          <w:bCs/>
          <w:i/>
          <w:iCs/>
          <w:sz w:val="28"/>
          <w:szCs w:val="28"/>
          <w:lang w:val="kk-KZ" w:eastAsia="en-US"/>
        </w:rPr>
        <w:t>Үшіншіден, екі тәсілді біріктіру барлық жоспарланған іс-шараларды тиімді жүзеге асыруға және енгізуге ықпал етеді. Сол себептен негізгі төрт блок бойынша алдын алу шараларының 4D кешені ұсынылады</w:t>
      </w:r>
      <w:r>
        <w:rPr>
          <w:bCs/>
          <w:i/>
          <w:iCs/>
          <w:sz w:val="28"/>
          <w:szCs w:val="28"/>
          <w:lang w:val="kk-KZ" w:eastAsia="en-US"/>
        </w:rPr>
        <w:t xml:space="preserve"> (7-сурет)</w:t>
      </w:r>
      <w:r w:rsidRPr="001C0C73">
        <w:rPr>
          <w:bCs/>
          <w:i/>
          <w:iCs/>
          <w:sz w:val="28"/>
          <w:szCs w:val="28"/>
          <w:lang w:val="kk-KZ" w:eastAsia="en-US"/>
        </w:rPr>
        <w:t xml:space="preserve">: </w:t>
      </w:r>
    </w:p>
    <w:p w14:paraId="3DA1EBDF" w14:textId="77777777" w:rsidR="004C0EC6" w:rsidRPr="0083748F" w:rsidRDefault="004C0EC6" w:rsidP="004C0EC6">
      <w:pPr>
        <w:widowControl w:val="0"/>
        <w:numPr>
          <w:ilvl w:val="0"/>
          <w:numId w:val="15"/>
        </w:numPr>
        <w:autoSpaceDE w:val="0"/>
        <w:autoSpaceDN w:val="0"/>
        <w:jc w:val="both"/>
        <w:rPr>
          <w:bCs/>
          <w:i/>
          <w:iCs/>
          <w:sz w:val="28"/>
          <w:szCs w:val="28"/>
          <w:lang w:val="kk-KZ" w:eastAsia="en-US"/>
        </w:rPr>
      </w:pPr>
      <w:r w:rsidRPr="0083748F">
        <w:rPr>
          <w:bCs/>
          <w:i/>
          <w:iCs/>
          <w:sz w:val="28"/>
          <w:szCs w:val="28"/>
          <w:lang w:val="kk-KZ" w:eastAsia="en-US"/>
        </w:rPr>
        <w:t>Definition – Ұғымдық аппарат: тұтас және біркелкі.</w:t>
      </w:r>
    </w:p>
    <w:p w14:paraId="07E2ADBF" w14:textId="77777777" w:rsidR="004C0EC6" w:rsidRPr="0083748F" w:rsidRDefault="004C0EC6" w:rsidP="004C0EC6">
      <w:pPr>
        <w:widowControl w:val="0"/>
        <w:numPr>
          <w:ilvl w:val="0"/>
          <w:numId w:val="15"/>
        </w:numPr>
        <w:autoSpaceDE w:val="0"/>
        <w:autoSpaceDN w:val="0"/>
        <w:ind w:left="0" w:firstLine="360"/>
        <w:jc w:val="both"/>
        <w:rPr>
          <w:bCs/>
          <w:i/>
          <w:iCs/>
          <w:sz w:val="28"/>
          <w:szCs w:val="28"/>
          <w:lang w:val="kk-KZ" w:eastAsia="en-US"/>
        </w:rPr>
      </w:pPr>
      <w:r w:rsidRPr="0083748F">
        <w:rPr>
          <w:bCs/>
          <w:i/>
          <w:iCs/>
          <w:sz w:val="28"/>
          <w:szCs w:val="28"/>
          <w:lang w:val="kk-KZ" w:eastAsia="en-US"/>
        </w:rPr>
        <w:t>Drilling – Оқыту: мүдделер қақтығысын алдын алу мәселелері бойынша мемлекеттік қызметшілердің білім деңгейін көтеру.</w:t>
      </w:r>
    </w:p>
    <w:p w14:paraId="1E3022CC" w14:textId="77777777" w:rsidR="004C0EC6" w:rsidRPr="0083748F" w:rsidRDefault="004C0EC6" w:rsidP="004C0EC6">
      <w:pPr>
        <w:widowControl w:val="0"/>
        <w:numPr>
          <w:ilvl w:val="0"/>
          <w:numId w:val="15"/>
        </w:numPr>
        <w:autoSpaceDE w:val="0"/>
        <w:autoSpaceDN w:val="0"/>
        <w:ind w:left="0" w:firstLine="360"/>
        <w:jc w:val="both"/>
        <w:rPr>
          <w:bCs/>
          <w:i/>
          <w:iCs/>
          <w:sz w:val="28"/>
          <w:szCs w:val="28"/>
          <w:lang w:val="kk-KZ" w:eastAsia="en-US"/>
        </w:rPr>
      </w:pPr>
      <w:r w:rsidRPr="0083748F">
        <w:rPr>
          <w:bCs/>
          <w:i/>
          <w:iCs/>
          <w:sz w:val="28"/>
          <w:szCs w:val="28"/>
          <w:lang w:val="kk-KZ" w:eastAsia="en-US"/>
        </w:rPr>
        <w:t xml:space="preserve">Declaration – Декларациялау: мүлік пен активтерді, мүдделерді ашып көрсету. </w:t>
      </w:r>
    </w:p>
    <w:p w14:paraId="37B3BE9B" w14:textId="7EC0C65A" w:rsidR="004C0EC6" w:rsidRPr="0083748F" w:rsidRDefault="004C0EC6" w:rsidP="004C0EC6">
      <w:pPr>
        <w:widowControl w:val="0"/>
        <w:numPr>
          <w:ilvl w:val="0"/>
          <w:numId w:val="15"/>
        </w:numPr>
        <w:autoSpaceDE w:val="0"/>
        <w:autoSpaceDN w:val="0"/>
        <w:ind w:left="0" w:firstLine="360"/>
        <w:jc w:val="both"/>
        <w:rPr>
          <w:bCs/>
          <w:i/>
          <w:iCs/>
          <w:sz w:val="28"/>
          <w:szCs w:val="28"/>
          <w:lang w:val="kk-KZ" w:eastAsia="en-US"/>
        </w:rPr>
      </w:pPr>
      <w:r w:rsidRPr="0083748F">
        <w:rPr>
          <w:bCs/>
          <w:i/>
          <w:iCs/>
          <w:sz w:val="28"/>
          <w:szCs w:val="28"/>
          <w:lang w:val="kk-KZ" w:eastAsia="en-US"/>
        </w:rPr>
        <w:t xml:space="preserve">Due Diligence – Нормативтік </w:t>
      </w:r>
      <w:r w:rsidR="00A44DCD">
        <w:rPr>
          <w:bCs/>
          <w:i/>
          <w:iCs/>
          <w:sz w:val="28"/>
          <w:szCs w:val="28"/>
          <w:lang w:val="kk-KZ" w:eastAsia="en-US"/>
        </w:rPr>
        <w:t>реттеу</w:t>
      </w:r>
      <w:r w:rsidRPr="0083748F">
        <w:rPr>
          <w:bCs/>
          <w:i/>
          <w:iCs/>
          <w:sz w:val="28"/>
          <w:szCs w:val="28"/>
          <w:lang w:val="kk-KZ" w:eastAsia="en-US"/>
        </w:rPr>
        <w:t>: заңдар, ережелер, құралдар мен әдістемелер.</w:t>
      </w:r>
    </w:p>
    <w:p w14:paraId="02C4296B" w14:textId="77979356" w:rsidR="00D41521" w:rsidRPr="00193EB8" w:rsidRDefault="00D41521" w:rsidP="004C0EC6">
      <w:pPr>
        <w:widowControl w:val="0"/>
        <w:autoSpaceDE w:val="0"/>
        <w:autoSpaceDN w:val="0"/>
        <w:ind w:firstLine="709"/>
        <w:jc w:val="both"/>
        <w:rPr>
          <w:bCs/>
          <w:sz w:val="28"/>
          <w:szCs w:val="28"/>
          <w:lang w:val="kk-KZ"/>
        </w:rPr>
      </w:pPr>
      <w:r>
        <w:rPr>
          <w:bCs/>
          <w:sz w:val="28"/>
          <w:szCs w:val="28"/>
          <w:lang w:val="kk-KZ"/>
        </w:rPr>
        <w:t>Алайда, аталған 4 тірек ең бастысы саяси ерік-жігердің негізінде іске асырылу тиіс. Бұған халықаралық тәжірибе де, с</w:t>
      </w:r>
      <w:r w:rsidRPr="00D41521">
        <w:rPr>
          <w:bCs/>
          <w:sz w:val="28"/>
          <w:szCs w:val="28"/>
          <w:lang w:val="kk-KZ"/>
        </w:rPr>
        <w:t xml:space="preserve">арапшылардың (48,3%-ы) </w:t>
      </w:r>
      <w:r>
        <w:rPr>
          <w:bCs/>
          <w:sz w:val="28"/>
          <w:szCs w:val="28"/>
          <w:lang w:val="kk-KZ"/>
        </w:rPr>
        <w:t>ұсыныстары да дәлел</w:t>
      </w:r>
      <w:r w:rsidRPr="00D41521">
        <w:rPr>
          <w:bCs/>
          <w:sz w:val="28"/>
          <w:szCs w:val="28"/>
          <w:lang w:val="kk-KZ"/>
        </w:rPr>
        <w:t>.</w:t>
      </w:r>
      <w:r w:rsidR="00193EB8" w:rsidRPr="00193EB8">
        <w:rPr>
          <w:bCs/>
          <w:sz w:val="28"/>
          <w:szCs w:val="28"/>
          <w:lang w:val="kk-KZ"/>
        </w:rPr>
        <w:t xml:space="preserve"> </w:t>
      </w:r>
      <w:r w:rsidR="00193EB8">
        <w:rPr>
          <w:bCs/>
          <w:sz w:val="28"/>
          <w:szCs w:val="28"/>
          <w:lang w:val="kk-KZ"/>
        </w:rPr>
        <w:t>Сонымен қатар, мүдделер қақтығысы ішкі жеке қақтығыс болғанымен, мемлекеттік қызметшілердің санасы, құндылықтары дамытылу тиіс. Сол себепті</w:t>
      </w:r>
      <w:r w:rsidR="00193EB8" w:rsidRPr="00193EB8">
        <w:rPr>
          <w:lang w:val="kk-KZ"/>
        </w:rPr>
        <w:t xml:space="preserve"> </w:t>
      </w:r>
      <w:r w:rsidR="00193EB8" w:rsidRPr="00193EB8">
        <w:rPr>
          <w:bCs/>
          <w:sz w:val="28"/>
          <w:szCs w:val="28"/>
          <w:lang w:val="kk-KZ"/>
        </w:rPr>
        <w:t>суретте қабылданған барлық шаралар мемлекеттік қызметшінің өзі тиісті оқытудан өту арқылы</w:t>
      </w:r>
      <w:r w:rsidR="00193EB8">
        <w:rPr>
          <w:bCs/>
          <w:sz w:val="28"/>
          <w:szCs w:val="28"/>
          <w:lang w:val="kk-KZ"/>
        </w:rPr>
        <w:t xml:space="preserve"> </w:t>
      </w:r>
      <w:r w:rsidR="002E53F6">
        <w:rPr>
          <w:bCs/>
          <w:sz w:val="28"/>
          <w:szCs w:val="28"/>
          <w:lang w:val="kk-KZ"/>
        </w:rPr>
        <w:t xml:space="preserve">ең соңғы сатысы </w:t>
      </w:r>
      <w:r w:rsidR="00193EB8">
        <w:rPr>
          <w:bCs/>
          <w:sz w:val="28"/>
          <w:szCs w:val="28"/>
          <w:lang w:val="kk-KZ"/>
        </w:rPr>
        <w:t>4-ші тіректі</w:t>
      </w:r>
      <w:r w:rsidR="00193EB8" w:rsidRPr="00193EB8">
        <w:rPr>
          <w:bCs/>
          <w:sz w:val="28"/>
          <w:szCs w:val="28"/>
          <w:lang w:val="kk-KZ"/>
        </w:rPr>
        <w:t xml:space="preserve"> қамтамасыз ет</w:t>
      </w:r>
      <w:r w:rsidR="00193EB8">
        <w:rPr>
          <w:bCs/>
          <w:sz w:val="28"/>
          <w:szCs w:val="28"/>
          <w:lang w:val="kk-KZ"/>
        </w:rPr>
        <w:t>уін</w:t>
      </w:r>
      <w:r w:rsidR="00193EB8" w:rsidRPr="00193EB8">
        <w:rPr>
          <w:bCs/>
          <w:sz w:val="28"/>
          <w:szCs w:val="28"/>
          <w:lang w:val="kk-KZ"/>
        </w:rPr>
        <w:t xml:space="preserve"> көрсеттік.</w:t>
      </w:r>
    </w:p>
    <w:p w14:paraId="05A419A1" w14:textId="20EEC339" w:rsidR="004C0EC6" w:rsidRPr="001C0C73" w:rsidRDefault="004C0EC6" w:rsidP="004C0EC6">
      <w:pPr>
        <w:widowControl w:val="0"/>
        <w:autoSpaceDE w:val="0"/>
        <w:autoSpaceDN w:val="0"/>
        <w:ind w:firstLine="709"/>
        <w:jc w:val="both"/>
        <w:rPr>
          <w:bCs/>
          <w:sz w:val="28"/>
          <w:szCs w:val="28"/>
          <w:lang w:val="kk-KZ"/>
        </w:rPr>
      </w:pPr>
      <w:r w:rsidRPr="001C0C73">
        <w:rPr>
          <w:bCs/>
          <w:sz w:val="28"/>
          <w:szCs w:val="28"/>
          <w:lang w:val="kk-KZ"/>
        </w:rPr>
        <w:t>Қатаң нормативтік тәсіл мен құндылықтарға негізделген алдын алудың екі тәсілін біріктіру бөлшектенбей немесе кез келген аумақты назардан тыс қалдырмай, кешенді жауап беруге мүмкіндік береді. Біз осы төрт блок үшін үлгіге сәйкес алдын алу тәсілін қолдануды ұсынамыз.</w:t>
      </w:r>
    </w:p>
    <w:p w14:paraId="2D6F4A8A" w14:textId="77777777" w:rsidR="004C0EC6" w:rsidRPr="001C0C73" w:rsidRDefault="004C0EC6" w:rsidP="004C0EC6">
      <w:pPr>
        <w:widowControl w:val="0"/>
        <w:tabs>
          <w:tab w:val="left" w:pos="2844"/>
        </w:tabs>
        <w:autoSpaceDE w:val="0"/>
        <w:autoSpaceDN w:val="0"/>
        <w:ind w:right="101"/>
        <w:jc w:val="both"/>
        <w:rPr>
          <w:b/>
          <w:bCs/>
          <w:sz w:val="28"/>
          <w:szCs w:val="28"/>
          <w:lang w:val="kk-KZ"/>
        </w:rPr>
      </w:pPr>
    </w:p>
    <w:p w14:paraId="604A5AC7" w14:textId="75B1C9CE" w:rsidR="00080297" w:rsidRPr="00AF2F63" w:rsidRDefault="002D550D" w:rsidP="00AF2F63">
      <w:pPr>
        <w:pStyle w:val="ad"/>
        <w:widowControl w:val="0"/>
        <w:numPr>
          <w:ilvl w:val="1"/>
          <w:numId w:val="2"/>
        </w:numPr>
        <w:tabs>
          <w:tab w:val="left" w:pos="709"/>
        </w:tabs>
        <w:autoSpaceDE w:val="0"/>
        <w:autoSpaceDN w:val="0"/>
        <w:ind w:left="0" w:firstLine="900"/>
        <w:jc w:val="both"/>
        <w:rPr>
          <w:rFonts w:ascii="Times New Roman" w:hAnsi="Times New Roman"/>
          <w:b/>
          <w:bCs/>
          <w:sz w:val="28"/>
          <w:szCs w:val="28"/>
          <w:lang w:val="kk-KZ"/>
        </w:rPr>
      </w:pPr>
      <w:r w:rsidRPr="00AF2F63">
        <w:rPr>
          <w:rFonts w:ascii="Times New Roman" w:hAnsi="Times New Roman"/>
          <w:b/>
          <w:sz w:val="28"/>
          <w:szCs w:val="28"/>
          <w:lang w:val="kk-KZ"/>
        </w:rPr>
        <w:t>«Мүдделер қақтығысының» ұғымдық аппаратын жаңарту, соның ішінде «жеке мүдде» ұғымын енгізу</w:t>
      </w:r>
    </w:p>
    <w:p w14:paraId="2ADAED71" w14:textId="3ED43031" w:rsidR="00E85EC6" w:rsidRPr="002C518B" w:rsidRDefault="00E85EC6" w:rsidP="002C518B">
      <w:pPr>
        <w:widowControl w:val="0"/>
        <w:tabs>
          <w:tab w:val="left" w:pos="709"/>
        </w:tabs>
        <w:autoSpaceDE w:val="0"/>
        <w:autoSpaceDN w:val="0"/>
        <w:ind w:firstLine="709"/>
        <w:jc w:val="both"/>
        <w:rPr>
          <w:color w:val="202020"/>
          <w:sz w:val="28"/>
          <w:szCs w:val="28"/>
          <w:lang w:val="kk-KZ"/>
        </w:rPr>
      </w:pPr>
      <w:r w:rsidRPr="002C518B">
        <w:rPr>
          <w:color w:val="202020"/>
          <w:sz w:val="28"/>
          <w:szCs w:val="28"/>
          <w:lang w:val="kk-KZ"/>
        </w:rPr>
        <w:t>Нормативтік құқықтық базаны талдау</w:t>
      </w:r>
      <w:r w:rsidR="007F2650">
        <w:rPr>
          <w:color w:val="202020"/>
          <w:sz w:val="28"/>
          <w:szCs w:val="28"/>
          <w:lang w:val="kk-KZ"/>
        </w:rPr>
        <w:t xml:space="preserve"> барысында</w:t>
      </w:r>
      <w:r w:rsidRPr="002C518B">
        <w:rPr>
          <w:color w:val="202020"/>
          <w:sz w:val="28"/>
          <w:szCs w:val="28"/>
          <w:lang w:val="kk-KZ"/>
        </w:rPr>
        <w:t>,</w:t>
      </w:r>
      <w:r w:rsidR="007F2650">
        <w:rPr>
          <w:color w:val="202020"/>
          <w:sz w:val="28"/>
          <w:szCs w:val="28"/>
          <w:lang w:val="kk-KZ"/>
        </w:rPr>
        <w:t xml:space="preserve"> сондай-ақ</w:t>
      </w:r>
      <w:r w:rsidRPr="002C518B">
        <w:rPr>
          <w:color w:val="202020"/>
          <w:sz w:val="28"/>
          <w:szCs w:val="28"/>
          <w:lang w:val="kk-KZ"/>
        </w:rPr>
        <w:t xml:space="preserve"> мемлекеттік қызметші арасында әлеуметтік сауалнама жүргізу, 29 қазақстандық және халықаралық сарапшылармен тереңдетілген сұхбаттар нәтижесінде мүдделер қақтығысының алдын алу және тиісті реттеу үшін бастапқыда түсіну маңызды екендігі анықталды.</w:t>
      </w:r>
    </w:p>
    <w:p w14:paraId="2BD3E051" w14:textId="3016ED91" w:rsidR="00E85EC6" w:rsidRPr="002C518B" w:rsidRDefault="00E85EC6" w:rsidP="002C518B">
      <w:pPr>
        <w:widowControl w:val="0"/>
        <w:tabs>
          <w:tab w:val="left" w:pos="709"/>
        </w:tabs>
        <w:autoSpaceDE w:val="0"/>
        <w:autoSpaceDN w:val="0"/>
        <w:ind w:firstLine="709"/>
        <w:jc w:val="both"/>
        <w:rPr>
          <w:color w:val="202020"/>
          <w:sz w:val="28"/>
          <w:szCs w:val="28"/>
          <w:lang w:val="kk-KZ"/>
        </w:rPr>
      </w:pPr>
      <w:r w:rsidRPr="002C518B">
        <w:rPr>
          <w:color w:val="202020"/>
          <w:sz w:val="28"/>
          <w:szCs w:val="28"/>
          <w:lang w:val="kk-KZ"/>
        </w:rPr>
        <w:t>Кез келген қоғамдық құбылыстарды реттеу тұрғысынан ұғымдық аппаратты анықтау шешуші рөл атқарады, өйткені дұрыс түсінбестен қоғам мен мемлекет арасында, сондай-ақ қоғам мүшелерінің өздері арасында консенсусқа келу мүмкін емес. Bonner атап өткендей, «Ескермеу оңай болғанымен, анықтамалар маңызды, өйткені олар саясаттағы негізгі терминдердің мағынасын белгілейді»</w:t>
      </w:r>
      <w:r w:rsidR="00AF1C32" w:rsidRPr="002C518B">
        <w:rPr>
          <w:sz w:val="28"/>
          <w:szCs w:val="28"/>
          <w:shd w:val="clear" w:color="auto" w:fill="FFFFFF"/>
          <w:lang w:val="kk-KZ"/>
        </w:rPr>
        <w:t xml:space="preserve"> [1</w:t>
      </w:r>
      <w:r w:rsidR="00D52BEC" w:rsidRPr="00D52BEC">
        <w:rPr>
          <w:sz w:val="28"/>
          <w:szCs w:val="28"/>
          <w:shd w:val="clear" w:color="auto" w:fill="FFFFFF"/>
          <w:lang w:val="kk-KZ"/>
        </w:rPr>
        <w:t>46</w:t>
      </w:r>
      <w:r w:rsidR="00AF1C32" w:rsidRPr="002C518B">
        <w:rPr>
          <w:sz w:val="28"/>
          <w:szCs w:val="28"/>
          <w:shd w:val="clear" w:color="auto" w:fill="FFFFFF"/>
          <w:lang w:val="kk-KZ"/>
        </w:rPr>
        <w:t>].</w:t>
      </w:r>
      <w:r w:rsidRPr="002C518B">
        <w:rPr>
          <w:rStyle w:val="ab"/>
          <w:color w:val="202020"/>
          <w:sz w:val="28"/>
          <w:szCs w:val="28"/>
          <w:lang w:val="kk-KZ"/>
        </w:rPr>
        <w:t xml:space="preserve"> </w:t>
      </w:r>
      <w:r w:rsidRPr="002C518B">
        <w:rPr>
          <w:color w:val="202020"/>
          <w:sz w:val="28"/>
          <w:szCs w:val="28"/>
          <w:lang w:val="kk-KZ"/>
        </w:rPr>
        <w:t>Басқа нәрселермен қатар, дұрыс емес және әртүрлі түсіндірілетін тұжырымдама құқық қолдану тәжірибесінде, сондай-ақ</w:t>
      </w:r>
      <w:r w:rsidR="00D52BEC" w:rsidRPr="00D52BEC">
        <w:rPr>
          <w:color w:val="202020"/>
          <w:sz w:val="28"/>
          <w:szCs w:val="28"/>
          <w:lang w:val="kk-KZ"/>
        </w:rPr>
        <w:t>,</w:t>
      </w:r>
      <w:r w:rsidRPr="002C518B">
        <w:rPr>
          <w:color w:val="202020"/>
          <w:sz w:val="28"/>
          <w:szCs w:val="28"/>
          <w:lang w:val="kk-KZ"/>
        </w:rPr>
        <w:t xml:space="preserve"> сот процесі кезінде проблемаларға әкелуі мүмкін.  </w:t>
      </w:r>
    </w:p>
    <w:p w14:paraId="7A515C36" w14:textId="6F198A03" w:rsidR="00E85EC6" w:rsidRPr="002C518B" w:rsidRDefault="00E85EC6" w:rsidP="002C518B">
      <w:pPr>
        <w:widowControl w:val="0"/>
        <w:tabs>
          <w:tab w:val="left" w:pos="709"/>
        </w:tabs>
        <w:autoSpaceDE w:val="0"/>
        <w:autoSpaceDN w:val="0"/>
        <w:ind w:firstLine="709"/>
        <w:jc w:val="both"/>
        <w:rPr>
          <w:color w:val="202020"/>
          <w:sz w:val="28"/>
          <w:szCs w:val="28"/>
          <w:lang w:val="kk-KZ"/>
        </w:rPr>
      </w:pPr>
      <w:r w:rsidRPr="002C518B">
        <w:rPr>
          <w:color w:val="202020"/>
          <w:sz w:val="28"/>
          <w:szCs w:val="28"/>
          <w:lang w:val="kk-KZ"/>
        </w:rPr>
        <w:t>Мүдделер қақтығысы дамушы елдер немесе дамымаған мемлекеттер үшін ғана проблема емес. Мүдделер қақтығысы бүкіл саяси платформаның барлық акторларымен жанасады. Дегенмен, мүдделер қақтығысының әмбебап түрі жоқ; керісінше, ол – әр уақытта және әр жерде мемлекеттік аппаратқа деген сенімге нұқсан келтіретін мінез-құлық моделі</w:t>
      </w:r>
      <w:r w:rsidR="002C0FC9">
        <w:rPr>
          <w:color w:val="202020"/>
          <w:sz w:val="28"/>
          <w:szCs w:val="28"/>
          <w:lang w:val="kk-KZ"/>
        </w:rPr>
        <w:t xml:space="preserve"> </w:t>
      </w:r>
      <w:r w:rsidR="00AF1C32" w:rsidRPr="002C518B">
        <w:rPr>
          <w:sz w:val="28"/>
          <w:szCs w:val="28"/>
          <w:shd w:val="clear" w:color="auto" w:fill="FFFFFF"/>
          <w:lang w:val="kk-KZ"/>
        </w:rPr>
        <w:t>[1</w:t>
      </w:r>
      <w:r w:rsidR="00D52BEC">
        <w:rPr>
          <w:sz w:val="28"/>
          <w:szCs w:val="28"/>
          <w:shd w:val="clear" w:color="auto" w:fill="FFFFFF"/>
          <w:lang w:val="kk-KZ"/>
        </w:rPr>
        <w:t>47</w:t>
      </w:r>
      <w:r w:rsidR="00AF1C32" w:rsidRPr="002C518B">
        <w:rPr>
          <w:sz w:val="28"/>
          <w:szCs w:val="28"/>
          <w:shd w:val="clear" w:color="auto" w:fill="FFFFFF"/>
          <w:lang w:val="kk-KZ"/>
        </w:rPr>
        <w:t>].</w:t>
      </w:r>
      <w:r w:rsidRPr="002C518B">
        <w:rPr>
          <w:color w:val="202020"/>
          <w:sz w:val="28"/>
          <w:szCs w:val="28"/>
          <w:lang w:val="kk-KZ"/>
        </w:rPr>
        <w:t xml:space="preserve"> </w:t>
      </w:r>
    </w:p>
    <w:p w14:paraId="537430CB" w14:textId="6EFDEE55" w:rsidR="00E85EC6" w:rsidRPr="002C518B" w:rsidRDefault="00E85EC6" w:rsidP="002C518B">
      <w:pPr>
        <w:widowControl w:val="0"/>
        <w:tabs>
          <w:tab w:val="left" w:pos="709"/>
        </w:tabs>
        <w:autoSpaceDE w:val="0"/>
        <w:autoSpaceDN w:val="0"/>
        <w:ind w:firstLine="709"/>
        <w:jc w:val="both"/>
        <w:rPr>
          <w:color w:val="202020"/>
          <w:sz w:val="28"/>
          <w:szCs w:val="28"/>
          <w:lang w:val="kk-KZ"/>
        </w:rPr>
      </w:pPr>
      <w:r w:rsidRPr="002C518B">
        <w:rPr>
          <w:color w:val="202020"/>
          <w:sz w:val="28"/>
          <w:szCs w:val="28"/>
          <w:lang w:val="kk-KZ"/>
        </w:rPr>
        <w:t>Ұғымдық аппараттың, анықтамалар мен тұжырымдардың ықпалы Guba</w:t>
      </w:r>
      <w:r w:rsidR="002C0FC9">
        <w:rPr>
          <w:color w:val="202020"/>
          <w:sz w:val="28"/>
          <w:szCs w:val="28"/>
          <w:lang w:val="kk-KZ"/>
        </w:rPr>
        <w:t xml:space="preserve"> </w:t>
      </w:r>
      <w:r w:rsidR="00AF1C32" w:rsidRPr="002C518B">
        <w:rPr>
          <w:sz w:val="28"/>
          <w:szCs w:val="28"/>
          <w:shd w:val="clear" w:color="auto" w:fill="FFFFFF"/>
          <w:lang w:val="kk-KZ"/>
        </w:rPr>
        <w:lastRenderedPageBreak/>
        <w:t>[1</w:t>
      </w:r>
      <w:r w:rsidR="00D52BEC">
        <w:rPr>
          <w:sz w:val="28"/>
          <w:szCs w:val="28"/>
          <w:shd w:val="clear" w:color="auto" w:fill="FFFFFF"/>
          <w:lang w:val="kk-KZ"/>
        </w:rPr>
        <w:t>48</w:t>
      </w:r>
      <w:r w:rsidR="00AF1C32" w:rsidRPr="002C518B">
        <w:rPr>
          <w:sz w:val="28"/>
          <w:szCs w:val="28"/>
          <w:shd w:val="clear" w:color="auto" w:fill="FFFFFF"/>
          <w:lang w:val="kk-KZ"/>
        </w:rPr>
        <w:t>]</w:t>
      </w:r>
      <w:r w:rsidRPr="002C518B">
        <w:rPr>
          <w:color w:val="202020"/>
          <w:sz w:val="28"/>
          <w:szCs w:val="28"/>
          <w:lang w:val="kk-KZ"/>
        </w:rPr>
        <w:t>, Dunlop</w:t>
      </w:r>
      <w:r w:rsidR="002C0FC9">
        <w:rPr>
          <w:color w:val="202020"/>
          <w:sz w:val="28"/>
          <w:szCs w:val="28"/>
          <w:lang w:val="kk-KZ"/>
        </w:rPr>
        <w:t xml:space="preserve"> </w:t>
      </w:r>
      <w:r w:rsidR="00AF1C32" w:rsidRPr="002C518B">
        <w:rPr>
          <w:sz w:val="28"/>
          <w:szCs w:val="28"/>
          <w:shd w:val="clear" w:color="auto" w:fill="FFFFFF"/>
          <w:lang w:val="kk-KZ"/>
        </w:rPr>
        <w:t>[1</w:t>
      </w:r>
      <w:r w:rsidR="00D52BEC">
        <w:rPr>
          <w:sz w:val="28"/>
          <w:szCs w:val="28"/>
          <w:shd w:val="clear" w:color="auto" w:fill="FFFFFF"/>
          <w:lang w:val="kk-KZ"/>
        </w:rPr>
        <w:t>49</w:t>
      </w:r>
      <w:r w:rsidR="00AF1C32" w:rsidRPr="002C518B">
        <w:rPr>
          <w:sz w:val="28"/>
          <w:szCs w:val="28"/>
          <w:shd w:val="clear" w:color="auto" w:fill="FFFFFF"/>
          <w:lang w:val="kk-KZ"/>
        </w:rPr>
        <w:t>]</w:t>
      </w:r>
      <w:r w:rsidRPr="002C518B">
        <w:rPr>
          <w:color w:val="202020"/>
          <w:sz w:val="28"/>
          <w:szCs w:val="28"/>
          <w:lang w:val="kk-KZ"/>
        </w:rPr>
        <w:t>, Dubois</w:t>
      </w:r>
      <w:r w:rsidR="002C0FC9">
        <w:rPr>
          <w:color w:val="202020"/>
          <w:sz w:val="28"/>
          <w:szCs w:val="28"/>
          <w:lang w:val="kk-KZ"/>
        </w:rPr>
        <w:t xml:space="preserve"> </w:t>
      </w:r>
      <w:r w:rsidR="00AF1C32" w:rsidRPr="002C518B">
        <w:rPr>
          <w:sz w:val="28"/>
          <w:szCs w:val="28"/>
          <w:shd w:val="clear" w:color="auto" w:fill="FFFFFF"/>
          <w:lang w:val="kk-KZ"/>
        </w:rPr>
        <w:t>[1</w:t>
      </w:r>
      <w:r w:rsidR="00D52BEC">
        <w:rPr>
          <w:sz w:val="28"/>
          <w:szCs w:val="28"/>
          <w:shd w:val="clear" w:color="auto" w:fill="FFFFFF"/>
          <w:lang w:val="kk-KZ"/>
        </w:rPr>
        <w:t>50</w:t>
      </w:r>
      <w:r w:rsidR="00AF1C32" w:rsidRPr="002C518B">
        <w:rPr>
          <w:sz w:val="28"/>
          <w:szCs w:val="28"/>
          <w:shd w:val="clear" w:color="auto" w:fill="FFFFFF"/>
          <w:lang w:val="kk-KZ"/>
        </w:rPr>
        <w:t>]</w:t>
      </w:r>
      <w:r w:rsidRPr="002C518B">
        <w:rPr>
          <w:color w:val="202020"/>
          <w:sz w:val="28"/>
          <w:szCs w:val="28"/>
          <w:lang w:val="kk-KZ"/>
        </w:rPr>
        <w:t>, Portz</w:t>
      </w:r>
      <w:r w:rsidR="002C0FC9">
        <w:rPr>
          <w:color w:val="202020"/>
          <w:sz w:val="28"/>
          <w:szCs w:val="28"/>
          <w:lang w:val="kk-KZ"/>
        </w:rPr>
        <w:t xml:space="preserve"> </w:t>
      </w:r>
      <w:r w:rsidR="00AF1C32" w:rsidRPr="002C518B">
        <w:rPr>
          <w:sz w:val="28"/>
          <w:szCs w:val="28"/>
          <w:shd w:val="clear" w:color="auto" w:fill="FFFFFF"/>
          <w:lang w:val="kk-KZ"/>
        </w:rPr>
        <w:t>[</w:t>
      </w:r>
      <w:r w:rsidR="00DE1011">
        <w:rPr>
          <w:sz w:val="28"/>
          <w:szCs w:val="28"/>
          <w:shd w:val="clear" w:color="auto" w:fill="FFFFFF"/>
          <w:lang w:val="kk-KZ"/>
        </w:rPr>
        <w:t>1</w:t>
      </w:r>
      <w:r w:rsidR="00D52BEC">
        <w:rPr>
          <w:sz w:val="28"/>
          <w:szCs w:val="28"/>
          <w:shd w:val="clear" w:color="auto" w:fill="FFFFFF"/>
          <w:lang w:val="kk-KZ"/>
        </w:rPr>
        <w:t>5</w:t>
      </w:r>
      <w:r w:rsidR="00DE1011">
        <w:rPr>
          <w:sz w:val="28"/>
          <w:szCs w:val="28"/>
          <w:shd w:val="clear" w:color="auto" w:fill="FFFFFF"/>
          <w:lang w:val="kk-KZ"/>
        </w:rPr>
        <w:t>1</w:t>
      </w:r>
      <w:r w:rsidR="00AF1C32" w:rsidRPr="002C518B">
        <w:rPr>
          <w:sz w:val="28"/>
          <w:szCs w:val="28"/>
          <w:shd w:val="clear" w:color="auto" w:fill="FFFFFF"/>
          <w:lang w:val="kk-KZ"/>
        </w:rPr>
        <w:t>]</w:t>
      </w:r>
      <w:r w:rsidRPr="002C518B">
        <w:rPr>
          <w:color w:val="202020"/>
          <w:sz w:val="28"/>
          <w:szCs w:val="28"/>
          <w:lang w:val="kk-KZ"/>
        </w:rPr>
        <w:t xml:space="preserve"> және т.б. ғалымдармен зерттеледі. Терминология сұрақтары </w:t>
      </w:r>
      <w:r w:rsidR="00295969">
        <w:rPr>
          <w:color w:val="202020"/>
          <w:sz w:val="28"/>
          <w:szCs w:val="28"/>
          <w:lang w:val="kk-KZ"/>
        </w:rPr>
        <w:t>ЮНЕСКО</w:t>
      </w:r>
      <w:r w:rsidRPr="002C518B">
        <w:rPr>
          <w:color w:val="202020"/>
          <w:sz w:val="28"/>
          <w:szCs w:val="28"/>
          <w:lang w:val="kk-KZ"/>
        </w:rPr>
        <w:t xml:space="preserve"> тарапынан жан-жа</w:t>
      </w:r>
      <w:r w:rsidR="00D52BEC">
        <w:rPr>
          <w:color w:val="202020"/>
          <w:sz w:val="28"/>
          <w:szCs w:val="28"/>
          <w:lang w:val="kk-KZ"/>
        </w:rPr>
        <w:t>қ</w:t>
      </w:r>
      <w:r w:rsidRPr="002C518B">
        <w:rPr>
          <w:color w:val="202020"/>
          <w:sz w:val="28"/>
          <w:szCs w:val="28"/>
          <w:lang w:val="kk-KZ"/>
        </w:rPr>
        <w:t>ты талқыланып, мойындалады</w:t>
      </w:r>
      <w:r w:rsidR="002C0FC9">
        <w:rPr>
          <w:color w:val="202020"/>
          <w:sz w:val="28"/>
          <w:szCs w:val="28"/>
          <w:lang w:val="kk-KZ"/>
        </w:rPr>
        <w:t xml:space="preserve"> </w:t>
      </w:r>
      <w:r w:rsidR="00AF1C32" w:rsidRPr="002C518B">
        <w:rPr>
          <w:sz w:val="28"/>
          <w:szCs w:val="28"/>
          <w:shd w:val="clear" w:color="auto" w:fill="FFFFFF"/>
          <w:lang w:val="kk-KZ"/>
        </w:rPr>
        <w:t>[</w:t>
      </w:r>
      <w:r w:rsidR="00DE1011">
        <w:rPr>
          <w:sz w:val="28"/>
          <w:szCs w:val="28"/>
          <w:shd w:val="clear" w:color="auto" w:fill="FFFFFF"/>
          <w:lang w:val="kk-KZ"/>
        </w:rPr>
        <w:t>1</w:t>
      </w:r>
      <w:r w:rsidR="00D52BEC">
        <w:rPr>
          <w:sz w:val="28"/>
          <w:szCs w:val="28"/>
          <w:shd w:val="clear" w:color="auto" w:fill="FFFFFF"/>
          <w:lang w:val="kk-KZ"/>
        </w:rPr>
        <w:t>5</w:t>
      </w:r>
      <w:r w:rsidR="00DE1011">
        <w:rPr>
          <w:sz w:val="28"/>
          <w:szCs w:val="28"/>
          <w:shd w:val="clear" w:color="auto" w:fill="FFFFFF"/>
          <w:lang w:val="kk-KZ"/>
        </w:rPr>
        <w:t>2</w:t>
      </w:r>
      <w:r w:rsidR="00AF1C32" w:rsidRPr="002C518B">
        <w:rPr>
          <w:sz w:val="28"/>
          <w:szCs w:val="28"/>
          <w:shd w:val="clear" w:color="auto" w:fill="FFFFFF"/>
          <w:lang w:val="kk-KZ"/>
        </w:rPr>
        <w:t>]</w:t>
      </w:r>
      <w:r w:rsidRPr="002C518B">
        <w:rPr>
          <w:color w:val="202020"/>
          <w:sz w:val="28"/>
          <w:szCs w:val="28"/>
          <w:lang w:val="kk-KZ"/>
        </w:rPr>
        <w:t>.</w:t>
      </w:r>
    </w:p>
    <w:p w14:paraId="2B80CB17" w14:textId="1BEFC17C" w:rsidR="00E85EC6" w:rsidRPr="002C518B" w:rsidRDefault="00E85EC6" w:rsidP="002C518B">
      <w:pPr>
        <w:widowControl w:val="0"/>
        <w:tabs>
          <w:tab w:val="left" w:pos="709"/>
        </w:tabs>
        <w:autoSpaceDE w:val="0"/>
        <w:autoSpaceDN w:val="0"/>
        <w:ind w:firstLine="709"/>
        <w:jc w:val="both"/>
        <w:rPr>
          <w:color w:val="202020"/>
          <w:sz w:val="28"/>
          <w:szCs w:val="28"/>
          <w:lang w:val="kk-KZ"/>
        </w:rPr>
      </w:pPr>
      <w:r w:rsidRPr="002C518B">
        <w:rPr>
          <w:color w:val="202020"/>
          <w:sz w:val="28"/>
          <w:szCs w:val="28"/>
          <w:lang w:val="kk-KZ"/>
        </w:rPr>
        <w:t>Dubois пікірінше, мемлекеттік сектор көптеген әртүрлі ұғымдарды қамтиды, ал кейбір анықтамалар шатастыруы мүмкін, негізгі идеяны көрсетпейді және осылайша саясаткерлерді жаңсақ пікірге әкелуі мүмкін</w:t>
      </w:r>
      <w:r w:rsidR="00AF1C32" w:rsidRPr="002C518B">
        <w:rPr>
          <w:sz w:val="28"/>
          <w:szCs w:val="28"/>
          <w:shd w:val="clear" w:color="auto" w:fill="FFFFFF"/>
          <w:lang w:val="kk-KZ"/>
        </w:rPr>
        <w:t>[</w:t>
      </w:r>
      <w:r w:rsidR="00DE1011">
        <w:rPr>
          <w:sz w:val="28"/>
          <w:szCs w:val="28"/>
          <w:shd w:val="clear" w:color="auto" w:fill="FFFFFF"/>
          <w:lang w:val="kk-KZ"/>
        </w:rPr>
        <w:t>1</w:t>
      </w:r>
      <w:r w:rsidR="00295969">
        <w:rPr>
          <w:sz w:val="28"/>
          <w:szCs w:val="28"/>
          <w:shd w:val="clear" w:color="auto" w:fill="FFFFFF"/>
          <w:lang w:val="kk-KZ"/>
        </w:rPr>
        <w:t>50</w:t>
      </w:r>
      <w:r w:rsidR="00DE1011">
        <w:rPr>
          <w:sz w:val="28"/>
          <w:szCs w:val="28"/>
          <w:shd w:val="clear" w:color="auto" w:fill="FFFFFF"/>
          <w:lang w:val="kk-KZ"/>
        </w:rPr>
        <w:t>,  704</w:t>
      </w:r>
      <w:r w:rsidR="00C06A65">
        <w:rPr>
          <w:sz w:val="28"/>
          <w:szCs w:val="28"/>
          <w:shd w:val="clear" w:color="auto" w:fill="FFFFFF"/>
          <w:lang w:val="kk-KZ"/>
        </w:rPr>
        <w:t xml:space="preserve"> б.</w:t>
      </w:r>
      <w:r w:rsidR="00AF1C32" w:rsidRPr="002C518B">
        <w:rPr>
          <w:sz w:val="28"/>
          <w:szCs w:val="28"/>
          <w:shd w:val="clear" w:color="auto" w:fill="FFFFFF"/>
          <w:lang w:val="kk-KZ"/>
        </w:rPr>
        <w:t>].</w:t>
      </w:r>
      <w:r w:rsidRPr="002C518B">
        <w:rPr>
          <w:color w:val="202020"/>
          <w:sz w:val="28"/>
          <w:szCs w:val="28"/>
          <w:lang w:val="kk-KZ"/>
        </w:rPr>
        <w:t xml:space="preserve"> </w:t>
      </w:r>
    </w:p>
    <w:p w14:paraId="4E6BC0F8" w14:textId="44BF3B2E" w:rsidR="001C0C73" w:rsidRPr="002C518B" w:rsidRDefault="00E85EC6" w:rsidP="002C518B">
      <w:pPr>
        <w:widowControl w:val="0"/>
        <w:tabs>
          <w:tab w:val="left" w:pos="709"/>
        </w:tabs>
        <w:autoSpaceDE w:val="0"/>
        <w:autoSpaceDN w:val="0"/>
        <w:ind w:firstLine="709"/>
        <w:jc w:val="both"/>
        <w:rPr>
          <w:color w:val="202020"/>
          <w:sz w:val="28"/>
          <w:szCs w:val="28"/>
          <w:lang w:val="kk-KZ"/>
        </w:rPr>
      </w:pPr>
      <w:r w:rsidRPr="002C518B">
        <w:rPr>
          <w:color w:val="202020"/>
          <w:sz w:val="28"/>
          <w:szCs w:val="28"/>
        </w:rPr>
        <w:t xml:space="preserve">Терминологияның маңыздылығын </w:t>
      </w:r>
      <w:r w:rsidR="00295969">
        <w:rPr>
          <w:color w:val="202020"/>
          <w:sz w:val="28"/>
          <w:szCs w:val="28"/>
          <w:lang w:val="kk-KZ"/>
        </w:rPr>
        <w:t>ЮНЕСКО</w:t>
      </w:r>
      <w:r w:rsidRPr="002C518B">
        <w:rPr>
          <w:color w:val="202020"/>
          <w:sz w:val="28"/>
          <w:szCs w:val="28"/>
        </w:rPr>
        <w:t xml:space="preserve"> да растайды. Дүниежүзілік қоғамдастық жүйелі терминологиялық жоспарлаудың және ақпараттық немесе инновациялық саясаттың стратегиясының</w:t>
      </w:r>
      <w:r w:rsidRPr="002C518B">
        <w:rPr>
          <w:color w:val="202020"/>
          <w:sz w:val="28"/>
          <w:szCs w:val="28"/>
          <w:lang w:val="kk-KZ"/>
        </w:rPr>
        <w:t xml:space="preserve"> аса</w:t>
      </w:r>
      <w:r w:rsidRPr="002C518B">
        <w:rPr>
          <w:color w:val="202020"/>
          <w:sz w:val="28"/>
          <w:szCs w:val="28"/>
        </w:rPr>
        <w:t xml:space="preserve"> маңыздылығын, әлеуетін мойындайды. Бұл да бәсекеге қабілеттілікті арттырудың негізгі факторы.</w:t>
      </w:r>
      <w:r w:rsidRPr="002C518B">
        <w:rPr>
          <w:color w:val="202020"/>
          <w:sz w:val="28"/>
          <w:szCs w:val="28"/>
          <w:lang w:val="kk-KZ"/>
        </w:rPr>
        <w:t xml:space="preserve"> Өйткені, жаңа ұғымдар енгізілгенде немесе бұрыннан барлары ескіргенде, табиғи түрде ақаулар пайда болады. Нәтижесінде жаңа терминдер енгізіледі</w:t>
      </w:r>
      <w:r w:rsidR="002C0FC9">
        <w:rPr>
          <w:color w:val="202020"/>
          <w:sz w:val="28"/>
          <w:szCs w:val="28"/>
          <w:lang w:val="kk-KZ"/>
        </w:rPr>
        <w:t xml:space="preserve"> </w:t>
      </w:r>
      <w:r w:rsidR="00AF1C32" w:rsidRPr="002C518B">
        <w:rPr>
          <w:sz w:val="28"/>
          <w:szCs w:val="28"/>
          <w:shd w:val="clear" w:color="auto" w:fill="FFFFFF"/>
          <w:lang w:val="kk-KZ"/>
        </w:rPr>
        <w:t>[</w:t>
      </w:r>
      <w:r w:rsidR="00295969">
        <w:rPr>
          <w:sz w:val="28"/>
          <w:szCs w:val="28"/>
          <w:shd w:val="clear" w:color="auto" w:fill="FFFFFF"/>
          <w:lang w:val="kk-KZ"/>
        </w:rPr>
        <w:t>152</w:t>
      </w:r>
      <w:r w:rsidR="00AF1C32" w:rsidRPr="002C518B">
        <w:rPr>
          <w:sz w:val="28"/>
          <w:szCs w:val="28"/>
          <w:shd w:val="clear" w:color="auto" w:fill="FFFFFF"/>
          <w:lang w:val="kk-KZ"/>
        </w:rPr>
        <w:t>].</w:t>
      </w:r>
    </w:p>
    <w:p w14:paraId="69895B0F" w14:textId="1839FD59" w:rsidR="00E85EC6" w:rsidRPr="002C518B" w:rsidRDefault="00E85EC6" w:rsidP="002C518B">
      <w:pPr>
        <w:widowControl w:val="0"/>
        <w:tabs>
          <w:tab w:val="left" w:pos="709"/>
        </w:tabs>
        <w:autoSpaceDE w:val="0"/>
        <w:autoSpaceDN w:val="0"/>
        <w:ind w:firstLine="709"/>
        <w:jc w:val="both"/>
        <w:rPr>
          <w:color w:val="202020"/>
          <w:sz w:val="28"/>
          <w:szCs w:val="28"/>
          <w:lang w:val="kk-KZ"/>
        </w:rPr>
      </w:pPr>
      <w:r w:rsidRPr="002C518B">
        <w:rPr>
          <w:color w:val="202020"/>
          <w:sz w:val="28"/>
          <w:szCs w:val="28"/>
          <w:lang w:val="kk-KZ"/>
        </w:rPr>
        <w:t>Терминологияның әртүрлі салаларда маңызы зор. Мысалы, терминологияға қатысты кейбір мәселелер (тұжырымдық және практикалық) басқа себеп-салдарлық факторлармен бірге Еуропадағы негізгі құзыреттердің әртүрлі тұжырымдарын түсіндіруі мүмкін. Еурапалық одаққа мүше мемлекеттер арасында саясат пен жүзеге асыру стратегияларын қалыптастыруда айырмашылықтар бар. Тиісінше, түсініспеушілік пен терминологиядағы айырмашылықтың өзі ЕО елдері арасында белгілі бір қайшылықтарды тудыруы мүмкін</w:t>
      </w:r>
      <w:r w:rsidR="002C0FC9">
        <w:rPr>
          <w:color w:val="202020"/>
          <w:sz w:val="28"/>
          <w:szCs w:val="28"/>
          <w:lang w:val="kk-KZ"/>
        </w:rPr>
        <w:t xml:space="preserve"> </w:t>
      </w:r>
      <w:r w:rsidR="00AF1C32" w:rsidRPr="002C518B">
        <w:rPr>
          <w:sz w:val="28"/>
          <w:szCs w:val="28"/>
          <w:shd w:val="clear" w:color="auto" w:fill="FFFFFF"/>
          <w:lang w:val="kk-KZ"/>
        </w:rPr>
        <w:t>[</w:t>
      </w:r>
      <w:r w:rsidR="00C053AB">
        <w:rPr>
          <w:sz w:val="28"/>
          <w:szCs w:val="28"/>
          <w:shd w:val="clear" w:color="auto" w:fill="FFFFFF"/>
          <w:lang w:val="kk-KZ"/>
        </w:rPr>
        <w:t>1</w:t>
      </w:r>
      <w:r w:rsidR="004E0E88">
        <w:rPr>
          <w:sz w:val="28"/>
          <w:szCs w:val="28"/>
          <w:shd w:val="clear" w:color="auto" w:fill="FFFFFF"/>
          <w:lang w:val="kk-KZ"/>
        </w:rPr>
        <w:t>5</w:t>
      </w:r>
      <w:r w:rsidR="00C053AB">
        <w:rPr>
          <w:sz w:val="28"/>
          <w:szCs w:val="28"/>
          <w:shd w:val="clear" w:color="auto" w:fill="FFFFFF"/>
          <w:lang w:val="kk-KZ"/>
        </w:rPr>
        <w:t>3</w:t>
      </w:r>
      <w:r w:rsidR="00AF1C32" w:rsidRPr="002C518B">
        <w:rPr>
          <w:sz w:val="28"/>
          <w:szCs w:val="28"/>
          <w:shd w:val="clear" w:color="auto" w:fill="FFFFFF"/>
          <w:lang w:val="kk-KZ"/>
        </w:rPr>
        <w:t>]</w:t>
      </w:r>
      <w:r w:rsidRPr="002C518B">
        <w:rPr>
          <w:color w:val="202020"/>
          <w:sz w:val="28"/>
          <w:szCs w:val="28"/>
          <w:lang w:val="kk-KZ"/>
        </w:rPr>
        <w:t xml:space="preserve">. </w:t>
      </w:r>
    </w:p>
    <w:p w14:paraId="55773B05" w14:textId="77777777" w:rsidR="00E85EC6" w:rsidRPr="002C518B" w:rsidRDefault="00E85EC6" w:rsidP="002C518B">
      <w:pPr>
        <w:widowControl w:val="0"/>
        <w:tabs>
          <w:tab w:val="left" w:pos="709"/>
        </w:tabs>
        <w:autoSpaceDE w:val="0"/>
        <w:autoSpaceDN w:val="0"/>
        <w:ind w:firstLine="709"/>
        <w:jc w:val="both"/>
        <w:rPr>
          <w:color w:val="202020"/>
          <w:sz w:val="28"/>
          <w:szCs w:val="28"/>
          <w:lang w:val="kk-KZ"/>
        </w:rPr>
      </w:pPr>
      <w:r w:rsidRPr="002C518B">
        <w:rPr>
          <w:color w:val="202020"/>
          <w:sz w:val="28"/>
          <w:szCs w:val="28"/>
          <w:lang w:val="kk-KZ"/>
        </w:rPr>
        <w:t>Шетелдік зерттеушілер ұғымдар мен терминдердің көп мағыналылығы туралы мәселені көтере отырып, ұғымдық аппараттың іргелі сипатын көрсетеді. Бұл – кез келген мемлекеттік саясатты дұрыс реттеуге қол жеткізудің негізгі тетігі.</w:t>
      </w:r>
    </w:p>
    <w:p w14:paraId="5A201039" w14:textId="4C840CC2" w:rsidR="00E85EC6" w:rsidRPr="002C518B" w:rsidRDefault="00E85EC6" w:rsidP="002C518B">
      <w:pPr>
        <w:widowControl w:val="0"/>
        <w:tabs>
          <w:tab w:val="left" w:pos="709"/>
        </w:tabs>
        <w:autoSpaceDE w:val="0"/>
        <w:autoSpaceDN w:val="0"/>
        <w:ind w:firstLine="709"/>
        <w:jc w:val="both"/>
        <w:rPr>
          <w:color w:val="202020"/>
          <w:sz w:val="28"/>
          <w:szCs w:val="28"/>
          <w:lang w:val="kk-KZ"/>
        </w:rPr>
      </w:pPr>
      <w:r w:rsidRPr="002C518B">
        <w:rPr>
          <w:color w:val="202020"/>
          <w:sz w:val="28"/>
          <w:szCs w:val="28"/>
          <w:lang w:val="kk-KZ"/>
        </w:rPr>
        <w:t>Мүдделер қақтығысының алдын алу ұғымдық аппаратының маңыздылығын халықаралық практика ғана емес, сонымен қатар әлеуметтік сауалнама мен сарапшылар сұхбаты негізінде біз алған эмпирикалық деректер де растайды. Төменде Қазақстан Республикасындағы мүдделер қақтығысының ұғымдық аппаратын талдауға қатысты диссертациялық зерттеудің қысқаша мазмұнын жасаймыз</w:t>
      </w:r>
      <w:r w:rsidR="002C0FC9">
        <w:rPr>
          <w:color w:val="202020"/>
          <w:sz w:val="28"/>
          <w:szCs w:val="28"/>
          <w:lang w:val="kk-KZ"/>
        </w:rPr>
        <w:t>:</w:t>
      </w:r>
    </w:p>
    <w:p w14:paraId="1B1B39A5" w14:textId="77777777" w:rsidR="00E85EC6" w:rsidRPr="002C518B" w:rsidRDefault="00E85EC6" w:rsidP="00EE25DA">
      <w:pPr>
        <w:pStyle w:val="ad"/>
        <w:widowControl w:val="0"/>
        <w:numPr>
          <w:ilvl w:val="0"/>
          <w:numId w:val="67"/>
        </w:numPr>
        <w:tabs>
          <w:tab w:val="left" w:pos="567"/>
          <w:tab w:val="left" w:pos="993"/>
        </w:tabs>
        <w:autoSpaceDE w:val="0"/>
        <w:autoSpaceDN w:val="0"/>
        <w:ind w:left="0" w:firstLine="709"/>
        <w:jc w:val="both"/>
        <w:rPr>
          <w:rFonts w:ascii="Times New Roman" w:hAnsi="Times New Roman"/>
          <w:color w:val="202020"/>
          <w:sz w:val="28"/>
          <w:szCs w:val="28"/>
          <w:lang w:val="kk-KZ"/>
        </w:rPr>
      </w:pPr>
      <w:r w:rsidRPr="002C518B">
        <w:rPr>
          <w:rFonts w:ascii="Times New Roman" w:hAnsi="Times New Roman"/>
          <w:color w:val="202020"/>
          <w:sz w:val="28"/>
          <w:szCs w:val="28"/>
          <w:lang w:val="kk-KZ"/>
        </w:rPr>
        <w:t>Қарастырылған елдердің көпшілігі жеке мүдделер мен қызметтік міндеттер арасындағы қайшылық ретінде мүдделер қақтығысының ұғымын ұстанады.</w:t>
      </w:r>
    </w:p>
    <w:p w14:paraId="7E7F27BC" w14:textId="77777777" w:rsidR="00E85EC6" w:rsidRPr="002C518B" w:rsidRDefault="00E85EC6" w:rsidP="00EE25DA">
      <w:pPr>
        <w:pStyle w:val="ad"/>
        <w:widowControl w:val="0"/>
        <w:numPr>
          <w:ilvl w:val="0"/>
          <w:numId w:val="67"/>
        </w:numPr>
        <w:tabs>
          <w:tab w:val="left" w:pos="567"/>
          <w:tab w:val="left" w:pos="993"/>
        </w:tabs>
        <w:autoSpaceDE w:val="0"/>
        <w:autoSpaceDN w:val="0"/>
        <w:ind w:left="0" w:firstLine="709"/>
        <w:jc w:val="both"/>
        <w:rPr>
          <w:rFonts w:ascii="Times New Roman" w:hAnsi="Times New Roman"/>
          <w:color w:val="202020"/>
          <w:sz w:val="28"/>
          <w:szCs w:val="28"/>
          <w:lang w:val="kk-KZ"/>
        </w:rPr>
      </w:pPr>
      <w:r w:rsidRPr="002C518B">
        <w:rPr>
          <w:rFonts w:ascii="Times New Roman" w:hAnsi="Times New Roman"/>
          <w:color w:val="202020"/>
          <w:sz w:val="28"/>
          <w:szCs w:val="28"/>
          <w:lang w:val="kk-KZ"/>
        </w:rPr>
        <w:t>Қазақстанда заңнамалық деңгейде 3 түрлі ұғым бар.</w:t>
      </w:r>
    </w:p>
    <w:p w14:paraId="6F244B5C" w14:textId="77777777" w:rsidR="00E85EC6" w:rsidRPr="002C518B" w:rsidRDefault="00E85EC6" w:rsidP="00EE25DA">
      <w:pPr>
        <w:pStyle w:val="ad"/>
        <w:widowControl w:val="0"/>
        <w:numPr>
          <w:ilvl w:val="0"/>
          <w:numId w:val="67"/>
        </w:numPr>
        <w:tabs>
          <w:tab w:val="left" w:pos="567"/>
          <w:tab w:val="left" w:pos="993"/>
        </w:tabs>
        <w:autoSpaceDE w:val="0"/>
        <w:autoSpaceDN w:val="0"/>
        <w:ind w:left="0" w:firstLine="709"/>
        <w:jc w:val="both"/>
        <w:rPr>
          <w:rFonts w:ascii="Times New Roman" w:hAnsi="Times New Roman"/>
          <w:color w:val="202020"/>
          <w:sz w:val="28"/>
          <w:szCs w:val="28"/>
          <w:lang w:val="kk-KZ"/>
        </w:rPr>
      </w:pPr>
      <w:r w:rsidRPr="002C518B">
        <w:rPr>
          <w:rFonts w:ascii="Times New Roman" w:hAnsi="Times New Roman"/>
          <w:color w:val="202020"/>
          <w:sz w:val="28"/>
          <w:szCs w:val="28"/>
          <w:lang w:val="kk-KZ"/>
        </w:rPr>
        <w:t xml:space="preserve">Сауалнамаға қатысқан респонденттердің көпшілігі (30%) үшін «мемлекеттік қызметтегі мүдделер қақтығысы» ретінде мемлекеттік қызметшінің өзінің жеке мүддесін жүзеге асыру мүмкіндігі (мемлекеттік лауазымды тұлғаның немесе онымен байланысты өзге де адамдардың пайда табу мүмкіндігі) өзінің қызметтік міндеттерін тиісінше орындамауына әкеп соғуы мүмкін жағдайды түсінеді. </w:t>
      </w:r>
    </w:p>
    <w:p w14:paraId="5E6BF032" w14:textId="137B4C79" w:rsidR="00E85EC6" w:rsidRPr="002C518B" w:rsidRDefault="00E85EC6" w:rsidP="00EE25DA">
      <w:pPr>
        <w:pStyle w:val="ad"/>
        <w:widowControl w:val="0"/>
        <w:numPr>
          <w:ilvl w:val="0"/>
          <w:numId w:val="67"/>
        </w:numPr>
        <w:tabs>
          <w:tab w:val="left" w:pos="567"/>
          <w:tab w:val="left" w:pos="993"/>
        </w:tabs>
        <w:autoSpaceDE w:val="0"/>
        <w:autoSpaceDN w:val="0"/>
        <w:ind w:left="0" w:firstLine="709"/>
        <w:jc w:val="both"/>
        <w:rPr>
          <w:rFonts w:ascii="Times New Roman" w:hAnsi="Times New Roman"/>
          <w:color w:val="202020"/>
          <w:sz w:val="28"/>
          <w:szCs w:val="28"/>
          <w:lang w:val="kk-KZ"/>
        </w:rPr>
      </w:pPr>
      <w:r w:rsidRPr="002C518B">
        <w:rPr>
          <w:rFonts w:ascii="Times New Roman" w:hAnsi="Times New Roman"/>
          <w:color w:val="202020"/>
          <w:sz w:val="28"/>
          <w:szCs w:val="28"/>
          <w:lang w:val="kk-KZ"/>
        </w:rPr>
        <w:t xml:space="preserve">Регрессиялық талдау нәтижелері бойынша мүдделер қақтығысын жеткіліксіз түсіну </w:t>
      </w:r>
      <w:r w:rsidR="004E0E88" w:rsidRPr="002C518B">
        <w:rPr>
          <w:rFonts w:ascii="Times New Roman" w:hAnsi="Times New Roman"/>
          <w:color w:val="202020"/>
          <w:sz w:val="28"/>
          <w:szCs w:val="28"/>
          <w:lang w:val="kk-KZ"/>
        </w:rPr>
        <w:t>ағымдағы саясатты қабылдауға және бағалауға теріс әсер етеді.</w:t>
      </w:r>
    </w:p>
    <w:p w14:paraId="6DEA9E08" w14:textId="5AA1FA07" w:rsidR="00E85EC6" w:rsidRPr="002C518B" w:rsidRDefault="00276E90" w:rsidP="00EE25DA">
      <w:pPr>
        <w:pStyle w:val="ad"/>
        <w:widowControl w:val="0"/>
        <w:numPr>
          <w:ilvl w:val="0"/>
          <w:numId w:val="67"/>
        </w:numPr>
        <w:tabs>
          <w:tab w:val="left" w:pos="567"/>
          <w:tab w:val="left" w:pos="993"/>
        </w:tabs>
        <w:autoSpaceDE w:val="0"/>
        <w:autoSpaceDN w:val="0"/>
        <w:ind w:left="0" w:firstLine="709"/>
        <w:jc w:val="both"/>
        <w:rPr>
          <w:rFonts w:ascii="Times New Roman" w:hAnsi="Times New Roman"/>
          <w:color w:val="202020"/>
          <w:sz w:val="28"/>
          <w:szCs w:val="28"/>
          <w:lang w:val="kk-KZ"/>
        </w:rPr>
      </w:pPr>
      <w:r>
        <w:rPr>
          <w:rFonts w:ascii="Times New Roman" w:hAnsi="Times New Roman"/>
          <w:color w:val="202020"/>
          <w:sz w:val="28"/>
          <w:szCs w:val="28"/>
          <w:lang w:val="kk-KZ"/>
        </w:rPr>
        <w:lastRenderedPageBreak/>
        <w:t>Р</w:t>
      </w:r>
      <w:r w:rsidR="004E0E88" w:rsidRPr="002C518B">
        <w:rPr>
          <w:rFonts w:ascii="Times New Roman" w:hAnsi="Times New Roman"/>
          <w:color w:val="202020"/>
          <w:sz w:val="28"/>
          <w:szCs w:val="28"/>
          <w:lang w:val="kk-KZ"/>
        </w:rPr>
        <w:t xml:space="preserve">егрессиялық талдау нәтижелері бойынша мүдделер ұғымының сыбайлас жемқорлық сипаты (мүдделер қақтығысын сыбайлас жемқорлық қаупі деп санайтын және мүдделер қақтығысын сыбайлас жемқорлықпен байланыстыратын респонденттер) ағымдағы жағдайды қабылдау мен бағалауға жағымсыз әсер етеді (заңнамалық деңгейде реттеудің жеткіліктілігін </w:t>
      </w:r>
      <w:r w:rsidR="00E85EC6" w:rsidRPr="002C518B">
        <w:rPr>
          <w:rFonts w:ascii="Times New Roman" w:hAnsi="Times New Roman"/>
          <w:color w:val="202020"/>
          <w:sz w:val="28"/>
          <w:szCs w:val="28"/>
          <w:lang w:val="kk-KZ"/>
        </w:rPr>
        <w:t>бағалау, қолданыстағы саясаттың жүзег</w:t>
      </w:r>
      <w:r w:rsidR="004E0E88">
        <w:rPr>
          <w:rFonts w:ascii="Times New Roman" w:hAnsi="Times New Roman"/>
          <w:color w:val="202020"/>
          <w:sz w:val="28"/>
          <w:szCs w:val="28"/>
          <w:lang w:val="kk-KZ"/>
        </w:rPr>
        <w:t>е</w:t>
      </w:r>
      <w:r w:rsidR="00E85EC6" w:rsidRPr="002C518B">
        <w:rPr>
          <w:rFonts w:ascii="Times New Roman" w:hAnsi="Times New Roman"/>
          <w:color w:val="202020"/>
          <w:sz w:val="28"/>
          <w:szCs w:val="28"/>
          <w:lang w:val="kk-KZ"/>
        </w:rPr>
        <w:t xml:space="preserve"> асырылу дәрежесін бағалау) .</w:t>
      </w:r>
    </w:p>
    <w:p w14:paraId="5CBD7A03" w14:textId="77777777" w:rsidR="00E85EC6" w:rsidRPr="002C518B" w:rsidRDefault="00E85EC6" w:rsidP="00EE25DA">
      <w:pPr>
        <w:pStyle w:val="ad"/>
        <w:widowControl w:val="0"/>
        <w:numPr>
          <w:ilvl w:val="0"/>
          <w:numId w:val="67"/>
        </w:numPr>
        <w:tabs>
          <w:tab w:val="left" w:pos="567"/>
          <w:tab w:val="left" w:pos="993"/>
        </w:tabs>
        <w:autoSpaceDE w:val="0"/>
        <w:autoSpaceDN w:val="0"/>
        <w:ind w:left="0" w:firstLine="709"/>
        <w:jc w:val="both"/>
        <w:rPr>
          <w:rFonts w:ascii="Times New Roman" w:hAnsi="Times New Roman"/>
          <w:color w:val="202020"/>
          <w:sz w:val="28"/>
          <w:szCs w:val="28"/>
          <w:lang w:val="kk-KZ"/>
        </w:rPr>
      </w:pPr>
      <w:r w:rsidRPr="002C518B">
        <w:rPr>
          <w:rFonts w:ascii="Times New Roman" w:hAnsi="Times New Roman"/>
          <w:color w:val="202020"/>
          <w:sz w:val="28"/>
          <w:szCs w:val="28"/>
          <w:lang w:val="kk-KZ"/>
        </w:rPr>
        <w:t>Сарапшылардың көпшілігі (62,1%) үшін мүдделер қақтығысы қызметтік міндет пен жеке мүдде арасындағы қайшылық болып табылады.</w:t>
      </w:r>
    </w:p>
    <w:p w14:paraId="6BFEAE83" w14:textId="77777777" w:rsidR="00E85EC6" w:rsidRPr="002C518B" w:rsidRDefault="00E85EC6" w:rsidP="00EE25DA">
      <w:pPr>
        <w:pStyle w:val="ad"/>
        <w:widowControl w:val="0"/>
        <w:numPr>
          <w:ilvl w:val="0"/>
          <w:numId w:val="67"/>
        </w:numPr>
        <w:tabs>
          <w:tab w:val="left" w:pos="567"/>
          <w:tab w:val="left" w:pos="993"/>
        </w:tabs>
        <w:autoSpaceDE w:val="0"/>
        <w:autoSpaceDN w:val="0"/>
        <w:ind w:left="0" w:firstLine="709"/>
        <w:jc w:val="both"/>
        <w:rPr>
          <w:rFonts w:ascii="Times New Roman" w:hAnsi="Times New Roman"/>
          <w:color w:val="202020"/>
          <w:sz w:val="28"/>
          <w:szCs w:val="28"/>
          <w:lang w:val="kk-KZ"/>
        </w:rPr>
      </w:pPr>
      <w:r w:rsidRPr="002C518B">
        <w:rPr>
          <w:rFonts w:ascii="Times New Roman" w:hAnsi="Times New Roman"/>
          <w:color w:val="202020"/>
          <w:sz w:val="28"/>
          <w:szCs w:val="28"/>
          <w:lang w:val="kk-KZ"/>
        </w:rPr>
        <w:t>Халықаралық сарапшылардың 42,9%-ы мемлекеттік қызметтегі мүдделер қақтығысын тиімді басқаруға кедергілердің бірі ретінде мүдделер қақтығысын түсінбеуді атап өтті.</w:t>
      </w:r>
    </w:p>
    <w:p w14:paraId="2479C73C" w14:textId="34E59818" w:rsidR="00E85EC6" w:rsidRPr="002C518B" w:rsidRDefault="00E85EC6" w:rsidP="00EE25DA">
      <w:pPr>
        <w:pStyle w:val="ad"/>
        <w:widowControl w:val="0"/>
        <w:numPr>
          <w:ilvl w:val="0"/>
          <w:numId w:val="67"/>
        </w:numPr>
        <w:tabs>
          <w:tab w:val="left" w:pos="567"/>
          <w:tab w:val="left" w:pos="993"/>
        </w:tabs>
        <w:autoSpaceDE w:val="0"/>
        <w:autoSpaceDN w:val="0"/>
        <w:ind w:left="0" w:firstLine="709"/>
        <w:jc w:val="both"/>
        <w:rPr>
          <w:rFonts w:ascii="Times New Roman" w:hAnsi="Times New Roman"/>
          <w:color w:val="202020"/>
          <w:sz w:val="28"/>
          <w:szCs w:val="28"/>
          <w:lang w:val="kk-KZ"/>
        </w:rPr>
      </w:pPr>
      <w:r w:rsidRPr="002C518B">
        <w:rPr>
          <w:rFonts w:ascii="Times New Roman" w:hAnsi="Times New Roman"/>
          <w:color w:val="202020"/>
          <w:sz w:val="28"/>
          <w:szCs w:val="28"/>
          <w:lang w:val="kk-KZ"/>
        </w:rPr>
        <w:t xml:space="preserve">Қазақстандық сарапшылар арасында сарапшылардың 53,3%-ы (8 адам) ұғымдық аппаратты нақтылау/өзгерту/кеңейтудің қажеті </w:t>
      </w:r>
      <w:r w:rsidR="004E0E88">
        <w:rPr>
          <w:rFonts w:ascii="Times New Roman" w:hAnsi="Times New Roman"/>
          <w:color w:val="202020"/>
          <w:sz w:val="28"/>
          <w:szCs w:val="28"/>
          <w:lang w:val="kk-KZ"/>
        </w:rPr>
        <w:t>бар</w:t>
      </w:r>
      <w:r w:rsidRPr="002C518B">
        <w:rPr>
          <w:rFonts w:ascii="Times New Roman" w:hAnsi="Times New Roman"/>
          <w:color w:val="202020"/>
          <w:sz w:val="28"/>
          <w:szCs w:val="28"/>
          <w:lang w:val="kk-KZ"/>
        </w:rPr>
        <w:t xml:space="preserve"> деп есептейді. Сұхбаттасқан сарапшылардың 47,7%-ы (7 сарапшы) ұғымдық аппаратты нақтылау/өзгерту/кеңейту қажет</w:t>
      </w:r>
      <w:r w:rsidR="004E0E88">
        <w:rPr>
          <w:rFonts w:ascii="Times New Roman" w:hAnsi="Times New Roman"/>
          <w:color w:val="202020"/>
          <w:sz w:val="28"/>
          <w:szCs w:val="28"/>
          <w:lang w:val="kk-KZ"/>
        </w:rPr>
        <w:t>ң жоқ</w:t>
      </w:r>
      <w:r w:rsidRPr="002C518B">
        <w:rPr>
          <w:rFonts w:ascii="Times New Roman" w:hAnsi="Times New Roman"/>
          <w:color w:val="202020"/>
          <w:sz w:val="28"/>
          <w:szCs w:val="28"/>
          <w:lang w:val="kk-KZ"/>
        </w:rPr>
        <w:t xml:space="preserve"> деп есептейді.</w:t>
      </w:r>
    </w:p>
    <w:p w14:paraId="6EDD1525" w14:textId="15E60615" w:rsidR="00E85EC6" w:rsidRPr="002C518B" w:rsidRDefault="00E85EC6" w:rsidP="002C518B">
      <w:pPr>
        <w:widowControl w:val="0"/>
        <w:tabs>
          <w:tab w:val="left" w:pos="993"/>
        </w:tabs>
        <w:autoSpaceDE w:val="0"/>
        <w:autoSpaceDN w:val="0"/>
        <w:ind w:firstLine="709"/>
        <w:jc w:val="both"/>
        <w:rPr>
          <w:color w:val="202020"/>
          <w:sz w:val="28"/>
          <w:szCs w:val="28"/>
          <w:lang w:val="kk-KZ"/>
        </w:rPr>
      </w:pPr>
      <w:r w:rsidRPr="002C518B">
        <w:rPr>
          <w:color w:val="202020"/>
          <w:sz w:val="28"/>
          <w:szCs w:val="28"/>
          <w:lang w:val="kk-KZ"/>
        </w:rPr>
        <w:t xml:space="preserve">Жоғарыда айтылғандарды негізге ала отырып, негізгі </w:t>
      </w:r>
      <w:r w:rsidR="007F21B6" w:rsidRPr="002C518B">
        <w:rPr>
          <w:color w:val="202020"/>
          <w:sz w:val="28"/>
          <w:szCs w:val="28"/>
          <w:lang w:val="kk-KZ"/>
        </w:rPr>
        <w:t>тетік</w:t>
      </w:r>
      <w:r w:rsidRPr="002C518B">
        <w:rPr>
          <w:color w:val="202020"/>
          <w:sz w:val="28"/>
          <w:szCs w:val="28"/>
          <w:lang w:val="kk-KZ"/>
        </w:rPr>
        <w:t xml:space="preserve"> ретінде біз ұғымдық </w:t>
      </w:r>
      <w:r w:rsidR="002D550D" w:rsidRPr="002C518B">
        <w:rPr>
          <w:color w:val="202020"/>
          <w:sz w:val="28"/>
          <w:szCs w:val="28"/>
          <w:lang w:val="kk-KZ"/>
        </w:rPr>
        <w:t>аппаратты барлық нормативтік құқықтық актілерде нақтылау және оны халықаралық стандарттарға, сарапшылар мен мемлекеттік қызметшілердің түйсінуіне сәйкес келтіру тұрғысынан әзірлеуді ұсынамыз, сондай-ақ:</w:t>
      </w:r>
    </w:p>
    <w:p w14:paraId="3281302B" w14:textId="373649D5" w:rsidR="00E85EC6" w:rsidRPr="002C518B" w:rsidRDefault="00C41C9B" w:rsidP="002C518B">
      <w:pPr>
        <w:widowControl w:val="0"/>
        <w:tabs>
          <w:tab w:val="left" w:pos="993"/>
        </w:tabs>
        <w:autoSpaceDE w:val="0"/>
        <w:autoSpaceDN w:val="0"/>
        <w:ind w:firstLine="709"/>
        <w:jc w:val="both"/>
        <w:rPr>
          <w:i/>
          <w:iCs/>
          <w:color w:val="202020"/>
          <w:sz w:val="28"/>
          <w:szCs w:val="28"/>
          <w:lang w:val="kk-KZ"/>
        </w:rPr>
      </w:pPr>
      <w:r>
        <w:rPr>
          <w:i/>
          <w:iCs/>
          <w:color w:val="202020"/>
          <w:sz w:val="28"/>
          <w:szCs w:val="28"/>
          <w:lang w:val="kk-KZ"/>
        </w:rPr>
        <w:t>«М</w:t>
      </w:r>
      <w:r w:rsidR="008A2752">
        <w:rPr>
          <w:i/>
          <w:iCs/>
          <w:color w:val="202020"/>
          <w:sz w:val="28"/>
          <w:szCs w:val="28"/>
          <w:lang w:val="kk-KZ"/>
        </w:rPr>
        <w:t xml:space="preserve">үдделер қақтығысы </w:t>
      </w:r>
      <w:r w:rsidR="008A2752" w:rsidRPr="008A2752">
        <w:rPr>
          <w:i/>
          <w:iCs/>
          <w:color w:val="202020"/>
          <w:sz w:val="28"/>
          <w:szCs w:val="28"/>
          <w:lang w:val="kk-KZ"/>
        </w:rPr>
        <w:t>– мемлекеттік қызметшілердің, мемлекеттік функцияларды орындауға уәкілеттік берілген адамдардың, оларға теңестірілген адамдардың, лауазымды адамдардың жеке басының мүдделері өзінің лауазымдық міндеттерін орындамауына немесе тиісінше орындамауына әкеп соғуы мүмкін болатын кездегі мемлекеттік қызметшінің жеке басының мүдделері мен оның лауазымдық міндеттері арасындағы қайшылық</w:t>
      </w:r>
      <w:r w:rsidR="00E85EC6" w:rsidRPr="002C518B">
        <w:rPr>
          <w:i/>
          <w:iCs/>
          <w:color w:val="202020"/>
          <w:sz w:val="28"/>
          <w:szCs w:val="28"/>
          <w:lang w:val="kk-KZ"/>
        </w:rPr>
        <w:t>»</w:t>
      </w:r>
      <w:r w:rsidR="004E0E88">
        <w:rPr>
          <w:i/>
          <w:iCs/>
          <w:color w:val="202020"/>
          <w:sz w:val="28"/>
          <w:szCs w:val="28"/>
          <w:lang w:val="kk-KZ"/>
        </w:rPr>
        <w:t xml:space="preserve"> </w:t>
      </w:r>
      <w:r w:rsidR="004E0E88" w:rsidRPr="004E0E88">
        <w:rPr>
          <w:i/>
          <w:iCs/>
          <w:color w:val="202020"/>
          <w:sz w:val="28"/>
          <w:szCs w:val="28"/>
          <w:lang w:val="kk-KZ"/>
        </w:rPr>
        <w:t>[</w:t>
      </w:r>
      <w:r w:rsidR="00216FA2" w:rsidRPr="00216FA2">
        <w:rPr>
          <w:i/>
          <w:iCs/>
          <w:color w:val="202020"/>
          <w:sz w:val="28"/>
          <w:szCs w:val="28"/>
          <w:lang w:val="kk-KZ"/>
        </w:rPr>
        <w:t>5, 13 б.</w:t>
      </w:r>
      <w:r w:rsidR="004E0E88" w:rsidRPr="004E0E88">
        <w:rPr>
          <w:i/>
          <w:iCs/>
          <w:color w:val="202020"/>
          <w:sz w:val="28"/>
          <w:szCs w:val="28"/>
          <w:lang w:val="kk-KZ"/>
        </w:rPr>
        <w:t>].</w:t>
      </w:r>
    </w:p>
    <w:p w14:paraId="4B23C369" w14:textId="5B98E077" w:rsidR="00080297" w:rsidRPr="00E46DE8" w:rsidRDefault="00C41C9B" w:rsidP="002C518B">
      <w:pPr>
        <w:widowControl w:val="0"/>
        <w:tabs>
          <w:tab w:val="left" w:pos="567"/>
        </w:tabs>
        <w:autoSpaceDE w:val="0"/>
        <w:autoSpaceDN w:val="0"/>
        <w:ind w:firstLine="709"/>
        <w:jc w:val="both"/>
        <w:rPr>
          <w:i/>
          <w:iCs/>
          <w:color w:val="202020"/>
          <w:sz w:val="28"/>
          <w:szCs w:val="28"/>
          <w:lang w:val="kk-KZ"/>
        </w:rPr>
      </w:pPr>
      <w:r>
        <w:rPr>
          <w:i/>
          <w:iCs/>
          <w:color w:val="202020"/>
          <w:sz w:val="28"/>
          <w:szCs w:val="28"/>
          <w:lang w:val="kk-KZ"/>
        </w:rPr>
        <w:t>«Жеке мүдде</w:t>
      </w:r>
      <w:r w:rsidR="00080297" w:rsidRPr="002C518B">
        <w:rPr>
          <w:i/>
          <w:iCs/>
          <w:color w:val="202020"/>
          <w:sz w:val="28"/>
          <w:szCs w:val="28"/>
          <w:lang w:val="kk-KZ"/>
        </w:rPr>
        <w:t xml:space="preserve"> қаржылық немесе қаржылық емес сипаттағы кез келген </w:t>
      </w:r>
      <w:r w:rsidR="00080297" w:rsidRPr="00E46DE8">
        <w:rPr>
          <w:i/>
          <w:iCs/>
          <w:color w:val="202020"/>
          <w:sz w:val="28"/>
          <w:szCs w:val="28"/>
          <w:lang w:val="kk-KZ"/>
        </w:rPr>
        <w:t>мүддені білдіреді, соның ішінде, бірақ олармен шектелмей:</w:t>
      </w:r>
    </w:p>
    <w:p w14:paraId="360C6BC9" w14:textId="526B4054" w:rsidR="00080297" w:rsidRPr="00E46DE8" w:rsidRDefault="00080297" w:rsidP="002C0FC9">
      <w:pPr>
        <w:widowControl w:val="0"/>
        <w:tabs>
          <w:tab w:val="left" w:pos="567"/>
          <w:tab w:val="left" w:pos="1134"/>
        </w:tabs>
        <w:autoSpaceDE w:val="0"/>
        <w:autoSpaceDN w:val="0"/>
        <w:ind w:firstLine="709"/>
        <w:jc w:val="both"/>
        <w:rPr>
          <w:i/>
          <w:iCs/>
          <w:color w:val="202020"/>
          <w:sz w:val="28"/>
          <w:szCs w:val="28"/>
          <w:lang w:val="kk-KZ"/>
        </w:rPr>
      </w:pPr>
      <w:r w:rsidRPr="00E46DE8">
        <w:rPr>
          <w:i/>
          <w:sz w:val="28"/>
          <w:szCs w:val="28"/>
          <w:lang w:val="kk-KZ"/>
        </w:rPr>
        <w:t>1</w:t>
      </w:r>
      <w:r w:rsidR="00C41C9B" w:rsidRPr="00E46DE8">
        <w:rPr>
          <w:i/>
          <w:sz w:val="28"/>
          <w:szCs w:val="28"/>
          <w:lang w:val="kk-KZ"/>
        </w:rPr>
        <w:t>)</w:t>
      </w:r>
      <w:r w:rsidRPr="00E46DE8">
        <w:rPr>
          <w:sz w:val="28"/>
          <w:szCs w:val="28"/>
          <w:lang w:val="kk-KZ"/>
        </w:rPr>
        <w:t xml:space="preserve"> </w:t>
      </w:r>
      <w:r w:rsidR="00C41C9B" w:rsidRPr="00E46DE8">
        <w:rPr>
          <w:i/>
          <w:iCs/>
          <w:color w:val="202020"/>
          <w:sz w:val="28"/>
          <w:szCs w:val="28"/>
          <w:lang w:val="kk-KZ"/>
        </w:rPr>
        <w:t>і</w:t>
      </w:r>
      <w:r w:rsidRPr="00E46DE8">
        <w:rPr>
          <w:i/>
          <w:iCs/>
          <w:color w:val="202020"/>
          <w:sz w:val="28"/>
          <w:szCs w:val="28"/>
          <w:lang w:val="kk-KZ"/>
        </w:rPr>
        <w:t>скерлік мүдделер</w:t>
      </w:r>
      <w:r w:rsidR="00C41C9B" w:rsidRPr="00E46DE8">
        <w:rPr>
          <w:i/>
          <w:iCs/>
          <w:color w:val="202020"/>
          <w:sz w:val="28"/>
          <w:szCs w:val="28"/>
          <w:lang w:val="kk-KZ"/>
        </w:rPr>
        <w:t xml:space="preserve"> </w:t>
      </w:r>
      <w:r w:rsidR="00B12C19" w:rsidRPr="00E46DE8">
        <w:rPr>
          <w:i/>
          <w:iCs/>
          <w:color w:val="202020"/>
          <w:sz w:val="28"/>
          <w:szCs w:val="28"/>
          <w:lang w:val="kk-KZ"/>
        </w:rPr>
        <w:t>–</w:t>
      </w:r>
      <w:r w:rsidRPr="00E46DE8">
        <w:rPr>
          <w:i/>
          <w:iCs/>
          <w:color w:val="202020"/>
          <w:sz w:val="28"/>
          <w:szCs w:val="28"/>
          <w:lang w:val="kk-KZ"/>
        </w:rPr>
        <w:t xml:space="preserve"> мемлекеттік шенеуніктің кез келген коммерциялық немесе коммерциялық емес ұйыммен ағымдағы, бұрынғы немесе болжамды бірлестігінен туындайтын кез келген мүдделерді</w:t>
      </w:r>
      <w:r w:rsidR="00C41C9B" w:rsidRPr="00E46DE8">
        <w:rPr>
          <w:i/>
          <w:iCs/>
          <w:color w:val="202020"/>
          <w:sz w:val="28"/>
          <w:szCs w:val="28"/>
          <w:lang w:val="kk-KZ"/>
        </w:rPr>
        <w:t xml:space="preserve"> білдіреді;</w:t>
      </w:r>
    </w:p>
    <w:p w14:paraId="7046A4D2" w14:textId="6E3739FD" w:rsidR="00317EBF" w:rsidRPr="00E46DE8" w:rsidRDefault="00317EBF" w:rsidP="002C0FC9">
      <w:pPr>
        <w:widowControl w:val="0"/>
        <w:tabs>
          <w:tab w:val="left" w:pos="567"/>
          <w:tab w:val="left" w:pos="1134"/>
        </w:tabs>
        <w:autoSpaceDE w:val="0"/>
        <w:autoSpaceDN w:val="0"/>
        <w:ind w:firstLine="709"/>
        <w:jc w:val="both"/>
        <w:rPr>
          <w:i/>
          <w:iCs/>
          <w:color w:val="202020"/>
          <w:sz w:val="28"/>
          <w:szCs w:val="28"/>
          <w:lang w:val="kk-KZ"/>
        </w:rPr>
      </w:pPr>
      <w:r w:rsidRPr="00E46DE8">
        <w:rPr>
          <w:i/>
          <w:iCs/>
          <w:color w:val="202020"/>
          <w:sz w:val="28"/>
          <w:szCs w:val="28"/>
          <w:lang w:val="kk-KZ"/>
        </w:rPr>
        <w:t>2) байланыс мүдделер – заңды тұлғаның мүшесі, қызметкері, волонтеры, акционері, кредиторы, директоры, сайланған өкілі, тағайындалған лауазымды тұлғасы немесе сенімгерлік басқарушысы болу немесе мұндай заңды тұлғада кез келген заңды немесе тең құқылы қатысу;</w:t>
      </w:r>
    </w:p>
    <w:p w14:paraId="57B88E2D" w14:textId="19B32423" w:rsidR="00317EBF" w:rsidRPr="00E46DE8" w:rsidRDefault="00317EBF" w:rsidP="002C0FC9">
      <w:pPr>
        <w:widowControl w:val="0"/>
        <w:tabs>
          <w:tab w:val="left" w:pos="567"/>
          <w:tab w:val="left" w:pos="1134"/>
        </w:tabs>
        <w:autoSpaceDE w:val="0"/>
        <w:autoSpaceDN w:val="0"/>
        <w:ind w:firstLine="709"/>
        <w:jc w:val="both"/>
        <w:rPr>
          <w:i/>
          <w:iCs/>
          <w:color w:val="202020"/>
          <w:sz w:val="28"/>
          <w:szCs w:val="28"/>
          <w:lang w:val="kk-KZ"/>
        </w:rPr>
      </w:pPr>
      <w:r w:rsidRPr="00E46DE8">
        <w:rPr>
          <w:i/>
          <w:iCs/>
          <w:color w:val="202020"/>
          <w:sz w:val="28"/>
          <w:szCs w:val="28"/>
          <w:lang w:val="kk-KZ"/>
        </w:rPr>
        <w:t>3)</w:t>
      </w:r>
      <w:r w:rsidRPr="00E46DE8">
        <w:rPr>
          <w:lang w:val="kk-KZ"/>
        </w:rPr>
        <w:t xml:space="preserve"> </w:t>
      </w:r>
      <w:r w:rsidRPr="00E46DE8">
        <w:rPr>
          <w:i/>
          <w:iCs/>
          <w:color w:val="202020"/>
          <w:sz w:val="28"/>
          <w:szCs w:val="28"/>
          <w:lang w:val="kk-KZ"/>
        </w:rPr>
        <w:t>жеке меншігінде немесе сенімгерлік басқарылатын заңды тұлғаның болуы;</w:t>
      </w:r>
    </w:p>
    <w:p w14:paraId="5479CB17" w14:textId="4857EDB2" w:rsidR="00E97AD2" w:rsidRPr="00E46DE8" w:rsidRDefault="00C41C9B" w:rsidP="002C0FC9">
      <w:pPr>
        <w:widowControl w:val="0"/>
        <w:tabs>
          <w:tab w:val="left" w:pos="567"/>
          <w:tab w:val="left" w:pos="1134"/>
        </w:tabs>
        <w:autoSpaceDE w:val="0"/>
        <w:autoSpaceDN w:val="0"/>
        <w:ind w:firstLine="709"/>
        <w:jc w:val="both"/>
        <w:rPr>
          <w:i/>
          <w:iCs/>
          <w:color w:val="202020"/>
          <w:sz w:val="28"/>
          <w:szCs w:val="28"/>
          <w:lang w:val="kk-KZ"/>
        </w:rPr>
      </w:pPr>
      <w:r w:rsidRPr="00E46DE8">
        <w:rPr>
          <w:i/>
          <w:iCs/>
          <w:color w:val="202020"/>
          <w:sz w:val="28"/>
          <w:szCs w:val="28"/>
          <w:lang w:val="kk-KZ"/>
        </w:rPr>
        <w:t>4)</w:t>
      </w:r>
      <w:r w:rsidR="00080297" w:rsidRPr="00E46DE8">
        <w:rPr>
          <w:i/>
          <w:iCs/>
          <w:color w:val="202020"/>
          <w:sz w:val="28"/>
          <w:szCs w:val="28"/>
          <w:lang w:val="kk-KZ"/>
        </w:rPr>
        <w:tab/>
      </w:r>
      <w:r w:rsidRPr="00E46DE8">
        <w:rPr>
          <w:i/>
          <w:iCs/>
          <w:color w:val="202020"/>
          <w:sz w:val="28"/>
          <w:szCs w:val="28"/>
          <w:lang w:val="kk-KZ"/>
        </w:rPr>
        <w:t>т</w:t>
      </w:r>
      <w:r w:rsidR="002C0FC9" w:rsidRPr="00E46DE8">
        <w:rPr>
          <w:i/>
          <w:iCs/>
          <w:color w:val="202020"/>
          <w:sz w:val="28"/>
          <w:szCs w:val="28"/>
          <w:lang w:val="kk-KZ"/>
        </w:rPr>
        <w:t xml:space="preserve">ығыз </w:t>
      </w:r>
      <w:r w:rsidR="00080297" w:rsidRPr="00E46DE8">
        <w:rPr>
          <w:i/>
          <w:iCs/>
          <w:color w:val="202020"/>
          <w:sz w:val="28"/>
          <w:szCs w:val="28"/>
          <w:lang w:val="kk-KZ"/>
        </w:rPr>
        <w:t>қарым-қатынас – отбасы, достық және іскерлік қарым-қатынас</w:t>
      </w:r>
      <w:r w:rsidRPr="00E46DE8">
        <w:rPr>
          <w:i/>
          <w:iCs/>
          <w:color w:val="202020"/>
          <w:sz w:val="28"/>
          <w:szCs w:val="28"/>
          <w:lang w:val="kk-KZ"/>
        </w:rPr>
        <w:t>;</w:t>
      </w:r>
    </w:p>
    <w:p w14:paraId="087F3948" w14:textId="5864537E" w:rsidR="00080297" w:rsidRPr="00E46DE8" w:rsidRDefault="00C41C9B" w:rsidP="002C0FC9">
      <w:pPr>
        <w:widowControl w:val="0"/>
        <w:tabs>
          <w:tab w:val="left" w:pos="567"/>
          <w:tab w:val="left" w:pos="1134"/>
        </w:tabs>
        <w:autoSpaceDE w:val="0"/>
        <w:autoSpaceDN w:val="0"/>
        <w:ind w:firstLine="709"/>
        <w:jc w:val="both"/>
        <w:rPr>
          <w:i/>
          <w:sz w:val="28"/>
          <w:szCs w:val="28"/>
          <w:lang w:val="kk-KZ"/>
        </w:rPr>
      </w:pPr>
      <w:r w:rsidRPr="00E46DE8">
        <w:rPr>
          <w:i/>
          <w:iCs/>
          <w:sz w:val="28"/>
          <w:szCs w:val="28"/>
          <w:lang w:val="kk-KZ"/>
        </w:rPr>
        <w:t>5) а</w:t>
      </w:r>
      <w:r w:rsidR="00E97AD2" w:rsidRPr="00E46DE8">
        <w:rPr>
          <w:i/>
          <w:iCs/>
          <w:sz w:val="28"/>
          <w:szCs w:val="28"/>
          <w:lang w:val="kk-KZ"/>
        </w:rPr>
        <w:t>ртықшылықтар - - сыйлықтар, демеушілік са</w:t>
      </w:r>
      <w:r w:rsidRPr="00E46DE8">
        <w:rPr>
          <w:i/>
          <w:iCs/>
          <w:sz w:val="28"/>
          <w:szCs w:val="28"/>
          <w:lang w:val="kk-KZ"/>
        </w:rPr>
        <w:t>парлар, қонақжайлылық және т.б.</w:t>
      </w:r>
      <w:r w:rsidR="00080297" w:rsidRPr="00E46DE8">
        <w:rPr>
          <w:i/>
          <w:iCs/>
          <w:sz w:val="28"/>
          <w:szCs w:val="28"/>
          <w:lang w:val="kk-KZ"/>
        </w:rPr>
        <w:t>»</w:t>
      </w:r>
      <w:r w:rsidR="00080297" w:rsidRPr="00E46DE8">
        <w:rPr>
          <w:iCs/>
          <w:sz w:val="28"/>
          <w:szCs w:val="28"/>
          <w:lang w:val="kk-KZ"/>
        </w:rPr>
        <w:t xml:space="preserve"> </w:t>
      </w:r>
      <w:r w:rsidR="00080297" w:rsidRPr="00E46DE8">
        <w:rPr>
          <w:i/>
          <w:sz w:val="28"/>
          <w:szCs w:val="28"/>
          <w:lang w:val="kk-KZ"/>
        </w:rPr>
        <w:t>(</w:t>
      </w:r>
      <w:r w:rsidR="00A42D2A" w:rsidRPr="00E46DE8">
        <w:rPr>
          <w:i/>
          <w:sz w:val="28"/>
          <w:szCs w:val="28"/>
          <w:lang w:val="kk-KZ"/>
        </w:rPr>
        <w:t>2</w:t>
      </w:r>
      <w:r w:rsidR="00E46DE8" w:rsidRPr="00E46DE8">
        <w:rPr>
          <w:i/>
          <w:sz w:val="28"/>
          <w:szCs w:val="28"/>
          <w:lang w:val="kk-KZ"/>
        </w:rPr>
        <w:t>0</w:t>
      </w:r>
      <w:r w:rsidR="002C0FC9" w:rsidRPr="00E46DE8">
        <w:rPr>
          <w:i/>
          <w:sz w:val="28"/>
          <w:szCs w:val="28"/>
          <w:lang w:val="kk-KZ"/>
        </w:rPr>
        <w:t>-к</w:t>
      </w:r>
      <w:r w:rsidR="00080297" w:rsidRPr="00E46DE8">
        <w:rPr>
          <w:i/>
          <w:sz w:val="28"/>
          <w:szCs w:val="28"/>
          <w:lang w:val="kk-KZ"/>
        </w:rPr>
        <w:t>есте)</w:t>
      </w:r>
    </w:p>
    <w:p w14:paraId="00EA488B" w14:textId="335E9602" w:rsidR="002C0FC9" w:rsidRDefault="002C0FC9" w:rsidP="002C0FC9">
      <w:pPr>
        <w:widowControl w:val="0"/>
        <w:tabs>
          <w:tab w:val="left" w:pos="567"/>
        </w:tabs>
        <w:autoSpaceDE w:val="0"/>
        <w:autoSpaceDN w:val="0"/>
        <w:ind w:firstLine="709"/>
        <w:jc w:val="both"/>
        <w:rPr>
          <w:iCs/>
          <w:color w:val="202020"/>
          <w:sz w:val="28"/>
          <w:szCs w:val="28"/>
          <w:lang w:val="kk-KZ"/>
        </w:rPr>
      </w:pPr>
    </w:p>
    <w:p w14:paraId="4EADA324" w14:textId="765882CD" w:rsidR="00B165C7" w:rsidRDefault="00B165C7" w:rsidP="002C0FC9">
      <w:pPr>
        <w:widowControl w:val="0"/>
        <w:tabs>
          <w:tab w:val="left" w:pos="567"/>
        </w:tabs>
        <w:autoSpaceDE w:val="0"/>
        <w:autoSpaceDN w:val="0"/>
        <w:ind w:firstLine="709"/>
        <w:jc w:val="both"/>
        <w:rPr>
          <w:iCs/>
          <w:color w:val="202020"/>
          <w:sz w:val="28"/>
          <w:szCs w:val="28"/>
          <w:lang w:val="kk-KZ"/>
        </w:rPr>
      </w:pPr>
    </w:p>
    <w:p w14:paraId="3C9EF3CD" w14:textId="38FBC6BB" w:rsidR="00B165C7" w:rsidRDefault="00B165C7" w:rsidP="002C0FC9">
      <w:pPr>
        <w:widowControl w:val="0"/>
        <w:tabs>
          <w:tab w:val="left" w:pos="567"/>
        </w:tabs>
        <w:autoSpaceDE w:val="0"/>
        <w:autoSpaceDN w:val="0"/>
        <w:ind w:firstLine="709"/>
        <w:jc w:val="both"/>
        <w:rPr>
          <w:iCs/>
          <w:color w:val="202020"/>
          <w:sz w:val="28"/>
          <w:szCs w:val="28"/>
          <w:lang w:val="kk-KZ"/>
        </w:rPr>
      </w:pPr>
    </w:p>
    <w:p w14:paraId="2E03C3CF" w14:textId="77777777" w:rsidR="00B165C7" w:rsidRDefault="00B165C7" w:rsidP="002C0FC9">
      <w:pPr>
        <w:widowControl w:val="0"/>
        <w:tabs>
          <w:tab w:val="left" w:pos="567"/>
        </w:tabs>
        <w:autoSpaceDE w:val="0"/>
        <w:autoSpaceDN w:val="0"/>
        <w:ind w:firstLine="709"/>
        <w:jc w:val="both"/>
        <w:rPr>
          <w:iCs/>
          <w:color w:val="202020"/>
          <w:sz w:val="28"/>
          <w:szCs w:val="28"/>
          <w:lang w:val="kk-KZ"/>
        </w:rPr>
      </w:pPr>
    </w:p>
    <w:p w14:paraId="49366A62" w14:textId="7B899328" w:rsidR="00080297" w:rsidRDefault="00080297" w:rsidP="002C0FC9">
      <w:pPr>
        <w:widowControl w:val="0"/>
        <w:tabs>
          <w:tab w:val="left" w:pos="567"/>
        </w:tabs>
        <w:autoSpaceDE w:val="0"/>
        <w:autoSpaceDN w:val="0"/>
        <w:jc w:val="both"/>
        <w:rPr>
          <w:iCs/>
          <w:color w:val="202020"/>
          <w:sz w:val="28"/>
          <w:szCs w:val="28"/>
          <w:lang w:val="kk-KZ"/>
        </w:rPr>
      </w:pPr>
      <w:r w:rsidRPr="002C0FC9">
        <w:rPr>
          <w:iCs/>
          <w:color w:val="202020"/>
          <w:sz w:val="28"/>
          <w:szCs w:val="28"/>
          <w:lang w:val="kk-KZ"/>
        </w:rPr>
        <w:lastRenderedPageBreak/>
        <w:t>Кесте</w:t>
      </w:r>
      <w:r w:rsidR="002C0FC9">
        <w:rPr>
          <w:iCs/>
          <w:color w:val="202020"/>
          <w:sz w:val="28"/>
          <w:szCs w:val="28"/>
          <w:lang w:val="kk-KZ"/>
        </w:rPr>
        <w:t xml:space="preserve"> </w:t>
      </w:r>
      <w:r w:rsidR="00A42D2A">
        <w:rPr>
          <w:iCs/>
          <w:color w:val="202020"/>
          <w:sz w:val="28"/>
          <w:szCs w:val="28"/>
          <w:lang w:val="kk-KZ"/>
        </w:rPr>
        <w:t>2</w:t>
      </w:r>
      <w:r w:rsidR="003B2CD4">
        <w:rPr>
          <w:iCs/>
          <w:color w:val="202020"/>
          <w:sz w:val="28"/>
          <w:szCs w:val="28"/>
          <w:lang w:val="kk-KZ"/>
        </w:rPr>
        <w:t>0</w:t>
      </w:r>
      <w:r w:rsidR="00A42D2A">
        <w:rPr>
          <w:iCs/>
          <w:color w:val="202020"/>
          <w:sz w:val="28"/>
          <w:szCs w:val="28"/>
          <w:lang w:val="kk-KZ"/>
        </w:rPr>
        <w:t xml:space="preserve"> </w:t>
      </w:r>
      <w:r w:rsidR="002C0FC9">
        <w:rPr>
          <w:iCs/>
          <w:color w:val="202020"/>
          <w:sz w:val="28"/>
          <w:szCs w:val="28"/>
          <w:lang w:val="kk-KZ"/>
        </w:rPr>
        <w:t>–</w:t>
      </w:r>
      <w:r w:rsidR="00DF04CD">
        <w:rPr>
          <w:iCs/>
          <w:color w:val="202020"/>
          <w:sz w:val="28"/>
          <w:szCs w:val="28"/>
          <w:lang w:val="kk-KZ"/>
        </w:rPr>
        <w:t xml:space="preserve"> Ұ</w:t>
      </w:r>
      <w:r w:rsidRPr="002C0FC9">
        <w:rPr>
          <w:iCs/>
          <w:color w:val="202020"/>
          <w:sz w:val="28"/>
          <w:szCs w:val="28"/>
          <w:lang w:val="kk-KZ"/>
        </w:rPr>
        <w:t xml:space="preserve">сынылған </w:t>
      </w:r>
      <w:r w:rsidR="00E46DE8" w:rsidRPr="002C0FC9">
        <w:rPr>
          <w:iCs/>
          <w:color w:val="202020"/>
          <w:sz w:val="28"/>
          <w:szCs w:val="28"/>
          <w:lang w:val="kk-KZ"/>
        </w:rPr>
        <w:t xml:space="preserve">қолданыстағы заңнамаға </w:t>
      </w:r>
      <w:r w:rsidR="002F4141">
        <w:rPr>
          <w:iCs/>
          <w:color w:val="202020"/>
          <w:sz w:val="28"/>
          <w:szCs w:val="28"/>
          <w:lang w:val="kk-KZ"/>
        </w:rPr>
        <w:t xml:space="preserve">ұғымдық аппарат бөлігінде </w:t>
      </w:r>
      <w:r w:rsidRPr="002C0FC9">
        <w:rPr>
          <w:iCs/>
          <w:color w:val="202020"/>
          <w:sz w:val="28"/>
          <w:szCs w:val="28"/>
          <w:lang w:val="kk-KZ"/>
        </w:rPr>
        <w:t>өзгерістер мен толықтырулар енгіз</w:t>
      </w:r>
      <w:r w:rsidR="00E46DE8">
        <w:rPr>
          <w:iCs/>
          <w:color w:val="202020"/>
          <w:sz w:val="28"/>
          <w:szCs w:val="28"/>
          <w:lang w:val="kk-KZ"/>
        </w:rPr>
        <w:t>у бойынша</w:t>
      </w:r>
      <w:r w:rsidRPr="002C0FC9">
        <w:rPr>
          <w:iCs/>
          <w:color w:val="202020"/>
          <w:sz w:val="28"/>
          <w:szCs w:val="28"/>
          <w:lang w:val="kk-KZ"/>
        </w:rPr>
        <w:t xml:space="preserve"> </w:t>
      </w:r>
      <w:r w:rsidR="00DF04CD">
        <w:rPr>
          <w:iCs/>
          <w:color w:val="202020"/>
          <w:sz w:val="28"/>
          <w:szCs w:val="28"/>
          <w:lang w:val="kk-KZ"/>
        </w:rPr>
        <w:t>с</w:t>
      </w:r>
      <w:r w:rsidR="00DF04CD" w:rsidRPr="002C0FC9">
        <w:rPr>
          <w:iCs/>
          <w:color w:val="202020"/>
          <w:sz w:val="28"/>
          <w:szCs w:val="28"/>
          <w:lang w:val="kk-KZ"/>
        </w:rPr>
        <w:t>алыстырмалы кесте</w:t>
      </w:r>
    </w:p>
    <w:p w14:paraId="44D4FE46" w14:textId="77777777" w:rsidR="002C0FC9" w:rsidRPr="002C0FC9" w:rsidRDefault="002C0FC9" w:rsidP="002C0FC9">
      <w:pPr>
        <w:widowControl w:val="0"/>
        <w:tabs>
          <w:tab w:val="left" w:pos="567"/>
        </w:tabs>
        <w:autoSpaceDE w:val="0"/>
        <w:autoSpaceDN w:val="0"/>
        <w:jc w:val="right"/>
        <w:rPr>
          <w:iCs/>
          <w:color w:val="202020"/>
          <w:sz w:val="16"/>
          <w:szCs w:val="16"/>
          <w:lang w:val="kk-KZ"/>
        </w:rPr>
      </w:pPr>
    </w:p>
    <w:tbl>
      <w:tblPr>
        <w:tblStyle w:val="30"/>
        <w:tblW w:w="0" w:type="auto"/>
        <w:tblInd w:w="150" w:type="dxa"/>
        <w:tblLook w:val="04A0" w:firstRow="1" w:lastRow="0" w:firstColumn="1" w:lastColumn="0" w:noHBand="0" w:noVBand="1"/>
      </w:tblPr>
      <w:tblGrid>
        <w:gridCol w:w="4466"/>
        <w:gridCol w:w="5013"/>
      </w:tblGrid>
      <w:tr w:rsidR="00080297" w:rsidRPr="002C518B" w14:paraId="3CFC641E" w14:textId="77777777" w:rsidTr="00DF04CD">
        <w:tc>
          <w:tcPr>
            <w:tcW w:w="4466" w:type="dxa"/>
            <w:tcBorders>
              <w:top w:val="single" w:sz="4" w:space="0" w:color="auto"/>
              <w:left w:val="single" w:sz="4" w:space="0" w:color="auto"/>
              <w:bottom w:val="single" w:sz="4" w:space="0" w:color="auto"/>
              <w:right w:val="single" w:sz="4" w:space="0" w:color="auto"/>
            </w:tcBorders>
            <w:hideMark/>
          </w:tcPr>
          <w:p w14:paraId="479C134F" w14:textId="501E4B05" w:rsidR="00080297" w:rsidRPr="002C0FC9" w:rsidRDefault="00080297" w:rsidP="00930764">
            <w:pPr>
              <w:widowControl w:val="0"/>
              <w:tabs>
                <w:tab w:val="left" w:pos="567"/>
              </w:tabs>
              <w:autoSpaceDE w:val="0"/>
              <w:autoSpaceDN w:val="0"/>
              <w:ind w:right="101"/>
              <w:jc w:val="center"/>
              <w:rPr>
                <w:bCs/>
                <w:color w:val="202020"/>
                <w:lang w:val="kk-KZ" w:eastAsia="en-US"/>
              </w:rPr>
            </w:pPr>
            <w:r w:rsidRPr="002C0FC9">
              <w:rPr>
                <w:bCs/>
                <w:color w:val="202020"/>
                <w:lang w:val="kk-KZ" w:eastAsia="en-US"/>
              </w:rPr>
              <w:t>Қазіргі редакция</w:t>
            </w:r>
          </w:p>
        </w:tc>
        <w:tc>
          <w:tcPr>
            <w:tcW w:w="5013" w:type="dxa"/>
            <w:tcBorders>
              <w:top w:val="single" w:sz="4" w:space="0" w:color="auto"/>
              <w:left w:val="single" w:sz="4" w:space="0" w:color="auto"/>
              <w:bottom w:val="single" w:sz="4" w:space="0" w:color="auto"/>
              <w:right w:val="single" w:sz="4" w:space="0" w:color="auto"/>
            </w:tcBorders>
            <w:hideMark/>
          </w:tcPr>
          <w:p w14:paraId="499D9225" w14:textId="4DCC9163" w:rsidR="00080297" w:rsidRPr="002C0FC9" w:rsidRDefault="00080297" w:rsidP="00930764">
            <w:pPr>
              <w:widowControl w:val="0"/>
              <w:tabs>
                <w:tab w:val="left" w:pos="567"/>
              </w:tabs>
              <w:autoSpaceDE w:val="0"/>
              <w:autoSpaceDN w:val="0"/>
              <w:ind w:right="101"/>
              <w:jc w:val="center"/>
              <w:rPr>
                <w:bCs/>
                <w:color w:val="202020"/>
                <w:lang w:val="kk-KZ" w:eastAsia="en-US"/>
              </w:rPr>
            </w:pPr>
            <w:r w:rsidRPr="002C0FC9">
              <w:rPr>
                <w:bCs/>
                <w:color w:val="202020"/>
                <w:lang w:val="kk-KZ" w:eastAsia="en-US"/>
              </w:rPr>
              <w:t>Ұсынылған редакция</w:t>
            </w:r>
          </w:p>
        </w:tc>
      </w:tr>
      <w:tr w:rsidR="002C0FC9" w:rsidRPr="002C518B" w14:paraId="362B8232" w14:textId="77777777" w:rsidTr="00DF04CD">
        <w:tc>
          <w:tcPr>
            <w:tcW w:w="4466" w:type="dxa"/>
            <w:tcBorders>
              <w:top w:val="single" w:sz="4" w:space="0" w:color="auto"/>
              <w:left w:val="single" w:sz="4" w:space="0" w:color="auto"/>
              <w:bottom w:val="single" w:sz="4" w:space="0" w:color="auto"/>
              <w:right w:val="single" w:sz="4" w:space="0" w:color="auto"/>
            </w:tcBorders>
          </w:tcPr>
          <w:p w14:paraId="4F23DCFA" w14:textId="3E2E83FE" w:rsidR="002C0FC9" w:rsidRPr="002C0FC9" w:rsidRDefault="002C0FC9" w:rsidP="00930764">
            <w:pPr>
              <w:widowControl w:val="0"/>
              <w:tabs>
                <w:tab w:val="left" w:pos="567"/>
              </w:tabs>
              <w:autoSpaceDE w:val="0"/>
              <w:autoSpaceDN w:val="0"/>
              <w:ind w:right="101"/>
              <w:jc w:val="center"/>
              <w:rPr>
                <w:bCs/>
                <w:color w:val="202020"/>
                <w:lang w:val="kk-KZ" w:eastAsia="en-US"/>
              </w:rPr>
            </w:pPr>
            <w:r w:rsidRPr="002C0FC9">
              <w:rPr>
                <w:bCs/>
                <w:color w:val="202020"/>
                <w:lang w:val="kk-KZ" w:eastAsia="en-US"/>
              </w:rPr>
              <w:t>1</w:t>
            </w:r>
          </w:p>
        </w:tc>
        <w:tc>
          <w:tcPr>
            <w:tcW w:w="5013" w:type="dxa"/>
            <w:tcBorders>
              <w:top w:val="single" w:sz="4" w:space="0" w:color="auto"/>
              <w:left w:val="single" w:sz="4" w:space="0" w:color="auto"/>
              <w:bottom w:val="single" w:sz="4" w:space="0" w:color="auto"/>
              <w:right w:val="single" w:sz="4" w:space="0" w:color="auto"/>
            </w:tcBorders>
          </w:tcPr>
          <w:p w14:paraId="2DE14547" w14:textId="198A7A39" w:rsidR="002C0FC9" w:rsidRPr="002C0FC9" w:rsidRDefault="002C0FC9" w:rsidP="00930764">
            <w:pPr>
              <w:widowControl w:val="0"/>
              <w:tabs>
                <w:tab w:val="left" w:pos="567"/>
              </w:tabs>
              <w:autoSpaceDE w:val="0"/>
              <w:autoSpaceDN w:val="0"/>
              <w:ind w:right="101"/>
              <w:jc w:val="center"/>
              <w:rPr>
                <w:bCs/>
                <w:color w:val="202020"/>
                <w:lang w:val="kk-KZ" w:eastAsia="en-US"/>
              </w:rPr>
            </w:pPr>
            <w:r w:rsidRPr="002C0FC9">
              <w:rPr>
                <w:bCs/>
                <w:color w:val="202020"/>
                <w:lang w:val="kk-KZ" w:eastAsia="en-US"/>
              </w:rPr>
              <w:t>2</w:t>
            </w:r>
          </w:p>
        </w:tc>
      </w:tr>
      <w:tr w:rsidR="00080297" w:rsidRPr="002C518B" w14:paraId="55EC72B2" w14:textId="77777777" w:rsidTr="00DF04CD">
        <w:tc>
          <w:tcPr>
            <w:tcW w:w="9479" w:type="dxa"/>
            <w:gridSpan w:val="2"/>
            <w:tcBorders>
              <w:top w:val="single" w:sz="4" w:space="0" w:color="auto"/>
              <w:left w:val="single" w:sz="4" w:space="0" w:color="auto"/>
              <w:bottom w:val="single" w:sz="4" w:space="0" w:color="auto"/>
              <w:right w:val="single" w:sz="4" w:space="0" w:color="auto"/>
            </w:tcBorders>
            <w:hideMark/>
          </w:tcPr>
          <w:p w14:paraId="3999A219" w14:textId="4EE6FF67" w:rsidR="00080297" w:rsidRPr="002C518B" w:rsidRDefault="00395C5D" w:rsidP="00930764">
            <w:pPr>
              <w:widowControl w:val="0"/>
              <w:tabs>
                <w:tab w:val="left" w:pos="567"/>
              </w:tabs>
              <w:autoSpaceDE w:val="0"/>
              <w:autoSpaceDN w:val="0"/>
              <w:ind w:right="101"/>
              <w:jc w:val="center"/>
              <w:rPr>
                <w:bCs/>
                <w:i/>
                <w:color w:val="202020"/>
                <w:lang w:val="kk-KZ" w:eastAsia="en-US"/>
              </w:rPr>
            </w:pPr>
            <w:r w:rsidRPr="00395C5D">
              <w:rPr>
                <w:bCs/>
                <w:i/>
                <w:color w:val="202020"/>
                <w:lang w:val="kk-KZ" w:eastAsia="en-US"/>
              </w:rPr>
              <w:t>2015 жылғы  23 қарашадағы Мемлекеттік қызмет туралы заң</w:t>
            </w:r>
          </w:p>
        </w:tc>
      </w:tr>
      <w:tr w:rsidR="00080297" w:rsidRPr="0021444D" w14:paraId="526526E9" w14:textId="77777777" w:rsidTr="00DF04CD">
        <w:tc>
          <w:tcPr>
            <w:tcW w:w="4466" w:type="dxa"/>
            <w:tcBorders>
              <w:top w:val="single" w:sz="4" w:space="0" w:color="auto"/>
              <w:left w:val="single" w:sz="4" w:space="0" w:color="auto"/>
              <w:bottom w:val="single" w:sz="4" w:space="0" w:color="auto"/>
              <w:right w:val="single" w:sz="4" w:space="0" w:color="auto"/>
            </w:tcBorders>
          </w:tcPr>
          <w:p w14:paraId="697361D8" w14:textId="77777777" w:rsidR="00395C5D" w:rsidRPr="00395C5D" w:rsidRDefault="00395C5D" w:rsidP="00395C5D">
            <w:pPr>
              <w:widowControl w:val="0"/>
              <w:tabs>
                <w:tab w:val="left" w:pos="567"/>
              </w:tabs>
              <w:autoSpaceDE w:val="0"/>
              <w:autoSpaceDN w:val="0"/>
              <w:ind w:right="101"/>
              <w:rPr>
                <w:color w:val="202020"/>
                <w:lang w:val="kk-KZ" w:eastAsia="en-US"/>
              </w:rPr>
            </w:pPr>
            <w:r w:rsidRPr="00395C5D">
              <w:rPr>
                <w:color w:val="202020"/>
                <w:lang w:val="kk-KZ" w:eastAsia="en-US"/>
              </w:rPr>
              <w:t xml:space="preserve">1-бап. Осы Заңда мынадай негізгі ұғымдар пайдаланылады: </w:t>
            </w:r>
          </w:p>
          <w:p w14:paraId="0A9CC2C7" w14:textId="5B1A4614" w:rsidR="00395C5D" w:rsidRPr="00395C5D" w:rsidRDefault="00395C5D" w:rsidP="00395C5D">
            <w:pPr>
              <w:widowControl w:val="0"/>
              <w:tabs>
                <w:tab w:val="left" w:pos="567"/>
              </w:tabs>
              <w:autoSpaceDE w:val="0"/>
              <w:autoSpaceDN w:val="0"/>
              <w:ind w:right="101"/>
              <w:rPr>
                <w:color w:val="202020"/>
                <w:lang w:val="kk-KZ" w:eastAsia="en-US"/>
              </w:rPr>
            </w:pPr>
          </w:p>
          <w:p w14:paraId="483E4F14" w14:textId="3AE91353" w:rsidR="00080297" w:rsidRPr="002C518B" w:rsidRDefault="00395C5D" w:rsidP="00395C5D">
            <w:pPr>
              <w:widowControl w:val="0"/>
              <w:tabs>
                <w:tab w:val="left" w:pos="567"/>
              </w:tabs>
              <w:autoSpaceDE w:val="0"/>
              <w:autoSpaceDN w:val="0"/>
              <w:ind w:right="101"/>
              <w:rPr>
                <w:color w:val="202020"/>
                <w:lang w:val="kk-KZ" w:eastAsia="en-US"/>
              </w:rPr>
            </w:pPr>
            <w:r w:rsidRPr="00395C5D">
              <w:rPr>
                <w:color w:val="202020"/>
                <w:lang w:val="kk-KZ" w:eastAsia="en-US"/>
              </w:rPr>
              <w:t xml:space="preserve">17) мүдделер қақтығысы – мемлекеттік қызметшінің жеке басының мүдделері өзінің лауазымдық </w:t>
            </w:r>
            <w:r w:rsidRPr="00395C5D">
              <w:rPr>
                <w:i/>
                <w:color w:val="202020"/>
                <w:lang w:val="kk-KZ" w:eastAsia="en-US"/>
              </w:rPr>
              <w:t>өкілеттіктерін</w:t>
            </w:r>
            <w:r w:rsidRPr="00395C5D">
              <w:rPr>
                <w:color w:val="202020"/>
                <w:lang w:val="kk-KZ" w:eastAsia="en-US"/>
              </w:rPr>
              <w:t xml:space="preserve"> орындамауына немесе тиісінше орындамауына әкеп соғуы мүмкін болатын кездегі мемлекеттік қызметшінің жеке басының мүдделері мен оның лауазымдық </w:t>
            </w:r>
            <w:r w:rsidRPr="00395C5D">
              <w:rPr>
                <w:i/>
                <w:color w:val="202020"/>
                <w:lang w:val="kk-KZ" w:eastAsia="en-US"/>
              </w:rPr>
              <w:t>өкілеттіктері</w:t>
            </w:r>
            <w:r w:rsidRPr="00395C5D">
              <w:rPr>
                <w:color w:val="202020"/>
                <w:lang w:val="kk-KZ" w:eastAsia="en-US"/>
              </w:rPr>
              <w:t xml:space="preserve"> арасындағы қайшылық;</w:t>
            </w:r>
          </w:p>
        </w:tc>
        <w:tc>
          <w:tcPr>
            <w:tcW w:w="5013" w:type="dxa"/>
            <w:tcBorders>
              <w:top w:val="single" w:sz="4" w:space="0" w:color="auto"/>
              <w:left w:val="single" w:sz="4" w:space="0" w:color="auto"/>
              <w:bottom w:val="single" w:sz="4" w:space="0" w:color="auto"/>
              <w:right w:val="single" w:sz="4" w:space="0" w:color="auto"/>
            </w:tcBorders>
          </w:tcPr>
          <w:p w14:paraId="40384955" w14:textId="77777777" w:rsidR="00395C5D" w:rsidRPr="00395C5D" w:rsidRDefault="00395C5D" w:rsidP="00395C5D">
            <w:pPr>
              <w:widowControl w:val="0"/>
              <w:tabs>
                <w:tab w:val="left" w:pos="567"/>
              </w:tabs>
              <w:autoSpaceDE w:val="0"/>
              <w:autoSpaceDN w:val="0"/>
              <w:ind w:right="101"/>
              <w:rPr>
                <w:color w:val="202020"/>
                <w:lang w:val="kk-KZ" w:eastAsia="en-US"/>
              </w:rPr>
            </w:pPr>
            <w:r w:rsidRPr="00395C5D">
              <w:rPr>
                <w:color w:val="202020"/>
                <w:lang w:val="kk-KZ" w:eastAsia="en-US"/>
              </w:rPr>
              <w:t xml:space="preserve">1-бап. Осы Заңда мынадай негізгі ұғымдар пайдаланылады: </w:t>
            </w:r>
          </w:p>
          <w:p w14:paraId="4A621BCB" w14:textId="77777777" w:rsidR="00395C5D" w:rsidRPr="00395C5D" w:rsidRDefault="00395C5D" w:rsidP="00395C5D">
            <w:pPr>
              <w:widowControl w:val="0"/>
              <w:tabs>
                <w:tab w:val="left" w:pos="567"/>
              </w:tabs>
              <w:autoSpaceDE w:val="0"/>
              <w:autoSpaceDN w:val="0"/>
              <w:ind w:right="101"/>
              <w:rPr>
                <w:color w:val="202020"/>
                <w:lang w:val="kk-KZ" w:eastAsia="en-US"/>
              </w:rPr>
            </w:pPr>
          </w:p>
          <w:p w14:paraId="3D71D0D4" w14:textId="30D11363" w:rsidR="00080297" w:rsidRPr="002C518B" w:rsidRDefault="00395C5D" w:rsidP="00395C5D">
            <w:pPr>
              <w:widowControl w:val="0"/>
              <w:tabs>
                <w:tab w:val="left" w:pos="567"/>
              </w:tabs>
              <w:autoSpaceDE w:val="0"/>
              <w:autoSpaceDN w:val="0"/>
              <w:ind w:right="101"/>
              <w:rPr>
                <w:color w:val="202020"/>
                <w:lang w:val="kk-KZ" w:eastAsia="en-US"/>
              </w:rPr>
            </w:pPr>
            <w:r w:rsidRPr="00395C5D">
              <w:rPr>
                <w:color w:val="202020"/>
                <w:lang w:val="kk-KZ" w:eastAsia="en-US"/>
              </w:rPr>
              <w:t xml:space="preserve">17) мүдделер қақтығысы – мемлекеттік қызметшілердің, </w:t>
            </w:r>
            <w:r w:rsidRPr="008A2752">
              <w:rPr>
                <w:i/>
                <w:color w:val="202020"/>
                <w:lang w:val="kk-KZ" w:eastAsia="en-US"/>
              </w:rPr>
              <w:t>мемлекеттік функцияларды орындауға уәкілеттік берілген адамдардың, оларға теңестірілген адамдардың, лауазымды адамдардың</w:t>
            </w:r>
            <w:r w:rsidRPr="00395C5D">
              <w:rPr>
                <w:color w:val="202020"/>
                <w:lang w:val="kk-KZ" w:eastAsia="en-US"/>
              </w:rPr>
              <w:t xml:space="preserve"> жеке басының мүдделері өзінің лауазымдық </w:t>
            </w:r>
            <w:r w:rsidRPr="00395C5D">
              <w:rPr>
                <w:i/>
                <w:color w:val="202020"/>
                <w:lang w:val="kk-KZ" w:eastAsia="en-US"/>
              </w:rPr>
              <w:t>міндеттерін</w:t>
            </w:r>
            <w:r w:rsidRPr="00395C5D">
              <w:rPr>
                <w:color w:val="202020"/>
                <w:lang w:val="kk-KZ" w:eastAsia="en-US"/>
              </w:rPr>
              <w:t xml:space="preserve"> орындамауына немесе тиісінше орындамауына әкеп соғуы мүмкін болатын кездегі мемлекеттік қызметшінің жеке басының мүдделері мен оның лауазымдық </w:t>
            </w:r>
            <w:r w:rsidRPr="00395C5D">
              <w:rPr>
                <w:i/>
                <w:color w:val="202020"/>
                <w:lang w:val="kk-KZ" w:eastAsia="en-US"/>
              </w:rPr>
              <w:t>міндеттері</w:t>
            </w:r>
            <w:r w:rsidRPr="00395C5D">
              <w:rPr>
                <w:color w:val="202020"/>
                <w:lang w:val="kk-KZ" w:eastAsia="en-US"/>
              </w:rPr>
              <w:t xml:space="preserve"> арасындағы қайшылық;</w:t>
            </w:r>
            <w:bookmarkStart w:id="26" w:name="_Hlk103940905"/>
            <w:bookmarkEnd w:id="26"/>
          </w:p>
        </w:tc>
      </w:tr>
      <w:tr w:rsidR="00DF04CD" w:rsidRPr="0021444D" w14:paraId="00CFD5BF" w14:textId="77777777" w:rsidTr="00DF04CD">
        <w:trPr>
          <w:trHeight w:val="8003"/>
        </w:trPr>
        <w:tc>
          <w:tcPr>
            <w:tcW w:w="4466" w:type="dxa"/>
            <w:tcBorders>
              <w:top w:val="single" w:sz="4" w:space="0" w:color="auto"/>
              <w:left w:val="single" w:sz="4" w:space="0" w:color="auto"/>
              <w:bottom w:val="nil"/>
              <w:right w:val="single" w:sz="4" w:space="0" w:color="auto"/>
            </w:tcBorders>
          </w:tcPr>
          <w:p w14:paraId="5D9254EA" w14:textId="77777777" w:rsidR="00DF04CD" w:rsidRPr="008A2752" w:rsidRDefault="00DF04CD" w:rsidP="008A2752">
            <w:pPr>
              <w:widowControl w:val="0"/>
              <w:tabs>
                <w:tab w:val="left" w:pos="567"/>
              </w:tabs>
              <w:autoSpaceDE w:val="0"/>
              <w:autoSpaceDN w:val="0"/>
              <w:ind w:right="101"/>
              <w:rPr>
                <w:color w:val="202020"/>
                <w:lang w:val="kk-KZ" w:eastAsia="en-US"/>
              </w:rPr>
            </w:pPr>
            <w:r w:rsidRPr="008A2752">
              <w:rPr>
                <w:color w:val="202020"/>
                <w:lang w:val="kk-KZ" w:eastAsia="en-US"/>
              </w:rPr>
              <w:t xml:space="preserve">1-бап. Осы Заңда мынадай негізгі ұғымдар пайдаланылады: </w:t>
            </w:r>
          </w:p>
          <w:p w14:paraId="51D080D4" w14:textId="77777777" w:rsidR="00DF04CD" w:rsidRPr="008A2752" w:rsidRDefault="00DF04CD" w:rsidP="008A2752">
            <w:pPr>
              <w:widowControl w:val="0"/>
              <w:tabs>
                <w:tab w:val="left" w:pos="567"/>
              </w:tabs>
              <w:autoSpaceDE w:val="0"/>
              <w:autoSpaceDN w:val="0"/>
              <w:ind w:right="101"/>
              <w:rPr>
                <w:color w:val="202020"/>
                <w:lang w:val="kk-KZ" w:eastAsia="en-US"/>
              </w:rPr>
            </w:pPr>
          </w:p>
          <w:p w14:paraId="5FE147E0" w14:textId="736A1344" w:rsidR="00DF04CD" w:rsidRDefault="00B165C7" w:rsidP="00930764">
            <w:pPr>
              <w:widowControl w:val="0"/>
              <w:tabs>
                <w:tab w:val="left" w:pos="567"/>
              </w:tabs>
              <w:autoSpaceDE w:val="0"/>
              <w:autoSpaceDN w:val="0"/>
              <w:ind w:right="101"/>
              <w:rPr>
                <w:bCs/>
                <w:i/>
                <w:color w:val="202020"/>
                <w:lang w:val="kk-KZ" w:eastAsia="en-US"/>
              </w:rPr>
            </w:pPr>
            <w:r w:rsidRPr="002C518B">
              <w:rPr>
                <w:bCs/>
                <w:i/>
                <w:color w:val="202020"/>
                <w:lang w:val="kk-KZ" w:eastAsia="en-US"/>
              </w:rPr>
              <w:t>Ж</w:t>
            </w:r>
            <w:r w:rsidR="00DF04CD" w:rsidRPr="002C518B">
              <w:rPr>
                <w:bCs/>
                <w:i/>
                <w:color w:val="202020"/>
                <w:lang w:val="kk-KZ" w:eastAsia="en-US"/>
              </w:rPr>
              <w:t>оқ</w:t>
            </w:r>
          </w:p>
          <w:p w14:paraId="7F792C1C" w14:textId="77777777" w:rsidR="00B165C7" w:rsidRDefault="00B165C7" w:rsidP="00930764">
            <w:pPr>
              <w:widowControl w:val="0"/>
              <w:tabs>
                <w:tab w:val="left" w:pos="567"/>
              </w:tabs>
              <w:autoSpaceDE w:val="0"/>
              <w:autoSpaceDN w:val="0"/>
              <w:ind w:right="101"/>
              <w:rPr>
                <w:bCs/>
                <w:i/>
                <w:color w:val="202020"/>
                <w:lang w:val="kk-KZ" w:eastAsia="en-US"/>
              </w:rPr>
            </w:pPr>
          </w:p>
          <w:p w14:paraId="5DE744BA" w14:textId="77777777" w:rsidR="00B165C7" w:rsidRDefault="00B165C7" w:rsidP="00930764">
            <w:pPr>
              <w:widowControl w:val="0"/>
              <w:tabs>
                <w:tab w:val="left" w:pos="567"/>
              </w:tabs>
              <w:autoSpaceDE w:val="0"/>
              <w:autoSpaceDN w:val="0"/>
              <w:ind w:right="101"/>
              <w:rPr>
                <w:bCs/>
                <w:i/>
                <w:color w:val="202020"/>
                <w:lang w:val="kk-KZ" w:eastAsia="en-US"/>
              </w:rPr>
            </w:pPr>
          </w:p>
          <w:p w14:paraId="39093C9A" w14:textId="77777777" w:rsidR="00B165C7" w:rsidRDefault="00B165C7" w:rsidP="00930764">
            <w:pPr>
              <w:widowControl w:val="0"/>
              <w:tabs>
                <w:tab w:val="left" w:pos="567"/>
              </w:tabs>
              <w:autoSpaceDE w:val="0"/>
              <w:autoSpaceDN w:val="0"/>
              <w:ind w:right="101"/>
              <w:rPr>
                <w:bCs/>
                <w:i/>
                <w:color w:val="202020"/>
                <w:lang w:val="kk-KZ" w:eastAsia="en-US"/>
              </w:rPr>
            </w:pPr>
          </w:p>
          <w:p w14:paraId="271526AC" w14:textId="77777777" w:rsidR="00B165C7" w:rsidRDefault="00B165C7" w:rsidP="00930764">
            <w:pPr>
              <w:widowControl w:val="0"/>
              <w:tabs>
                <w:tab w:val="left" w:pos="567"/>
              </w:tabs>
              <w:autoSpaceDE w:val="0"/>
              <w:autoSpaceDN w:val="0"/>
              <w:ind w:right="101"/>
              <w:rPr>
                <w:bCs/>
                <w:i/>
                <w:color w:val="202020"/>
                <w:lang w:val="kk-KZ" w:eastAsia="en-US"/>
              </w:rPr>
            </w:pPr>
          </w:p>
          <w:p w14:paraId="56FB00D2" w14:textId="77777777" w:rsidR="00B165C7" w:rsidRDefault="00B165C7" w:rsidP="00930764">
            <w:pPr>
              <w:widowControl w:val="0"/>
              <w:tabs>
                <w:tab w:val="left" w:pos="567"/>
              </w:tabs>
              <w:autoSpaceDE w:val="0"/>
              <w:autoSpaceDN w:val="0"/>
              <w:ind w:right="101"/>
              <w:rPr>
                <w:bCs/>
                <w:i/>
                <w:color w:val="202020"/>
                <w:lang w:val="kk-KZ" w:eastAsia="en-US"/>
              </w:rPr>
            </w:pPr>
          </w:p>
          <w:p w14:paraId="28A9CAD1" w14:textId="77777777" w:rsidR="00B165C7" w:rsidRDefault="00B165C7" w:rsidP="00930764">
            <w:pPr>
              <w:widowControl w:val="0"/>
              <w:tabs>
                <w:tab w:val="left" w:pos="567"/>
              </w:tabs>
              <w:autoSpaceDE w:val="0"/>
              <w:autoSpaceDN w:val="0"/>
              <w:ind w:right="101"/>
              <w:rPr>
                <w:bCs/>
                <w:i/>
                <w:color w:val="202020"/>
                <w:lang w:val="kk-KZ" w:eastAsia="en-US"/>
              </w:rPr>
            </w:pPr>
          </w:p>
          <w:p w14:paraId="03E182B6" w14:textId="77777777" w:rsidR="00B165C7" w:rsidRDefault="00B165C7" w:rsidP="00930764">
            <w:pPr>
              <w:widowControl w:val="0"/>
              <w:tabs>
                <w:tab w:val="left" w:pos="567"/>
              </w:tabs>
              <w:autoSpaceDE w:val="0"/>
              <w:autoSpaceDN w:val="0"/>
              <w:ind w:right="101"/>
              <w:rPr>
                <w:bCs/>
                <w:i/>
                <w:color w:val="202020"/>
                <w:lang w:val="kk-KZ" w:eastAsia="en-US"/>
              </w:rPr>
            </w:pPr>
          </w:p>
          <w:p w14:paraId="6C6EF97F" w14:textId="77777777" w:rsidR="00B165C7" w:rsidRDefault="00B165C7" w:rsidP="00930764">
            <w:pPr>
              <w:widowControl w:val="0"/>
              <w:tabs>
                <w:tab w:val="left" w:pos="567"/>
              </w:tabs>
              <w:autoSpaceDE w:val="0"/>
              <w:autoSpaceDN w:val="0"/>
              <w:ind w:right="101"/>
              <w:rPr>
                <w:bCs/>
                <w:i/>
                <w:color w:val="202020"/>
                <w:lang w:val="kk-KZ" w:eastAsia="en-US"/>
              </w:rPr>
            </w:pPr>
          </w:p>
          <w:p w14:paraId="0A9EF580" w14:textId="77777777" w:rsidR="00B165C7" w:rsidRDefault="00B165C7" w:rsidP="00930764">
            <w:pPr>
              <w:widowControl w:val="0"/>
              <w:tabs>
                <w:tab w:val="left" w:pos="567"/>
              </w:tabs>
              <w:autoSpaceDE w:val="0"/>
              <w:autoSpaceDN w:val="0"/>
              <w:ind w:right="101"/>
              <w:rPr>
                <w:bCs/>
                <w:i/>
                <w:color w:val="202020"/>
                <w:lang w:val="kk-KZ" w:eastAsia="en-US"/>
              </w:rPr>
            </w:pPr>
          </w:p>
          <w:p w14:paraId="2DD0E303" w14:textId="77777777" w:rsidR="00B165C7" w:rsidRDefault="00B165C7" w:rsidP="00930764">
            <w:pPr>
              <w:widowControl w:val="0"/>
              <w:tabs>
                <w:tab w:val="left" w:pos="567"/>
              </w:tabs>
              <w:autoSpaceDE w:val="0"/>
              <w:autoSpaceDN w:val="0"/>
              <w:ind w:right="101"/>
              <w:rPr>
                <w:bCs/>
                <w:i/>
                <w:color w:val="202020"/>
                <w:lang w:val="kk-KZ" w:eastAsia="en-US"/>
              </w:rPr>
            </w:pPr>
          </w:p>
          <w:p w14:paraId="728DB9AB" w14:textId="77777777" w:rsidR="00B165C7" w:rsidRDefault="00B165C7" w:rsidP="00930764">
            <w:pPr>
              <w:widowControl w:val="0"/>
              <w:tabs>
                <w:tab w:val="left" w:pos="567"/>
              </w:tabs>
              <w:autoSpaceDE w:val="0"/>
              <w:autoSpaceDN w:val="0"/>
              <w:ind w:right="101"/>
              <w:rPr>
                <w:bCs/>
                <w:i/>
                <w:color w:val="202020"/>
                <w:lang w:val="kk-KZ" w:eastAsia="en-US"/>
              </w:rPr>
            </w:pPr>
          </w:p>
          <w:p w14:paraId="4DBCA2E6" w14:textId="77777777" w:rsidR="00B165C7" w:rsidRDefault="00B165C7" w:rsidP="00930764">
            <w:pPr>
              <w:widowControl w:val="0"/>
              <w:tabs>
                <w:tab w:val="left" w:pos="567"/>
              </w:tabs>
              <w:autoSpaceDE w:val="0"/>
              <w:autoSpaceDN w:val="0"/>
              <w:ind w:right="101"/>
              <w:rPr>
                <w:bCs/>
                <w:i/>
                <w:color w:val="202020"/>
                <w:lang w:val="kk-KZ" w:eastAsia="en-US"/>
              </w:rPr>
            </w:pPr>
          </w:p>
          <w:p w14:paraId="03AA0863" w14:textId="4218D553" w:rsidR="00B165C7" w:rsidRPr="002C518B" w:rsidRDefault="00B165C7" w:rsidP="00930764">
            <w:pPr>
              <w:widowControl w:val="0"/>
              <w:tabs>
                <w:tab w:val="left" w:pos="567"/>
              </w:tabs>
              <w:autoSpaceDE w:val="0"/>
              <w:autoSpaceDN w:val="0"/>
              <w:ind w:right="101"/>
              <w:rPr>
                <w:bCs/>
                <w:i/>
                <w:color w:val="202020"/>
                <w:lang w:val="kk-KZ" w:eastAsia="en-US"/>
              </w:rPr>
            </w:pPr>
          </w:p>
        </w:tc>
        <w:tc>
          <w:tcPr>
            <w:tcW w:w="5013" w:type="dxa"/>
            <w:tcBorders>
              <w:top w:val="single" w:sz="4" w:space="0" w:color="auto"/>
              <w:left w:val="single" w:sz="4" w:space="0" w:color="auto"/>
              <w:bottom w:val="nil"/>
              <w:right w:val="single" w:sz="4" w:space="0" w:color="auto"/>
            </w:tcBorders>
          </w:tcPr>
          <w:p w14:paraId="2D107F61" w14:textId="77777777" w:rsidR="00DF04CD" w:rsidRPr="002C518B" w:rsidRDefault="00DF04CD" w:rsidP="00930764">
            <w:pPr>
              <w:widowControl w:val="0"/>
              <w:tabs>
                <w:tab w:val="left" w:pos="567"/>
              </w:tabs>
              <w:autoSpaceDE w:val="0"/>
              <w:autoSpaceDN w:val="0"/>
              <w:ind w:right="101"/>
              <w:rPr>
                <w:i/>
                <w:color w:val="202020"/>
                <w:lang w:val="kk-KZ" w:eastAsia="en-US"/>
              </w:rPr>
            </w:pPr>
            <w:r w:rsidRPr="002C518B">
              <w:rPr>
                <w:i/>
                <w:color w:val="202020"/>
                <w:lang w:val="kk-KZ" w:eastAsia="en-US"/>
              </w:rPr>
              <w:t>Осы Заңда пайдаланылатын негізгі ұғымдар 1-бап</w:t>
            </w:r>
          </w:p>
          <w:p w14:paraId="6CF375AA" w14:textId="77777777" w:rsidR="00DF04CD" w:rsidRPr="002C518B" w:rsidRDefault="00DF04CD" w:rsidP="00930764">
            <w:pPr>
              <w:widowControl w:val="0"/>
              <w:tabs>
                <w:tab w:val="left" w:pos="567"/>
              </w:tabs>
              <w:autoSpaceDE w:val="0"/>
              <w:autoSpaceDN w:val="0"/>
              <w:ind w:right="101"/>
              <w:rPr>
                <w:bCs/>
                <w:i/>
                <w:color w:val="202020"/>
                <w:lang w:val="kk-KZ" w:eastAsia="en-US"/>
              </w:rPr>
            </w:pPr>
          </w:p>
          <w:p w14:paraId="52F5FB42" w14:textId="77777777" w:rsidR="00DF04CD" w:rsidRPr="002C518B" w:rsidRDefault="00DF04CD" w:rsidP="00930764">
            <w:pPr>
              <w:widowControl w:val="0"/>
              <w:tabs>
                <w:tab w:val="left" w:pos="567"/>
              </w:tabs>
              <w:autoSpaceDE w:val="0"/>
              <w:autoSpaceDN w:val="0"/>
              <w:ind w:right="101"/>
              <w:rPr>
                <w:bCs/>
                <w:i/>
                <w:color w:val="202020"/>
                <w:lang w:val="kk-KZ" w:eastAsia="en-US"/>
              </w:rPr>
            </w:pPr>
            <w:r w:rsidRPr="002C518B">
              <w:rPr>
                <w:bCs/>
                <w:i/>
                <w:color w:val="202020"/>
                <w:lang w:val="kk-KZ" w:eastAsia="en-US"/>
              </w:rPr>
              <w:t>17-1)</w:t>
            </w:r>
            <w:r w:rsidRPr="002C518B">
              <w:rPr>
                <w:bCs/>
                <w:i/>
                <w:lang w:val="kk-KZ" w:eastAsia="en-US"/>
              </w:rPr>
              <w:t xml:space="preserve"> </w:t>
            </w:r>
            <w:r w:rsidRPr="002C518B">
              <w:rPr>
                <w:bCs/>
                <w:i/>
                <w:color w:val="202020"/>
                <w:lang w:val="kk-KZ" w:eastAsia="en-US"/>
              </w:rPr>
              <w:t>жеке мүдде қаржылық және қаржылық емес сипаттағы кез келген мүддені білдіреді, соның ішінде, бірақ олармен шектелмей:</w:t>
            </w:r>
          </w:p>
          <w:p w14:paraId="41B50099" w14:textId="39F148F2" w:rsidR="00DF04CD" w:rsidRPr="002C518B" w:rsidRDefault="00DF04CD" w:rsidP="00930764">
            <w:pPr>
              <w:widowControl w:val="0"/>
              <w:tabs>
                <w:tab w:val="left" w:pos="567"/>
              </w:tabs>
              <w:autoSpaceDE w:val="0"/>
              <w:autoSpaceDN w:val="0"/>
              <w:ind w:right="101"/>
              <w:rPr>
                <w:bCs/>
                <w:i/>
                <w:color w:val="202020"/>
                <w:lang w:val="kk-KZ" w:eastAsia="en-US"/>
              </w:rPr>
            </w:pPr>
            <w:r w:rsidRPr="002C518B">
              <w:rPr>
                <w:bCs/>
                <w:i/>
                <w:color w:val="202020"/>
                <w:lang w:val="kk-KZ" w:eastAsia="en-US"/>
              </w:rPr>
              <w:t>1</w:t>
            </w:r>
            <w:r>
              <w:rPr>
                <w:bCs/>
                <w:i/>
                <w:color w:val="202020"/>
                <w:lang w:val="kk-KZ" w:eastAsia="en-US"/>
              </w:rPr>
              <w:t>)</w:t>
            </w:r>
            <w:r w:rsidRPr="002C518B">
              <w:rPr>
                <w:bCs/>
                <w:i/>
                <w:color w:val="202020"/>
                <w:lang w:val="kk-KZ" w:eastAsia="en-US"/>
              </w:rPr>
              <w:t xml:space="preserve"> іскерлік мүдделер – мемлекеттік қызмет</w:t>
            </w:r>
            <w:r>
              <w:rPr>
                <w:bCs/>
                <w:i/>
                <w:color w:val="202020"/>
                <w:lang w:val="kk-KZ" w:eastAsia="en-US"/>
              </w:rPr>
              <w:t xml:space="preserve"> </w:t>
            </w:r>
            <w:r w:rsidRPr="002C518B">
              <w:rPr>
                <w:bCs/>
                <w:i/>
                <w:color w:val="202020"/>
                <w:lang w:val="kk-KZ" w:eastAsia="en-US"/>
              </w:rPr>
              <w:t>кердің кез келген коммерциялық немесе ком</w:t>
            </w:r>
            <w:r>
              <w:rPr>
                <w:bCs/>
                <w:i/>
                <w:color w:val="202020"/>
                <w:lang w:val="kk-KZ" w:eastAsia="en-US"/>
              </w:rPr>
              <w:t xml:space="preserve"> </w:t>
            </w:r>
            <w:r w:rsidRPr="002C518B">
              <w:rPr>
                <w:bCs/>
                <w:i/>
                <w:color w:val="202020"/>
                <w:lang w:val="kk-KZ" w:eastAsia="en-US"/>
              </w:rPr>
              <w:t>мерциялық емес ұйыммен ағымдағы, бұрынғы немесе болжанатын қарым-қатынаста</w:t>
            </w:r>
            <w:r>
              <w:rPr>
                <w:bCs/>
                <w:i/>
                <w:color w:val="202020"/>
                <w:lang w:val="kk-KZ" w:eastAsia="en-US"/>
              </w:rPr>
              <w:t xml:space="preserve"> </w:t>
            </w:r>
            <w:r w:rsidRPr="002C518B">
              <w:rPr>
                <w:bCs/>
                <w:i/>
                <w:color w:val="202020"/>
                <w:lang w:val="kk-KZ" w:eastAsia="en-US"/>
              </w:rPr>
              <w:t>рынан</w:t>
            </w:r>
            <w:r>
              <w:rPr>
                <w:bCs/>
                <w:i/>
                <w:color w:val="202020"/>
                <w:lang w:val="kk-KZ" w:eastAsia="en-US"/>
              </w:rPr>
              <w:t xml:space="preserve"> туындайтын кез келген мүдделер;</w:t>
            </w:r>
          </w:p>
          <w:p w14:paraId="582A6A1A" w14:textId="77777777" w:rsidR="00DF04CD" w:rsidRPr="002C518B" w:rsidRDefault="00DF04CD" w:rsidP="00C41C9B">
            <w:pPr>
              <w:widowControl w:val="0"/>
              <w:tabs>
                <w:tab w:val="left" w:pos="244"/>
                <w:tab w:val="left" w:pos="567"/>
              </w:tabs>
              <w:autoSpaceDE w:val="0"/>
              <w:autoSpaceDN w:val="0"/>
              <w:ind w:right="101"/>
              <w:rPr>
                <w:i/>
                <w:color w:val="202020"/>
                <w:lang w:val="kk-KZ" w:eastAsia="en-US"/>
              </w:rPr>
            </w:pPr>
            <w:r w:rsidRPr="002C518B">
              <w:rPr>
                <w:bCs/>
                <w:i/>
                <w:color w:val="202020"/>
                <w:lang w:val="kk-KZ" w:eastAsia="en-US"/>
              </w:rPr>
              <w:t>2</w:t>
            </w:r>
            <w:r>
              <w:rPr>
                <w:bCs/>
                <w:i/>
                <w:color w:val="202020"/>
                <w:lang w:val="kk-KZ" w:eastAsia="en-US"/>
              </w:rPr>
              <w:t xml:space="preserve">) </w:t>
            </w:r>
            <w:r w:rsidRPr="00AA3182">
              <w:rPr>
                <w:bCs/>
                <w:i/>
                <w:color w:val="202020"/>
                <w:lang w:val="kk-KZ" w:eastAsia="en-US"/>
              </w:rPr>
              <w:t>байланыс мүдделер – заңды тұлғаның мүшесі, қызметкері, волонтеры, акционері, кредиторы, директоры, сайланған өкілі, тағайындалған лауазымды тұлғасы немесе сенімгерлік басқарушысы болу немесе мұндай заңды тұлғада кез келген заңды немесе тең құқылы қатысу;</w:t>
            </w:r>
          </w:p>
          <w:p w14:paraId="6E353BE3" w14:textId="77777777" w:rsidR="00DF04CD" w:rsidRPr="00AA3182" w:rsidRDefault="00DF04CD" w:rsidP="00AA3182">
            <w:pPr>
              <w:widowControl w:val="0"/>
              <w:tabs>
                <w:tab w:val="left" w:pos="244"/>
                <w:tab w:val="left" w:pos="567"/>
              </w:tabs>
              <w:autoSpaceDE w:val="0"/>
              <w:autoSpaceDN w:val="0"/>
              <w:rPr>
                <w:bCs/>
                <w:i/>
                <w:color w:val="202020"/>
                <w:lang w:val="kk-KZ" w:eastAsia="en-US"/>
              </w:rPr>
            </w:pPr>
            <w:r w:rsidRPr="00AA3182">
              <w:rPr>
                <w:bCs/>
                <w:i/>
                <w:color w:val="202020"/>
                <w:lang w:val="kk-KZ" w:eastAsia="en-US"/>
              </w:rPr>
              <w:t>3)</w:t>
            </w:r>
            <w:r w:rsidRPr="00AA3182">
              <w:rPr>
                <w:bCs/>
                <w:i/>
                <w:color w:val="202020"/>
                <w:lang w:val="kk-KZ" w:eastAsia="en-US"/>
              </w:rPr>
              <w:tab/>
              <w:t>жеке меншігінде немесе сенімгерлік басқарылатын заңды тұлғаның болуы;</w:t>
            </w:r>
          </w:p>
          <w:p w14:paraId="0B476882" w14:textId="77777777" w:rsidR="00DF04CD" w:rsidRDefault="00DF04CD" w:rsidP="00AA3182">
            <w:pPr>
              <w:widowControl w:val="0"/>
              <w:tabs>
                <w:tab w:val="left" w:pos="567"/>
              </w:tabs>
              <w:autoSpaceDE w:val="0"/>
              <w:autoSpaceDN w:val="0"/>
              <w:rPr>
                <w:bCs/>
                <w:i/>
                <w:color w:val="202020"/>
                <w:lang w:val="kk-KZ" w:eastAsia="en-US"/>
              </w:rPr>
            </w:pPr>
            <w:r w:rsidRPr="00AA3182">
              <w:rPr>
                <w:bCs/>
                <w:i/>
                <w:color w:val="202020"/>
                <w:lang w:val="kk-KZ" w:eastAsia="en-US"/>
              </w:rPr>
              <w:t>4)</w:t>
            </w:r>
            <w:r w:rsidRPr="00AA3182">
              <w:rPr>
                <w:bCs/>
                <w:i/>
                <w:color w:val="202020"/>
                <w:lang w:val="kk-KZ" w:eastAsia="en-US"/>
              </w:rPr>
              <w:tab/>
              <w:t>тығыз қарым-қатынас – отбасы, достық және іскерлік қарым-қатынас;</w:t>
            </w:r>
            <w:r w:rsidRPr="002C518B">
              <w:rPr>
                <w:bCs/>
                <w:i/>
                <w:color w:val="202020"/>
                <w:lang w:val="kk-KZ" w:eastAsia="en-US"/>
              </w:rPr>
              <w:t>4</w:t>
            </w:r>
            <w:r>
              <w:rPr>
                <w:bCs/>
                <w:i/>
                <w:color w:val="202020"/>
                <w:lang w:val="kk-KZ" w:eastAsia="en-US"/>
              </w:rPr>
              <w:t xml:space="preserve">) </w:t>
            </w:r>
            <w:r w:rsidRPr="002C518B">
              <w:rPr>
                <w:bCs/>
                <w:i/>
                <w:color w:val="202020"/>
                <w:lang w:val="kk-KZ" w:eastAsia="en-US"/>
              </w:rPr>
              <w:t xml:space="preserve">тығыз қарым-қатынастар </w:t>
            </w:r>
            <w:r>
              <w:rPr>
                <w:bCs/>
                <w:i/>
                <w:color w:val="202020"/>
                <w:lang w:val="kk-KZ" w:eastAsia="en-US"/>
              </w:rPr>
              <w:t>–</w:t>
            </w:r>
            <w:r w:rsidRPr="002C518B">
              <w:rPr>
                <w:bCs/>
                <w:i/>
                <w:color w:val="202020"/>
                <w:lang w:val="kk-KZ" w:eastAsia="en-US"/>
              </w:rPr>
              <w:t xml:space="preserve"> отбасылық, достық және іскерлік қарым-қатынастар</w:t>
            </w:r>
            <w:r>
              <w:rPr>
                <w:bCs/>
                <w:i/>
                <w:color w:val="202020"/>
                <w:lang w:val="kk-KZ" w:eastAsia="en-US"/>
              </w:rPr>
              <w:t>;</w:t>
            </w:r>
          </w:p>
          <w:p w14:paraId="2D01A81D" w14:textId="77777777" w:rsidR="00DF04CD" w:rsidRDefault="00DF04CD" w:rsidP="002C0FC9">
            <w:pPr>
              <w:widowControl w:val="0"/>
              <w:tabs>
                <w:tab w:val="left" w:pos="567"/>
              </w:tabs>
              <w:autoSpaceDE w:val="0"/>
              <w:autoSpaceDN w:val="0"/>
              <w:rPr>
                <w:bCs/>
                <w:i/>
                <w:color w:val="202020"/>
                <w:lang w:val="kk-KZ" w:eastAsia="en-US"/>
              </w:rPr>
            </w:pPr>
            <w:r>
              <w:rPr>
                <w:bCs/>
                <w:i/>
                <w:color w:val="202020"/>
                <w:lang w:val="kk-KZ" w:eastAsia="en-US"/>
              </w:rPr>
              <w:t>5</w:t>
            </w:r>
            <w:r w:rsidRPr="00C41C9B">
              <w:rPr>
                <w:bCs/>
                <w:i/>
                <w:color w:val="202020"/>
                <w:lang w:val="kk-KZ" w:eastAsia="en-US"/>
              </w:rPr>
              <w:t>)</w:t>
            </w:r>
            <w:r w:rsidRPr="00C41C9B">
              <w:rPr>
                <w:lang w:val="kk-KZ"/>
              </w:rPr>
              <w:t xml:space="preserve"> </w:t>
            </w:r>
            <w:r w:rsidRPr="00C41C9B">
              <w:rPr>
                <w:bCs/>
                <w:i/>
                <w:color w:val="202020"/>
                <w:lang w:val="kk-KZ" w:eastAsia="en-US"/>
              </w:rPr>
              <w:t>артықшылықтар - - сыйлықтар, демеушілік сапарлар, қонақжайлылық және т.б.</w:t>
            </w:r>
          </w:p>
          <w:p w14:paraId="630D3E36" w14:textId="77777777" w:rsidR="00B165C7" w:rsidRDefault="00B165C7" w:rsidP="002C0FC9">
            <w:pPr>
              <w:widowControl w:val="0"/>
              <w:tabs>
                <w:tab w:val="left" w:pos="567"/>
              </w:tabs>
              <w:autoSpaceDE w:val="0"/>
              <w:autoSpaceDN w:val="0"/>
              <w:rPr>
                <w:bCs/>
                <w:i/>
                <w:color w:val="202020"/>
                <w:lang w:val="kk-KZ" w:eastAsia="en-US"/>
              </w:rPr>
            </w:pPr>
          </w:p>
          <w:p w14:paraId="5AAED936" w14:textId="339B2CAA" w:rsidR="00B165C7" w:rsidRPr="00276E90" w:rsidRDefault="00B165C7" w:rsidP="002C0FC9">
            <w:pPr>
              <w:widowControl w:val="0"/>
              <w:tabs>
                <w:tab w:val="left" w:pos="567"/>
              </w:tabs>
              <w:autoSpaceDE w:val="0"/>
              <w:autoSpaceDN w:val="0"/>
              <w:rPr>
                <w:bCs/>
                <w:i/>
                <w:color w:val="202020"/>
                <w:lang w:val="kk-KZ" w:eastAsia="en-US"/>
              </w:rPr>
            </w:pPr>
          </w:p>
        </w:tc>
      </w:tr>
      <w:tr w:rsidR="00080297" w:rsidRPr="00865E54" w14:paraId="18E32170" w14:textId="77777777" w:rsidTr="00DF04CD">
        <w:tc>
          <w:tcPr>
            <w:tcW w:w="9479" w:type="dxa"/>
            <w:gridSpan w:val="2"/>
            <w:tcBorders>
              <w:top w:val="nil"/>
              <w:left w:val="nil"/>
              <w:bottom w:val="single" w:sz="4" w:space="0" w:color="auto"/>
              <w:right w:val="nil"/>
            </w:tcBorders>
          </w:tcPr>
          <w:p w14:paraId="2C9EED7A" w14:textId="65CD16CC" w:rsidR="00080297" w:rsidRDefault="009A7C00" w:rsidP="00DF04CD">
            <w:pPr>
              <w:widowControl w:val="0"/>
              <w:tabs>
                <w:tab w:val="left" w:pos="567"/>
              </w:tabs>
              <w:autoSpaceDE w:val="0"/>
              <w:autoSpaceDN w:val="0"/>
              <w:ind w:right="101"/>
              <w:rPr>
                <w:iCs/>
                <w:color w:val="202020"/>
                <w:sz w:val="28"/>
                <w:szCs w:val="28"/>
                <w:lang w:val="kk-KZ" w:eastAsia="en-US"/>
              </w:rPr>
            </w:pPr>
            <w:r>
              <w:rPr>
                <w:iCs/>
                <w:color w:val="202020"/>
                <w:sz w:val="28"/>
                <w:szCs w:val="28"/>
                <w:lang w:val="kk-KZ" w:eastAsia="en-US"/>
              </w:rPr>
              <w:lastRenderedPageBreak/>
              <w:t>20</w:t>
            </w:r>
            <w:r w:rsidR="00DF04CD" w:rsidRPr="00DF04CD">
              <w:rPr>
                <w:iCs/>
                <w:color w:val="202020"/>
                <w:sz w:val="28"/>
                <w:szCs w:val="28"/>
                <w:lang w:val="kk-KZ" w:eastAsia="en-US"/>
              </w:rPr>
              <w:t>-Кестенің жалғасы</w:t>
            </w:r>
          </w:p>
          <w:p w14:paraId="4047ADCB" w14:textId="737D652A" w:rsidR="00C80E6E" w:rsidRPr="00C80E6E" w:rsidRDefault="00C80E6E" w:rsidP="00DF04CD">
            <w:pPr>
              <w:widowControl w:val="0"/>
              <w:tabs>
                <w:tab w:val="left" w:pos="567"/>
              </w:tabs>
              <w:autoSpaceDE w:val="0"/>
              <w:autoSpaceDN w:val="0"/>
              <w:ind w:right="101"/>
              <w:rPr>
                <w:iCs/>
                <w:color w:val="202020"/>
                <w:sz w:val="16"/>
                <w:szCs w:val="28"/>
                <w:lang w:val="kk-KZ" w:eastAsia="en-US"/>
              </w:rPr>
            </w:pPr>
          </w:p>
        </w:tc>
      </w:tr>
      <w:tr w:rsidR="00DF04CD" w:rsidRPr="00865E54" w14:paraId="5EE6C58D" w14:textId="77777777" w:rsidTr="00DF04CD">
        <w:tc>
          <w:tcPr>
            <w:tcW w:w="4466" w:type="dxa"/>
            <w:tcBorders>
              <w:top w:val="single" w:sz="4" w:space="0" w:color="auto"/>
              <w:left w:val="single" w:sz="4" w:space="0" w:color="auto"/>
              <w:bottom w:val="single" w:sz="4" w:space="0" w:color="auto"/>
              <w:right w:val="single" w:sz="4" w:space="0" w:color="auto"/>
            </w:tcBorders>
          </w:tcPr>
          <w:p w14:paraId="5E2E1209" w14:textId="6858EC21" w:rsidR="00DF04CD" w:rsidRPr="00DF04CD" w:rsidRDefault="00DF04CD" w:rsidP="00DF04CD">
            <w:pPr>
              <w:widowControl w:val="0"/>
              <w:tabs>
                <w:tab w:val="left" w:pos="567"/>
              </w:tabs>
              <w:autoSpaceDE w:val="0"/>
              <w:autoSpaceDN w:val="0"/>
              <w:ind w:right="101"/>
              <w:jc w:val="center"/>
              <w:rPr>
                <w:bCs/>
                <w:iCs/>
                <w:color w:val="202020"/>
                <w:lang w:val="kk-KZ" w:eastAsia="en-US"/>
              </w:rPr>
            </w:pPr>
            <w:r w:rsidRPr="00DF04CD">
              <w:rPr>
                <w:bCs/>
                <w:iCs/>
                <w:color w:val="202020"/>
                <w:lang w:val="kk-KZ" w:eastAsia="en-US"/>
              </w:rPr>
              <w:t>1</w:t>
            </w:r>
          </w:p>
        </w:tc>
        <w:tc>
          <w:tcPr>
            <w:tcW w:w="5013" w:type="dxa"/>
            <w:tcBorders>
              <w:top w:val="single" w:sz="4" w:space="0" w:color="auto"/>
              <w:left w:val="single" w:sz="4" w:space="0" w:color="auto"/>
              <w:bottom w:val="single" w:sz="4" w:space="0" w:color="auto"/>
              <w:right w:val="single" w:sz="4" w:space="0" w:color="auto"/>
            </w:tcBorders>
          </w:tcPr>
          <w:p w14:paraId="15E720EC" w14:textId="42079CAE" w:rsidR="00DF04CD" w:rsidRPr="00DF04CD" w:rsidRDefault="00DF04CD" w:rsidP="00DF04CD">
            <w:pPr>
              <w:widowControl w:val="0"/>
              <w:tabs>
                <w:tab w:val="left" w:pos="567"/>
              </w:tabs>
              <w:autoSpaceDE w:val="0"/>
              <w:autoSpaceDN w:val="0"/>
              <w:ind w:right="101"/>
              <w:jc w:val="center"/>
              <w:rPr>
                <w:bCs/>
                <w:iCs/>
                <w:color w:val="202020"/>
                <w:lang w:val="kk-KZ" w:eastAsia="en-US"/>
              </w:rPr>
            </w:pPr>
            <w:r>
              <w:rPr>
                <w:bCs/>
                <w:iCs/>
                <w:color w:val="202020"/>
                <w:lang w:val="kk-KZ" w:eastAsia="en-US"/>
              </w:rPr>
              <w:t>2</w:t>
            </w:r>
          </w:p>
        </w:tc>
      </w:tr>
      <w:tr w:rsidR="00234D7B" w:rsidRPr="00865E54" w14:paraId="4FCF55CF" w14:textId="77777777" w:rsidTr="005503D8">
        <w:tc>
          <w:tcPr>
            <w:tcW w:w="9479" w:type="dxa"/>
            <w:gridSpan w:val="2"/>
            <w:tcBorders>
              <w:top w:val="single" w:sz="4" w:space="0" w:color="auto"/>
              <w:left w:val="single" w:sz="4" w:space="0" w:color="auto"/>
              <w:bottom w:val="single" w:sz="4" w:space="0" w:color="auto"/>
              <w:right w:val="single" w:sz="4" w:space="0" w:color="auto"/>
            </w:tcBorders>
          </w:tcPr>
          <w:p w14:paraId="769F1401" w14:textId="2BAA367E" w:rsidR="00234D7B" w:rsidRDefault="00234D7B" w:rsidP="00234D7B">
            <w:pPr>
              <w:widowControl w:val="0"/>
              <w:tabs>
                <w:tab w:val="left" w:pos="567"/>
              </w:tabs>
              <w:autoSpaceDE w:val="0"/>
              <w:autoSpaceDN w:val="0"/>
              <w:ind w:right="101"/>
              <w:jc w:val="center"/>
              <w:rPr>
                <w:bCs/>
                <w:iCs/>
                <w:color w:val="202020"/>
                <w:lang w:val="kk-KZ" w:eastAsia="en-US"/>
              </w:rPr>
            </w:pPr>
            <w:r w:rsidRPr="008A2752">
              <w:rPr>
                <w:bCs/>
                <w:i/>
                <w:color w:val="202020"/>
                <w:lang w:val="kk-KZ" w:eastAsia="en-US"/>
              </w:rPr>
              <w:t>2015 жылғы 18 қарашадағы Сыбайлас жемқорлыққа қарсы туралы заң</w:t>
            </w:r>
          </w:p>
        </w:tc>
      </w:tr>
      <w:tr w:rsidR="00234D7B" w:rsidRPr="0021444D" w14:paraId="18FB6787" w14:textId="77777777" w:rsidTr="00DF04CD">
        <w:tc>
          <w:tcPr>
            <w:tcW w:w="4466" w:type="dxa"/>
            <w:tcBorders>
              <w:top w:val="single" w:sz="4" w:space="0" w:color="auto"/>
              <w:left w:val="single" w:sz="4" w:space="0" w:color="auto"/>
              <w:bottom w:val="single" w:sz="4" w:space="0" w:color="auto"/>
              <w:right w:val="single" w:sz="4" w:space="0" w:color="auto"/>
            </w:tcBorders>
            <w:hideMark/>
          </w:tcPr>
          <w:p w14:paraId="72D3A33A" w14:textId="77777777" w:rsidR="00234D7B" w:rsidRPr="008A2752" w:rsidRDefault="00234D7B" w:rsidP="00234D7B">
            <w:pPr>
              <w:widowControl w:val="0"/>
              <w:tabs>
                <w:tab w:val="left" w:pos="567"/>
              </w:tabs>
              <w:autoSpaceDE w:val="0"/>
              <w:autoSpaceDN w:val="0"/>
              <w:ind w:right="101"/>
              <w:rPr>
                <w:color w:val="202020"/>
                <w:lang w:val="kk-KZ" w:eastAsia="en-US"/>
              </w:rPr>
            </w:pPr>
            <w:r w:rsidRPr="008A2752">
              <w:rPr>
                <w:color w:val="202020"/>
                <w:lang w:val="kk-KZ" w:eastAsia="en-US"/>
              </w:rPr>
              <w:t>1-бап. Осы Заңда қамтылатын ұғымдар мынадай мағынада қолданылады:</w:t>
            </w:r>
          </w:p>
          <w:p w14:paraId="3C29D398" w14:textId="77777777" w:rsidR="00234D7B" w:rsidRPr="008A2752" w:rsidRDefault="00234D7B" w:rsidP="00234D7B">
            <w:pPr>
              <w:widowControl w:val="0"/>
              <w:tabs>
                <w:tab w:val="left" w:pos="567"/>
              </w:tabs>
              <w:autoSpaceDE w:val="0"/>
              <w:autoSpaceDN w:val="0"/>
              <w:ind w:right="101"/>
              <w:rPr>
                <w:color w:val="202020"/>
                <w:lang w:val="kk-KZ" w:eastAsia="en-US"/>
              </w:rPr>
            </w:pPr>
          </w:p>
          <w:p w14:paraId="2DD1D2B5" w14:textId="2BA73ADF" w:rsidR="00234D7B" w:rsidRPr="002C518B" w:rsidRDefault="00234D7B" w:rsidP="00234D7B">
            <w:pPr>
              <w:widowControl w:val="0"/>
              <w:tabs>
                <w:tab w:val="left" w:pos="567"/>
              </w:tabs>
              <w:autoSpaceDE w:val="0"/>
              <w:autoSpaceDN w:val="0"/>
              <w:ind w:right="101"/>
              <w:rPr>
                <w:color w:val="202020"/>
                <w:lang w:val="kk-KZ" w:eastAsia="en-US"/>
              </w:rPr>
            </w:pPr>
            <w:r w:rsidRPr="008A2752">
              <w:rPr>
                <w:color w:val="202020"/>
                <w:lang w:val="kk-KZ" w:eastAsia="en-US"/>
              </w:rPr>
              <w:t xml:space="preserve">5) мүдделер қақтығысы </w:t>
            </w:r>
            <w:r w:rsidRPr="008A2752">
              <w:rPr>
                <w:i/>
                <w:color w:val="202020"/>
                <w:lang w:val="kk-KZ" w:eastAsia="en-US"/>
              </w:rPr>
              <w:t>– жауапты мемлекеттік лауазымды атқаратын адамдардың,</w:t>
            </w:r>
            <w:r w:rsidRPr="008A2752">
              <w:rPr>
                <w:color w:val="202020"/>
                <w:lang w:val="kk-KZ" w:eastAsia="en-US"/>
              </w:rPr>
              <w:t xml:space="preserve"> мемлекеттік функцияларды орындауға уәкілеттік берілген адамдардың, оларға теңестірілген адамдардың, лауазымды адамдардың жеке мүдделері мен олардың лауазымдық </w:t>
            </w:r>
            <w:r w:rsidRPr="008A2752">
              <w:rPr>
                <w:i/>
                <w:color w:val="202020"/>
                <w:lang w:val="kk-KZ" w:eastAsia="en-US"/>
              </w:rPr>
              <w:t>өкілеттіктері</w:t>
            </w:r>
            <w:r w:rsidRPr="008A2752">
              <w:rPr>
                <w:color w:val="202020"/>
                <w:lang w:val="kk-KZ" w:eastAsia="en-US"/>
              </w:rPr>
              <w:t xml:space="preserve"> арасындағы қайшылық, мұндай жағдайда аталған адамдардың жеке мүдделері олардың өз лауазымдық міндеттерін орындамауына және (немесе) тиісінше орындамауына алып келуі мүмкін;</w:t>
            </w:r>
          </w:p>
        </w:tc>
        <w:tc>
          <w:tcPr>
            <w:tcW w:w="5013" w:type="dxa"/>
            <w:tcBorders>
              <w:top w:val="single" w:sz="4" w:space="0" w:color="auto"/>
              <w:left w:val="single" w:sz="4" w:space="0" w:color="auto"/>
              <w:bottom w:val="single" w:sz="4" w:space="0" w:color="auto"/>
              <w:right w:val="single" w:sz="4" w:space="0" w:color="auto"/>
            </w:tcBorders>
          </w:tcPr>
          <w:p w14:paraId="0D562B22" w14:textId="77777777" w:rsidR="00234D7B" w:rsidRPr="008A2752" w:rsidRDefault="00234D7B" w:rsidP="00234D7B">
            <w:pPr>
              <w:widowControl w:val="0"/>
              <w:tabs>
                <w:tab w:val="left" w:pos="567"/>
              </w:tabs>
              <w:autoSpaceDE w:val="0"/>
              <w:autoSpaceDN w:val="0"/>
              <w:ind w:right="101"/>
              <w:rPr>
                <w:color w:val="202020"/>
                <w:lang w:val="kk-KZ" w:eastAsia="en-US"/>
              </w:rPr>
            </w:pPr>
            <w:r w:rsidRPr="008A2752">
              <w:rPr>
                <w:color w:val="202020"/>
                <w:lang w:val="kk-KZ" w:eastAsia="en-US"/>
              </w:rPr>
              <w:t>1-бап. Осы Заңда қамтылатын ұғымдар мынадай мағынада қолданылады:</w:t>
            </w:r>
          </w:p>
          <w:p w14:paraId="3DC1686E" w14:textId="77777777" w:rsidR="00234D7B" w:rsidRPr="008A2752" w:rsidRDefault="00234D7B" w:rsidP="00234D7B">
            <w:pPr>
              <w:widowControl w:val="0"/>
              <w:tabs>
                <w:tab w:val="left" w:pos="567"/>
              </w:tabs>
              <w:autoSpaceDE w:val="0"/>
              <w:autoSpaceDN w:val="0"/>
              <w:ind w:right="101"/>
              <w:rPr>
                <w:color w:val="202020"/>
                <w:lang w:val="kk-KZ" w:eastAsia="en-US"/>
              </w:rPr>
            </w:pPr>
          </w:p>
          <w:p w14:paraId="475813C6" w14:textId="3FD01CD4" w:rsidR="00234D7B" w:rsidRPr="002C518B" w:rsidRDefault="00234D7B" w:rsidP="00234D7B">
            <w:pPr>
              <w:widowControl w:val="0"/>
              <w:tabs>
                <w:tab w:val="left" w:pos="567"/>
              </w:tabs>
              <w:autoSpaceDE w:val="0"/>
              <w:autoSpaceDN w:val="0"/>
              <w:rPr>
                <w:i/>
                <w:color w:val="202020"/>
                <w:lang w:val="kk-KZ" w:eastAsia="en-US"/>
              </w:rPr>
            </w:pPr>
            <w:r w:rsidRPr="008A2752">
              <w:rPr>
                <w:color w:val="202020"/>
                <w:lang w:val="kk-KZ" w:eastAsia="en-US"/>
              </w:rPr>
              <w:t xml:space="preserve">5) мүдделер қақтығысы – </w:t>
            </w:r>
            <w:r w:rsidRPr="008A2752">
              <w:rPr>
                <w:i/>
                <w:color w:val="202020"/>
                <w:lang w:val="kk-KZ" w:eastAsia="en-US"/>
              </w:rPr>
              <w:t xml:space="preserve">мемлекеттік қызметшілердің, </w:t>
            </w:r>
            <w:r w:rsidRPr="008A2752">
              <w:rPr>
                <w:color w:val="202020"/>
                <w:lang w:val="kk-KZ" w:eastAsia="en-US"/>
              </w:rPr>
              <w:t xml:space="preserve">мемлекеттік функцияларды орындауға уәкілеттік берілген адамдардың, оларға теңестірілген адамдардың, лауазымды адамдардың жеке мүдделері мен олардың лауазымдық </w:t>
            </w:r>
            <w:r w:rsidRPr="008A2752">
              <w:rPr>
                <w:i/>
                <w:color w:val="202020"/>
                <w:lang w:val="kk-KZ" w:eastAsia="en-US"/>
              </w:rPr>
              <w:t>міндеттері</w:t>
            </w:r>
            <w:r w:rsidRPr="008A2752">
              <w:rPr>
                <w:color w:val="202020"/>
                <w:lang w:val="kk-KZ" w:eastAsia="en-US"/>
              </w:rPr>
              <w:t xml:space="preserve"> арасындағы қайшылық, мұндай жағдайда аталған адамдардың жеке мүдделері олардың өз лауазымдық міндеттерін орындамауына және (немесе) тиісінше орындамауына алып келуі мүмкін;</w:t>
            </w:r>
          </w:p>
        </w:tc>
      </w:tr>
      <w:tr w:rsidR="00234D7B" w:rsidRPr="0021444D" w14:paraId="3A16DD28" w14:textId="77777777" w:rsidTr="00DF04CD">
        <w:tc>
          <w:tcPr>
            <w:tcW w:w="4466" w:type="dxa"/>
            <w:tcBorders>
              <w:top w:val="single" w:sz="4" w:space="0" w:color="auto"/>
              <w:left w:val="single" w:sz="4" w:space="0" w:color="auto"/>
              <w:bottom w:val="nil"/>
              <w:right w:val="single" w:sz="4" w:space="0" w:color="auto"/>
            </w:tcBorders>
            <w:hideMark/>
          </w:tcPr>
          <w:p w14:paraId="2A008B2B" w14:textId="77777777" w:rsidR="00234D7B" w:rsidRPr="00C41E89" w:rsidRDefault="00234D7B" w:rsidP="00234D7B">
            <w:pPr>
              <w:widowControl w:val="0"/>
              <w:tabs>
                <w:tab w:val="left" w:pos="567"/>
              </w:tabs>
              <w:autoSpaceDE w:val="0"/>
              <w:autoSpaceDN w:val="0"/>
              <w:rPr>
                <w:color w:val="202020"/>
                <w:lang w:val="kk-KZ" w:eastAsia="en-US"/>
              </w:rPr>
            </w:pPr>
            <w:r w:rsidRPr="00C41E89">
              <w:rPr>
                <w:color w:val="202020"/>
                <w:lang w:val="kk-KZ" w:eastAsia="en-US"/>
              </w:rPr>
              <w:t>1-бап. Осы Заңда қамтылатын ұғымдар мынадай мағынада қолданылады:</w:t>
            </w:r>
          </w:p>
          <w:p w14:paraId="71E7BF85" w14:textId="77777777" w:rsidR="00234D7B" w:rsidRPr="00C41E89" w:rsidRDefault="00234D7B" w:rsidP="00234D7B">
            <w:pPr>
              <w:widowControl w:val="0"/>
              <w:tabs>
                <w:tab w:val="left" w:pos="567"/>
              </w:tabs>
              <w:autoSpaceDE w:val="0"/>
              <w:autoSpaceDN w:val="0"/>
              <w:rPr>
                <w:color w:val="202020"/>
                <w:lang w:val="kk-KZ" w:eastAsia="en-US"/>
              </w:rPr>
            </w:pPr>
          </w:p>
          <w:p w14:paraId="6B447033" w14:textId="77777777" w:rsidR="00234D7B" w:rsidRPr="002C518B" w:rsidRDefault="00234D7B" w:rsidP="00234D7B">
            <w:pPr>
              <w:widowControl w:val="0"/>
              <w:tabs>
                <w:tab w:val="left" w:pos="567"/>
              </w:tabs>
              <w:autoSpaceDE w:val="0"/>
              <w:autoSpaceDN w:val="0"/>
              <w:rPr>
                <w:bCs/>
                <w:i/>
                <w:color w:val="202020"/>
                <w:lang w:val="kk-KZ" w:eastAsia="en-US"/>
              </w:rPr>
            </w:pPr>
            <w:r w:rsidRPr="002C518B">
              <w:rPr>
                <w:bCs/>
                <w:i/>
                <w:color w:val="202020"/>
                <w:lang w:val="kk-KZ" w:eastAsia="en-US"/>
              </w:rPr>
              <w:t>жоқ</w:t>
            </w:r>
          </w:p>
        </w:tc>
        <w:tc>
          <w:tcPr>
            <w:tcW w:w="5013" w:type="dxa"/>
            <w:tcBorders>
              <w:top w:val="single" w:sz="4" w:space="0" w:color="auto"/>
              <w:left w:val="single" w:sz="4" w:space="0" w:color="auto"/>
              <w:bottom w:val="nil"/>
              <w:right w:val="single" w:sz="4" w:space="0" w:color="auto"/>
            </w:tcBorders>
          </w:tcPr>
          <w:p w14:paraId="51835AA5" w14:textId="72A79FD8" w:rsidR="00234D7B" w:rsidRDefault="00234D7B" w:rsidP="00234D7B">
            <w:pPr>
              <w:widowControl w:val="0"/>
              <w:tabs>
                <w:tab w:val="left" w:pos="567"/>
              </w:tabs>
              <w:autoSpaceDE w:val="0"/>
              <w:autoSpaceDN w:val="0"/>
              <w:rPr>
                <w:i/>
                <w:color w:val="202020"/>
                <w:lang w:val="kk-KZ" w:eastAsia="en-US"/>
              </w:rPr>
            </w:pPr>
            <w:r w:rsidRPr="00C41E89">
              <w:rPr>
                <w:i/>
                <w:color w:val="202020"/>
                <w:lang w:val="kk-KZ" w:eastAsia="en-US"/>
              </w:rPr>
              <w:t>1-бап. Осы Заңда қамтылатын ұғымдар мынадай мағынада қолданылады:</w:t>
            </w:r>
          </w:p>
          <w:p w14:paraId="23AC0546" w14:textId="77777777" w:rsidR="00234D7B" w:rsidRPr="002C518B" w:rsidRDefault="00234D7B" w:rsidP="00234D7B">
            <w:pPr>
              <w:widowControl w:val="0"/>
              <w:tabs>
                <w:tab w:val="left" w:pos="567"/>
              </w:tabs>
              <w:autoSpaceDE w:val="0"/>
              <w:autoSpaceDN w:val="0"/>
              <w:rPr>
                <w:i/>
                <w:color w:val="202020"/>
                <w:lang w:val="kk-KZ" w:eastAsia="en-US"/>
              </w:rPr>
            </w:pPr>
          </w:p>
          <w:p w14:paraId="2126173B" w14:textId="77777777" w:rsidR="00234D7B" w:rsidRPr="00C41C9B" w:rsidRDefault="00234D7B" w:rsidP="00234D7B">
            <w:pPr>
              <w:widowControl w:val="0"/>
              <w:tabs>
                <w:tab w:val="left" w:pos="567"/>
              </w:tabs>
              <w:autoSpaceDE w:val="0"/>
              <w:autoSpaceDN w:val="0"/>
              <w:rPr>
                <w:bCs/>
                <w:i/>
                <w:color w:val="202020"/>
                <w:lang w:val="kk-KZ" w:eastAsia="en-US"/>
              </w:rPr>
            </w:pPr>
            <w:r w:rsidRPr="002C518B">
              <w:rPr>
                <w:bCs/>
                <w:i/>
                <w:color w:val="202020"/>
                <w:lang w:val="kk-KZ" w:eastAsia="en-US"/>
              </w:rPr>
              <w:t>5)</w:t>
            </w:r>
            <w:r w:rsidRPr="002C518B">
              <w:rPr>
                <w:bCs/>
                <w:i/>
                <w:lang w:val="kk-KZ" w:eastAsia="en-US"/>
              </w:rPr>
              <w:t xml:space="preserve"> </w:t>
            </w:r>
            <w:r w:rsidRPr="00C41C9B">
              <w:rPr>
                <w:bCs/>
                <w:i/>
                <w:color w:val="202020"/>
                <w:lang w:val="kk-KZ" w:eastAsia="en-US"/>
              </w:rPr>
              <w:t>Жеке мүдде қаржылық немесе қаржылық емес сипаттағы кез келген мүддені білдіреді, соның ішінде, бірақ олармен шектелмей:</w:t>
            </w:r>
          </w:p>
          <w:p w14:paraId="4D55F379" w14:textId="702D0A93" w:rsidR="00234D7B" w:rsidRPr="00C41C9B" w:rsidRDefault="00234D7B" w:rsidP="00234D7B">
            <w:pPr>
              <w:widowControl w:val="0"/>
              <w:tabs>
                <w:tab w:val="left" w:pos="567"/>
              </w:tabs>
              <w:autoSpaceDE w:val="0"/>
              <w:autoSpaceDN w:val="0"/>
              <w:rPr>
                <w:bCs/>
                <w:i/>
                <w:color w:val="202020"/>
                <w:lang w:val="kk-KZ" w:eastAsia="en-US"/>
              </w:rPr>
            </w:pPr>
            <w:r w:rsidRPr="00C41C9B">
              <w:rPr>
                <w:bCs/>
                <w:i/>
                <w:color w:val="202020"/>
                <w:lang w:val="kk-KZ" w:eastAsia="en-US"/>
              </w:rPr>
              <w:t xml:space="preserve">1) іскерлік мүдделер </w:t>
            </w:r>
            <w:r>
              <w:rPr>
                <w:bCs/>
                <w:i/>
                <w:color w:val="202020"/>
                <w:lang w:val="kk-KZ" w:eastAsia="en-US"/>
              </w:rPr>
              <w:t>–</w:t>
            </w:r>
            <w:r w:rsidRPr="00C41C9B">
              <w:rPr>
                <w:bCs/>
                <w:i/>
                <w:color w:val="202020"/>
                <w:lang w:val="kk-KZ" w:eastAsia="en-US"/>
              </w:rPr>
              <w:t xml:space="preserve"> мемлекеттік шенеуніктің кез келген коммерциялық немесе коммерциялық емес ұйыммен ағымдағы, бұрынғы немесе болжамды бірлестігінен туындайтын кез келген мүдделерді білдіреді;</w:t>
            </w:r>
          </w:p>
          <w:p w14:paraId="03A7A3BD" w14:textId="77777777" w:rsidR="00234D7B" w:rsidRPr="00AA3182" w:rsidRDefault="00234D7B" w:rsidP="00234D7B">
            <w:pPr>
              <w:widowControl w:val="0"/>
              <w:tabs>
                <w:tab w:val="left" w:pos="294"/>
              </w:tabs>
              <w:autoSpaceDE w:val="0"/>
              <w:autoSpaceDN w:val="0"/>
              <w:rPr>
                <w:bCs/>
                <w:i/>
                <w:color w:val="202020"/>
                <w:lang w:val="kk-KZ" w:eastAsia="en-US"/>
              </w:rPr>
            </w:pPr>
            <w:r w:rsidRPr="00AA3182">
              <w:rPr>
                <w:bCs/>
                <w:i/>
                <w:color w:val="202020"/>
                <w:lang w:val="kk-KZ" w:eastAsia="en-US"/>
              </w:rPr>
              <w:t>2)</w:t>
            </w:r>
            <w:r w:rsidRPr="00AA3182">
              <w:rPr>
                <w:bCs/>
                <w:i/>
                <w:color w:val="202020"/>
                <w:lang w:val="kk-KZ" w:eastAsia="en-US"/>
              </w:rPr>
              <w:tab/>
              <w:t>байланыс мүдделер – заңды тұлғаның мүшесі, қызметкері, волонтеры, акционері, кредиторы, директоры, сайланған өкілі, тағайындалған лауазымды тұлғасы немесе сенімгерлік басқарушысы болу немесе мұндай заңды тұлғада кез келген заңды немесе тең құқылы қатысу;</w:t>
            </w:r>
          </w:p>
          <w:p w14:paraId="2A6451C9" w14:textId="77777777" w:rsidR="00234D7B" w:rsidRDefault="00234D7B" w:rsidP="00234D7B">
            <w:pPr>
              <w:widowControl w:val="0"/>
              <w:tabs>
                <w:tab w:val="left" w:pos="294"/>
              </w:tabs>
              <w:autoSpaceDE w:val="0"/>
              <w:autoSpaceDN w:val="0"/>
              <w:rPr>
                <w:bCs/>
                <w:i/>
                <w:color w:val="202020"/>
                <w:lang w:val="kk-KZ" w:eastAsia="en-US"/>
              </w:rPr>
            </w:pPr>
            <w:r w:rsidRPr="00AA3182">
              <w:rPr>
                <w:bCs/>
                <w:i/>
                <w:color w:val="202020"/>
                <w:lang w:val="kk-KZ" w:eastAsia="en-US"/>
              </w:rPr>
              <w:t>3)</w:t>
            </w:r>
            <w:r w:rsidRPr="00AA3182">
              <w:rPr>
                <w:bCs/>
                <w:i/>
                <w:color w:val="202020"/>
                <w:lang w:val="kk-KZ" w:eastAsia="en-US"/>
              </w:rPr>
              <w:tab/>
              <w:t>жеке меншігінде немесе сенімгерлік басқарылатын заңды тұлғаның болуы;</w:t>
            </w:r>
          </w:p>
          <w:p w14:paraId="72E9725B" w14:textId="4C9FD2BC" w:rsidR="00234D7B" w:rsidRPr="00C41C9B" w:rsidRDefault="00234D7B" w:rsidP="00234D7B">
            <w:pPr>
              <w:widowControl w:val="0"/>
              <w:tabs>
                <w:tab w:val="left" w:pos="294"/>
              </w:tabs>
              <w:autoSpaceDE w:val="0"/>
              <w:autoSpaceDN w:val="0"/>
              <w:rPr>
                <w:bCs/>
                <w:i/>
                <w:color w:val="202020"/>
                <w:lang w:val="kk-KZ" w:eastAsia="en-US"/>
              </w:rPr>
            </w:pPr>
            <w:r w:rsidRPr="00C41C9B">
              <w:rPr>
                <w:bCs/>
                <w:i/>
                <w:color w:val="202020"/>
                <w:lang w:val="kk-KZ" w:eastAsia="en-US"/>
              </w:rPr>
              <w:t>4)</w:t>
            </w:r>
            <w:r w:rsidRPr="00C41C9B">
              <w:rPr>
                <w:bCs/>
                <w:i/>
                <w:color w:val="202020"/>
                <w:lang w:val="kk-KZ" w:eastAsia="en-US"/>
              </w:rPr>
              <w:tab/>
              <w:t>тығыз қарым-қатынас – отбасы, достық және іскерлік қарым-қатынас;</w:t>
            </w:r>
          </w:p>
          <w:p w14:paraId="3C0F82BA" w14:textId="4ED1F1A7" w:rsidR="00234D7B" w:rsidRPr="002C0FC9" w:rsidRDefault="00234D7B" w:rsidP="00234D7B">
            <w:pPr>
              <w:widowControl w:val="0"/>
              <w:tabs>
                <w:tab w:val="left" w:pos="567"/>
              </w:tabs>
              <w:autoSpaceDE w:val="0"/>
              <w:autoSpaceDN w:val="0"/>
              <w:rPr>
                <w:bCs/>
                <w:i/>
                <w:color w:val="202020"/>
                <w:lang w:val="kk-KZ" w:eastAsia="en-US"/>
              </w:rPr>
            </w:pPr>
            <w:r w:rsidRPr="00C41C9B">
              <w:rPr>
                <w:bCs/>
                <w:i/>
                <w:color w:val="202020"/>
                <w:lang w:val="kk-KZ" w:eastAsia="en-US"/>
              </w:rPr>
              <w:t>5) артықшылықтар - - сыйлықтар, демеушілік са</w:t>
            </w:r>
            <w:r>
              <w:rPr>
                <w:bCs/>
                <w:i/>
                <w:color w:val="202020"/>
                <w:lang w:val="kk-KZ" w:eastAsia="en-US"/>
              </w:rPr>
              <w:t>парлар, қонақжайлылық және т.б.</w:t>
            </w:r>
          </w:p>
        </w:tc>
      </w:tr>
      <w:tr w:rsidR="00234D7B" w:rsidRPr="0021444D" w14:paraId="1C3455CA" w14:textId="77777777" w:rsidTr="00DF04CD">
        <w:tc>
          <w:tcPr>
            <w:tcW w:w="9479" w:type="dxa"/>
            <w:gridSpan w:val="2"/>
            <w:tcBorders>
              <w:top w:val="single" w:sz="4" w:space="0" w:color="auto"/>
              <w:left w:val="single" w:sz="4" w:space="0" w:color="auto"/>
              <w:bottom w:val="single" w:sz="4" w:space="0" w:color="auto"/>
              <w:right w:val="single" w:sz="4" w:space="0" w:color="auto"/>
            </w:tcBorders>
            <w:hideMark/>
          </w:tcPr>
          <w:p w14:paraId="1A2F1B3B" w14:textId="02BC9A9A" w:rsidR="00234D7B" w:rsidRPr="002C518B" w:rsidRDefault="00234D7B" w:rsidP="00234D7B">
            <w:pPr>
              <w:widowControl w:val="0"/>
              <w:tabs>
                <w:tab w:val="left" w:pos="567"/>
              </w:tabs>
              <w:autoSpaceDE w:val="0"/>
              <w:autoSpaceDN w:val="0"/>
              <w:jc w:val="center"/>
              <w:rPr>
                <w:bCs/>
                <w:i/>
                <w:color w:val="202020"/>
                <w:lang w:val="kk-KZ" w:eastAsia="en-US"/>
              </w:rPr>
            </w:pPr>
            <w:r w:rsidRPr="00B43B99">
              <w:rPr>
                <w:bCs/>
                <w:i/>
                <w:color w:val="202020"/>
                <w:lang w:val="kk-KZ" w:eastAsia="en-US"/>
              </w:rPr>
              <w:t>2011 жылғы 1 наурыздағы Мемлекеттік мүлік туралы заң</w:t>
            </w:r>
          </w:p>
        </w:tc>
      </w:tr>
      <w:tr w:rsidR="00234D7B" w:rsidRPr="0021444D" w14:paraId="6694D781" w14:textId="77777777" w:rsidTr="00730B21">
        <w:tc>
          <w:tcPr>
            <w:tcW w:w="4466" w:type="dxa"/>
            <w:tcBorders>
              <w:top w:val="single" w:sz="4" w:space="0" w:color="auto"/>
              <w:left w:val="single" w:sz="4" w:space="0" w:color="auto"/>
              <w:bottom w:val="nil"/>
              <w:right w:val="single" w:sz="4" w:space="0" w:color="auto"/>
            </w:tcBorders>
          </w:tcPr>
          <w:p w14:paraId="606EA2EF" w14:textId="4AE7584B" w:rsidR="00234D7B" w:rsidRDefault="00234D7B" w:rsidP="00234D7B">
            <w:pPr>
              <w:widowControl w:val="0"/>
              <w:tabs>
                <w:tab w:val="left" w:pos="567"/>
              </w:tabs>
              <w:autoSpaceDE w:val="0"/>
              <w:autoSpaceDN w:val="0"/>
              <w:rPr>
                <w:color w:val="202020"/>
                <w:lang w:val="kk-KZ" w:eastAsia="en-US"/>
              </w:rPr>
            </w:pPr>
            <w:r w:rsidRPr="00B43B99">
              <w:rPr>
                <w:color w:val="202020"/>
                <w:lang w:val="kk-KZ" w:eastAsia="en-US"/>
              </w:rPr>
              <w:t>1-бап. Осы Заңда пайдаланылатын негізгі ұғымдар</w:t>
            </w:r>
          </w:p>
          <w:p w14:paraId="28330D83" w14:textId="77777777" w:rsidR="00234D7B" w:rsidRPr="00B43B99" w:rsidRDefault="00234D7B" w:rsidP="00234D7B">
            <w:pPr>
              <w:widowControl w:val="0"/>
              <w:tabs>
                <w:tab w:val="left" w:pos="567"/>
              </w:tabs>
              <w:autoSpaceDE w:val="0"/>
              <w:autoSpaceDN w:val="0"/>
              <w:rPr>
                <w:color w:val="202020"/>
                <w:lang w:val="kk-KZ" w:eastAsia="en-US"/>
              </w:rPr>
            </w:pPr>
          </w:p>
          <w:p w14:paraId="1B16CA00" w14:textId="56A80C45" w:rsidR="00234D7B" w:rsidRPr="002C518B" w:rsidRDefault="00234D7B" w:rsidP="00234D7B">
            <w:pPr>
              <w:rPr>
                <w:color w:val="202020"/>
                <w:lang w:val="kk-KZ" w:eastAsia="en-US"/>
              </w:rPr>
            </w:pPr>
            <w:r w:rsidRPr="00B43B99">
              <w:rPr>
                <w:color w:val="202020"/>
                <w:lang w:val="kk-KZ" w:eastAsia="en-US"/>
              </w:rPr>
              <w:t xml:space="preserve"> 24) мүдделер </w:t>
            </w:r>
            <w:r w:rsidRPr="00B43B99">
              <w:rPr>
                <w:i/>
                <w:color w:val="202020"/>
                <w:lang w:val="kk-KZ" w:eastAsia="en-US"/>
              </w:rPr>
              <w:t>қайшылығы</w:t>
            </w:r>
            <w:r w:rsidRPr="00B43B99">
              <w:rPr>
                <w:color w:val="202020"/>
                <w:lang w:val="kk-KZ" w:eastAsia="en-US"/>
              </w:rPr>
              <w:t xml:space="preserve"> – байқау кеңесі мүшесінің жеке мүдделілігі мен </w:t>
            </w:r>
          </w:p>
        </w:tc>
        <w:tc>
          <w:tcPr>
            <w:tcW w:w="5013" w:type="dxa"/>
            <w:tcBorders>
              <w:top w:val="single" w:sz="4" w:space="0" w:color="auto"/>
              <w:left w:val="single" w:sz="4" w:space="0" w:color="auto"/>
              <w:bottom w:val="nil"/>
              <w:right w:val="single" w:sz="4" w:space="0" w:color="auto"/>
            </w:tcBorders>
            <w:hideMark/>
          </w:tcPr>
          <w:p w14:paraId="2A8BAACF" w14:textId="314950A8" w:rsidR="00234D7B" w:rsidRDefault="00234D7B" w:rsidP="00234D7B">
            <w:pPr>
              <w:widowControl w:val="0"/>
              <w:tabs>
                <w:tab w:val="left" w:pos="567"/>
              </w:tabs>
              <w:autoSpaceDE w:val="0"/>
              <w:autoSpaceDN w:val="0"/>
              <w:rPr>
                <w:color w:val="202020"/>
                <w:lang w:val="kk-KZ" w:eastAsia="en-US"/>
              </w:rPr>
            </w:pPr>
            <w:r w:rsidRPr="00B43B99">
              <w:rPr>
                <w:color w:val="202020"/>
                <w:lang w:val="kk-KZ" w:eastAsia="en-US"/>
              </w:rPr>
              <w:t>1-бап. Осы Заңда пайдаланылатын негізгі ұғымдар</w:t>
            </w:r>
          </w:p>
          <w:p w14:paraId="64A7FD18" w14:textId="77777777" w:rsidR="00234D7B" w:rsidRPr="00B43B99" w:rsidRDefault="00234D7B" w:rsidP="00234D7B">
            <w:pPr>
              <w:widowControl w:val="0"/>
              <w:tabs>
                <w:tab w:val="left" w:pos="567"/>
              </w:tabs>
              <w:autoSpaceDE w:val="0"/>
              <w:autoSpaceDN w:val="0"/>
              <w:rPr>
                <w:color w:val="202020"/>
                <w:lang w:val="kk-KZ" w:eastAsia="en-US"/>
              </w:rPr>
            </w:pPr>
          </w:p>
          <w:p w14:paraId="233FEDDC" w14:textId="169B0ECF" w:rsidR="00234D7B" w:rsidRPr="002C518B" w:rsidRDefault="00234D7B" w:rsidP="00234D7B">
            <w:pPr>
              <w:widowControl w:val="0"/>
              <w:tabs>
                <w:tab w:val="left" w:pos="567"/>
              </w:tabs>
              <w:autoSpaceDE w:val="0"/>
              <w:autoSpaceDN w:val="0"/>
              <w:rPr>
                <w:color w:val="202020"/>
                <w:lang w:val="kk-KZ" w:eastAsia="en-US"/>
              </w:rPr>
            </w:pPr>
            <w:r w:rsidRPr="00B43B99">
              <w:rPr>
                <w:color w:val="202020"/>
                <w:lang w:val="kk-KZ" w:eastAsia="en-US"/>
              </w:rPr>
              <w:t xml:space="preserve"> 24) мүдделер </w:t>
            </w:r>
            <w:r w:rsidRPr="00B43B99">
              <w:rPr>
                <w:i/>
                <w:color w:val="202020"/>
                <w:lang w:val="kk-KZ" w:eastAsia="en-US"/>
              </w:rPr>
              <w:t>қақтығысы</w:t>
            </w:r>
            <w:r w:rsidRPr="00B43B99">
              <w:rPr>
                <w:color w:val="202020"/>
                <w:lang w:val="kk-KZ" w:eastAsia="en-US"/>
              </w:rPr>
              <w:t xml:space="preserve"> – байқау кеңесі мүшесінің жеке мүдделілігі мен оның өз </w:t>
            </w:r>
          </w:p>
        </w:tc>
      </w:tr>
      <w:tr w:rsidR="00730B21" w:rsidRPr="00865E54" w14:paraId="16437BD9" w14:textId="77777777" w:rsidTr="00730B21">
        <w:tc>
          <w:tcPr>
            <w:tcW w:w="9479" w:type="dxa"/>
            <w:gridSpan w:val="2"/>
            <w:tcBorders>
              <w:top w:val="nil"/>
              <w:left w:val="nil"/>
              <w:bottom w:val="single" w:sz="4" w:space="0" w:color="auto"/>
              <w:right w:val="nil"/>
            </w:tcBorders>
          </w:tcPr>
          <w:p w14:paraId="4EE5D479" w14:textId="14180937" w:rsidR="00730B21" w:rsidRDefault="009A7C00" w:rsidP="00234D7B">
            <w:pPr>
              <w:widowControl w:val="0"/>
              <w:tabs>
                <w:tab w:val="left" w:pos="567"/>
              </w:tabs>
              <w:autoSpaceDE w:val="0"/>
              <w:autoSpaceDN w:val="0"/>
              <w:rPr>
                <w:color w:val="202020"/>
                <w:sz w:val="28"/>
                <w:szCs w:val="28"/>
                <w:lang w:val="kk-KZ" w:eastAsia="en-US"/>
              </w:rPr>
            </w:pPr>
            <w:r>
              <w:rPr>
                <w:color w:val="202020"/>
                <w:sz w:val="28"/>
                <w:szCs w:val="28"/>
                <w:lang w:val="kk-KZ" w:eastAsia="en-US"/>
              </w:rPr>
              <w:lastRenderedPageBreak/>
              <w:t>20</w:t>
            </w:r>
            <w:r w:rsidR="00730B21" w:rsidRPr="00730B21">
              <w:rPr>
                <w:color w:val="202020"/>
                <w:sz w:val="28"/>
                <w:szCs w:val="28"/>
                <w:lang w:val="kk-KZ" w:eastAsia="en-US"/>
              </w:rPr>
              <w:t>-Кестенің жалғасы</w:t>
            </w:r>
          </w:p>
          <w:p w14:paraId="07384F36" w14:textId="78862FD4" w:rsidR="00C80E6E" w:rsidRPr="00C80E6E" w:rsidRDefault="00C80E6E" w:rsidP="00234D7B">
            <w:pPr>
              <w:widowControl w:val="0"/>
              <w:tabs>
                <w:tab w:val="left" w:pos="567"/>
              </w:tabs>
              <w:autoSpaceDE w:val="0"/>
              <w:autoSpaceDN w:val="0"/>
              <w:rPr>
                <w:color w:val="202020"/>
                <w:sz w:val="16"/>
                <w:szCs w:val="28"/>
                <w:lang w:val="kk-KZ" w:eastAsia="en-US"/>
              </w:rPr>
            </w:pPr>
          </w:p>
        </w:tc>
      </w:tr>
      <w:tr w:rsidR="00730B21" w:rsidRPr="00865E54" w14:paraId="5AC57A07" w14:textId="77777777" w:rsidTr="00DF04CD">
        <w:tc>
          <w:tcPr>
            <w:tcW w:w="4466" w:type="dxa"/>
            <w:tcBorders>
              <w:top w:val="single" w:sz="4" w:space="0" w:color="auto"/>
              <w:left w:val="single" w:sz="4" w:space="0" w:color="auto"/>
              <w:bottom w:val="single" w:sz="4" w:space="0" w:color="auto"/>
              <w:right w:val="single" w:sz="4" w:space="0" w:color="auto"/>
            </w:tcBorders>
          </w:tcPr>
          <w:p w14:paraId="2AD80BFD" w14:textId="26B8130E" w:rsidR="00730B21" w:rsidRPr="00B43B99" w:rsidRDefault="00730B21" w:rsidP="00730B21">
            <w:pPr>
              <w:widowControl w:val="0"/>
              <w:tabs>
                <w:tab w:val="left" w:pos="567"/>
              </w:tabs>
              <w:autoSpaceDE w:val="0"/>
              <w:autoSpaceDN w:val="0"/>
              <w:jc w:val="center"/>
              <w:rPr>
                <w:color w:val="202020"/>
                <w:lang w:val="kk-KZ" w:eastAsia="en-US"/>
              </w:rPr>
            </w:pPr>
            <w:r>
              <w:rPr>
                <w:color w:val="202020"/>
                <w:lang w:val="kk-KZ" w:eastAsia="en-US"/>
              </w:rPr>
              <w:t>1</w:t>
            </w:r>
          </w:p>
        </w:tc>
        <w:tc>
          <w:tcPr>
            <w:tcW w:w="5013" w:type="dxa"/>
            <w:tcBorders>
              <w:top w:val="single" w:sz="4" w:space="0" w:color="auto"/>
              <w:left w:val="single" w:sz="4" w:space="0" w:color="auto"/>
              <w:bottom w:val="single" w:sz="4" w:space="0" w:color="auto"/>
              <w:right w:val="single" w:sz="4" w:space="0" w:color="auto"/>
            </w:tcBorders>
          </w:tcPr>
          <w:p w14:paraId="3D50AB39" w14:textId="7EBFC2EB" w:rsidR="00730B21" w:rsidRPr="00B43B99" w:rsidRDefault="00730B21" w:rsidP="00730B21">
            <w:pPr>
              <w:widowControl w:val="0"/>
              <w:tabs>
                <w:tab w:val="left" w:pos="567"/>
              </w:tabs>
              <w:autoSpaceDE w:val="0"/>
              <w:autoSpaceDN w:val="0"/>
              <w:jc w:val="center"/>
              <w:rPr>
                <w:color w:val="202020"/>
                <w:lang w:val="kk-KZ" w:eastAsia="en-US"/>
              </w:rPr>
            </w:pPr>
            <w:r>
              <w:rPr>
                <w:color w:val="202020"/>
                <w:lang w:val="kk-KZ" w:eastAsia="en-US"/>
              </w:rPr>
              <w:t>2</w:t>
            </w:r>
          </w:p>
        </w:tc>
      </w:tr>
      <w:tr w:rsidR="00730B21" w:rsidRPr="0021444D" w14:paraId="7D3E5C7E" w14:textId="77777777" w:rsidTr="00DF04CD">
        <w:tc>
          <w:tcPr>
            <w:tcW w:w="4466" w:type="dxa"/>
            <w:tcBorders>
              <w:top w:val="single" w:sz="4" w:space="0" w:color="auto"/>
              <w:left w:val="single" w:sz="4" w:space="0" w:color="auto"/>
              <w:bottom w:val="single" w:sz="4" w:space="0" w:color="auto"/>
              <w:right w:val="single" w:sz="4" w:space="0" w:color="auto"/>
            </w:tcBorders>
          </w:tcPr>
          <w:p w14:paraId="44566395" w14:textId="07EB9CA5" w:rsidR="00730B21" w:rsidRPr="00B43B99" w:rsidRDefault="00730B21" w:rsidP="00234D7B">
            <w:pPr>
              <w:widowControl w:val="0"/>
              <w:tabs>
                <w:tab w:val="left" w:pos="567"/>
              </w:tabs>
              <w:autoSpaceDE w:val="0"/>
              <w:autoSpaceDN w:val="0"/>
              <w:rPr>
                <w:color w:val="202020"/>
                <w:lang w:val="kk-KZ" w:eastAsia="en-US"/>
              </w:rPr>
            </w:pPr>
            <w:r w:rsidRPr="00B43B99">
              <w:rPr>
                <w:color w:val="202020"/>
                <w:lang w:val="kk-KZ" w:eastAsia="en-US"/>
              </w:rPr>
              <w:t xml:space="preserve">оның өз лауазымдық </w:t>
            </w:r>
            <w:r w:rsidRPr="00B43B99">
              <w:rPr>
                <w:i/>
                <w:color w:val="202020"/>
                <w:lang w:val="kk-KZ" w:eastAsia="en-US"/>
              </w:rPr>
              <w:t>өкілеттіктерін</w:t>
            </w:r>
            <w:r w:rsidRPr="00B43B99">
              <w:rPr>
                <w:color w:val="202020"/>
                <w:lang w:val="kk-KZ" w:eastAsia="en-US"/>
              </w:rPr>
              <w:t xml:space="preserve"> тиісінше орындауы немесе жеке және заңды тұлғалардың, мемлекеттің заңды мүдделері арасындағы осы заңды мүдделерге зиян келтіре алатын қарама-қайшылық туындайтын кездегі жағдай;</w:t>
            </w:r>
          </w:p>
        </w:tc>
        <w:tc>
          <w:tcPr>
            <w:tcW w:w="5013" w:type="dxa"/>
            <w:tcBorders>
              <w:top w:val="single" w:sz="4" w:space="0" w:color="auto"/>
              <w:left w:val="single" w:sz="4" w:space="0" w:color="auto"/>
              <w:bottom w:val="single" w:sz="4" w:space="0" w:color="auto"/>
              <w:right w:val="single" w:sz="4" w:space="0" w:color="auto"/>
            </w:tcBorders>
          </w:tcPr>
          <w:p w14:paraId="41373022" w14:textId="5593EB56" w:rsidR="00730B21" w:rsidRPr="00B43B99" w:rsidRDefault="00730B21" w:rsidP="00234D7B">
            <w:pPr>
              <w:widowControl w:val="0"/>
              <w:tabs>
                <w:tab w:val="left" w:pos="567"/>
              </w:tabs>
              <w:autoSpaceDE w:val="0"/>
              <w:autoSpaceDN w:val="0"/>
              <w:rPr>
                <w:color w:val="202020"/>
                <w:lang w:val="kk-KZ" w:eastAsia="en-US"/>
              </w:rPr>
            </w:pPr>
            <w:r w:rsidRPr="00B43B99">
              <w:rPr>
                <w:color w:val="202020"/>
                <w:lang w:val="kk-KZ" w:eastAsia="en-US"/>
              </w:rPr>
              <w:t xml:space="preserve">лауазымдық </w:t>
            </w:r>
            <w:r w:rsidRPr="00B43B99">
              <w:rPr>
                <w:i/>
                <w:color w:val="202020"/>
                <w:lang w:val="kk-KZ" w:eastAsia="en-US"/>
              </w:rPr>
              <w:t>міндеттерін</w:t>
            </w:r>
            <w:r w:rsidRPr="00B43B99">
              <w:rPr>
                <w:color w:val="202020"/>
                <w:lang w:val="kk-KZ" w:eastAsia="en-US"/>
              </w:rPr>
              <w:t xml:space="preserve"> тиісінше орындауы немесе жеке және заңды тұлғалардың, мемлекеттің заңды мүдделері арасындағы осы заңды мүдделерге зиян келтіре алатын қарама-қайшылық туындайтын кездегі жағдай;</w:t>
            </w:r>
          </w:p>
        </w:tc>
      </w:tr>
      <w:tr w:rsidR="00234D7B" w:rsidRPr="0021444D" w14:paraId="7E77DEB6" w14:textId="77777777" w:rsidTr="00DF04CD">
        <w:tc>
          <w:tcPr>
            <w:tcW w:w="4466" w:type="dxa"/>
            <w:tcBorders>
              <w:top w:val="single" w:sz="4" w:space="0" w:color="auto"/>
              <w:left w:val="single" w:sz="4" w:space="0" w:color="auto"/>
              <w:bottom w:val="single" w:sz="4" w:space="0" w:color="auto"/>
              <w:right w:val="single" w:sz="4" w:space="0" w:color="auto"/>
            </w:tcBorders>
            <w:hideMark/>
          </w:tcPr>
          <w:p w14:paraId="086EC6ED" w14:textId="77777777" w:rsidR="00234D7B" w:rsidRDefault="00234D7B" w:rsidP="00234D7B">
            <w:pPr>
              <w:widowControl w:val="0"/>
              <w:tabs>
                <w:tab w:val="left" w:pos="567"/>
              </w:tabs>
              <w:autoSpaceDE w:val="0"/>
              <w:autoSpaceDN w:val="0"/>
              <w:rPr>
                <w:color w:val="202020"/>
                <w:lang w:val="kk-KZ" w:eastAsia="en-US"/>
              </w:rPr>
            </w:pPr>
            <w:r w:rsidRPr="00B43B99">
              <w:rPr>
                <w:color w:val="202020"/>
                <w:lang w:val="kk-KZ" w:eastAsia="en-US"/>
              </w:rPr>
              <w:t>1-бап. Осы Заңда пайдаланылатын негізгі ұғымдар</w:t>
            </w:r>
          </w:p>
          <w:p w14:paraId="72E0FCCA" w14:textId="77777777" w:rsidR="00234D7B" w:rsidRDefault="00234D7B" w:rsidP="00234D7B">
            <w:pPr>
              <w:widowControl w:val="0"/>
              <w:tabs>
                <w:tab w:val="left" w:pos="567"/>
              </w:tabs>
              <w:autoSpaceDE w:val="0"/>
              <w:autoSpaceDN w:val="0"/>
              <w:rPr>
                <w:color w:val="202020"/>
                <w:lang w:val="kk-KZ" w:eastAsia="en-US"/>
              </w:rPr>
            </w:pPr>
          </w:p>
          <w:p w14:paraId="13DF8915" w14:textId="724C4431" w:rsidR="00234D7B" w:rsidRPr="002C518B" w:rsidRDefault="00234D7B" w:rsidP="00234D7B">
            <w:pPr>
              <w:widowControl w:val="0"/>
              <w:tabs>
                <w:tab w:val="left" w:pos="567"/>
              </w:tabs>
              <w:autoSpaceDE w:val="0"/>
              <w:autoSpaceDN w:val="0"/>
              <w:rPr>
                <w:bCs/>
                <w:i/>
                <w:color w:val="202020"/>
                <w:lang w:val="kk-KZ" w:eastAsia="en-US"/>
              </w:rPr>
            </w:pPr>
            <w:r w:rsidRPr="002C518B">
              <w:rPr>
                <w:bCs/>
                <w:i/>
                <w:color w:val="202020"/>
                <w:lang w:val="kk-KZ" w:eastAsia="en-US"/>
              </w:rPr>
              <w:t>жоқ</w:t>
            </w:r>
          </w:p>
        </w:tc>
        <w:tc>
          <w:tcPr>
            <w:tcW w:w="5013" w:type="dxa"/>
            <w:tcBorders>
              <w:top w:val="single" w:sz="4" w:space="0" w:color="auto"/>
              <w:left w:val="single" w:sz="4" w:space="0" w:color="auto"/>
              <w:bottom w:val="single" w:sz="4" w:space="0" w:color="auto"/>
              <w:right w:val="single" w:sz="4" w:space="0" w:color="auto"/>
            </w:tcBorders>
            <w:hideMark/>
          </w:tcPr>
          <w:p w14:paraId="2B703EC8" w14:textId="4D6F6D9B" w:rsidR="00234D7B" w:rsidRDefault="00234D7B" w:rsidP="00234D7B">
            <w:pPr>
              <w:widowControl w:val="0"/>
              <w:tabs>
                <w:tab w:val="left" w:pos="567"/>
              </w:tabs>
              <w:autoSpaceDE w:val="0"/>
              <w:autoSpaceDN w:val="0"/>
              <w:rPr>
                <w:color w:val="202020"/>
                <w:lang w:val="kk-KZ" w:eastAsia="en-US"/>
              </w:rPr>
            </w:pPr>
            <w:r w:rsidRPr="00B43B99">
              <w:rPr>
                <w:color w:val="202020"/>
                <w:lang w:val="kk-KZ" w:eastAsia="en-US"/>
              </w:rPr>
              <w:t>1-бап. Осы Заңда пайдаланылатын негізгі ұғымдар</w:t>
            </w:r>
          </w:p>
          <w:p w14:paraId="46CCB17E" w14:textId="77777777" w:rsidR="00234D7B" w:rsidRPr="002C518B" w:rsidRDefault="00234D7B" w:rsidP="00234D7B">
            <w:pPr>
              <w:widowControl w:val="0"/>
              <w:tabs>
                <w:tab w:val="left" w:pos="567"/>
              </w:tabs>
              <w:autoSpaceDE w:val="0"/>
              <w:autoSpaceDN w:val="0"/>
              <w:rPr>
                <w:color w:val="202020"/>
                <w:lang w:val="kk-KZ" w:eastAsia="en-US"/>
              </w:rPr>
            </w:pPr>
          </w:p>
          <w:p w14:paraId="29D071D7" w14:textId="77777777" w:rsidR="00234D7B" w:rsidRPr="00C41C9B" w:rsidRDefault="00234D7B" w:rsidP="00234D7B">
            <w:pPr>
              <w:widowControl w:val="0"/>
              <w:tabs>
                <w:tab w:val="left" w:pos="567"/>
              </w:tabs>
              <w:autoSpaceDE w:val="0"/>
              <w:autoSpaceDN w:val="0"/>
              <w:rPr>
                <w:bCs/>
                <w:i/>
                <w:color w:val="202020"/>
                <w:lang w:val="kk-KZ" w:eastAsia="en-US"/>
              </w:rPr>
            </w:pPr>
            <w:r w:rsidRPr="002C518B">
              <w:rPr>
                <w:bCs/>
                <w:i/>
                <w:color w:val="202020"/>
                <w:lang w:val="kk-KZ" w:eastAsia="en-US"/>
              </w:rPr>
              <w:t xml:space="preserve">24-1) </w:t>
            </w:r>
            <w:r w:rsidRPr="00C41C9B">
              <w:rPr>
                <w:bCs/>
                <w:i/>
                <w:color w:val="202020"/>
                <w:lang w:val="kk-KZ" w:eastAsia="en-US"/>
              </w:rPr>
              <w:t>Жеке мүдде қаржылық немесе қаржылық емес сипаттағы кез келген мүддені білдіреді, соның ішінде, бірақ олармен шектелмей:</w:t>
            </w:r>
          </w:p>
          <w:p w14:paraId="3CAC1E45" w14:textId="701A19EB" w:rsidR="00234D7B" w:rsidRPr="00C41C9B" w:rsidRDefault="00234D7B" w:rsidP="00234D7B">
            <w:pPr>
              <w:widowControl w:val="0"/>
              <w:tabs>
                <w:tab w:val="left" w:pos="567"/>
              </w:tabs>
              <w:autoSpaceDE w:val="0"/>
              <w:autoSpaceDN w:val="0"/>
              <w:rPr>
                <w:bCs/>
                <w:i/>
                <w:color w:val="202020"/>
                <w:lang w:val="kk-KZ" w:eastAsia="en-US"/>
              </w:rPr>
            </w:pPr>
            <w:r w:rsidRPr="00C41C9B">
              <w:rPr>
                <w:bCs/>
                <w:i/>
                <w:color w:val="202020"/>
                <w:lang w:val="kk-KZ" w:eastAsia="en-US"/>
              </w:rPr>
              <w:t xml:space="preserve">1) іскерлік мүдделер </w:t>
            </w:r>
            <w:r>
              <w:rPr>
                <w:bCs/>
                <w:i/>
                <w:color w:val="202020"/>
                <w:lang w:val="kk-KZ" w:eastAsia="en-US"/>
              </w:rPr>
              <w:t>–</w:t>
            </w:r>
            <w:r w:rsidRPr="00C41C9B">
              <w:rPr>
                <w:bCs/>
                <w:i/>
                <w:color w:val="202020"/>
                <w:lang w:val="kk-KZ" w:eastAsia="en-US"/>
              </w:rPr>
              <w:t xml:space="preserve"> мемлекеттік шенеуніктің кез келген коммерциялық немесе коммерциялық емес ұйыммен ағымдағы, бұрынғы немесе болжамды бірлестігінен туындайтын кез келген мүдделерді білдіреді;</w:t>
            </w:r>
          </w:p>
          <w:p w14:paraId="32121CC0" w14:textId="190AA7EF" w:rsidR="00234D7B" w:rsidRPr="00C41C9B" w:rsidRDefault="00234D7B" w:rsidP="00234D7B">
            <w:pPr>
              <w:widowControl w:val="0"/>
              <w:tabs>
                <w:tab w:val="left" w:pos="567"/>
              </w:tabs>
              <w:autoSpaceDE w:val="0"/>
              <w:autoSpaceDN w:val="0"/>
              <w:rPr>
                <w:bCs/>
                <w:i/>
                <w:color w:val="202020"/>
                <w:lang w:val="kk-KZ" w:eastAsia="en-US"/>
              </w:rPr>
            </w:pPr>
            <w:r w:rsidRPr="00C41C9B">
              <w:rPr>
                <w:bCs/>
                <w:i/>
                <w:color w:val="202020"/>
                <w:lang w:val="kk-KZ" w:eastAsia="en-US"/>
              </w:rPr>
              <w:t>2)</w:t>
            </w:r>
            <w:r w:rsidRPr="00C41C9B">
              <w:rPr>
                <w:bCs/>
                <w:i/>
                <w:color w:val="202020"/>
                <w:lang w:val="kk-KZ" w:eastAsia="en-US"/>
              </w:rPr>
              <w:tab/>
              <w:t>байланыс мүдделер – заңды тұлғаның мүшесі, қызметкері, волонтеры, акционері, кредиторы, директоры, сайланған өкілі, тағайындалған лауазымды тұлғасы немесе сенімгерлік басқарушысы болу немесе мұндай заңды тұлғада кез келген заңды немесе тең құқылы қатысу;</w:t>
            </w:r>
          </w:p>
          <w:p w14:paraId="7BE5C9DD" w14:textId="27AC6D14" w:rsidR="00234D7B" w:rsidRPr="00C41C9B" w:rsidRDefault="00234D7B" w:rsidP="00234D7B">
            <w:pPr>
              <w:widowControl w:val="0"/>
              <w:tabs>
                <w:tab w:val="left" w:pos="567"/>
              </w:tabs>
              <w:autoSpaceDE w:val="0"/>
              <w:autoSpaceDN w:val="0"/>
              <w:rPr>
                <w:bCs/>
                <w:i/>
                <w:color w:val="202020"/>
                <w:lang w:val="kk-KZ" w:eastAsia="en-US"/>
              </w:rPr>
            </w:pPr>
            <w:r w:rsidRPr="00C41C9B">
              <w:rPr>
                <w:bCs/>
                <w:i/>
                <w:color w:val="202020"/>
                <w:lang w:val="kk-KZ" w:eastAsia="en-US"/>
              </w:rPr>
              <w:t>3)</w:t>
            </w:r>
            <w:r w:rsidRPr="00C41C9B">
              <w:rPr>
                <w:bCs/>
                <w:i/>
                <w:color w:val="202020"/>
                <w:lang w:val="kk-KZ" w:eastAsia="en-US"/>
              </w:rPr>
              <w:tab/>
            </w:r>
            <w:r w:rsidRPr="00AA3182">
              <w:rPr>
                <w:bCs/>
                <w:i/>
                <w:color w:val="202020"/>
                <w:lang w:val="kk-KZ" w:eastAsia="en-US"/>
              </w:rPr>
              <w:t>жеке меншігінде немесе сенімгерлік басқарылатын заңды тұлғаның болуы</w:t>
            </w:r>
            <w:r w:rsidRPr="00C41C9B">
              <w:rPr>
                <w:bCs/>
                <w:i/>
                <w:color w:val="202020"/>
                <w:lang w:val="kk-KZ" w:eastAsia="en-US"/>
              </w:rPr>
              <w:t>;</w:t>
            </w:r>
          </w:p>
          <w:p w14:paraId="397E1481" w14:textId="77777777" w:rsidR="00234D7B" w:rsidRPr="00C41C9B" w:rsidRDefault="00234D7B" w:rsidP="00234D7B">
            <w:pPr>
              <w:widowControl w:val="0"/>
              <w:tabs>
                <w:tab w:val="left" w:pos="567"/>
              </w:tabs>
              <w:autoSpaceDE w:val="0"/>
              <w:autoSpaceDN w:val="0"/>
              <w:rPr>
                <w:bCs/>
                <w:i/>
                <w:color w:val="202020"/>
                <w:lang w:val="kk-KZ" w:eastAsia="en-US"/>
              </w:rPr>
            </w:pPr>
            <w:r w:rsidRPr="00C41C9B">
              <w:rPr>
                <w:bCs/>
                <w:i/>
                <w:color w:val="202020"/>
                <w:lang w:val="kk-KZ" w:eastAsia="en-US"/>
              </w:rPr>
              <w:t>4)</w:t>
            </w:r>
            <w:r w:rsidRPr="00C41C9B">
              <w:rPr>
                <w:bCs/>
                <w:i/>
                <w:color w:val="202020"/>
                <w:lang w:val="kk-KZ" w:eastAsia="en-US"/>
              </w:rPr>
              <w:tab/>
              <w:t>тығыз қарым-қатынас – отбасы, достық және іскерлік қарым-қатынас;</w:t>
            </w:r>
          </w:p>
          <w:p w14:paraId="7C87BD58" w14:textId="771432CB" w:rsidR="00234D7B" w:rsidRPr="002C518B" w:rsidRDefault="00234D7B" w:rsidP="00234D7B">
            <w:pPr>
              <w:widowControl w:val="0"/>
              <w:tabs>
                <w:tab w:val="left" w:pos="567"/>
              </w:tabs>
              <w:autoSpaceDE w:val="0"/>
              <w:autoSpaceDN w:val="0"/>
              <w:rPr>
                <w:color w:val="202020"/>
                <w:lang w:val="kk-KZ" w:eastAsia="en-US"/>
              </w:rPr>
            </w:pPr>
            <w:r w:rsidRPr="00C41C9B">
              <w:rPr>
                <w:bCs/>
                <w:i/>
                <w:color w:val="202020"/>
                <w:lang w:val="kk-KZ" w:eastAsia="en-US"/>
              </w:rPr>
              <w:t>5) артықшылықтар - - сыйлықтар, демеушілік са</w:t>
            </w:r>
            <w:r>
              <w:rPr>
                <w:bCs/>
                <w:i/>
                <w:color w:val="202020"/>
                <w:lang w:val="kk-KZ" w:eastAsia="en-US"/>
              </w:rPr>
              <w:t>парлар, қонақжайлылық және т.б.</w:t>
            </w:r>
          </w:p>
        </w:tc>
      </w:tr>
    </w:tbl>
    <w:p w14:paraId="362FDFB3" w14:textId="77777777" w:rsidR="001F5A0B" w:rsidRPr="002C518B" w:rsidRDefault="001F5A0B" w:rsidP="002C518B">
      <w:pPr>
        <w:pStyle w:val="ad"/>
        <w:widowControl w:val="0"/>
        <w:tabs>
          <w:tab w:val="left" w:pos="993"/>
        </w:tabs>
        <w:autoSpaceDE w:val="0"/>
        <w:autoSpaceDN w:val="0"/>
        <w:ind w:left="0" w:right="-142" w:firstLine="709"/>
        <w:jc w:val="both"/>
        <w:rPr>
          <w:rFonts w:ascii="Times New Roman" w:hAnsi="Times New Roman"/>
          <w:b/>
          <w:bCs/>
          <w:color w:val="202020"/>
          <w:sz w:val="28"/>
          <w:szCs w:val="28"/>
          <w:lang w:val="kk-KZ"/>
        </w:rPr>
      </w:pPr>
      <w:bookmarkStart w:id="27" w:name="_Hlk102331510"/>
    </w:p>
    <w:p w14:paraId="22449C07" w14:textId="2AF0C89B" w:rsidR="00E85EC6" w:rsidRPr="007A4784" w:rsidRDefault="00B43B99" w:rsidP="007A4784">
      <w:pPr>
        <w:pStyle w:val="ad"/>
        <w:widowControl w:val="0"/>
        <w:numPr>
          <w:ilvl w:val="1"/>
          <w:numId w:val="2"/>
        </w:numPr>
        <w:tabs>
          <w:tab w:val="left" w:pos="993"/>
        </w:tabs>
        <w:autoSpaceDE w:val="0"/>
        <w:autoSpaceDN w:val="0"/>
        <w:ind w:left="0" w:firstLine="900"/>
        <w:jc w:val="both"/>
        <w:rPr>
          <w:rFonts w:ascii="Times New Roman" w:hAnsi="Times New Roman"/>
          <w:b/>
          <w:sz w:val="28"/>
          <w:szCs w:val="28"/>
          <w:lang w:val="kk-KZ"/>
        </w:rPr>
      </w:pPr>
      <w:r w:rsidRPr="007A4784">
        <w:rPr>
          <w:rFonts w:ascii="Times New Roman" w:hAnsi="Times New Roman"/>
          <w:b/>
          <w:sz w:val="28"/>
          <w:szCs w:val="28"/>
          <w:lang w:val="kk-KZ"/>
        </w:rPr>
        <w:t>«Мемлекеттік қызметтегі мүдделер қақтығысы» атты  мемлекеттік қызметшілерді оқуты бағдарламасының жобасын енгізу</w:t>
      </w:r>
    </w:p>
    <w:p w14:paraId="3D229022" w14:textId="77777777"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Мемлекеттік сектордағы мүдделер қақтығысының алдын алу тек басшылық құрамның ұлесі ғана емес, әрбір мемлекеттік қызметшінің моральдық борышы болып табылады. Қауіптер шынайы және оқиғаның орын алуына жол берудің салдары ауыр болуы мүмкін.</w:t>
      </w:r>
    </w:p>
    <w:p w14:paraId="72004F27" w14:textId="77777777"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Мүдделер қақтығысының жай ғана пайда болуының өзі жалпы мемлекеттік қызмет институтына деген барлық қоғамның сеніміне нұқсан келтіретін дәрежеде көбінесе нақты құқық бұзушылықпен бірдей зиян келтіреді.</w:t>
      </w:r>
    </w:p>
    <w:p w14:paraId="10E96D1A" w14:textId="77777777"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 xml:space="preserve">Сондықтан әртүрлі типтік және әдеттегіден бөлек жағдайларды талдау арқылы талаптарды қарастыратын динамикалық оқыту бағдарламасы немесе қысқа мерзімді тренингтер мемлекеттік қызметшілерді мүдделер қақтығысының басты негіздеріне де, жалпы мүдделер қақтығысының өзі неден тұратындығын, </w:t>
      </w:r>
      <w:r w:rsidRPr="002C0FC9">
        <w:rPr>
          <w:rFonts w:ascii="Times New Roman" w:hAnsi="Times New Roman"/>
          <w:color w:val="202020"/>
          <w:sz w:val="28"/>
          <w:szCs w:val="28"/>
          <w:lang w:val="kk-KZ"/>
        </w:rPr>
        <w:lastRenderedPageBreak/>
        <w:t>оны болдырмау және болған жағдайда қалай әрекет ету керектігін де үйретеді.</w:t>
      </w:r>
    </w:p>
    <w:p w14:paraId="660B4181" w14:textId="77777777"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Тиісті дағдыларды оқыту және енгізу қауіптерді азайтып, мемлекеттік ұйымды және бүкіл мемлекеттік аппаратты халықтың сенімін жоғалтудан және анағұрлым күрделі сыбайлас жемқорлық бұзушылықтардан ықтимал түрде құтқара алатыны сөзсіз.</w:t>
      </w:r>
    </w:p>
    <w:p w14:paraId="58DCE181" w14:textId="51C3FE8D"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Біріккен Ұлттар Ұйымының Сыбайлас жемқорлыққа қарсы Конвенциясы сыбайлас жемқорлыққа қарсы дұрыс білім беру қажеттігін бірнеше рет атап көрсетеді. Нақты айтқанда, Конвенцияның 6.2-бабына сәйкес қатысушы мемлекеттер «</w:t>
      </w:r>
      <w:r w:rsidR="00612433">
        <w:rPr>
          <w:rFonts w:ascii="Times New Roman" w:hAnsi="Times New Roman"/>
          <w:color w:val="202020"/>
          <w:sz w:val="28"/>
          <w:szCs w:val="28"/>
          <w:lang w:val="kk-KZ"/>
        </w:rPr>
        <w:t>ж</w:t>
      </w:r>
      <w:r w:rsidRPr="002C0FC9">
        <w:rPr>
          <w:rFonts w:ascii="Times New Roman" w:hAnsi="Times New Roman"/>
          <w:color w:val="202020"/>
          <w:sz w:val="28"/>
          <w:szCs w:val="28"/>
          <w:lang w:val="kk-KZ"/>
        </w:rPr>
        <w:t>үктелген функцияларды орындау үшін қажетті материалдық ресурстарды және мамандандырылған персоналды, сондай-ақ оларға қажет болуы мүмкін персоналды оқытуды қамтамасыз ету қажет»</w:t>
      </w:r>
      <w:r w:rsidR="00B63CE9" w:rsidRPr="00B63CE9">
        <w:rPr>
          <w:lang w:val="kk-KZ"/>
        </w:rPr>
        <w:t xml:space="preserve"> </w:t>
      </w:r>
      <w:r w:rsidR="00B63CE9" w:rsidRPr="00B63CE9">
        <w:rPr>
          <w:rFonts w:ascii="Times New Roman" w:hAnsi="Times New Roman"/>
          <w:color w:val="202020"/>
          <w:sz w:val="28"/>
          <w:szCs w:val="28"/>
          <w:lang w:val="kk-KZ"/>
        </w:rPr>
        <w:t>[3]</w:t>
      </w:r>
      <w:r w:rsidRPr="002C0FC9">
        <w:rPr>
          <w:rFonts w:ascii="Times New Roman" w:hAnsi="Times New Roman"/>
          <w:color w:val="202020"/>
          <w:sz w:val="28"/>
          <w:szCs w:val="28"/>
          <w:lang w:val="kk-KZ"/>
        </w:rPr>
        <w:t>.</w:t>
      </w:r>
    </w:p>
    <w:p w14:paraId="2CC4046E" w14:textId="238F42F4"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Конвенцияның 7.1(d) бабындағы ережелерге сәйкес әрбір қатысушы мемлекет «осындай адамдарға мемлекеттік функцияларды дұрыс, адал және тиісінше орындауға қойылатын талаптарды орындауға мүмкіндік беретін  және сыбайлас жемқорлыққа байланысты және өз функцияларын орындауға байланысты қауіптер туралы олардың хабардар болуы үшін білім беру және оқыту бағдарламаларын жүзеге асыруға жәрдемдесу және оларды тереңдету мақсатында мамандандырылған және тиісті дайындықпен қамтамасыз ету қажет»</w:t>
      </w:r>
      <w:r w:rsidR="00612433" w:rsidRPr="00612433">
        <w:rPr>
          <w:lang w:val="kk-KZ"/>
        </w:rPr>
        <w:t xml:space="preserve"> </w:t>
      </w:r>
      <w:r w:rsidR="00612433" w:rsidRPr="00612433">
        <w:rPr>
          <w:rFonts w:ascii="Times New Roman" w:hAnsi="Times New Roman"/>
          <w:color w:val="202020"/>
          <w:sz w:val="28"/>
          <w:szCs w:val="28"/>
          <w:lang w:val="kk-KZ"/>
        </w:rPr>
        <w:t>[3]</w:t>
      </w:r>
      <w:r w:rsidR="00AF1C32" w:rsidRPr="002C0FC9">
        <w:rPr>
          <w:rFonts w:ascii="Times New Roman" w:hAnsi="Times New Roman"/>
          <w:sz w:val="28"/>
          <w:szCs w:val="28"/>
          <w:shd w:val="clear" w:color="auto" w:fill="FFFFFF"/>
          <w:lang w:val="kk-KZ"/>
        </w:rPr>
        <w:t>.</w:t>
      </w:r>
    </w:p>
    <w:p w14:paraId="76EABF62" w14:textId="77777777"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Мемлекеттік қызметшілерді оқыту мәселесі осындай жоғары деңгейде көтеріліп, жаһандық күн тәртібі бұл шарттың маңыздылығының айрықша сипатын білдіреді.</w:t>
      </w:r>
    </w:p>
    <w:p w14:paraId="26BD011F" w14:textId="2D5E4A4F"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Бұл Iriyama</w:t>
      </w:r>
      <w:r w:rsidR="00612433">
        <w:rPr>
          <w:rFonts w:ascii="Times New Roman" w:hAnsi="Times New Roman"/>
          <w:color w:val="202020"/>
          <w:sz w:val="28"/>
          <w:szCs w:val="28"/>
          <w:lang w:val="kk-KZ"/>
        </w:rPr>
        <w:t xml:space="preserve"> және басқалар </w:t>
      </w:r>
      <w:r w:rsidR="00AF1C32" w:rsidRPr="002C0FC9">
        <w:rPr>
          <w:rFonts w:ascii="Times New Roman" w:hAnsi="Times New Roman"/>
          <w:sz w:val="28"/>
          <w:szCs w:val="28"/>
          <w:shd w:val="clear" w:color="auto" w:fill="FFFFFF"/>
          <w:lang w:val="kk-KZ"/>
        </w:rPr>
        <w:t>[</w:t>
      </w:r>
      <w:r w:rsidR="00C053AB">
        <w:rPr>
          <w:rFonts w:ascii="Times New Roman" w:hAnsi="Times New Roman"/>
          <w:sz w:val="28"/>
          <w:szCs w:val="28"/>
          <w:shd w:val="clear" w:color="auto" w:fill="FFFFFF"/>
          <w:lang w:val="kk-KZ"/>
        </w:rPr>
        <w:t>1</w:t>
      </w:r>
      <w:r w:rsidR="00BB3381">
        <w:rPr>
          <w:rFonts w:ascii="Times New Roman" w:hAnsi="Times New Roman"/>
          <w:sz w:val="28"/>
          <w:szCs w:val="28"/>
          <w:shd w:val="clear" w:color="auto" w:fill="FFFFFF"/>
          <w:lang w:val="kk-KZ"/>
        </w:rPr>
        <w:t>5</w:t>
      </w:r>
      <w:r w:rsidR="00C053AB">
        <w:rPr>
          <w:rFonts w:ascii="Times New Roman" w:hAnsi="Times New Roman"/>
          <w:sz w:val="28"/>
          <w:szCs w:val="28"/>
          <w:shd w:val="clear" w:color="auto" w:fill="FFFFFF"/>
          <w:lang w:val="kk-KZ"/>
        </w:rPr>
        <w:t>4</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 Jonauskis</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C053AB">
        <w:rPr>
          <w:rFonts w:ascii="Times New Roman" w:hAnsi="Times New Roman"/>
          <w:sz w:val="28"/>
          <w:szCs w:val="28"/>
          <w:shd w:val="clear" w:color="auto" w:fill="FFFFFF"/>
          <w:lang w:val="kk-KZ"/>
        </w:rPr>
        <w:t>1</w:t>
      </w:r>
      <w:r w:rsidR="00BB3381">
        <w:rPr>
          <w:rFonts w:ascii="Times New Roman" w:hAnsi="Times New Roman"/>
          <w:sz w:val="28"/>
          <w:szCs w:val="28"/>
          <w:shd w:val="clear" w:color="auto" w:fill="FFFFFF"/>
          <w:lang w:val="kk-KZ"/>
        </w:rPr>
        <w:t>5</w:t>
      </w:r>
      <w:r w:rsidR="00C053AB">
        <w:rPr>
          <w:rFonts w:ascii="Times New Roman" w:hAnsi="Times New Roman"/>
          <w:sz w:val="28"/>
          <w:szCs w:val="28"/>
          <w:shd w:val="clear" w:color="auto" w:fill="FFFFFF"/>
          <w:lang w:val="kk-KZ"/>
        </w:rPr>
        <w:t>5</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w:t>
      </w:r>
      <w:r w:rsidR="00295C5B">
        <w:rPr>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Osse</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C053AB">
        <w:rPr>
          <w:rFonts w:ascii="Times New Roman" w:hAnsi="Times New Roman"/>
          <w:sz w:val="28"/>
          <w:szCs w:val="28"/>
          <w:shd w:val="clear" w:color="auto" w:fill="FFFFFF"/>
          <w:lang w:val="kk-KZ"/>
        </w:rPr>
        <w:t>1</w:t>
      </w:r>
      <w:r w:rsidR="00BB3381">
        <w:rPr>
          <w:rFonts w:ascii="Times New Roman" w:hAnsi="Times New Roman"/>
          <w:sz w:val="28"/>
          <w:szCs w:val="28"/>
          <w:shd w:val="clear" w:color="auto" w:fill="FFFFFF"/>
          <w:lang w:val="kk-KZ"/>
        </w:rPr>
        <w:t>5</w:t>
      </w:r>
      <w:r w:rsidR="00C053AB">
        <w:rPr>
          <w:rFonts w:ascii="Times New Roman" w:hAnsi="Times New Roman"/>
          <w:sz w:val="28"/>
          <w:szCs w:val="28"/>
          <w:shd w:val="clear" w:color="auto" w:fill="FFFFFF"/>
          <w:lang w:val="kk-KZ"/>
        </w:rPr>
        <w:t>6</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w:t>
      </w:r>
      <w:r w:rsidR="00295C5B">
        <w:rPr>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Sârbu</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C053AB">
        <w:rPr>
          <w:rFonts w:ascii="Times New Roman" w:hAnsi="Times New Roman"/>
          <w:sz w:val="28"/>
          <w:szCs w:val="28"/>
          <w:shd w:val="clear" w:color="auto" w:fill="FFFFFF"/>
          <w:lang w:val="kk-KZ"/>
        </w:rPr>
        <w:t>1</w:t>
      </w:r>
      <w:r w:rsidR="00BB3381">
        <w:rPr>
          <w:rFonts w:ascii="Times New Roman" w:hAnsi="Times New Roman"/>
          <w:sz w:val="28"/>
          <w:szCs w:val="28"/>
          <w:shd w:val="clear" w:color="auto" w:fill="FFFFFF"/>
          <w:lang w:val="kk-KZ"/>
        </w:rPr>
        <w:t>5</w:t>
      </w:r>
      <w:r w:rsidR="00C053AB">
        <w:rPr>
          <w:rFonts w:ascii="Times New Roman" w:hAnsi="Times New Roman"/>
          <w:sz w:val="28"/>
          <w:szCs w:val="28"/>
          <w:shd w:val="clear" w:color="auto" w:fill="FFFFFF"/>
          <w:lang w:val="kk-KZ"/>
        </w:rPr>
        <w:t>7</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w:t>
      </w:r>
      <w:r w:rsidR="00295C5B">
        <w:rPr>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Hauser</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C053AB">
        <w:rPr>
          <w:rFonts w:ascii="Times New Roman" w:hAnsi="Times New Roman"/>
          <w:sz w:val="28"/>
          <w:szCs w:val="28"/>
          <w:shd w:val="clear" w:color="auto" w:fill="FFFFFF"/>
          <w:lang w:val="kk-KZ"/>
        </w:rPr>
        <w:t>1</w:t>
      </w:r>
      <w:r w:rsidR="00BB3381">
        <w:rPr>
          <w:rFonts w:ascii="Times New Roman" w:hAnsi="Times New Roman"/>
          <w:sz w:val="28"/>
          <w:szCs w:val="28"/>
          <w:shd w:val="clear" w:color="auto" w:fill="FFFFFF"/>
          <w:lang w:val="kk-KZ"/>
        </w:rPr>
        <w:t>58</w:t>
      </w:r>
      <w:r w:rsidR="00AF1C32" w:rsidRPr="002C0FC9">
        <w:rPr>
          <w:rFonts w:ascii="Times New Roman" w:hAnsi="Times New Roman"/>
          <w:sz w:val="28"/>
          <w:szCs w:val="28"/>
          <w:shd w:val="clear" w:color="auto" w:fill="FFFFFF"/>
          <w:lang w:val="kk-KZ"/>
        </w:rPr>
        <w:t>]</w:t>
      </w:r>
      <w:r w:rsidR="00612433">
        <w:rPr>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және т.б. сияқты бірқатар бар зерттеулермен де оқыту қажеттілігі расталады.</w:t>
      </w:r>
    </w:p>
    <w:p w14:paraId="3BE0D91B" w14:textId="6004B44B"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 xml:space="preserve">Мемлекеттік сектордағы білім бір мезгілде екі мақсатты көздейді. Біріншіден, тренингтер алдын алу сипатында болады. Осындай оқыту арқылы білім жинақталады және жүйеленеді. Мысалы, мемлекеттік қызметте </w:t>
      </w:r>
      <w:r w:rsidRPr="002C0FC9">
        <w:rPr>
          <w:rFonts w:ascii="Times New Roman" w:hAnsi="Times New Roman"/>
          <w:bCs/>
          <w:sz w:val="28"/>
          <w:szCs w:val="28"/>
          <w:lang w:val="kk-KZ"/>
        </w:rPr>
        <w:t>әдептілік</w:t>
      </w:r>
      <w:r w:rsidRPr="002C0FC9">
        <w:rPr>
          <w:rFonts w:ascii="Times New Roman" w:hAnsi="Times New Roman"/>
          <w:color w:val="202020"/>
          <w:sz w:val="28"/>
          <w:szCs w:val="28"/>
          <w:lang w:val="kk-KZ"/>
        </w:rPr>
        <w:t xml:space="preserve"> құндылықтарды оқыту адамгершілікті қалыптастыруға көмектеседі және мемлекеттік қызметшілерді сыбайлас жемқорлықтың қоғамға тигізетін зиянды әсері туралы тереңірек хабардар етеді. Сонымен қатар, кез келген сыбайлас жемқорлыққа қарсы оқытудың мақсаты мемлекеттік қызметшілер сыбайлас жемқорлық фактісімен бетпе-бет келген кезде тиісті шараларды қабылдай алатын арнайы дағдыларды қалыптастыру болуы керек. Тренинг сонымен қатар «Мен жалғыз емеспін» деген сезімін арттыруы қажет»</w:t>
      </w:r>
      <w:r w:rsidR="00AF1C32" w:rsidRPr="002C0FC9">
        <w:rPr>
          <w:rFonts w:ascii="Times New Roman" w:hAnsi="Times New Roman"/>
          <w:sz w:val="28"/>
          <w:szCs w:val="28"/>
          <w:shd w:val="clear" w:color="auto" w:fill="FFFFFF"/>
          <w:lang w:val="kk-KZ"/>
        </w:rPr>
        <w:t xml:space="preserve"> [</w:t>
      </w:r>
      <w:r w:rsidR="00C053AB">
        <w:rPr>
          <w:rFonts w:ascii="Times New Roman" w:hAnsi="Times New Roman"/>
          <w:sz w:val="28"/>
          <w:szCs w:val="28"/>
          <w:shd w:val="clear" w:color="auto" w:fill="FFFFFF"/>
          <w:lang w:val="kk-KZ"/>
        </w:rPr>
        <w:t>1</w:t>
      </w:r>
      <w:r w:rsidR="006412DA">
        <w:rPr>
          <w:rFonts w:ascii="Times New Roman" w:hAnsi="Times New Roman"/>
          <w:sz w:val="28"/>
          <w:szCs w:val="28"/>
          <w:shd w:val="clear" w:color="auto" w:fill="FFFFFF"/>
          <w:lang w:val="kk-KZ"/>
        </w:rPr>
        <w:t>59</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w:t>
      </w:r>
    </w:p>
    <w:p w14:paraId="3BF5A84A" w14:textId="679B4014"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Екіншіден, білімнің тереңірек деңгейінде сыбайлас жемқорлыққа қарсы тренингтер «мемлекеттік басқару мен саяси жүйеде сыбайлас жемқорлыққа қарсы тиімді және әрекет етуші стратегияларды қалай енгізу керек» екендігі туралы білімді таратуға ықпал ете алады. Мұндай оқыту, мысалы, сыбайлас жемқорлыққа қарсы нормативтік-құқықтық базалар мен тиімді бақылау тетіктеріне қатысты озық тәжірибелер туралы білімді қамтуы мүмкін</w:t>
      </w:r>
      <w:r w:rsidR="003F56DA">
        <w:rPr>
          <w:rFonts w:ascii="Times New Roman" w:hAnsi="Times New Roman"/>
          <w:color w:val="202020"/>
          <w:sz w:val="28"/>
          <w:szCs w:val="28"/>
          <w:lang w:val="kk-KZ"/>
        </w:rPr>
        <w:t xml:space="preserve"> </w:t>
      </w:r>
      <w:r w:rsidR="00F540D3" w:rsidRPr="003F56DA">
        <w:rPr>
          <w:rFonts w:ascii="Times New Roman" w:hAnsi="Times New Roman"/>
          <w:color w:val="202020"/>
          <w:sz w:val="28"/>
          <w:szCs w:val="28"/>
          <w:lang w:val="kk-KZ"/>
        </w:rPr>
        <w:t>[</w:t>
      </w:r>
      <w:r w:rsidR="003F56DA" w:rsidRPr="003F56DA">
        <w:rPr>
          <w:rFonts w:ascii="Times New Roman" w:hAnsi="Times New Roman"/>
          <w:color w:val="202020"/>
          <w:sz w:val="28"/>
          <w:szCs w:val="28"/>
          <w:lang w:val="kk-KZ"/>
        </w:rPr>
        <w:t>159</w:t>
      </w:r>
      <w:r w:rsidR="00F540D3" w:rsidRPr="003F56DA">
        <w:rPr>
          <w:rFonts w:ascii="Times New Roman" w:hAnsi="Times New Roman"/>
          <w:color w:val="202020"/>
          <w:sz w:val="28"/>
          <w:szCs w:val="28"/>
          <w:lang w:val="kk-KZ"/>
        </w:rPr>
        <w:t>].</w:t>
      </w:r>
    </w:p>
    <w:p w14:paraId="5A4603A9" w14:textId="014ED060"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 xml:space="preserve">Сыбайлас жемқорлыққа қарсы жүйелі негізде оқыту курстары сыбайлас жемқорлық фактілерінің алдын алудың тиімді құралы болып табылады. Осы мәселедегі құзыретті арттыру және білім алу қызметкерлерге сыбайлас </w:t>
      </w:r>
      <w:r w:rsidRPr="002C0FC9">
        <w:rPr>
          <w:rFonts w:ascii="Times New Roman" w:hAnsi="Times New Roman"/>
          <w:color w:val="202020"/>
          <w:sz w:val="28"/>
          <w:szCs w:val="28"/>
          <w:lang w:val="kk-KZ"/>
        </w:rPr>
        <w:lastRenderedPageBreak/>
        <w:t>жемқорлық әрекеттеріне қатысудан аулақ болуға және осылайша мұндай қауіптерді азайтуға көмектеседі</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3F56DA">
        <w:rPr>
          <w:rFonts w:ascii="Times New Roman" w:hAnsi="Times New Roman"/>
          <w:sz w:val="28"/>
          <w:szCs w:val="28"/>
          <w:shd w:val="clear" w:color="auto" w:fill="FFFFFF"/>
          <w:lang w:val="kk-KZ"/>
        </w:rPr>
        <w:t>160</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 xml:space="preserve">. </w:t>
      </w:r>
    </w:p>
    <w:p w14:paraId="4B074FFF" w14:textId="1A7DA558"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Hauser айтуынша, регрессиялық талдау нәтижелері оқытудың сыбайлас жемқорлықты ақтаудан бас тарту ықтималдығымен оң байланыста екендігін көрсетті. Сондай-ақ автор «әдеп мен талаптарды сақтаудың сұр аймақтарына» қатысты күрделі мәселелерді шешу үшін оқыту әдістерін нақтылау қажет деп болжайды</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3F56DA">
        <w:rPr>
          <w:rFonts w:ascii="Times New Roman" w:hAnsi="Times New Roman"/>
          <w:sz w:val="28"/>
          <w:szCs w:val="28"/>
          <w:shd w:val="clear" w:color="auto" w:fill="FFFFFF"/>
          <w:lang w:val="kk-KZ"/>
        </w:rPr>
        <w:t>158</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w:t>
      </w:r>
      <w:r w:rsidRPr="002C0FC9">
        <w:rPr>
          <w:rStyle w:val="ab"/>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Осылайша, автор сыбайлас жемқорлыққа қарсы тренингтердің пайдалылығы теориясына сүйене отырып, регрессиялық талдау арқылы сыбайлас жемқорлыққа қарсы оқытудан өткен мамандардың сыбайлас жемқорлық құбылысына қатысты көзқарастарын негіздеу тұрғысынан мұндай оқытудан өтпегендерден айырмашылығы бар-жоғын зерттеді. Талдау нәтижелеріне сүйене отырып, автор екі мақсатты топ мүшелерінің пікірлері айтарлықтай ерекшеленетінін және осылайша сыбайлас жемқорлық фактілерін ақтаудан бас тарту ықтималдығы екі топ арасында да айтарлықтай өзгеретіндігі туралы қорытындыға келді. Сонымен қатар, автор сыбайлас жемқорлыққа қарсы оқытудан өткен топтың сыбайлас жемқорлықты бейтараптандыруға бейімділігін де анықтады. Hauser зерттеуі «бизнес мамандарының сыбайлас жемқорлық мінез-құлқының психологиялық алғышарттарын» тоқтатуда сыбайлас жемқорлыққа қарсы оқытудың тиімділігін көрсетеді»</w:t>
      </w:r>
      <w:r w:rsidR="00AF1C32" w:rsidRPr="002C0FC9">
        <w:rPr>
          <w:rFonts w:ascii="Times New Roman" w:hAnsi="Times New Roman"/>
          <w:sz w:val="28"/>
          <w:szCs w:val="28"/>
          <w:shd w:val="clear" w:color="auto" w:fill="FFFFFF"/>
          <w:lang w:val="kk-KZ"/>
        </w:rPr>
        <w:t xml:space="preserve"> [</w:t>
      </w:r>
      <w:r w:rsidR="003F56DA">
        <w:rPr>
          <w:rFonts w:ascii="Times New Roman" w:hAnsi="Times New Roman"/>
          <w:sz w:val="28"/>
          <w:szCs w:val="28"/>
          <w:shd w:val="clear" w:color="auto" w:fill="FFFFFF"/>
          <w:lang w:val="kk-KZ"/>
        </w:rPr>
        <w:t>158</w:t>
      </w:r>
      <w:r w:rsidR="00AF1C32" w:rsidRPr="002C0FC9">
        <w:rPr>
          <w:rFonts w:ascii="Times New Roman" w:hAnsi="Times New Roman"/>
          <w:sz w:val="28"/>
          <w:szCs w:val="28"/>
          <w:shd w:val="clear" w:color="auto" w:fill="FFFFFF"/>
          <w:lang w:val="kk-KZ"/>
        </w:rPr>
        <w:t>].</w:t>
      </w:r>
    </w:p>
    <w:p w14:paraId="7294CF29" w14:textId="0B407975"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 xml:space="preserve">Сол сияқты, </w:t>
      </w:r>
      <w:r w:rsidRPr="002C0FC9">
        <w:rPr>
          <w:rFonts w:ascii="Times New Roman" w:hAnsi="Times New Roman"/>
          <w:bCs/>
          <w:iCs/>
          <w:color w:val="202020"/>
          <w:sz w:val="28"/>
          <w:szCs w:val="28"/>
          <w:lang w:val="kk-KZ"/>
        </w:rPr>
        <w:t xml:space="preserve">Feldheim и Wang </w:t>
      </w:r>
      <w:r w:rsidRPr="002C0FC9">
        <w:rPr>
          <w:rFonts w:ascii="Times New Roman" w:hAnsi="Times New Roman"/>
          <w:color w:val="202020"/>
          <w:sz w:val="28"/>
          <w:szCs w:val="28"/>
          <w:lang w:val="kk-KZ"/>
        </w:rPr>
        <w:t>мемлекеттік сектор ұйымдарының басшыларына «мемлекеттік қызметшілердің әдеп мәселелері бойынша тренингтер, семинарлар өткізу және әдеп кодекстерін әзірлеу арқылы олардың парасаттылығын арттыруға ықпалдасу қажет</w:t>
      </w:r>
      <w:r w:rsidR="001828B6" w:rsidRPr="001828B6">
        <w:rPr>
          <w:rFonts w:ascii="Times New Roman" w:hAnsi="Times New Roman"/>
          <w:color w:val="202020"/>
          <w:sz w:val="28"/>
          <w:szCs w:val="28"/>
          <w:lang w:val="kk-KZ"/>
        </w:rPr>
        <w:t xml:space="preserve">» </w:t>
      </w:r>
      <w:r w:rsidR="001828B6">
        <w:rPr>
          <w:rFonts w:ascii="Times New Roman" w:hAnsi="Times New Roman"/>
          <w:color w:val="202020"/>
          <w:sz w:val="28"/>
          <w:szCs w:val="28"/>
          <w:lang w:val="kk-KZ"/>
        </w:rPr>
        <w:t xml:space="preserve">деп </w:t>
      </w:r>
      <w:r w:rsidRPr="002C0FC9">
        <w:rPr>
          <w:rFonts w:ascii="Times New Roman" w:hAnsi="Times New Roman"/>
          <w:color w:val="202020"/>
          <w:sz w:val="28"/>
          <w:szCs w:val="28"/>
          <w:lang w:val="kk-KZ"/>
        </w:rPr>
        <w:t>санайды. Мемлекеттік қызметшілердің мінез-құлқындағы қажетті нәтижеге қол жеткізу үшін мұндай іс-шаралар жүйелі негізде ұйымдастырылуы керек</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C053AB">
        <w:rPr>
          <w:rFonts w:ascii="Times New Roman" w:hAnsi="Times New Roman"/>
          <w:sz w:val="28"/>
          <w:szCs w:val="28"/>
          <w:shd w:val="clear" w:color="auto" w:fill="FFFFFF"/>
          <w:lang w:val="kk-KZ"/>
        </w:rPr>
        <w:t>1</w:t>
      </w:r>
      <w:r w:rsidR="003F56DA">
        <w:rPr>
          <w:rFonts w:ascii="Times New Roman" w:hAnsi="Times New Roman"/>
          <w:sz w:val="28"/>
          <w:szCs w:val="28"/>
          <w:shd w:val="clear" w:color="auto" w:fill="FFFFFF"/>
          <w:lang w:val="kk-KZ"/>
        </w:rPr>
        <w:t>61</w:t>
      </w:r>
      <w:r w:rsidR="00AF1C32" w:rsidRPr="002C0FC9">
        <w:rPr>
          <w:rFonts w:ascii="Times New Roman" w:hAnsi="Times New Roman"/>
          <w:sz w:val="28"/>
          <w:szCs w:val="28"/>
          <w:shd w:val="clear" w:color="auto" w:fill="FFFFFF"/>
          <w:lang w:val="kk-KZ"/>
        </w:rPr>
        <w:t>].</w:t>
      </w:r>
    </w:p>
    <w:p w14:paraId="51DC5CD1" w14:textId="354C7438"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Өз кезегінде, Pijalovic және өзгелер жалпы білім беру жүйесі сыбайлас жемқорлықпен күрестің негізгі құралына айналуы үшін мемлекеттік басқарудың барлық деңгейіндегі жауапты білім министрліктері маңызды қадамдар жасауы керектігін атап өтеді. Тиісті мемлекеттік органдар «мұғалімдерді ынталандыру және сыбайлас жемқорлыққа қарсы оқыту мен тәрбиелеу арқылы сыбайлас жемқорлыққа қарсы білім беруді дамыту мен жетілдіруге көбірек қаржы ресурстарын бөлуі керек, себебі мұғалімдер оқушыларға сыбайлас жемқорлыққа қарсы шаралар туралы білім бергісі келетін және дайын адамдар»</w:t>
      </w:r>
      <w:r w:rsidR="00AF1C32" w:rsidRPr="002C0FC9">
        <w:rPr>
          <w:rFonts w:ascii="Times New Roman" w:hAnsi="Times New Roman"/>
          <w:sz w:val="28"/>
          <w:szCs w:val="28"/>
          <w:shd w:val="clear" w:color="auto" w:fill="FFFFFF"/>
          <w:lang w:val="kk-KZ"/>
        </w:rPr>
        <w:t xml:space="preserve"> [</w:t>
      </w:r>
      <w:r w:rsidR="00C053AB">
        <w:rPr>
          <w:rFonts w:ascii="Times New Roman" w:hAnsi="Times New Roman"/>
          <w:sz w:val="28"/>
          <w:szCs w:val="28"/>
          <w:shd w:val="clear" w:color="auto" w:fill="FFFFFF"/>
          <w:lang w:val="kk-KZ"/>
        </w:rPr>
        <w:t>1</w:t>
      </w:r>
      <w:r w:rsidR="00BA72DE">
        <w:rPr>
          <w:rFonts w:ascii="Times New Roman" w:hAnsi="Times New Roman"/>
          <w:sz w:val="28"/>
          <w:szCs w:val="28"/>
          <w:shd w:val="clear" w:color="auto" w:fill="FFFFFF"/>
          <w:lang w:val="kk-KZ"/>
        </w:rPr>
        <w:t>62</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 xml:space="preserve"> Сол сияқты, Basabose де білім беру әлеуметтік өзгерістердің күшті құралы болып табылады деген қорытындыға келеді. «Әдептілік санасын дамытудағы рөлін ескере отырып, сыбайлас жемқорлыққа қарсы білім беру сыбайлас жемқорлыққа қарсы кешенді көзқараста орталық рөл атқара алады деуге болады»</w:t>
      </w:r>
      <w:r w:rsidR="00AF1C32" w:rsidRPr="002C0FC9">
        <w:rPr>
          <w:rFonts w:ascii="Times New Roman" w:hAnsi="Times New Roman"/>
          <w:sz w:val="28"/>
          <w:szCs w:val="28"/>
          <w:shd w:val="clear" w:color="auto" w:fill="FFFFFF"/>
          <w:lang w:val="kk-KZ"/>
        </w:rPr>
        <w:t xml:space="preserve"> [</w:t>
      </w:r>
      <w:r w:rsidR="00C053AB">
        <w:rPr>
          <w:rFonts w:ascii="Times New Roman" w:hAnsi="Times New Roman"/>
          <w:sz w:val="28"/>
          <w:szCs w:val="28"/>
          <w:shd w:val="clear" w:color="auto" w:fill="FFFFFF"/>
          <w:lang w:val="kk-KZ"/>
        </w:rPr>
        <w:t>1</w:t>
      </w:r>
      <w:r w:rsidR="00BA72DE">
        <w:rPr>
          <w:rFonts w:ascii="Times New Roman" w:hAnsi="Times New Roman"/>
          <w:sz w:val="28"/>
          <w:szCs w:val="28"/>
          <w:shd w:val="clear" w:color="auto" w:fill="FFFFFF"/>
          <w:lang w:val="kk-KZ"/>
        </w:rPr>
        <w:t>63</w:t>
      </w:r>
      <w:r w:rsidR="00AF1C32" w:rsidRPr="002C0FC9">
        <w:rPr>
          <w:rFonts w:ascii="Times New Roman" w:hAnsi="Times New Roman"/>
          <w:sz w:val="28"/>
          <w:szCs w:val="28"/>
          <w:shd w:val="clear" w:color="auto" w:fill="FFFFFF"/>
          <w:lang w:val="kk-KZ"/>
        </w:rPr>
        <w:t>].</w:t>
      </w:r>
    </w:p>
    <w:p w14:paraId="0DE1A0C2" w14:textId="77777777"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Оқыту сыбайлас жемқорлыққа қарсы күресте, моральдық құндылықтарды тәрбиелеуде және мүдделер қақтығысының алдын алуда маңызды негіз болып табылады. Кейбір ғалымдар тек құқықтық тәсілдерді ұстану принципі басқа аспектілерді шектеуге ықпал ететінін атап көрсетеді. Мысалы, ұйымдық мәдениет пен қоғамдық сенім институттарының құндылығы еленбейді. Жүргізілген зерттеулер мемлекеттік қызметшілер арасында оқыту тренингтерін өткізудің пайдалылығы мен маңыздылығын растайды.</w:t>
      </w:r>
    </w:p>
    <w:p w14:paraId="23E0FC5C" w14:textId="68C9BFE3" w:rsidR="00E85EC6" w:rsidRPr="002A7983" w:rsidRDefault="00E85EC6" w:rsidP="002A7983">
      <w:pPr>
        <w:pStyle w:val="ad"/>
        <w:widowControl w:val="0"/>
        <w:tabs>
          <w:tab w:val="left" w:pos="993"/>
        </w:tabs>
        <w:autoSpaceDE w:val="0"/>
        <w:autoSpaceDN w:val="0"/>
        <w:ind w:left="0" w:firstLine="709"/>
        <w:jc w:val="both"/>
        <w:rPr>
          <w:rFonts w:ascii="Times New Roman" w:hAnsi="Times New Roman"/>
          <w:sz w:val="28"/>
          <w:szCs w:val="28"/>
          <w:lang w:val="kk-KZ"/>
        </w:rPr>
      </w:pPr>
      <w:r w:rsidRPr="002C0FC9">
        <w:rPr>
          <w:rFonts w:ascii="Times New Roman" w:hAnsi="Times New Roman"/>
          <w:sz w:val="28"/>
          <w:szCs w:val="28"/>
          <w:lang w:val="kk-KZ"/>
        </w:rPr>
        <w:lastRenderedPageBreak/>
        <w:t xml:space="preserve">Сонымен қатар, ЭЫДҰ елдерінің </w:t>
      </w:r>
      <w:r w:rsidR="00BA72DE">
        <w:rPr>
          <w:rFonts w:ascii="Times New Roman" w:hAnsi="Times New Roman"/>
          <w:sz w:val="28"/>
          <w:szCs w:val="28"/>
          <w:lang w:val="kk-KZ"/>
        </w:rPr>
        <w:t>дерлік барлығы</w:t>
      </w:r>
      <w:r w:rsidRPr="002C0FC9">
        <w:rPr>
          <w:rFonts w:ascii="Times New Roman" w:hAnsi="Times New Roman"/>
          <w:sz w:val="28"/>
          <w:szCs w:val="28"/>
          <w:lang w:val="kk-KZ"/>
        </w:rPr>
        <w:t xml:space="preserve"> мүдделер қақтығысының алдын алуда оқыту жүйесінің маңыздылығын түсіне отырып, тренингтер мен басқа да оқыту курстарын белсенді түрде жүзеге асыруда</w:t>
      </w:r>
      <w:r w:rsidR="00BA72DE">
        <w:rPr>
          <w:rFonts w:ascii="Times New Roman" w:hAnsi="Times New Roman"/>
          <w:sz w:val="28"/>
          <w:szCs w:val="28"/>
          <w:lang w:val="kk-KZ"/>
        </w:rPr>
        <w:t xml:space="preserve"> </w:t>
      </w:r>
      <w:r w:rsidR="00BA72DE" w:rsidRPr="00BA72DE">
        <w:rPr>
          <w:rFonts w:ascii="Times New Roman" w:hAnsi="Times New Roman"/>
          <w:sz w:val="28"/>
          <w:szCs w:val="28"/>
          <w:lang w:val="kk-KZ"/>
        </w:rPr>
        <w:t>[31].</w:t>
      </w:r>
      <w:r w:rsidR="00BA72DE">
        <w:rPr>
          <w:rFonts w:ascii="Times New Roman" w:hAnsi="Times New Roman"/>
          <w:sz w:val="28"/>
          <w:szCs w:val="28"/>
          <w:lang w:val="kk-KZ"/>
        </w:rPr>
        <w:t xml:space="preserve"> </w:t>
      </w:r>
    </w:p>
    <w:p w14:paraId="093E0CA6" w14:textId="2B6B88C4" w:rsidR="00E85EC6" w:rsidRPr="002C0FC9" w:rsidRDefault="00E85EC6" w:rsidP="002C0FC9">
      <w:pPr>
        <w:pStyle w:val="ad"/>
        <w:widowControl w:val="0"/>
        <w:tabs>
          <w:tab w:val="left" w:pos="993"/>
        </w:tabs>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sz w:val="28"/>
          <w:szCs w:val="28"/>
          <w:lang w:val="kk-KZ"/>
        </w:rPr>
        <w:t>Кейбір ғалымдар кез келген сыбайлас жемқорлыққа қарсы білім берудің екі негізгі мақсаты бар екендігін атап көрсетеді. Біріншіден, сыбайлас жемқорлықтың негізгі себептерін және оның салдарын мемлекетаралық және басқа да айырмашылықтар аясында ұғыну қажет. Екіншіден, оқыту сыбайлас жемқорлықты жою үшін аналитикалық база мен практикалық дағдыларды қамтамасыз етуі керек. Мұндай оқыту әдептілік құндылықтарын нығайтуға және, ең бастысы, сыбайлас жемқорлықтың барлық ауыр зардаптары туралы түсінікті дамытуға бағытталған</w:t>
      </w:r>
      <w:r w:rsidR="00295C5B">
        <w:rPr>
          <w:rFonts w:ascii="Times New Roman" w:hAnsi="Times New Roman"/>
          <w:sz w:val="28"/>
          <w:szCs w:val="28"/>
          <w:lang w:val="kk-KZ"/>
        </w:rPr>
        <w:t xml:space="preserve"> </w:t>
      </w:r>
      <w:r w:rsidR="00AF1C32" w:rsidRPr="002C0FC9">
        <w:rPr>
          <w:rFonts w:ascii="Times New Roman" w:hAnsi="Times New Roman"/>
          <w:sz w:val="28"/>
          <w:szCs w:val="28"/>
          <w:shd w:val="clear" w:color="auto" w:fill="FFFFFF"/>
          <w:lang w:val="kk-KZ"/>
        </w:rPr>
        <w:t>[</w:t>
      </w:r>
      <w:r w:rsidR="00C053AB">
        <w:rPr>
          <w:rFonts w:ascii="Times New Roman" w:hAnsi="Times New Roman"/>
          <w:sz w:val="28"/>
          <w:szCs w:val="28"/>
          <w:shd w:val="clear" w:color="auto" w:fill="FFFFFF"/>
          <w:lang w:val="kk-KZ"/>
        </w:rPr>
        <w:t>15</w:t>
      </w:r>
      <w:r w:rsidR="00BA72DE">
        <w:rPr>
          <w:rFonts w:ascii="Times New Roman" w:hAnsi="Times New Roman"/>
          <w:sz w:val="28"/>
          <w:szCs w:val="28"/>
          <w:shd w:val="clear" w:color="auto" w:fill="FFFFFF"/>
          <w:lang w:val="kk-KZ"/>
        </w:rPr>
        <w:t>9</w:t>
      </w:r>
      <w:r w:rsidR="00AF1C32" w:rsidRPr="002C0FC9">
        <w:rPr>
          <w:rFonts w:ascii="Times New Roman" w:hAnsi="Times New Roman"/>
          <w:sz w:val="28"/>
          <w:szCs w:val="28"/>
          <w:shd w:val="clear" w:color="auto" w:fill="FFFFFF"/>
          <w:lang w:val="kk-KZ"/>
        </w:rPr>
        <w:t>].</w:t>
      </w:r>
    </w:p>
    <w:p w14:paraId="536A65B2" w14:textId="692AF3CC" w:rsidR="00FE0E00"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2C0FC9">
        <w:rPr>
          <w:color w:val="202020"/>
          <w:sz w:val="28"/>
          <w:szCs w:val="28"/>
          <w:lang w:val="kk-KZ"/>
        </w:rPr>
        <w:t>Қызметкерлердің адалдық сапасын дамыту тұрғысында он негізгі құзыреттер анықталды, оның ішінде</w:t>
      </w:r>
      <w:r w:rsidR="00E2609C">
        <w:rPr>
          <w:color w:val="202020"/>
          <w:sz w:val="28"/>
          <w:szCs w:val="28"/>
          <w:lang w:val="kk-KZ"/>
        </w:rPr>
        <w:t xml:space="preserve"> </w:t>
      </w:r>
      <w:r w:rsidRPr="002C0FC9">
        <w:rPr>
          <w:color w:val="202020"/>
          <w:sz w:val="28"/>
          <w:szCs w:val="28"/>
          <w:lang w:val="kk-KZ"/>
        </w:rPr>
        <w:t>өзін-өзі ынталандыру, адамгершілік батылдық, өзін-өзі тәрбиелеу, жүйелілік, адалдық, әділдік, еңбекқорлық, жауапкершілік, мақсаттылық және сенімділік</w:t>
      </w:r>
      <w:r w:rsidR="00295C5B">
        <w:rPr>
          <w:color w:val="202020"/>
          <w:sz w:val="28"/>
          <w:szCs w:val="28"/>
          <w:lang w:val="kk-KZ"/>
        </w:rPr>
        <w:t xml:space="preserve"> </w:t>
      </w:r>
      <w:r w:rsidR="00AF1C32" w:rsidRPr="002C0FC9">
        <w:rPr>
          <w:sz w:val="28"/>
          <w:szCs w:val="28"/>
          <w:shd w:val="clear" w:color="auto" w:fill="FFFFFF"/>
          <w:lang w:val="kk-KZ"/>
        </w:rPr>
        <w:t>[</w:t>
      </w:r>
      <w:r w:rsidR="00C053AB">
        <w:rPr>
          <w:sz w:val="28"/>
          <w:szCs w:val="28"/>
          <w:shd w:val="clear" w:color="auto" w:fill="FFFFFF"/>
          <w:lang w:val="kk-KZ"/>
        </w:rPr>
        <w:t>1</w:t>
      </w:r>
      <w:r w:rsidR="00E2609C">
        <w:rPr>
          <w:sz w:val="28"/>
          <w:szCs w:val="28"/>
          <w:shd w:val="clear" w:color="auto" w:fill="FFFFFF"/>
          <w:lang w:val="kk-KZ"/>
        </w:rPr>
        <w:t>64</w:t>
      </w:r>
      <w:r w:rsidR="00AF1C32" w:rsidRPr="002C0FC9">
        <w:rPr>
          <w:sz w:val="28"/>
          <w:szCs w:val="28"/>
          <w:shd w:val="clear" w:color="auto" w:fill="FFFFFF"/>
          <w:lang w:val="kk-KZ"/>
        </w:rPr>
        <w:t>].</w:t>
      </w:r>
      <w:r w:rsidR="001C0C73" w:rsidRPr="002C0FC9">
        <w:rPr>
          <w:color w:val="202020"/>
          <w:sz w:val="28"/>
          <w:szCs w:val="28"/>
          <w:lang w:val="kk-KZ"/>
        </w:rPr>
        <w:t xml:space="preserve"> </w:t>
      </w:r>
      <w:r w:rsidRPr="002C0FC9">
        <w:rPr>
          <w:color w:val="202020"/>
          <w:sz w:val="28"/>
          <w:szCs w:val="28"/>
          <w:lang w:val="kk-KZ"/>
        </w:rPr>
        <w:t>Дәл осы құзыреттер мемлекеттік қызметтегі мүдделер қақтығысы мәселелерін қоса алғанда, мемлекеттік сала қызметкерлері арасында сыбайлас жемқорлыққа қарсы мәдениетті дамыту және қолдау үшін қажет.</w:t>
      </w:r>
    </w:p>
    <w:p w14:paraId="33CC35DB" w14:textId="0459145E" w:rsidR="00FE0E00" w:rsidRPr="00C327E6" w:rsidRDefault="00C327E6" w:rsidP="00C327E6">
      <w:pPr>
        <w:widowControl w:val="0"/>
        <w:tabs>
          <w:tab w:val="left" w:pos="567"/>
        </w:tabs>
        <w:autoSpaceDE w:val="0"/>
        <w:autoSpaceDN w:val="0"/>
        <w:adjustRightInd w:val="0"/>
        <w:ind w:firstLine="709"/>
        <w:jc w:val="both"/>
        <w:rPr>
          <w:color w:val="202020"/>
          <w:sz w:val="28"/>
          <w:szCs w:val="28"/>
          <w:lang w:val="kk-KZ"/>
        </w:rPr>
      </w:pPr>
      <w:r w:rsidRPr="00E2609C">
        <w:rPr>
          <w:color w:val="202020"/>
          <w:sz w:val="28"/>
          <w:szCs w:val="28"/>
          <w:lang w:val="kk-KZ"/>
        </w:rPr>
        <w:t xml:space="preserve">Жоғарыда келтірілгендей, қазіргі уақытта </w:t>
      </w:r>
      <w:r w:rsidR="00FE0E00" w:rsidRPr="00E2609C">
        <w:rPr>
          <w:color w:val="202020"/>
          <w:sz w:val="28"/>
          <w:szCs w:val="28"/>
          <w:lang w:val="kk-KZ"/>
        </w:rPr>
        <w:t xml:space="preserve">барлық дерлік елдер мүдделер қақтығысы мәселелері бойынша оқыту курстарын ұйымдастырады. Оның үстіне халықаралық деңгейде мүдделер қақтығысы мәселесіне де ерекше көңіл бөлінеді. Мәселен, Халықаралық сыбайлас жемқорлыққа қарсы академия мүдделер қақтығысын басқару бойынша оқыту курсын </w:t>
      </w:r>
      <w:r w:rsidRPr="00E2609C">
        <w:rPr>
          <w:color w:val="202020"/>
          <w:sz w:val="28"/>
          <w:szCs w:val="28"/>
          <w:lang w:val="kk-KZ"/>
        </w:rPr>
        <w:t>оқытуда</w:t>
      </w:r>
      <w:r w:rsidR="00295C5B" w:rsidRPr="00E2609C">
        <w:rPr>
          <w:color w:val="202020"/>
          <w:sz w:val="28"/>
          <w:szCs w:val="28"/>
          <w:lang w:val="kk-KZ"/>
        </w:rPr>
        <w:t xml:space="preserve"> </w:t>
      </w:r>
      <w:r w:rsidR="00AF1C32" w:rsidRPr="00E2609C">
        <w:rPr>
          <w:sz w:val="28"/>
          <w:szCs w:val="28"/>
          <w:shd w:val="clear" w:color="auto" w:fill="FFFFFF"/>
          <w:lang w:val="kk-KZ"/>
        </w:rPr>
        <w:t>[</w:t>
      </w:r>
      <w:r w:rsidR="00E2609C" w:rsidRPr="00E2609C">
        <w:rPr>
          <w:sz w:val="28"/>
          <w:szCs w:val="28"/>
          <w:shd w:val="clear" w:color="auto" w:fill="FFFFFF"/>
          <w:lang w:val="kk-KZ"/>
        </w:rPr>
        <w:t>63</w:t>
      </w:r>
      <w:r w:rsidR="00295C5B" w:rsidRPr="00E2609C">
        <w:rPr>
          <w:sz w:val="28"/>
          <w:szCs w:val="28"/>
          <w:shd w:val="clear" w:color="auto" w:fill="FFFFFF"/>
          <w:lang w:val="kk-KZ"/>
        </w:rPr>
        <w:t>]</w:t>
      </w:r>
      <w:r w:rsidR="00FE0E00" w:rsidRPr="00E2609C">
        <w:rPr>
          <w:color w:val="202020"/>
          <w:sz w:val="28"/>
          <w:szCs w:val="28"/>
          <w:lang w:val="kk-KZ"/>
        </w:rPr>
        <w:t xml:space="preserve">, </w:t>
      </w:r>
      <w:r w:rsidRPr="00E2609C">
        <w:rPr>
          <w:color w:val="202020"/>
          <w:sz w:val="28"/>
          <w:szCs w:val="28"/>
          <w:lang w:val="kk-KZ"/>
        </w:rPr>
        <w:t>оның шеңберінде «мүдделер қақтығысын реттеу жүйесі зерттеледі, мүдделер қақтығысын реттеу жүйесін құру немесе реформалау кезінде мұқият назар аударуды қажет ететін негізгі құрамдастар анықталады, сондай-ақ оларды құру мен енгізудің балама шешімдер де анықталады».</w:t>
      </w:r>
      <w:r w:rsidRPr="00E2609C">
        <w:rPr>
          <w:lang w:val="kk-KZ"/>
        </w:rPr>
        <w:t xml:space="preserve"> </w:t>
      </w:r>
      <w:r w:rsidRPr="00E2609C">
        <w:rPr>
          <w:sz w:val="28"/>
          <w:szCs w:val="28"/>
          <w:lang w:val="kk-KZ"/>
        </w:rPr>
        <w:t>[</w:t>
      </w:r>
      <w:r w:rsidR="00E2609C" w:rsidRPr="003C67E5">
        <w:rPr>
          <w:sz w:val="28"/>
          <w:szCs w:val="28"/>
          <w:lang w:val="kk-KZ"/>
        </w:rPr>
        <w:t>63</w:t>
      </w:r>
      <w:r w:rsidRPr="00E2609C">
        <w:rPr>
          <w:sz w:val="28"/>
          <w:szCs w:val="28"/>
          <w:lang w:val="kk-KZ"/>
        </w:rPr>
        <w:t>]</w:t>
      </w:r>
    </w:p>
    <w:p w14:paraId="3C3AE461" w14:textId="656855FA" w:rsidR="00FE0E00" w:rsidRPr="002C0FC9" w:rsidRDefault="00E2609C" w:rsidP="002C0FC9">
      <w:pPr>
        <w:widowControl w:val="0"/>
        <w:tabs>
          <w:tab w:val="left" w:pos="567"/>
        </w:tabs>
        <w:autoSpaceDE w:val="0"/>
        <w:autoSpaceDN w:val="0"/>
        <w:adjustRightInd w:val="0"/>
        <w:ind w:firstLine="709"/>
        <w:jc w:val="both"/>
        <w:rPr>
          <w:color w:val="202020"/>
          <w:sz w:val="28"/>
          <w:szCs w:val="28"/>
          <w:lang w:val="kk-KZ"/>
        </w:rPr>
      </w:pPr>
      <w:r>
        <w:rPr>
          <w:color w:val="202020"/>
          <w:sz w:val="28"/>
          <w:szCs w:val="28"/>
          <w:lang w:val="kk-KZ"/>
        </w:rPr>
        <w:t>Аталған к</w:t>
      </w:r>
      <w:r w:rsidR="00FE0E00" w:rsidRPr="002C0FC9">
        <w:rPr>
          <w:color w:val="202020"/>
          <w:sz w:val="28"/>
          <w:szCs w:val="28"/>
          <w:lang w:val="kk-KZ"/>
        </w:rPr>
        <w:t>урс бағдарламасы келесі негізгі модульдерді қамтиды:</w:t>
      </w:r>
    </w:p>
    <w:p w14:paraId="3A584491" w14:textId="62037329" w:rsidR="00FE0E00"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2C0FC9">
        <w:rPr>
          <w:color w:val="202020"/>
          <w:sz w:val="28"/>
          <w:szCs w:val="28"/>
          <w:lang w:val="kk-KZ"/>
        </w:rPr>
        <w:t>1</w:t>
      </w:r>
      <w:r w:rsidR="00295C5B">
        <w:rPr>
          <w:color w:val="202020"/>
          <w:sz w:val="28"/>
          <w:szCs w:val="28"/>
          <w:lang w:val="kk-KZ"/>
        </w:rPr>
        <w:t xml:space="preserve">. </w:t>
      </w:r>
      <w:r w:rsidRPr="002C0FC9">
        <w:rPr>
          <w:color w:val="202020"/>
          <w:sz w:val="28"/>
          <w:szCs w:val="28"/>
          <w:lang w:val="kk-KZ"/>
        </w:rPr>
        <w:t>Мүдделер қақтығысының анықтамасы</w:t>
      </w:r>
      <w:r w:rsidR="00295C5B">
        <w:rPr>
          <w:color w:val="202020"/>
          <w:sz w:val="28"/>
          <w:szCs w:val="28"/>
          <w:lang w:val="kk-KZ"/>
        </w:rPr>
        <w:t>.</w:t>
      </w:r>
    </w:p>
    <w:p w14:paraId="674B34A8" w14:textId="435654E3" w:rsidR="00FE0E00"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2C0FC9">
        <w:rPr>
          <w:color w:val="202020"/>
          <w:sz w:val="28"/>
          <w:szCs w:val="28"/>
          <w:lang w:val="kk-KZ"/>
        </w:rPr>
        <w:t>2</w:t>
      </w:r>
      <w:r w:rsidR="00295C5B">
        <w:rPr>
          <w:color w:val="202020"/>
          <w:sz w:val="28"/>
          <w:szCs w:val="28"/>
          <w:lang w:val="kk-KZ"/>
        </w:rPr>
        <w:t>.</w:t>
      </w:r>
      <w:r w:rsidRPr="002C0FC9">
        <w:rPr>
          <w:color w:val="202020"/>
          <w:sz w:val="28"/>
          <w:szCs w:val="28"/>
          <w:lang w:val="kk-KZ"/>
        </w:rPr>
        <w:t xml:space="preserve"> Мүдделер қақтығысына байланысты типтік жағдайлар</w:t>
      </w:r>
      <w:r w:rsidR="00295C5B">
        <w:rPr>
          <w:color w:val="202020"/>
          <w:sz w:val="28"/>
          <w:szCs w:val="28"/>
          <w:lang w:val="kk-KZ"/>
        </w:rPr>
        <w:t>.</w:t>
      </w:r>
    </w:p>
    <w:p w14:paraId="4B3003E5" w14:textId="67D07646" w:rsidR="00FE0E00"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2C0FC9">
        <w:rPr>
          <w:color w:val="202020"/>
          <w:sz w:val="28"/>
          <w:szCs w:val="28"/>
          <w:lang w:val="kk-KZ"/>
        </w:rPr>
        <w:t>3</w:t>
      </w:r>
      <w:r w:rsidR="00295C5B">
        <w:rPr>
          <w:color w:val="202020"/>
          <w:sz w:val="28"/>
          <w:szCs w:val="28"/>
          <w:lang w:val="kk-KZ"/>
        </w:rPr>
        <w:t>.</w:t>
      </w:r>
      <w:r w:rsidRPr="002C0FC9">
        <w:rPr>
          <w:color w:val="202020"/>
          <w:sz w:val="28"/>
          <w:szCs w:val="28"/>
          <w:lang w:val="kk-KZ"/>
        </w:rPr>
        <w:t xml:space="preserve"> Мүдделер қақтығысының алдын алу</w:t>
      </w:r>
      <w:r w:rsidR="00295C5B">
        <w:rPr>
          <w:color w:val="202020"/>
          <w:sz w:val="28"/>
          <w:szCs w:val="28"/>
          <w:lang w:val="kk-KZ"/>
        </w:rPr>
        <w:t>.</w:t>
      </w:r>
    </w:p>
    <w:p w14:paraId="0C12537E" w14:textId="3FCE48ED" w:rsidR="00FE0E00"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2C0FC9">
        <w:rPr>
          <w:color w:val="202020"/>
          <w:sz w:val="28"/>
          <w:szCs w:val="28"/>
          <w:lang w:val="kk-KZ"/>
        </w:rPr>
        <w:t>4</w:t>
      </w:r>
      <w:r w:rsidR="00295C5B">
        <w:rPr>
          <w:color w:val="202020"/>
          <w:sz w:val="28"/>
          <w:szCs w:val="28"/>
          <w:lang w:val="kk-KZ"/>
        </w:rPr>
        <w:t>.</w:t>
      </w:r>
      <w:r w:rsidRPr="002C0FC9">
        <w:rPr>
          <w:color w:val="202020"/>
          <w:sz w:val="28"/>
          <w:szCs w:val="28"/>
          <w:lang w:val="kk-KZ"/>
        </w:rPr>
        <w:t xml:space="preserve"> Мүдделер қақтығысын анықтау</w:t>
      </w:r>
      <w:r w:rsidR="00295C5B">
        <w:rPr>
          <w:color w:val="202020"/>
          <w:sz w:val="28"/>
          <w:szCs w:val="28"/>
          <w:lang w:val="kk-KZ"/>
        </w:rPr>
        <w:t>.</w:t>
      </w:r>
    </w:p>
    <w:p w14:paraId="3619C072" w14:textId="31F930B4" w:rsidR="00FE0E00"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2C0FC9">
        <w:rPr>
          <w:color w:val="202020"/>
          <w:sz w:val="28"/>
          <w:szCs w:val="28"/>
          <w:lang w:val="kk-KZ"/>
        </w:rPr>
        <w:t>5</w:t>
      </w:r>
      <w:r w:rsidR="00295C5B">
        <w:rPr>
          <w:color w:val="202020"/>
          <w:sz w:val="28"/>
          <w:szCs w:val="28"/>
          <w:lang w:val="kk-KZ"/>
        </w:rPr>
        <w:t>.</w:t>
      </w:r>
      <w:r w:rsidRPr="002C0FC9">
        <w:rPr>
          <w:color w:val="202020"/>
          <w:sz w:val="28"/>
          <w:szCs w:val="28"/>
          <w:lang w:val="kk-KZ"/>
        </w:rPr>
        <w:t xml:space="preserve"> Мүдделер қақтығысын реттеу</w:t>
      </w:r>
      <w:r w:rsidR="00295C5B">
        <w:rPr>
          <w:color w:val="202020"/>
          <w:sz w:val="28"/>
          <w:szCs w:val="28"/>
          <w:lang w:val="kk-KZ"/>
        </w:rPr>
        <w:t>.</w:t>
      </w:r>
    </w:p>
    <w:p w14:paraId="14F8ADAF" w14:textId="45B584E4" w:rsidR="00FE0E00"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2C0FC9">
        <w:rPr>
          <w:color w:val="202020"/>
          <w:sz w:val="28"/>
          <w:szCs w:val="28"/>
          <w:lang w:val="kk-KZ"/>
        </w:rPr>
        <w:t>6</w:t>
      </w:r>
      <w:r w:rsidR="00295C5B">
        <w:rPr>
          <w:color w:val="202020"/>
          <w:sz w:val="28"/>
          <w:szCs w:val="28"/>
          <w:lang w:val="kk-KZ"/>
        </w:rPr>
        <w:t>.</w:t>
      </w:r>
      <w:r w:rsidRPr="002C0FC9">
        <w:rPr>
          <w:color w:val="202020"/>
          <w:sz w:val="28"/>
          <w:szCs w:val="28"/>
          <w:lang w:val="kk-KZ"/>
        </w:rPr>
        <w:t xml:space="preserve"> Санкциялар</w:t>
      </w:r>
      <w:r w:rsidR="00295C5B">
        <w:rPr>
          <w:color w:val="202020"/>
          <w:sz w:val="28"/>
          <w:szCs w:val="28"/>
          <w:lang w:val="kk-KZ"/>
        </w:rPr>
        <w:t>.</w:t>
      </w:r>
    </w:p>
    <w:p w14:paraId="232BC501" w14:textId="5FB80734" w:rsidR="00FE0E00"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2C0FC9">
        <w:rPr>
          <w:color w:val="202020"/>
          <w:sz w:val="28"/>
          <w:szCs w:val="28"/>
          <w:lang w:val="kk-KZ"/>
        </w:rPr>
        <w:t>7</w:t>
      </w:r>
      <w:r w:rsidR="00295C5B">
        <w:rPr>
          <w:color w:val="202020"/>
          <w:sz w:val="28"/>
          <w:szCs w:val="28"/>
          <w:lang w:val="kk-KZ"/>
        </w:rPr>
        <w:t>.</w:t>
      </w:r>
      <w:r w:rsidRPr="002C0FC9">
        <w:rPr>
          <w:color w:val="202020"/>
          <w:sz w:val="28"/>
          <w:szCs w:val="28"/>
          <w:lang w:val="kk-KZ"/>
        </w:rPr>
        <w:t xml:space="preserve"> Инфрақұрылым</w:t>
      </w:r>
      <w:r w:rsidR="00295C5B">
        <w:rPr>
          <w:color w:val="202020"/>
          <w:sz w:val="28"/>
          <w:szCs w:val="28"/>
          <w:lang w:val="kk-KZ"/>
        </w:rPr>
        <w:t>.</w:t>
      </w:r>
    </w:p>
    <w:p w14:paraId="61317434" w14:textId="77777777" w:rsidR="00FE0E00"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2C0FC9">
        <w:rPr>
          <w:color w:val="202020"/>
          <w:sz w:val="28"/>
          <w:szCs w:val="28"/>
          <w:lang w:val="kk-KZ"/>
        </w:rPr>
        <w:t>Осылайша, курс мүдделер қақтығысының алдын алу, уақтылы анықтау және шешу бойынша білім мен негізгі құзыреттерді алуға бағытталған.</w:t>
      </w:r>
    </w:p>
    <w:p w14:paraId="4143DB9D" w14:textId="3989FC59" w:rsidR="00FE0E00" w:rsidRPr="002C0FC9" w:rsidRDefault="00E2609C" w:rsidP="002C0FC9">
      <w:pPr>
        <w:widowControl w:val="0"/>
        <w:tabs>
          <w:tab w:val="left" w:pos="567"/>
        </w:tabs>
        <w:autoSpaceDE w:val="0"/>
        <w:autoSpaceDN w:val="0"/>
        <w:adjustRightInd w:val="0"/>
        <w:ind w:firstLine="709"/>
        <w:jc w:val="both"/>
        <w:rPr>
          <w:color w:val="202020"/>
          <w:sz w:val="28"/>
          <w:szCs w:val="28"/>
          <w:lang w:val="kk-KZ"/>
        </w:rPr>
      </w:pPr>
      <w:r w:rsidRPr="00E2609C">
        <w:rPr>
          <w:color w:val="202020"/>
          <w:sz w:val="28"/>
          <w:szCs w:val="28"/>
          <w:lang w:val="kk-KZ"/>
        </w:rPr>
        <w:t xml:space="preserve">Schneider </w:t>
      </w:r>
      <w:r w:rsidR="00FE0E00" w:rsidRPr="002C0FC9">
        <w:rPr>
          <w:color w:val="202020"/>
          <w:sz w:val="28"/>
          <w:szCs w:val="28"/>
          <w:lang w:val="kk-KZ"/>
        </w:rPr>
        <w:t xml:space="preserve">оқыту бағдарламаларын құрастыру кезінде оқу мақсаттарын ескеру керектігін атап көрсетеді. Егер мақсат декларативті ақпаратты жеткізіп қана қоймай, жоғары нәтижелі дағдыларды меңгеру болса, онда оқыту тәсіліне назар аудару керек. Декларативті </w:t>
      </w:r>
      <w:r w:rsidR="00FE0E00" w:rsidRPr="0096602D">
        <w:rPr>
          <w:color w:val="202020"/>
          <w:sz w:val="28"/>
          <w:szCs w:val="28"/>
          <w:lang w:val="kk-KZ"/>
        </w:rPr>
        <w:t>ақпаратты ұсынудан айырмашылығы, дағдыларды енгізу «уақыт бірлігінде «фактілердің» салыстырмалы түрде аз санын ұсынуды білдіреді, бірақ білім алушы</w:t>
      </w:r>
      <w:r w:rsidR="00B71192" w:rsidRPr="0096602D">
        <w:rPr>
          <w:color w:val="202020"/>
          <w:sz w:val="28"/>
          <w:szCs w:val="28"/>
          <w:lang w:val="kk-KZ"/>
        </w:rPr>
        <w:t>дан</w:t>
      </w:r>
      <w:r w:rsidR="00FE0E00" w:rsidRPr="0096602D">
        <w:rPr>
          <w:color w:val="202020"/>
          <w:sz w:val="28"/>
          <w:szCs w:val="28"/>
          <w:lang w:val="kk-KZ"/>
        </w:rPr>
        <w:t xml:space="preserve"> құрамдас дағдыларды дамыту және нақтылау үшін үлкен күш салуды талап етеді</w:t>
      </w:r>
      <w:r w:rsidR="00FE0E00" w:rsidRPr="002C0FC9">
        <w:rPr>
          <w:color w:val="202020"/>
          <w:sz w:val="28"/>
          <w:szCs w:val="28"/>
          <w:lang w:val="kk-KZ"/>
        </w:rPr>
        <w:t>»</w:t>
      </w:r>
      <w:r w:rsidR="00AF1C32" w:rsidRPr="002C0FC9">
        <w:rPr>
          <w:sz w:val="28"/>
          <w:szCs w:val="28"/>
          <w:shd w:val="clear" w:color="auto" w:fill="FFFFFF"/>
          <w:lang w:val="kk-KZ"/>
        </w:rPr>
        <w:t xml:space="preserve"> [</w:t>
      </w:r>
      <w:r w:rsidR="00C053AB">
        <w:rPr>
          <w:sz w:val="28"/>
          <w:szCs w:val="28"/>
          <w:shd w:val="clear" w:color="auto" w:fill="FFFFFF"/>
          <w:lang w:val="kk-KZ"/>
        </w:rPr>
        <w:t>1</w:t>
      </w:r>
      <w:r w:rsidR="0096602D">
        <w:rPr>
          <w:sz w:val="28"/>
          <w:szCs w:val="28"/>
          <w:shd w:val="clear" w:color="auto" w:fill="FFFFFF"/>
          <w:lang w:val="kk-KZ"/>
        </w:rPr>
        <w:t>65</w:t>
      </w:r>
      <w:r w:rsidR="00AF1C32" w:rsidRPr="002C0FC9">
        <w:rPr>
          <w:sz w:val="28"/>
          <w:szCs w:val="28"/>
          <w:shd w:val="clear" w:color="auto" w:fill="FFFFFF"/>
          <w:lang w:val="kk-KZ"/>
        </w:rPr>
        <w:t>].</w:t>
      </w:r>
    </w:p>
    <w:p w14:paraId="2C77EAC3" w14:textId="5DECEEFA" w:rsidR="00E85EC6" w:rsidRPr="002C0FC9" w:rsidRDefault="00FE0E00" w:rsidP="002C0FC9">
      <w:pPr>
        <w:widowControl w:val="0"/>
        <w:tabs>
          <w:tab w:val="left" w:pos="567"/>
        </w:tabs>
        <w:autoSpaceDE w:val="0"/>
        <w:autoSpaceDN w:val="0"/>
        <w:adjustRightInd w:val="0"/>
        <w:ind w:firstLine="709"/>
        <w:jc w:val="both"/>
        <w:rPr>
          <w:color w:val="202020"/>
          <w:sz w:val="28"/>
          <w:szCs w:val="28"/>
          <w:lang w:val="kk-KZ"/>
        </w:rPr>
      </w:pPr>
      <w:r w:rsidRPr="006139EB">
        <w:rPr>
          <w:color w:val="202020"/>
          <w:sz w:val="28"/>
          <w:szCs w:val="28"/>
          <w:lang w:val="kk-KZ"/>
        </w:rPr>
        <w:lastRenderedPageBreak/>
        <w:t xml:space="preserve">Өз кезегінде, </w:t>
      </w:r>
      <w:r w:rsidR="00F552D7" w:rsidRPr="006139EB">
        <w:rPr>
          <w:color w:val="202020"/>
          <w:sz w:val="28"/>
          <w:szCs w:val="28"/>
          <w:lang w:val="kk-KZ"/>
        </w:rPr>
        <w:t xml:space="preserve">Baldwin и Ford </w:t>
      </w:r>
      <w:r w:rsidRPr="006139EB">
        <w:rPr>
          <w:color w:val="202020"/>
          <w:sz w:val="28"/>
          <w:szCs w:val="28"/>
          <w:lang w:val="kk-KZ"/>
        </w:rPr>
        <w:t>«</w:t>
      </w:r>
      <w:r w:rsidR="00B71192" w:rsidRPr="006139EB">
        <w:rPr>
          <w:color w:val="202020"/>
          <w:sz w:val="28"/>
          <w:szCs w:val="28"/>
          <w:lang w:val="kk-KZ"/>
        </w:rPr>
        <w:t xml:space="preserve">оқуға үлес қосу» ретінде </w:t>
      </w:r>
      <w:r w:rsidR="00743979" w:rsidRPr="006139EB">
        <w:rPr>
          <w:color w:val="202020"/>
          <w:sz w:val="28"/>
          <w:szCs w:val="28"/>
          <w:lang w:val="kk-KZ"/>
        </w:rPr>
        <w:t>үш негізгі блокты атап көрсетеді</w:t>
      </w:r>
      <w:r w:rsidRPr="006139EB">
        <w:rPr>
          <w:color w:val="202020"/>
          <w:sz w:val="28"/>
          <w:szCs w:val="28"/>
          <w:lang w:val="kk-KZ"/>
        </w:rPr>
        <w:t>:</w:t>
      </w:r>
      <w:r w:rsidRPr="006139EB">
        <w:rPr>
          <w:sz w:val="28"/>
          <w:szCs w:val="28"/>
          <w:lang w:val="kk-KZ"/>
        </w:rPr>
        <w:t xml:space="preserve"> </w:t>
      </w:r>
      <w:r w:rsidRPr="006139EB">
        <w:rPr>
          <w:color w:val="202020"/>
          <w:sz w:val="28"/>
          <w:szCs w:val="28"/>
          <w:lang w:val="kk-KZ"/>
        </w:rPr>
        <w:t>мұғалімнің мінездемесі (қабілет-тұлға-мотивация), оқытуды жобалау (оқыту принциптері, жүйелілігі, оқу мазмұны),</w:t>
      </w:r>
      <w:r w:rsidRPr="006139EB">
        <w:rPr>
          <w:sz w:val="28"/>
          <w:szCs w:val="28"/>
          <w:lang w:val="kk-KZ"/>
        </w:rPr>
        <w:t xml:space="preserve"> </w:t>
      </w:r>
      <w:r w:rsidRPr="006139EB">
        <w:rPr>
          <w:color w:val="202020"/>
          <w:sz w:val="28"/>
          <w:szCs w:val="28"/>
          <w:lang w:val="kk-KZ"/>
        </w:rPr>
        <w:t>жұмыс ортасы (қолдау, пайдалану мүмкіндігі)</w:t>
      </w:r>
      <w:r w:rsidR="00C053AB" w:rsidRPr="006139EB">
        <w:rPr>
          <w:sz w:val="28"/>
          <w:szCs w:val="28"/>
          <w:shd w:val="clear" w:color="auto" w:fill="FFFFFF"/>
          <w:lang w:val="kk-KZ"/>
        </w:rPr>
        <w:t xml:space="preserve"> [16</w:t>
      </w:r>
      <w:r w:rsidR="006139EB">
        <w:rPr>
          <w:sz w:val="28"/>
          <w:szCs w:val="28"/>
          <w:shd w:val="clear" w:color="auto" w:fill="FFFFFF"/>
          <w:lang w:val="kk-KZ"/>
        </w:rPr>
        <w:t>6</w:t>
      </w:r>
      <w:r w:rsidR="00AF1C32" w:rsidRPr="006139EB">
        <w:rPr>
          <w:sz w:val="28"/>
          <w:szCs w:val="28"/>
          <w:shd w:val="clear" w:color="auto" w:fill="FFFFFF"/>
          <w:lang w:val="kk-KZ"/>
        </w:rPr>
        <w:t>].</w:t>
      </w:r>
    </w:p>
    <w:p w14:paraId="3DD0C23B" w14:textId="38942803" w:rsidR="00E85EC6" w:rsidRPr="00295C5B" w:rsidRDefault="006139EB" w:rsidP="00295C5B">
      <w:pPr>
        <w:widowControl w:val="0"/>
        <w:tabs>
          <w:tab w:val="left" w:pos="851"/>
        </w:tabs>
        <w:autoSpaceDE w:val="0"/>
        <w:autoSpaceDN w:val="0"/>
        <w:ind w:firstLine="709"/>
        <w:jc w:val="both"/>
        <w:rPr>
          <w:color w:val="202020"/>
          <w:sz w:val="28"/>
          <w:szCs w:val="28"/>
          <w:lang w:val="kk-KZ"/>
        </w:rPr>
      </w:pPr>
      <w:r>
        <w:rPr>
          <w:color w:val="202020"/>
          <w:sz w:val="28"/>
          <w:szCs w:val="28"/>
          <w:lang w:val="kk-KZ"/>
        </w:rPr>
        <w:t>Бұдан басқа, р</w:t>
      </w:r>
      <w:r w:rsidR="00295C5B" w:rsidRPr="00295C5B">
        <w:rPr>
          <w:color w:val="202020"/>
          <w:sz w:val="28"/>
          <w:szCs w:val="28"/>
          <w:lang w:val="kk-KZ"/>
        </w:rPr>
        <w:t xml:space="preserve">еспонденттердің </w:t>
      </w:r>
      <w:r w:rsidR="00E85EC6" w:rsidRPr="00295C5B">
        <w:rPr>
          <w:color w:val="202020"/>
          <w:sz w:val="28"/>
          <w:szCs w:val="28"/>
          <w:lang w:val="kk-KZ"/>
        </w:rPr>
        <w:t>айтарлықтай бөлігі (18,6%) мүдделер қақтығысы нені білдіреді деген сұраққа жауап беруге қиналады. Бұл осы құбылысты толық білмеу немесе дұрыс түсінбеу дегенді білдіреді. Демек, осы немесе басқа құбылыстың қалай көрінетінін білмей, адам бірнеше рет ол құбылысты ескермей қалуы мүмкін және тіпті оны байқаусызда мойындауы да мүмкін</w:t>
      </w:r>
      <w:r w:rsidR="00140894">
        <w:rPr>
          <w:color w:val="202020"/>
          <w:sz w:val="28"/>
          <w:szCs w:val="28"/>
          <w:lang w:val="kk-KZ"/>
        </w:rPr>
        <w:t>.</w:t>
      </w:r>
    </w:p>
    <w:p w14:paraId="491F724E" w14:textId="77777777" w:rsidR="00140894" w:rsidRDefault="00140894" w:rsidP="00295C5B">
      <w:pPr>
        <w:widowControl w:val="0"/>
        <w:tabs>
          <w:tab w:val="left" w:pos="851"/>
        </w:tabs>
        <w:autoSpaceDE w:val="0"/>
        <w:autoSpaceDN w:val="0"/>
        <w:ind w:firstLine="709"/>
        <w:jc w:val="both"/>
        <w:rPr>
          <w:color w:val="202020"/>
          <w:sz w:val="28"/>
          <w:szCs w:val="28"/>
          <w:lang w:val="kk-KZ"/>
        </w:rPr>
      </w:pPr>
      <w:r>
        <w:rPr>
          <w:color w:val="202020"/>
          <w:sz w:val="28"/>
          <w:szCs w:val="28"/>
          <w:lang w:val="kk-KZ"/>
        </w:rPr>
        <w:t xml:space="preserve">Айта кетеін жайт, </w:t>
      </w:r>
      <w:r w:rsidRPr="00295C5B">
        <w:rPr>
          <w:color w:val="202020"/>
          <w:sz w:val="28"/>
          <w:szCs w:val="28"/>
          <w:lang w:val="kk-KZ"/>
        </w:rPr>
        <w:t xml:space="preserve">мемлекеттік қызметшілердің 79%-ы (8095) </w:t>
      </w:r>
      <w:r>
        <w:rPr>
          <w:color w:val="202020"/>
          <w:sz w:val="28"/>
          <w:szCs w:val="28"/>
          <w:lang w:val="kk-KZ"/>
        </w:rPr>
        <w:t>мемлекеттік қызметшілерді мүдделер қақтығысы мәселесі бойынша оқытуды қолдады.</w:t>
      </w:r>
    </w:p>
    <w:p w14:paraId="0CB82CED" w14:textId="34041C74" w:rsidR="00E85EC6" w:rsidRPr="00295C5B" w:rsidRDefault="00140894" w:rsidP="00295C5B">
      <w:pPr>
        <w:widowControl w:val="0"/>
        <w:tabs>
          <w:tab w:val="left" w:pos="851"/>
        </w:tabs>
        <w:autoSpaceDE w:val="0"/>
        <w:autoSpaceDN w:val="0"/>
        <w:ind w:firstLine="709"/>
        <w:jc w:val="both"/>
        <w:rPr>
          <w:color w:val="202020"/>
          <w:sz w:val="28"/>
          <w:szCs w:val="28"/>
          <w:lang w:val="kk-KZ"/>
        </w:rPr>
      </w:pPr>
      <w:r>
        <w:rPr>
          <w:color w:val="202020"/>
          <w:sz w:val="28"/>
          <w:szCs w:val="28"/>
          <w:lang w:val="kk-KZ"/>
        </w:rPr>
        <w:t>Бұдан бөл</w:t>
      </w:r>
      <w:r w:rsidR="00F72FD8">
        <w:rPr>
          <w:color w:val="202020"/>
          <w:sz w:val="28"/>
          <w:szCs w:val="28"/>
          <w:lang w:val="kk-KZ"/>
        </w:rPr>
        <w:t>е</w:t>
      </w:r>
      <w:r>
        <w:rPr>
          <w:color w:val="202020"/>
          <w:sz w:val="28"/>
          <w:szCs w:val="28"/>
          <w:lang w:val="kk-KZ"/>
        </w:rPr>
        <w:t>к</w:t>
      </w:r>
      <w:r w:rsidR="00F72FD8">
        <w:rPr>
          <w:color w:val="202020"/>
          <w:sz w:val="28"/>
          <w:szCs w:val="28"/>
          <w:lang w:val="kk-KZ"/>
        </w:rPr>
        <w:t>,</w:t>
      </w:r>
      <w:r>
        <w:rPr>
          <w:color w:val="202020"/>
          <w:sz w:val="28"/>
          <w:szCs w:val="28"/>
          <w:lang w:val="kk-KZ"/>
        </w:rPr>
        <w:t xml:space="preserve"> мемлекеттік</w:t>
      </w:r>
      <w:r w:rsidR="00295C5B" w:rsidRPr="00295C5B">
        <w:rPr>
          <w:color w:val="202020"/>
          <w:sz w:val="28"/>
          <w:szCs w:val="28"/>
          <w:lang w:val="kk-KZ"/>
        </w:rPr>
        <w:t xml:space="preserve"> </w:t>
      </w:r>
      <w:r w:rsidR="00E85EC6" w:rsidRPr="00295C5B">
        <w:rPr>
          <w:color w:val="202020"/>
          <w:sz w:val="28"/>
          <w:szCs w:val="28"/>
          <w:lang w:val="kk-KZ"/>
        </w:rPr>
        <w:t>қызметшілердің 29,4%-ы мемлекеттік қызметшілердің қысқа мерзімді біліктілігін арттыруды (семинарлар, тренингтер, шеберлік сағаттарын) ұйымдастыру қажеттігін атап өтті. Респонденттердің 28,3%-ы бұл үшін кемінде жарты жылда бір рет біліктілікті арттыру курстарын ұйымдастыру қажет деп санайды. Мемлекеттік қызметшілерді кәсіби қайта даярлау, сондай-ақ қолжетімділігі мемлекеттік қызметшілерге қашықтықтан берілетін білім беру курстары түріндегі қосымша кәсіптік білім беруді мемлекеттік қызметшілердің тиісінше 16,8 және 14,9% қажет деп санайды. Өз кезегінде мемлекеттік қызметшілердің 31,4% жоғарыда аталғандардың барлығын жүзеге асыру қажеттігін атап өтті</w:t>
      </w:r>
      <w:r w:rsidR="00295C5B">
        <w:rPr>
          <w:color w:val="202020"/>
          <w:sz w:val="28"/>
          <w:szCs w:val="28"/>
          <w:lang w:val="kk-KZ"/>
        </w:rPr>
        <w:t>.</w:t>
      </w:r>
    </w:p>
    <w:bookmarkEnd w:id="27"/>
    <w:p w14:paraId="44695595" w14:textId="77777777" w:rsidR="00F72FD8" w:rsidRDefault="00F72FD8" w:rsidP="00F72FD8">
      <w:pPr>
        <w:widowControl w:val="0"/>
        <w:tabs>
          <w:tab w:val="left" w:pos="851"/>
        </w:tabs>
        <w:autoSpaceDE w:val="0"/>
        <w:autoSpaceDN w:val="0"/>
        <w:ind w:firstLine="709"/>
        <w:jc w:val="both"/>
        <w:rPr>
          <w:color w:val="202020"/>
          <w:sz w:val="28"/>
          <w:szCs w:val="28"/>
          <w:lang w:val="kk-KZ"/>
        </w:rPr>
      </w:pPr>
      <w:r>
        <w:rPr>
          <w:color w:val="202020"/>
          <w:sz w:val="28"/>
          <w:szCs w:val="28"/>
          <w:lang w:val="kk-KZ"/>
        </w:rPr>
        <w:t xml:space="preserve">Оған қоса, </w:t>
      </w:r>
      <w:r w:rsidR="00B12C19" w:rsidRPr="00295C5B">
        <w:rPr>
          <w:color w:val="202020"/>
          <w:sz w:val="28"/>
          <w:szCs w:val="28"/>
          <w:lang w:val="kk-KZ"/>
        </w:rPr>
        <w:t>Қ</w:t>
      </w:r>
      <w:r w:rsidR="00743979" w:rsidRPr="00295C5B">
        <w:rPr>
          <w:color w:val="202020"/>
          <w:sz w:val="28"/>
          <w:szCs w:val="28"/>
          <w:lang w:val="kk-KZ"/>
        </w:rPr>
        <w:t xml:space="preserve">азақстандағы мүдделер қақтығысы саясатын </w:t>
      </w:r>
      <w:r w:rsidRPr="00295C5B">
        <w:rPr>
          <w:color w:val="202020"/>
          <w:sz w:val="28"/>
          <w:szCs w:val="28"/>
          <w:lang w:val="kk-KZ"/>
        </w:rPr>
        <w:t>қалыптасу дәрежесін бағалауға</w:t>
      </w:r>
      <w:r>
        <w:rPr>
          <w:color w:val="202020"/>
          <w:sz w:val="28"/>
          <w:szCs w:val="28"/>
          <w:lang w:val="kk-KZ"/>
        </w:rPr>
        <w:t>, реттеу дәрежесін бағалауға және</w:t>
      </w:r>
      <w:r w:rsidRPr="00295C5B">
        <w:rPr>
          <w:color w:val="202020"/>
          <w:sz w:val="28"/>
          <w:szCs w:val="28"/>
          <w:lang w:val="kk-KZ"/>
        </w:rPr>
        <w:t xml:space="preserve"> </w:t>
      </w:r>
      <w:r w:rsidR="00743979" w:rsidRPr="00295C5B">
        <w:rPr>
          <w:color w:val="202020"/>
          <w:sz w:val="28"/>
          <w:szCs w:val="28"/>
          <w:lang w:val="kk-KZ"/>
        </w:rPr>
        <w:t xml:space="preserve">жүзеге асырудың тиімділігін бағалауға білім саласының теріс әсері де бар. </w:t>
      </w:r>
      <w:r w:rsidR="00B12C19" w:rsidRPr="00295C5B">
        <w:rPr>
          <w:color w:val="202020"/>
          <w:sz w:val="28"/>
          <w:szCs w:val="28"/>
          <w:lang w:val="kk-KZ"/>
        </w:rPr>
        <w:t>О</w:t>
      </w:r>
      <w:r w:rsidR="00743979" w:rsidRPr="00295C5B">
        <w:rPr>
          <w:color w:val="202020"/>
          <w:sz w:val="28"/>
          <w:szCs w:val="28"/>
          <w:lang w:val="kk-KZ"/>
        </w:rPr>
        <w:t xml:space="preserve">сылайша, білім берудің бір деңгейіндегі әрбір жоғарылау </w:t>
      </w:r>
      <w:r>
        <w:rPr>
          <w:color w:val="202020"/>
          <w:sz w:val="28"/>
          <w:szCs w:val="28"/>
          <w:lang w:val="kk-KZ"/>
        </w:rPr>
        <w:t xml:space="preserve">бағалау </w:t>
      </w:r>
      <w:r w:rsidR="00E85EC6" w:rsidRPr="00295C5B">
        <w:rPr>
          <w:color w:val="202020"/>
          <w:sz w:val="28"/>
          <w:szCs w:val="28"/>
          <w:lang w:val="kk-KZ"/>
        </w:rPr>
        <w:t>деңгей</w:t>
      </w:r>
      <w:r>
        <w:rPr>
          <w:color w:val="202020"/>
          <w:sz w:val="28"/>
          <w:szCs w:val="28"/>
          <w:lang w:val="kk-KZ"/>
        </w:rPr>
        <w:t>інің</w:t>
      </w:r>
      <w:r w:rsidR="00E85EC6" w:rsidRPr="00295C5B">
        <w:rPr>
          <w:color w:val="202020"/>
          <w:sz w:val="28"/>
          <w:szCs w:val="28"/>
          <w:lang w:val="kk-KZ"/>
        </w:rPr>
        <w:t xml:space="preserve"> төмендеуіне әкеледі</w:t>
      </w:r>
      <w:r>
        <w:rPr>
          <w:color w:val="202020"/>
          <w:sz w:val="28"/>
          <w:szCs w:val="28"/>
          <w:lang w:val="kk-KZ"/>
        </w:rPr>
        <w:t>.</w:t>
      </w:r>
    </w:p>
    <w:p w14:paraId="40AB7943" w14:textId="2F9C1173" w:rsidR="00E85EC6" w:rsidRPr="00295C5B" w:rsidRDefault="00F72FD8" w:rsidP="00F72FD8">
      <w:pPr>
        <w:widowControl w:val="0"/>
        <w:tabs>
          <w:tab w:val="left" w:pos="851"/>
        </w:tabs>
        <w:autoSpaceDE w:val="0"/>
        <w:autoSpaceDN w:val="0"/>
        <w:ind w:firstLine="709"/>
        <w:jc w:val="both"/>
        <w:rPr>
          <w:color w:val="202020"/>
          <w:sz w:val="28"/>
          <w:szCs w:val="28"/>
          <w:lang w:val="kk-KZ"/>
        </w:rPr>
      </w:pPr>
      <w:r>
        <w:rPr>
          <w:color w:val="202020"/>
          <w:sz w:val="28"/>
          <w:szCs w:val="28"/>
          <w:lang w:val="kk-KZ"/>
        </w:rPr>
        <w:t>Айта кетерлік, с</w:t>
      </w:r>
      <w:r w:rsidR="00E85EC6" w:rsidRPr="00295C5B">
        <w:rPr>
          <w:color w:val="202020"/>
          <w:sz w:val="28"/>
          <w:szCs w:val="28"/>
          <w:lang w:val="kk-KZ"/>
        </w:rPr>
        <w:t>арапшылардың 51,7</w:t>
      </w:r>
      <w:r w:rsidR="00E85EC6" w:rsidRPr="00295C5B">
        <w:rPr>
          <w:sz w:val="28"/>
          <w:szCs w:val="28"/>
          <w:lang w:val="kk-KZ"/>
        </w:rPr>
        <w:t xml:space="preserve">% </w:t>
      </w:r>
      <w:r w:rsidR="00E85EC6" w:rsidRPr="00295C5B">
        <w:rPr>
          <w:color w:val="202020"/>
          <w:sz w:val="28"/>
          <w:szCs w:val="28"/>
          <w:lang w:val="kk-KZ"/>
        </w:rPr>
        <w:t>мемлекеттік қызметшілер арасында тиісті құзырет пен білімнің жоқтығы басты кедергі деп санайды</w:t>
      </w:r>
      <w:r w:rsidR="00295C5B">
        <w:rPr>
          <w:color w:val="202020"/>
          <w:sz w:val="28"/>
          <w:szCs w:val="28"/>
          <w:lang w:val="kk-KZ"/>
        </w:rPr>
        <w:t>;</w:t>
      </w:r>
    </w:p>
    <w:p w14:paraId="0D57D0DE" w14:textId="47ADF39D" w:rsidR="00E85EC6" w:rsidRPr="00565C3A" w:rsidRDefault="000515E6" w:rsidP="00295C5B">
      <w:pPr>
        <w:widowControl w:val="0"/>
        <w:tabs>
          <w:tab w:val="left" w:pos="851"/>
        </w:tabs>
        <w:autoSpaceDE w:val="0"/>
        <w:autoSpaceDN w:val="0"/>
        <w:ind w:firstLine="709"/>
        <w:jc w:val="both"/>
        <w:rPr>
          <w:color w:val="202020"/>
          <w:sz w:val="28"/>
          <w:szCs w:val="28"/>
          <w:lang w:val="kk-KZ"/>
        </w:rPr>
      </w:pPr>
      <w:r>
        <w:rPr>
          <w:color w:val="202020"/>
          <w:sz w:val="28"/>
          <w:szCs w:val="28"/>
          <w:lang w:val="kk-KZ"/>
        </w:rPr>
        <w:t xml:space="preserve">Өз кезегінде, </w:t>
      </w:r>
      <w:r w:rsidR="00E85EC6" w:rsidRPr="00295C5B">
        <w:rPr>
          <w:color w:val="202020"/>
          <w:sz w:val="28"/>
          <w:szCs w:val="28"/>
          <w:lang w:val="kk-KZ"/>
        </w:rPr>
        <w:t xml:space="preserve">сауалнамаға қатысқан барлық сарапшылардың 69%-ы (20 сарапшы) қысқа мерзімді оқуларды, тренингтерді, біліктілікті арттыру курстарын өткізуді мемлекеттік қызметте мүдделер қақтығысының алдын алу және реттеуде тиімді </w:t>
      </w:r>
      <w:r w:rsidR="00E85EC6" w:rsidRPr="00565C3A">
        <w:rPr>
          <w:color w:val="202020"/>
          <w:sz w:val="28"/>
          <w:szCs w:val="28"/>
          <w:lang w:val="kk-KZ"/>
        </w:rPr>
        <w:t>нәтижелерге қол жеткізу үшін қажетті шаралардың бірі ретінде қарастырады..</w:t>
      </w:r>
    </w:p>
    <w:p w14:paraId="63272170" w14:textId="5B5A7848" w:rsidR="00297977" w:rsidRPr="00565C3A" w:rsidRDefault="00297977" w:rsidP="00295C5B">
      <w:pPr>
        <w:widowControl w:val="0"/>
        <w:tabs>
          <w:tab w:val="left" w:pos="993"/>
        </w:tabs>
        <w:autoSpaceDE w:val="0"/>
        <w:autoSpaceDN w:val="0"/>
        <w:ind w:firstLine="709"/>
        <w:jc w:val="both"/>
        <w:rPr>
          <w:i/>
          <w:iCs/>
          <w:color w:val="202020"/>
          <w:sz w:val="28"/>
          <w:szCs w:val="28"/>
          <w:lang w:val="kk-KZ"/>
        </w:rPr>
      </w:pPr>
      <w:r w:rsidRPr="00565C3A">
        <w:rPr>
          <w:i/>
          <w:iCs/>
          <w:color w:val="202020"/>
          <w:sz w:val="28"/>
          <w:szCs w:val="28"/>
          <w:lang w:val="kk-KZ"/>
        </w:rPr>
        <w:t>Баяндалғанның негізінде, мемлекеттік қызметшілерді мүдделер қақтығысы мәселелері бойынша мемлекеттік қызметте оқыту бағдарламасын 5 модульден енгізуді ұсынамыз</w:t>
      </w:r>
      <w:r w:rsidR="00565C3A" w:rsidRPr="00565C3A">
        <w:rPr>
          <w:i/>
          <w:iCs/>
          <w:color w:val="202020"/>
          <w:sz w:val="28"/>
          <w:szCs w:val="28"/>
          <w:lang w:val="kk-KZ"/>
        </w:rPr>
        <w:t xml:space="preserve"> (Қосымша Г)</w:t>
      </w:r>
      <w:r w:rsidR="00295C5B" w:rsidRPr="00565C3A">
        <w:rPr>
          <w:i/>
          <w:iCs/>
          <w:color w:val="202020"/>
          <w:sz w:val="28"/>
          <w:szCs w:val="28"/>
          <w:lang w:val="kk-KZ"/>
        </w:rPr>
        <w:t>:</w:t>
      </w:r>
    </w:p>
    <w:p w14:paraId="6F3AA751" w14:textId="43128087" w:rsidR="00297977" w:rsidRPr="00565C3A" w:rsidRDefault="00297977" w:rsidP="002C0FC9">
      <w:pPr>
        <w:widowControl w:val="0"/>
        <w:tabs>
          <w:tab w:val="left" w:pos="993"/>
        </w:tabs>
        <w:autoSpaceDE w:val="0"/>
        <w:autoSpaceDN w:val="0"/>
        <w:ind w:firstLine="709"/>
        <w:jc w:val="both"/>
        <w:rPr>
          <w:i/>
          <w:iCs/>
          <w:color w:val="202020"/>
          <w:sz w:val="28"/>
          <w:szCs w:val="28"/>
          <w:lang w:val="kk-KZ" w:eastAsia="en-US"/>
        </w:rPr>
      </w:pPr>
      <w:r w:rsidRPr="00565C3A">
        <w:rPr>
          <w:i/>
          <w:iCs/>
          <w:color w:val="202020"/>
          <w:sz w:val="28"/>
          <w:szCs w:val="28"/>
          <w:lang w:val="kk-KZ" w:eastAsia="en-US"/>
        </w:rPr>
        <w:t>Модуль 1. Мүдделер қақтығысын анықтау</w:t>
      </w:r>
      <w:r w:rsidR="00295C5B" w:rsidRPr="00565C3A">
        <w:rPr>
          <w:i/>
          <w:iCs/>
          <w:color w:val="202020"/>
          <w:sz w:val="28"/>
          <w:szCs w:val="28"/>
          <w:lang w:val="kk-KZ" w:eastAsia="en-US"/>
        </w:rPr>
        <w:t>.</w:t>
      </w:r>
    </w:p>
    <w:p w14:paraId="3831C244" w14:textId="37D982FA" w:rsidR="00297977" w:rsidRPr="00565C3A" w:rsidRDefault="00297977" w:rsidP="002C0FC9">
      <w:pPr>
        <w:widowControl w:val="0"/>
        <w:tabs>
          <w:tab w:val="left" w:pos="993"/>
        </w:tabs>
        <w:autoSpaceDE w:val="0"/>
        <w:autoSpaceDN w:val="0"/>
        <w:ind w:firstLine="709"/>
        <w:jc w:val="both"/>
        <w:rPr>
          <w:i/>
          <w:iCs/>
          <w:color w:val="202020"/>
          <w:sz w:val="28"/>
          <w:szCs w:val="28"/>
          <w:lang w:val="kk-KZ" w:eastAsia="en-US"/>
        </w:rPr>
      </w:pPr>
      <w:r w:rsidRPr="00565C3A">
        <w:rPr>
          <w:i/>
          <w:iCs/>
          <w:color w:val="202020"/>
          <w:sz w:val="28"/>
          <w:szCs w:val="28"/>
          <w:lang w:val="kk-KZ" w:eastAsia="en-US"/>
        </w:rPr>
        <w:t>Модуль 2. Қазақстандағы мемлекеттік қызметтегі мүдделер қақтығысын мемлекеттік реттеудің ерекшеліктері</w:t>
      </w:r>
      <w:r w:rsidR="00295C5B" w:rsidRPr="00565C3A">
        <w:rPr>
          <w:i/>
          <w:iCs/>
          <w:color w:val="202020"/>
          <w:sz w:val="28"/>
          <w:szCs w:val="28"/>
          <w:lang w:val="kk-KZ" w:eastAsia="en-US"/>
        </w:rPr>
        <w:t>.</w:t>
      </w:r>
    </w:p>
    <w:p w14:paraId="33FF47B5" w14:textId="77777777" w:rsidR="00157B89" w:rsidRPr="00565C3A" w:rsidRDefault="00157B89" w:rsidP="002C0FC9">
      <w:pPr>
        <w:widowControl w:val="0"/>
        <w:tabs>
          <w:tab w:val="left" w:pos="993"/>
        </w:tabs>
        <w:autoSpaceDE w:val="0"/>
        <w:autoSpaceDN w:val="0"/>
        <w:ind w:firstLine="709"/>
        <w:jc w:val="both"/>
        <w:rPr>
          <w:i/>
          <w:iCs/>
          <w:color w:val="202020"/>
          <w:sz w:val="28"/>
          <w:szCs w:val="28"/>
          <w:lang w:val="kk-KZ" w:eastAsia="en-US"/>
        </w:rPr>
      </w:pPr>
      <w:r w:rsidRPr="00565C3A">
        <w:rPr>
          <w:i/>
          <w:iCs/>
          <w:color w:val="202020"/>
          <w:sz w:val="28"/>
          <w:szCs w:val="28"/>
          <w:lang w:val="kk-KZ" w:eastAsia="en-US"/>
        </w:rPr>
        <w:t>Модуль 3. Алдын алу тетіктері: халықаралық озық тәжірибеге шолу.</w:t>
      </w:r>
    </w:p>
    <w:p w14:paraId="763F2610" w14:textId="4820F90D" w:rsidR="00297977" w:rsidRPr="00565C3A" w:rsidRDefault="00297977" w:rsidP="002C0FC9">
      <w:pPr>
        <w:widowControl w:val="0"/>
        <w:tabs>
          <w:tab w:val="left" w:pos="993"/>
        </w:tabs>
        <w:autoSpaceDE w:val="0"/>
        <w:autoSpaceDN w:val="0"/>
        <w:ind w:firstLine="709"/>
        <w:jc w:val="both"/>
        <w:rPr>
          <w:i/>
          <w:iCs/>
          <w:color w:val="202020"/>
          <w:sz w:val="28"/>
          <w:szCs w:val="28"/>
          <w:lang w:val="kk-KZ" w:eastAsia="en-US"/>
        </w:rPr>
      </w:pPr>
      <w:r w:rsidRPr="00565C3A">
        <w:rPr>
          <w:i/>
          <w:iCs/>
          <w:color w:val="202020"/>
          <w:sz w:val="28"/>
          <w:szCs w:val="28"/>
          <w:lang w:val="kk-KZ" w:eastAsia="en-US"/>
        </w:rPr>
        <w:t>Модуль 4. Мүдделер қақтығысын уақтылы алдын алу тетіктері: егжей-тегжейлі талдау</w:t>
      </w:r>
      <w:r w:rsidR="00295C5B" w:rsidRPr="00565C3A">
        <w:rPr>
          <w:i/>
          <w:iCs/>
          <w:color w:val="202020"/>
          <w:sz w:val="28"/>
          <w:szCs w:val="28"/>
          <w:lang w:val="kk-KZ" w:eastAsia="en-US"/>
        </w:rPr>
        <w:t>.</w:t>
      </w:r>
    </w:p>
    <w:p w14:paraId="322CE066" w14:textId="23C4D38E" w:rsidR="00E85EC6" w:rsidRPr="002C0FC9" w:rsidRDefault="00297977" w:rsidP="002C0FC9">
      <w:pPr>
        <w:widowControl w:val="0"/>
        <w:tabs>
          <w:tab w:val="left" w:pos="993"/>
        </w:tabs>
        <w:autoSpaceDE w:val="0"/>
        <w:autoSpaceDN w:val="0"/>
        <w:ind w:firstLine="709"/>
        <w:jc w:val="both"/>
        <w:rPr>
          <w:i/>
          <w:iCs/>
          <w:color w:val="202020"/>
          <w:sz w:val="28"/>
          <w:szCs w:val="28"/>
          <w:lang w:val="kk-KZ" w:eastAsia="en-US"/>
        </w:rPr>
      </w:pPr>
      <w:r w:rsidRPr="00565C3A">
        <w:rPr>
          <w:i/>
          <w:iCs/>
          <w:color w:val="202020"/>
          <w:sz w:val="28"/>
          <w:szCs w:val="28"/>
          <w:lang w:val="kk-KZ" w:eastAsia="en-US"/>
        </w:rPr>
        <w:t xml:space="preserve">Модуль 5. Мемлекеттік қызметтегі мүдделер қақтығысына байланысты </w:t>
      </w:r>
      <w:r w:rsidRPr="00565C3A">
        <w:rPr>
          <w:i/>
          <w:iCs/>
          <w:color w:val="202020"/>
          <w:sz w:val="28"/>
          <w:szCs w:val="28"/>
          <w:lang w:val="kk-KZ" w:eastAsia="en-US"/>
        </w:rPr>
        <w:lastRenderedPageBreak/>
        <w:t>жағдайларды шешу әдістері</w:t>
      </w:r>
      <w:r w:rsidR="00295C5B" w:rsidRPr="00565C3A">
        <w:rPr>
          <w:i/>
          <w:iCs/>
          <w:color w:val="202020"/>
          <w:sz w:val="28"/>
          <w:szCs w:val="28"/>
          <w:lang w:val="kk-KZ" w:eastAsia="en-US"/>
        </w:rPr>
        <w:t>.</w:t>
      </w:r>
    </w:p>
    <w:p w14:paraId="08AE97BD" w14:textId="77777777" w:rsidR="00297977" w:rsidRPr="002C0FC9" w:rsidRDefault="00297977" w:rsidP="002C0FC9">
      <w:pPr>
        <w:widowControl w:val="0"/>
        <w:tabs>
          <w:tab w:val="left" w:pos="993"/>
        </w:tabs>
        <w:autoSpaceDE w:val="0"/>
        <w:autoSpaceDN w:val="0"/>
        <w:ind w:firstLine="709"/>
        <w:jc w:val="both"/>
        <w:rPr>
          <w:i/>
          <w:iCs/>
          <w:color w:val="202020"/>
          <w:sz w:val="28"/>
          <w:szCs w:val="28"/>
          <w:lang w:val="kk-KZ" w:eastAsia="en-US"/>
        </w:rPr>
      </w:pPr>
    </w:p>
    <w:p w14:paraId="45CAB6FD" w14:textId="7DFCB18F" w:rsidR="00E85EC6" w:rsidRPr="00DC65CD" w:rsidRDefault="00EE50CC" w:rsidP="00DC65CD">
      <w:pPr>
        <w:pStyle w:val="ad"/>
        <w:widowControl w:val="0"/>
        <w:numPr>
          <w:ilvl w:val="1"/>
          <w:numId w:val="2"/>
        </w:numPr>
        <w:tabs>
          <w:tab w:val="num" w:pos="360"/>
          <w:tab w:val="left" w:pos="1134"/>
        </w:tabs>
        <w:autoSpaceDE w:val="0"/>
        <w:autoSpaceDN w:val="0"/>
        <w:ind w:left="0" w:firstLine="900"/>
        <w:jc w:val="both"/>
        <w:rPr>
          <w:rFonts w:ascii="Times New Roman" w:hAnsi="Times New Roman"/>
          <w:b/>
          <w:sz w:val="28"/>
          <w:szCs w:val="28"/>
          <w:lang w:val="kk-KZ"/>
        </w:rPr>
      </w:pPr>
      <w:r w:rsidRPr="00DC65CD">
        <w:rPr>
          <w:rFonts w:ascii="Times New Roman" w:hAnsi="Times New Roman"/>
          <w:b/>
          <w:sz w:val="28"/>
          <w:szCs w:val="28"/>
          <w:lang w:val="kk-KZ"/>
        </w:rPr>
        <w:t>Мемлекеттік қызмет</w:t>
      </w:r>
      <w:r w:rsidR="00B35025" w:rsidRPr="00DC65CD">
        <w:rPr>
          <w:rFonts w:ascii="Times New Roman" w:hAnsi="Times New Roman"/>
          <w:b/>
          <w:sz w:val="28"/>
          <w:szCs w:val="28"/>
          <w:lang w:val="kk-KZ"/>
        </w:rPr>
        <w:t>тегі</w:t>
      </w:r>
      <w:r w:rsidRPr="00DC65CD">
        <w:rPr>
          <w:rFonts w:ascii="Times New Roman" w:hAnsi="Times New Roman"/>
          <w:b/>
          <w:sz w:val="28"/>
          <w:szCs w:val="28"/>
          <w:lang w:val="kk-KZ"/>
        </w:rPr>
        <w:t xml:space="preserve"> декларациялау жүйесін жетілдіру: қолданыстағы заңнамаға түзетулер пакеті және мүдделер қақтығысының алдын алу құрал жобасы (мүдделерді декларациялау).</w:t>
      </w:r>
    </w:p>
    <w:p w14:paraId="0CDAD5C4" w14:textId="38248B0C" w:rsidR="00E85EC6" w:rsidRPr="002C0FC9" w:rsidRDefault="00E85EC6" w:rsidP="002C0FC9">
      <w:pPr>
        <w:widowControl w:val="0"/>
        <w:autoSpaceDE w:val="0"/>
        <w:autoSpaceDN w:val="0"/>
        <w:ind w:firstLine="709"/>
        <w:jc w:val="both"/>
        <w:rPr>
          <w:color w:val="202020"/>
          <w:sz w:val="28"/>
          <w:szCs w:val="28"/>
          <w:lang w:val="kk-KZ"/>
        </w:rPr>
      </w:pPr>
      <w:r w:rsidRPr="002C0FC9">
        <w:rPr>
          <w:color w:val="202020"/>
          <w:sz w:val="28"/>
          <w:szCs w:val="28"/>
          <w:lang w:val="kk-KZ"/>
        </w:rPr>
        <w:t>Мүдделер қақтығысы сыбайлас жемқорлық қылмысы болмаса да, қауіп екендігі негізді, сыбайлас жемқорлықты тудыруы мүмкін. Халықаралық стандарттарға сәйкес мүдделер қақтығысының алдын алу, анықтау және жою бойынша нақты саясат пен рәсімдердің болуы өте маңызды</w:t>
      </w:r>
      <w:r w:rsidR="00295C5B">
        <w:rPr>
          <w:color w:val="202020"/>
          <w:sz w:val="28"/>
          <w:szCs w:val="28"/>
          <w:lang w:val="kk-KZ"/>
        </w:rPr>
        <w:t xml:space="preserve"> </w:t>
      </w:r>
      <w:r w:rsidR="00AF1C32" w:rsidRPr="002C0FC9">
        <w:rPr>
          <w:sz w:val="28"/>
          <w:szCs w:val="28"/>
          <w:shd w:val="clear" w:color="auto" w:fill="FFFFFF"/>
          <w:lang w:val="kk-KZ"/>
        </w:rPr>
        <w:t>[</w:t>
      </w:r>
      <w:r w:rsidR="00C053AB">
        <w:rPr>
          <w:sz w:val="28"/>
          <w:szCs w:val="28"/>
          <w:shd w:val="clear" w:color="auto" w:fill="FFFFFF"/>
          <w:lang w:val="kk-KZ"/>
        </w:rPr>
        <w:t>16</w:t>
      </w:r>
      <w:r w:rsidR="00E43940">
        <w:rPr>
          <w:sz w:val="28"/>
          <w:szCs w:val="28"/>
          <w:shd w:val="clear" w:color="auto" w:fill="FFFFFF"/>
          <w:lang w:val="kk-KZ"/>
        </w:rPr>
        <w:t>7</w:t>
      </w:r>
      <w:r w:rsidR="00AF1C32" w:rsidRPr="002C0FC9">
        <w:rPr>
          <w:sz w:val="28"/>
          <w:szCs w:val="28"/>
          <w:shd w:val="clear" w:color="auto" w:fill="FFFFFF"/>
          <w:lang w:val="kk-KZ"/>
        </w:rPr>
        <w:t>].</w:t>
      </w:r>
    </w:p>
    <w:p w14:paraId="4247691D" w14:textId="755A0349" w:rsidR="00E85EC6" w:rsidRPr="002C0FC9" w:rsidRDefault="00E85EC6" w:rsidP="002C0FC9">
      <w:pPr>
        <w:widowControl w:val="0"/>
        <w:autoSpaceDE w:val="0"/>
        <w:autoSpaceDN w:val="0"/>
        <w:ind w:firstLine="709"/>
        <w:jc w:val="both"/>
        <w:rPr>
          <w:color w:val="202020"/>
          <w:sz w:val="28"/>
          <w:szCs w:val="28"/>
          <w:lang w:val="kk-KZ"/>
        </w:rPr>
      </w:pPr>
      <w:r w:rsidRPr="002C0FC9">
        <w:rPr>
          <w:color w:val="202020"/>
          <w:sz w:val="28"/>
          <w:szCs w:val="28"/>
          <w:lang w:val="kk-KZ"/>
        </w:rPr>
        <w:t>Ochoa и Graycar атап өткендей, «сыбайлас жемқорлық пен мүдделер қақтығысының өнімділікке, дамуға және елдің инвесторлар үшін тартымдылығына кері әсері туралы кең тараған консенсус бар»</w:t>
      </w:r>
      <w:r w:rsidR="00AF1C32" w:rsidRPr="002C0FC9">
        <w:rPr>
          <w:sz w:val="28"/>
          <w:szCs w:val="28"/>
          <w:shd w:val="clear" w:color="auto" w:fill="FFFFFF"/>
          <w:lang w:val="kk-KZ"/>
        </w:rPr>
        <w:t xml:space="preserve"> [</w:t>
      </w:r>
      <w:r w:rsidR="00E43940" w:rsidRPr="00E43940">
        <w:rPr>
          <w:sz w:val="28"/>
          <w:szCs w:val="28"/>
          <w:shd w:val="clear" w:color="auto" w:fill="FFFFFF"/>
          <w:lang w:val="kk-KZ"/>
        </w:rPr>
        <w:t>147</w:t>
      </w:r>
      <w:r w:rsidR="00C053AB">
        <w:rPr>
          <w:sz w:val="28"/>
          <w:szCs w:val="28"/>
          <w:shd w:val="clear" w:color="auto" w:fill="FFFFFF"/>
          <w:lang w:val="kk-KZ"/>
        </w:rPr>
        <w:t>, 97-98</w:t>
      </w:r>
      <w:r w:rsidR="00E43940" w:rsidRPr="00E43940">
        <w:rPr>
          <w:sz w:val="28"/>
          <w:szCs w:val="28"/>
          <w:shd w:val="clear" w:color="auto" w:fill="FFFFFF"/>
          <w:lang w:val="kk-KZ"/>
        </w:rPr>
        <w:t xml:space="preserve"> бб.</w:t>
      </w:r>
      <w:r w:rsidR="00AF1C32" w:rsidRPr="002C0FC9">
        <w:rPr>
          <w:sz w:val="28"/>
          <w:szCs w:val="28"/>
          <w:shd w:val="clear" w:color="auto" w:fill="FFFFFF"/>
          <w:lang w:val="kk-KZ"/>
        </w:rPr>
        <w:t>].</w:t>
      </w:r>
      <w:r w:rsidRPr="002C0FC9">
        <w:rPr>
          <w:color w:val="202020"/>
          <w:sz w:val="28"/>
          <w:szCs w:val="28"/>
          <w:lang w:val="kk-KZ"/>
        </w:rPr>
        <w:t xml:space="preserve"> Әрине, мемлекеттік қызметтегі қоғамдық және жеке мүдделер жиі сәйкес келіп отырады. Бұл ретте «ықтимал пайда» әсерінен мүдделер қақтығысын елемей қалуы қаупі бар. </w:t>
      </w:r>
    </w:p>
    <w:p w14:paraId="1EABBEE5" w14:textId="53F59380" w:rsidR="00F02F10" w:rsidRPr="00BD6105" w:rsidRDefault="00F02F10" w:rsidP="00F02F10">
      <w:pPr>
        <w:widowControl w:val="0"/>
        <w:autoSpaceDE w:val="0"/>
        <w:autoSpaceDN w:val="0"/>
        <w:ind w:right="101" w:firstLine="540"/>
        <w:jc w:val="both"/>
        <w:rPr>
          <w:color w:val="202020"/>
          <w:sz w:val="28"/>
          <w:szCs w:val="28"/>
          <w:lang w:val="kk-KZ"/>
        </w:rPr>
      </w:pPr>
      <w:r w:rsidRPr="00BD6105">
        <w:rPr>
          <w:color w:val="202020"/>
          <w:sz w:val="28"/>
          <w:szCs w:val="28"/>
          <w:lang w:val="kk-KZ"/>
        </w:rPr>
        <w:t>Жалпы, қазіргі қоғамда мүдделерді декларациялау ең тиімді құралдардың бірі ретінде қабылданады. Жұртшылыққа неғұрлым көп ақпарат ашылса, мемлекеттік қызметкерлер өзін жақсы ұстайды. Мүдделер қақтығысы туралы есеп берудің қатаң талаптары қоғамның сеніміне оң әсер етеді</w:t>
      </w:r>
      <w:r w:rsidR="00BD6105" w:rsidRPr="00BD6105">
        <w:rPr>
          <w:color w:val="202020"/>
          <w:sz w:val="28"/>
          <w:szCs w:val="28"/>
          <w:lang w:val="kk-KZ"/>
        </w:rPr>
        <w:t xml:space="preserve"> [167, 11 б.].</w:t>
      </w:r>
    </w:p>
    <w:p w14:paraId="3DC71874" w14:textId="64F22400" w:rsidR="00F02F10" w:rsidRPr="00AF11A8" w:rsidRDefault="00F02F10" w:rsidP="00F02F10">
      <w:pPr>
        <w:widowControl w:val="0"/>
        <w:autoSpaceDE w:val="0"/>
        <w:autoSpaceDN w:val="0"/>
        <w:ind w:right="101" w:firstLine="540"/>
        <w:jc w:val="both"/>
        <w:rPr>
          <w:color w:val="202020"/>
          <w:sz w:val="28"/>
          <w:szCs w:val="28"/>
          <w:lang w:val="kk-KZ"/>
        </w:rPr>
      </w:pPr>
      <w:r w:rsidRPr="00AF11A8">
        <w:rPr>
          <w:color w:val="202020"/>
          <w:sz w:val="28"/>
          <w:szCs w:val="28"/>
          <w:lang w:val="kk-KZ"/>
        </w:rPr>
        <w:t xml:space="preserve">Мысалы, Еуропалық Парламенттің депутаттарына мүдделерді декларациялау міндеті жүктелген, оған </w:t>
      </w:r>
      <w:r w:rsidR="00B12C19" w:rsidRPr="00AF11A8">
        <w:rPr>
          <w:color w:val="202020"/>
          <w:sz w:val="28"/>
          <w:szCs w:val="28"/>
          <w:lang w:val="kk-KZ"/>
        </w:rPr>
        <w:t>«</w:t>
      </w:r>
      <w:r w:rsidRPr="00AF11A8">
        <w:rPr>
          <w:color w:val="202020"/>
          <w:sz w:val="28"/>
          <w:szCs w:val="28"/>
          <w:lang w:val="kk-KZ"/>
        </w:rPr>
        <w:t>Парламентте қызметке кіріскенге дейінгі үш жылдық кезеңдегі кәсіби қызмет, тұрақты және эпизодтық төленетін қызмет (сыртқы қызмет) және өз міндеттерін орындау кезінде оларға әсер етуі мүмкін кез келген басқа қаржылық мүдделер</w:t>
      </w:r>
      <w:r w:rsidR="00B12C19" w:rsidRPr="00AF11A8">
        <w:rPr>
          <w:color w:val="202020"/>
          <w:sz w:val="28"/>
          <w:szCs w:val="28"/>
          <w:lang w:val="kk-KZ"/>
        </w:rPr>
        <w:t>»</w:t>
      </w:r>
      <w:r w:rsidRPr="00AF11A8">
        <w:rPr>
          <w:color w:val="202020"/>
          <w:sz w:val="28"/>
          <w:szCs w:val="28"/>
          <w:lang w:val="kk-KZ"/>
        </w:rPr>
        <w:t xml:space="preserve"> кіреді. Бұдан басқа, декларацияланатын мәліметтер Президенттің басшылығымен тексеріледі</w:t>
      </w:r>
      <w:r w:rsidR="00AF11A8" w:rsidRPr="00AF11A8">
        <w:rPr>
          <w:color w:val="202020"/>
          <w:sz w:val="28"/>
          <w:szCs w:val="28"/>
          <w:lang w:val="kk-KZ"/>
        </w:rPr>
        <w:t xml:space="preserve"> [168].</w:t>
      </w:r>
    </w:p>
    <w:p w14:paraId="3930AE40" w14:textId="612EEB09" w:rsidR="00F02F10" w:rsidRPr="00906CFA" w:rsidRDefault="00F02F10" w:rsidP="00906CFA">
      <w:pPr>
        <w:widowControl w:val="0"/>
        <w:autoSpaceDE w:val="0"/>
        <w:autoSpaceDN w:val="0"/>
        <w:ind w:right="101" w:firstLine="540"/>
        <w:jc w:val="both"/>
        <w:rPr>
          <w:color w:val="202020"/>
          <w:sz w:val="28"/>
          <w:szCs w:val="28"/>
          <w:lang w:val="kk-KZ"/>
        </w:rPr>
      </w:pPr>
      <w:r w:rsidRPr="00906CFA">
        <w:rPr>
          <w:color w:val="202020"/>
          <w:sz w:val="28"/>
          <w:szCs w:val="28"/>
          <w:lang w:val="kk-KZ"/>
        </w:rPr>
        <w:t>Мемлекеттік лауазымды тұлғалар өздерінің қаржылық мүдделерін декларациялауға міндеттенуден басқа, көп жағдайда олар кәсіби қызметін, құрметті мүшелігін және мүдделер тізіліміндегі өкілдіктерін декларациялауы тиіс</w:t>
      </w:r>
      <w:r w:rsidR="00906CFA" w:rsidRPr="00906CFA">
        <w:rPr>
          <w:color w:val="202020"/>
          <w:sz w:val="28"/>
          <w:szCs w:val="28"/>
          <w:lang w:val="kk-KZ"/>
        </w:rPr>
        <w:t xml:space="preserve">. </w:t>
      </w:r>
      <w:r w:rsidRPr="00906CFA">
        <w:rPr>
          <w:color w:val="202020"/>
          <w:sz w:val="28"/>
          <w:szCs w:val="28"/>
          <w:lang w:val="kk-KZ"/>
        </w:rPr>
        <w:t>Мүдделерді декларациялаудың артықшылығы декларациялаудың қарапайымдылығы болып табылады. Екінші жағынан, декларациялаудың осы түрін өте жалпы форматта оңайлату сын объектісі болып табылады</w:t>
      </w:r>
      <w:r w:rsidR="00906CFA" w:rsidRPr="00906CFA">
        <w:rPr>
          <w:color w:val="202020"/>
          <w:sz w:val="28"/>
          <w:szCs w:val="28"/>
          <w:lang w:val="kk-KZ"/>
        </w:rPr>
        <w:t xml:space="preserve"> [31, 113-118 бб.].</w:t>
      </w:r>
    </w:p>
    <w:p w14:paraId="1B999D33" w14:textId="1E56894B" w:rsidR="00F02F10" w:rsidRPr="00162987" w:rsidRDefault="00F02F10" w:rsidP="00F02F10">
      <w:pPr>
        <w:widowControl w:val="0"/>
        <w:autoSpaceDE w:val="0"/>
        <w:autoSpaceDN w:val="0"/>
        <w:ind w:right="101" w:firstLine="540"/>
        <w:jc w:val="both"/>
        <w:rPr>
          <w:color w:val="202020"/>
          <w:sz w:val="28"/>
          <w:szCs w:val="28"/>
          <w:lang w:val="kk-KZ"/>
        </w:rPr>
      </w:pPr>
      <w:r w:rsidRPr="00162987">
        <w:rPr>
          <w:color w:val="202020"/>
          <w:sz w:val="28"/>
          <w:szCs w:val="28"/>
          <w:lang w:val="kk-KZ"/>
        </w:rPr>
        <w:t>Көбінесе декларациялау жүйесі мүдделер қақтығысының алдын алуға және анықтауға көмектеседі, бұл ретте оларды шешу бойынша ешқандай ұсынымдарды қамтымайды. Мүдделер қақтығысын шешудің бір әдісін</w:t>
      </w:r>
      <w:r w:rsidR="00162987">
        <w:rPr>
          <w:color w:val="202020"/>
          <w:sz w:val="28"/>
          <w:szCs w:val="28"/>
          <w:lang w:val="kk-KZ"/>
        </w:rPr>
        <w:t xml:space="preserve"> </w:t>
      </w:r>
      <w:r w:rsidR="00162987" w:rsidRPr="00162987">
        <w:rPr>
          <w:color w:val="202020"/>
          <w:sz w:val="28"/>
          <w:szCs w:val="28"/>
          <w:lang w:val="kk-KZ"/>
        </w:rPr>
        <w:t xml:space="preserve">Thompson </w:t>
      </w:r>
      <w:r w:rsidRPr="00162987">
        <w:rPr>
          <w:color w:val="202020"/>
          <w:sz w:val="28"/>
          <w:szCs w:val="28"/>
          <w:lang w:val="kk-KZ"/>
        </w:rPr>
        <w:t xml:space="preserve">ұсынады. Автордың пікірінше, </w:t>
      </w:r>
      <w:r w:rsidR="00B12C19" w:rsidRPr="00162987">
        <w:rPr>
          <w:color w:val="202020"/>
          <w:sz w:val="28"/>
          <w:szCs w:val="28"/>
          <w:lang w:val="kk-KZ"/>
        </w:rPr>
        <w:t>«</w:t>
      </w:r>
      <w:r w:rsidRPr="00162987">
        <w:rPr>
          <w:color w:val="202020"/>
          <w:sz w:val="28"/>
          <w:szCs w:val="28"/>
          <w:lang w:val="kk-KZ"/>
        </w:rPr>
        <w:t>этика жөніндегі тәуелсіз комитеттер</w:t>
      </w:r>
      <w:r w:rsidR="00B12C19" w:rsidRPr="00162987">
        <w:rPr>
          <w:color w:val="202020"/>
          <w:sz w:val="28"/>
          <w:szCs w:val="28"/>
          <w:lang w:val="kk-KZ"/>
        </w:rPr>
        <w:t>»</w:t>
      </w:r>
      <w:r w:rsidRPr="00162987">
        <w:rPr>
          <w:color w:val="202020"/>
          <w:sz w:val="28"/>
          <w:szCs w:val="28"/>
          <w:lang w:val="kk-KZ"/>
        </w:rPr>
        <w:t xml:space="preserve"> қаржылық қызметті тексеруде шешуші рөл атқара алады, проблемаларды анықтап, оларды жою бойынша ұсыныстар бере алады</w:t>
      </w:r>
      <w:r w:rsidR="004E1AA9" w:rsidRPr="00162987">
        <w:rPr>
          <w:color w:val="202020"/>
          <w:sz w:val="28"/>
          <w:szCs w:val="28"/>
          <w:lang w:val="kk-KZ"/>
        </w:rPr>
        <w:t xml:space="preserve"> [1</w:t>
      </w:r>
      <w:r w:rsidR="00D66C3A" w:rsidRPr="00D66C3A">
        <w:rPr>
          <w:color w:val="202020"/>
          <w:sz w:val="28"/>
          <w:szCs w:val="28"/>
          <w:lang w:val="kk-KZ"/>
        </w:rPr>
        <w:t>69</w:t>
      </w:r>
      <w:r w:rsidR="004E1AA9" w:rsidRPr="00162987">
        <w:rPr>
          <w:color w:val="202020"/>
          <w:sz w:val="28"/>
          <w:szCs w:val="28"/>
          <w:lang w:val="kk-KZ"/>
        </w:rPr>
        <w:t>].</w:t>
      </w:r>
    </w:p>
    <w:p w14:paraId="6F308019" w14:textId="4D770D9C" w:rsidR="00F02F10" w:rsidRPr="003B2CD4" w:rsidRDefault="00F02F10" w:rsidP="00F02F10">
      <w:pPr>
        <w:widowControl w:val="0"/>
        <w:autoSpaceDE w:val="0"/>
        <w:autoSpaceDN w:val="0"/>
        <w:ind w:right="101" w:firstLine="540"/>
        <w:jc w:val="both"/>
        <w:rPr>
          <w:color w:val="202020"/>
          <w:sz w:val="28"/>
          <w:szCs w:val="28"/>
          <w:lang w:val="kk-KZ"/>
        </w:rPr>
      </w:pPr>
      <w:r w:rsidRPr="003B2CD4">
        <w:rPr>
          <w:color w:val="202020"/>
          <w:sz w:val="28"/>
          <w:szCs w:val="28"/>
          <w:lang w:val="kk-KZ"/>
        </w:rPr>
        <w:t>Қолданыстағы заңнаманы талдау нәтижелеріне сәйкес осы диссертациялық зерттеудің 1.</w:t>
      </w:r>
      <w:r w:rsidR="003B2CD4" w:rsidRPr="003B2CD4">
        <w:rPr>
          <w:color w:val="202020"/>
          <w:sz w:val="28"/>
          <w:szCs w:val="28"/>
          <w:lang w:val="kk-KZ"/>
        </w:rPr>
        <w:t>3.3</w:t>
      </w:r>
      <w:r w:rsidRPr="003B2CD4">
        <w:rPr>
          <w:color w:val="202020"/>
          <w:sz w:val="28"/>
          <w:szCs w:val="28"/>
          <w:lang w:val="kk-KZ"/>
        </w:rPr>
        <w:t>, 2.1 бөлімдерінде мыналар анықталды:</w:t>
      </w:r>
    </w:p>
    <w:p w14:paraId="32AF1F5E" w14:textId="77777777" w:rsidR="00F02F10" w:rsidRPr="003B2CD4" w:rsidRDefault="00F02F10" w:rsidP="00F02F10">
      <w:pPr>
        <w:widowControl w:val="0"/>
        <w:autoSpaceDE w:val="0"/>
        <w:autoSpaceDN w:val="0"/>
        <w:ind w:right="101" w:firstLine="540"/>
        <w:jc w:val="both"/>
        <w:rPr>
          <w:color w:val="202020"/>
          <w:sz w:val="28"/>
          <w:szCs w:val="28"/>
          <w:lang w:val="kk-KZ"/>
        </w:rPr>
      </w:pPr>
      <w:r w:rsidRPr="003B2CD4">
        <w:rPr>
          <w:color w:val="202020"/>
          <w:sz w:val="28"/>
          <w:szCs w:val="28"/>
          <w:lang w:val="kk-KZ"/>
        </w:rPr>
        <w:t>1) мүдделерді декларациялау туралы нормалардың жоқтығы;</w:t>
      </w:r>
    </w:p>
    <w:p w14:paraId="03531C5D" w14:textId="77777777" w:rsidR="00F02F10" w:rsidRPr="003B2CD4" w:rsidRDefault="00F02F10" w:rsidP="00F02F10">
      <w:pPr>
        <w:widowControl w:val="0"/>
        <w:autoSpaceDE w:val="0"/>
        <w:autoSpaceDN w:val="0"/>
        <w:ind w:right="101" w:firstLine="540"/>
        <w:jc w:val="both"/>
        <w:rPr>
          <w:color w:val="202020"/>
          <w:sz w:val="28"/>
          <w:szCs w:val="28"/>
          <w:lang w:val="kk-KZ"/>
        </w:rPr>
      </w:pPr>
      <w:r w:rsidRPr="003B2CD4">
        <w:rPr>
          <w:color w:val="202020"/>
          <w:sz w:val="28"/>
          <w:szCs w:val="28"/>
          <w:lang w:val="kk-KZ"/>
        </w:rPr>
        <w:t xml:space="preserve">2) мемлекеттік органдар өкілеттіктерінің және декларацияланатын мәліметтерді тексеру тетіктерінің жоқтығы </w:t>
      </w:r>
      <w:r w:rsidRPr="003B2CD4">
        <w:rPr>
          <w:i/>
          <w:iCs/>
          <w:color w:val="202020"/>
          <w:sz w:val="28"/>
          <w:szCs w:val="28"/>
          <w:lang w:val="kk-KZ"/>
        </w:rPr>
        <w:t>(салық органдарына келіп түсетін ақпарат құпия болып табылады, заңмен қорғалады).</w:t>
      </w:r>
    </w:p>
    <w:p w14:paraId="2673CCA4" w14:textId="06DCC88C" w:rsidR="00F02F10" w:rsidRPr="003B2CD4" w:rsidRDefault="00F02F10" w:rsidP="00F02F10">
      <w:pPr>
        <w:widowControl w:val="0"/>
        <w:autoSpaceDE w:val="0"/>
        <w:autoSpaceDN w:val="0"/>
        <w:ind w:right="101" w:firstLine="540"/>
        <w:jc w:val="both"/>
        <w:rPr>
          <w:color w:val="202020"/>
          <w:sz w:val="28"/>
          <w:szCs w:val="28"/>
          <w:lang w:val="kk-KZ"/>
        </w:rPr>
      </w:pPr>
      <w:r w:rsidRPr="003B2CD4">
        <w:rPr>
          <w:color w:val="202020"/>
          <w:sz w:val="28"/>
          <w:szCs w:val="28"/>
          <w:lang w:val="kk-KZ"/>
        </w:rPr>
        <w:lastRenderedPageBreak/>
        <w:t>Баяндалғанның негізінде, біз қолданыстағы заңнамаға мынадай түзетулерді ұсынамыз (кесте</w:t>
      </w:r>
      <w:r w:rsidR="003B2CD4" w:rsidRPr="003B2CD4">
        <w:rPr>
          <w:color w:val="202020"/>
          <w:sz w:val="28"/>
          <w:szCs w:val="28"/>
          <w:lang w:val="kk-KZ"/>
        </w:rPr>
        <w:t xml:space="preserve"> 2</w:t>
      </w:r>
      <w:r w:rsidR="003B2CD4">
        <w:rPr>
          <w:color w:val="202020"/>
          <w:sz w:val="28"/>
          <w:szCs w:val="28"/>
          <w:lang w:val="kk-KZ"/>
        </w:rPr>
        <w:t>1</w:t>
      </w:r>
      <w:r w:rsidRPr="003B2CD4">
        <w:rPr>
          <w:color w:val="202020"/>
          <w:sz w:val="28"/>
          <w:szCs w:val="28"/>
          <w:lang w:val="kk-KZ"/>
        </w:rPr>
        <w:t>)</w:t>
      </w:r>
    </w:p>
    <w:p w14:paraId="0FDF5F3B" w14:textId="77777777" w:rsidR="003B2CD4" w:rsidRDefault="003B2CD4" w:rsidP="003B2CD4">
      <w:pPr>
        <w:widowControl w:val="0"/>
        <w:autoSpaceDE w:val="0"/>
        <w:autoSpaceDN w:val="0"/>
        <w:ind w:right="101"/>
        <w:jc w:val="both"/>
        <w:rPr>
          <w:color w:val="202020"/>
          <w:sz w:val="28"/>
          <w:szCs w:val="28"/>
          <w:lang w:val="kk-KZ"/>
        </w:rPr>
      </w:pPr>
    </w:p>
    <w:p w14:paraId="1F434F88" w14:textId="7913B3F5" w:rsidR="003B2CD4" w:rsidRDefault="003B2CD4" w:rsidP="003B2CD4">
      <w:pPr>
        <w:widowControl w:val="0"/>
        <w:autoSpaceDE w:val="0"/>
        <w:autoSpaceDN w:val="0"/>
        <w:ind w:right="101"/>
        <w:jc w:val="both"/>
        <w:rPr>
          <w:color w:val="202020"/>
          <w:sz w:val="28"/>
          <w:szCs w:val="28"/>
          <w:lang w:val="kk-KZ"/>
        </w:rPr>
      </w:pPr>
      <w:r w:rsidRPr="003B2CD4">
        <w:rPr>
          <w:color w:val="202020"/>
          <w:sz w:val="28"/>
          <w:szCs w:val="28"/>
          <w:lang w:val="kk-KZ"/>
        </w:rPr>
        <w:t>Кесте 2</w:t>
      </w:r>
      <w:r>
        <w:rPr>
          <w:color w:val="202020"/>
          <w:sz w:val="28"/>
          <w:szCs w:val="28"/>
          <w:lang w:val="kk-KZ"/>
        </w:rPr>
        <w:t>1</w:t>
      </w:r>
      <w:r w:rsidRPr="003B2CD4">
        <w:rPr>
          <w:color w:val="202020"/>
          <w:sz w:val="28"/>
          <w:szCs w:val="28"/>
          <w:lang w:val="kk-KZ"/>
        </w:rPr>
        <w:t xml:space="preserve"> – Ұсынылған қолданыстағы заңнамаға </w:t>
      </w:r>
      <w:r w:rsidR="00CD087C">
        <w:rPr>
          <w:color w:val="202020"/>
          <w:sz w:val="28"/>
          <w:szCs w:val="28"/>
          <w:lang w:val="kk-KZ"/>
        </w:rPr>
        <w:t>мемлекеттік қызметтегі декларациялау мәселесін реттеу</w:t>
      </w:r>
      <w:r w:rsidR="00CD087C" w:rsidRPr="00CD087C">
        <w:rPr>
          <w:color w:val="202020"/>
          <w:sz w:val="28"/>
          <w:szCs w:val="28"/>
          <w:lang w:val="kk-KZ"/>
        </w:rPr>
        <w:t xml:space="preserve"> бөлігінде </w:t>
      </w:r>
      <w:r w:rsidRPr="003B2CD4">
        <w:rPr>
          <w:color w:val="202020"/>
          <w:sz w:val="28"/>
          <w:szCs w:val="28"/>
          <w:lang w:val="kk-KZ"/>
        </w:rPr>
        <w:t>өзгерістер мен толықтырулар енгізу бойынша салыстырмалы кесте</w:t>
      </w:r>
    </w:p>
    <w:p w14:paraId="03EBA675" w14:textId="77777777" w:rsidR="00C80E6E" w:rsidRPr="00C80E6E" w:rsidRDefault="00C80E6E" w:rsidP="003B2CD4">
      <w:pPr>
        <w:widowControl w:val="0"/>
        <w:autoSpaceDE w:val="0"/>
        <w:autoSpaceDN w:val="0"/>
        <w:ind w:right="101"/>
        <w:jc w:val="both"/>
        <w:rPr>
          <w:color w:val="202020"/>
          <w:sz w:val="16"/>
          <w:szCs w:val="28"/>
          <w:highlight w:val="yellow"/>
          <w:lang w:val="kk-KZ"/>
        </w:rPr>
      </w:pPr>
    </w:p>
    <w:tbl>
      <w:tblPr>
        <w:tblW w:w="9629" w:type="dxa"/>
        <w:tblCellMar>
          <w:left w:w="0" w:type="dxa"/>
          <w:right w:w="0" w:type="dxa"/>
        </w:tblCellMar>
        <w:tblLook w:val="04A0" w:firstRow="1" w:lastRow="0" w:firstColumn="1" w:lastColumn="0" w:noHBand="0" w:noVBand="1"/>
      </w:tblPr>
      <w:tblGrid>
        <w:gridCol w:w="4668"/>
        <w:gridCol w:w="4961"/>
      </w:tblGrid>
      <w:tr w:rsidR="00F02F10" w:rsidRPr="00082EFB" w14:paraId="1899211D" w14:textId="77777777" w:rsidTr="002B5B95">
        <w:trPr>
          <w:trHeight w:val="86"/>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437E738A" w14:textId="77777777" w:rsidR="00F02F10" w:rsidRPr="007B4BAA" w:rsidRDefault="00F02F10" w:rsidP="00F53B80">
            <w:pPr>
              <w:widowControl w:val="0"/>
              <w:autoSpaceDE w:val="0"/>
              <w:autoSpaceDN w:val="0"/>
              <w:ind w:right="101" w:firstLine="540"/>
              <w:jc w:val="center"/>
              <w:rPr>
                <w:color w:val="202020"/>
              </w:rPr>
            </w:pPr>
            <w:r w:rsidRPr="007B4BAA">
              <w:rPr>
                <w:b/>
                <w:bCs/>
                <w:color w:val="202020"/>
                <w:lang w:val="kk-KZ"/>
              </w:rPr>
              <w:t>Қазіргі редакция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65235C4F" w14:textId="77777777" w:rsidR="00F02F10" w:rsidRPr="007B4BAA" w:rsidRDefault="00F02F10" w:rsidP="00F53B80">
            <w:pPr>
              <w:widowControl w:val="0"/>
              <w:autoSpaceDE w:val="0"/>
              <w:autoSpaceDN w:val="0"/>
              <w:ind w:right="101" w:firstLine="540"/>
              <w:jc w:val="center"/>
              <w:rPr>
                <w:color w:val="202020"/>
              </w:rPr>
            </w:pPr>
            <w:r w:rsidRPr="007B4BAA">
              <w:rPr>
                <w:b/>
                <w:bCs/>
                <w:color w:val="202020"/>
                <w:lang w:val="kk-KZ"/>
              </w:rPr>
              <w:t>Ұсынылған редакция</w:t>
            </w:r>
          </w:p>
        </w:tc>
      </w:tr>
      <w:tr w:rsidR="009C4E14" w:rsidRPr="00082EFB" w14:paraId="4B6F41D4" w14:textId="77777777" w:rsidTr="002B5B95">
        <w:trPr>
          <w:trHeight w:val="86"/>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67381E5D" w14:textId="063D3929" w:rsidR="009C4E14" w:rsidRPr="004B12AB" w:rsidRDefault="009C4E14" w:rsidP="00F53B80">
            <w:pPr>
              <w:widowControl w:val="0"/>
              <w:autoSpaceDE w:val="0"/>
              <w:autoSpaceDN w:val="0"/>
              <w:ind w:right="101" w:firstLine="540"/>
              <w:jc w:val="center"/>
              <w:rPr>
                <w:color w:val="202020"/>
                <w:lang w:val="kk-KZ"/>
              </w:rPr>
            </w:pPr>
            <w:r w:rsidRPr="004B12AB">
              <w:rPr>
                <w:color w:val="202020"/>
                <w:lang w:val="kk-KZ"/>
              </w:rPr>
              <w:t>1</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6EF1C068" w14:textId="75C696E2" w:rsidR="009C4E14" w:rsidRPr="004B12AB" w:rsidRDefault="009C4E14" w:rsidP="00F53B80">
            <w:pPr>
              <w:widowControl w:val="0"/>
              <w:autoSpaceDE w:val="0"/>
              <w:autoSpaceDN w:val="0"/>
              <w:ind w:right="101" w:firstLine="540"/>
              <w:jc w:val="center"/>
              <w:rPr>
                <w:color w:val="202020"/>
                <w:lang w:val="kk-KZ"/>
              </w:rPr>
            </w:pPr>
            <w:r w:rsidRPr="004B12AB">
              <w:rPr>
                <w:color w:val="202020"/>
                <w:lang w:val="kk-KZ"/>
              </w:rPr>
              <w:t>2</w:t>
            </w:r>
          </w:p>
        </w:tc>
      </w:tr>
      <w:tr w:rsidR="00F02F10" w:rsidRPr="00082EFB" w14:paraId="73DB128E" w14:textId="77777777" w:rsidTr="002B5B95">
        <w:trPr>
          <w:trHeight w:val="119"/>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459803EA" w14:textId="77777777" w:rsidR="00F02F10" w:rsidRPr="007B4BAA" w:rsidRDefault="00F02F10" w:rsidP="00F53B80">
            <w:pPr>
              <w:widowControl w:val="0"/>
              <w:autoSpaceDE w:val="0"/>
              <w:autoSpaceDN w:val="0"/>
              <w:ind w:right="101" w:firstLine="540"/>
              <w:jc w:val="both"/>
              <w:rPr>
                <w:color w:val="202020"/>
              </w:rPr>
            </w:pPr>
            <w:r w:rsidRPr="007B4BAA">
              <w:rPr>
                <w:b/>
                <w:bCs/>
                <w:color w:val="202020"/>
                <w:lang w:val="kk-KZ"/>
              </w:rPr>
              <w:t>2015 жылғы 18 қарашадағы Сыбайлас жемқорлыққа қарсы туралы заң</w:t>
            </w:r>
          </w:p>
        </w:tc>
      </w:tr>
      <w:tr w:rsidR="00F02F10" w:rsidRPr="00414FFA" w14:paraId="2239AA1E" w14:textId="77777777" w:rsidTr="002B5B95">
        <w:trPr>
          <w:trHeight w:val="6614"/>
        </w:trPr>
        <w:tc>
          <w:tcPr>
            <w:tcW w:w="4668" w:type="dxa"/>
            <w:tcBorders>
              <w:top w:val="single" w:sz="8" w:space="0" w:color="000000"/>
              <w:left w:val="single" w:sz="8" w:space="0" w:color="000000"/>
              <w:right w:val="single" w:sz="8" w:space="0" w:color="000000"/>
            </w:tcBorders>
            <w:shd w:val="clear" w:color="auto" w:fill="auto"/>
            <w:tcMar>
              <w:top w:w="15" w:type="dxa"/>
              <w:left w:w="42" w:type="dxa"/>
              <w:bottom w:w="0" w:type="dxa"/>
              <w:right w:w="42" w:type="dxa"/>
            </w:tcMar>
            <w:hideMark/>
          </w:tcPr>
          <w:p w14:paraId="3663B6AA" w14:textId="77777777" w:rsidR="00F02F10" w:rsidRPr="007B4BAA" w:rsidRDefault="00F02F10" w:rsidP="00F53B80">
            <w:pPr>
              <w:widowControl w:val="0"/>
              <w:autoSpaceDE w:val="0"/>
              <w:autoSpaceDN w:val="0"/>
              <w:ind w:right="101" w:firstLine="540"/>
              <w:jc w:val="both"/>
              <w:rPr>
                <w:color w:val="202020"/>
              </w:rPr>
            </w:pPr>
            <w:r w:rsidRPr="007B4BAA">
              <w:rPr>
                <w:color w:val="202020"/>
                <w:lang w:val="kk-KZ"/>
              </w:rPr>
              <w:t>11-бап. Қаржылық бақылау шаралары</w:t>
            </w:r>
          </w:p>
          <w:p w14:paraId="2A6372F2" w14:textId="77777777" w:rsidR="00F02F10" w:rsidRPr="007B4BAA" w:rsidRDefault="00F02F10" w:rsidP="00F53B80">
            <w:pPr>
              <w:widowControl w:val="0"/>
              <w:autoSpaceDE w:val="0"/>
              <w:autoSpaceDN w:val="0"/>
              <w:ind w:right="101"/>
              <w:jc w:val="both"/>
              <w:rPr>
                <w:color w:val="202020"/>
                <w:lang w:val="kk-KZ"/>
              </w:rPr>
            </w:pPr>
            <w:r w:rsidRPr="007B4BAA">
              <w:rPr>
                <w:color w:val="202020"/>
                <w:lang w:val="kk-KZ"/>
              </w:rPr>
              <w:t>1. Қаржылық бақылау шараларын жүзеге асыру мақсатында осы бапта айқындалған адамдар жеке тұлғалардың мынадай декларацияларын:</w:t>
            </w:r>
          </w:p>
          <w:p w14:paraId="443D89ED" w14:textId="77777777" w:rsidR="00F02F10" w:rsidRPr="007B4BAA" w:rsidRDefault="00F02F10" w:rsidP="00F53B80">
            <w:pPr>
              <w:widowControl w:val="0"/>
              <w:autoSpaceDE w:val="0"/>
              <w:autoSpaceDN w:val="0"/>
              <w:ind w:right="101"/>
              <w:jc w:val="both"/>
              <w:rPr>
                <w:color w:val="202020"/>
                <w:lang w:val="kk-KZ"/>
              </w:rPr>
            </w:pPr>
            <w:r w:rsidRPr="007B4BAA">
              <w:rPr>
                <w:color w:val="202020"/>
                <w:lang w:val="kk-KZ"/>
              </w:rPr>
              <w:t>1) активтері мен міндеттемелері туралы декларацияны;</w:t>
            </w:r>
          </w:p>
          <w:p w14:paraId="07E1250A" w14:textId="77777777" w:rsidR="00F02F10" w:rsidRPr="007B4BAA" w:rsidRDefault="00F02F10" w:rsidP="00F53B80">
            <w:pPr>
              <w:widowControl w:val="0"/>
              <w:autoSpaceDE w:val="0"/>
              <w:autoSpaceDN w:val="0"/>
              <w:ind w:right="101"/>
              <w:jc w:val="both"/>
              <w:rPr>
                <w:color w:val="202020"/>
              </w:rPr>
            </w:pPr>
            <w:r w:rsidRPr="007B4BAA">
              <w:rPr>
                <w:color w:val="202020"/>
                <w:lang w:val="kk-KZ"/>
              </w:rPr>
              <w:t>2) кірістері мен мүлкі туралы декларацияны ұсынады.</w:t>
            </w:r>
          </w:p>
          <w:p w14:paraId="63569F3D" w14:textId="57CF9FF6" w:rsidR="00F02F10" w:rsidRPr="007B4BAA" w:rsidRDefault="00F02F10" w:rsidP="00F53B80">
            <w:pPr>
              <w:widowControl w:val="0"/>
              <w:autoSpaceDE w:val="0"/>
              <w:autoSpaceDN w:val="0"/>
              <w:ind w:right="101"/>
              <w:jc w:val="both"/>
              <w:rPr>
                <w:i/>
                <w:iCs/>
                <w:color w:val="202020"/>
                <w:lang w:val="kk-KZ"/>
              </w:rPr>
            </w:pPr>
            <w:r w:rsidRPr="007B4BAA">
              <w:rPr>
                <w:i/>
                <w:iCs/>
                <w:color w:val="202020"/>
                <w:lang w:val="kk-KZ"/>
              </w:rPr>
              <w:t>Жоқ</w:t>
            </w:r>
          </w:p>
          <w:p w14:paraId="533890E9" w14:textId="77777777" w:rsidR="009C4E14" w:rsidRPr="007B4BAA" w:rsidRDefault="009C4E14" w:rsidP="00F53B80">
            <w:pPr>
              <w:widowControl w:val="0"/>
              <w:autoSpaceDE w:val="0"/>
              <w:autoSpaceDN w:val="0"/>
              <w:ind w:right="101"/>
              <w:jc w:val="both"/>
              <w:rPr>
                <w:i/>
                <w:iCs/>
                <w:color w:val="202020"/>
                <w:lang w:val="kk-KZ"/>
              </w:rPr>
            </w:pPr>
          </w:p>
          <w:p w14:paraId="0D27C041" w14:textId="77777777" w:rsidR="00F02F10" w:rsidRPr="007B4BAA" w:rsidRDefault="00F02F10" w:rsidP="00F53B80">
            <w:pPr>
              <w:widowControl w:val="0"/>
              <w:autoSpaceDE w:val="0"/>
              <w:autoSpaceDN w:val="0"/>
              <w:ind w:right="101"/>
              <w:jc w:val="both"/>
              <w:rPr>
                <w:b/>
                <w:bCs/>
                <w:color w:val="202020"/>
                <w:sz w:val="6"/>
                <w:szCs w:val="6"/>
                <w:lang w:val="kk-KZ"/>
              </w:rPr>
            </w:pPr>
          </w:p>
          <w:p w14:paraId="49072FF7" w14:textId="77777777" w:rsidR="00F02F10" w:rsidRPr="007B4BAA" w:rsidRDefault="00F02F10" w:rsidP="00F53B80">
            <w:pPr>
              <w:widowControl w:val="0"/>
              <w:autoSpaceDE w:val="0"/>
              <w:autoSpaceDN w:val="0"/>
              <w:ind w:right="101"/>
              <w:jc w:val="both"/>
              <w:rPr>
                <w:color w:val="202020"/>
              </w:rPr>
            </w:pPr>
            <w:r w:rsidRPr="007B4BAA">
              <w:rPr>
                <w:color w:val="202020"/>
                <w:lang w:val="kk-KZ"/>
              </w:rPr>
              <w:t xml:space="preserve"> 2. Активтері мен міндеттемелері туралы декларацияны:</w:t>
            </w:r>
          </w:p>
          <w:p w14:paraId="33C7F2F8" w14:textId="77777777" w:rsidR="00F02F10" w:rsidRPr="007B4BAA" w:rsidRDefault="00F02F10" w:rsidP="00F53B80">
            <w:pPr>
              <w:widowControl w:val="0"/>
              <w:autoSpaceDE w:val="0"/>
              <w:autoSpaceDN w:val="0"/>
              <w:ind w:right="101"/>
              <w:jc w:val="both"/>
              <w:rPr>
                <w:color w:val="202020"/>
                <w:lang w:val="kk-KZ"/>
              </w:rPr>
            </w:pPr>
            <w:r w:rsidRPr="007B4BAA">
              <w:rPr>
                <w:color w:val="202020"/>
                <w:lang w:val="kk-KZ"/>
              </w:rPr>
              <w:t>1) Қазақстан Республикасының Президенттігіне, Қазақстан Республикасы Парламентінің және мәслихаттардың депутаттығына, аудандық маңызы бар қалалардың, кенттердің, ауылдардың, ауылдық округтердің әкімдігіне, сондай-ақ жергілікті өзін-өзі басқару сайланбалы органдарына мүшелікке кандидаттар және олардың жұбайлары (зайыптары) – кандидат ретінде тіркелгенге дейін;</w:t>
            </w:r>
          </w:p>
          <w:p w14:paraId="18C0DE93" w14:textId="77777777" w:rsidR="00F02F10" w:rsidRPr="007B4BAA" w:rsidRDefault="00F02F10" w:rsidP="00F53B80">
            <w:pPr>
              <w:widowControl w:val="0"/>
              <w:autoSpaceDE w:val="0"/>
              <w:autoSpaceDN w:val="0"/>
              <w:ind w:right="101"/>
              <w:jc w:val="both"/>
              <w:rPr>
                <w:color w:val="202020"/>
                <w:lang w:val="kk-KZ"/>
              </w:rPr>
            </w:pPr>
            <w:r w:rsidRPr="007B4BAA">
              <w:rPr>
                <w:color w:val="202020"/>
                <w:lang w:val="kk-KZ"/>
              </w:rPr>
              <w:t>2) осы тармақтың 1) тармақшасында аталған адамдарды қоспағанда, мемлекеттік лауазымға не мемлекеттік немесе соларға теңестірілген функцияларды орындауға байланысты лауазымға кандидаттар болып табылатын адамдар және олардың жұбайлары (зайыптары) – лауазымға тағайындау құқығы бар лауазымды адамның (органның) лауазымға тағайындау туралы актісі шығарылғанға дейін (декларация тапсыру айының бірінші күніндегі жағдай бойынша) тапсырады.</w:t>
            </w:r>
          </w:p>
          <w:p w14:paraId="3A277602" w14:textId="77777777" w:rsidR="00F02F10" w:rsidRPr="007B4BAA" w:rsidRDefault="00F02F10" w:rsidP="00F53B80">
            <w:pPr>
              <w:widowControl w:val="0"/>
              <w:autoSpaceDE w:val="0"/>
              <w:autoSpaceDN w:val="0"/>
              <w:ind w:right="101" w:firstLine="540"/>
              <w:jc w:val="both"/>
              <w:rPr>
                <w:color w:val="202020"/>
                <w:lang w:val="kk-KZ"/>
              </w:rPr>
            </w:pPr>
          </w:p>
          <w:p w14:paraId="16E704F1" w14:textId="77777777" w:rsidR="00F02F10" w:rsidRPr="007B4BAA" w:rsidRDefault="00F02F10" w:rsidP="00F53B80">
            <w:pPr>
              <w:widowControl w:val="0"/>
              <w:autoSpaceDE w:val="0"/>
              <w:autoSpaceDN w:val="0"/>
              <w:ind w:right="101" w:firstLine="540"/>
              <w:jc w:val="both"/>
              <w:rPr>
                <w:color w:val="202020"/>
                <w:lang w:val="kk-KZ"/>
              </w:rPr>
            </w:pPr>
            <w:r w:rsidRPr="007B4BAA">
              <w:rPr>
                <w:color w:val="202020"/>
                <w:lang w:val="kk-KZ"/>
              </w:rPr>
              <w:t xml:space="preserve">  3. Кірістері мен мүлкі туралы декларацияны:</w:t>
            </w:r>
          </w:p>
          <w:p w14:paraId="606878AE" w14:textId="2C4E7873" w:rsidR="00F02F10" w:rsidRPr="007B4BAA" w:rsidRDefault="00F02F10" w:rsidP="00F53B80">
            <w:pPr>
              <w:widowControl w:val="0"/>
              <w:autoSpaceDE w:val="0"/>
              <w:autoSpaceDN w:val="0"/>
              <w:ind w:right="101"/>
              <w:jc w:val="both"/>
              <w:rPr>
                <w:color w:val="202020"/>
                <w:lang w:val="kk-KZ"/>
              </w:rPr>
            </w:pPr>
            <w:r w:rsidRPr="007B4BAA">
              <w:rPr>
                <w:color w:val="202020"/>
                <w:lang w:val="kk-KZ"/>
              </w:rPr>
              <w:t>1) жауапты мемлекеттік лауазымд</w:t>
            </w:r>
            <w:r w:rsidR="00C80E6E">
              <w:rPr>
                <w:color w:val="202020"/>
                <w:lang w:val="kk-KZ"/>
              </w:rPr>
              <w:t>ы атқаратын адамдар мен олардың</w:t>
            </w:r>
          </w:p>
        </w:tc>
        <w:tc>
          <w:tcPr>
            <w:tcW w:w="4961" w:type="dxa"/>
            <w:tcBorders>
              <w:top w:val="single" w:sz="8" w:space="0" w:color="000000"/>
              <w:left w:val="single" w:sz="8" w:space="0" w:color="000000"/>
              <w:right w:val="single" w:sz="8" w:space="0" w:color="000000"/>
            </w:tcBorders>
            <w:shd w:val="clear" w:color="auto" w:fill="auto"/>
            <w:tcMar>
              <w:top w:w="15" w:type="dxa"/>
              <w:left w:w="42" w:type="dxa"/>
              <w:bottom w:w="0" w:type="dxa"/>
              <w:right w:w="42" w:type="dxa"/>
            </w:tcMar>
            <w:hideMark/>
          </w:tcPr>
          <w:p w14:paraId="22EA85CD" w14:textId="77777777" w:rsidR="00F02F10" w:rsidRPr="007B4BAA" w:rsidRDefault="00F02F10" w:rsidP="00F53B80">
            <w:pPr>
              <w:widowControl w:val="0"/>
              <w:autoSpaceDE w:val="0"/>
              <w:autoSpaceDN w:val="0"/>
              <w:ind w:right="101" w:firstLine="540"/>
              <w:jc w:val="both"/>
              <w:rPr>
                <w:color w:val="202020"/>
                <w:lang w:val="kk-KZ"/>
              </w:rPr>
            </w:pPr>
            <w:r w:rsidRPr="007B4BAA">
              <w:rPr>
                <w:color w:val="202020"/>
                <w:lang w:val="kk-KZ"/>
              </w:rPr>
              <w:t>11-бап. Қаржылық бақылау шаралары</w:t>
            </w:r>
          </w:p>
          <w:p w14:paraId="1A1BD41B" w14:textId="77777777" w:rsidR="00F02F10" w:rsidRPr="007B4BAA" w:rsidRDefault="00F02F10" w:rsidP="00F53B80">
            <w:pPr>
              <w:widowControl w:val="0"/>
              <w:autoSpaceDE w:val="0"/>
              <w:autoSpaceDN w:val="0"/>
              <w:ind w:right="101"/>
              <w:jc w:val="both"/>
              <w:rPr>
                <w:color w:val="202020"/>
                <w:lang w:val="kk-KZ"/>
              </w:rPr>
            </w:pPr>
            <w:r w:rsidRPr="007B4BAA">
              <w:rPr>
                <w:color w:val="202020"/>
                <w:lang w:val="kk-KZ"/>
              </w:rPr>
              <w:t>1. Қаржылық бақылау шараларын жүзеге асыру мақсатында осы бапта айқындалған адамдар жеке тұлғалардың мынадай декларацияларын:</w:t>
            </w:r>
          </w:p>
          <w:p w14:paraId="38A4BFFD" w14:textId="77777777" w:rsidR="00F02F10" w:rsidRPr="007B4BAA" w:rsidRDefault="00F02F10" w:rsidP="00F53B80">
            <w:pPr>
              <w:widowControl w:val="0"/>
              <w:autoSpaceDE w:val="0"/>
              <w:autoSpaceDN w:val="0"/>
              <w:ind w:right="101"/>
              <w:jc w:val="both"/>
              <w:rPr>
                <w:color w:val="202020"/>
              </w:rPr>
            </w:pPr>
            <w:r w:rsidRPr="007B4BAA">
              <w:rPr>
                <w:color w:val="202020"/>
                <w:lang w:val="kk-KZ"/>
              </w:rPr>
              <w:t>1) активтері мен міндеттемелері туралы декларацияны;</w:t>
            </w:r>
          </w:p>
          <w:p w14:paraId="23661EE2" w14:textId="77777777" w:rsidR="00F02F10" w:rsidRPr="007B4BAA" w:rsidRDefault="00F02F10" w:rsidP="00F53B80">
            <w:pPr>
              <w:widowControl w:val="0"/>
              <w:autoSpaceDE w:val="0"/>
              <w:autoSpaceDN w:val="0"/>
              <w:ind w:right="101"/>
              <w:jc w:val="both"/>
              <w:rPr>
                <w:color w:val="202020"/>
                <w:lang w:val="kk-KZ"/>
              </w:rPr>
            </w:pPr>
            <w:r w:rsidRPr="007B4BAA">
              <w:rPr>
                <w:color w:val="202020"/>
                <w:lang w:val="kk-KZ"/>
              </w:rPr>
              <w:t>2) кірістері мен мүлкі туралы декларацияны;</w:t>
            </w:r>
          </w:p>
          <w:p w14:paraId="1FBB9301" w14:textId="77777777" w:rsidR="00F02F10" w:rsidRPr="007B4BAA" w:rsidRDefault="00F02F10" w:rsidP="00F53B80">
            <w:pPr>
              <w:widowControl w:val="0"/>
              <w:autoSpaceDE w:val="0"/>
              <w:autoSpaceDN w:val="0"/>
              <w:ind w:right="101"/>
              <w:jc w:val="both"/>
              <w:rPr>
                <w:color w:val="202020"/>
                <w:lang w:val="kk-KZ"/>
              </w:rPr>
            </w:pPr>
            <w:r w:rsidRPr="007B4BAA">
              <w:rPr>
                <w:i/>
                <w:iCs/>
                <w:color w:val="202020"/>
                <w:lang w:val="kk-KZ"/>
              </w:rPr>
              <w:t>3)</w:t>
            </w:r>
            <w:r w:rsidRPr="007B4BAA">
              <w:rPr>
                <w:b/>
                <w:bCs/>
                <w:color w:val="202020"/>
                <w:lang w:val="kk-KZ"/>
              </w:rPr>
              <w:t xml:space="preserve"> </w:t>
            </w:r>
            <w:r w:rsidRPr="007B4BAA">
              <w:rPr>
                <w:i/>
                <w:iCs/>
                <w:color w:val="202020"/>
                <w:lang w:val="kk-KZ"/>
              </w:rPr>
              <w:t>жеке мүдделер туралы декларацияны</w:t>
            </w:r>
            <w:r w:rsidRPr="007B4BAA">
              <w:rPr>
                <w:b/>
                <w:bCs/>
                <w:color w:val="202020"/>
                <w:lang w:val="kk-KZ"/>
              </w:rPr>
              <w:t xml:space="preserve"> </w:t>
            </w:r>
            <w:r w:rsidRPr="007B4BAA">
              <w:rPr>
                <w:color w:val="202020"/>
                <w:lang w:val="kk-KZ"/>
              </w:rPr>
              <w:t>ұсынады.</w:t>
            </w:r>
          </w:p>
          <w:p w14:paraId="7A034B1A" w14:textId="1B47F65C" w:rsidR="00F02F10" w:rsidRPr="007B4BAA" w:rsidRDefault="00F02F10" w:rsidP="00F53B80">
            <w:pPr>
              <w:widowControl w:val="0"/>
              <w:autoSpaceDE w:val="0"/>
              <w:autoSpaceDN w:val="0"/>
              <w:ind w:right="101"/>
              <w:jc w:val="both"/>
              <w:rPr>
                <w:color w:val="202020"/>
                <w:sz w:val="32"/>
                <w:szCs w:val="32"/>
                <w:lang w:val="kk-KZ"/>
              </w:rPr>
            </w:pPr>
          </w:p>
          <w:p w14:paraId="32C2F413" w14:textId="6F940F75" w:rsidR="009C4E14" w:rsidRPr="007B4BAA" w:rsidRDefault="009C4E14" w:rsidP="00F53B80">
            <w:pPr>
              <w:widowControl w:val="0"/>
              <w:autoSpaceDE w:val="0"/>
              <w:autoSpaceDN w:val="0"/>
              <w:ind w:right="101"/>
              <w:jc w:val="both"/>
              <w:rPr>
                <w:color w:val="202020"/>
                <w:sz w:val="32"/>
                <w:szCs w:val="32"/>
                <w:lang w:val="kk-KZ"/>
              </w:rPr>
            </w:pPr>
            <w:r w:rsidRPr="007B4BAA">
              <w:rPr>
                <w:color w:val="202020"/>
                <w:lang w:val="kk-KZ"/>
              </w:rPr>
              <w:t xml:space="preserve">2. Активтері, міндеттемелері және </w:t>
            </w:r>
            <w:r w:rsidRPr="007B4BAA">
              <w:rPr>
                <w:i/>
                <w:iCs/>
                <w:color w:val="202020"/>
                <w:lang w:val="kk-KZ"/>
              </w:rPr>
              <w:t xml:space="preserve">мүдделер </w:t>
            </w:r>
            <w:r w:rsidRPr="007B4BAA">
              <w:rPr>
                <w:color w:val="202020"/>
                <w:lang w:val="kk-KZ"/>
              </w:rPr>
              <w:t>туралы декларацияны:</w:t>
            </w:r>
          </w:p>
          <w:p w14:paraId="6B65180F" w14:textId="77777777" w:rsidR="00F02F10" w:rsidRPr="007B4BAA" w:rsidRDefault="00F02F10" w:rsidP="00F53B80">
            <w:pPr>
              <w:widowControl w:val="0"/>
              <w:autoSpaceDE w:val="0"/>
              <w:autoSpaceDN w:val="0"/>
              <w:ind w:right="101"/>
              <w:jc w:val="both"/>
              <w:rPr>
                <w:color w:val="202020"/>
                <w:lang w:val="kk-KZ"/>
              </w:rPr>
            </w:pPr>
            <w:r w:rsidRPr="007B4BAA">
              <w:rPr>
                <w:color w:val="202020"/>
                <w:lang w:val="kk-KZ"/>
              </w:rPr>
              <w:t>1) Қазақстан Республикасының Президенттігіне, Қазақстан Республикасы Парламентінің және мәслихаттардың депутаттығына, аудандық маңызы бар қалалардың, кенттердің, ауылдардың, ауылдық округтердің әкімдігіне, сондай-ақ жергілікті өзін-өзі басқару сайланбалы органдарына мүшелікке кандидаттар және олардың жұбайлары (зайыптары) – кандидат ретінде тіркелгенге дейін;</w:t>
            </w:r>
          </w:p>
          <w:p w14:paraId="0F6B6854" w14:textId="0D5CBED5" w:rsidR="00F02F10" w:rsidRPr="007B4BAA" w:rsidRDefault="00F02F10" w:rsidP="007B4BAA">
            <w:pPr>
              <w:widowControl w:val="0"/>
              <w:autoSpaceDE w:val="0"/>
              <w:autoSpaceDN w:val="0"/>
              <w:ind w:right="101"/>
              <w:jc w:val="both"/>
              <w:rPr>
                <w:color w:val="202020"/>
                <w:lang w:val="kk-KZ"/>
              </w:rPr>
            </w:pPr>
            <w:r w:rsidRPr="007B4BAA">
              <w:rPr>
                <w:color w:val="202020"/>
                <w:lang w:val="kk-KZ"/>
              </w:rPr>
              <w:t>2) осы тармақтың 1) тармақшасында аталған адамдарды қоспағанда, мемлекеттік лауазымға не мемлекеттік немесе соларға теңестірілген функцияларды орындауға байланысты лауазымға кандидаттар болып табылатын адамдар және олардың жұбайлары (зайыптары) – лауазымға тағайындау құқығы бар лауазымды адамның (органның) лауазымға тағайындау туралы актісі шығарылғанға дейін (декларация тапсыру айының бірінші күніндегі жағдай бойынша) тапсырады.</w:t>
            </w:r>
          </w:p>
          <w:p w14:paraId="268E09FA" w14:textId="77777777" w:rsidR="00F02F10" w:rsidRPr="007B4BAA" w:rsidRDefault="00F02F10" w:rsidP="00F53B80">
            <w:pPr>
              <w:widowControl w:val="0"/>
              <w:autoSpaceDE w:val="0"/>
              <w:autoSpaceDN w:val="0"/>
              <w:ind w:right="101" w:firstLine="540"/>
              <w:jc w:val="both"/>
              <w:rPr>
                <w:color w:val="202020"/>
                <w:lang w:val="kk-KZ"/>
              </w:rPr>
            </w:pPr>
          </w:p>
          <w:p w14:paraId="32217CC9" w14:textId="77777777" w:rsidR="00F02F10" w:rsidRPr="007B4BAA" w:rsidRDefault="00F02F10" w:rsidP="00F53B80">
            <w:pPr>
              <w:widowControl w:val="0"/>
              <w:autoSpaceDE w:val="0"/>
              <w:autoSpaceDN w:val="0"/>
              <w:ind w:right="101" w:firstLine="540"/>
              <w:jc w:val="both"/>
              <w:rPr>
                <w:color w:val="202020"/>
              </w:rPr>
            </w:pPr>
            <w:r w:rsidRPr="007B4BAA">
              <w:rPr>
                <w:color w:val="202020"/>
                <w:lang w:val="kk-KZ"/>
              </w:rPr>
              <w:t xml:space="preserve">3. Кірістері, мүлкі </w:t>
            </w:r>
            <w:r w:rsidRPr="007B4BAA">
              <w:rPr>
                <w:i/>
                <w:iCs/>
                <w:color w:val="202020"/>
                <w:lang w:val="kk-KZ"/>
              </w:rPr>
              <w:t>және жеке мүдделері</w:t>
            </w:r>
            <w:r w:rsidRPr="007B4BAA">
              <w:rPr>
                <w:b/>
                <w:bCs/>
                <w:color w:val="202020"/>
                <w:lang w:val="kk-KZ"/>
              </w:rPr>
              <w:t xml:space="preserve"> </w:t>
            </w:r>
            <w:r w:rsidRPr="007B4BAA">
              <w:rPr>
                <w:color w:val="202020"/>
                <w:lang w:val="kk-KZ"/>
              </w:rPr>
              <w:t>туралы декларацияны:</w:t>
            </w:r>
          </w:p>
          <w:p w14:paraId="6656925B" w14:textId="35DEA3E7" w:rsidR="00C80E6E" w:rsidRPr="007B4BAA" w:rsidRDefault="00F02F10" w:rsidP="007B4BAA">
            <w:pPr>
              <w:widowControl w:val="0"/>
              <w:autoSpaceDE w:val="0"/>
              <w:autoSpaceDN w:val="0"/>
              <w:ind w:right="101"/>
              <w:jc w:val="both"/>
              <w:rPr>
                <w:color w:val="202020"/>
                <w:lang w:val="kk-KZ"/>
              </w:rPr>
            </w:pPr>
            <w:r w:rsidRPr="007B4BAA">
              <w:rPr>
                <w:color w:val="202020"/>
                <w:lang w:val="kk-KZ"/>
              </w:rPr>
              <w:t>1) жауапты мемлекеттік лауазымды атқаратын адамдар мен</w:t>
            </w:r>
            <w:r w:rsidR="00C80E6E">
              <w:rPr>
                <w:color w:val="202020"/>
                <w:lang w:val="kk-KZ"/>
              </w:rPr>
              <w:t xml:space="preserve"> олардың жұбайлары (зайыптары);</w:t>
            </w:r>
          </w:p>
        </w:tc>
      </w:tr>
      <w:tr w:rsidR="007B4BAA" w:rsidRPr="00865E54" w14:paraId="0A0ABE9E" w14:textId="77777777" w:rsidTr="002B5B95">
        <w:trPr>
          <w:trHeight w:val="33"/>
        </w:trPr>
        <w:tc>
          <w:tcPr>
            <w:tcW w:w="9629" w:type="dxa"/>
            <w:gridSpan w:val="2"/>
            <w:tcBorders>
              <w:bottom w:val="single" w:sz="8" w:space="0" w:color="000000"/>
            </w:tcBorders>
            <w:shd w:val="clear" w:color="auto" w:fill="auto"/>
            <w:tcMar>
              <w:top w:w="15" w:type="dxa"/>
              <w:left w:w="42" w:type="dxa"/>
              <w:bottom w:w="0" w:type="dxa"/>
              <w:right w:w="42" w:type="dxa"/>
            </w:tcMar>
          </w:tcPr>
          <w:p w14:paraId="4E76503A" w14:textId="77777777" w:rsidR="007B4BAA" w:rsidRDefault="007B4BAA" w:rsidP="007B4BAA">
            <w:pPr>
              <w:widowControl w:val="0"/>
              <w:autoSpaceDE w:val="0"/>
              <w:autoSpaceDN w:val="0"/>
              <w:ind w:right="101"/>
              <w:jc w:val="both"/>
              <w:rPr>
                <w:color w:val="202020"/>
                <w:sz w:val="28"/>
                <w:szCs w:val="28"/>
                <w:lang w:val="kk-KZ"/>
              </w:rPr>
            </w:pPr>
            <w:r w:rsidRPr="004B12AB">
              <w:rPr>
                <w:color w:val="202020"/>
                <w:sz w:val="28"/>
                <w:szCs w:val="28"/>
                <w:lang w:val="kk-KZ"/>
              </w:rPr>
              <w:lastRenderedPageBreak/>
              <w:t>21-Кестенің жалғасы</w:t>
            </w:r>
          </w:p>
          <w:p w14:paraId="4D211AB7" w14:textId="14DF1D5E" w:rsidR="00C80E6E" w:rsidRPr="00C80E6E" w:rsidRDefault="00C80E6E" w:rsidP="007B4BAA">
            <w:pPr>
              <w:widowControl w:val="0"/>
              <w:autoSpaceDE w:val="0"/>
              <w:autoSpaceDN w:val="0"/>
              <w:ind w:right="101"/>
              <w:jc w:val="both"/>
              <w:rPr>
                <w:color w:val="202020"/>
                <w:sz w:val="16"/>
                <w:szCs w:val="16"/>
                <w:highlight w:val="yellow"/>
                <w:lang w:val="kk-KZ"/>
              </w:rPr>
            </w:pPr>
          </w:p>
        </w:tc>
      </w:tr>
      <w:tr w:rsidR="007B4BAA" w:rsidRPr="00865E54" w14:paraId="43F3D8AF" w14:textId="77777777" w:rsidTr="002B5B95">
        <w:trPr>
          <w:trHeight w:val="3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5F334230" w14:textId="1F25E8AC" w:rsidR="007B4BAA" w:rsidRPr="007B4BAA" w:rsidRDefault="007B4BAA" w:rsidP="007B4BAA">
            <w:pPr>
              <w:widowControl w:val="0"/>
              <w:autoSpaceDE w:val="0"/>
              <w:autoSpaceDN w:val="0"/>
              <w:ind w:right="101"/>
              <w:jc w:val="center"/>
              <w:rPr>
                <w:color w:val="202020"/>
                <w:lang w:val="kk-KZ"/>
              </w:rPr>
            </w:pPr>
            <w:r w:rsidRPr="007B4BAA">
              <w:rPr>
                <w:color w:val="202020"/>
                <w:lang w:val="kk-KZ"/>
              </w:rPr>
              <w:t>1</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4C7F1FCD" w14:textId="0C5BCC9A" w:rsidR="007B4BAA" w:rsidRPr="007B4BAA" w:rsidRDefault="007B4BAA" w:rsidP="004B12AB">
            <w:pPr>
              <w:widowControl w:val="0"/>
              <w:autoSpaceDE w:val="0"/>
              <w:autoSpaceDN w:val="0"/>
              <w:ind w:right="101"/>
              <w:jc w:val="center"/>
              <w:rPr>
                <w:color w:val="202020"/>
                <w:lang w:val="kk-KZ"/>
              </w:rPr>
            </w:pPr>
            <w:r w:rsidRPr="007B4BAA">
              <w:rPr>
                <w:color w:val="202020"/>
                <w:lang w:val="kk-KZ"/>
              </w:rPr>
              <w:t>2</w:t>
            </w:r>
          </w:p>
        </w:tc>
      </w:tr>
      <w:tr w:rsidR="007B4BAA" w:rsidRPr="0021444D" w14:paraId="39A5C6A4" w14:textId="77777777" w:rsidTr="002B5B95">
        <w:trPr>
          <w:trHeight w:val="3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3631A5D4" w14:textId="77777777" w:rsidR="00C80E6E" w:rsidRPr="00C80E6E" w:rsidRDefault="00C80E6E" w:rsidP="00C80E6E">
            <w:pPr>
              <w:widowControl w:val="0"/>
              <w:autoSpaceDE w:val="0"/>
              <w:autoSpaceDN w:val="0"/>
              <w:ind w:right="101"/>
              <w:jc w:val="both"/>
              <w:rPr>
                <w:color w:val="202020"/>
                <w:lang w:val="kk-KZ"/>
              </w:rPr>
            </w:pPr>
            <w:r w:rsidRPr="00C80E6E">
              <w:rPr>
                <w:color w:val="202020"/>
                <w:lang w:val="kk-KZ"/>
              </w:rPr>
              <w:t>жұбайлары (зайыптары);</w:t>
            </w:r>
          </w:p>
          <w:p w14:paraId="09BEA102" w14:textId="29B38152" w:rsidR="007B4BAA" w:rsidRPr="007B4BAA" w:rsidRDefault="00C80E6E" w:rsidP="00C80E6E">
            <w:pPr>
              <w:widowControl w:val="0"/>
              <w:autoSpaceDE w:val="0"/>
              <w:autoSpaceDN w:val="0"/>
              <w:ind w:right="101"/>
              <w:jc w:val="both"/>
              <w:rPr>
                <w:color w:val="202020"/>
                <w:lang w:val="kk-KZ"/>
              </w:rPr>
            </w:pPr>
            <w:r w:rsidRPr="00C80E6E">
              <w:rPr>
                <w:color w:val="202020"/>
                <w:lang w:val="kk-KZ"/>
              </w:rPr>
              <w:t>2) мемлекеттік функцияларды орындауға</w:t>
            </w:r>
            <w:r>
              <w:rPr>
                <w:color w:val="202020"/>
                <w:lang w:val="kk-KZ"/>
              </w:rPr>
              <w:t xml:space="preserve"> </w:t>
            </w:r>
            <w:r w:rsidR="002F4141" w:rsidRPr="002F4141">
              <w:rPr>
                <w:color w:val="202020"/>
                <w:lang w:val="kk-KZ"/>
              </w:rPr>
              <w:t xml:space="preserve">уәкілеттік берілген адамдар мен олардың </w:t>
            </w:r>
            <w:r w:rsidR="007B4BAA" w:rsidRPr="007B4BAA">
              <w:rPr>
                <w:color w:val="202020"/>
                <w:lang w:val="kk-KZ"/>
              </w:rPr>
              <w:t>жұбайлары (зайыптары);</w:t>
            </w:r>
          </w:p>
          <w:p w14:paraId="71337149" w14:textId="77777777" w:rsidR="007B4BAA" w:rsidRPr="007B4BAA" w:rsidRDefault="007B4BAA" w:rsidP="007B4BAA">
            <w:pPr>
              <w:widowControl w:val="0"/>
              <w:autoSpaceDE w:val="0"/>
              <w:autoSpaceDN w:val="0"/>
              <w:ind w:right="101"/>
              <w:jc w:val="both"/>
              <w:rPr>
                <w:color w:val="202020"/>
                <w:lang w:val="kk-KZ"/>
              </w:rPr>
            </w:pPr>
            <w:r w:rsidRPr="007B4BAA">
              <w:rPr>
                <w:color w:val="202020"/>
                <w:lang w:val="kk-KZ"/>
              </w:rPr>
              <w:t>3) лауазымды адамдар мен олардың жұбайлары (зайыптары);</w:t>
            </w:r>
          </w:p>
          <w:p w14:paraId="5D8DFA20" w14:textId="77777777" w:rsidR="007B4BAA" w:rsidRPr="007B4BAA" w:rsidRDefault="007B4BAA" w:rsidP="007B4BAA">
            <w:pPr>
              <w:widowControl w:val="0"/>
              <w:autoSpaceDE w:val="0"/>
              <w:autoSpaceDN w:val="0"/>
              <w:ind w:right="101"/>
              <w:jc w:val="both"/>
              <w:rPr>
                <w:color w:val="202020"/>
                <w:lang w:val="kk-KZ"/>
              </w:rPr>
            </w:pPr>
            <w:r w:rsidRPr="007B4BAA">
              <w:rPr>
                <w:color w:val="202020"/>
                <w:lang w:val="kk-KZ"/>
              </w:rPr>
              <w:t xml:space="preserve">4) мемлекеттік функцияларды орындауға уәкілеттік берілген адамдарға теңестірілген адамдар мен олардың жұбайлары (зайыптары) ұсынады. </w:t>
            </w:r>
          </w:p>
          <w:p w14:paraId="2AC17A2A" w14:textId="77777777" w:rsidR="007B4BAA" w:rsidRPr="007B4BAA" w:rsidRDefault="007B4BAA" w:rsidP="007B4BAA">
            <w:pPr>
              <w:widowControl w:val="0"/>
              <w:autoSpaceDE w:val="0"/>
              <w:autoSpaceDN w:val="0"/>
              <w:ind w:right="101"/>
              <w:jc w:val="both"/>
              <w:rPr>
                <w:color w:val="202020"/>
                <w:lang w:val="kk-KZ"/>
              </w:rPr>
            </w:pPr>
          </w:p>
          <w:p w14:paraId="5B785D3F" w14:textId="77777777" w:rsidR="007B4BAA" w:rsidRPr="007B4BAA" w:rsidRDefault="007B4BAA" w:rsidP="007B4BAA">
            <w:pPr>
              <w:widowControl w:val="0"/>
              <w:autoSpaceDE w:val="0"/>
              <w:autoSpaceDN w:val="0"/>
              <w:ind w:right="101"/>
              <w:jc w:val="both"/>
              <w:rPr>
                <w:color w:val="202020"/>
                <w:lang w:val="kk-KZ"/>
              </w:rPr>
            </w:pPr>
            <w:r w:rsidRPr="007B4BAA">
              <w:rPr>
                <w:color w:val="202020"/>
                <w:lang w:val="kk-KZ"/>
              </w:rPr>
              <w:t>5. Активтері мен міндеттемелері туралы декларация Қазақстан Республикасының салық заңнамасының сәйкес жасалады және Қазақстан Республикасының салық заңнамасында айқындалған нысан бойынша және тәртіппен ұсынылады.</w:t>
            </w:r>
          </w:p>
          <w:p w14:paraId="339E185F" w14:textId="77777777" w:rsidR="007B4BAA" w:rsidRPr="007B4BAA" w:rsidRDefault="007B4BAA" w:rsidP="007B4BAA">
            <w:pPr>
              <w:widowControl w:val="0"/>
              <w:autoSpaceDE w:val="0"/>
              <w:autoSpaceDN w:val="0"/>
              <w:ind w:right="101"/>
              <w:jc w:val="both"/>
              <w:rPr>
                <w:color w:val="202020"/>
                <w:lang w:val="kk-KZ"/>
              </w:rPr>
            </w:pPr>
          </w:p>
          <w:p w14:paraId="4DF0FF70" w14:textId="5319D039" w:rsidR="007B4BAA" w:rsidRPr="007B4BAA" w:rsidRDefault="007B4BAA" w:rsidP="007B4BAA">
            <w:pPr>
              <w:widowControl w:val="0"/>
              <w:autoSpaceDE w:val="0"/>
              <w:autoSpaceDN w:val="0"/>
              <w:ind w:right="101"/>
              <w:jc w:val="both"/>
              <w:rPr>
                <w:color w:val="202020"/>
                <w:lang w:val="kk-KZ"/>
              </w:rPr>
            </w:pPr>
            <w:r w:rsidRPr="007B4BAA">
              <w:rPr>
                <w:color w:val="202020"/>
                <w:lang w:val="kk-KZ"/>
              </w:rPr>
              <w:t>7. Осы баптың 2 және 3-тармақтарында аталған жеке тұлғалардың активтері мен міндеттемелері туралы декларацияны немесе кірістері мен мүлкі туралы декларацияны ұсынуы туралы мәлімет салықтардың және бюджетке төленетін басқа да міндетті төлемдердің түсуін қамтамасыз ету саласындағы басшылықты жүзеге асыратын мемлекеттік органның ресми интернет-ресурсына Қазақстан Республикасының салық заңнамасында белгіленген тәртіппен орналастырылады.</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1C9F524A" w14:textId="613A5D6D" w:rsidR="007B4BAA" w:rsidRPr="007B4BAA" w:rsidRDefault="00C80E6E" w:rsidP="007B4BAA">
            <w:pPr>
              <w:widowControl w:val="0"/>
              <w:autoSpaceDE w:val="0"/>
              <w:autoSpaceDN w:val="0"/>
              <w:ind w:right="101"/>
              <w:jc w:val="both"/>
              <w:rPr>
                <w:color w:val="202020"/>
                <w:lang w:val="kk-KZ"/>
              </w:rPr>
            </w:pPr>
            <w:r w:rsidRPr="00C80E6E">
              <w:rPr>
                <w:color w:val="202020"/>
                <w:lang w:val="kk-KZ"/>
              </w:rPr>
              <w:t xml:space="preserve">2) мемлекеттік функцияларды орындауға уәкілеттік берілген адамдар мен олардың </w:t>
            </w:r>
            <w:r w:rsidR="007B4BAA" w:rsidRPr="007B4BAA">
              <w:rPr>
                <w:color w:val="202020"/>
                <w:lang w:val="kk-KZ"/>
              </w:rPr>
              <w:t>жұбайлары (зайыптары);</w:t>
            </w:r>
          </w:p>
          <w:p w14:paraId="2724AD63" w14:textId="77777777" w:rsidR="007B4BAA" w:rsidRPr="007B4BAA" w:rsidRDefault="007B4BAA" w:rsidP="007B4BAA">
            <w:pPr>
              <w:widowControl w:val="0"/>
              <w:autoSpaceDE w:val="0"/>
              <w:autoSpaceDN w:val="0"/>
              <w:ind w:right="101"/>
              <w:jc w:val="both"/>
              <w:rPr>
                <w:color w:val="202020"/>
                <w:lang w:val="kk-KZ"/>
              </w:rPr>
            </w:pPr>
            <w:r w:rsidRPr="007B4BAA">
              <w:rPr>
                <w:color w:val="202020"/>
                <w:lang w:val="kk-KZ"/>
              </w:rPr>
              <w:t>3) лауазымды адамдар мен олардың жұбайлары (зайыптары);</w:t>
            </w:r>
          </w:p>
          <w:p w14:paraId="451C73E6" w14:textId="77777777" w:rsidR="007B4BAA" w:rsidRPr="007B4BAA" w:rsidRDefault="007B4BAA" w:rsidP="007B4BAA">
            <w:pPr>
              <w:widowControl w:val="0"/>
              <w:autoSpaceDE w:val="0"/>
              <w:autoSpaceDN w:val="0"/>
              <w:ind w:right="101"/>
              <w:jc w:val="both"/>
              <w:rPr>
                <w:color w:val="202020"/>
                <w:lang w:val="kk-KZ"/>
              </w:rPr>
            </w:pPr>
            <w:r w:rsidRPr="007B4BAA">
              <w:rPr>
                <w:color w:val="202020"/>
                <w:lang w:val="kk-KZ"/>
              </w:rPr>
              <w:t xml:space="preserve">4) мемлекеттік функцияларды орындауға уәкілеттік берілген адамдарға теңестірілген адамдар мен олардың жұбайлары (зайыптары) ұсынады. </w:t>
            </w:r>
          </w:p>
          <w:p w14:paraId="6F971C96" w14:textId="77777777" w:rsidR="007B4BAA" w:rsidRPr="007B4BAA" w:rsidRDefault="007B4BAA" w:rsidP="007B4BAA">
            <w:pPr>
              <w:widowControl w:val="0"/>
              <w:autoSpaceDE w:val="0"/>
              <w:autoSpaceDN w:val="0"/>
              <w:ind w:right="101"/>
              <w:jc w:val="both"/>
              <w:rPr>
                <w:color w:val="202020"/>
                <w:lang w:val="kk-KZ"/>
              </w:rPr>
            </w:pPr>
          </w:p>
          <w:p w14:paraId="1330A520" w14:textId="77777777" w:rsidR="007B4BAA" w:rsidRPr="007B4BAA" w:rsidRDefault="007B4BAA" w:rsidP="007B4BAA">
            <w:pPr>
              <w:widowControl w:val="0"/>
              <w:autoSpaceDE w:val="0"/>
              <w:autoSpaceDN w:val="0"/>
              <w:ind w:right="101"/>
              <w:jc w:val="both"/>
              <w:rPr>
                <w:color w:val="202020"/>
                <w:lang w:val="kk-KZ"/>
              </w:rPr>
            </w:pPr>
            <w:r w:rsidRPr="007B4BAA">
              <w:rPr>
                <w:color w:val="202020"/>
                <w:lang w:val="kk-KZ"/>
              </w:rPr>
              <w:t xml:space="preserve">5. Активтері, міндеттемелері </w:t>
            </w:r>
            <w:r w:rsidRPr="007B4BAA">
              <w:rPr>
                <w:i/>
                <w:iCs/>
                <w:color w:val="202020"/>
                <w:lang w:val="kk-KZ"/>
              </w:rPr>
              <w:t>және жеке мүдделері</w:t>
            </w:r>
            <w:r w:rsidRPr="007B4BAA">
              <w:rPr>
                <w:b/>
                <w:bCs/>
                <w:color w:val="202020"/>
                <w:lang w:val="kk-KZ"/>
              </w:rPr>
              <w:t xml:space="preserve"> </w:t>
            </w:r>
            <w:r w:rsidRPr="007B4BAA">
              <w:rPr>
                <w:color w:val="202020"/>
                <w:lang w:val="kk-KZ"/>
              </w:rPr>
              <w:t>туралы декларация Қазақстан Республикасының салық заңнамасының сәйкес жасалады және Қазақстан Республикасының салық заңнамасында айқындалған нысан бойынша және тәртіппен ұсынылады.</w:t>
            </w:r>
          </w:p>
          <w:p w14:paraId="4C3B6F34" w14:textId="77777777" w:rsidR="007B4BAA" w:rsidRPr="007B4BAA" w:rsidRDefault="007B4BAA" w:rsidP="007B4BAA">
            <w:pPr>
              <w:widowControl w:val="0"/>
              <w:autoSpaceDE w:val="0"/>
              <w:autoSpaceDN w:val="0"/>
              <w:ind w:right="101"/>
              <w:jc w:val="both"/>
              <w:rPr>
                <w:color w:val="202020"/>
                <w:lang w:val="kk-KZ"/>
              </w:rPr>
            </w:pPr>
            <w:r w:rsidRPr="007B4BAA">
              <w:rPr>
                <w:color w:val="202020"/>
                <w:lang w:val="kk-KZ"/>
              </w:rPr>
              <w:t xml:space="preserve">7. Осы баптың 2 және 3-тармақтарында аталған жеке тұлғалардың активтері, міндеттемелері </w:t>
            </w:r>
            <w:r w:rsidRPr="007B4BAA">
              <w:rPr>
                <w:i/>
                <w:iCs/>
                <w:color w:val="202020"/>
                <w:lang w:val="kk-KZ"/>
              </w:rPr>
              <w:t>және жеке мүдделері</w:t>
            </w:r>
            <w:r w:rsidRPr="007B4BAA">
              <w:rPr>
                <w:b/>
                <w:bCs/>
                <w:color w:val="202020"/>
                <w:lang w:val="kk-KZ"/>
              </w:rPr>
              <w:t xml:space="preserve"> </w:t>
            </w:r>
            <w:r w:rsidRPr="007B4BAA">
              <w:rPr>
                <w:color w:val="202020"/>
                <w:lang w:val="kk-KZ"/>
              </w:rPr>
              <w:t>туралы декларацияны немесе кірістері мен мүлкі туралы декларацияны ұсынуы туралы мәлімет салықтардың және бюджетке төленетін басқа да міндетті төлемдердің түсуін қамтамасыз ету саласындағы басшылықты жүзеге асыратын мемлекеттік органның ресми интернет-ресурсына Қазақстан Республикасының салық заңнамасында белгіленген тәртіппен орналастырылады.</w:t>
            </w:r>
          </w:p>
          <w:p w14:paraId="3184405C" w14:textId="77777777" w:rsidR="007B4BAA" w:rsidRPr="007B4BAA" w:rsidRDefault="007B4BAA" w:rsidP="007B4BAA">
            <w:pPr>
              <w:widowControl w:val="0"/>
              <w:autoSpaceDE w:val="0"/>
              <w:autoSpaceDN w:val="0"/>
              <w:ind w:right="101"/>
              <w:jc w:val="both"/>
              <w:rPr>
                <w:color w:val="202020"/>
                <w:lang w:val="kk-KZ"/>
              </w:rPr>
            </w:pPr>
          </w:p>
        </w:tc>
      </w:tr>
      <w:tr w:rsidR="00F02F10" w:rsidRPr="0021444D" w14:paraId="6F571C05" w14:textId="77777777" w:rsidTr="002B5B95">
        <w:trPr>
          <w:trHeight w:val="4230"/>
        </w:trPr>
        <w:tc>
          <w:tcPr>
            <w:tcW w:w="4668" w:type="dxa"/>
            <w:tcBorders>
              <w:top w:val="single" w:sz="8" w:space="0" w:color="000000"/>
              <w:left w:val="single" w:sz="8" w:space="0" w:color="000000"/>
              <w:right w:val="single" w:sz="8" w:space="0" w:color="000000"/>
            </w:tcBorders>
            <w:shd w:val="clear" w:color="auto" w:fill="auto"/>
            <w:tcMar>
              <w:top w:w="15" w:type="dxa"/>
              <w:left w:w="42" w:type="dxa"/>
              <w:bottom w:w="0" w:type="dxa"/>
              <w:right w:w="42" w:type="dxa"/>
            </w:tcMar>
            <w:hideMark/>
          </w:tcPr>
          <w:p w14:paraId="193FFA72" w14:textId="0864C0C4" w:rsidR="00F02F10" w:rsidRPr="004B12AB" w:rsidRDefault="00F02F10" w:rsidP="00F53B80">
            <w:pPr>
              <w:widowControl w:val="0"/>
              <w:autoSpaceDE w:val="0"/>
              <w:autoSpaceDN w:val="0"/>
              <w:ind w:right="101" w:firstLine="540"/>
              <w:jc w:val="both"/>
              <w:rPr>
                <w:color w:val="202020"/>
                <w:lang w:val="kk-KZ"/>
              </w:rPr>
            </w:pPr>
            <w:r w:rsidRPr="004B12AB">
              <w:rPr>
                <w:color w:val="202020"/>
                <w:lang w:val="kk-KZ"/>
              </w:rPr>
              <w:t>20-бап. Сыбайлас жемқорлыққа қарсы іс-қимыл жөніндегі уәкілетті органның құзыреті</w:t>
            </w:r>
          </w:p>
          <w:p w14:paraId="1C43DF92" w14:textId="77777777" w:rsidR="007B4BAA" w:rsidRPr="004B12AB" w:rsidRDefault="007B4BAA" w:rsidP="00F53B80">
            <w:pPr>
              <w:widowControl w:val="0"/>
              <w:autoSpaceDE w:val="0"/>
              <w:autoSpaceDN w:val="0"/>
              <w:ind w:right="101" w:firstLine="540"/>
              <w:jc w:val="both"/>
              <w:rPr>
                <w:color w:val="202020"/>
                <w:lang w:val="kk-KZ"/>
              </w:rPr>
            </w:pPr>
          </w:p>
          <w:p w14:paraId="60E19C0C" w14:textId="77777777" w:rsidR="00F02F10" w:rsidRDefault="00F02F10" w:rsidP="00F53B80">
            <w:pPr>
              <w:widowControl w:val="0"/>
              <w:autoSpaceDE w:val="0"/>
              <w:autoSpaceDN w:val="0"/>
              <w:ind w:right="101" w:firstLine="540"/>
              <w:jc w:val="both"/>
              <w:rPr>
                <w:i/>
                <w:iCs/>
                <w:color w:val="202020"/>
                <w:lang w:val="kk-KZ"/>
              </w:rPr>
            </w:pPr>
            <w:r w:rsidRPr="004B12AB">
              <w:rPr>
                <w:i/>
                <w:iCs/>
                <w:color w:val="202020"/>
                <w:lang w:val="kk-KZ"/>
              </w:rPr>
              <w:t>Жоқ</w:t>
            </w:r>
          </w:p>
          <w:p w14:paraId="261D095E" w14:textId="77777777" w:rsidR="004B12AB" w:rsidRDefault="004B12AB" w:rsidP="00F53B80">
            <w:pPr>
              <w:widowControl w:val="0"/>
              <w:autoSpaceDE w:val="0"/>
              <w:autoSpaceDN w:val="0"/>
              <w:ind w:right="101" w:firstLine="540"/>
              <w:jc w:val="both"/>
              <w:rPr>
                <w:i/>
                <w:iCs/>
                <w:color w:val="202020"/>
                <w:lang w:val="kk-KZ"/>
              </w:rPr>
            </w:pPr>
          </w:p>
          <w:p w14:paraId="4677AE12" w14:textId="197DC9AE" w:rsidR="004B12AB" w:rsidRPr="004B12AB" w:rsidRDefault="004B12AB" w:rsidP="00C80E6E">
            <w:pPr>
              <w:widowControl w:val="0"/>
              <w:autoSpaceDE w:val="0"/>
              <w:autoSpaceDN w:val="0"/>
              <w:ind w:right="101"/>
              <w:jc w:val="both"/>
              <w:rPr>
                <w:i/>
                <w:iCs/>
                <w:color w:val="202020"/>
                <w:lang w:val="kk-KZ"/>
              </w:rPr>
            </w:pPr>
          </w:p>
        </w:tc>
        <w:tc>
          <w:tcPr>
            <w:tcW w:w="4961" w:type="dxa"/>
            <w:tcBorders>
              <w:top w:val="single" w:sz="8" w:space="0" w:color="000000"/>
              <w:left w:val="single" w:sz="8" w:space="0" w:color="000000"/>
              <w:right w:val="single" w:sz="8" w:space="0" w:color="000000"/>
            </w:tcBorders>
            <w:shd w:val="clear" w:color="auto" w:fill="auto"/>
            <w:tcMar>
              <w:top w:w="15" w:type="dxa"/>
              <w:left w:w="42" w:type="dxa"/>
              <w:bottom w:w="0" w:type="dxa"/>
              <w:right w:w="42" w:type="dxa"/>
            </w:tcMar>
            <w:hideMark/>
          </w:tcPr>
          <w:p w14:paraId="785DCD64" w14:textId="77777777" w:rsidR="00F02F10" w:rsidRPr="004B12AB" w:rsidRDefault="00F02F10" w:rsidP="00F53B80">
            <w:pPr>
              <w:widowControl w:val="0"/>
              <w:autoSpaceDE w:val="0"/>
              <w:autoSpaceDN w:val="0"/>
              <w:ind w:right="101" w:firstLine="540"/>
              <w:jc w:val="both"/>
              <w:rPr>
                <w:color w:val="202020"/>
                <w:lang w:val="kk-KZ"/>
              </w:rPr>
            </w:pPr>
            <w:r w:rsidRPr="004B12AB">
              <w:rPr>
                <w:color w:val="202020"/>
                <w:lang w:val="kk-KZ"/>
              </w:rPr>
              <w:t>Сыбайлас жемқорлыққа қарсы іс-қимыл жөніндегі уәкілетті органның құзыреті 20-бап</w:t>
            </w:r>
          </w:p>
          <w:p w14:paraId="419D61E6" w14:textId="77777777" w:rsidR="00F02F10" w:rsidRPr="004B12AB" w:rsidRDefault="00F02F10" w:rsidP="00F53B80">
            <w:pPr>
              <w:widowControl w:val="0"/>
              <w:autoSpaceDE w:val="0"/>
              <w:autoSpaceDN w:val="0"/>
              <w:ind w:right="101" w:firstLine="540"/>
              <w:jc w:val="both"/>
              <w:rPr>
                <w:color w:val="202020"/>
                <w:sz w:val="22"/>
                <w:szCs w:val="22"/>
                <w:lang w:val="kk-KZ"/>
              </w:rPr>
            </w:pPr>
          </w:p>
          <w:p w14:paraId="4DC19609" w14:textId="77777777" w:rsidR="00F02F10" w:rsidRPr="004B12AB" w:rsidRDefault="00F02F10" w:rsidP="00F53B80">
            <w:pPr>
              <w:widowControl w:val="0"/>
              <w:autoSpaceDE w:val="0"/>
              <w:autoSpaceDN w:val="0"/>
              <w:ind w:right="101" w:firstLine="540"/>
              <w:jc w:val="both"/>
              <w:rPr>
                <w:i/>
                <w:iCs/>
                <w:color w:val="202020"/>
                <w:lang w:val="kk-KZ"/>
              </w:rPr>
            </w:pPr>
            <w:r w:rsidRPr="004B12AB">
              <w:rPr>
                <w:i/>
                <w:iCs/>
                <w:color w:val="202020"/>
                <w:lang w:val="kk-KZ"/>
              </w:rPr>
              <w:t>12-1) кiрiстер, мүлiк, активтер, мiндеттемелер, жеке мүдделер туралы табыс етiлген декларациялардың толықтығы мен дұрыстығын бақылауды жүзеге асырады;</w:t>
            </w:r>
          </w:p>
          <w:p w14:paraId="16A5BD2D" w14:textId="6B989E28" w:rsidR="004B12AB" w:rsidRPr="00C80E6E" w:rsidRDefault="00F02F10" w:rsidP="00C80E6E">
            <w:pPr>
              <w:widowControl w:val="0"/>
              <w:autoSpaceDE w:val="0"/>
              <w:autoSpaceDN w:val="0"/>
              <w:ind w:right="101" w:firstLine="540"/>
              <w:jc w:val="both"/>
              <w:rPr>
                <w:i/>
                <w:iCs/>
                <w:color w:val="202020"/>
                <w:lang w:val="kk-KZ"/>
              </w:rPr>
            </w:pPr>
            <w:r w:rsidRPr="004B12AB">
              <w:rPr>
                <w:i/>
                <w:iCs/>
                <w:color w:val="202020"/>
                <w:lang w:val="kk-KZ"/>
              </w:rPr>
              <w:t>13) мемлекеттік органдардан тексеру жүргізу үшін қажетті, оның ішінде Қазақстан Республикасының заңнамасына сәйкес коммерциялық, банктік, салықтық және заңмен қорғалатын өзге де құпияны құрайтын құжаттар мен мәліметтерді сұрату және алу.</w:t>
            </w:r>
          </w:p>
        </w:tc>
      </w:tr>
      <w:tr w:rsidR="004B12AB" w:rsidRPr="0021444D" w14:paraId="692B2BE6" w14:textId="77777777" w:rsidTr="002B5B95">
        <w:trPr>
          <w:trHeight w:val="250"/>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090D9574" w14:textId="64105D6B" w:rsidR="004B12AB" w:rsidRPr="004B12AB" w:rsidRDefault="004B12AB" w:rsidP="004B12AB">
            <w:pPr>
              <w:widowControl w:val="0"/>
              <w:autoSpaceDE w:val="0"/>
              <w:autoSpaceDN w:val="0"/>
              <w:ind w:right="101" w:firstLine="540"/>
              <w:jc w:val="center"/>
              <w:rPr>
                <w:color w:val="202020"/>
                <w:lang w:val="kk-KZ"/>
              </w:rPr>
            </w:pPr>
            <w:r w:rsidRPr="004B12AB">
              <w:rPr>
                <w:b/>
                <w:bCs/>
                <w:color w:val="202020"/>
                <w:lang w:val="kk-KZ"/>
              </w:rPr>
              <w:t>2017 жылғы 25 желтоқсандағы Салық және бюджетке төленетін басқа да міндетті төлемдер туралы (Салық кодексі)</w:t>
            </w:r>
          </w:p>
        </w:tc>
      </w:tr>
      <w:tr w:rsidR="002B5B95" w:rsidRPr="00414FFA" w14:paraId="1769962B" w14:textId="77777777" w:rsidTr="002B5B95">
        <w:trPr>
          <w:trHeight w:val="250"/>
        </w:trPr>
        <w:tc>
          <w:tcPr>
            <w:tcW w:w="4668" w:type="dxa"/>
            <w:tcBorders>
              <w:top w:val="single" w:sz="8" w:space="0" w:color="000000"/>
              <w:left w:val="single" w:sz="8" w:space="0" w:color="000000"/>
              <w:right w:val="single" w:sz="8" w:space="0" w:color="000000"/>
            </w:tcBorders>
            <w:shd w:val="clear" w:color="auto" w:fill="auto"/>
            <w:tcMar>
              <w:top w:w="15" w:type="dxa"/>
              <w:left w:w="42" w:type="dxa"/>
              <w:bottom w:w="0" w:type="dxa"/>
              <w:right w:w="42" w:type="dxa"/>
            </w:tcMar>
          </w:tcPr>
          <w:p w14:paraId="591B39D0" w14:textId="370728C7" w:rsidR="002B5B95" w:rsidRPr="00C80E6E" w:rsidRDefault="002B5B95" w:rsidP="00C80E6E">
            <w:pPr>
              <w:widowControl w:val="0"/>
              <w:autoSpaceDE w:val="0"/>
              <w:autoSpaceDN w:val="0"/>
              <w:ind w:left="94" w:right="101"/>
              <w:jc w:val="both"/>
              <w:rPr>
                <w:color w:val="202020"/>
                <w:lang w:val="kk-KZ"/>
              </w:rPr>
            </w:pPr>
            <w:r w:rsidRPr="00A27D94">
              <w:rPr>
                <w:color w:val="202020"/>
                <w:lang w:val="kk-KZ"/>
              </w:rPr>
              <w:t>30-бап. Салықтық құпия</w:t>
            </w:r>
          </w:p>
        </w:tc>
        <w:tc>
          <w:tcPr>
            <w:tcW w:w="4961" w:type="dxa"/>
            <w:tcBorders>
              <w:top w:val="single" w:sz="8" w:space="0" w:color="000000"/>
              <w:left w:val="single" w:sz="8" w:space="0" w:color="000000"/>
              <w:right w:val="single" w:sz="8" w:space="0" w:color="000000"/>
            </w:tcBorders>
            <w:shd w:val="clear" w:color="auto" w:fill="auto"/>
          </w:tcPr>
          <w:p w14:paraId="6342DEC8" w14:textId="6E8D270E" w:rsidR="002B5B95" w:rsidRPr="00C80E6E" w:rsidRDefault="002B5B95" w:rsidP="00C80E6E">
            <w:pPr>
              <w:widowControl w:val="0"/>
              <w:autoSpaceDE w:val="0"/>
              <w:autoSpaceDN w:val="0"/>
              <w:ind w:left="104" w:right="101"/>
              <w:jc w:val="both"/>
              <w:rPr>
                <w:color w:val="202020"/>
                <w:lang w:val="kk-KZ"/>
              </w:rPr>
            </w:pPr>
            <w:r w:rsidRPr="00A27D94">
              <w:rPr>
                <w:color w:val="202020"/>
                <w:lang w:val="kk-KZ"/>
              </w:rPr>
              <w:t>30-бап. Салықтық құпия</w:t>
            </w:r>
          </w:p>
        </w:tc>
      </w:tr>
      <w:tr w:rsidR="002B5B95" w:rsidRPr="00865E54" w14:paraId="0C0225D9" w14:textId="77777777" w:rsidTr="002B5B95">
        <w:trPr>
          <w:trHeight w:val="250"/>
        </w:trPr>
        <w:tc>
          <w:tcPr>
            <w:tcW w:w="9629" w:type="dxa"/>
            <w:gridSpan w:val="2"/>
            <w:tcBorders>
              <w:bottom w:val="single" w:sz="8" w:space="0" w:color="000000"/>
            </w:tcBorders>
            <w:shd w:val="clear" w:color="auto" w:fill="auto"/>
            <w:tcMar>
              <w:top w:w="15" w:type="dxa"/>
              <w:left w:w="42" w:type="dxa"/>
              <w:bottom w:w="0" w:type="dxa"/>
              <w:right w:w="42" w:type="dxa"/>
            </w:tcMar>
          </w:tcPr>
          <w:p w14:paraId="516F6471" w14:textId="77777777" w:rsidR="002B5B95" w:rsidRDefault="002B5B95" w:rsidP="00310F19">
            <w:pPr>
              <w:widowControl w:val="0"/>
              <w:autoSpaceDE w:val="0"/>
              <w:autoSpaceDN w:val="0"/>
              <w:ind w:left="104" w:right="101"/>
              <w:jc w:val="both"/>
              <w:rPr>
                <w:color w:val="202020"/>
                <w:sz w:val="28"/>
                <w:szCs w:val="28"/>
                <w:lang w:val="kk-KZ"/>
              </w:rPr>
            </w:pPr>
            <w:r w:rsidRPr="002B5B95">
              <w:rPr>
                <w:color w:val="202020"/>
                <w:sz w:val="28"/>
                <w:szCs w:val="28"/>
                <w:lang w:val="kk-KZ"/>
              </w:rPr>
              <w:lastRenderedPageBreak/>
              <w:t>21-Кестенің жалғасы</w:t>
            </w:r>
          </w:p>
          <w:p w14:paraId="36EBB817" w14:textId="048A8726" w:rsidR="00C80E6E" w:rsidRPr="00C80E6E" w:rsidRDefault="00C80E6E" w:rsidP="00310F19">
            <w:pPr>
              <w:widowControl w:val="0"/>
              <w:autoSpaceDE w:val="0"/>
              <w:autoSpaceDN w:val="0"/>
              <w:ind w:left="104" w:right="101"/>
              <w:jc w:val="both"/>
              <w:rPr>
                <w:color w:val="202020"/>
                <w:sz w:val="16"/>
                <w:szCs w:val="16"/>
                <w:lang w:val="kk-KZ"/>
              </w:rPr>
            </w:pPr>
          </w:p>
        </w:tc>
      </w:tr>
      <w:tr w:rsidR="002B5B95" w:rsidRPr="00865E54" w14:paraId="4734D897" w14:textId="77777777" w:rsidTr="002B5B95">
        <w:trPr>
          <w:trHeight w:val="250"/>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6873E60B" w14:textId="0ADA79D2" w:rsidR="002B5B95" w:rsidRPr="00A27D94" w:rsidRDefault="002B5B95" w:rsidP="002B5B95">
            <w:pPr>
              <w:widowControl w:val="0"/>
              <w:autoSpaceDE w:val="0"/>
              <w:autoSpaceDN w:val="0"/>
              <w:ind w:left="94" w:right="101"/>
              <w:jc w:val="center"/>
              <w:rPr>
                <w:color w:val="202020"/>
                <w:lang w:val="kk-KZ"/>
              </w:rPr>
            </w:pPr>
            <w:r>
              <w:rPr>
                <w:color w:val="202020"/>
                <w:lang w:val="kk-KZ"/>
              </w:rPr>
              <w:t>1</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414D2297" w14:textId="7A803584" w:rsidR="002B5B95" w:rsidRPr="00A27D94" w:rsidRDefault="002B5B95" w:rsidP="002B5B95">
            <w:pPr>
              <w:widowControl w:val="0"/>
              <w:autoSpaceDE w:val="0"/>
              <w:autoSpaceDN w:val="0"/>
              <w:ind w:left="104" w:right="101"/>
              <w:jc w:val="center"/>
              <w:rPr>
                <w:color w:val="202020"/>
                <w:lang w:val="kk-KZ"/>
              </w:rPr>
            </w:pPr>
            <w:r>
              <w:rPr>
                <w:color w:val="202020"/>
                <w:lang w:val="kk-KZ"/>
              </w:rPr>
              <w:t>2</w:t>
            </w:r>
          </w:p>
        </w:tc>
      </w:tr>
      <w:tr w:rsidR="002B5B95" w:rsidRPr="0021444D" w14:paraId="5D4FBBB9" w14:textId="77777777" w:rsidTr="002B5B95">
        <w:trPr>
          <w:trHeight w:val="250"/>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694060C7" w14:textId="6A326DF1" w:rsidR="002B5B95" w:rsidRDefault="00C80E6E" w:rsidP="00C80E6E">
            <w:pPr>
              <w:pStyle w:val="ad"/>
              <w:widowControl w:val="0"/>
              <w:autoSpaceDE w:val="0"/>
              <w:autoSpaceDN w:val="0"/>
              <w:ind w:left="94" w:right="101"/>
              <w:jc w:val="both"/>
              <w:rPr>
                <w:rFonts w:ascii="Times New Roman" w:hAnsi="Times New Roman"/>
                <w:color w:val="202020"/>
                <w:lang w:val="kk-KZ"/>
              </w:rPr>
            </w:pPr>
            <w:r>
              <w:rPr>
                <w:rFonts w:ascii="Times New Roman" w:hAnsi="Times New Roman"/>
                <w:color w:val="202020"/>
                <w:lang w:val="kk-KZ"/>
              </w:rPr>
              <w:t xml:space="preserve">5. </w:t>
            </w:r>
            <w:r w:rsidRPr="00A27D94">
              <w:rPr>
                <w:rFonts w:ascii="Times New Roman" w:hAnsi="Times New Roman"/>
                <w:color w:val="202020"/>
                <w:lang w:val="kk-KZ"/>
              </w:rPr>
              <w:t xml:space="preserve">Салық органдары салық төлеуші (салық агенті) туралы салықтық құпияны құрайтын мәліметтерді салық төлеушінің </w:t>
            </w:r>
            <w:r w:rsidR="002B5B95" w:rsidRPr="00A27D94">
              <w:rPr>
                <w:rFonts w:ascii="Times New Roman" w:hAnsi="Times New Roman"/>
                <w:color w:val="202020"/>
                <w:lang w:val="kk-KZ"/>
              </w:rPr>
              <w:t>(салық агентінің) жазбаша рұқсатын алмастан мынадай жағдайларда:</w:t>
            </w:r>
          </w:p>
          <w:p w14:paraId="65CD9E6A" w14:textId="77777777" w:rsidR="002B5B95" w:rsidRPr="00A27D94" w:rsidRDefault="002B5B95" w:rsidP="002B5B95">
            <w:pPr>
              <w:pStyle w:val="ad"/>
              <w:widowControl w:val="0"/>
              <w:autoSpaceDE w:val="0"/>
              <w:autoSpaceDN w:val="0"/>
              <w:ind w:left="94" w:right="101"/>
              <w:jc w:val="both"/>
              <w:rPr>
                <w:rFonts w:ascii="Times New Roman" w:hAnsi="Times New Roman"/>
                <w:color w:val="202020"/>
                <w:lang w:val="kk-KZ"/>
              </w:rPr>
            </w:pPr>
            <w:r>
              <w:rPr>
                <w:rFonts w:ascii="Times New Roman" w:hAnsi="Times New Roman"/>
                <w:color w:val="202020"/>
                <w:lang w:val="kk-KZ"/>
              </w:rPr>
              <w:t>...</w:t>
            </w:r>
          </w:p>
          <w:p w14:paraId="4780FFC4" w14:textId="1C432678" w:rsidR="002B5B95" w:rsidRPr="00A27D94" w:rsidRDefault="002B5B95" w:rsidP="002B5B95">
            <w:pPr>
              <w:widowControl w:val="0"/>
              <w:autoSpaceDE w:val="0"/>
              <w:autoSpaceDN w:val="0"/>
              <w:ind w:left="94" w:right="101"/>
              <w:jc w:val="both"/>
              <w:rPr>
                <w:color w:val="202020"/>
                <w:lang w:val="kk-KZ"/>
              </w:rPr>
            </w:pPr>
            <w:r w:rsidRPr="00A27D94">
              <w:rPr>
                <w:color w:val="202020"/>
                <w:lang w:val="kk-KZ"/>
              </w:rPr>
              <w:t>4) осы Кодексте және (немесе) Қазақстан Республикасының заңдарында көзделген жағдайларда, Қазақстан Республикасының мемлекеттік жоспарлау, мемлекеттік статистика, сауда қызметін реттеу, сыртқы сауда қызметі, қоршаған ортаны қорғау саласындағы, халықты әлеуметтік қорғау саласындағы орталық мемлекеттік органдарына, сыртқы мемлекеттік аудит және қаржылық бақылау уәкілетті органына, монополияға қарсы органға және үкіметтік емес ұйымдармен өзара іс-қимыл саласындағы уәкілетті органға ұсынады.</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3BD602F6" w14:textId="0F431B3F" w:rsidR="002B5B95" w:rsidRPr="00C80E6E" w:rsidRDefault="00C80E6E" w:rsidP="00C80E6E">
            <w:pPr>
              <w:widowControl w:val="0"/>
              <w:tabs>
                <w:tab w:val="left" w:pos="387"/>
              </w:tabs>
              <w:autoSpaceDE w:val="0"/>
              <w:autoSpaceDN w:val="0"/>
              <w:ind w:right="101"/>
              <w:jc w:val="both"/>
              <w:rPr>
                <w:color w:val="202020"/>
                <w:lang w:val="kk-KZ"/>
              </w:rPr>
            </w:pPr>
            <w:r>
              <w:rPr>
                <w:color w:val="202020"/>
                <w:lang w:val="kk-KZ"/>
              </w:rPr>
              <w:t xml:space="preserve">5. </w:t>
            </w:r>
            <w:r w:rsidRPr="00A27D94">
              <w:rPr>
                <w:color w:val="202020"/>
                <w:lang w:val="kk-KZ"/>
              </w:rPr>
              <w:t>Салық органдары салық төлеуші (салық агенті) туралы салықтық құпияны құрайтын мәліметтерді салық төлеушінің (салық</w:t>
            </w:r>
            <w:r w:rsidRPr="00C80E6E">
              <w:rPr>
                <w:color w:val="202020"/>
                <w:lang w:val="kk-KZ"/>
              </w:rPr>
              <w:t xml:space="preserve"> </w:t>
            </w:r>
            <w:r w:rsidR="002B5B95" w:rsidRPr="00C80E6E">
              <w:rPr>
                <w:color w:val="202020"/>
                <w:lang w:val="kk-KZ"/>
              </w:rPr>
              <w:t>агентінің) жазбаша рұқсатын алмастан мынадай жағдайларда:</w:t>
            </w:r>
          </w:p>
          <w:p w14:paraId="1C3C76FA" w14:textId="77777777" w:rsidR="002B5B95" w:rsidRPr="00A27D94" w:rsidRDefault="002B5B95" w:rsidP="002B5B95">
            <w:pPr>
              <w:widowControl w:val="0"/>
              <w:autoSpaceDE w:val="0"/>
              <w:autoSpaceDN w:val="0"/>
              <w:ind w:left="104" w:right="101"/>
              <w:jc w:val="both"/>
              <w:rPr>
                <w:color w:val="202020"/>
                <w:lang w:val="kk-KZ"/>
              </w:rPr>
            </w:pPr>
            <w:r w:rsidRPr="00A27D94">
              <w:rPr>
                <w:color w:val="202020"/>
                <w:lang w:val="kk-KZ"/>
              </w:rPr>
              <w:t>...</w:t>
            </w:r>
          </w:p>
          <w:p w14:paraId="3AE0CE1B" w14:textId="56AD25F7" w:rsidR="002B5B95" w:rsidRPr="00A27D94" w:rsidRDefault="002B5B95" w:rsidP="002B5B95">
            <w:pPr>
              <w:widowControl w:val="0"/>
              <w:autoSpaceDE w:val="0"/>
              <w:autoSpaceDN w:val="0"/>
              <w:ind w:left="104" w:right="101"/>
              <w:jc w:val="both"/>
              <w:rPr>
                <w:color w:val="202020"/>
                <w:lang w:val="kk-KZ"/>
              </w:rPr>
            </w:pPr>
            <w:r w:rsidRPr="00A27D94">
              <w:rPr>
                <w:color w:val="202020"/>
                <w:lang w:val="kk-KZ"/>
              </w:rPr>
              <w:t xml:space="preserve">4) осы Кодексте және (немесе) Қазақстан Республикасының заңдарында көзделген жағдайларда, Қазақстан Республикасының мемлекеттік жоспарлау, мемлекеттік статистика, сауда қызметін реттеу, сыртқы сауда қызметі, қоршаған ортаны қорғау саласындағы, халықты әлеуметтік қорғау саласындағы орталық мемлекеттік органдарына, сыртқы мемлекеттік аудит және қаржылық бақылау уәкілетті органына, монополияға қарсы органға, үкіметтік емес ұйымдармен өзара іс-қимыл саласындағы уәкілетті органға және </w:t>
            </w:r>
            <w:r w:rsidRPr="008805BF">
              <w:rPr>
                <w:i/>
                <w:iCs/>
                <w:color w:val="202020"/>
                <w:lang w:val="kk-KZ"/>
              </w:rPr>
              <w:t>сыбайлас жемқорлыққа қарсы іс-қимыл саласындағы уәкілетті органға</w:t>
            </w:r>
            <w:r w:rsidRPr="00A27D94">
              <w:rPr>
                <w:color w:val="202020"/>
                <w:lang w:val="kk-KZ"/>
              </w:rPr>
              <w:t xml:space="preserve"> ұсынады.</w:t>
            </w:r>
          </w:p>
        </w:tc>
      </w:tr>
    </w:tbl>
    <w:p w14:paraId="26B18C80" w14:textId="443A394F" w:rsidR="00C80E6E" w:rsidRPr="00C80E6E" w:rsidRDefault="00C80E6E" w:rsidP="00C80E6E">
      <w:pPr>
        <w:widowControl w:val="0"/>
        <w:autoSpaceDE w:val="0"/>
        <w:autoSpaceDN w:val="0"/>
        <w:jc w:val="both"/>
        <w:rPr>
          <w:color w:val="202020"/>
          <w:sz w:val="28"/>
          <w:szCs w:val="20"/>
          <w:lang w:val="kk-KZ"/>
        </w:rPr>
      </w:pPr>
    </w:p>
    <w:p w14:paraId="48985E1E" w14:textId="1F0199E7" w:rsidR="00E85EC6" w:rsidRPr="002C0FC9" w:rsidRDefault="00E85EC6" w:rsidP="00C80E6E">
      <w:pPr>
        <w:widowControl w:val="0"/>
        <w:autoSpaceDE w:val="0"/>
        <w:autoSpaceDN w:val="0"/>
        <w:ind w:firstLine="708"/>
        <w:jc w:val="both"/>
        <w:rPr>
          <w:color w:val="202020"/>
          <w:sz w:val="28"/>
          <w:szCs w:val="28"/>
          <w:lang w:val="kk-KZ"/>
        </w:rPr>
      </w:pPr>
      <w:r w:rsidRPr="002C0FC9">
        <w:rPr>
          <w:color w:val="202020"/>
          <w:sz w:val="28"/>
          <w:szCs w:val="28"/>
          <w:lang w:val="kk-KZ"/>
        </w:rPr>
        <w:t>Мүдделер қақтығысына тек заңнамалық актілер негізіндегі нормативтік көзқарас күмән тудыруы мүмкін. Бірақ мүдделер қақтығысының мәселесі назарда және реттеуде болуы керек екендігі анық. Сонымен қатар, әртүрлі елдер тиісті саясат құралдарын әзірлеу үшін ұлттық және халықаралық құрылымдардың әртүрлі тәсілдерін қолданады</w:t>
      </w:r>
      <w:r w:rsidR="00295C5B">
        <w:rPr>
          <w:color w:val="202020"/>
          <w:sz w:val="28"/>
          <w:szCs w:val="28"/>
          <w:lang w:val="kk-KZ"/>
        </w:rPr>
        <w:t xml:space="preserve"> </w:t>
      </w:r>
      <w:r w:rsidR="00AF1C32" w:rsidRPr="002C0FC9">
        <w:rPr>
          <w:sz w:val="28"/>
          <w:szCs w:val="28"/>
          <w:shd w:val="clear" w:color="auto" w:fill="FFFFFF"/>
          <w:lang w:val="kk-KZ"/>
        </w:rPr>
        <w:t>[</w:t>
      </w:r>
      <w:r w:rsidR="00C053AB">
        <w:rPr>
          <w:sz w:val="28"/>
          <w:szCs w:val="28"/>
          <w:shd w:val="clear" w:color="auto" w:fill="FFFFFF"/>
          <w:lang w:val="kk-KZ"/>
        </w:rPr>
        <w:t>1</w:t>
      </w:r>
      <w:r w:rsidR="008F3597" w:rsidRPr="008F3597">
        <w:rPr>
          <w:sz w:val="28"/>
          <w:szCs w:val="28"/>
          <w:shd w:val="clear" w:color="auto" w:fill="FFFFFF"/>
          <w:lang w:val="kk-KZ"/>
        </w:rPr>
        <w:t>47</w:t>
      </w:r>
      <w:r w:rsidR="00AF1C32" w:rsidRPr="002C0FC9">
        <w:rPr>
          <w:sz w:val="28"/>
          <w:szCs w:val="28"/>
          <w:shd w:val="clear" w:color="auto" w:fill="FFFFFF"/>
          <w:lang w:val="kk-KZ"/>
        </w:rPr>
        <w:t>]</w:t>
      </w:r>
      <w:r w:rsidRPr="002C0FC9">
        <w:rPr>
          <w:color w:val="202020"/>
          <w:sz w:val="28"/>
          <w:szCs w:val="28"/>
          <w:lang w:val="kk-KZ"/>
        </w:rPr>
        <w:t>.</w:t>
      </w:r>
    </w:p>
    <w:p w14:paraId="185F83E9" w14:textId="77777777" w:rsidR="00E85EC6" w:rsidRPr="002C0FC9" w:rsidRDefault="00E85EC6" w:rsidP="002C0FC9">
      <w:pPr>
        <w:pStyle w:val="ad"/>
        <w:widowControl w:val="0"/>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Бұл тұрғыда заңнамалық актілерден басқа құралдар мен әдістемелер, сондай-ақ әдістемелік құжаттар мен нұсқаулықтар сияқты тиімді тетіктерді атап өткен жөн. Елдің саясатын қолдау құралдары мен әдістемелері әдетте білім жүйелеріне негізделген әртүрлі тәсілдер мен әдістерді қамтиды. Құралдар жинағы ақпараттандыруға және шешім қабылдауға көмектесуге арналған. Құралдар мен әдістемелерді әзірлеу кезінде саяси контекст пен ұйымдық мәдениетті қоса алғанда, бірқатар факторларды ескеру қажет.</w:t>
      </w:r>
    </w:p>
    <w:p w14:paraId="23544169" w14:textId="089C3C69" w:rsidR="00E85EC6" w:rsidRPr="002C0FC9" w:rsidRDefault="00E85EC6" w:rsidP="002C0FC9">
      <w:pPr>
        <w:pStyle w:val="ad"/>
        <w:widowControl w:val="0"/>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ЭЫДҰ-мен Мүдделер қақтығысын басқару құрал</w:t>
      </w:r>
      <w:r w:rsidR="008F3597">
        <w:rPr>
          <w:rFonts w:ascii="Times New Roman" w:hAnsi="Times New Roman"/>
          <w:color w:val="202020"/>
          <w:sz w:val="28"/>
          <w:szCs w:val="28"/>
          <w:lang w:val="kk-KZ"/>
        </w:rPr>
        <w:t>ын</w:t>
      </w:r>
      <w:r w:rsidRPr="002C0FC9">
        <w:rPr>
          <w:rFonts w:ascii="Times New Roman" w:hAnsi="Times New Roman"/>
          <w:color w:val="202020"/>
          <w:sz w:val="28"/>
          <w:szCs w:val="28"/>
          <w:lang w:val="kk-KZ"/>
        </w:rPr>
        <w:t xml:space="preserve"> </w:t>
      </w:r>
      <w:r w:rsidRPr="008F3597">
        <w:rPr>
          <w:rFonts w:ascii="Times New Roman" w:hAnsi="Times New Roman"/>
          <w:color w:val="202020"/>
          <w:sz w:val="28"/>
          <w:szCs w:val="28"/>
          <w:lang w:val="kk-KZ"/>
        </w:rPr>
        <w:t>әзірледі</w:t>
      </w:r>
      <w:r w:rsidR="00F02F10" w:rsidRPr="008F3597">
        <w:rPr>
          <w:rFonts w:ascii="Times New Roman" w:hAnsi="Times New Roman"/>
          <w:color w:val="202020"/>
          <w:sz w:val="28"/>
          <w:szCs w:val="28"/>
          <w:lang w:val="kk-KZ"/>
        </w:rPr>
        <w:t xml:space="preserve"> [</w:t>
      </w:r>
      <w:r w:rsidR="008F3597" w:rsidRPr="008F3597">
        <w:rPr>
          <w:rFonts w:ascii="Times New Roman" w:hAnsi="Times New Roman"/>
          <w:color w:val="202020"/>
          <w:sz w:val="28"/>
          <w:szCs w:val="28"/>
          <w:lang w:val="kk-KZ"/>
        </w:rPr>
        <w:t>5</w:t>
      </w:r>
      <w:r w:rsidR="00F02F10" w:rsidRPr="008F3597">
        <w:rPr>
          <w:rFonts w:ascii="Times New Roman" w:hAnsi="Times New Roman"/>
          <w:color w:val="202020"/>
          <w:sz w:val="28"/>
          <w:szCs w:val="28"/>
          <w:lang w:val="kk-KZ"/>
        </w:rPr>
        <w:t>]</w:t>
      </w:r>
      <w:r w:rsidRPr="008F3597">
        <w:rPr>
          <w:rFonts w:ascii="Times New Roman" w:hAnsi="Times New Roman"/>
          <w:color w:val="202020"/>
          <w:sz w:val="28"/>
          <w:szCs w:val="28"/>
          <w:lang w:val="kk-KZ"/>
        </w:rPr>
        <w:t>,</w:t>
      </w:r>
      <w:r w:rsidRPr="002C0FC9">
        <w:rPr>
          <w:rFonts w:ascii="Times New Roman" w:hAnsi="Times New Roman"/>
          <w:color w:val="202020"/>
          <w:sz w:val="28"/>
          <w:szCs w:val="28"/>
          <w:lang w:val="kk-KZ"/>
        </w:rPr>
        <w:t xml:space="preserve"> ол шешім қабылдаушылар мен мемлекеттік қызметшілерге мүдделер қақтығысының саясатын іс жүзінде қолдануға көмектесетін практикалық әдістер</w:t>
      </w:r>
      <w:r w:rsidR="008F3597">
        <w:rPr>
          <w:rFonts w:ascii="Times New Roman" w:hAnsi="Times New Roman"/>
          <w:color w:val="202020"/>
          <w:sz w:val="28"/>
          <w:szCs w:val="28"/>
          <w:lang w:val="kk-KZ"/>
        </w:rPr>
        <w:t>ді</w:t>
      </w:r>
      <w:r w:rsidRPr="002C0FC9">
        <w:rPr>
          <w:rFonts w:ascii="Times New Roman" w:hAnsi="Times New Roman"/>
          <w:color w:val="202020"/>
          <w:sz w:val="28"/>
          <w:szCs w:val="28"/>
          <w:lang w:val="kk-KZ"/>
        </w:rPr>
        <w:t xml:space="preserve"> ұсынады. Осылайша, нақты практикалық ұсыныстар арқылы мүдделер қақтығысының алды алынады. ЭЫДҰ осы Құралды әзірлеу мен енгізуде жаңа әдісті қолданды, себебі ол әдеттегі бюрократиялық процестердің, анықтамалар мен күрделі ережелердің орнына мүдделер қақтығысының алдын алу және шешу бойынша практикалық шешімдерді ұсынды.</w:t>
      </w:r>
    </w:p>
    <w:p w14:paraId="2066FB49" w14:textId="4E51F766" w:rsidR="00E85EC6" w:rsidRPr="002C0FC9" w:rsidRDefault="00E85EC6" w:rsidP="002C0FC9">
      <w:pPr>
        <w:pStyle w:val="ad"/>
        <w:widowControl w:val="0"/>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 xml:space="preserve">Бірқатар сарапшылар мүдделер қақтығысының стандарттары мен құралдарының мемлекеттік сектор ұйымдарына көп пайда әкелетінін атайды. Осылайша, мінез-құлықтағы белгілі бір нормаларды белгілеу арқылы сыбайлас </w:t>
      </w:r>
      <w:r w:rsidRPr="002C0FC9">
        <w:rPr>
          <w:rFonts w:ascii="Times New Roman" w:hAnsi="Times New Roman"/>
          <w:color w:val="202020"/>
          <w:sz w:val="28"/>
          <w:szCs w:val="28"/>
          <w:lang w:val="kk-KZ"/>
        </w:rPr>
        <w:lastRenderedPageBreak/>
        <w:t>жемқорлық пен алаяқтықтың өсу қаупі барынша азайтылады. Мүдделер қақтығысының алдын алу, анықтау және шешу рәсімдерін егжей-тегжейлі реттеу бейтараптыққа қарсы айыптау мүмкіндігін айтарлықтай төмендететінін білдіреді. Сондықтан бұл өте тиімді тәсіл болуы мүмкін</w:t>
      </w:r>
      <w:r w:rsidR="00120353">
        <w:rPr>
          <w:rFonts w:ascii="Times New Roman" w:hAnsi="Times New Roman"/>
          <w:sz w:val="28"/>
          <w:szCs w:val="28"/>
          <w:shd w:val="clear" w:color="auto" w:fill="FFFFFF"/>
          <w:lang w:val="kk-KZ"/>
        </w:rPr>
        <w:t xml:space="preserve"> </w:t>
      </w:r>
      <w:r w:rsidR="00120353" w:rsidRPr="00120353">
        <w:rPr>
          <w:rFonts w:ascii="Times New Roman" w:hAnsi="Times New Roman"/>
          <w:sz w:val="28"/>
          <w:szCs w:val="28"/>
          <w:shd w:val="clear" w:color="auto" w:fill="FFFFFF"/>
          <w:lang w:val="kk-KZ"/>
        </w:rPr>
        <w:t>[</w:t>
      </w:r>
      <w:r w:rsidR="00120353">
        <w:rPr>
          <w:rFonts w:ascii="Times New Roman" w:hAnsi="Times New Roman"/>
          <w:sz w:val="28"/>
          <w:szCs w:val="28"/>
          <w:shd w:val="clear" w:color="auto" w:fill="FFFFFF"/>
          <w:lang w:val="kk-KZ"/>
        </w:rPr>
        <w:t>31, 94 б.</w:t>
      </w:r>
      <w:r w:rsidR="00120353" w:rsidRPr="00120353">
        <w:rPr>
          <w:rFonts w:ascii="Times New Roman" w:hAnsi="Times New Roman"/>
          <w:sz w:val="28"/>
          <w:szCs w:val="28"/>
          <w:shd w:val="clear" w:color="auto" w:fill="FFFFFF"/>
          <w:lang w:val="kk-KZ"/>
        </w:rPr>
        <w:t>].</w:t>
      </w:r>
      <w:r w:rsidR="00120353">
        <w:rPr>
          <w:rFonts w:ascii="Times New Roman" w:hAnsi="Times New Roman"/>
          <w:sz w:val="28"/>
          <w:szCs w:val="28"/>
          <w:shd w:val="clear" w:color="auto" w:fill="FFFFFF"/>
          <w:lang w:val="kk-KZ"/>
        </w:rPr>
        <w:t xml:space="preserve"> </w:t>
      </w:r>
    </w:p>
    <w:p w14:paraId="29C2DE89" w14:textId="5E3CDD17" w:rsidR="00E85EC6" w:rsidRPr="002C0FC9" w:rsidRDefault="00E85EC6" w:rsidP="002C0FC9">
      <w:pPr>
        <w:pStyle w:val="ad"/>
        <w:widowControl w:val="0"/>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«Шынайылық, ашықтық және қоғамдық мүддеге адалдық» қоғамның сенімін арттырып, маңызды рөл атқаруы мүмкін болса да</w:t>
      </w:r>
      <w:r w:rsidR="00120353">
        <w:rPr>
          <w:rFonts w:ascii="Times New Roman" w:hAnsi="Times New Roman"/>
          <w:color w:val="202020"/>
          <w:sz w:val="28"/>
          <w:szCs w:val="28"/>
          <w:lang w:val="kk-KZ"/>
        </w:rPr>
        <w:t xml:space="preserve"> </w:t>
      </w:r>
      <w:r w:rsidR="00120353" w:rsidRPr="00120353">
        <w:rPr>
          <w:rFonts w:ascii="Times New Roman" w:hAnsi="Times New Roman"/>
          <w:sz w:val="28"/>
          <w:szCs w:val="28"/>
          <w:shd w:val="clear" w:color="auto" w:fill="FFFFFF"/>
          <w:lang w:val="kk-KZ"/>
        </w:rPr>
        <w:t>[</w:t>
      </w:r>
      <w:r w:rsidR="00120353">
        <w:rPr>
          <w:rFonts w:ascii="Times New Roman" w:hAnsi="Times New Roman"/>
          <w:sz w:val="28"/>
          <w:szCs w:val="28"/>
          <w:shd w:val="clear" w:color="auto" w:fill="FFFFFF"/>
          <w:lang w:val="kk-KZ"/>
        </w:rPr>
        <w:t>161</w:t>
      </w:r>
      <w:r w:rsidR="00120353" w:rsidRPr="00120353">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w:t>
      </w:r>
      <w:r w:rsidRPr="002C0FC9">
        <w:rPr>
          <w:rStyle w:val="ab"/>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нормативтік тұрғыдан реттеудің көп болуы сыбайлас жемқорлық пен мүдделер қақтығысының санын азайтпайды. Дегенмен, мундай стандарттар мемлекеттік қызметшілерді күмәнді немесе әдепсіз әрекеттерден тыюға комектеседі</w:t>
      </w:r>
      <w:r w:rsidR="00120353">
        <w:rPr>
          <w:rFonts w:ascii="Times New Roman" w:hAnsi="Times New Roman"/>
          <w:color w:val="202020"/>
          <w:sz w:val="28"/>
          <w:szCs w:val="28"/>
          <w:lang w:val="kk-KZ"/>
        </w:rPr>
        <w:t xml:space="preserve"> </w:t>
      </w:r>
      <w:r w:rsidR="00120353" w:rsidRPr="00120353">
        <w:rPr>
          <w:rFonts w:ascii="Times New Roman" w:hAnsi="Times New Roman"/>
          <w:color w:val="202020"/>
          <w:sz w:val="28"/>
          <w:szCs w:val="28"/>
          <w:lang w:val="kk-KZ"/>
        </w:rPr>
        <w:t>[31].</w:t>
      </w:r>
      <w:r w:rsidR="00120353" w:rsidRPr="00120353">
        <w:rPr>
          <w:lang w:val="kk-KZ"/>
        </w:rPr>
        <w:t xml:space="preserve"> </w:t>
      </w:r>
    </w:p>
    <w:p w14:paraId="33DFFE65" w14:textId="79C64639" w:rsidR="00E85EC6" w:rsidRPr="002C0FC9" w:rsidRDefault="00E85EC6" w:rsidP="002C0FC9">
      <w:pPr>
        <w:pStyle w:val="ad"/>
        <w:widowControl w:val="0"/>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Осы тұрғыда құралдар жинағы пайдалы ақпарат беретінін және саясатты әзірлеу процесінің әртүрлі кезеңдерінде нұсқаулық ретінде пайдаланылуы мүмкін екендігі белгілі. Саяси құралдар мен сарапшылық білімдер белгілі бір мәселені саяси күн тәртібіне қоюға күш сала алады. Әсіресе, әлеуметтік проблемаларды және олардың кеңірек салдарын анықтауға негіз болатын құралдар жинағы (toolkits). Олар саяси проблема ретінде тұжырымдалған жағдайды және нақты мәселені бағалаудың маңызды бөлігіне айналуы мүмкін</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925465">
        <w:rPr>
          <w:rFonts w:ascii="Times New Roman" w:hAnsi="Times New Roman"/>
          <w:sz w:val="28"/>
          <w:szCs w:val="28"/>
          <w:shd w:val="clear" w:color="auto" w:fill="FFFFFF"/>
          <w:lang w:val="kk-KZ"/>
        </w:rPr>
        <w:t>170</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w:t>
      </w:r>
    </w:p>
    <w:p w14:paraId="332F2D40" w14:textId="60460DA9" w:rsidR="00E85EC6" w:rsidRPr="002C0FC9" w:rsidRDefault="00E85EC6" w:rsidP="002C0FC9">
      <w:pPr>
        <w:pStyle w:val="ad"/>
        <w:widowControl w:val="0"/>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Нормативті әдіснама мен құралдардың маңыздылығы жайлы пікірді Oliver и Conole</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A42D2A">
        <w:rPr>
          <w:rFonts w:ascii="Times New Roman" w:hAnsi="Times New Roman"/>
          <w:sz w:val="28"/>
          <w:szCs w:val="28"/>
          <w:shd w:val="clear" w:color="auto" w:fill="FFFFFF"/>
          <w:lang w:val="kk-KZ"/>
        </w:rPr>
        <w:t>1</w:t>
      </w:r>
      <w:r w:rsidR="00925465">
        <w:rPr>
          <w:rFonts w:ascii="Times New Roman" w:hAnsi="Times New Roman"/>
          <w:sz w:val="28"/>
          <w:szCs w:val="28"/>
          <w:shd w:val="clear" w:color="auto" w:fill="FFFFFF"/>
          <w:lang w:val="kk-KZ"/>
        </w:rPr>
        <w:t>71</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 Howlett</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A42D2A">
        <w:rPr>
          <w:rFonts w:ascii="Times New Roman" w:hAnsi="Times New Roman"/>
          <w:sz w:val="28"/>
          <w:szCs w:val="28"/>
          <w:shd w:val="clear" w:color="auto" w:fill="FFFFFF"/>
          <w:lang w:val="kk-KZ"/>
        </w:rPr>
        <w:t>1</w:t>
      </w:r>
      <w:r w:rsidR="00925465">
        <w:rPr>
          <w:rFonts w:ascii="Times New Roman" w:hAnsi="Times New Roman"/>
          <w:sz w:val="28"/>
          <w:szCs w:val="28"/>
          <w:shd w:val="clear" w:color="auto" w:fill="FFFFFF"/>
          <w:lang w:val="kk-KZ"/>
        </w:rPr>
        <w:t>72</w:t>
      </w:r>
      <w:r w:rsidR="00AF1C32" w:rsidRPr="002C0FC9">
        <w:rPr>
          <w:rFonts w:ascii="Times New Roman" w:hAnsi="Times New Roman"/>
          <w:sz w:val="28"/>
          <w:szCs w:val="28"/>
          <w:shd w:val="clear" w:color="auto" w:fill="FFFFFF"/>
          <w:lang w:val="kk-KZ"/>
        </w:rPr>
        <w:t>]</w:t>
      </w:r>
      <w:r w:rsidRPr="002C0FC9">
        <w:rPr>
          <w:rFonts w:ascii="Times New Roman" w:hAnsi="Times New Roman"/>
          <w:color w:val="202020"/>
          <w:sz w:val="28"/>
          <w:szCs w:val="28"/>
          <w:lang w:val="kk-KZ"/>
        </w:rPr>
        <w:t>, McEvoy &amp; Ravetz</w:t>
      </w:r>
      <w:r w:rsidR="00295C5B">
        <w:rPr>
          <w:rFonts w:ascii="Times New Roman" w:hAnsi="Times New Roman"/>
          <w:color w:val="202020"/>
          <w:sz w:val="28"/>
          <w:szCs w:val="28"/>
          <w:lang w:val="kk-KZ"/>
        </w:rPr>
        <w:t xml:space="preserve"> </w:t>
      </w:r>
      <w:r w:rsidR="00AF1C32" w:rsidRPr="002C0FC9">
        <w:rPr>
          <w:rFonts w:ascii="Times New Roman" w:hAnsi="Times New Roman"/>
          <w:sz w:val="28"/>
          <w:szCs w:val="28"/>
          <w:shd w:val="clear" w:color="auto" w:fill="FFFFFF"/>
          <w:lang w:val="kk-KZ"/>
        </w:rPr>
        <w:t>[</w:t>
      </w:r>
      <w:r w:rsidR="00A42D2A">
        <w:rPr>
          <w:rFonts w:ascii="Times New Roman" w:hAnsi="Times New Roman"/>
          <w:sz w:val="28"/>
          <w:szCs w:val="28"/>
          <w:shd w:val="clear" w:color="auto" w:fill="FFFFFF"/>
          <w:lang w:val="kk-KZ"/>
        </w:rPr>
        <w:t>1</w:t>
      </w:r>
      <w:r w:rsidR="00925465">
        <w:rPr>
          <w:rFonts w:ascii="Times New Roman" w:hAnsi="Times New Roman"/>
          <w:sz w:val="28"/>
          <w:szCs w:val="28"/>
          <w:shd w:val="clear" w:color="auto" w:fill="FFFFFF"/>
          <w:lang w:val="kk-KZ"/>
        </w:rPr>
        <w:t>73</w:t>
      </w:r>
      <w:r w:rsidR="00AF1C32" w:rsidRPr="002C0FC9">
        <w:rPr>
          <w:rFonts w:ascii="Times New Roman" w:hAnsi="Times New Roman"/>
          <w:sz w:val="28"/>
          <w:szCs w:val="28"/>
          <w:shd w:val="clear" w:color="auto" w:fill="FFFFFF"/>
          <w:lang w:val="kk-KZ"/>
        </w:rPr>
        <w:t>]</w:t>
      </w:r>
      <w:r w:rsidR="00925465">
        <w:rPr>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сияқты зерттеушілер де ұстанады.</w:t>
      </w:r>
    </w:p>
    <w:p w14:paraId="33E7D1CF" w14:textId="78129B5C" w:rsidR="00E85EC6" w:rsidRPr="002C0FC9" w:rsidRDefault="00E85EC6" w:rsidP="002C0FC9">
      <w:pPr>
        <w:pStyle w:val="ad"/>
        <w:widowControl w:val="0"/>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 xml:space="preserve">McEvoy мен Ravetz </w:t>
      </w:r>
      <w:r w:rsidR="00925465">
        <w:rPr>
          <w:rFonts w:ascii="Times New Roman" w:hAnsi="Times New Roman"/>
          <w:color w:val="202020"/>
          <w:sz w:val="28"/>
          <w:szCs w:val="28"/>
          <w:lang w:val="kk-KZ"/>
        </w:rPr>
        <w:t>пікірінше</w:t>
      </w:r>
      <w:r w:rsidR="00153422">
        <w:rPr>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 xml:space="preserve"> «құралдар жинағы оларды қашан және қай жерде қолдануға болатындығы жайлы білім»</w:t>
      </w:r>
      <w:r w:rsidR="00863003" w:rsidRPr="00863003">
        <w:rPr>
          <w:lang w:val="kk-KZ"/>
        </w:rPr>
        <w:t xml:space="preserve"> </w:t>
      </w:r>
      <w:r w:rsidR="00863003" w:rsidRPr="00863003">
        <w:rPr>
          <w:rFonts w:ascii="Times New Roman" w:hAnsi="Times New Roman"/>
          <w:color w:val="202020"/>
          <w:sz w:val="28"/>
          <w:szCs w:val="28"/>
          <w:lang w:val="kk-KZ"/>
        </w:rPr>
        <w:t>[173</w:t>
      </w:r>
      <w:r w:rsidR="00863003">
        <w:rPr>
          <w:rFonts w:ascii="Times New Roman" w:hAnsi="Times New Roman"/>
          <w:color w:val="202020"/>
          <w:sz w:val="28"/>
          <w:szCs w:val="28"/>
          <w:lang w:val="kk-KZ"/>
        </w:rPr>
        <w:t>, 90 б.</w:t>
      </w:r>
      <w:r w:rsidR="00863003" w:rsidRPr="00863003">
        <w:rPr>
          <w:rFonts w:ascii="Times New Roman" w:hAnsi="Times New Roman"/>
          <w:color w:val="202020"/>
          <w:sz w:val="28"/>
          <w:szCs w:val="28"/>
          <w:lang w:val="kk-KZ"/>
        </w:rPr>
        <w:t>]</w:t>
      </w:r>
      <w:r w:rsidR="00AF1C32" w:rsidRPr="002C0FC9">
        <w:rPr>
          <w:rFonts w:ascii="Times New Roman" w:hAnsi="Times New Roman"/>
          <w:sz w:val="28"/>
          <w:szCs w:val="28"/>
          <w:shd w:val="clear" w:color="auto" w:fill="FFFFFF"/>
          <w:lang w:val="kk-KZ"/>
        </w:rPr>
        <w:t>.</w:t>
      </w:r>
    </w:p>
    <w:p w14:paraId="5F68B8B5" w14:textId="3B65C6F5" w:rsidR="00E85EC6" w:rsidRPr="002C0FC9" w:rsidRDefault="00E85EC6" w:rsidP="002C0FC9">
      <w:pPr>
        <w:pStyle w:val="ad"/>
        <w:widowControl w:val="0"/>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Oliver мен Conole «шектер мен құралдар жинағы үздіксіз процестің әртүрлі нүктелерінде, бір жағында ашық, бірақ қолдау көрсетілмейтін теориялық негіздері және екінші жағында шектеулі, бірақ бағдарламалық «қара жәшіктермен» қолдануға ыңғайлы. Пайдаланушылар үшін осы элементтердің қайсысы «ең жақсы» екендігі туралы ешқандай бағалық пайымдаулар жасалмайды; өйткені олардың әрқайсысы әртүрлі қажеттіліктері бар және әртүрлі білім деңгейлері бар пайдаланушыларды қолдауға жарамды екені анық»</w:t>
      </w:r>
      <w:r w:rsidR="00933F18" w:rsidRPr="00933F18">
        <w:rPr>
          <w:lang w:val="kk-KZ"/>
        </w:rPr>
        <w:t xml:space="preserve"> </w:t>
      </w:r>
      <w:r w:rsidR="00933F18" w:rsidRPr="00933F18">
        <w:rPr>
          <w:rFonts w:ascii="Times New Roman" w:hAnsi="Times New Roman"/>
          <w:color w:val="202020"/>
          <w:sz w:val="28"/>
          <w:szCs w:val="28"/>
          <w:lang w:val="kk-KZ"/>
        </w:rPr>
        <w:t>[171]</w:t>
      </w:r>
      <w:r w:rsidR="00AF1C32" w:rsidRPr="002C0FC9">
        <w:rPr>
          <w:rFonts w:ascii="Times New Roman" w:hAnsi="Times New Roman"/>
          <w:sz w:val="28"/>
          <w:szCs w:val="28"/>
          <w:shd w:val="clear" w:color="auto" w:fill="FFFFFF"/>
          <w:lang w:val="kk-KZ"/>
        </w:rPr>
        <w:t>.</w:t>
      </w:r>
    </w:p>
    <w:p w14:paraId="4F82CEAC" w14:textId="413AC36A" w:rsidR="00E85EC6" w:rsidRPr="002C0FC9" w:rsidRDefault="00E85EC6" w:rsidP="002C0FC9">
      <w:pPr>
        <w:pStyle w:val="ad"/>
        <w:widowControl w:val="0"/>
        <w:autoSpaceDE w:val="0"/>
        <w:autoSpaceDN w:val="0"/>
        <w:ind w:left="0" w:firstLine="709"/>
        <w:jc w:val="both"/>
        <w:rPr>
          <w:rFonts w:ascii="Times New Roman" w:hAnsi="Times New Roman"/>
          <w:color w:val="202020"/>
          <w:sz w:val="28"/>
          <w:szCs w:val="28"/>
          <w:lang w:val="kk-KZ"/>
        </w:rPr>
      </w:pPr>
      <w:r w:rsidRPr="002C0FC9">
        <w:rPr>
          <w:rFonts w:ascii="Times New Roman" w:hAnsi="Times New Roman"/>
          <w:color w:val="202020"/>
          <w:sz w:val="28"/>
          <w:szCs w:val="28"/>
          <w:lang w:val="kk-KZ"/>
        </w:rPr>
        <w:t>Сонымен құрал</w:t>
      </w:r>
      <w:r w:rsidR="00931B74">
        <w:rPr>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 әрекеттің ықтимал нұсқаларын және мониторинг үрдісінде жасалуы тиіс әртүрлі қадамдарды сипаттайтын құжат. Мұндай тәсілді</w:t>
      </w:r>
      <w:r w:rsidR="00931B74">
        <w:rPr>
          <w:rFonts w:ascii="Times New Roman" w:hAnsi="Times New Roman"/>
          <w:color w:val="202020"/>
          <w:sz w:val="28"/>
          <w:szCs w:val="28"/>
          <w:lang w:val="kk-KZ"/>
        </w:rPr>
        <w:t xml:space="preserve">, </w:t>
      </w:r>
      <w:r w:rsidRPr="002C0FC9">
        <w:rPr>
          <w:rFonts w:ascii="Times New Roman" w:hAnsi="Times New Roman"/>
          <w:color w:val="202020"/>
          <w:sz w:val="28"/>
          <w:szCs w:val="28"/>
          <w:lang w:val="kk-KZ"/>
        </w:rPr>
        <w:t>жұмыстың бірінші бөлімінде қарастырылғандай</w:t>
      </w:r>
      <w:r w:rsidR="00931B74">
        <w:rPr>
          <w:rFonts w:ascii="Times New Roman" w:hAnsi="Times New Roman"/>
          <w:color w:val="202020"/>
          <w:sz w:val="28"/>
          <w:szCs w:val="28"/>
          <w:lang w:val="kk-KZ"/>
        </w:rPr>
        <w:t>,</w:t>
      </w:r>
      <w:r w:rsidRPr="002C0FC9">
        <w:rPr>
          <w:rFonts w:ascii="Times New Roman" w:hAnsi="Times New Roman"/>
          <w:color w:val="202020"/>
          <w:sz w:val="28"/>
          <w:szCs w:val="28"/>
          <w:lang w:val="kk-KZ"/>
        </w:rPr>
        <w:t xml:space="preserve"> ЭЫДҰ да қабылдады.</w:t>
      </w:r>
    </w:p>
    <w:p w14:paraId="747F3FF7" w14:textId="77777777" w:rsidR="00490FDB" w:rsidRDefault="00E85EC6" w:rsidP="00490FDB">
      <w:pPr>
        <w:pStyle w:val="ad"/>
        <w:widowControl w:val="0"/>
        <w:autoSpaceDE w:val="0"/>
        <w:autoSpaceDN w:val="0"/>
        <w:ind w:left="0" w:firstLine="709"/>
        <w:jc w:val="both"/>
        <w:rPr>
          <w:rFonts w:ascii="Times New Roman" w:hAnsi="Times New Roman"/>
          <w:iCs/>
          <w:sz w:val="28"/>
          <w:szCs w:val="28"/>
          <w:lang w:val="kk-KZ"/>
        </w:rPr>
      </w:pPr>
      <w:r w:rsidRPr="007D3CF9">
        <w:rPr>
          <w:rFonts w:ascii="Times New Roman" w:hAnsi="Times New Roman"/>
          <w:iCs/>
          <w:sz w:val="28"/>
          <w:szCs w:val="28"/>
          <w:lang w:val="kk-KZ"/>
        </w:rPr>
        <w:t xml:space="preserve">Халықаралық тәжірибені, Қазақстанның нормативтік-құқықтық базасын, </w:t>
      </w:r>
      <w:r w:rsidR="00546FF8" w:rsidRPr="007D3CF9">
        <w:rPr>
          <w:rFonts w:ascii="Times New Roman" w:hAnsi="Times New Roman"/>
          <w:iCs/>
          <w:sz w:val="28"/>
          <w:szCs w:val="28"/>
          <w:lang w:val="kk-KZ"/>
        </w:rPr>
        <w:t>эмпирикалық мәліметтерді талдау</w:t>
      </w:r>
      <w:r w:rsidRPr="007D3CF9">
        <w:rPr>
          <w:rFonts w:ascii="Times New Roman" w:hAnsi="Times New Roman"/>
          <w:iCs/>
          <w:sz w:val="28"/>
          <w:szCs w:val="28"/>
          <w:lang w:val="kk-KZ"/>
        </w:rPr>
        <w:t xml:space="preserve"> нәтижелері бойынша негізгі фактор болып тиісті құрал, әдістемел</w:t>
      </w:r>
      <w:r w:rsidR="00546FF8" w:rsidRPr="007D3CF9">
        <w:rPr>
          <w:rFonts w:ascii="Times New Roman" w:hAnsi="Times New Roman"/>
          <w:iCs/>
          <w:sz w:val="28"/>
          <w:szCs w:val="28"/>
          <w:lang w:val="kk-KZ"/>
        </w:rPr>
        <w:t xml:space="preserve">ік </w:t>
      </w:r>
      <w:r w:rsidRPr="007D3CF9">
        <w:rPr>
          <w:rFonts w:ascii="Times New Roman" w:hAnsi="Times New Roman"/>
          <w:iCs/>
          <w:sz w:val="28"/>
          <w:szCs w:val="28"/>
          <w:lang w:val="kk-KZ"/>
        </w:rPr>
        <w:t>және т.б. нұсқаулықтар табыл</w:t>
      </w:r>
      <w:r w:rsidR="00546FF8" w:rsidRPr="007D3CF9">
        <w:rPr>
          <w:rFonts w:ascii="Times New Roman" w:hAnsi="Times New Roman"/>
          <w:iCs/>
          <w:sz w:val="28"/>
          <w:szCs w:val="28"/>
          <w:lang w:val="kk-KZ"/>
        </w:rPr>
        <w:t>атыны келесілер дәлел</w:t>
      </w:r>
      <w:r w:rsidR="00295C5B" w:rsidRPr="007D3CF9">
        <w:rPr>
          <w:rFonts w:ascii="Times New Roman" w:hAnsi="Times New Roman"/>
          <w:iCs/>
          <w:sz w:val="28"/>
          <w:szCs w:val="28"/>
          <w:lang w:val="kk-KZ"/>
        </w:rPr>
        <w:t>:</w:t>
      </w:r>
    </w:p>
    <w:p w14:paraId="63F6337B" w14:textId="175A37C9" w:rsidR="00E85EC6" w:rsidRPr="00490FDB" w:rsidRDefault="00490FDB" w:rsidP="00490FDB">
      <w:pPr>
        <w:pStyle w:val="ad"/>
        <w:widowControl w:val="0"/>
        <w:autoSpaceDE w:val="0"/>
        <w:autoSpaceDN w:val="0"/>
        <w:ind w:left="0" w:firstLine="709"/>
        <w:jc w:val="both"/>
        <w:rPr>
          <w:rFonts w:ascii="Times New Roman" w:hAnsi="Times New Roman"/>
          <w:iCs/>
          <w:sz w:val="28"/>
          <w:szCs w:val="28"/>
          <w:lang w:val="kk-KZ"/>
        </w:rPr>
      </w:pPr>
      <w:r w:rsidRPr="00490FDB">
        <w:rPr>
          <w:rFonts w:ascii="Times New Roman" w:hAnsi="Times New Roman"/>
          <w:iCs/>
          <w:sz w:val="28"/>
          <w:szCs w:val="28"/>
          <w:lang w:val="kk-KZ"/>
        </w:rPr>
        <w:t>С</w:t>
      </w:r>
      <w:r w:rsidR="00E85EC6" w:rsidRPr="00490FDB">
        <w:rPr>
          <w:rFonts w:ascii="Times New Roman" w:hAnsi="Times New Roman"/>
          <w:sz w:val="28"/>
          <w:szCs w:val="28"/>
          <w:lang w:val="kk-KZ"/>
        </w:rPr>
        <w:t>ауалнама нәтижелері бойынша мемлекеттік қызметтегі мүдделер қақтығысын реттеуде тиімді нәтижелерге қол жеткізу үшін мемлекеттік қызметшілердің 52,2% нормативтік құқықтық базаны жетілдіруді бірінші кезектегі шара болуы керек деп санайды, 40,8% – мемлекеттік қызметтегі мүдделер қақтығысын реттеу мәселелері бойынша арнайы нормативтік құқықтық актіні әзірлеу</w:t>
      </w:r>
      <w:r w:rsidR="007F6DFB" w:rsidRPr="00490FDB">
        <w:rPr>
          <w:rFonts w:ascii="Times New Roman" w:hAnsi="Times New Roman"/>
          <w:sz w:val="28"/>
          <w:szCs w:val="28"/>
          <w:lang w:val="kk-KZ"/>
        </w:rPr>
        <w:t xml:space="preserve"> дұрыс деп пайымдайды</w:t>
      </w:r>
      <w:r w:rsidRPr="00490FDB">
        <w:rPr>
          <w:rFonts w:ascii="Times New Roman" w:hAnsi="Times New Roman"/>
          <w:sz w:val="28"/>
          <w:szCs w:val="28"/>
          <w:lang w:val="kk-KZ"/>
        </w:rPr>
        <w:t>.</w:t>
      </w:r>
    </w:p>
    <w:p w14:paraId="7721DBA8" w14:textId="3DE90C51" w:rsidR="00E85EC6" w:rsidRPr="00295C5B" w:rsidRDefault="00490FDB" w:rsidP="00295C5B">
      <w:pPr>
        <w:widowControl w:val="0"/>
        <w:autoSpaceDE w:val="0"/>
        <w:autoSpaceDN w:val="0"/>
        <w:ind w:firstLine="709"/>
        <w:jc w:val="both"/>
        <w:rPr>
          <w:sz w:val="28"/>
          <w:szCs w:val="28"/>
          <w:lang w:val="kk-KZ"/>
        </w:rPr>
      </w:pPr>
      <w:r>
        <w:rPr>
          <w:sz w:val="28"/>
          <w:szCs w:val="28"/>
          <w:lang w:val="kk-KZ"/>
        </w:rPr>
        <w:t>Бұдан басқа,</w:t>
      </w:r>
      <w:r w:rsidR="00295C5B">
        <w:rPr>
          <w:sz w:val="28"/>
          <w:szCs w:val="28"/>
          <w:lang w:val="kk-KZ"/>
        </w:rPr>
        <w:t xml:space="preserve"> </w:t>
      </w:r>
      <w:r w:rsidR="00E85EC6" w:rsidRPr="00295C5B">
        <w:rPr>
          <w:sz w:val="28"/>
          <w:szCs w:val="28"/>
          <w:lang w:val="kk-KZ"/>
        </w:rPr>
        <w:t xml:space="preserve">әлеуметтік сауалнама нәтижелері бойынша мүдделер қақтығысын тиімді реттеу жолындағы ең «танымал» кедергі заңнамадағы </w:t>
      </w:r>
      <w:r w:rsidR="00E85EC6" w:rsidRPr="00295C5B">
        <w:rPr>
          <w:sz w:val="28"/>
          <w:szCs w:val="28"/>
          <w:lang w:val="kk-KZ"/>
        </w:rPr>
        <w:lastRenderedPageBreak/>
        <w:t xml:space="preserve">ақаулықтар мен заңнаманың жетілдірілмегендігі </w:t>
      </w:r>
      <w:r>
        <w:rPr>
          <w:sz w:val="28"/>
          <w:szCs w:val="28"/>
          <w:lang w:val="kk-KZ"/>
        </w:rPr>
        <w:t>деп танылды</w:t>
      </w:r>
      <w:r w:rsidR="00E85EC6" w:rsidRPr="00295C5B">
        <w:rPr>
          <w:sz w:val="28"/>
          <w:szCs w:val="28"/>
          <w:lang w:val="kk-KZ"/>
        </w:rPr>
        <w:t xml:space="preserve"> (47,2%)</w:t>
      </w:r>
      <w:r>
        <w:rPr>
          <w:sz w:val="28"/>
          <w:szCs w:val="28"/>
          <w:lang w:val="kk-KZ"/>
        </w:rPr>
        <w:t>. Яғни, қолданыстаға заңнамаға толықтырулар мен өзгертулер және жаңа</w:t>
      </w:r>
      <w:r w:rsidR="00654FBD">
        <w:rPr>
          <w:sz w:val="28"/>
          <w:szCs w:val="28"/>
          <w:lang w:val="kk-KZ"/>
        </w:rPr>
        <w:t xml:space="preserve"> нормативтік реттеу</w:t>
      </w:r>
      <w:r>
        <w:rPr>
          <w:sz w:val="28"/>
          <w:szCs w:val="28"/>
          <w:lang w:val="kk-KZ"/>
        </w:rPr>
        <w:t xml:space="preserve"> құжаттар</w:t>
      </w:r>
      <w:r w:rsidR="00654FBD">
        <w:rPr>
          <w:sz w:val="28"/>
          <w:szCs w:val="28"/>
          <w:lang w:val="kk-KZ"/>
        </w:rPr>
        <w:t xml:space="preserve">дф </w:t>
      </w:r>
      <w:r>
        <w:rPr>
          <w:sz w:val="28"/>
          <w:szCs w:val="28"/>
          <w:lang w:val="kk-KZ"/>
        </w:rPr>
        <w:t>қабылдау керек деп те айтуға болады.</w:t>
      </w:r>
    </w:p>
    <w:p w14:paraId="111F6D60" w14:textId="009AA80C" w:rsidR="00E85EC6" w:rsidRPr="00295C5B" w:rsidRDefault="00654FBD" w:rsidP="00654FBD">
      <w:pPr>
        <w:widowControl w:val="0"/>
        <w:autoSpaceDE w:val="0"/>
        <w:autoSpaceDN w:val="0"/>
        <w:ind w:firstLine="709"/>
        <w:jc w:val="both"/>
        <w:rPr>
          <w:sz w:val="28"/>
          <w:szCs w:val="28"/>
          <w:lang w:val="kk-KZ"/>
        </w:rPr>
      </w:pPr>
      <w:r>
        <w:rPr>
          <w:sz w:val="28"/>
          <w:szCs w:val="28"/>
          <w:lang w:val="kk-KZ"/>
        </w:rPr>
        <w:t>Айта кетерлік,</w:t>
      </w:r>
      <w:r w:rsidR="00295C5B">
        <w:rPr>
          <w:sz w:val="28"/>
          <w:szCs w:val="28"/>
          <w:lang w:val="kk-KZ"/>
        </w:rPr>
        <w:t xml:space="preserve"> </w:t>
      </w:r>
      <w:r w:rsidR="00E85EC6" w:rsidRPr="00295C5B">
        <w:rPr>
          <w:sz w:val="28"/>
          <w:szCs w:val="28"/>
          <w:lang w:val="kk-KZ"/>
        </w:rPr>
        <w:t>сарапшылардың 41,4%-ы (12 сарапшы) нормативтік құқықтық базаны жетілдіруді мүдделер қақтығысының алдын алу және реттеудің қажетті шарасы деп санайды;</w:t>
      </w:r>
      <w:r>
        <w:rPr>
          <w:sz w:val="28"/>
          <w:szCs w:val="28"/>
          <w:lang w:val="kk-KZ"/>
        </w:rPr>
        <w:t xml:space="preserve"> ал </w:t>
      </w:r>
      <w:r w:rsidR="00E85EC6" w:rsidRPr="00295C5B">
        <w:rPr>
          <w:sz w:val="28"/>
          <w:szCs w:val="28"/>
          <w:lang w:val="kk-KZ"/>
        </w:rPr>
        <w:t>сарапшылардың 44,8%-ы (13) мүдделер қақтығысын жариялау және жүйелі мониторинг жүргізу жүйесін мүдделер қақтығысының алдын алу мен реттеудегі тиімді тетіктер деп санайды</w:t>
      </w:r>
      <w:r>
        <w:rPr>
          <w:sz w:val="28"/>
          <w:szCs w:val="28"/>
          <w:lang w:val="kk-KZ"/>
        </w:rPr>
        <w:t>.</w:t>
      </w:r>
    </w:p>
    <w:p w14:paraId="17F35E7C" w14:textId="77777777" w:rsidR="00654FBD" w:rsidRDefault="00654FBD" w:rsidP="00654FBD">
      <w:pPr>
        <w:widowControl w:val="0"/>
        <w:autoSpaceDE w:val="0"/>
        <w:autoSpaceDN w:val="0"/>
        <w:ind w:firstLine="709"/>
        <w:jc w:val="both"/>
        <w:rPr>
          <w:sz w:val="28"/>
          <w:szCs w:val="28"/>
          <w:lang w:val="kk-KZ"/>
        </w:rPr>
      </w:pPr>
      <w:r>
        <w:rPr>
          <w:sz w:val="28"/>
          <w:szCs w:val="28"/>
          <w:lang w:val="kk-KZ"/>
        </w:rPr>
        <w:t>Жалпы, с</w:t>
      </w:r>
      <w:r w:rsidR="00E85EC6" w:rsidRPr="00295C5B">
        <w:rPr>
          <w:sz w:val="28"/>
          <w:szCs w:val="28"/>
          <w:lang w:val="kk-KZ"/>
        </w:rPr>
        <w:t xml:space="preserve">ауалнамаға қатысқан мемлекеттік қызметшілердің 47,4%-ы мүдделер қақтығысының жиі көрінісінің бірі мемлекеттік қызметшінің жеке мүддесіне байланысты туыстарының және басқа да адамдардың жұмысқа орналасуы деп санайды. </w:t>
      </w:r>
    </w:p>
    <w:p w14:paraId="1AC0D4F7" w14:textId="77777777" w:rsidR="00654FBD" w:rsidRDefault="00654FBD" w:rsidP="00654FBD">
      <w:pPr>
        <w:widowControl w:val="0"/>
        <w:autoSpaceDE w:val="0"/>
        <w:autoSpaceDN w:val="0"/>
        <w:ind w:firstLine="709"/>
        <w:jc w:val="both"/>
        <w:rPr>
          <w:sz w:val="28"/>
          <w:szCs w:val="28"/>
          <w:lang w:val="kk-KZ"/>
        </w:rPr>
      </w:pPr>
      <w:r>
        <w:rPr>
          <w:sz w:val="28"/>
          <w:szCs w:val="28"/>
          <w:lang w:val="kk-KZ"/>
        </w:rPr>
        <w:t>Ал р</w:t>
      </w:r>
      <w:r w:rsidR="00E85EC6" w:rsidRPr="00295C5B">
        <w:rPr>
          <w:sz w:val="28"/>
          <w:szCs w:val="28"/>
          <w:lang w:val="kk-KZ"/>
        </w:rPr>
        <w:t>еспонденттердің 36,4%-ы мемлекеттік қызметшінің туыстарына және/немесе байланысы бар басқа адамдарға қатысты мемлекеттік басқарудың жекелеген функцияларын орындау жиі кездесетін жағдайлар ретінде көрсетеді.</w:t>
      </w:r>
      <w:r>
        <w:rPr>
          <w:sz w:val="28"/>
          <w:szCs w:val="28"/>
          <w:lang w:val="kk-KZ"/>
        </w:rPr>
        <w:t xml:space="preserve"> Басқа сөзбен айтқанда тығыз қарым-қатынастар назардың аса объектісі болу тиіс.</w:t>
      </w:r>
    </w:p>
    <w:p w14:paraId="72F5EEDF" w14:textId="340F47CC" w:rsidR="00E85EC6" w:rsidRPr="00295C5B" w:rsidRDefault="00E85EC6" w:rsidP="00654FBD">
      <w:pPr>
        <w:widowControl w:val="0"/>
        <w:autoSpaceDE w:val="0"/>
        <w:autoSpaceDN w:val="0"/>
        <w:ind w:firstLine="709"/>
        <w:jc w:val="both"/>
        <w:rPr>
          <w:sz w:val="28"/>
          <w:szCs w:val="28"/>
          <w:lang w:val="kk-KZ"/>
        </w:rPr>
      </w:pPr>
      <w:r w:rsidRPr="00295C5B">
        <w:rPr>
          <w:sz w:val="28"/>
          <w:szCs w:val="28"/>
          <w:lang w:val="kk-KZ"/>
        </w:rPr>
        <w:t xml:space="preserve">Қазақстандық сарапшылардың 66,7%-ы (10 адам) туыстық пен жерлестік принципі бойынша қабылдауды және жақын туыстардың бірлескен атап өтті. </w:t>
      </w:r>
      <w:r w:rsidR="00654FBD">
        <w:rPr>
          <w:sz w:val="28"/>
          <w:szCs w:val="28"/>
          <w:lang w:val="kk-KZ"/>
        </w:rPr>
        <w:t>Өз кезегінде, с</w:t>
      </w:r>
      <w:r w:rsidRPr="00295C5B">
        <w:rPr>
          <w:sz w:val="28"/>
          <w:szCs w:val="28"/>
          <w:lang w:val="kk-KZ"/>
        </w:rPr>
        <w:t>арапшылардың 40%-ы (6 адам) ең жиі кездесетін жағдай туыстарының, достарының, көршілерінің пайдасына көмек көрсету және шешім қабылдау деп санайды.</w:t>
      </w:r>
    </w:p>
    <w:p w14:paraId="70EB043F" w14:textId="0340B131" w:rsidR="0033423D" w:rsidRPr="00654FBD" w:rsidRDefault="0033423D" w:rsidP="0033423D">
      <w:pPr>
        <w:widowControl w:val="0"/>
        <w:tabs>
          <w:tab w:val="left" w:pos="1020"/>
        </w:tabs>
        <w:autoSpaceDE w:val="0"/>
        <w:autoSpaceDN w:val="0"/>
        <w:adjustRightInd w:val="0"/>
        <w:ind w:firstLine="567"/>
        <w:jc w:val="both"/>
        <w:rPr>
          <w:bCs/>
          <w:i/>
          <w:iCs/>
          <w:sz w:val="28"/>
          <w:szCs w:val="28"/>
          <w:lang w:val="kk-KZ"/>
        </w:rPr>
      </w:pPr>
      <w:r w:rsidRPr="00654FBD">
        <w:rPr>
          <w:bCs/>
          <w:i/>
          <w:iCs/>
          <w:sz w:val="28"/>
          <w:szCs w:val="28"/>
          <w:lang w:val="kk-KZ"/>
        </w:rPr>
        <w:t>Осылайша, жоғарыда айтылғандардың негізінде біз келесіні ұсынамыз:</w:t>
      </w:r>
    </w:p>
    <w:p w14:paraId="030EEACA" w14:textId="1424FFCF" w:rsidR="0033423D" w:rsidRPr="00654FBD" w:rsidRDefault="0033423D" w:rsidP="00654FBD">
      <w:pPr>
        <w:widowControl w:val="0"/>
        <w:tabs>
          <w:tab w:val="left" w:pos="426"/>
          <w:tab w:val="left" w:pos="567"/>
          <w:tab w:val="left" w:pos="709"/>
          <w:tab w:val="left" w:pos="993"/>
        </w:tabs>
        <w:autoSpaceDE w:val="0"/>
        <w:autoSpaceDN w:val="0"/>
        <w:adjustRightInd w:val="0"/>
        <w:ind w:firstLine="567"/>
        <w:jc w:val="both"/>
        <w:rPr>
          <w:bCs/>
          <w:i/>
          <w:iCs/>
          <w:sz w:val="28"/>
          <w:szCs w:val="28"/>
          <w:lang w:val="kk-KZ"/>
        </w:rPr>
      </w:pPr>
      <w:r w:rsidRPr="00654FBD">
        <w:rPr>
          <w:bCs/>
          <w:i/>
          <w:iCs/>
          <w:sz w:val="28"/>
          <w:szCs w:val="28"/>
          <w:lang w:val="kk-KZ"/>
        </w:rPr>
        <w:t>1)</w:t>
      </w:r>
      <w:r w:rsidR="00654FBD">
        <w:rPr>
          <w:bCs/>
          <w:i/>
          <w:iCs/>
          <w:sz w:val="28"/>
          <w:szCs w:val="28"/>
          <w:lang w:val="kk-KZ"/>
        </w:rPr>
        <w:t xml:space="preserve"> </w:t>
      </w:r>
      <w:r w:rsidRPr="00654FBD">
        <w:rPr>
          <w:bCs/>
          <w:i/>
          <w:iCs/>
          <w:sz w:val="28"/>
          <w:szCs w:val="28"/>
          <w:lang w:val="kk-KZ"/>
        </w:rPr>
        <w:t>қолданыстағы заңнамаға мүдделерді декларациялау және декларацияланатын мәліметтерді верификациялау мәселелері бойынша өзгерістер мен толықтырулар енгізу;</w:t>
      </w:r>
    </w:p>
    <w:p w14:paraId="5B946DBB" w14:textId="5A6E2498" w:rsidR="0033423D" w:rsidRPr="00654FBD" w:rsidRDefault="0033423D" w:rsidP="00654FBD">
      <w:pPr>
        <w:pStyle w:val="ad"/>
        <w:widowControl w:val="0"/>
        <w:tabs>
          <w:tab w:val="left" w:pos="993"/>
          <w:tab w:val="left" w:pos="1020"/>
        </w:tabs>
        <w:autoSpaceDE w:val="0"/>
        <w:autoSpaceDN w:val="0"/>
        <w:adjustRightInd w:val="0"/>
        <w:ind w:left="0" w:firstLine="567"/>
        <w:jc w:val="both"/>
        <w:rPr>
          <w:rFonts w:ascii="Times New Roman" w:hAnsi="Times New Roman"/>
          <w:bCs/>
          <w:i/>
          <w:iCs/>
          <w:sz w:val="28"/>
          <w:szCs w:val="28"/>
          <w:lang w:val="kk-KZ"/>
        </w:rPr>
      </w:pPr>
      <w:r w:rsidRPr="00654FBD">
        <w:rPr>
          <w:rFonts w:ascii="Times New Roman" w:hAnsi="Times New Roman"/>
          <w:bCs/>
          <w:i/>
          <w:iCs/>
          <w:sz w:val="28"/>
          <w:szCs w:val="28"/>
          <w:lang w:val="kk-KZ"/>
        </w:rPr>
        <w:t>2) мүдделерді декларациялау бөлігінде мүдделер қақтығысының алдын алу жөніндегі құралды әзірлеу және пилоттық енгізу. (Қосымша</w:t>
      </w:r>
      <w:r w:rsidR="00654FBD">
        <w:rPr>
          <w:rFonts w:ascii="Times New Roman" w:hAnsi="Times New Roman"/>
          <w:bCs/>
          <w:i/>
          <w:iCs/>
          <w:sz w:val="28"/>
          <w:szCs w:val="28"/>
          <w:lang w:val="kk-KZ"/>
        </w:rPr>
        <w:t xml:space="preserve"> Ғ</w:t>
      </w:r>
      <w:r w:rsidRPr="00654FBD">
        <w:rPr>
          <w:rFonts w:ascii="Times New Roman" w:hAnsi="Times New Roman"/>
          <w:bCs/>
          <w:i/>
          <w:iCs/>
          <w:sz w:val="28"/>
          <w:szCs w:val="28"/>
          <w:lang w:val="kk-KZ"/>
        </w:rPr>
        <w:t>)</w:t>
      </w:r>
    </w:p>
    <w:p w14:paraId="035823DF" w14:textId="77777777" w:rsidR="00E85EC6" w:rsidRPr="002C0FC9" w:rsidRDefault="00E85EC6" w:rsidP="002C0FC9">
      <w:pPr>
        <w:widowControl w:val="0"/>
        <w:autoSpaceDE w:val="0"/>
        <w:autoSpaceDN w:val="0"/>
        <w:ind w:firstLine="709"/>
        <w:jc w:val="both"/>
        <w:rPr>
          <w:bCs/>
          <w:sz w:val="28"/>
          <w:szCs w:val="28"/>
          <w:lang w:val="kk-KZ"/>
        </w:rPr>
      </w:pPr>
    </w:p>
    <w:p w14:paraId="6764DB7B" w14:textId="357097B9" w:rsidR="00E85EC6" w:rsidRPr="00654FBD" w:rsidRDefault="00EE50CC" w:rsidP="007536D6">
      <w:pPr>
        <w:pStyle w:val="ad"/>
        <w:widowControl w:val="0"/>
        <w:numPr>
          <w:ilvl w:val="1"/>
          <w:numId w:val="79"/>
        </w:numPr>
        <w:tabs>
          <w:tab w:val="left" w:pos="709"/>
        </w:tabs>
        <w:autoSpaceDE w:val="0"/>
        <w:autoSpaceDN w:val="0"/>
        <w:ind w:left="0" w:firstLine="709"/>
        <w:jc w:val="both"/>
        <w:rPr>
          <w:rFonts w:ascii="Times New Roman" w:hAnsi="Times New Roman"/>
          <w:b/>
          <w:bCs/>
          <w:color w:val="202020"/>
          <w:sz w:val="28"/>
          <w:szCs w:val="28"/>
          <w:lang w:val="kk-KZ"/>
        </w:rPr>
      </w:pPr>
      <w:r w:rsidRPr="00654FBD">
        <w:rPr>
          <w:rFonts w:ascii="Times New Roman" w:hAnsi="Times New Roman"/>
          <w:b/>
          <w:bCs/>
          <w:color w:val="202020"/>
          <w:sz w:val="28"/>
          <w:szCs w:val="28"/>
          <w:lang w:val="kk-KZ"/>
        </w:rPr>
        <w:t>Мүдделер қақтығысының алдын алудағы негізгі жауапкершілігін анықтау</w:t>
      </w:r>
    </w:p>
    <w:p w14:paraId="24E18C46" w14:textId="77777777" w:rsidR="00E85EC6" w:rsidRPr="002C0FC9" w:rsidRDefault="00E85EC6" w:rsidP="002C0FC9">
      <w:pPr>
        <w:widowControl w:val="0"/>
        <w:tabs>
          <w:tab w:val="left" w:pos="993"/>
        </w:tabs>
        <w:autoSpaceDE w:val="0"/>
        <w:autoSpaceDN w:val="0"/>
        <w:ind w:firstLine="709"/>
        <w:jc w:val="both"/>
        <w:rPr>
          <w:color w:val="202020"/>
          <w:sz w:val="28"/>
          <w:szCs w:val="28"/>
          <w:lang w:val="kk-KZ"/>
        </w:rPr>
      </w:pPr>
      <w:r w:rsidRPr="002C0FC9">
        <w:rPr>
          <w:color w:val="202020"/>
          <w:sz w:val="28"/>
          <w:szCs w:val="28"/>
          <w:lang w:val="kk-KZ"/>
        </w:rPr>
        <w:t>Кез келген мемлекеттік саясаттың тиімділігі мемлекеттік органдардың жауапкершілік дәрежесімен анықталады. Жауапкершілік жоспарланған нәтижелерге жету үшін үкіметпен қабылданған саясатты жүзеге асырудың барлық мүмкін болатын жолдары мен ынтасын қамтиды. Саясаттың жүзеге асуы мемлекеттік қызметшілердің өздеріне және олар қызмет ететін ведомстволарға байланысты. Бұл алға қойылған мақсаттарды жүзеге асыруға арналған күнделікті үкіметтік процестер. Сондықтан мемлекеттік органға жауапкершілікті жүктеу өте маңызды.</w:t>
      </w:r>
    </w:p>
    <w:p w14:paraId="7BCF1F42" w14:textId="1902CA9F" w:rsidR="00E85EC6" w:rsidRPr="002C0FC9" w:rsidRDefault="001B1352" w:rsidP="002C0FC9">
      <w:pPr>
        <w:widowControl w:val="0"/>
        <w:tabs>
          <w:tab w:val="left" w:pos="993"/>
        </w:tabs>
        <w:autoSpaceDE w:val="0"/>
        <w:autoSpaceDN w:val="0"/>
        <w:ind w:firstLine="709"/>
        <w:jc w:val="both"/>
        <w:rPr>
          <w:color w:val="202020"/>
          <w:sz w:val="28"/>
          <w:szCs w:val="28"/>
          <w:lang w:val="kk-KZ"/>
        </w:rPr>
      </w:pPr>
      <w:r w:rsidRPr="001B1352">
        <w:rPr>
          <w:color w:val="202020"/>
          <w:sz w:val="28"/>
          <w:szCs w:val="28"/>
          <w:lang w:val="kk-KZ"/>
        </w:rPr>
        <w:t xml:space="preserve">Yaro </w:t>
      </w:r>
      <w:r>
        <w:rPr>
          <w:color w:val="202020"/>
          <w:sz w:val="28"/>
          <w:szCs w:val="28"/>
          <w:lang w:val="kk-KZ"/>
        </w:rPr>
        <w:t>және басқалар</w:t>
      </w:r>
      <w:r w:rsidR="00E85EC6" w:rsidRPr="002C0FC9">
        <w:rPr>
          <w:color w:val="202020"/>
          <w:sz w:val="28"/>
          <w:szCs w:val="28"/>
          <w:lang w:val="kk-KZ"/>
        </w:rPr>
        <w:t xml:space="preserve"> атап өткендей, жүзеге асырудың тиімділігін арттыруға мүдделі тараптардың қатысуының маңыздылығын ескере отырып, үкімет нәтижелерге сыни көзқараспен қарауға және шұғыл түрде шешілуі керек «сұр аймақтарға» назар аударуы қажет</w:t>
      </w:r>
      <w:r w:rsidR="00295C5B">
        <w:rPr>
          <w:color w:val="202020"/>
          <w:sz w:val="28"/>
          <w:szCs w:val="28"/>
          <w:lang w:val="kk-KZ"/>
        </w:rPr>
        <w:t xml:space="preserve"> </w:t>
      </w:r>
      <w:r w:rsidR="00AF1C32" w:rsidRPr="002C0FC9">
        <w:rPr>
          <w:sz w:val="28"/>
          <w:szCs w:val="28"/>
          <w:shd w:val="clear" w:color="auto" w:fill="FFFFFF"/>
          <w:lang w:val="kk-KZ"/>
        </w:rPr>
        <w:t>[</w:t>
      </w:r>
      <w:r>
        <w:rPr>
          <w:sz w:val="28"/>
          <w:szCs w:val="28"/>
          <w:shd w:val="clear" w:color="auto" w:fill="FFFFFF"/>
          <w:lang w:val="kk-KZ"/>
        </w:rPr>
        <w:t>174</w:t>
      </w:r>
      <w:r w:rsidR="00AF1C32" w:rsidRPr="002C0FC9">
        <w:rPr>
          <w:sz w:val="28"/>
          <w:szCs w:val="28"/>
          <w:shd w:val="clear" w:color="auto" w:fill="FFFFFF"/>
          <w:lang w:val="kk-KZ"/>
        </w:rPr>
        <w:t>].</w:t>
      </w:r>
      <w:r w:rsidR="00E85EC6" w:rsidRPr="002C0FC9">
        <w:rPr>
          <w:color w:val="202020"/>
          <w:sz w:val="28"/>
          <w:szCs w:val="28"/>
          <w:lang w:val="kk-KZ"/>
        </w:rPr>
        <w:t xml:space="preserve"> Әдетте «сұр аймақ»</w:t>
      </w:r>
      <w:r>
        <w:rPr>
          <w:color w:val="202020"/>
          <w:sz w:val="28"/>
          <w:szCs w:val="28"/>
          <w:lang w:val="kk-KZ"/>
        </w:rPr>
        <w:t xml:space="preserve"> ретінде</w:t>
      </w:r>
      <w:r w:rsidR="00E85EC6" w:rsidRPr="002C0FC9">
        <w:rPr>
          <w:color w:val="202020"/>
          <w:sz w:val="28"/>
          <w:szCs w:val="28"/>
          <w:lang w:val="kk-KZ"/>
        </w:rPr>
        <w:t xml:space="preserve"> мүдделі тараптар – мемлекеттік органдар арасында түпкілікті жауапкершілік пен </w:t>
      </w:r>
      <w:r w:rsidR="00E85EC6" w:rsidRPr="002C0FC9">
        <w:rPr>
          <w:color w:val="202020"/>
          <w:sz w:val="28"/>
          <w:szCs w:val="28"/>
          <w:lang w:val="kk-KZ"/>
        </w:rPr>
        <w:lastRenderedPageBreak/>
        <w:t xml:space="preserve">рөлдерді нақты бөлудің болмауы </w:t>
      </w:r>
      <w:r>
        <w:rPr>
          <w:color w:val="202020"/>
          <w:sz w:val="28"/>
          <w:szCs w:val="28"/>
          <w:lang w:val="kk-KZ"/>
        </w:rPr>
        <w:t>саналады</w:t>
      </w:r>
      <w:r w:rsidR="00E85EC6" w:rsidRPr="002C0FC9">
        <w:rPr>
          <w:color w:val="202020"/>
          <w:sz w:val="28"/>
          <w:szCs w:val="28"/>
          <w:lang w:val="kk-KZ"/>
        </w:rPr>
        <w:t>.</w:t>
      </w:r>
    </w:p>
    <w:p w14:paraId="53EF3244" w14:textId="1E9B80F1" w:rsidR="00E85EC6" w:rsidRPr="00FB40AF" w:rsidRDefault="00E85EC6" w:rsidP="00FB40AF">
      <w:pPr>
        <w:widowControl w:val="0"/>
        <w:tabs>
          <w:tab w:val="left" w:pos="993"/>
        </w:tabs>
        <w:autoSpaceDE w:val="0"/>
        <w:autoSpaceDN w:val="0"/>
        <w:ind w:firstLine="709"/>
        <w:jc w:val="both"/>
        <w:rPr>
          <w:sz w:val="28"/>
          <w:szCs w:val="28"/>
          <w:shd w:val="clear" w:color="auto" w:fill="FFFFFF"/>
          <w:lang w:val="kk-KZ"/>
        </w:rPr>
      </w:pPr>
      <w:r w:rsidRPr="002C0FC9">
        <w:rPr>
          <w:color w:val="202020"/>
          <w:sz w:val="28"/>
          <w:szCs w:val="28"/>
          <w:lang w:val="kk-KZ"/>
        </w:rPr>
        <w:t>«Үрдістерді жауапркершілікпен басқару осы мақсаттарға қол жеткізуге ықпал ететін саясаттар мен әрекеттерді жүзеге асыруға негізделген, олар негізінен әдептілік негіздері бойынша дау туғызбайды, бірақ әкімшілік әрекеттер контекстінде түсіндірілуі керек. Жауапты әкімші жоғары тұрған органмен анық белгіленуі мүмкін немесе белгіленбеген мәндерге қол жеткізу үшін қажет болған жағдайда өз қалауы бойынша таңдауды пайдалана отырып, өзгерту агенті болып табылады</w:t>
      </w:r>
      <w:r w:rsidR="007B4742" w:rsidRPr="007B4742">
        <w:rPr>
          <w:color w:val="202020"/>
          <w:sz w:val="28"/>
          <w:szCs w:val="28"/>
          <w:lang w:val="kk-KZ"/>
        </w:rPr>
        <w:t>»</w:t>
      </w:r>
      <w:r w:rsidR="007B4742">
        <w:rPr>
          <w:sz w:val="28"/>
          <w:szCs w:val="28"/>
          <w:shd w:val="clear" w:color="auto" w:fill="FFFFFF"/>
          <w:lang w:val="kk-KZ"/>
        </w:rPr>
        <w:t xml:space="preserve"> </w:t>
      </w:r>
      <w:r w:rsidR="00FB40AF" w:rsidRPr="00FB40AF">
        <w:rPr>
          <w:sz w:val="28"/>
          <w:szCs w:val="28"/>
          <w:shd w:val="clear" w:color="auto" w:fill="FFFFFF"/>
          <w:lang w:val="kk-KZ"/>
        </w:rPr>
        <w:t>[</w:t>
      </w:r>
      <w:r w:rsidR="001B1352">
        <w:rPr>
          <w:sz w:val="28"/>
          <w:szCs w:val="28"/>
          <w:shd w:val="clear" w:color="auto" w:fill="FFFFFF"/>
          <w:lang w:val="kk-KZ"/>
        </w:rPr>
        <w:t>174</w:t>
      </w:r>
      <w:r w:rsidR="00FB40AF">
        <w:rPr>
          <w:sz w:val="28"/>
          <w:szCs w:val="28"/>
          <w:shd w:val="clear" w:color="auto" w:fill="FFFFFF"/>
          <w:lang w:val="kk-KZ"/>
        </w:rPr>
        <w:t>, 8 б.</w:t>
      </w:r>
      <w:r w:rsidR="00FB40AF" w:rsidRPr="00FB40AF">
        <w:rPr>
          <w:sz w:val="28"/>
          <w:szCs w:val="28"/>
          <w:shd w:val="clear" w:color="auto" w:fill="FFFFFF"/>
          <w:lang w:val="kk-KZ"/>
        </w:rPr>
        <w:t>].</w:t>
      </w:r>
    </w:p>
    <w:p w14:paraId="1A684E52" w14:textId="479B06F9" w:rsidR="00E85EC6" w:rsidRPr="002C0FC9" w:rsidRDefault="00E85EC6" w:rsidP="002C0FC9">
      <w:pPr>
        <w:widowControl w:val="0"/>
        <w:tabs>
          <w:tab w:val="left" w:pos="993"/>
        </w:tabs>
        <w:autoSpaceDE w:val="0"/>
        <w:autoSpaceDN w:val="0"/>
        <w:ind w:firstLine="709"/>
        <w:jc w:val="both"/>
        <w:rPr>
          <w:color w:val="202020"/>
          <w:sz w:val="28"/>
          <w:szCs w:val="28"/>
          <w:lang w:val="kk-KZ"/>
        </w:rPr>
      </w:pPr>
      <w:r w:rsidRPr="002C0FC9">
        <w:rPr>
          <w:color w:val="202020"/>
          <w:sz w:val="28"/>
          <w:szCs w:val="28"/>
          <w:lang w:val="kk-KZ"/>
        </w:rPr>
        <w:t>Көптеген елдерде бақылау көптеген органдар мен субъектілердің міндеті болып табылады. Мұндай жағдайларда ол бөлшектенеді. Кей жағдайларда міндеттер мен жауапкершіліктер де бір-біріне сәйкес келуі мүмкін</w:t>
      </w:r>
      <w:r w:rsidR="00161EBF">
        <w:rPr>
          <w:color w:val="202020"/>
          <w:sz w:val="28"/>
          <w:szCs w:val="28"/>
          <w:lang w:val="kk-KZ"/>
        </w:rPr>
        <w:t xml:space="preserve"> </w:t>
      </w:r>
      <w:r w:rsidR="00161EBF" w:rsidRPr="00161EBF">
        <w:rPr>
          <w:color w:val="202020"/>
          <w:sz w:val="28"/>
          <w:szCs w:val="28"/>
          <w:lang w:val="kk-KZ"/>
        </w:rPr>
        <w:t>[</w:t>
      </w:r>
      <w:r w:rsidR="00161EBF">
        <w:rPr>
          <w:color w:val="202020"/>
          <w:sz w:val="28"/>
          <w:szCs w:val="28"/>
          <w:lang w:val="kk-KZ"/>
        </w:rPr>
        <w:t>31, 80-82 бб.</w:t>
      </w:r>
      <w:r w:rsidR="00161EBF" w:rsidRPr="00161EBF">
        <w:rPr>
          <w:color w:val="202020"/>
          <w:sz w:val="28"/>
          <w:szCs w:val="28"/>
          <w:lang w:val="kk-KZ"/>
        </w:rPr>
        <w:t>].</w:t>
      </w:r>
      <w:r w:rsidRPr="002C0FC9">
        <w:rPr>
          <w:color w:val="202020"/>
          <w:sz w:val="28"/>
          <w:szCs w:val="28"/>
          <w:lang w:val="kk-KZ"/>
        </w:rPr>
        <w:t xml:space="preserve"> Thompson көрсеткендей, тек тәуелсіз орган ғана «тиімді есеп беруді қамтамасыз ете алады және халықтың сенімін қалпына келтіруге көмектесе алады»</w:t>
      </w:r>
      <w:r w:rsidR="00AF1C32" w:rsidRPr="002C0FC9">
        <w:rPr>
          <w:sz w:val="28"/>
          <w:szCs w:val="28"/>
          <w:shd w:val="clear" w:color="auto" w:fill="FFFFFF"/>
          <w:lang w:val="kk-KZ"/>
        </w:rPr>
        <w:t xml:space="preserve"> [</w:t>
      </w:r>
      <w:r w:rsidR="00A42D2A">
        <w:rPr>
          <w:sz w:val="28"/>
          <w:szCs w:val="28"/>
          <w:shd w:val="clear" w:color="auto" w:fill="FFFFFF"/>
          <w:lang w:val="kk-KZ"/>
        </w:rPr>
        <w:t>16</w:t>
      </w:r>
      <w:r w:rsidR="00BF61A0" w:rsidRPr="00BF61A0">
        <w:rPr>
          <w:sz w:val="28"/>
          <w:szCs w:val="28"/>
          <w:shd w:val="clear" w:color="auto" w:fill="FFFFFF"/>
          <w:lang w:val="kk-KZ"/>
        </w:rPr>
        <w:t>9</w:t>
      </w:r>
      <w:r w:rsidR="00AF1C32" w:rsidRPr="002C0FC9">
        <w:rPr>
          <w:sz w:val="28"/>
          <w:szCs w:val="28"/>
          <w:shd w:val="clear" w:color="auto" w:fill="FFFFFF"/>
          <w:lang w:val="kk-KZ"/>
        </w:rPr>
        <w:t>].</w:t>
      </w:r>
      <w:r w:rsidRPr="002C0FC9">
        <w:rPr>
          <w:rStyle w:val="ab"/>
          <w:color w:val="202020"/>
          <w:sz w:val="28"/>
          <w:szCs w:val="28"/>
          <w:lang w:val="kk-KZ"/>
        </w:rPr>
        <w:t xml:space="preserve"> </w:t>
      </w:r>
      <w:r w:rsidRPr="002C0FC9">
        <w:rPr>
          <w:color w:val="202020"/>
          <w:sz w:val="28"/>
          <w:szCs w:val="28"/>
          <w:lang w:val="kk-KZ"/>
        </w:rPr>
        <w:t>Demmke «көптеген елдерде әдеп саласындағы саясатқа мониторинг жүргізу үшін әртүрлі органдар жауап береді. Мүше-мемлекеттер әртүрлі және жиі қайталанатын функциялары бар көптеген бақылаушы және құқық қолдану  органдарын енгізді» және «мүдделер қақтығысы саласындағы міндеттерді институционалдық бөлудің нақты шолуы қарастырылған құжаттар жинағын/нұсқаулықты жариялауды» ұсынады</w:t>
      </w:r>
      <w:r w:rsidR="00BF61A0" w:rsidRPr="00BF61A0">
        <w:rPr>
          <w:color w:val="202020"/>
          <w:sz w:val="28"/>
          <w:szCs w:val="28"/>
          <w:lang w:val="kk-KZ"/>
        </w:rPr>
        <w:t xml:space="preserve"> [31, 151 б.].</w:t>
      </w:r>
    </w:p>
    <w:p w14:paraId="2E915DAE" w14:textId="22422025" w:rsidR="00E85EC6" w:rsidRPr="002C0FC9" w:rsidRDefault="00E85EC6" w:rsidP="002C0FC9">
      <w:pPr>
        <w:widowControl w:val="0"/>
        <w:tabs>
          <w:tab w:val="left" w:pos="993"/>
        </w:tabs>
        <w:autoSpaceDE w:val="0"/>
        <w:autoSpaceDN w:val="0"/>
        <w:ind w:firstLine="709"/>
        <w:jc w:val="both"/>
        <w:rPr>
          <w:color w:val="202020"/>
          <w:sz w:val="28"/>
          <w:szCs w:val="28"/>
          <w:lang w:val="kk-KZ"/>
        </w:rPr>
      </w:pPr>
      <w:r w:rsidRPr="002C0FC9">
        <w:rPr>
          <w:color w:val="202020"/>
          <w:sz w:val="28"/>
          <w:szCs w:val="28"/>
          <w:lang w:val="kk-KZ"/>
        </w:rPr>
        <w:t xml:space="preserve">Жауапты уәкілетті мемлекеттік органды анықтау қажеттілігі жоспарларды неғұрлым мақсатты орындауға және тиімді нәтижелерге қол жеткізуге ықпал етеді. Қазақстанда мүдделер қақтығысы мәселелері бойынша саясатты қалыптастыру және жүзеге асыру бойынша жауапкершілік шашыраңқы сипатта, себебі бұл мәселелерге екі мемлекеттік орган (сыбайлас жемқорлыққа қарсы күрес және мемлекеттік қызмет істері органдары) жауапты. Практикада бұл шын мәнінде ешкімнің жауапкершілікке тартылмайтындығына, өкілеттіктердің заңмен қарастырылмағанына және әрбір бекітілген мемлекеттік органның бұл оның жауапкершілік саласы емес екеніне шынайы сенетіндігіне әкеледі. Тиісті жүйелі мониторинг және мүдделер қақтығысын анықтау </w:t>
      </w:r>
      <w:r w:rsidR="004135E3">
        <w:rPr>
          <w:color w:val="202020"/>
          <w:sz w:val="28"/>
          <w:szCs w:val="28"/>
          <w:lang w:val="kk-KZ"/>
        </w:rPr>
        <w:t>іс жүзінде жоқ</w:t>
      </w:r>
      <w:r w:rsidRPr="002C0FC9">
        <w:rPr>
          <w:color w:val="202020"/>
          <w:sz w:val="28"/>
          <w:szCs w:val="28"/>
          <w:lang w:val="kk-KZ"/>
        </w:rPr>
        <w:t>.</w:t>
      </w:r>
    </w:p>
    <w:p w14:paraId="19C3B767" w14:textId="77777777" w:rsidR="00E85EC6" w:rsidRPr="002C0FC9" w:rsidRDefault="00E85EC6" w:rsidP="002C0FC9">
      <w:pPr>
        <w:widowControl w:val="0"/>
        <w:tabs>
          <w:tab w:val="left" w:pos="993"/>
        </w:tabs>
        <w:autoSpaceDE w:val="0"/>
        <w:autoSpaceDN w:val="0"/>
        <w:ind w:firstLine="709"/>
        <w:jc w:val="both"/>
        <w:rPr>
          <w:color w:val="202020"/>
          <w:sz w:val="28"/>
          <w:szCs w:val="28"/>
          <w:lang w:val="kk-KZ" w:eastAsia="en-US"/>
        </w:rPr>
      </w:pPr>
      <w:r w:rsidRPr="002C0FC9">
        <w:rPr>
          <w:color w:val="202020"/>
          <w:sz w:val="28"/>
          <w:szCs w:val="28"/>
          <w:lang w:val="kk-KZ"/>
        </w:rPr>
        <w:t xml:space="preserve">Аталған фактілер мемлекеттік қызметшілердің мүдделер қақтығысы мәселелері бойынша саясатты қалыптастыру, реттеу және жүзеге асыру </w:t>
      </w:r>
      <w:r w:rsidRPr="002C0FC9">
        <w:rPr>
          <w:color w:val="202020"/>
          <w:sz w:val="28"/>
          <w:szCs w:val="28"/>
          <w:lang w:val="kk-KZ" w:eastAsia="en-US"/>
        </w:rPr>
        <w:t>дәрежесін бағалауының төмен деңгейіне әсер етеді деп есептейміз.</w:t>
      </w:r>
    </w:p>
    <w:p w14:paraId="045FA012" w14:textId="77777777" w:rsidR="00E85EC6" w:rsidRPr="002C0FC9" w:rsidRDefault="00E85EC6" w:rsidP="002C0FC9">
      <w:pPr>
        <w:widowControl w:val="0"/>
        <w:tabs>
          <w:tab w:val="left" w:pos="993"/>
        </w:tabs>
        <w:autoSpaceDE w:val="0"/>
        <w:autoSpaceDN w:val="0"/>
        <w:ind w:firstLine="709"/>
        <w:jc w:val="both"/>
        <w:rPr>
          <w:color w:val="202020"/>
          <w:sz w:val="28"/>
          <w:szCs w:val="28"/>
          <w:lang w:val="kk-KZ" w:eastAsia="en-US"/>
        </w:rPr>
      </w:pPr>
      <w:r w:rsidRPr="002C0FC9">
        <w:rPr>
          <w:color w:val="202020"/>
          <w:sz w:val="28"/>
          <w:szCs w:val="28"/>
          <w:lang w:val="kk-KZ" w:eastAsia="en-US"/>
        </w:rPr>
        <w:t>Оның үстіне, респонденттердің 22,3%-ы өз мемлекеттік органында мүдделер қақтығысы жағдайларына мониторинг жүргізілмейтінін атап өтсе, тағы 39,1%-ы мүлдем жауап бере алмайды. Нормативтік құқықтық базада жүргізілетін саясатты қалыптастыру, жүзеге асыру, мониторинг және бағалау функциялары, сондай-ақ мемлекеттік органдардың тиісті жауапкершілігі қарастырылмаған.</w:t>
      </w:r>
    </w:p>
    <w:p w14:paraId="1A4C35C2" w14:textId="77777777" w:rsidR="004135E3" w:rsidRDefault="00E85EC6" w:rsidP="002C0FC9">
      <w:pPr>
        <w:widowControl w:val="0"/>
        <w:tabs>
          <w:tab w:val="left" w:pos="993"/>
        </w:tabs>
        <w:autoSpaceDE w:val="0"/>
        <w:autoSpaceDN w:val="0"/>
        <w:ind w:firstLine="709"/>
        <w:jc w:val="both"/>
        <w:rPr>
          <w:color w:val="202020"/>
          <w:sz w:val="28"/>
          <w:szCs w:val="28"/>
          <w:lang w:val="kk-KZ" w:eastAsia="en-US"/>
        </w:rPr>
      </w:pPr>
      <w:r w:rsidRPr="002C0FC9">
        <w:rPr>
          <w:color w:val="202020"/>
          <w:sz w:val="28"/>
          <w:szCs w:val="28"/>
          <w:lang w:val="kk-KZ" w:eastAsia="en-US"/>
        </w:rPr>
        <w:t xml:space="preserve">Елдің </w:t>
      </w:r>
      <w:r w:rsidR="004135E3">
        <w:rPr>
          <w:color w:val="202020"/>
          <w:sz w:val="28"/>
          <w:szCs w:val="28"/>
          <w:lang w:val="kk-KZ" w:eastAsia="en-US"/>
        </w:rPr>
        <w:t>С</w:t>
      </w:r>
      <w:r w:rsidR="004135E3" w:rsidRPr="004135E3">
        <w:rPr>
          <w:color w:val="202020"/>
          <w:sz w:val="28"/>
          <w:szCs w:val="28"/>
          <w:lang w:val="kk-KZ" w:eastAsia="en-US"/>
        </w:rPr>
        <w:t>ыбайлас жемқорлыққа қарсы саясатының 2022 – 2026 жылдарға арналған тұжырымдамасын</w:t>
      </w:r>
      <w:r w:rsidR="004135E3">
        <w:rPr>
          <w:color w:val="202020"/>
          <w:sz w:val="28"/>
          <w:szCs w:val="28"/>
          <w:lang w:val="kk-KZ" w:eastAsia="en-US"/>
        </w:rPr>
        <w:t xml:space="preserve">да </w:t>
      </w:r>
      <w:r w:rsidRPr="002C0FC9">
        <w:rPr>
          <w:color w:val="202020"/>
          <w:sz w:val="28"/>
          <w:szCs w:val="28"/>
          <w:lang w:val="kk-KZ" w:eastAsia="en-US"/>
        </w:rPr>
        <w:t>мүдделер қақтығысын реттеу және алдын алу мәселесі басым бағыт ретінде анықталған</w:t>
      </w:r>
      <w:r w:rsidR="004135E3">
        <w:rPr>
          <w:color w:val="202020"/>
          <w:sz w:val="28"/>
          <w:szCs w:val="28"/>
          <w:lang w:val="kk-KZ" w:eastAsia="en-US"/>
        </w:rPr>
        <w:t xml:space="preserve"> </w:t>
      </w:r>
      <w:r w:rsidR="004135E3" w:rsidRPr="004135E3">
        <w:rPr>
          <w:color w:val="202020"/>
          <w:sz w:val="28"/>
          <w:szCs w:val="28"/>
          <w:lang w:val="kk-KZ" w:eastAsia="en-US"/>
        </w:rPr>
        <w:t>[</w:t>
      </w:r>
      <w:r w:rsidR="004135E3">
        <w:rPr>
          <w:color w:val="202020"/>
          <w:sz w:val="28"/>
          <w:szCs w:val="28"/>
          <w:lang w:val="kk-KZ" w:eastAsia="en-US"/>
        </w:rPr>
        <w:t>4</w:t>
      </w:r>
      <w:r w:rsidR="004135E3" w:rsidRPr="004135E3">
        <w:rPr>
          <w:color w:val="202020"/>
          <w:sz w:val="28"/>
          <w:szCs w:val="28"/>
          <w:lang w:val="kk-KZ" w:eastAsia="en-US"/>
        </w:rPr>
        <w:t>]</w:t>
      </w:r>
      <w:r w:rsidRPr="002C0FC9">
        <w:rPr>
          <w:color w:val="202020"/>
          <w:sz w:val="28"/>
          <w:szCs w:val="28"/>
          <w:lang w:val="kk-KZ" w:eastAsia="en-US"/>
        </w:rPr>
        <w:t xml:space="preserve">. </w:t>
      </w:r>
    </w:p>
    <w:p w14:paraId="638C881C" w14:textId="32D1162B" w:rsidR="00E85EC6" w:rsidRPr="002C0FC9" w:rsidRDefault="00E85EC6" w:rsidP="002C0FC9">
      <w:pPr>
        <w:widowControl w:val="0"/>
        <w:tabs>
          <w:tab w:val="left" w:pos="993"/>
        </w:tabs>
        <w:autoSpaceDE w:val="0"/>
        <w:autoSpaceDN w:val="0"/>
        <w:ind w:firstLine="709"/>
        <w:jc w:val="both"/>
        <w:rPr>
          <w:color w:val="202020"/>
          <w:sz w:val="28"/>
          <w:szCs w:val="28"/>
          <w:lang w:val="kk-KZ" w:eastAsia="en-US"/>
        </w:rPr>
      </w:pPr>
      <w:r w:rsidRPr="002C0FC9">
        <w:rPr>
          <w:color w:val="202020"/>
          <w:sz w:val="28"/>
          <w:szCs w:val="28"/>
          <w:lang w:val="kk-KZ" w:eastAsia="en-US"/>
        </w:rPr>
        <w:t xml:space="preserve">Осы тұрғыда сұралған сарапшылардың 86,2%-ы мүдделер қақтығысын сыбайлас жемқорлықпен байланыстыратынын және мүдделер қақтығысы сыбайлас жемқорлық құқық бұзушылыққа әкелуі мүмкін деп есептейтінін атап </w:t>
      </w:r>
      <w:r w:rsidRPr="002C0FC9">
        <w:rPr>
          <w:color w:val="202020"/>
          <w:sz w:val="28"/>
          <w:szCs w:val="28"/>
          <w:lang w:val="kk-KZ" w:eastAsia="en-US"/>
        </w:rPr>
        <w:lastRenderedPageBreak/>
        <w:t>өтеміз. Өз кезегінде сарапшылардың 13,8%-ы мүдделер қақтығысы сыбайлас жемқорлық деп санайды.</w:t>
      </w:r>
    </w:p>
    <w:p w14:paraId="214E9582" w14:textId="5AE9978A" w:rsidR="00E85EC6" w:rsidRPr="002C0FC9" w:rsidRDefault="00E85EC6" w:rsidP="002C0FC9">
      <w:pPr>
        <w:widowControl w:val="0"/>
        <w:tabs>
          <w:tab w:val="left" w:pos="993"/>
        </w:tabs>
        <w:autoSpaceDE w:val="0"/>
        <w:autoSpaceDN w:val="0"/>
        <w:ind w:firstLine="709"/>
        <w:jc w:val="both"/>
        <w:rPr>
          <w:color w:val="202020"/>
          <w:sz w:val="28"/>
          <w:szCs w:val="28"/>
          <w:lang w:val="kk-KZ" w:eastAsia="en-US"/>
        </w:rPr>
      </w:pPr>
      <w:r w:rsidRPr="002C0FC9">
        <w:rPr>
          <w:color w:val="202020"/>
          <w:sz w:val="28"/>
          <w:szCs w:val="28"/>
          <w:lang w:val="kk-KZ" w:eastAsia="en-US"/>
        </w:rPr>
        <w:t>Бұ</w:t>
      </w:r>
      <w:r w:rsidR="004135E3">
        <w:rPr>
          <w:color w:val="202020"/>
          <w:sz w:val="28"/>
          <w:szCs w:val="28"/>
          <w:lang w:val="kk-KZ" w:eastAsia="en-US"/>
        </w:rPr>
        <w:t>ған қоса,</w:t>
      </w:r>
      <w:r w:rsidRPr="002C0FC9">
        <w:rPr>
          <w:color w:val="202020"/>
          <w:sz w:val="28"/>
          <w:szCs w:val="28"/>
          <w:lang w:val="kk-KZ" w:eastAsia="en-US"/>
        </w:rPr>
        <w:t xml:space="preserve"> сарапшылардың 48,3%-ы (14) мемлекеттік органдар арасында жауапкершіліктің/рөлдердің нақты бөлінбеуін кедергі деп санайды.</w:t>
      </w:r>
    </w:p>
    <w:p w14:paraId="21EA791A" w14:textId="54A3D597" w:rsidR="00357F12" w:rsidRDefault="00357F12" w:rsidP="00357F12">
      <w:pPr>
        <w:widowControl w:val="0"/>
        <w:tabs>
          <w:tab w:val="left" w:pos="993"/>
        </w:tabs>
        <w:autoSpaceDE w:val="0"/>
        <w:autoSpaceDN w:val="0"/>
        <w:ind w:right="101" w:firstLine="540"/>
        <w:contextualSpacing/>
        <w:jc w:val="both"/>
        <w:rPr>
          <w:i/>
          <w:iCs/>
          <w:color w:val="202020"/>
          <w:sz w:val="28"/>
          <w:szCs w:val="28"/>
          <w:lang w:val="kk-KZ" w:eastAsia="en-US"/>
        </w:rPr>
      </w:pPr>
      <w:r w:rsidRPr="005703FE">
        <w:rPr>
          <w:i/>
          <w:iCs/>
          <w:color w:val="202020"/>
          <w:sz w:val="28"/>
          <w:szCs w:val="28"/>
          <w:lang w:val="kk-KZ" w:eastAsia="en-US"/>
        </w:rPr>
        <w:t>Баяндалғанның негізінде сыбайлас жемқорлыққа қарсы іс-қимыл агенттігін жауапты мемлекеттік орган етіп айқындау және тиісті құзыретті белгілеу қажет деп санаймыз (</w:t>
      </w:r>
      <w:r w:rsidR="004135E3">
        <w:rPr>
          <w:i/>
          <w:iCs/>
          <w:color w:val="202020"/>
          <w:sz w:val="28"/>
          <w:szCs w:val="28"/>
          <w:lang w:val="kk-KZ" w:eastAsia="en-US"/>
        </w:rPr>
        <w:t xml:space="preserve">22 - </w:t>
      </w:r>
      <w:r w:rsidRPr="005703FE">
        <w:rPr>
          <w:i/>
          <w:iCs/>
          <w:color w:val="202020"/>
          <w:sz w:val="28"/>
          <w:szCs w:val="28"/>
          <w:lang w:val="kk-KZ" w:eastAsia="en-US"/>
        </w:rPr>
        <w:t>кесте)</w:t>
      </w:r>
    </w:p>
    <w:p w14:paraId="2C45D421" w14:textId="65C7F198" w:rsidR="004135E3" w:rsidRDefault="004135E3" w:rsidP="00357F12">
      <w:pPr>
        <w:widowControl w:val="0"/>
        <w:tabs>
          <w:tab w:val="left" w:pos="993"/>
        </w:tabs>
        <w:autoSpaceDE w:val="0"/>
        <w:autoSpaceDN w:val="0"/>
        <w:ind w:right="101" w:firstLine="540"/>
        <w:contextualSpacing/>
        <w:jc w:val="both"/>
        <w:rPr>
          <w:i/>
          <w:iCs/>
          <w:color w:val="202020"/>
          <w:sz w:val="28"/>
          <w:szCs w:val="28"/>
          <w:lang w:val="kk-KZ" w:eastAsia="en-US"/>
        </w:rPr>
      </w:pPr>
    </w:p>
    <w:p w14:paraId="428C50C0" w14:textId="69490256" w:rsidR="004135E3" w:rsidRDefault="004135E3" w:rsidP="004135E3">
      <w:pPr>
        <w:widowControl w:val="0"/>
        <w:tabs>
          <w:tab w:val="left" w:pos="993"/>
        </w:tabs>
        <w:autoSpaceDE w:val="0"/>
        <w:autoSpaceDN w:val="0"/>
        <w:ind w:right="101"/>
        <w:contextualSpacing/>
        <w:jc w:val="both"/>
        <w:rPr>
          <w:color w:val="202020"/>
          <w:sz w:val="28"/>
          <w:szCs w:val="28"/>
          <w:lang w:val="kk-KZ" w:eastAsia="en-US"/>
        </w:rPr>
      </w:pPr>
      <w:r w:rsidRPr="004135E3">
        <w:rPr>
          <w:color w:val="202020"/>
          <w:sz w:val="28"/>
          <w:szCs w:val="28"/>
          <w:lang w:val="kk-KZ" w:eastAsia="en-US"/>
        </w:rPr>
        <w:t>Кесте 2</w:t>
      </w:r>
      <w:r>
        <w:rPr>
          <w:color w:val="202020"/>
          <w:sz w:val="28"/>
          <w:szCs w:val="28"/>
          <w:lang w:val="kk-KZ" w:eastAsia="en-US"/>
        </w:rPr>
        <w:t>2</w:t>
      </w:r>
      <w:r w:rsidRPr="004135E3">
        <w:rPr>
          <w:color w:val="202020"/>
          <w:sz w:val="28"/>
          <w:szCs w:val="28"/>
          <w:lang w:val="kk-KZ" w:eastAsia="en-US"/>
        </w:rPr>
        <w:t xml:space="preserve"> – Ұсынылған қолданыстағы заңнамаға</w:t>
      </w:r>
      <w:r w:rsidR="00B256B4">
        <w:rPr>
          <w:color w:val="202020"/>
          <w:sz w:val="28"/>
          <w:szCs w:val="28"/>
          <w:lang w:val="kk-KZ" w:eastAsia="en-US"/>
        </w:rPr>
        <w:t xml:space="preserve"> мүдделер қақтығысы мәселелері үшін жауапкешілікті</w:t>
      </w:r>
      <w:r w:rsidRPr="004135E3">
        <w:rPr>
          <w:color w:val="202020"/>
          <w:sz w:val="28"/>
          <w:szCs w:val="28"/>
          <w:lang w:val="kk-KZ" w:eastAsia="en-US"/>
        </w:rPr>
        <w:t xml:space="preserve"> </w:t>
      </w:r>
      <w:r w:rsidR="00B256B4">
        <w:rPr>
          <w:color w:val="202020"/>
          <w:sz w:val="28"/>
          <w:szCs w:val="28"/>
          <w:lang w:val="kk-KZ" w:eastAsia="en-US"/>
        </w:rPr>
        <w:t>көздеу бөлігінде</w:t>
      </w:r>
      <w:r w:rsidRPr="004135E3">
        <w:rPr>
          <w:color w:val="202020"/>
          <w:sz w:val="28"/>
          <w:szCs w:val="28"/>
          <w:lang w:val="kk-KZ" w:eastAsia="en-US"/>
        </w:rPr>
        <w:t xml:space="preserve"> толықтырулар енгізу бойынша салыстырмалы кесте</w:t>
      </w:r>
    </w:p>
    <w:p w14:paraId="30EB855B" w14:textId="77777777" w:rsidR="00C80E6E" w:rsidRPr="00C80E6E" w:rsidRDefault="00C80E6E" w:rsidP="004135E3">
      <w:pPr>
        <w:widowControl w:val="0"/>
        <w:tabs>
          <w:tab w:val="left" w:pos="993"/>
        </w:tabs>
        <w:autoSpaceDE w:val="0"/>
        <w:autoSpaceDN w:val="0"/>
        <w:ind w:right="101"/>
        <w:contextualSpacing/>
        <w:jc w:val="both"/>
        <w:rPr>
          <w:color w:val="202020"/>
          <w:sz w:val="16"/>
          <w:szCs w:val="28"/>
          <w:lang w:val="kk-KZ" w:eastAsia="en-US"/>
        </w:rPr>
      </w:pPr>
    </w:p>
    <w:tbl>
      <w:tblPr>
        <w:tblW w:w="9488" w:type="dxa"/>
        <w:tblCellMar>
          <w:left w:w="0" w:type="dxa"/>
          <w:right w:w="0" w:type="dxa"/>
        </w:tblCellMar>
        <w:tblLook w:val="04A0" w:firstRow="1" w:lastRow="0" w:firstColumn="1" w:lastColumn="0" w:noHBand="0" w:noVBand="1"/>
      </w:tblPr>
      <w:tblGrid>
        <w:gridCol w:w="4526"/>
        <w:gridCol w:w="4962"/>
      </w:tblGrid>
      <w:tr w:rsidR="00357F12" w:rsidRPr="00082EFB" w14:paraId="3B1625AA" w14:textId="77777777" w:rsidTr="00F53B80">
        <w:trPr>
          <w:trHeight w:val="86"/>
        </w:trPr>
        <w:tc>
          <w:tcPr>
            <w:tcW w:w="4526"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3B349E08" w14:textId="77777777" w:rsidR="00357F12" w:rsidRPr="004135E3" w:rsidRDefault="00357F12" w:rsidP="00F53B80">
            <w:pPr>
              <w:widowControl w:val="0"/>
              <w:autoSpaceDE w:val="0"/>
              <w:autoSpaceDN w:val="0"/>
              <w:ind w:right="101" w:firstLine="540"/>
              <w:jc w:val="center"/>
              <w:rPr>
                <w:color w:val="202020"/>
              </w:rPr>
            </w:pPr>
            <w:r w:rsidRPr="004135E3">
              <w:rPr>
                <w:b/>
                <w:bCs/>
                <w:color w:val="202020"/>
                <w:lang w:val="kk-KZ"/>
              </w:rPr>
              <w:t>Қазіргі редакция</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6C9F6C99" w14:textId="77777777" w:rsidR="00357F12" w:rsidRPr="004135E3" w:rsidRDefault="00357F12" w:rsidP="00F53B80">
            <w:pPr>
              <w:widowControl w:val="0"/>
              <w:autoSpaceDE w:val="0"/>
              <w:autoSpaceDN w:val="0"/>
              <w:ind w:right="101" w:firstLine="540"/>
              <w:jc w:val="center"/>
              <w:rPr>
                <w:color w:val="202020"/>
              </w:rPr>
            </w:pPr>
            <w:r w:rsidRPr="004135E3">
              <w:rPr>
                <w:b/>
                <w:bCs/>
                <w:color w:val="202020"/>
                <w:lang w:val="kk-KZ"/>
              </w:rPr>
              <w:t>Ұсынылған редакция</w:t>
            </w:r>
          </w:p>
        </w:tc>
      </w:tr>
      <w:tr w:rsidR="00357F12" w:rsidRPr="00082EFB" w14:paraId="148893E5" w14:textId="77777777" w:rsidTr="00F53B80">
        <w:trPr>
          <w:trHeight w:val="86"/>
        </w:trPr>
        <w:tc>
          <w:tcPr>
            <w:tcW w:w="4526"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5DA030E5" w14:textId="427395E2" w:rsidR="00357F12" w:rsidRPr="00B256B4" w:rsidRDefault="00357F12" w:rsidP="004135E3">
            <w:pPr>
              <w:widowControl w:val="0"/>
              <w:autoSpaceDE w:val="0"/>
              <w:autoSpaceDN w:val="0"/>
              <w:ind w:right="101" w:firstLine="540"/>
              <w:jc w:val="center"/>
              <w:rPr>
                <w:color w:val="202020"/>
                <w:lang w:val="kk-KZ"/>
              </w:rPr>
            </w:pPr>
            <w:r w:rsidRPr="00B256B4">
              <w:rPr>
                <w:color w:val="202020"/>
                <w:lang w:val="kk-KZ"/>
              </w:rPr>
              <w:t>1</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6580AD63" w14:textId="37725A49" w:rsidR="00357F12" w:rsidRPr="00B256B4" w:rsidRDefault="004135E3" w:rsidP="004135E3">
            <w:pPr>
              <w:widowControl w:val="0"/>
              <w:autoSpaceDE w:val="0"/>
              <w:autoSpaceDN w:val="0"/>
              <w:ind w:right="101" w:firstLine="540"/>
              <w:jc w:val="center"/>
              <w:rPr>
                <w:color w:val="202020"/>
                <w:lang w:val="kk-KZ"/>
              </w:rPr>
            </w:pPr>
            <w:r w:rsidRPr="00B256B4">
              <w:rPr>
                <w:color w:val="202020"/>
                <w:lang w:val="kk-KZ"/>
              </w:rPr>
              <w:t>2</w:t>
            </w:r>
          </w:p>
        </w:tc>
      </w:tr>
      <w:tr w:rsidR="00357F12" w:rsidRPr="00082EFB" w14:paraId="7FEB00B3" w14:textId="77777777" w:rsidTr="00F53B80">
        <w:trPr>
          <w:trHeight w:val="119"/>
        </w:trPr>
        <w:tc>
          <w:tcPr>
            <w:tcW w:w="948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5BAFBCCE" w14:textId="77777777" w:rsidR="00357F12" w:rsidRPr="004135E3" w:rsidRDefault="00357F12" w:rsidP="00F53B80">
            <w:pPr>
              <w:widowControl w:val="0"/>
              <w:autoSpaceDE w:val="0"/>
              <w:autoSpaceDN w:val="0"/>
              <w:ind w:right="101" w:firstLine="540"/>
              <w:jc w:val="both"/>
              <w:rPr>
                <w:color w:val="202020"/>
              </w:rPr>
            </w:pPr>
            <w:r w:rsidRPr="004135E3">
              <w:rPr>
                <w:b/>
                <w:bCs/>
                <w:color w:val="202020"/>
                <w:lang w:val="kk-KZ"/>
              </w:rPr>
              <w:t>2015 жылғы 18 қарашадағы Сыбайлас жемқорлыққа қарсы туралы заң</w:t>
            </w:r>
          </w:p>
        </w:tc>
      </w:tr>
      <w:tr w:rsidR="00357F12" w:rsidRPr="00082EFB" w14:paraId="7EB7E27E" w14:textId="77777777" w:rsidTr="00F53B80">
        <w:trPr>
          <w:trHeight w:val="119"/>
        </w:trPr>
        <w:tc>
          <w:tcPr>
            <w:tcW w:w="4526" w:type="dxa"/>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tcPr>
          <w:p w14:paraId="7586D95F" w14:textId="77777777" w:rsidR="00357F12" w:rsidRPr="004135E3" w:rsidRDefault="00357F12" w:rsidP="00F53B80">
            <w:pPr>
              <w:widowControl w:val="0"/>
              <w:autoSpaceDE w:val="0"/>
              <w:autoSpaceDN w:val="0"/>
              <w:ind w:right="101" w:firstLine="540"/>
              <w:jc w:val="both"/>
              <w:rPr>
                <w:color w:val="202020"/>
                <w:lang w:val="kk-KZ"/>
              </w:rPr>
            </w:pPr>
            <w:r w:rsidRPr="004135E3">
              <w:rPr>
                <w:color w:val="202020"/>
                <w:lang w:val="kk-KZ"/>
              </w:rPr>
              <w:t>20-бап. Сыбайлас жемқорлыққа қарсы іс-қимыл жөніндегі уәкілетті органның құзыреті</w:t>
            </w:r>
          </w:p>
          <w:p w14:paraId="514E0593" w14:textId="77777777" w:rsidR="00357F12" w:rsidRPr="004135E3" w:rsidRDefault="00357F12" w:rsidP="00F53B80">
            <w:pPr>
              <w:widowControl w:val="0"/>
              <w:autoSpaceDE w:val="0"/>
              <w:autoSpaceDN w:val="0"/>
              <w:ind w:right="101" w:firstLine="540"/>
              <w:jc w:val="both"/>
              <w:rPr>
                <w:color w:val="202020"/>
                <w:lang w:val="kk-KZ"/>
              </w:rPr>
            </w:pPr>
            <w:r w:rsidRPr="004135E3">
              <w:rPr>
                <w:color w:val="202020"/>
                <w:lang w:val="kk-KZ"/>
              </w:rPr>
              <w:t>Сыбайлас жемқорлыққа қарсы іс-қимыл жөніндегі уәкілетті орган мынадай функцияларды:</w:t>
            </w:r>
          </w:p>
          <w:p w14:paraId="3938C02E" w14:textId="77777777" w:rsidR="00357F12" w:rsidRPr="004135E3" w:rsidRDefault="00357F12" w:rsidP="00F53B80">
            <w:pPr>
              <w:widowControl w:val="0"/>
              <w:autoSpaceDE w:val="0"/>
              <w:autoSpaceDN w:val="0"/>
              <w:ind w:right="101" w:firstLine="540"/>
              <w:jc w:val="both"/>
              <w:rPr>
                <w:color w:val="202020"/>
                <w:lang w:val="kk-KZ"/>
              </w:rPr>
            </w:pPr>
            <w:r w:rsidRPr="004135E3">
              <w:rPr>
                <w:color w:val="202020"/>
                <w:lang w:val="kk-KZ"/>
              </w:rPr>
              <w:t>...</w:t>
            </w:r>
          </w:p>
          <w:p w14:paraId="51316E24" w14:textId="77777777" w:rsidR="00357F12" w:rsidRPr="004135E3" w:rsidRDefault="00357F12" w:rsidP="00F53B80">
            <w:pPr>
              <w:widowControl w:val="0"/>
              <w:autoSpaceDE w:val="0"/>
              <w:autoSpaceDN w:val="0"/>
              <w:ind w:right="101" w:firstLine="540"/>
              <w:jc w:val="both"/>
              <w:rPr>
                <w:color w:val="202020"/>
                <w:lang w:val="kk-KZ"/>
              </w:rPr>
            </w:pPr>
            <w:r w:rsidRPr="004135E3">
              <w:rPr>
                <w:color w:val="202020"/>
                <w:lang w:val="kk-KZ"/>
              </w:rPr>
              <w:t xml:space="preserve"> 4-1) сыбайлас жемқорлыққа қарсы саясатты қалыптастыруды және үйлестіруді, сыбайлас жемқорлықтың алдын алу, сыбайлас жемқорлық құқық бұзушылықтар жасауға ықпал ететін себептер мен жағдайларды барынша азайту мәселелерінде мемлекеттік органдардың, ұйымдардың қызметін үйлестіруді;</w:t>
            </w:r>
          </w:p>
          <w:p w14:paraId="705B3537" w14:textId="77777777" w:rsidR="00357F12" w:rsidRPr="004135E3" w:rsidRDefault="00357F12" w:rsidP="00F53B80">
            <w:pPr>
              <w:widowControl w:val="0"/>
              <w:autoSpaceDE w:val="0"/>
              <w:autoSpaceDN w:val="0"/>
              <w:ind w:right="101" w:firstLine="540"/>
              <w:jc w:val="both"/>
              <w:rPr>
                <w:b/>
                <w:bCs/>
                <w:color w:val="202020"/>
                <w:lang w:val="kk-KZ"/>
              </w:rPr>
            </w:pPr>
            <w:r w:rsidRPr="004135E3">
              <w:rPr>
                <w:color w:val="202020"/>
                <w:lang w:val="kk-KZ"/>
              </w:rPr>
              <w:t>... жүзеге асырады.</w:t>
            </w:r>
          </w:p>
        </w:tc>
        <w:tc>
          <w:tcPr>
            <w:tcW w:w="4962" w:type="dxa"/>
            <w:tcBorders>
              <w:top w:val="single" w:sz="8" w:space="0" w:color="000000"/>
              <w:left w:val="single" w:sz="8" w:space="0" w:color="000000"/>
              <w:bottom w:val="single" w:sz="8" w:space="0" w:color="000000"/>
              <w:right w:val="single" w:sz="8" w:space="0" w:color="000000"/>
            </w:tcBorders>
            <w:shd w:val="clear" w:color="auto" w:fill="auto"/>
          </w:tcPr>
          <w:p w14:paraId="76156C86" w14:textId="77777777" w:rsidR="00357F12" w:rsidRPr="004135E3" w:rsidRDefault="00357F12" w:rsidP="00F53B80">
            <w:pPr>
              <w:widowControl w:val="0"/>
              <w:autoSpaceDE w:val="0"/>
              <w:autoSpaceDN w:val="0"/>
              <w:ind w:right="101" w:firstLine="540"/>
              <w:jc w:val="both"/>
              <w:rPr>
                <w:color w:val="202020"/>
                <w:lang w:val="kk-KZ"/>
              </w:rPr>
            </w:pPr>
            <w:r w:rsidRPr="004135E3">
              <w:rPr>
                <w:color w:val="202020"/>
                <w:lang w:val="kk-KZ"/>
              </w:rPr>
              <w:t>20-бап. Сыбайлас жемқорлыққа қарсы іс-қимыл жөніндегі уәкілетті органның құзыреті</w:t>
            </w:r>
          </w:p>
          <w:p w14:paraId="2EF14019" w14:textId="77777777" w:rsidR="00357F12" w:rsidRPr="004135E3" w:rsidRDefault="00357F12" w:rsidP="00F53B80">
            <w:pPr>
              <w:widowControl w:val="0"/>
              <w:autoSpaceDE w:val="0"/>
              <w:autoSpaceDN w:val="0"/>
              <w:ind w:right="101" w:firstLine="540"/>
              <w:jc w:val="both"/>
              <w:rPr>
                <w:color w:val="202020"/>
                <w:lang w:val="kk-KZ"/>
              </w:rPr>
            </w:pPr>
            <w:r w:rsidRPr="004135E3">
              <w:rPr>
                <w:color w:val="202020"/>
                <w:lang w:val="kk-KZ"/>
              </w:rPr>
              <w:t xml:space="preserve">      Сыбайлас жемқорлыққа қарсы іс-қимыл жөніндегі уәкілетті орган мынадай функцияларды:</w:t>
            </w:r>
          </w:p>
          <w:p w14:paraId="7834DCD0" w14:textId="635AE1A4" w:rsidR="00357F12" w:rsidRDefault="00357F12" w:rsidP="00F53B80">
            <w:pPr>
              <w:widowControl w:val="0"/>
              <w:autoSpaceDE w:val="0"/>
              <w:autoSpaceDN w:val="0"/>
              <w:ind w:right="101" w:firstLine="540"/>
              <w:jc w:val="both"/>
              <w:rPr>
                <w:color w:val="202020"/>
                <w:lang w:val="kk-KZ"/>
              </w:rPr>
            </w:pPr>
            <w:r w:rsidRPr="004135E3">
              <w:rPr>
                <w:color w:val="202020"/>
                <w:lang w:val="kk-KZ"/>
              </w:rPr>
              <w:t>...</w:t>
            </w:r>
          </w:p>
          <w:p w14:paraId="308F2E8A" w14:textId="77777777" w:rsidR="004135E3" w:rsidRPr="004135E3" w:rsidRDefault="004135E3" w:rsidP="00F53B80">
            <w:pPr>
              <w:widowControl w:val="0"/>
              <w:autoSpaceDE w:val="0"/>
              <w:autoSpaceDN w:val="0"/>
              <w:ind w:right="101" w:firstLine="540"/>
              <w:jc w:val="both"/>
              <w:rPr>
                <w:color w:val="202020"/>
                <w:sz w:val="20"/>
                <w:szCs w:val="20"/>
                <w:lang w:val="kk-KZ"/>
              </w:rPr>
            </w:pPr>
          </w:p>
          <w:p w14:paraId="1F0820AF" w14:textId="77777777" w:rsidR="00357F12" w:rsidRPr="004135E3" w:rsidRDefault="00357F12" w:rsidP="00F53B80">
            <w:pPr>
              <w:widowControl w:val="0"/>
              <w:autoSpaceDE w:val="0"/>
              <w:autoSpaceDN w:val="0"/>
              <w:ind w:right="101" w:firstLine="540"/>
              <w:jc w:val="both"/>
              <w:rPr>
                <w:color w:val="202020"/>
                <w:lang w:val="kk-KZ"/>
              </w:rPr>
            </w:pPr>
            <w:r w:rsidRPr="004135E3">
              <w:rPr>
                <w:color w:val="202020"/>
                <w:lang w:val="kk-KZ"/>
              </w:rPr>
              <w:t xml:space="preserve"> 4-1) сыбайлас жемқорлыққа қарсы, оның ішінде </w:t>
            </w:r>
            <w:r w:rsidRPr="004135E3">
              <w:rPr>
                <w:i/>
                <w:iCs/>
                <w:color w:val="202020"/>
                <w:lang w:val="kk-KZ"/>
              </w:rPr>
              <w:t>мемлекеттік қызметтегі мүдделер қақтығысының мәселелері</w:t>
            </w:r>
            <w:r w:rsidRPr="004135E3">
              <w:rPr>
                <w:color w:val="202020"/>
                <w:lang w:val="kk-KZ"/>
              </w:rPr>
              <w:t xml:space="preserve"> бойынша, саясатты қалыптастыруды және үйлестіруді, сыбайлас жемқорлықтың және </w:t>
            </w:r>
            <w:r w:rsidRPr="004135E3">
              <w:rPr>
                <w:i/>
                <w:iCs/>
                <w:color w:val="202020"/>
                <w:lang w:val="kk-KZ"/>
              </w:rPr>
              <w:t>мүдделер қақтығысының</w:t>
            </w:r>
            <w:r w:rsidRPr="004135E3">
              <w:rPr>
                <w:color w:val="202020"/>
                <w:lang w:val="kk-KZ"/>
              </w:rPr>
              <w:t xml:space="preserve"> алдын алу, сыбайлас жемқорлық құқық бұзушылықтар жасауға ықпал ететін себептер мен жағдайларды барынша азайту мәселелерінде мемлекеттік органдардың, ұйымдардың қызметін үйлестіруді;</w:t>
            </w:r>
          </w:p>
          <w:p w14:paraId="15DA9CA3" w14:textId="77777777" w:rsidR="00357F12" w:rsidRPr="004135E3" w:rsidRDefault="00357F12" w:rsidP="00F53B80">
            <w:pPr>
              <w:widowControl w:val="0"/>
              <w:autoSpaceDE w:val="0"/>
              <w:autoSpaceDN w:val="0"/>
              <w:ind w:right="101" w:firstLine="540"/>
              <w:jc w:val="both"/>
              <w:rPr>
                <w:b/>
                <w:bCs/>
                <w:color w:val="202020"/>
                <w:lang w:val="kk-KZ"/>
              </w:rPr>
            </w:pPr>
            <w:r w:rsidRPr="004135E3">
              <w:rPr>
                <w:color w:val="202020"/>
                <w:lang w:val="kk-KZ"/>
              </w:rPr>
              <w:t>... жүзеге асырады.</w:t>
            </w:r>
          </w:p>
        </w:tc>
      </w:tr>
    </w:tbl>
    <w:p w14:paraId="1AA67045" w14:textId="77777777" w:rsidR="00295C5B" w:rsidRDefault="00295C5B" w:rsidP="00930764">
      <w:pPr>
        <w:jc w:val="center"/>
        <w:rPr>
          <w:b/>
          <w:sz w:val="28"/>
          <w:szCs w:val="28"/>
          <w:lang w:val="kk-KZ"/>
        </w:rPr>
      </w:pPr>
    </w:p>
    <w:p w14:paraId="7E2DBD9C" w14:textId="77777777" w:rsidR="00295C5B" w:rsidRDefault="00295C5B" w:rsidP="00930764">
      <w:pPr>
        <w:jc w:val="center"/>
        <w:rPr>
          <w:b/>
          <w:sz w:val="28"/>
          <w:szCs w:val="28"/>
          <w:lang w:val="kk-KZ"/>
        </w:rPr>
      </w:pPr>
    </w:p>
    <w:p w14:paraId="3BD012DE" w14:textId="77777777" w:rsidR="00295C5B" w:rsidRDefault="00295C5B" w:rsidP="00930764">
      <w:pPr>
        <w:jc w:val="center"/>
        <w:rPr>
          <w:b/>
          <w:sz w:val="28"/>
          <w:szCs w:val="28"/>
          <w:lang w:val="kk-KZ"/>
        </w:rPr>
      </w:pPr>
    </w:p>
    <w:p w14:paraId="3870989A" w14:textId="77777777" w:rsidR="00295C5B" w:rsidRDefault="00295C5B" w:rsidP="00930764">
      <w:pPr>
        <w:jc w:val="center"/>
        <w:rPr>
          <w:b/>
          <w:sz w:val="28"/>
          <w:szCs w:val="28"/>
          <w:lang w:val="kk-KZ"/>
        </w:rPr>
      </w:pPr>
    </w:p>
    <w:p w14:paraId="529B3080" w14:textId="77777777" w:rsidR="00295C5B" w:rsidRDefault="00295C5B" w:rsidP="00930764">
      <w:pPr>
        <w:jc w:val="center"/>
        <w:rPr>
          <w:b/>
          <w:sz w:val="28"/>
          <w:szCs w:val="28"/>
          <w:lang w:val="kk-KZ"/>
        </w:rPr>
      </w:pPr>
    </w:p>
    <w:p w14:paraId="26A06F33" w14:textId="77777777" w:rsidR="00295C5B" w:rsidRDefault="00295C5B" w:rsidP="00930764">
      <w:pPr>
        <w:jc w:val="center"/>
        <w:rPr>
          <w:b/>
          <w:sz w:val="28"/>
          <w:szCs w:val="28"/>
          <w:lang w:val="kk-KZ"/>
        </w:rPr>
      </w:pPr>
    </w:p>
    <w:p w14:paraId="73D6C30D" w14:textId="77777777" w:rsidR="00295C5B" w:rsidRDefault="00295C5B" w:rsidP="00930764">
      <w:pPr>
        <w:jc w:val="center"/>
        <w:rPr>
          <w:b/>
          <w:sz w:val="28"/>
          <w:szCs w:val="28"/>
          <w:lang w:val="kk-KZ"/>
        </w:rPr>
      </w:pPr>
    </w:p>
    <w:p w14:paraId="1105CD86" w14:textId="2E344617" w:rsidR="00295C5B" w:rsidRDefault="00295C5B" w:rsidP="00930764">
      <w:pPr>
        <w:jc w:val="center"/>
        <w:rPr>
          <w:b/>
          <w:sz w:val="28"/>
          <w:szCs w:val="28"/>
          <w:lang w:val="kk-KZ"/>
        </w:rPr>
      </w:pPr>
    </w:p>
    <w:p w14:paraId="2671B314" w14:textId="72EFCE1E" w:rsidR="00B256B4" w:rsidRDefault="00B256B4" w:rsidP="00930764">
      <w:pPr>
        <w:jc w:val="center"/>
        <w:rPr>
          <w:b/>
          <w:sz w:val="28"/>
          <w:szCs w:val="28"/>
          <w:lang w:val="kk-KZ"/>
        </w:rPr>
      </w:pPr>
    </w:p>
    <w:p w14:paraId="74C35C84" w14:textId="05C12B78" w:rsidR="00B256B4" w:rsidRDefault="00B256B4" w:rsidP="00930764">
      <w:pPr>
        <w:jc w:val="center"/>
        <w:rPr>
          <w:b/>
          <w:sz w:val="28"/>
          <w:szCs w:val="28"/>
          <w:lang w:val="kk-KZ"/>
        </w:rPr>
      </w:pPr>
    </w:p>
    <w:p w14:paraId="5EAD4347" w14:textId="37FAECD6" w:rsidR="00B256B4" w:rsidRDefault="00B256B4" w:rsidP="00930764">
      <w:pPr>
        <w:jc w:val="center"/>
        <w:rPr>
          <w:b/>
          <w:sz w:val="28"/>
          <w:szCs w:val="28"/>
          <w:lang w:val="kk-KZ"/>
        </w:rPr>
      </w:pPr>
    </w:p>
    <w:p w14:paraId="6F7DCB93" w14:textId="7C6C3F49" w:rsidR="00295C5B" w:rsidRDefault="00295C5B" w:rsidP="00C80E6E">
      <w:pPr>
        <w:rPr>
          <w:b/>
          <w:sz w:val="28"/>
          <w:szCs w:val="28"/>
          <w:lang w:val="kk-KZ"/>
        </w:rPr>
      </w:pPr>
    </w:p>
    <w:p w14:paraId="5FC4BB85" w14:textId="77777777" w:rsidR="00C80E6E" w:rsidRDefault="00C80E6E" w:rsidP="00C80E6E">
      <w:pPr>
        <w:rPr>
          <w:b/>
          <w:sz w:val="28"/>
          <w:szCs w:val="28"/>
          <w:lang w:val="kk-KZ"/>
        </w:rPr>
      </w:pPr>
    </w:p>
    <w:p w14:paraId="32DCEC38" w14:textId="40D93329" w:rsidR="00A3749E" w:rsidRPr="00E34EA4" w:rsidRDefault="00A3749E" w:rsidP="00943FF2">
      <w:pPr>
        <w:rPr>
          <w:b/>
          <w:sz w:val="28"/>
          <w:szCs w:val="28"/>
          <w:lang w:val="en-US"/>
        </w:rPr>
      </w:pPr>
    </w:p>
    <w:p w14:paraId="0E3532E5" w14:textId="77777777" w:rsidR="00D21D0E" w:rsidRPr="00A42D2A" w:rsidRDefault="00D21D0E" w:rsidP="00D21D0E">
      <w:pPr>
        <w:jc w:val="center"/>
        <w:rPr>
          <w:rFonts w:eastAsia="Calibri"/>
          <w:b/>
          <w:sz w:val="28"/>
          <w:szCs w:val="28"/>
          <w:lang w:val="kk-KZ"/>
        </w:rPr>
      </w:pPr>
      <w:r w:rsidRPr="00A42D2A">
        <w:rPr>
          <w:rFonts w:eastAsia="Calibri"/>
          <w:b/>
          <w:sz w:val="28"/>
          <w:szCs w:val="28"/>
          <w:lang w:val="kk-KZ"/>
        </w:rPr>
        <w:lastRenderedPageBreak/>
        <w:t>ҚОРЫТЫНДЫ</w:t>
      </w:r>
    </w:p>
    <w:p w14:paraId="29EE2C0C" w14:textId="77777777" w:rsidR="00D21D0E" w:rsidRPr="00A42D2A" w:rsidRDefault="00D21D0E" w:rsidP="00D21D0E">
      <w:pPr>
        <w:ind w:firstLine="709"/>
        <w:jc w:val="center"/>
        <w:rPr>
          <w:rFonts w:eastAsia="Calibri"/>
          <w:b/>
          <w:sz w:val="28"/>
          <w:szCs w:val="28"/>
          <w:lang w:val="kk-KZ"/>
        </w:rPr>
      </w:pPr>
    </w:p>
    <w:p w14:paraId="4E112ED2" w14:textId="74DA09BC" w:rsidR="00A42D2A" w:rsidRDefault="00A42D2A" w:rsidP="00A42D2A">
      <w:pPr>
        <w:ind w:firstLine="709"/>
        <w:jc w:val="both"/>
        <w:rPr>
          <w:bCs/>
          <w:sz w:val="28"/>
          <w:szCs w:val="28"/>
          <w:lang w:val="kk-KZ"/>
        </w:rPr>
      </w:pPr>
      <w:r>
        <w:rPr>
          <w:bCs/>
          <w:sz w:val="28"/>
          <w:szCs w:val="28"/>
          <w:lang w:val="kk-KZ"/>
        </w:rPr>
        <w:t>Мемлекеттік қызметшінің ең</w:t>
      </w:r>
      <w:r w:rsidRPr="00C80495">
        <w:rPr>
          <w:bCs/>
          <w:sz w:val="28"/>
          <w:szCs w:val="28"/>
          <w:lang w:val="kk-KZ"/>
        </w:rPr>
        <w:t xml:space="preserve"> басты міндеті </w:t>
      </w:r>
      <w:r w:rsidR="00B12C19">
        <w:rPr>
          <w:bCs/>
          <w:sz w:val="28"/>
          <w:szCs w:val="28"/>
          <w:lang w:val="kk-KZ"/>
        </w:rPr>
        <w:t>–</w:t>
      </w:r>
      <w:r>
        <w:rPr>
          <w:bCs/>
          <w:sz w:val="28"/>
          <w:szCs w:val="28"/>
          <w:lang w:val="kk-KZ"/>
        </w:rPr>
        <w:t xml:space="preserve"> </w:t>
      </w:r>
      <w:r w:rsidRPr="00C80495">
        <w:rPr>
          <w:bCs/>
          <w:sz w:val="28"/>
          <w:szCs w:val="28"/>
          <w:lang w:val="kk-KZ"/>
        </w:rPr>
        <w:t xml:space="preserve">қоғам мүдделеріне қызмет ету. Жұртшылық әрбір лауазымды тұлға өзінің міндеттерін әділ және </w:t>
      </w:r>
      <w:r>
        <w:rPr>
          <w:bCs/>
          <w:sz w:val="28"/>
          <w:szCs w:val="28"/>
          <w:lang w:val="kk-KZ"/>
        </w:rPr>
        <w:t>бейтарап</w:t>
      </w:r>
      <w:r w:rsidRPr="00C80495">
        <w:rPr>
          <w:bCs/>
          <w:sz w:val="28"/>
          <w:szCs w:val="28"/>
          <w:lang w:val="kk-KZ"/>
        </w:rPr>
        <w:t xml:space="preserve"> орындайды деп үміттенеді.</w:t>
      </w:r>
      <w:r w:rsidRPr="00295305">
        <w:rPr>
          <w:lang w:val="kk-KZ"/>
        </w:rPr>
        <w:t xml:space="preserve"> </w:t>
      </w:r>
      <w:r w:rsidRPr="00295305">
        <w:rPr>
          <w:bCs/>
          <w:sz w:val="28"/>
          <w:szCs w:val="28"/>
          <w:lang w:val="kk-KZ"/>
        </w:rPr>
        <w:t>Со</w:t>
      </w:r>
      <w:r>
        <w:rPr>
          <w:bCs/>
          <w:sz w:val="28"/>
          <w:szCs w:val="28"/>
          <w:lang w:val="kk-KZ"/>
        </w:rPr>
        <w:t>л себепті мүдделер</w:t>
      </w:r>
      <w:r w:rsidRPr="00295305">
        <w:rPr>
          <w:bCs/>
          <w:sz w:val="28"/>
          <w:szCs w:val="28"/>
          <w:lang w:val="kk-KZ"/>
        </w:rPr>
        <w:t xml:space="preserve"> қақтығыстың неғұрлым елеулі бұзушылыққа айналуына жол бермей, </w:t>
      </w:r>
      <w:r>
        <w:rPr>
          <w:bCs/>
          <w:sz w:val="28"/>
          <w:szCs w:val="28"/>
          <w:lang w:val="kk-KZ"/>
        </w:rPr>
        <w:t>оның уақытылы алдын алуын қамтамасыз ету өзекті мәселе болып табылады</w:t>
      </w:r>
      <w:r w:rsidRPr="00295305">
        <w:rPr>
          <w:bCs/>
          <w:sz w:val="28"/>
          <w:szCs w:val="28"/>
          <w:lang w:val="kk-KZ"/>
        </w:rPr>
        <w:t>.</w:t>
      </w:r>
    </w:p>
    <w:p w14:paraId="043E0138" w14:textId="77777777" w:rsidR="00A42D2A" w:rsidRDefault="00A42D2A" w:rsidP="00A42D2A">
      <w:pPr>
        <w:ind w:firstLine="709"/>
        <w:jc w:val="both"/>
        <w:rPr>
          <w:lang w:val="kk-KZ"/>
        </w:rPr>
      </w:pPr>
      <w:r w:rsidRPr="007C0A3C">
        <w:rPr>
          <w:bCs/>
          <w:sz w:val="28"/>
          <w:szCs w:val="28"/>
          <w:lang w:val="kk-KZ"/>
        </w:rPr>
        <w:t xml:space="preserve">Диссертациялық зерттеудің мақсаты төрт міндетті </w:t>
      </w:r>
      <w:r>
        <w:rPr>
          <w:bCs/>
          <w:sz w:val="28"/>
          <w:szCs w:val="28"/>
          <w:lang w:val="kk-KZ"/>
        </w:rPr>
        <w:t>іске асыру</w:t>
      </w:r>
      <w:r w:rsidRPr="007C0A3C">
        <w:rPr>
          <w:bCs/>
          <w:sz w:val="28"/>
          <w:szCs w:val="28"/>
          <w:lang w:val="kk-KZ"/>
        </w:rPr>
        <w:t xml:space="preserve"> арқылы мемлекеттік қызметтегі мүдделер қақтығысының а</w:t>
      </w:r>
      <w:r>
        <w:rPr>
          <w:bCs/>
          <w:sz w:val="28"/>
          <w:szCs w:val="28"/>
          <w:lang w:val="kk-KZ"/>
        </w:rPr>
        <w:t>лдын алу тетіктерін ұсыну болды</w:t>
      </w:r>
      <w:r w:rsidRPr="007C0A3C">
        <w:rPr>
          <w:bCs/>
          <w:sz w:val="28"/>
          <w:szCs w:val="28"/>
          <w:lang w:val="kk-KZ"/>
        </w:rPr>
        <w:t>.</w:t>
      </w:r>
      <w:r w:rsidRPr="007C0A3C">
        <w:rPr>
          <w:lang w:val="kk-KZ"/>
        </w:rPr>
        <w:t xml:space="preserve"> </w:t>
      </w:r>
      <w:r>
        <w:rPr>
          <w:bCs/>
          <w:sz w:val="28"/>
          <w:szCs w:val="28"/>
          <w:lang w:val="kk-KZ"/>
        </w:rPr>
        <w:t>Б</w:t>
      </w:r>
      <w:r w:rsidRPr="007C0A3C">
        <w:rPr>
          <w:bCs/>
          <w:sz w:val="28"/>
          <w:szCs w:val="28"/>
          <w:lang w:val="kk-KZ"/>
        </w:rPr>
        <w:t>іздің ойымызша</w:t>
      </w:r>
      <w:r>
        <w:rPr>
          <w:bCs/>
          <w:sz w:val="28"/>
          <w:szCs w:val="28"/>
          <w:lang w:val="kk-KZ"/>
        </w:rPr>
        <w:t>, зерттеу барысында қойылған</w:t>
      </w:r>
      <w:r w:rsidRPr="007C0A3C">
        <w:rPr>
          <w:bCs/>
          <w:sz w:val="28"/>
          <w:szCs w:val="28"/>
          <w:lang w:val="kk-KZ"/>
        </w:rPr>
        <w:t xml:space="preserve"> мақсатқа қол жеткізілді</w:t>
      </w:r>
      <w:r>
        <w:rPr>
          <w:bCs/>
          <w:sz w:val="28"/>
          <w:szCs w:val="28"/>
          <w:lang w:val="kk-KZ"/>
        </w:rPr>
        <w:t>.</w:t>
      </w:r>
    </w:p>
    <w:p w14:paraId="59C17F9C" w14:textId="02490E2A" w:rsidR="00A42D2A" w:rsidRDefault="00A42D2A" w:rsidP="00A42D2A">
      <w:pPr>
        <w:ind w:firstLine="709"/>
        <w:jc w:val="both"/>
        <w:rPr>
          <w:bCs/>
          <w:sz w:val="28"/>
          <w:szCs w:val="28"/>
          <w:lang w:val="kk-KZ"/>
        </w:rPr>
      </w:pPr>
      <w:r>
        <w:rPr>
          <w:bCs/>
          <w:sz w:val="28"/>
          <w:szCs w:val="28"/>
          <w:lang w:val="kk-KZ"/>
        </w:rPr>
        <w:t>Зерттеу барысында</w:t>
      </w:r>
      <w:r w:rsidRPr="00326FF7">
        <w:rPr>
          <w:bCs/>
          <w:sz w:val="28"/>
          <w:szCs w:val="28"/>
          <w:lang w:val="kk-KZ"/>
        </w:rPr>
        <w:t xml:space="preserve"> сыбайлас жемқорлыққа қарсы саясат саласындағы тиісті әдебиет</w:t>
      </w:r>
      <w:r>
        <w:rPr>
          <w:bCs/>
          <w:sz w:val="28"/>
          <w:szCs w:val="28"/>
          <w:lang w:val="kk-KZ"/>
        </w:rPr>
        <w:t xml:space="preserve">ке шолу жасалған болатын. Нәтижесінде, мүдделер қақтығысының алдын алуы сәйкестікке және құндылықтарға негізделген  екі басты стратегияға сүйенетіні анықталды. Айта кетерлік, зерттеуде БҰҰ-ның саясаты, </w:t>
      </w:r>
      <w:r w:rsidRPr="00326FF7">
        <w:rPr>
          <w:bCs/>
          <w:sz w:val="28"/>
          <w:szCs w:val="28"/>
          <w:lang w:val="kk-KZ"/>
        </w:rPr>
        <w:t xml:space="preserve">ЭЫДҰ-ның басшылық </w:t>
      </w:r>
      <w:r>
        <w:rPr>
          <w:bCs/>
          <w:sz w:val="28"/>
          <w:szCs w:val="28"/>
          <w:lang w:val="kk-KZ"/>
        </w:rPr>
        <w:t xml:space="preserve">Transparency International және </w:t>
      </w:r>
      <w:r w:rsidR="005503D8">
        <w:rPr>
          <w:bCs/>
          <w:sz w:val="28"/>
          <w:szCs w:val="28"/>
          <w:lang w:val="kk-KZ"/>
        </w:rPr>
        <w:t>Еуопалық Одақтың</w:t>
      </w:r>
      <w:r w:rsidR="005503D8" w:rsidRPr="005503D8">
        <w:rPr>
          <w:bCs/>
          <w:sz w:val="28"/>
          <w:szCs w:val="28"/>
          <w:lang w:val="kk-KZ"/>
        </w:rPr>
        <w:t xml:space="preserve"> </w:t>
      </w:r>
      <w:r>
        <w:rPr>
          <w:bCs/>
          <w:sz w:val="28"/>
          <w:szCs w:val="28"/>
          <w:lang w:val="kk-KZ"/>
        </w:rPr>
        <w:t xml:space="preserve">ережелері қарастырылып, мүдделер қақтығысының алдын алу және реттеу </w:t>
      </w:r>
      <w:r w:rsidRPr="00326FF7">
        <w:rPr>
          <w:bCs/>
          <w:sz w:val="28"/>
          <w:szCs w:val="28"/>
          <w:lang w:val="kk-KZ"/>
        </w:rPr>
        <w:t xml:space="preserve">ерекше назар аударатын </w:t>
      </w:r>
      <w:r>
        <w:rPr>
          <w:bCs/>
          <w:sz w:val="28"/>
          <w:szCs w:val="28"/>
          <w:lang w:val="kk-KZ"/>
        </w:rPr>
        <w:t xml:space="preserve">мәселесі болып табылатыны расталды. </w:t>
      </w:r>
      <w:r w:rsidRPr="00326FF7">
        <w:rPr>
          <w:bCs/>
          <w:sz w:val="28"/>
          <w:szCs w:val="28"/>
          <w:lang w:val="kk-KZ"/>
        </w:rPr>
        <w:t xml:space="preserve">Бұдан басқа, </w:t>
      </w:r>
      <w:r>
        <w:rPr>
          <w:bCs/>
          <w:sz w:val="28"/>
          <w:szCs w:val="28"/>
          <w:lang w:val="kk-KZ"/>
        </w:rPr>
        <w:t>осы зерттеу жұмысында үздік</w:t>
      </w:r>
      <w:r w:rsidRPr="00326FF7">
        <w:rPr>
          <w:bCs/>
          <w:sz w:val="28"/>
          <w:szCs w:val="28"/>
          <w:lang w:val="kk-KZ"/>
        </w:rPr>
        <w:t xml:space="preserve"> халықаралық тәжірибе</w:t>
      </w:r>
      <w:r>
        <w:rPr>
          <w:bCs/>
          <w:sz w:val="28"/>
          <w:szCs w:val="28"/>
          <w:lang w:val="kk-KZ"/>
        </w:rPr>
        <w:t xml:space="preserve"> жан-жақты зерделенді және нәтиже ретінде алдын алудың төрт тірегі айқындалған болатын, соның ішінде ұғымдық аппарат, мемлекеттік қызметшілерді оқыту, декларациялау жүйесі және нормативтік бекіту. </w:t>
      </w:r>
    </w:p>
    <w:p w14:paraId="43A7A904" w14:textId="77777777" w:rsidR="001D3360" w:rsidRDefault="00A42D2A" w:rsidP="00A42D2A">
      <w:pPr>
        <w:ind w:firstLine="709"/>
        <w:jc w:val="both"/>
        <w:rPr>
          <w:bCs/>
          <w:sz w:val="28"/>
          <w:szCs w:val="28"/>
          <w:lang w:val="kk-KZ"/>
        </w:rPr>
      </w:pPr>
      <w:r>
        <w:rPr>
          <w:bCs/>
          <w:sz w:val="28"/>
          <w:szCs w:val="28"/>
          <w:lang w:val="kk-KZ"/>
        </w:rPr>
        <w:t xml:space="preserve">Зерттеудің екінші тарауында </w:t>
      </w:r>
      <w:r w:rsidRPr="00326FF7">
        <w:rPr>
          <w:bCs/>
          <w:sz w:val="28"/>
          <w:szCs w:val="28"/>
          <w:lang w:val="kk-KZ"/>
        </w:rPr>
        <w:t>Қазақстандағы мүддел</w:t>
      </w:r>
      <w:r>
        <w:rPr>
          <w:bCs/>
          <w:sz w:val="28"/>
          <w:szCs w:val="28"/>
          <w:lang w:val="kk-KZ"/>
        </w:rPr>
        <w:t>ер қақтығысының алдын алу мен реттеу мәселелері бойынша қазіргі ахуал-жағдайы терең зерделенген және талданатын болатын. Зерделеу екі басты әдіс арқылы жүзеге асырылды: қолданыстағы заңнаманы талдау және</w:t>
      </w:r>
      <w:r w:rsidRPr="004112E5">
        <w:rPr>
          <w:lang w:val="kk-KZ"/>
        </w:rPr>
        <w:t xml:space="preserve"> </w:t>
      </w:r>
      <w:r>
        <w:rPr>
          <w:bCs/>
          <w:sz w:val="28"/>
          <w:szCs w:val="28"/>
          <w:lang w:val="kk-KZ"/>
        </w:rPr>
        <w:t>сарапшылармен сұхбаттасу</w:t>
      </w:r>
      <w:r w:rsidRPr="004112E5">
        <w:rPr>
          <w:bCs/>
          <w:sz w:val="28"/>
          <w:szCs w:val="28"/>
          <w:lang w:val="kk-KZ"/>
        </w:rPr>
        <w:t xml:space="preserve"> </w:t>
      </w:r>
      <w:r>
        <w:rPr>
          <w:bCs/>
          <w:sz w:val="28"/>
          <w:szCs w:val="28"/>
          <w:lang w:val="kk-KZ"/>
        </w:rPr>
        <w:t>мен</w:t>
      </w:r>
      <w:r w:rsidRPr="004112E5">
        <w:rPr>
          <w:bCs/>
          <w:sz w:val="28"/>
          <w:szCs w:val="28"/>
          <w:lang w:val="kk-KZ"/>
        </w:rPr>
        <w:t xml:space="preserve"> мемлекеттік қызметші</w:t>
      </w:r>
      <w:r>
        <w:rPr>
          <w:bCs/>
          <w:sz w:val="28"/>
          <w:szCs w:val="28"/>
          <w:lang w:val="kk-KZ"/>
        </w:rPr>
        <w:t>лер арасында әлеуметтік</w:t>
      </w:r>
      <w:r w:rsidRPr="004112E5">
        <w:rPr>
          <w:bCs/>
          <w:sz w:val="28"/>
          <w:szCs w:val="28"/>
          <w:lang w:val="kk-KZ"/>
        </w:rPr>
        <w:t xml:space="preserve"> сауалнама жүргізу </w:t>
      </w:r>
      <w:r>
        <w:rPr>
          <w:bCs/>
          <w:sz w:val="28"/>
          <w:szCs w:val="28"/>
          <w:lang w:val="kk-KZ"/>
        </w:rPr>
        <w:t>негізінде</w:t>
      </w:r>
      <w:r w:rsidRPr="004112E5">
        <w:rPr>
          <w:bCs/>
          <w:sz w:val="28"/>
          <w:szCs w:val="28"/>
          <w:lang w:val="kk-KZ"/>
        </w:rPr>
        <w:t xml:space="preserve"> </w:t>
      </w:r>
      <w:r>
        <w:rPr>
          <w:bCs/>
          <w:sz w:val="28"/>
          <w:szCs w:val="28"/>
          <w:lang w:val="kk-KZ"/>
        </w:rPr>
        <w:t>эмпирикалық мәліметтерді талдау</w:t>
      </w:r>
      <w:r w:rsidRPr="004112E5">
        <w:rPr>
          <w:bCs/>
          <w:sz w:val="28"/>
          <w:szCs w:val="28"/>
          <w:lang w:val="kk-KZ"/>
        </w:rPr>
        <w:t>.</w:t>
      </w:r>
      <w:r>
        <w:rPr>
          <w:bCs/>
          <w:sz w:val="28"/>
          <w:szCs w:val="28"/>
          <w:lang w:val="kk-KZ"/>
        </w:rPr>
        <w:t xml:space="preserve"> </w:t>
      </w:r>
    </w:p>
    <w:p w14:paraId="6F495B56" w14:textId="19393B61" w:rsidR="00A42D2A" w:rsidRPr="004112E5" w:rsidRDefault="00A42D2A" w:rsidP="00A42D2A">
      <w:pPr>
        <w:ind w:firstLine="709"/>
        <w:jc w:val="both"/>
        <w:rPr>
          <w:bCs/>
          <w:sz w:val="28"/>
          <w:szCs w:val="28"/>
          <w:lang w:val="kk-KZ"/>
        </w:rPr>
      </w:pPr>
      <w:r>
        <w:rPr>
          <w:bCs/>
          <w:sz w:val="28"/>
          <w:szCs w:val="28"/>
          <w:lang w:val="kk-KZ"/>
        </w:rPr>
        <w:t>Нәтижесінде, Қазақстанда мүдделер қақтығысының алдын алу мен реттеудегі басты проблемалар анықталды. Соның ішінде ұғымдық аппаратының жетілмегендігі, алдын алудағы шараларының жүйесіздігі, мүдделер қақтығысы мәселелері бойынша мемлекеттік қызметшілердің білімнің жетіспеушілігі, декларациялау жүйесінің жетілмегендігі, жауапкершіліктің айқын болмауы.</w:t>
      </w:r>
    </w:p>
    <w:p w14:paraId="6C41E002" w14:textId="77777777" w:rsidR="00A42D2A" w:rsidRPr="00B256B4" w:rsidRDefault="00A42D2A" w:rsidP="00A42D2A">
      <w:pPr>
        <w:ind w:firstLine="709"/>
        <w:jc w:val="both"/>
        <w:rPr>
          <w:bCs/>
          <w:sz w:val="28"/>
          <w:szCs w:val="28"/>
          <w:lang w:val="kk-KZ"/>
        </w:rPr>
      </w:pPr>
      <w:r w:rsidRPr="0016468E">
        <w:rPr>
          <w:bCs/>
          <w:sz w:val="28"/>
          <w:szCs w:val="28"/>
          <w:lang w:val="kk-KZ"/>
        </w:rPr>
        <w:t>Қойылған</w:t>
      </w:r>
      <w:r>
        <w:rPr>
          <w:bCs/>
          <w:sz w:val="28"/>
          <w:szCs w:val="28"/>
          <w:lang w:val="kk-KZ"/>
        </w:rPr>
        <w:t xml:space="preserve"> мақсат пен</w:t>
      </w:r>
      <w:r w:rsidRPr="0016468E">
        <w:rPr>
          <w:bCs/>
          <w:sz w:val="28"/>
          <w:szCs w:val="28"/>
          <w:lang w:val="kk-KZ"/>
        </w:rPr>
        <w:t xml:space="preserve"> міндетт</w:t>
      </w:r>
      <w:r>
        <w:rPr>
          <w:bCs/>
          <w:sz w:val="28"/>
          <w:szCs w:val="28"/>
          <w:lang w:val="kk-KZ"/>
        </w:rPr>
        <w:t xml:space="preserve">ерге сәйкес жүргізілген зерттеу </w:t>
      </w:r>
      <w:r w:rsidRPr="0016468E">
        <w:rPr>
          <w:bCs/>
          <w:sz w:val="28"/>
          <w:szCs w:val="28"/>
          <w:lang w:val="kk-KZ"/>
        </w:rPr>
        <w:t xml:space="preserve">келесі </w:t>
      </w:r>
      <w:r w:rsidRPr="00B256B4">
        <w:rPr>
          <w:sz w:val="28"/>
          <w:szCs w:val="28"/>
          <w:lang w:val="kk-KZ"/>
        </w:rPr>
        <w:t>қорытындылар</w:t>
      </w:r>
      <w:r w:rsidRPr="00B256B4">
        <w:rPr>
          <w:bCs/>
          <w:sz w:val="28"/>
          <w:szCs w:val="28"/>
          <w:lang w:val="kk-KZ"/>
        </w:rPr>
        <w:t xml:space="preserve"> мен ұсыныстар жасауға мүмкіндік берді:</w:t>
      </w:r>
    </w:p>
    <w:p w14:paraId="363BB0FA" w14:textId="4BB446E0" w:rsidR="00A42D2A" w:rsidRPr="00B256B4" w:rsidRDefault="00A42D2A" w:rsidP="00B256B4">
      <w:pPr>
        <w:pStyle w:val="ad"/>
        <w:numPr>
          <w:ilvl w:val="0"/>
          <w:numId w:val="76"/>
        </w:numPr>
        <w:tabs>
          <w:tab w:val="left" w:pos="1134"/>
        </w:tabs>
        <w:ind w:left="0" w:firstLine="709"/>
        <w:jc w:val="both"/>
        <w:rPr>
          <w:rFonts w:ascii="Times New Roman" w:hAnsi="Times New Roman"/>
          <w:bCs/>
          <w:sz w:val="28"/>
          <w:szCs w:val="28"/>
          <w:lang w:val="kk-KZ"/>
        </w:rPr>
      </w:pPr>
      <w:r w:rsidRPr="00B256B4">
        <w:rPr>
          <w:rFonts w:ascii="Times New Roman" w:hAnsi="Times New Roman"/>
          <w:bCs/>
          <w:sz w:val="28"/>
          <w:szCs w:val="28"/>
          <w:lang w:val="kk-KZ"/>
        </w:rPr>
        <w:t>Мүдделер қақтығысының алдын алудың тиіс</w:t>
      </w:r>
      <w:r w:rsidR="001D3360">
        <w:rPr>
          <w:rFonts w:ascii="Times New Roman" w:hAnsi="Times New Roman"/>
          <w:bCs/>
          <w:sz w:val="28"/>
          <w:szCs w:val="28"/>
          <w:lang w:val="kk-KZ"/>
        </w:rPr>
        <w:t>т</w:t>
      </w:r>
      <w:r w:rsidRPr="00B256B4">
        <w:rPr>
          <w:rFonts w:ascii="Times New Roman" w:hAnsi="Times New Roman"/>
          <w:bCs/>
          <w:sz w:val="28"/>
          <w:szCs w:val="28"/>
          <w:lang w:val="kk-KZ"/>
        </w:rPr>
        <w:t xml:space="preserve">і жолдары екі басты стратегияға тіреледі: сәйкестікке (compliance-based) және құндылықтарға  (values-based) негізделген. Осы екі стратегия мүдделер қақтығысының алдын алудың сан түрлі әдістерін көздейді. Халықаралық тәжірибесін талдау негізінде ең кең таралған әдістердің қатарына мемлекеттік қызметшілердің білімін көтеру және барлық мүдделерді, мүлік пен активтерді декларациялау болып табылады. Алайда, ең басты тірек боп мүдделер қақтығысын дұрыс түсіну мен қабылдау керектігі, ал соған жету үшін біркелкі және тұтас ұғымдық аппарат керек. Осы барлығы нормтивтік бекітілу қажет. </w:t>
      </w:r>
    </w:p>
    <w:p w14:paraId="2B01313A" w14:textId="77777777" w:rsidR="00A42D2A" w:rsidRPr="009E39D5" w:rsidRDefault="00A42D2A" w:rsidP="00A42D2A">
      <w:pPr>
        <w:ind w:firstLine="709"/>
        <w:jc w:val="both"/>
        <w:rPr>
          <w:bCs/>
          <w:sz w:val="28"/>
          <w:szCs w:val="28"/>
          <w:lang w:val="kk-KZ"/>
        </w:rPr>
      </w:pPr>
      <w:r>
        <w:rPr>
          <w:bCs/>
          <w:sz w:val="28"/>
          <w:szCs w:val="28"/>
          <w:lang w:val="kk-KZ"/>
        </w:rPr>
        <w:lastRenderedPageBreak/>
        <w:t xml:space="preserve">Осыған байланысты, бізбен </w:t>
      </w:r>
      <w:r w:rsidRPr="009E39D5">
        <w:rPr>
          <w:bCs/>
          <w:sz w:val="28"/>
          <w:szCs w:val="28"/>
          <w:lang w:val="kk-KZ"/>
        </w:rPr>
        <w:t>алдын алу шараларының жүйелілігін қамтамасыз ете</w:t>
      </w:r>
      <w:r>
        <w:rPr>
          <w:bCs/>
          <w:sz w:val="28"/>
          <w:szCs w:val="28"/>
          <w:lang w:val="kk-KZ"/>
        </w:rPr>
        <w:t>тін</w:t>
      </w:r>
      <w:r w:rsidRPr="009E39D5">
        <w:rPr>
          <w:bCs/>
          <w:sz w:val="28"/>
          <w:szCs w:val="28"/>
          <w:lang w:val="kk-KZ"/>
        </w:rPr>
        <w:t xml:space="preserve"> 4D тәсілі </w:t>
      </w:r>
      <w:r>
        <w:rPr>
          <w:bCs/>
          <w:sz w:val="28"/>
          <w:szCs w:val="28"/>
          <w:lang w:val="kk-KZ"/>
        </w:rPr>
        <w:t>ұсынылды</w:t>
      </w:r>
      <w:r w:rsidRPr="009E39D5">
        <w:rPr>
          <w:bCs/>
          <w:sz w:val="28"/>
          <w:szCs w:val="28"/>
          <w:lang w:val="kk-KZ"/>
        </w:rPr>
        <w:t>:</w:t>
      </w:r>
    </w:p>
    <w:p w14:paraId="67CA3FB5" w14:textId="3E647CC6" w:rsidR="00A42D2A" w:rsidRPr="009E39D5" w:rsidRDefault="00A42D2A" w:rsidP="00A42D2A">
      <w:pPr>
        <w:ind w:firstLine="851"/>
        <w:jc w:val="both"/>
        <w:rPr>
          <w:bCs/>
          <w:sz w:val="28"/>
          <w:szCs w:val="28"/>
          <w:lang w:val="kk-KZ"/>
        </w:rPr>
      </w:pPr>
      <w:r>
        <w:rPr>
          <w:bCs/>
          <w:sz w:val="28"/>
          <w:szCs w:val="28"/>
          <w:lang w:val="kk-KZ"/>
        </w:rPr>
        <w:t>1.</w:t>
      </w:r>
      <w:r w:rsidRPr="009E39D5">
        <w:rPr>
          <w:bCs/>
          <w:sz w:val="28"/>
          <w:szCs w:val="28"/>
          <w:lang w:val="kk-KZ"/>
        </w:rPr>
        <w:t xml:space="preserve"> Definition – Ұғым: мүдд</w:t>
      </w:r>
      <w:r>
        <w:rPr>
          <w:bCs/>
          <w:sz w:val="28"/>
          <w:szCs w:val="28"/>
          <w:lang w:val="kk-KZ"/>
        </w:rPr>
        <w:t>елер қақтығысының нақты түсініктемесін анықтау.</w:t>
      </w:r>
    </w:p>
    <w:p w14:paraId="54FAE116" w14:textId="12109402" w:rsidR="00A42D2A" w:rsidRPr="009E39D5" w:rsidRDefault="00A42D2A" w:rsidP="00A42D2A">
      <w:pPr>
        <w:ind w:firstLine="851"/>
        <w:jc w:val="both"/>
        <w:rPr>
          <w:bCs/>
          <w:sz w:val="28"/>
          <w:szCs w:val="28"/>
          <w:lang w:val="kk-KZ"/>
        </w:rPr>
      </w:pPr>
      <w:r>
        <w:rPr>
          <w:bCs/>
          <w:sz w:val="28"/>
          <w:szCs w:val="28"/>
          <w:lang w:val="kk-KZ"/>
        </w:rPr>
        <w:t>2.</w:t>
      </w:r>
      <w:r w:rsidRPr="009E39D5">
        <w:rPr>
          <w:bCs/>
          <w:sz w:val="28"/>
          <w:szCs w:val="28"/>
          <w:lang w:val="kk-KZ"/>
        </w:rPr>
        <w:t xml:space="preserve"> Driling </w:t>
      </w:r>
      <w:r>
        <w:rPr>
          <w:bCs/>
          <w:sz w:val="28"/>
          <w:szCs w:val="28"/>
          <w:lang w:val="kk-KZ"/>
        </w:rPr>
        <w:t>–</w:t>
      </w:r>
      <w:r w:rsidRPr="009E39D5">
        <w:rPr>
          <w:bCs/>
          <w:sz w:val="28"/>
          <w:szCs w:val="28"/>
          <w:lang w:val="kk-KZ"/>
        </w:rPr>
        <w:t xml:space="preserve"> Оқыту: мемлекеттік қызметшілердің мүдделер қақтығысының </w:t>
      </w:r>
      <w:r>
        <w:rPr>
          <w:bCs/>
          <w:sz w:val="28"/>
          <w:szCs w:val="28"/>
          <w:lang w:val="kk-KZ"/>
        </w:rPr>
        <w:t xml:space="preserve">мәселелері бойынша </w:t>
      </w:r>
      <w:r w:rsidRPr="009E39D5">
        <w:rPr>
          <w:bCs/>
          <w:sz w:val="28"/>
          <w:szCs w:val="28"/>
          <w:lang w:val="kk-KZ"/>
        </w:rPr>
        <w:t>білімдерін арттыру</w:t>
      </w:r>
      <w:r>
        <w:rPr>
          <w:bCs/>
          <w:sz w:val="28"/>
          <w:szCs w:val="28"/>
          <w:lang w:val="kk-KZ"/>
        </w:rPr>
        <w:t>.</w:t>
      </w:r>
    </w:p>
    <w:p w14:paraId="3799FD22" w14:textId="0D9E26A1" w:rsidR="00A42D2A" w:rsidRPr="009E39D5" w:rsidRDefault="00A42D2A" w:rsidP="00A42D2A">
      <w:pPr>
        <w:ind w:firstLine="851"/>
        <w:jc w:val="both"/>
        <w:rPr>
          <w:bCs/>
          <w:sz w:val="28"/>
          <w:szCs w:val="28"/>
          <w:lang w:val="kk-KZ"/>
        </w:rPr>
      </w:pPr>
      <w:r>
        <w:rPr>
          <w:bCs/>
          <w:sz w:val="28"/>
          <w:szCs w:val="28"/>
          <w:lang w:val="kk-KZ"/>
        </w:rPr>
        <w:t>3.</w:t>
      </w:r>
      <w:r w:rsidRPr="009E39D5">
        <w:rPr>
          <w:bCs/>
          <w:sz w:val="28"/>
          <w:szCs w:val="28"/>
          <w:lang w:val="kk-KZ"/>
        </w:rPr>
        <w:t xml:space="preserve"> Declaration – Декларация</w:t>
      </w:r>
      <w:r>
        <w:rPr>
          <w:bCs/>
          <w:sz w:val="28"/>
          <w:szCs w:val="28"/>
          <w:lang w:val="kk-KZ"/>
        </w:rPr>
        <w:t>лау: мүлік пен активтерді,</w:t>
      </w:r>
      <w:r w:rsidRPr="009E39D5">
        <w:rPr>
          <w:bCs/>
          <w:sz w:val="28"/>
          <w:szCs w:val="28"/>
          <w:lang w:val="kk-KZ"/>
        </w:rPr>
        <w:t xml:space="preserve"> мүдделерді ашып көрсету</w:t>
      </w:r>
      <w:r>
        <w:rPr>
          <w:bCs/>
          <w:sz w:val="28"/>
          <w:szCs w:val="28"/>
          <w:lang w:val="kk-KZ"/>
        </w:rPr>
        <w:t>.</w:t>
      </w:r>
    </w:p>
    <w:p w14:paraId="2990C9A9" w14:textId="658E1136" w:rsidR="00A42D2A" w:rsidRPr="009E39D5" w:rsidRDefault="00A42D2A" w:rsidP="00A42D2A">
      <w:pPr>
        <w:ind w:firstLine="851"/>
        <w:jc w:val="both"/>
        <w:rPr>
          <w:bCs/>
          <w:sz w:val="28"/>
          <w:szCs w:val="28"/>
          <w:lang w:val="kk-KZ"/>
        </w:rPr>
      </w:pPr>
      <w:r>
        <w:rPr>
          <w:bCs/>
          <w:sz w:val="28"/>
          <w:szCs w:val="28"/>
          <w:lang w:val="kk-KZ"/>
        </w:rPr>
        <w:t>4.</w:t>
      </w:r>
      <w:r w:rsidRPr="009E39D5">
        <w:rPr>
          <w:bCs/>
          <w:sz w:val="28"/>
          <w:szCs w:val="28"/>
          <w:lang w:val="kk-KZ"/>
        </w:rPr>
        <w:t xml:space="preserve"> Due diligence </w:t>
      </w:r>
      <w:r>
        <w:rPr>
          <w:bCs/>
          <w:sz w:val="28"/>
          <w:szCs w:val="28"/>
          <w:lang w:val="kk-KZ"/>
        </w:rPr>
        <w:t>–</w:t>
      </w:r>
      <w:r w:rsidRPr="009E39D5">
        <w:rPr>
          <w:bCs/>
          <w:sz w:val="28"/>
          <w:szCs w:val="28"/>
          <w:lang w:val="kk-KZ"/>
        </w:rPr>
        <w:t xml:space="preserve"> Нормативтік </w:t>
      </w:r>
      <w:r w:rsidR="00A44DCD">
        <w:rPr>
          <w:bCs/>
          <w:sz w:val="28"/>
          <w:szCs w:val="28"/>
          <w:lang w:val="kk-KZ"/>
        </w:rPr>
        <w:t>реттеу</w:t>
      </w:r>
      <w:r w:rsidRPr="009E39D5">
        <w:rPr>
          <w:bCs/>
          <w:sz w:val="28"/>
          <w:szCs w:val="28"/>
          <w:lang w:val="kk-KZ"/>
        </w:rPr>
        <w:t>:</w:t>
      </w:r>
      <w:r>
        <w:rPr>
          <w:bCs/>
          <w:sz w:val="28"/>
          <w:szCs w:val="28"/>
          <w:lang w:val="kk-KZ"/>
        </w:rPr>
        <w:t xml:space="preserve"> сәйкесінше</w:t>
      </w:r>
      <w:r w:rsidRPr="009E39D5">
        <w:rPr>
          <w:bCs/>
          <w:sz w:val="28"/>
          <w:szCs w:val="28"/>
          <w:lang w:val="kk-KZ"/>
        </w:rPr>
        <w:t xml:space="preserve"> заңдар, ережелер, әдістер мен құралдар</w:t>
      </w:r>
      <w:r>
        <w:rPr>
          <w:bCs/>
          <w:sz w:val="28"/>
          <w:szCs w:val="28"/>
          <w:lang w:val="kk-KZ"/>
        </w:rPr>
        <w:t>ды әзірлеу</w:t>
      </w:r>
      <w:r w:rsidRPr="009E39D5">
        <w:rPr>
          <w:bCs/>
          <w:sz w:val="28"/>
          <w:szCs w:val="28"/>
          <w:lang w:val="kk-KZ"/>
        </w:rPr>
        <w:t>.</w:t>
      </w:r>
    </w:p>
    <w:p w14:paraId="329516BC" w14:textId="20B0E8CB" w:rsidR="00A42D2A" w:rsidRDefault="00A42D2A" w:rsidP="00A42D2A">
      <w:pPr>
        <w:ind w:firstLine="709"/>
        <w:jc w:val="both"/>
        <w:rPr>
          <w:bCs/>
          <w:sz w:val="28"/>
          <w:szCs w:val="28"/>
          <w:lang w:val="kk-KZ"/>
        </w:rPr>
      </w:pPr>
      <w:r w:rsidRPr="009E39D5">
        <w:rPr>
          <w:bCs/>
          <w:sz w:val="28"/>
          <w:szCs w:val="28"/>
          <w:lang w:val="kk-KZ"/>
        </w:rPr>
        <w:t xml:space="preserve">2. </w:t>
      </w:r>
      <w:r>
        <w:rPr>
          <w:bCs/>
          <w:sz w:val="28"/>
          <w:szCs w:val="28"/>
          <w:lang w:val="kk-KZ"/>
        </w:rPr>
        <w:t>Мүдделер қақтығысының тиімді алдын алу үшін, м</w:t>
      </w:r>
      <w:r w:rsidR="001D3360">
        <w:rPr>
          <w:bCs/>
          <w:sz w:val="28"/>
          <w:szCs w:val="28"/>
          <w:lang w:val="kk-KZ"/>
        </w:rPr>
        <w:t>ү</w:t>
      </w:r>
      <w:r>
        <w:rPr>
          <w:bCs/>
          <w:sz w:val="28"/>
          <w:szCs w:val="28"/>
          <w:lang w:val="kk-KZ"/>
        </w:rPr>
        <w:t>дделер қақтығысы дегеніміз не және жеке мүдде нені білдіреді деген сұрақтарға жауап беретін нақты ұғымдық аппараттың болуы қажет. Қазақстанда ұғымдық аппаратының жетілмегендігі кесірінен осы сұрақтарға толық жауап жоқ. Осыған байланысты, х</w:t>
      </w:r>
      <w:r w:rsidRPr="009E39D5">
        <w:rPr>
          <w:bCs/>
          <w:sz w:val="28"/>
          <w:szCs w:val="28"/>
          <w:lang w:val="kk-KZ"/>
        </w:rPr>
        <w:t xml:space="preserve">алықаралық үздік тәжірибенің негізінде мүдделер қақтығысының </w:t>
      </w:r>
      <w:r>
        <w:rPr>
          <w:bCs/>
          <w:sz w:val="28"/>
          <w:szCs w:val="28"/>
          <w:lang w:val="kk-KZ"/>
        </w:rPr>
        <w:t>түйіні жеке мүдделер мен лауазымдық міндеттердің қайшылығында жататыны анықталып, жаңартылған ұғым ұсынылды</w:t>
      </w:r>
      <w:r w:rsidRPr="009E39D5">
        <w:rPr>
          <w:bCs/>
          <w:sz w:val="28"/>
          <w:szCs w:val="28"/>
          <w:lang w:val="kk-KZ"/>
        </w:rPr>
        <w:t xml:space="preserve">. </w:t>
      </w:r>
      <w:r>
        <w:rPr>
          <w:bCs/>
          <w:sz w:val="28"/>
          <w:szCs w:val="28"/>
          <w:lang w:val="kk-KZ"/>
        </w:rPr>
        <w:t xml:space="preserve"> </w:t>
      </w:r>
    </w:p>
    <w:p w14:paraId="1C9608EF" w14:textId="77777777" w:rsidR="00A42D2A" w:rsidRDefault="00A42D2A" w:rsidP="00A42D2A">
      <w:pPr>
        <w:ind w:firstLine="709"/>
        <w:jc w:val="both"/>
        <w:rPr>
          <w:bCs/>
          <w:sz w:val="28"/>
          <w:szCs w:val="28"/>
          <w:lang w:val="kk-KZ"/>
        </w:rPr>
      </w:pPr>
      <w:r>
        <w:rPr>
          <w:bCs/>
          <w:sz w:val="28"/>
          <w:szCs w:val="28"/>
          <w:lang w:val="kk-KZ"/>
        </w:rPr>
        <w:t>Бұдан басқа, талдау негізінде «ж</w:t>
      </w:r>
      <w:r w:rsidRPr="009E39D5">
        <w:rPr>
          <w:bCs/>
          <w:sz w:val="28"/>
          <w:szCs w:val="28"/>
          <w:lang w:val="kk-KZ"/>
        </w:rPr>
        <w:t>еке мүдде» ұғымы мүделер қақтығысы ұғымдық аппараты</w:t>
      </w:r>
      <w:r>
        <w:rPr>
          <w:bCs/>
          <w:sz w:val="28"/>
          <w:szCs w:val="28"/>
          <w:lang w:val="kk-KZ"/>
        </w:rPr>
        <w:t>ның ажырамас бөлігі болып табылатыны айқындалды</w:t>
      </w:r>
      <w:r w:rsidRPr="009E39D5">
        <w:rPr>
          <w:bCs/>
          <w:sz w:val="28"/>
          <w:szCs w:val="28"/>
          <w:lang w:val="kk-KZ"/>
        </w:rPr>
        <w:t>. Сондықтан, жеке мүдде деп қаржылық және қаржылық емес сипатта</w:t>
      </w:r>
      <w:r>
        <w:rPr>
          <w:bCs/>
          <w:sz w:val="28"/>
          <w:szCs w:val="28"/>
          <w:lang w:val="kk-KZ"/>
        </w:rPr>
        <w:t>ғы кез келген мүдде, соның ішінде</w:t>
      </w:r>
      <w:r w:rsidRPr="00606C3E">
        <w:rPr>
          <w:bCs/>
          <w:sz w:val="28"/>
          <w:szCs w:val="28"/>
          <w:lang w:val="kk-KZ"/>
        </w:rPr>
        <w:t xml:space="preserve"> </w:t>
      </w:r>
      <w:r w:rsidRPr="009E39D5">
        <w:rPr>
          <w:bCs/>
          <w:sz w:val="28"/>
          <w:szCs w:val="28"/>
          <w:lang w:val="kk-KZ"/>
        </w:rPr>
        <w:t>іскерлік мүдделер</w:t>
      </w:r>
      <w:r>
        <w:rPr>
          <w:bCs/>
          <w:sz w:val="28"/>
          <w:szCs w:val="28"/>
          <w:lang w:val="kk-KZ"/>
        </w:rPr>
        <w:t>,</w:t>
      </w:r>
      <w:r w:rsidRPr="00606C3E">
        <w:rPr>
          <w:bCs/>
          <w:sz w:val="28"/>
          <w:szCs w:val="28"/>
          <w:lang w:val="kk-KZ"/>
        </w:rPr>
        <w:t xml:space="preserve"> </w:t>
      </w:r>
      <w:r w:rsidRPr="009E39D5">
        <w:rPr>
          <w:bCs/>
          <w:sz w:val="28"/>
          <w:szCs w:val="28"/>
          <w:lang w:val="kk-KZ"/>
        </w:rPr>
        <w:t>байланыс мүдделер</w:t>
      </w:r>
      <w:r>
        <w:rPr>
          <w:bCs/>
          <w:sz w:val="28"/>
          <w:szCs w:val="28"/>
          <w:lang w:val="kk-KZ"/>
        </w:rPr>
        <w:t>,</w:t>
      </w:r>
      <w:r w:rsidRPr="00606C3E">
        <w:rPr>
          <w:bCs/>
          <w:sz w:val="28"/>
          <w:szCs w:val="28"/>
          <w:lang w:val="kk-KZ"/>
        </w:rPr>
        <w:t xml:space="preserve"> </w:t>
      </w:r>
      <w:r w:rsidRPr="009E39D5">
        <w:rPr>
          <w:bCs/>
          <w:sz w:val="28"/>
          <w:szCs w:val="28"/>
          <w:lang w:val="kk-KZ"/>
        </w:rPr>
        <w:t>жақын қарым-қатынас</w:t>
      </w:r>
      <w:r>
        <w:rPr>
          <w:bCs/>
          <w:sz w:val="28"/>
          <w:szCs w:val="28"/>
          <w:lang w:val="kk-KZ"/>
        </w:rPr>
        <w:t>тар,</w:t>
      </w:r>
      <w:r w:rsidRPr="00606C3E">
        <w:rPr>
          <w:bCs/>
          <w:sz w:val="28"/>
          <w:szCs w:val="28"/>
          <w:lang w:val="kk-KZ"/>
        </w:rPr>
        <w:t xml:space="preserve"> </w:t>
      </w:r>
      <w:r w:rsidRPr="009E39D5">
        <w:rPr>
          <w:bCs/>
          <w:sz w:val="28"/>
          <w:szCs w:val="28"/>
          <w:lang w:val="kk-KZ"/>
        </w:rPr>
        <w:t>aртықшылықтар</w:t>
      </w:r>
      <w:r>
        <w:rPr>
          <w:bCs/>
          <w:sz w:val="28"/>
          <w:szCs w:val="28"/>
          <w:lang w:val="kk-KZ"/>
        </w:rPr>
        <w:t xml:space="preserve"> қамтылатыны көрсетіліп, жаңа ұғымның енгізуі ұсынылды.</w:t>
      </w:r>
    </w:p>
    <w:p w14:paraId="42E17C1C" w14:textId="40FA6B30" w:rsidR="00A42D2A" w:rsidRPr="009E39D5" w:rsidRDefault="00A42D2A" w:rsidP="00A42D2A">
      <w:pPr>
        <w:ind w:firstLine="709"/>
        <w:jc w:val="both"/>
        <w:rPr>
          <w:bCs/>
          <w:sz w:val="28"/>
          <w:szCs w:val="28"/>
          <w:lang w:val="kk-KZ"/>
        </w:rPr>
      </w:pPr>
      <w:r>
        <w:rPr>
          <w:bCs/>
          <w:sz w:val="28"/>
          <w:szCs w:val="28"/>
          <w:lang w:val="kk-KZ"/>
        </w:rPr>
        <w:t>3</w:t>
      </w:r>
      <w:r w:rsidRPr="009E39D5">
        <w:rPr>
          <w:bCs/>
          <w:sz w:val="28"/>
          <w:szCs w:val="28"/>
          <w:lang w:val="kk-KZ"/>
        </w:rPr>
        <w:t xml:space="preserve">. </w:t>
      </w:r>
      <w:r>
        <w:rPr>
          <w:bCs/>
          <w:sz w:val="28"/>
          <w:szCs w:val="28"/>
          <w:lang w:val="kk-KZ"/>
        </w:rPr>
        <w:t>Кез келген мүдделер қақтығысының тиімді алдын алуын қамтамасыз ету үшін мемлекеттік қызметшінің білімін арттыру керек. Зерттеу талдауының нәтижелері көрсеткендей, ЭЫДҰ барлық елдеру оқыту мәселесіне аса мән береді. Елімізде мүдделер қақтығысы мәселелері бойынша мемлекеттік қызметшілерге арнайы оқыту жүргізілмейді. Осыған орай, зерттеу нәтижесінде б</w:t>
      </w:r>
      <w:r w:rsidRPr="009E39D5">
        <w:rPr>
          <w:bCs/>
          <w:sz w:val="28"/>
          <w:szCs w:val="28"/>
          <w:lang w:val="kk-KZ"/>
        </w:rPr>
        <w:t xml:space="preserve">ес негізгі модульден тұратын «Мемлекеттік қызметтегі мүдделер қақтығысы» </w:t>
      </w:r>
      <w:r>
        <w:rPr>
          <w:bCs/>
          <w:sz w:val="28"/>
          <w:szCs w:val="28"/>
          <w:lang w:val="kk-KZ"/>
        </w:rPr>
        <w:t xml:space="preserve">атты </w:t>
      </w:r>
      <w:r w:rsidRPr="009E39D5">
        <w:rPr>
          <w:bCs/>
          <w:sz w:val="28"/>
          <w:szCs w:val="28"/>
          <w:lang w:val="kk-KZ"/>
        </w:rPr>
        <w:t xml:space="preserve">мемлекеттік қызметшілерді оқыту бағдарламасының жобасы </w:t>
      </w:r>
      <w:r>
        <w:rPr>
          <w:bCs/>
          <w:sz w:val="28"/>
          <w:szCs w:val="28"/>
          <w:lang w:val="kk-KZ"/>
        </w:rPr>
        <w:t>ұсынылды. Бағдарламаның негізгі мазмұны</w:t>
      </w:r>
      <w:r w:rsidR="001D3360">
        <w:rPr>
          <w:bCs/>
          <w:sz w:val="28"/>
          <w:szCs w:val="28"/>
          <w:lang w:val="kk-KZ"/>
        </w:rPr>
        <w:t xml:space="preserve"> </w:t>
      </w:r>
      <w:r>
        <w:rPr>
          <w:bCs/>
          <w:sz w:val="28"/>
          <w:szCs w:val="28"/>
          <w:lang w:val="kk-KZ"/>
        </w:rPr>
        <w:t>мүдделер қақтығысын анықтау, алдын алу мен реттеу, шешу мәселелерін қамтиды.</w:t>
      </w:r>
    </w:p>
    <w:p w14:paraId="5F631C5B" w14:textId="70E1CB5B" w:rsidR="00A42D2A" w:rsidRPr="009E39D5" w:rsidRDefault="00A42D2A" w:rsidP="00A42D2A">
      <w:pPr>
        <w:ind w:firstLine="709"/>
        <w:jc w:val="both"/>
        <w:rPr>
          <w:bCs/>
          <w:sz w:val="28"/>
          <w:szCs w:val="28"/>
          <w:lang w:val="kk-KZ"/>
        </w:rPr>
      </w:pPr>
      <w:r>
        <w:rPr>
          <w:bCs/>
          <w:sz w:val="28"/>
          <w:szCs w:val="28"/>
          <w:lang w:val="kk-KZ"/>
        </w:rPr>
        <w:t>4</w:t>
      </w:r>
      <w:r w:rsidRPr="009E39D5">
        <w:rPr>
          <w:bCs/>
          <w:sz w:val="28"/>
          <w:szCs w:val="28"/>
          <w:lang w:val="kk-KZ"/>
        </w:rPr>
        <w:t xml:space="preserve">. </w:t>
      </w:r>
      <w:r>
        <w:rPr>
          <w:bCs/>
          <w:sz w:val="28"/>
          <w:szCs w:val="28"/>
          <w:lang w:val="kk-KZ"/>
        </w:rPr>
        <w:t xml:space="preserve">Зерттеу барысында мемлекеттік қызметтегі ашықтық аса рөл ойнайтыны анық болды. Иеленген кірістер мен меншікті, активтер мен мүдделерді декларациялау мүдделер қақтығысының уақытылы алдын алудың кепілі болып табылады. Озық халықаралық тәжірибеге сәйкес декларацияланатын мәліметтер тексеріледі және елдердің көпшілігінде мүдделер де ашылып көрсетіледі. Қазақстанда бұндай практика жоқ. Алайда, аталған шаралар мемлекеттік қызметшілер тарапынан қолдау тапты, сарапшылармен де ұсыныстар жасалған болатын. Осылайша, </w:t>
      </w:r>
      <w:r w:rsidRPr="009E39D5">
        <w:rPr>
          <w:bCs/>
          <w:sz w:val="28"/>
          <w:szCs w:val="28"/>
          <w:lang w:val="kk-KZ"/>
        </w:rPr>
        <w:t>қолданыстағы заңнама</w:t>
      </w:r>
      <w:r>
        <w:rPr>
          <w:bCs/>
          <w:sz w:val="28"/>
          <w:szCs w:val="28"/>
          <w:lang w:val="kk-KZ"/>
        </w:rPr>
        <w:t>ға</w:t>
      </w:r>
      <w:r w:rsidRPr="009E39D5">
        <w:rPr>
          <w:bCs/>
          <w:sz w:val="28"/>
          <w:szCs w:val="28"/>
          <w:lang w:val="kk-KZ"/>
        </w:rPr>
        <w:t xml:space="preserve"> мемлекеттiк қызметшiлердiң мүдделерiн деклараци</w:t>
      </w:r>
      <w:r>
        <w:rPr>
          <w:bCs/>
          <w:sz w:val="28"/>
          <w:szCs w:val="28"/>
          <w:lang w:val="kk-KZ"/>
        </w:rPr>
        <w:t>я</w:t>
      </w:r>
      <w:r w:rsidRPr="009E39D5">
        <w:rPr>
          <w:bCs/>
          <w:sz w:val="28"/>
          <w:szCs w:val="28"/>
          <w:lang w:val="kk-KZ"/>
        </w:rPr>
        <w:t>лау және деклар</w:t>
      </w:r>
      <w:r>
        <w:rPr>
          <w:bCs/>
          <w:sz w:val="28"/>
          <w:szCs w:val="28"/>
          <w:lang w:val="kk-KZ"/>
        </w:rPr>
        <w:t xml:space="preserve">ацияланған мәлiметтердi тексеруін </w:t>
      </w:r>
      <w:r w:rsidRPr="009E39D5">
        <w:rPr>
          <w:bCs/>
          <w:sz w:val="28"/>
          <w:szCs w:val="28"/>
          <w:lang w:val="kk-KZ"/>
        </w:rPr>
        <w:t>енгiзу бөлiгiнде заңнамаға өзг</w:t>
      </w:r>
      <w:r>
        <w:rPr>
          <w:bCs/>
          <w:sz w:val="28"/>
          <w:szCs w:val="28"/>
          <w:lang w:val="kk-KZ"/>
        </w:rPr>
        <w:t>ерiстер мен толықтырулар және</w:t>
      </w:r>
      <w:r w:rsidRPr="009E39D5">
        <w:rPr>
          <w:bCs/>
          <w:sz w:val="28"/>
          <w:szCs w:val="28"/>
          <w:lang w:val="kk-KZ"/>
        </w:rPr>
        <w:t xml:space="preserve"> құрал</w:t>
      </w:r>
      <w:r>
        <w:rPr>
          <w:bCs/>
          <w:sz w:val="28"/>
          <w:szCs w:val="28"/>
          <w:lang w:val="kk-KZ"/>
        </w:rPr>
        <w:t xml:space="preserve"> жобалары ұсынылды</w:t>
      </w:r>
      <w:r w:rsidRPr="009E39D5">
        <w:rPr>
          <w:bCs/>
          <w:sz w:val="28"/>
          <w:szCs w:val="28"/>
          <w:lang w:val="kk-KZ"/>
        </w:rPr>
        <w:t xml:space="preserve">. </w:t>
      </w:r>
    </w:p>
    <w:p w14:paraId="7843B542" w14:textId="2C690C33" w:rsidR="00A42D2A" w:rsidRDefault="00A42D2A" w:rsidP="00A42D2A">
      <w:pPr>
        <w:ind w:firstLine="709"/>
        <w:jc w:val="both"/>
        <w:rPr>
          <w:bCs/>
          <w:sz w:val="28"/>
          <w:szCs w:val="28"/>
          <w:lang w:val="kk-KZ"/>
        </w:rPr>
      </w:pPr>
      <w:r>
        <w:rPr>
          <w:bCs/>
          <w:sz w:val="28"/>
          <w:szCs w:val="28"/>
          <w:lang w:val="kk-KZ"/>
        </w:rPr>
        <w:lastRenderedPageBreak/>
        <w:t>5</w:t>
      </w:r>
      <w:r w:rsidRPr="009E39D5">
        <w:rPr>
          <w:bCs/>
          <w:sz w:val="28"/>
          <w:szCs w:val="28"/>
          <w:lang w:val="kk-KZ"/>
        </w:rPr>
        <w:t xml:space="preserve">. </w:t>
      </w:r>
      <w:r>
        <w:rPr>
          <w:bCs/>
          <w:sz w:val="28"/>
          <w:szCs w:val="28"/>
          <w:lang w:val="kk-KZ"/>
        </w:rPr>
        <w:t>Мүдделер қақтығысы сыбайлас жемқорлық мәселелерімен тығыз байланыста екендігі зерттеудің талдау нәтижелері дәлел болды. Біріншіден, үздік халықаралық тәжірибеге сәйкес мүдделер қақтығысы мәселесі сыбайлас жемқорлық саясатының ажырамас бөлігі болып табылады және сыбайлас жемқорлықты болдырмау шарасы ретінде қарастырылады. Екіншіден, Қазақстанда да мүдделер қақтығысы мәселесі  С</w:t>
      </w:r>
      <w:r w:rsidRPr="00824456">
        <w:rPr>
          <w:bCs/>
          <w:sz w:val="28"/>
          <w:szCs w:val="28"/>
          <w:lang w:val="kk-KZ"/>
        </w:rPr>
        <w:t>ыбайлас жемқорлыққа қарсы саясатының тұжырымдамасы</w:t>
      </w:r>
      <w:r>
        <w:rPr>
          <w:bCs/>
          <w:sz w:val="28"/>
          <w:szCs w:val="28"/>
          <w:lang w:val="kk-KZ"/>
        </w:rPr>
        <w:t xml:space="preserve"> аясында</w:t>
      </w:r>
      <w:r w:rsidRPr="00824456">
        <w:rPr>
          <w:bCs/>
          <w:sz w:val="28"/>
          <w:szCs w:val="28"/>
          <w:lang w:val="kk-KZ"/>
        </w:rPr>
        <w:t xml:space="preserve"> </w:t>
      </w:r>
      <w:r>
        <w:rPr>
          <w:bCs/>
          <w:sz w:val="28"/>
          <w:szCs w:val="28"/>
          <w:lang w:val="kk-KZ"/>
        </w:rPr>
        <w:t>көтеріліп, алдымызда тұрған міндеттерді көздейді. Алайда, бүгінгі күнге мүдделер қақтығысы мәселелері бойынша жауапты уәкілетті мемлекеттік орган және тиісінше құзіреттер шегі айқындалмаған. Осыған орай, қ</w:t>
      </w:r>
      <w:r w:rsidRPr="009E39D5">
        <w:rPr>
          <w:bCs/>
          <w:sz w:val="28"/>
          <w:szCs w:val="28"/>
          <w:lang w:val="kk-KZ"/>
        </w:rPr>
        <w:t xml:space="preserve">олданыстағы заңнамаға сыбайлас жемқорлыққа қарсы іс-қимыл саласындағы уәкілетті мемлекеттік органның құзыретін </w:t>
      </w:r>
      <w:r>
        <w:rPr>
          <w:bCs/>
          <w:sz w:val="28"/>
          <w:szCs w:val="28"/>
          <w:lang w:val="kk-KZ"/>
        </w:rPr>
        <w:t>айқындау ұсынылды.</w:t>
      </w:r>
    </w:p>
    <w:p w14:paraId="588D9BE3" w14:textId="5505DA4A" w:rsidR="00A42D2A" w:rsidRPr="002F573A" w:rsidRDefault="00A42D2A" w:rsidP="00A42D2A">
      <w:pPr>
        <w:ind w:firstLine="709"/>
        <w:jc w:val="both"/>
        <w:rPr>
          <w:bCs/>
          <w:sz w:val="28"/>
          <w:szCs w:val="28"/>
          <w:lang w:val="kk-KZ"/>
        </w:rPr>
      </w:pPr>
      <w:r w:rsidRPr="000346A5">
        <w:rPr>
          <w:bCs/>
          <w:sz w:val="28"/>
          <w:szCs w:val="28"/>
          <w:lang w:val="kk-KZ"/>
        </w:rPr>
        <w:t>Осылайша, зерт</w:t>
      </w:r>
      <w:r>
        <w:rPr>
          <w:bCs/>
          <w:sz w:val="28"/>
          <w:szCs w:val="28"/>
          <w:lang w:val="kk-KZ"/>
        </w:rPr>
        <w:t xml:space="preserve">теу нәтижелері тұтастай алғанда </w:t>
      </w:r>
      <w:r w:rsidRPr="000346A5">
        <w:rPr>
          <w:bCs/>
          <w:sz w:val="28"/>
          <w:szCs w:val="28"/>
          <w:lang w:val="kk-KZ"/>
        </w:rPr>
        <w:t xml:space="preserve">алдында тұрған </w:t>
      </w:r>
      <w:r>
        <w:rPr>
          <w:bCs/>
          <w:sz w:val="28"/>
          <w:szCs w:val="28"/>
          <w:lang w:val="kk-KZ"/>
        </w:rPr>
        <w:t xml:space="preserve">сыбайлас жемқорлықпен күресу </w:t>
      </w:r>
      <w:r w:rsidRPr="000346A5">
        <w:rPr>
          <w:bCs/>
          <w:sz w:val="28"/>
          <w:szCs w:val="28"/>
          <w:lang w:val="kk-KZ"/>
        </w:rPr>
        <w:t>міндет</w:t>
      </w:r>
      <w:r>
        <w:rPr>
          <w:bCs/>
          <w:sz w:val="28"/>
          <w:szCs w:val="28"/>
          <w:lang w:val="kk-KZ"/>
        </w:rPr>
        <w:t xml:space="preserve">інің күрделілігі  және мүдделер қақтығысының көп қырлылығы алдын алудың </w:t>
      </w:r>
      <w:r w:rsidRPr="000346A5">
        <w:rPr>
          <w:bCs/>
          <w:sz w:val="28"/>
          <w:szCs w:val="28"/>
          <w:lang w:val="kk-KZ"/>
        </w:rPr>
        <w:t xml:space="preserve">жаңа </w:t>
      </w:r>
      <w:r>
        <w:rPr>
          <w:bCs/>
          <w:sz w:val="28"/>
          <w:szCs w:val="28"/>
          <w:lang w:val="kk-KZ"/>
        </w:rPr>
        <w:t>жүйелі шараларын</w:t>
      </w:r>
      <w:r w:rsidRPr="000346A5">
        <w:rPr>
          <w:bCs/>
          <w:sz w:val="28"/>
          <w:szCs w:val="28"/>
          <w:lang w:val="kk-KZ"/>
        </w:rPr>
        <w:t xml:space="preserve"> талап етеді</w:t>
      </w:r>
      <w:r>
        <w:rPr>
          <w:bCs/>
          <w:sz w:val="28"/>
          <w:szCs w:val="28"/>
          <w:lang w:val="kk-KZ"/>
        </w:rPr>
        <w:t>. Сыбайлас жемқорлықты болдырғызбаудың бір қатаң кепілі ретінде мүдделер қақтығысының</w:t>
      </w:r>
      <w:r w:rsidRPr="000346A5">
        <w:rPr>
          <w:bCs/>
          <w:sz w:val="28"/>
          <w:szCs w:val="28"/>
          <w:lang w:val="kk-KZ"/>
        </w:rPr>
        <w:t xml:space="preserve"> </w:t>
      </w:r>
      <w:r>
        <w:rPr>
          <w:bCs/>
          <w:sz w:val="28"/>
          <w:szCs w:val="28"/>
          <w:lang w:val="kk-KZ"/>
        </w:rPr>
        <w:t xml:space="preserve">тиімді алдын алу тетіктері </w:t>
      </w:r>
      <w:r w:rsidRPr="000346A5">
        <w:rPr>
          <w:bCs/>
          <w:sz w:val="28"/>
          <w:szCs w:val="28"/>
          <w:lang w:val="kk-KZ"/>
        </w:rPr>
        <w:t>болу</w:t>
      </w:r>
      <w:r>
        <w:rPr>
          <w:bCs/>
          <w:sz w:val="28"/>
          <w:szCs w:val="28"/>
          <w:lang w:val="kk-KZ"/>
        </w:rPr>
        <w:t xml:space="preserve">ы </w:t>
      </w:r>
      <w:r w:rsidRPr="000346A5">
        <w:rPr>
          <w:bCs/>
          <w:sz w:val="28"/>
          <w:szCs w:val="28"/>
          <w:lang w:val="kk-KZ"/>
        </w:rPr>
        <w:t xml:space="preserve">тиіс. </w:t>
      </w:r>
      <w:r>
        <w:rPr>
          <w:bCs/>
          <w:sz w:val="28"/>
          <w:szCs w:val="28"/>
          <w:lang w:val="kk-KZ"/>
        </w:rPr>
        <w:t>М</w:t>
      </w:r>
      <w:r w:rsidRPr="002F573A">
        <w:rPr>
          <w:bCs/>
          <w:sz w:val="28"/>
          <w:szCs w:val="28"/>
          <w:lang w:val="kk-KZ"/>
        </w:rPr>
        <w:t xml:space="preserve">емлекеттік қызметтегі мүдделер қақтығысының алдын алу тетіктері кәсіби және адал мемлекеттік аппаратты қалыптастыруға ықпал </w:t>
      </w:r>
      <w:r>
        <w:rPr>
          <w:bCs/>
          <w:sz w:val="28"/>
          <w:szCs w:val="28"/>
          <w:lang w:val="kk-KZ"/>
        </w:rPr>
        <w:t xml:space="preserve">етеді. Өз кезегінде, </w:t>
      </w:r>
      <w:r w:rsidRPr="009A66DB">
        <w:rPr>
          <w:bCs/>
          <w:sz w:val="28"/>
          <w:szCs w:val="28"/>
          <w:lang w:val="kk-KZ"/>
        </w:rPr>
        <w:t>кәсіби мемлекеттік аппарат Қазақстанның одан әрі дамуы</w:t>
      </w:r>
      <w:r>
        <w:rPr>
          <w:bCs/>
          <w:sz w:val="28"/>
          <w:szCs w:val="28"/>
          <w:lang w:val="kk-KZ"/>
        </w:rPr>
        <w:t>нда</w:t>
      </w:r>
      <w:r w:rsidRPr="009A66DB">
        <w:rPr>
          <w:bCs/>
          <w:sz w:val="28"/>
          <w:szCs w:val="28"/>
          <w:lang w:val="kk-KZ"/>
        </w:rPr>
        <w:t xml:space="preserve"> шешуші факторлардың бірі бол</w:t>
      </w:r>
      <w:r>
        <w:rPr>
          <w:bCs/>
          <w:sz w:val="28"/>
          <w:szCs w:val="28"/>
          <w:lang w:val="kk-KZ"/>
        </w:rPr>
        <w:t>ып табылады.</w:t>
      </w:r>
    </w:p>
    <w:p w14:paraId="2A5713CB" w14:textId="77777777" w:rsidR="00D21D0E" w:rsidRPr="001C0C73" w:rsidRDefault="00D21D0E" w:rsidP="00A42D2A">
      <w:pPr>
        <w:ind w:firstLine="709"/>
        <w:jc w:val="both"/>
        <w:rPr>
          <w:b/>
          <w:sz w:val="28"/>
          <w:szCs w:val="28"/>
          <w:lang w:val="kk-KZ"/>
        </w:rPr>
      </w:pPr>
    </w:p>
    <w:p w14:paraId="699F1A60" w14:textId="77777777" w:rsidR="00D21D0E" w:rsidRPr="001C0C73" w:rsidRDefault="00D21D0E" w:rsidP="00930764">
      <w:pPr>
        <w:jc w:val="center"/>
        <w:rPr>
          <w:b/>
          <w:sz w:val="28"/>
          <w:szCs w:val="28"/>
          <w:lang w:val="kk-KZ"/>
        </w:rPr>
      </w:pPr>
    </w:p>
    <w:p w14:paraId="17C3C798" w14:textId="77777777" w:rsidR="00D21D0E" w:rsidRPr="001C0C73" w:rsidRDefault="00D21D0E" w:rsidP="00930764">
      <w:pPr>
        <w:jc w:val="center"/>
        <w:rPr>
          <w:b/>
          <w:sz w:val="28"/>
          <w:szCs w:val="28"/>
          <w:lang w:val="kk-KZ"/>
        </w:rPr>
      </w:pPr>
    </w:p>
    <w:p w14:paraId="4CCCC937" w14:textId="77777777" w:rsidR="00D21D0E" w:rsidRPr="001C0C73" w:rsidRDefault="00D21D0E" w:rsidP="00930764">
      <w:pPr>
        <w:jc w:val="center"/>
        <w:rPr>
          <w:b/>
          <w:sz w:val="28"/>
          <w:szCs w:val="28"/>
          <w:lang w:val="kk-KZ"/>
        </w:rPr>
      </w:pPr>
    </w:p>
    <w:p w14:paraId="67502941" w14:textId="77777777" w:rsidR="00D21D0E" w:rsidRPr="001C0C73" w:rsidRDefault="00D21D0E" w:rsidP="00930764">
      <w:pPr>
        <w:jc w:val="center"/>
        <w:rPr>
          <w:b/>
          <w:sz w:val="28"/>
          <w:szCs w:val="28"/>
          <w:lang w:val="kk-KZ"/>
        </w:rPr>
      </w:pPr>
    </w:p>
    <w:p w14:paraId="094BA07F" w14:textId="77777777" w:rsidR="00D21D0E" w:rsidRPr="001C0C73" w:rsidRDefault="00D21D0E" w:rsidP="00930764">
      <w:pPr>
        <w:jc w:val="center"/>
        <w:rPr>
          <w:b/>
          <w:sz w:val="28"/>
          <w:szCs w:val="28"/>
          <w:lang w:val="kk-KZ"/>
        </w:rPr>
      </w:pPr>
    </w:p>
    <w:p w14:paraId="3558E19C" w14:textId="77777777" w:rsidR="00D21D0E" w:rsidRPr="001C0C73" w:rsidRDefault="00D21D0E" w:rsidP="00930764">
      <w:pPr>
        <w:jc w:val="center"/>
        <w:rPr>
          <w:b/>
          <w:sz w:val="28"/>
          <w:szCs w:val="28"/>
          <w:lang w:val="kk-KZ"/>
        </w:rPr>
      </w:pPr>
    </w:p>
    <w:p w14:paraId="2DD3DD5D" w14:textId="77777777" w:rsidR="00D21D0E" w:rsidRPr="001C0C73" w:rsidRDefault="00D21D0E" w:rsidP="00930764">
      <w:pPr>
        <w:jc w:val="center"/>
        <w:rPr>
          <w:b/>
          <w:sz w:val="28"/>
          <w:szCs w:val="28"/>
          <w:lang w:val="kk-KZ"/>
        </w:rPr>
      </w:pPr>
    </w:p>
    <w:p w14:paraId="33DFFB66" w14:textId="77777777" w:rsidR="00D21D0E" w:rsidRPr="001C0C73" w:rsidRDefault="00D21D0E" w:rsidP="00930764">
      <w:pPr>
        <w:jc w:val="center"/>
        <w:rPr>
          <w:b/>
          <w:sz w:val="28"/>
          <w:szCs w:val="28"/>
          <w:lang w:val="kk-KZ"/>
        </w:rPr>
      </w:pPr>
    </w:p>
    <w:p w14:paraId="32BC3DE4" w14:textId="77777777" w:rsidR="00D21D0E" w:rsidRPr="001C0C73" w:rsidRDefault="00D21D0E" w:rsidP="00930764">
      <w:pPr>
        <w:jc w:val="center"/>
        <w:rPr>
          <w:b/>
          <w:sz w:val="28"/>
          <w:szCs w:val="28"/>
          <w:lang w:val="kk-KZ"/>
        </w:rPr>
      </w:pPr>
    </w:p>
    <w:p w14:paraId="7A9F1264" w14:textId="77777777" w:rsidR="00D21D0E" w:rsidRPr="001C0C73" w:rsidRDefault="00D21D0E" w:rsidP="00930764">
      <w:pPr>
        <w:jc w:val="center"/>
        <w:rPr>
          <w:b/>
          <w:sz w:val="28"/>
          <w:szCs w:val="28"/>
          <w:lang w:val="kk-KZ"/>
        </w:rPr>
      </w:pPr>
    </w:p>
    <w:p w14:paraId="439179DE" w14:textId="77777777" w:rsidR="00D21D0E" w:rsidRPr="001C0C73" w:rsidRDefault="00D21D0E" w:rsidP="00930764">
      <w:pPr>
        <w:jc w:val="center"/>
        <w:rPr>
          <w:b/>
          <w:sz w:val="28"/>
          <w:szCs w:val="28"/>
          <w:lang w:val="kk-KZ"/>
        </w:rPr>
      </w:pPr>
    </w:p>
    <w:p w14:paraId="3EFD16EF" w14:textId="77777777" w:rsidR="00D21D0E" w:rsidRPr="001C0C73" w:rsidRDefault="00D21D0E" w:rsidP="00930764">
      <w:pPr>
        <w:jc w:val="center"/>
        <w:rPr>
          <w:b/>
          <w:sz w:val="28"/>
          <w:szCs w:val="28"/>
          <w:lang w:val="kk-KZ"/>
        </w:rPr>
      </w:pPr>
    </w:p>
    <w:p w14:paraId="0E65AE23" w14:textId="77777777" w:rsidR="00D21D0E" w:rsidRPr="001C0C73" w:rsidRDefault="00D21D0E" w:rsidP="00930764">
      <w:pPr>
        <w:jc w:val="center"/>
        <w:rPr>
          <w:b/>
          <w:sz w:val="28"/>
          <w:szCs w:val="28"/>
          <w:lang w:val="kk-KZ"/>
        </w:rPr>
      </w:pPr>
    </w:p>
    <w:p w14:paraId="6DD629FD" w14:textId="77777777" w:rsidR="00D21D0E" w:rsidRPr="001C0C73" w:rsidRDefault="00D21D0E" w:rsidP="00930764">
      <w:pPr>
        <w:jc w:val="center"/>
        <w:rPr>
          <w:b/>
          <w:sz w:val="28"/>
          <w:szCs w:val="28"/>
          <w:lang w:val="kk-KZ"/>
        </w:rPr>
      </w:pPr>
    </w:p>
    <w:p w14:paraId="4C15AE5E" w14:textId="78807D09" w:rsidR="00D21D0E" w:rsidRDefault="00D21D0E" w:rsidP="00930764">
      <w:pPr>
        <w:jc w:val="center"/>
        <w:rPr>
          <w:b/>
          <w:sz w:val="28"/>
          <w:szCs w:val="28"/>
          <w:lang w:val="kk-KZ"/>
        </w:rPr>
      </w:pPr>
    </w:p>
    <w:p w14:paraId="7449CD7C" w14:textId="4E5CFAC4" w:rsidR="00B11980" w:rsidRDefault="00B11980" w:rsidP="00930764">
      <w:pPr>
        <w:jc w:val="center"/>
        <w:rPr>
          <w:b/>
          <w:sz w:val="28"/>
          <w:szCs w:val="28"/>
          <w:lang w:val="kk-KZ"/>
        </w:rPr>
      </w:pPr>
    </w:p>
    <w:p w14:paraId="600D209F" w14:textId="72A9516B" w:rsidR="00B11980" w:rsidRDefault="00B11980" w:rsidP="00930764">
      <w:pPr>
        <w:jc w:val="center"/>
        <w:rPr>
          <w:b/>
          <w:sz w:val="28"/>
          <w:szCs w:val="28"/>
          <w:lang w:val="kk-KZ"/>
        </w:rPr>
      </w:pPr>
    </w:p>
    <w:p w14:paraId="64A57805" w14:textId="77777777" w:rsidR="00B11980" w:rsidRPr="001C0C73" w:rsidRDefault="00B11980" w:rsidP="00930764">
      <w:pPr>
        <w:jc w:val="center"/>
        <w:rPr>
          <w:b/>
          <w:sz w:val="28"/>
          <w:szCs w:val="28"/>
          <w:lang w:val="kk-KZ"/>
        </w:rPr>
      </w:pPr>
    </w:p>
    <w:p w14:paraId="76CF35B8" w14:textId="77777777" w:rsidR="00D21D0E" w:rsidRPr="001C0C73" w:rsidRDefault="00D21D0E" w:rsidP="00930764">
      <w:pPr>
        <w:jc w:val="center"/>
        <w:rPr>
          <w:b/>
          <w:sz w:val="28"/>
          <w:szCs w:val="28"/>
          <w:lang w:val="kk-KZ"/>
        </w:rPr>
      </w:pPr>
    </w:p>
    <w:p w14:paraId="064CD16D" w14:textId="77777777" w:rsidR="00D21D0E" w:rsidRPr="001C0C73" w:rsidRDefault="00D21D0E" w:rsidP="00930764">
      <w:pPr>
        <w:jc w:val="center"/>
        <w:rPr>
          <w:b/>
          <w:sz w:val="28"/>
          <w:szCs w:val="28"/>
          <w:lang w:val="kk-KZ"/>
        </w:rPr>
      </w:pPr>
    </w:p>
    <w:p w14:paraId="4C0B068F" w14:textId="77777777" w:rsidR="00D21D0E" w:rsidRPr="001C0C73" w:rsidRDefault="00D21D0E" w:rsidP="00930764">
      <w:pPr>
        <w:jc w:val="center"/>
        <w:rPr>
          <w:b/>
          <w:sz w:val="28"/>
          <w:szCs w:val="28"/>
          <w:lang w:val="kk-KZ"/>
        </w:rPr>
      </w:pPr>
    </w:p>
    <w:p w14:paraId="66A49FEB" w14:textId="3D170659" w:rsidR="00D21D0E" w:rsidRDefault="00D21D0E" w:rsidP="00D21D0E">
      <w:pPr>
        <w:pStyle w:val="a9"/>
        <w:rPr>
          <w:rFonts w:ascii="Times New Roman" w:hAnsi="Times New Roman" w:cs="Times New Roman"/>
          <w:lang w:val="kk-KZ"/>
        </w:rPr>
      </w:pPr>
    </w:p>
    <w:p w14:paraId="375B49B7" w14:textId="77777777" w:rsidR="00604F66" w:rsidRPr="00604F66" w:rsidRDefault="00604F66" w:rsidP="00D21D0E">
      <w:pPr>
        <w:pStyle w:val="a9"/>
        <w:rPr>
          <w:rFonts w:ascii="Times New Roman" w:hAnsi="Times New Roman" w:cs="Times New Roman"/>
          <w:lang w:val="kk-KZ"/>
        </w:rPr>
      </w:pPr>
    </w:p>
    <w:p w14:paraId="5B593878" w14:textId="77777777" w:rsidR="00B165C7" w:rsidRPr="0092097B" w:rsidRDefault="00B165C7" w:rsidP="00B165C7">
      <w:pPr>
        <w:jc w:val="center"/>
        <w:rPr>
          <w:b/>
          <w:sz w:val="28"/>
          <w:szCs w:val="28"/>
          <w:lang w:val="kk-KZ"/>
        </w:rPr>
      </w:pPr>
      <w:r w:rsidRPr="0092097B">
        <w:rPr>
          <w:b/>
          <w:sz w:val="28"/>
          <w:szCs w:val="28"/>
          <w:lang w:val="kk-KZ"/>
        </w:rPr>
        <w:lastRenderedPageBreak/>
        <w:t>ПАЙДАЛАНЫЛҒАН ӘДЕБИЕТТЕР ТІЗІМІ</w:t>
      </w:r>
    </w:p>
    <w:p w14:paraId="08D8384D" w14:textId="77777777" w:rsidR="00B165C7" w:rsidRPr="0092097B" w:rsidRDefault="00B165C7" w:rsidP="00B165C7">
      <w:pPr>
        <w:ind w:firstLine="709"/>
        <w:jc w:val="both"/>
        <w:rPr>
          <w:b/>
          <w:sz w:val="28"/>
          <w:szCs w:val="28"/>
          <w:lang w:val="kk-KZ"/>
        </w:rPr>
      </w:pPr>
    </w:p>
    <w:p w14:paraId="69F49A3E"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 xml:space="preserve">Другов М. Непобедимая коррупция: во сколько она обходится обществу и как ее лечит // https://www.forbes.ru/obshchestvo/403071-nepobedimaya-korrupciya-vo-skolko-ona-obhoditsya-obshchestvu-i-kak-ee-lechit </w:t>
      </w:r>
    </w:p>
    <w:p w14:paraId="67CE262C"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 xml:space="preserve">Сыбайлас жемқорлыққа қарсы іс-қимыл туралы ұлттық баяндама // </w:t>
      </w:r>
      <w:hyperlink r:id="rId17" w:history="1">
        <w:r w:rsidRPr="0092097B">
          <w:rPr>
            <w:rStyle w:val="a8"/>
            <w:rFonts w:ascii="Times New Roman" w:hAnsi="Times New Roman" w:cs="Times New Roman"/>
            <w:color w:val="auto"/>
            <w:sz w:val="28"/>
            <w:szCs w:val="28"/>
            <w:u w:val="none"/>
          </w:rPr>
          <w:t>https://www.gov.kz/memleket/entities/anticorruption/documents/detai</w:t>
        </w:r>
      </w:hyperlink>
      <w:r w:rsidRPr="0092097B">
        <w:rPr>
          <w:rFonts w:ascii="Times New Roman" w:hAnsi="Times New Roman" w:cs="Times New Roman"/>
          <w:sz w:val="28"/>
          <w:szCs w:val="28"/>
        </w:rPr>
        <w:t>ls/283483?lang=ru.</w:t>
      </w:r>
      <w:r w:rsidRPr="0092097B">
        <w:rPr>
          <w:rFonts w:ascii="Times New Roman" w:hAnsi="Times New Roman" w:cs="Times New Roman"/>
          <w:sz w:val="28"/>
          <w:szCs w:val="28"/>
          <w:lang w:val="kk-KZ"/>
        </w:rPr>
        <w:t>20.04</w:t>
      </w:r>
      <w:r w:rsidRPr="0092097B">
        <w:rPr>
          <w:rFonts w:ascii="Times New Roman" w:hAnsi="Times New Roman" w:cs="Times New Roman"/>
          <w:sz w:val="28"/>
          <w:szCs w:val="28"/>
        </w:rPr>
        <w:t>.</w:t>
      </w:r>
      <w:r w:rsidRPr="0092097B">
        <w:rPr>
          <w:rFonts w:ascii="Times New Roman" w:hAnsi="Times New Roman" w:cs="Times New Roman"/>
          <w:sz w:val="28"/>
          <w:szCs w:val="28"/>
          <w:lang w:val="kk-KZ"/>
        </w:rPr>
        <w:t>2022.</w:t>
      </w:r>
    </w:p>
    <w:p w14:paraId="6A9B442B"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United Nations Convention against Corruption: established by General Assembly on 31st October 2003, №58/4 </w:t>
      </w:r>
      <w:r w:rsidRPr="0092097B">
        <w:rPr>
          <w:rFonts w:ascii="Times New Roman" w:hAnsi="Times New Roman" w:cs="Times New Roman"/>
          <w:sz w:val="28"/>
          <w:szCs w:val="28"/>
          <w:lang w:val="kk-KZ"/>
        </w:rPr>
        <w:t>//</w:t>
      </w:r>
      <w:r w:rsidRPr="0092097B">
        <w:rPr>
          <w:rFonts w:ascii="Times New Roman" w:hAnsi="Times New Roman" w:cs="Times New Roman"/>
          <w:sz w:val="28"/>
          <w:szCs w:val="28"/>
          <w:lang w:val="en-US"/>
        </w:rPr>
        <w:t xml:space="preserve"> https://www.unodc. org/unodc/en/ treaties/CAC/. </w:t>
      </w:r>
      <w:r w:rsidRPr="0092097B">
        <w:rPr>
          <w:rFonts w:ascii="Times New Roman" w:hAnsi="Times New Roman" w:cs="Times New Roman"/>
          <w:sz w:val="28"/>
          <w:szCs w:val="28"/>
          <w:lang w:val="kk-KZ"/>
        </w:rPr>
        <w:t>20</w:t>
      </w:r>
      <w:r w:rsidRPr="0092097B">
        <w:rPr>
          <w:rFonts w:ascii="Times New Roman" w:hAnsi="Times New Roman" w:cs="Times New Roman"/>
          <w:sz w:val="28"/>
          <w:szCs w:val="28"/>
          <w:lang w:val="en-US"/>
        </w:rPr>
        <w:t>.0</w:t>
      </w:r>
      <w:r w:rsidRPr="0092097B">
        <w:rPr>
          <w:rFonts w:ascii="Times New Roman" w:hAnsi="Times New Roman" w:cs="Times New Roman"/>
          <w:sz w:val="28"/>
          <w:szCs w:val="28"/>
          <w:lang w:val="kk-KZ"/>
        </w:rPr>
        <w:t>4</w:t>
      </w:r>
      <w:r w:rsidRPr="0092097B">
        <w:rPr>
          <w:rFonts w:ascii="Times New Roman" w:hAnsi="Times New Roman" w:cs="Times New Roman"/>
          <w:sz w:val="28"/>
          <w:szCs w:val="28"/>
          <w:lang w:val="en-US"/>
        </w:rPr>
        <w:t>.202</w:t>
      </w:r>
      <w:r w:rsidRPr="0092097B">
        <w:rPr>
          <w:rFonts w:ascii="Times New Roman" w:hAnsi="Times New Roman" w:cs="Times New Roman"/>
          <w:sz w:val="28"/>
          <w:szCs w:val="28"/>
          <w:lang w:val="kk-KZ"/>
        </w:rPr>
        <w:t>2</w:t>
      </w:r>
      <w:r w:rsidRPr="0092097B">
        <w:rPr>
          <w:rFonts w:ascii="Times New Roman" w:hAnsi="Times New Roman" w:cs="Times New Roman"/>
          <w:sz w:val="28"/>
          <w:szCs w:val="28"/>
          <w:lang w:val="en-US"/>
        </w:rPr>
        <w:t>.</w:t>
      </w:r>
    </w:p>
    <w:p w14:paraId="61930BD2"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Қазақстан</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Республикасы</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Президентінің</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Жарлығы</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Қазақстан</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Республикасының</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сыбайлас</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жемқорлыққа</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қарсы</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саясатының</w:t>
      </w:r>
      <w:r w:rsidRPr="0092097B">
        <w:rPr>
          <w:rFonts w:ascii="Times New Roman" w:hAnsi="Times New Roman" w:cs="Times New Roman"/>
          <w:sz w:val="28"/>
          <w:szCs w:val="28"/>
          <w:lang w:val="en-US"/>
        </w:rPr>
        <w:t xml:space="preserve"> 2022 – 2026 </w:t>
      </w:r>
      <w:r w:rsidRPr="0092097B">
        <w:rPr>
          <w:rFonts w:ascii="Times New Roman" w:hAnsi="Times New Roman" w:cs="Times New Roman"/>
          <w:sz w:val="28"/>
          <w:szCs w:val="28"/>
        </w:rPr>
        <w:t>жылдарға</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арналған</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тұжырымдамасын</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бекіту</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және</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Қазақстан</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Республикасы</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Президентінің</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кейбір</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жарлықтарына</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өзгерістер</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енгізу</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туралы</w:t>
      </w:r>
      <w:r w:rsidRPr="0092097B">
        <w:rPr>
          <w:rFonts w:ascii="Times New Roman" w:hAnsi="Times New Roman" w:cs="Times New Roman"/>
          <w:sz w:val="28"/>
          <w:szCs w:val="28"/>
          <w:lang w:val="en-US"/>
        </w:rPr>
        <w:t xml:space="preserve">: 2022 </w:t>
      </w:r>
      <w:r w:rsidRPr="0092097B">
        <w:rPr>
          <w:rFonts w:ascii="Times New Roman" w:hAnsi="Times New Roman" w:cs="Times New Roman"/>
          <w:sz w:val="28"/>
          <w:szCs w:val="28"/>
        </w:rPr>
        <w:t>жылғы</w:t>
      </w:r>
      <w:r w:rsidRPr="0092097B">
        <w:rPr>
          <w:rFonts w:ascii="Times New Roman" w:hAnsi="Times New Roman" w:cs="Times New Roman"/>
          <w:sz w:val="28"/>
          <w:szCs w:val="28"/>
          <w:lang w:val="en-US"/>
        </w:rPr>
        <w:t xml:space="preserve"> 2 </w:t>
      </w:r>
      <w:r w:rsidRPr="0092097B">
        <w:rPr>
          <w:rFonts w:ascii="Times New Roman" w:hAnsi="Times New Roman" w:cs="Times New Roman"/>
          <w:sz w:val="28"/>
          <w:szCs w:val="28"/>
        </w:rPr>
        <w:t>ақпанда</w:t>
      </w:r>
      <w:r w:rsidRPr="0092097B">
        <w:rPr>
          <w:rFonts w:ascii="Times New Roman" w:hAnsi="Times New Roman" w:cs="Times New Roman"/>
          <w:sz w:val="28"/>
          <w:szCs w:val="28"/>
          <w:lang w:val="en-US"/>
        </w:rPr>
        <w:t xml:space="preserve">, №802 </w:t>
      </w:r>
      <w:r w:rsidRPr="0092097B">
        <w:rPr>
          <w:rFonts w:ascii="Times New Roman" w:hAnsi="Times New Roman" w:cs="Times New Roman"/>
          <w:sz w:val="28"/>
          <w:szCs w:val="28"/>
        </w:rPr>
        <w:t>қабылданған</w:t>
      </w:r>
      <w:r w:rsidRPr="0092097B">
        <w:rPr>
          <w:rFonts w:ascii="Times New Roman" w:hAnsi="Times New Roman" w:cs="Times New Roman"/>
          <w:sz w:val="28"/>
          <w:szCs w:val="28"/>
          <w:lang w:val="en-US"/>
        </w:rPr>
        <w:t xml:space="preserve"> // https://adilet.zan.kz/rus/docs. </w:t>
      </w:r>
      <w:r w:rsidRPr="0092097B">
        <w:rPr>
          <w:rFonts w:ascii="Times New Roman" w:hAnsi="Times New Roman" w:cs="Times New Roman"/>
          <w:sz w:val="28"/>
          <w:szCs w:val="28"/>
          <w:lang w:val="kk-KZ"/>
        </w:rPr>
        <w:t>20</w:t>
      </w:r>
      <w:r w:rsidRPr="0092097B">
        <w:rPr>
          <w:rFonts w:ascii="Times New Roman" w:hAnsi="Times New Roman" w:cs="Times New Roman"/>
          <w:sz w:val="28"/>
          <w:szCs w:val="28"/>
        </w:rPr>
        <w:t>.0</w:t>
      </w:r>
      <w:r w:rsidRPr="0092097B">
        <w:rPr>
          <w:rFonts w:ascii="Times New Roman" w:hAnsi="Times New Roman" w:cs="Times New Roman"/>
          <w:sz w:val="28"/>
          <w:szCs w:val="28"/>
          <w:lang w:val="kk-KZ"/>
        </w:rPr>
        <w:t>4</w:t>
      </w:r>
      <w:r w:rsidRPr="0092097B">
        <w:rPr>
          <w:rFonts w:ascii="Times New Roman" w:hAnsi="Times New Roman" w:cs="Times New Roman"/>
          <w:sz w:val="28"/>
          <w:szCs w:val="28"/>
        </w:rPr>
        <w:t>.202</w:t>
      </w:r>
      <w:r w:rsidRPr="0092097B">
        <w:rPr>
          <w:rFonts w:ascii="Times New Roman" w:hAnsi="Times New Roman" w:cs="Times New Roman"/>
          <w:sz w:val="28"/>
          <w:szCs w:val="28"/>
          <w:lang w:val="kk-KZ"/>
        </w:rPr>
        <w:t>2</w:t>
      </w:r>
      <w:r w:rsidRPr="0092097B">
        <w:rPr>
          <w:rFonts w:ascii="Times New Roman" w:hAnsi="Times New Roman" w:cs="Times New Roman"/>
          <w:sz w:val="28"/>
          <w:szCs w:val="28"/>
        </w:rPr>
        <w:t>.</w:t>
      </w:r>
    </w:p>
    <w:p w14:paraId="61396E33"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OECD. Managing Conflict of Interest in the Public Sector. A Toolkit // </w:t>
      </w:r>
      <w:hyperlink r:id="rId18" w:history="1">
        <w:r w:rsidRPr="0092097B">
          <w:rPr>
            <w:rStyle w:val="a8"/>
            <w:rFonts w:ascii="Times New Roman" w:hAnsi="Times New Roman" w:cs="Times New Roman"/>
            <w:color w:val="auto"/>
            <w:sz w:val="28"/>
            <w:szCs w:val="28"/>
            <w:u w:val="none"/>
            <w:lang w:val="en-US"/>
          </w:rPr>
          <w:t>https://www.oecd.org/publications/managing-conflict-of-interest-in-the-public-sect</w:t>
        </w:r>
      </w:hyperlink>
      <w:r w:rsidRPr="0092097B">
        <w:rPr>
          <w:rFonts w:ascii="Times New Roman" w:hAnsi="Times New Roman" w:cs="Times New Roman"/>
          <w:sz w:val="28"/>
          <w:szCs w:val="28"/>
          <w:lang w:val="en-US"/>
        </w:rPr>
        <w:t xml:space="preserve"> or-9789264018242-en.htm. 20.04. </w:t>
      </w:r>
      <w:r w:rsidRPr="0092097B">
        <w:rPr>
          <w:rFonts w:ascii="Times New Roman" w:hAnsi="Times New Roman" w:cs="Times New Roman"/>
          <w:sz w:val="28"/>
          <w:szCs w:val="28"/>
        </w:rPr>
        <w:t>202</w:t>
      </w:r>
      <w:r w:rsidRPr="0092097B">
        <w:rPr>
          <w:rFonts w:ascii="Times New Roman" w:hAnsi="Times New Roman" w:cs="Times New Roman"/>
          <w:sz w:val="28"/>
          <w:szCs w:val="28"/>
          <w:lang w:val="en-US"/>
        </w:rPr>
        <w:t>2</w:t>
      </w:r>
      <w:r w:rsidRPr="0092097B">
        <w:rPr>
          <w:rFonts w:ascii="Times New Roman" w:hAnsi="Times New Roman" w:cs="Times New Roman"/>
          <w:sz w:val="28"/>
          <w:szCs w:val="28"/>
        </w:rPr>
        <w:t>.</w:t>
      </w:r>
    </w:p>
    <w:p w14:paraId="73457E7B"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lang w:val="kk-KZ"/>
        </w:rPr>
      </w:pPr>
      <w:r w:rsidRPr="0092097B">
        <w:rPr>
          <w:rFonts w:ascii="Times New Roman" w:hAnsi="Times New Roman" w:cs="Times New Roman"/>
          <w:sz w:val="28"/>
          <w:szCs w:val="28"/>
          <w:lang w:val="en-US"/>
        </w:rPr>
        <w:t>The anti-corruption plain language guide</w:t>
      </w:r>
      <w:r w:rsidRPr="0092097B">
        <w:rPr>
          <w:rFonts w:ascii="Times New Roman" w:hAnsi="Times New Roman" w:cs="Times New Roman"/>
          <w:sz w:val="28"/>
          <w:szCs w:val="28"/>
          <w:lang w:val="kk-KZ"/>
        </w:rPr>
        <w:t xml:space="preserve"> // </w:t>
      </w:r>
      <w:r w:rsidRPr="0092097B">
        <w:rPr>
          <w:rStyle w:val="a8"/>
          <w:rFonts w:ascii="Times New Roman" w:hAnsi="Times New Roman" w:cs="Times New Roman"/>
          <w:color w:val="auto"/>
          <w:sz w:val="28"/>
          <w:szCs w:val="28"/>
          <w:u w:val="none"/>
          <w:lang w:val="kk-KZ"/>
        </w:rPr>
        <w:t>https://images.transparencycdn.org/images/2009_TIPlainLanguageGuide_EN.pdf</w:t>
      </w:r>
      <w:r w:rsidRPr="0092097B">
        <w:rPr>
          <w:rFonts w:ascii="Times New Roman" w:hAnsi="Times New Roman" w:cs="Times New Roman"/>
          <w:sz w:val="28"/>
          <w:szCs w:val="28"/>
          <w:lang w:val="kk-KZ"/>
        </w:rPr>
        <w:t>. 20.04.2022.</w:t>
      </w:r>
    </w:p>
    <w:p w14:paraId="4C121A5C"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Legislative guide for the implementation of the United Nations convention against corruption / United Nations Office on Drugs. – NY.: United Nations Publications, 2006</w:t>
      </w:r>
      <w:r w:rsidRPr="0092097B">
        <w:rPr>
          <w:rFonts w:ascii="Times New Roman" w:hAnsi="Times New Roman" w:cs="Times New Roman"/>
          <w:sz w:val="28"/>
          <w:szCs w:val="28"/>
          <w:lang w:val="kk-KZ"/>
        </w:rPr>
        <w:t>. – 300 р.</w:t>
      </w:r>
    </w:p>
    <w:p w14:paraId="6D8A27FE"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Gyimah-Boadi E. Conflict of interest, nepotism and cronyism // In book: Confronting corruption: the elements of a national integrity system. – Wellington, 2000. – P. 195-204. </w:t>
      </w:r>
    </w:p>
    <w:p w14:paraId="682D1CAE"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Dickens B.M., Cook R.J. Conflict of interest: Legal and ethical aspects // International Journal of Gynecology &amp; Obstetrics. – 2006. – Vol. 92, №2. –                                                       P. 192-197. </w:t>
      </w:r>
    </w:p>
    <w:p w14:paraId="25B21E26"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Di Carlo E. How Much Is Really Known About the Meaning of the Term “Conflict of Interest”? // International Journal of Public Administration. – 2013. – Vol. 36, №12. – P. 884-896.</w:t>
      </w:r>
    </w:p>
    <w:p w14:paraId="3D3B509A"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bookmarkStart w:id="28" w:name="_Hlk104656447"/>
      <w:r w:rsidRPr="0092097B">
        <w:rPr>
          <w:rFonts w:ascii="Times New Roman" w:hAnsi="Times New Roman" w:cs="Times New Roman"/>
          <w:sz w:val="28"/>
          <w:szCs w:val="28"/>
          <w:lang w:val="en-US"/>
        </w:rPr>
        <w:t>McMunigal</w:t>
      </w:r>
      <w:bookmarkEnd w:id="28"/>
      <w:r w:rsidRPr="0092097B">
        <w:rPr>
          <w:rFonts w:ascii="Times New Roman" w:hAnsi="Times New Roman" w:cs="Times New Roman"/>
          <w:sz w:val="28"/>
          <w:szCs w:val="28"/>
          <w:lang w:val="en-US"/>
        </w:rPr>
        <w:t xml:space="preserve"> K.C. Distinguishing risk from harm in conflict of interest // Business and Society Review. – 1998. – Vol. 100, №1. – P. 91-93.</w:t>
      </w:r>
    </w:p>
    <w:p w14:paraId="278FF1A6"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Doig A. Roadworks ahead? Addressing fraud, corruption and conflict of interest in English local government // Local Government Studies. – 2014. – Vol. 40, №5. – P. 670-686. </w:t>
      </w:r>
    </w:p>
    <w:p w14:paraId="58362EA4"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Carney G. Conflict of Interest: Legislators, Ministers and Public Officiаls. – Berlin, 2013. – 50 p. </w:t>
      </w:r>
    </w:p>
    <w:p w14:paraId="31A83267"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Argandoña A. Conflicts of interest: The ethical viewpoint // https://papers.ssrn.com/sol3/papers.cfm?abstract_id=683784. </w:t>
      </w:r>
      <w:r w:rsidRPr="0092097B">
        <w:rPr>
          <w:rFonts w:ascii="Times New Roman" w:hAnsi="Times New Roman" w:cs="Times New Roman"/>
          <w:sz w:val="28"/>
          <w:szCs w:val="28"/>
          <w:lang w:val="kk-KZ"/>
        </w:rPr>
        <w:t>20.</w:t>
      </w:r>
      <w:r w:rsidRPr="0092097B">
        <w:rPr>
          <w:rFonts w:ascii="Times New Roman" w:hAnsi="Times New Roman" w:cs="Times New Roman"/>
          <w:sz w:val="28"/>
          <w:szCs w:val="28"/>
          <w:lang w:val="en-US"/>
        </w:rPr>
        <w:t>0</w:t>
      </w:r>
      <w:r w:rsidRPr="0092097B">
        <w:rPr>
          <w:rFonts w:ascii="Times New Roman" w:hAnsi="Times New Roman" w:cs="Times New Roman"/>
          <w:sz w:val="28"/>
          <w:szCs w:val="28"/>
          <w:lang w:val="kk-KZ"/>
        </w:rPr>
        <w:t>4</w:t>
      </w:r>
      <w:r w:rsidRPr="0092097B">
        <w:rPr>
          <w:rFonts w:ascii="Times New Roman" w:hAnsi="Times New Roman" w:cs="Times New Roman"/>
          <w:sz w:val="28"/>
          <w:szCs w:val="28"/>
          <w:lang w:val="en-US"/>
        </w:rPr>
        <w:t>.202</w:t>
      </w:r>
      <w:r w:rsidRPr="0092097B">
        <w:rPr>
          <w:rFonts w:ascii="Times New Roman" w:hAnsi="Times New Roman" w:cs="Times New Roman"/>
          <w:sz w:val="28"/>
          <w:szCs w:val="28"/>
          <w:lang w:val="kk-KZ"/>
        </w:rPr>
        <w:t>2</w:t>
      </w:r>
      <w:r w:rsidRPr="0092097B">
        <w:rPr>
          <w:rFonts w:ascii="Times New Roman" w:hAnsi="Times New Roman" w:cs="Times New Roman"/>
          <w:sz w:val="28"/>
          <w:szCs w:val="28"/>
          <w:lang w:val="en-US"/>
        </w:rPr>
        <w:t>.</w:t>
      </w:r>
    </w:p>
    <w:p w14:paraId="1CA277AE"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Rose-Ackerman S. Corruption and conflicts of interest // In book: Corruption and Conflicts of Interest: A Comparative Law Approach. – Cheltenham: Edward Elgar Publishing, 2014. – 352 p.</w:t>
      </w:r>
    </w:p>
    <w:p w14:paraId="1FD61505"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Riyadi B.S. Culture of abuse of power due to conflict of interest to corruption for too long on the management form resources of oil and gas in Indonesia // International Journal of Criminology and Sociology. – 2020. – Vol. 9. –                                                  P. 247-254. </w:t>
      </w:r>
    </w:p>
    <w:p w14:paraId="72F12D3E"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Boyce G., Davids C. Conflict of interest in policing and the public sector: Ethics, integrity and social accountability // Public Management Review. – 2009. – Vol. 11, №5. – P. 601-640.</w:t>
      </w:r>
    </w:p>
    <w:p w14:paraId="296187DB"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Carson T.L. Conflicts of interest // Journal of Business Ethics. – 1994. – Vol. 13, №5. – P. 387-404.</w:t>
      </w:r>
    </w:p>
    <w:p w14:paraId="1DA5986E"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Roberts R.N., Doss Jr M.T. Public service and private hospitality: A case study in federal conflict-of-interest reform // Public Administration Review. – 1992. – Vol. 52, Issue 3. – P. 260-270.</w:t>
      </w:r>
    </w:p>
    <w:p w14:paraId="74D56C74"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Davis M.</w:t>
      </w:r>
      <w:r w:rsidRPr="0092097B">
        <w:rPr>
          <w:rFonts w:ascii="Times New Roman" w:hAnsi="Times New Roman" w:cs="Times New Roman"/>
          <w:sz w:val="28"/>
          <w:szCs w:val="28"/>
          <w:lang w:val="kk-KZ"/>
        </w:rPr>
        <w:t xml:space="preserve">, Stark, A. </w:t>
      </w:r>
      <w:r w:rsidRPr="0092097B">
        <w:rPr>
          <w:rFonts w:ascii="Times New Roman" w:hAnsi="Times New Roman" w:cs="Times New Roman"/>
          <w:sz w:val="28"/>
          <w:szCs w:val="28"/>
          <w:lang w:val="en-US"/>
        </w:rPr>
        <w:t>Conflict of Interest in the Professions. – Oxford: Oxford University Press on Demand, 2001. – 368 p.</w:t>
      </w:r>
    </w:p>
    <w:p w14:paraId="3AAE9CB2"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Cerrillo-i-Martinez A. Beyond revolving doors: the prevention of conflicts of interests through regulation // Public integrity. – 2017. – Vol. 19, №4. –                                          P. 357-373.</w:t>
      </w:r>
    </w:p>
    <w:p w14:paraId="57BE2A8F"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Kjellberg F. Conflict of interest, corruption or (simply) scandals? // Crime, Law and Social Change. – 1994. – Vol. 22, №4. – P. 339-360.</w:t>
      </w:r>
    </w:p>
    <w:p w14:paraId="35739E3F"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Tytko A. et al. Nepotism, favoritism and cronyism as a source of conflict of interest: corruption or not? // Amazonia investiga. – 2020. – Vol. 9, №29. – P. 163-169.</w:t>
      </w:r>
    </w:p>
    <w:p w14:paraId="2F8A98C0"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Lankester T. Conflict of interest: A historical and comparative perspective // Conflict of Interest-A Fundamental Anticorruption Concept: procced. 5th regional seminar. – Oxford, 2007. – P. 5-15.</w:t>
      </w:r>
    </w:p>
    <w:p w14:paraId="7312CAA0"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Davids C. Shaping public perceptions of police integrity: Conflict of interest scenarios in fictional interpretations of policing // Current Issues in Criminal Justice. – 1998. – Vol. 9, №3. – P. 241-261.</w:t>
      </w:r>
    </w:p>
    <w:p w14:paraId="32F443E7"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Raile E. Managing conflicts of interest in the Americas. a comparative review // </w:t>
      </w:r>
      <w:hyperlink r:id="rId19" w:history="1">
        <w:r w:rsidRPr="0092097B">
          <w:rPr>
            <w:rStyle w:val="a8"/>
            <w:rFonts w:ascii="Times New Roman" w:hAnsi="Times New Roman" w:cs="Times New Roman"/>
            <w:color w:val="auto"/>
            <w:sz w:val="28"/>
            <w:szCs w:val="28"/>
            <w:u w:val="none"/>
            <w:lang w:val="en-US"/>
          </w:rPr>
          <w:t>https://www2.oge.gov/web/oge.nsf/0/536F309DDC9D8F96852585</w:t>
        </w:r>
      </w:hyperlink>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B6005A12BD/$FILE/36d75c57a708473ca786a10c264797783.pdf</w:t>
      </w:r>
      <w:r w:rsidRPr="0092097B">
        <w:rPr>
          <w:rFonts w:ascii="Times New Roman" w:hAnsi="Times New Roman" w:cs="Times New Roman"/>
          <w:sz w:val="28"/>
          <w:szCs w:val="28"/>
          <w:lang w:val="kk-KZ"/>
        </w:rPr>
        <w:t>. 20.04.2022.</w:t>
      </w:r>
    </w:p>
    <w:p w14:paraId="5FDDBE6C"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Werhane P., Doering J. Conflicts of interest and conflicts of commitment // Professional Ethics, A Multidisciplinary Journal. – 1995. – Vol. 4, №3/4. – P. 47-81.</w:t>
      </w:r>
    </w:p>
    <w:p w14:paraId="58DF1657"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Malonga A.N. Conflict of Interest in Global, Public and Corporate Governance In book: Conﬂict of interest of international civil Servants. – NY.: Cambridge University Press 2012. – P. 63-84.</w:t>
      </w:r>
    </w:p>
    <w:p w14:paraId="0168F109"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Schindler B. Conflict of interest and the administration of public affairs-A Swiss perspective // In book: Conflict of Interest in Global, Public and Corporate Governance. – NY.: Cambridge University Press, 2013. – P. 159-176.</w:t>
      </w:r>
      <w:r w:rsidRPr="0092097B">
        <w:rPr>
          <w:rFonts w:ascii="Times New Roman" w:hAnsi="Times New Roman" w:cs="Times New Roman"/>
          <w:sz w:val="28"/>
          <w:szCs w:val="28"/>
          <w:lang w:val="kk-KZ"/>
        </w:rPr>
        <w:t xml:space="preserve"> </w:t>
      </w:r>
    </w:p>
    <w:p w14:paraId="31F38930"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Anechiarico F., Jacobs J.B. The pursuit of absolute integrity: How corruption control makes government ineffective. – Chicago: University of Chicago Press, 1996. – 292 p.</w:t>
      </w:r>
    </w:p>
    <w:p w14:paraId="66E2C2A4"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Demmke C. et al. The effectiveness of conflict of interest policies in the EU-member states</w:t>
      </w:r>
      <w:r w:rsidRPr="0092097B">
        <w:rPr>
          <w:rFonts w:ascii="Times New Roman" w:hAnsi="Times New Roman" w:cs="Times New Roman"/>
          <w:sz w:val="28"/>
          <w:szCs w:val="28"/>
          <w:lang w:val="kk-KZ"/>
        </w:rPr>
        <w:t>.</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Brussels</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 xml:space="preserve">2020. </w:t>
      </w:r>
      <w:r w:rsidRPr="0092097B">
        <w:rPr>
          <w:rFonts w:ascii="Times New Roman" w:hAnsi="Times New Roman" w:cs="Times New Roman"/>
          <w:sz w:val="28"/>
          <w:szCs w:val="28"/>
          <w:lang w:val="kk-KZ"/>
        </w:rPr>
        <w:t>– 180 р</w:t>
      </w:r>
    </w:p>
    <w:p w14:paraId="2451E881"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Recommendation of the Council on guidelines for managing conflict of interest in the public service // </w:t>
      </w:r>
      <w:hyperlink r:id="rId20" w:history="1">
        <w:r w:rsidRPr="0092097B">
          <w:rPr>
            <w:rStyle w:val="a8"/>
            <w:rFonts w:ascii="Times New Roman" w:hAnsi="Times New Roman" w:cs="Times New Roman"/>
            <w:color w:val="auto"/>
            <w:sz w:val="28"/>
            <w:szCs w:val="28"/>
            <w:u w:val="none"/>
            <w:lang w:val="en-US"/>
          </w:rPr>
          <w:t>https://www.oecd.org/gov/ethics/2957360.pdf</w:t>
        </w:r>
      </w:hyperlink>
      <w:r w:rsidRPr="0092097B">
        <w:rPr>
          <w:rFonts w:ascii="Times New Roman" w:hAnsi="Times New Roman" w:cs="Times New Roman"/>
          <w:sz w:val="28"/>
          <w:szCs w:val="28"/>
          <w:lang w:val="en-US"/>
        </w:rPr>
        <w:t>.</w:t>
      </w:r>
      <w:r w:rsidRPr="0092097B">
        <w:rPr>
          <w:rFonts w:ascii="Times New Roman" w:hAnsi="Times New Roman" w:cs="Times New Roman"/>
          <w:sz w:val="28"/>
          <w:szCs w:val="28"/>
          <w:lang w:val="kk-KZ"/>
        </w:rPr>
        <w:t xml:space="preserve"> 20.04.2022.</w:t>
      </w:r>
    </w:p>
    <w:p w14:paraId="755173A1"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Huberts L., Van Montfort A. Integrity of Governance: Towards a System Approach // In book: Global Corruption and Ethics Management: Translating Theory into Action. – Londres: Rowan and Littlefield, 2020. – P. 184-193.</w:t>
      </w:r>
    </w:p>
    <w:p w14:paraId="50CDCE5D"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Peter A. Managing conﬂict of interest: lessons from multiple disciplines and settings // In book: Conflict of interest in global, public and corporate governance. – NY.: Cambridge University Press2012. – P. 357-421.</w:t>
      </w:r>
    </w:p>
    <w:p w14:paraId="0272AEC4"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Mulgan R. Regulating the post‐employment of public officials: Australian experience in an international context // Australian Journal of Public Administration. – 2021. – Vol. 80, №2. – P. 201-216. </w:t>
      </w:r>
    </w:p>
    <w:p w14:paraId="04A734AD"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Compliance by former Ministers of State with the requirements of the Prime Minister’s Statement of Ministerial Standards // </w:t>
      </w:r>
      <w:hyperlink r:id="rId21" w:history="1">
        <w:r w:rsidRPr="0092097B">
          <w:rPr>
            <w:rStyle w:val="a8"/>
            <w:rFonts w:ascii="Times New Roman" w:hAnsi="Times New Roman" w:cs="Times New Roman"/>
            <w:color w:val="auto"/>
            <w:sz w:val="28"/>
            <w:szCs w:val="28"/>
            <w:u w:val="none"/>
            <w:lang w:val="en-US"/>
          </w:rPr>
          <w:t>https://www.aph.gov</w:t>
        </w:r>
      </w:hyperlink>
      <w:r w:rsidRPr="0092097B">
        <w:rPr>
          <w:rFonts w:ascii="Times New Roman" w:hAnsi="Times New Roman" w:cs="Times New Roman"/>
          <w:sz w:val="28"/>
          <w:szCs w:val="28"/>
          <w:lang w:val="en-US"/>
        </w:rPr>
        <w:t>. au/Parliamentary_Business/Committees/Senate/Finance_and_Public. 20.04.2020.</w:t>
      </w:r>
    </w:p>
    <w:p w14:paraId="1D9C8F6B"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Accountability Roundtable // </w:t>
      </w:r>
      <w:hyperlink r:id="rId22" w:history="1">
        <w:r w:rsidRPr="0092097B">
          <w:rPr>
            <w:rStyle w:val="a8"/>
            <w:rFonts w:ascii="Times New Roman" w:hAnsi="Times New Roman" w:cs="Times New Roman"/>
            <w:color w:val="auto"/>
            <w:sz w:val="28"/>
            <w:szCs w:val="28"/>
            <w:u w:val="none"/>
            <w:lang w:val="en-US"/>
          </w:rPr>
          <w:t xml:space="preserve">https://www.aph.gov.au/Parliamentary_ Business/Committees. </w:t>
        </w:r>
        <w:r w:rsidRPr="0092097B">
          <w:rPr>
            <w:rStyle w:val="a8"/>
            <w:rFonts w:ascii="Times New Roman" w:hAnsi="Times New Roman" w:cs="Times New Roman"/>
            <w:color w:val="auto"/>
            <w:sz w:val="28"/>
            <w:szCs w:val="28"/>
            <w:u w:val="none"/>
          </w:rPr>
          <w:t>20.04.2020</w:t>
        </w:r>
      </w:hyperlink>
      <w:r w:rsidRPr="0092097B">
        <w:rPr>
          <w:rFonts w:ascii="Times New Roman" w:hAnsi="Times New Roman" w:cs="Times New Roman"/>
          <w:sz w:val="28"/>
          <w:szCs w:val="28"/>
        </w:rPr>
        <w:t>.</w:t>
      </w:r>
    </w:p>
    <w:p w14:paraId="1A36B9AE"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rPr>
        <w:t>Конфликт интересов на государственной и муниципальной службе, в деятельности организаций: причины, предотвращение, урегулирование / под ред. А</w:t>
      </w:r>
      <w:r w:rsidRPr="0092097B">
        <w:rPr>
          <w:rFonts w:ascii="Times New Roman" w:hAnsi="Times New Roman" w:cs="Times New Roman"/>
          <w:sz w:val="28"/>
          <w:szCs w:val="28"/>
          <w:lang w:val="en-US"/>
        </w:rPr>
        <w:t>.</w:t>
      </w:r>
      <w:r w:rsidRPr="0092097B">
        <w:rPr>
          <w:rFonts w:ascii="Times New Roman" w:hAnsi="Times New Roman" w:cs="Times New Roman"/>
          <w:sz w:val="28"/>
          <w:szCs w:val="28"/>
        </w:rPr>
        <w:t>Ф</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Ноздрачева</w:t>
      </w:r>
      <w:r w:rsidRPr="0092097B">
        <w:rPr>
          <w:rFonts w:ascii="Times New Roman" w:hAnsi="Times New Roman" w:cs="Times New Roman"/>
          <w:sz w:val="28"/>
          <w:szCs w:val="28"/>
          <w:lang w:val="en-US"/>
        </w:rPr>
        <w:t xml:space="preserve">. – </w:t>
      </w:r>
      <w:r w:rsidRPr="0092097B">
        <w:rPr>
          <w:rFonts w:ascii="Times New Roman" w:hAnsi="Times New Roman" w:cs="Times New Roman"/>
          <w:sz w:val="28"/>
          <w:szCs w:val="28"/>
        </w:rPr>
        <w:t>М</w:t>
      </w:r>
      <w:r w:rsidRPr="0092097B">
        <w:rPr>
          <w:rFonts w:ascii="Times New Roman" w:hAnsi="Times New Roman" w:cs="Times New Roman"/>
          <w:sz w:val="28"/>
          <w:szCs w:val="28"/>
          <w:lang w:val="en-US"/>
        </w:rPr>
        <w:t xml:space="preserve">., 2016. – 222 </w:t>
      </w:r>
      <w:r w:rsidRPr="0092097B">
        <w:rPr>
          <w:rFonts w:ascii="Times New Roman" w:hAnsi="Times New Roman" w:cs="Times New Roman"/>
          <w:sz w:val="28"/>
          <w:szCs w:val="28"/>
        </w:rPr>
        <w:t>с</w:t>
      </w:r>
      <w:r w:rsidRPr="0092097B">
        <w:rPr>
          <w:rFonts w:ascii="Times New Roman" w:hAnsi="Times New Roman" w:cs="Times New Roman"/>
          <w:sz w:val="28"/>
          <w:szCs w:val="28"/>
          <w:lang w:val="en-US"/>
        </w:rPr>
        <w:t>.</w:t>
      </w:r>
    </w:p>
    <w:p w14:paraId="407E0D2F"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Hitch J.T., Kuchma Y. Ukraine's New Anti-Corruption Law: Will it Really Stop Corruption in Ukraine? // The International Lawyer. – 2011. – Vol. 45, Issue 3. – P. 839-855.</w:t>
      </w:r>
    </w:p>
    <w:p w14:paraId="3ECC926A"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De Waal T. Fighting a culture of corruption in Ukraine // Carnegie Europe. – 2016. – Т. 18. – С. 2016.</w:t>
      </w:r>
    </w:p>
    <w:p w14:paraId="4919AF7E"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Auman K. Give their s ervice for no</w:t>
      </w:r>
      <w:r w:rsidRPr="0092097B">
        <w:rPr>
          <w:rStyle w:val="markedcontent"/>
          <w:rFonts w:ascii="Times New Roman" w:eastAsiaTheme="majorEastAsia" w:hAnsi="Times New Roman" w:cs="Times New Roman"/>
          <w:sz w:val="28"/>
          <w:szCs w:val="28"/>
          <w:lang w:val="en-US"/>
        </w:rPr>
        <w:t>t</w:t>
      </w:r>
      <w:r w:rsidRPr="0092097B">
        <w:rPr>
          <w:rFonts w:ascii="Times New Roman" w:hAnsi="Times New Roman" w:cs="Times New Roman"/>
          <w:sz w:val="28"/>
          <w:szCs w:val="28"/>
          <w:lang w:val="en-US"/>
        </w:rPr>
        <w:t>hi</w:t>
      </w:r>
      <w:r w:rsidRPr="0092097B">
        <w:rPr>
          <w:rStyle w:val="markedcontent"/>
          <w:rFonts w:ascii="Times New Roman" w:eastAsiaTheme="majorEastAsia" w:hAnsi="Times New Roman" w:cs="Times New Roman"/>
          <w:sz w:val="28"/>
          <w:szCs w:val="28"/>
          <w:lang w:val="en-US"/>
        </w:rPr>
        <w:t>ng</w:t>
      </w:r>
      <w:r w:rsidRPr="0092097B">
        <w:rPr>
          <w:rFonts w:ascii="Times New Roman" w:hAnsi="Times New Roman" w:cs="Times New Roman"/>
          <w:sz w:val="28"/>
          <w:szCs w:val="28"/>
          <w:lang w:val="en-US"/>
        </w:rPr>
        <w:t>: b u</w:t>
      </w:r>
      <w:r w:rsidRPr="0092097B">
        <w:rPr>
          <w:rStyle w:val="markedcontent"/>
          <w:rFonts w:ascii="Times New Roman" w:eastAsiaTheme="majorEastAsia" w:hAnsi="Times New Roman" w:cs="Times New Roman"/>
          <w:sz w:val="28"/>
          <w:szCs w:val="28"/>
          <w:lang w:val="en-US"/>
        </w:rPr>
        <w:t>bb</w:t>
      </w:r>
      <w:r w:rsidRPr="0092097B">
        <w:rPr>
          <w:rFonts w:ascii="Times New Roman" w:hAnsi="Times New Roman" w:cs="Times New Roman"/>
          <w:sz w:val="28"/>
          <w:szCs w:val="28"/>
          <w:lang w:val="en-US"/>
        </w:rPr>
        <w:t>le</w:t>
      </w:r>
      <w:r w:rsidRPr="0092097B">
        <w:rPr>
          <w:rStyle w:val="markedcontent"/>
          <w:rFonts w:ascii="Times New Roman" w:eastAsiaTheme="majorEastAsia" w:hAnsi="Times New Roman" w:cs="Times New Roman"/>
          <w:sz w:val="28"/>
          <w:szCs w:val="28"/>
          <w:lang w:val="en-US"/>
        </w:rPr>
        <w:t>s</w:t>
      </w:r>
      <w:r w:rsidRPr="0092097B">
        <w:rPr>
          <w:rFonts w:ascii="Times New Roman" w:hAnsi="Times New Roman" w:cs="Times New Roman"/>
          <w:sz w:val="28"/>
          <w:szCs w:val="28"/>
          <w:lang w:val="en-US"/>
        </w:rPr>
        <w:t>,</w:t>
      </w:r>
      <w:r w:rsidRPr="0092097B">
        <w:rPr>
          <w:rStyle w:val="markedcontent"/>
          <w:rFonts w:ascii="Times New Roman" w:eastAsiaTheme="majorEastAsia" w:hAnsi="Times New Roman" w:cs="Times New Roman"/>
          <w:sz w:val="28"/>
          <w:szCs w:val="28"/>
          <w:lang w:val="en-US"/>
        </w:rPr>
        <w:t xml:space="preserve"> c</w:t>
      </w:r>
      <w:r w:rsidRPr="0092097B">
        <w:rPr>
          <w:rFonts w:ascii="Times New Roman" w:hAnsi="Times New Roman" w:cs="Times New Roman"/>
          <w:sz w:val="28"/>
          <w:szCs w:val="28"/>
          <w:lang w:val="en-US"/>
        </w:rPr>
        <w:t>orrup</w:t>
      </w:r>
      <w:r w:rsidRPr="0092097B">
        <w:rPr>
          <w:rStyle w:val="markedcontent"/>
          <w:rFonts w:ascii="Times New Roman" w:eastAsiaTheme="majorEastAsia" w:hAnsi="Times New Roman" w:cs="Times New Roman"/>
          <w:sz w:val="28"/>
          <w:szCs w:val="28"/>
          <w:lang w:val="en-US"/>
        </w:rPr>
        <w:t>t</w:t>
      </w:r>
      <w:r w:rsidRPr="0092097B">
        <w:rPr>
          <w:rFonts w:ascii="Times New Roman" w:hAnsi="Times New Roman" w:cs="Times New Roman"/>
          <w:sz w:val="28"/>
          <w:szCs w:val="28"/>
          <w:lang w:val="en-US"/>
        </w:rPr>
        <w:t>io</w:t>
      </w:r>
      <w:r w:rsidRPr="0092097B">
        <w:rPr>
          <w:rStyle w:val="markedcontent"/>
          <w:rFonts w:ascii="Times New Roman" w:eastAsiaTheme="majorEastAsia" w:hAnsi="Times New Roman" w:cs="Times New Roman"/>
          <w:sz w:val="28"/>
          <w:szCs w:val="28"/>
          <w:lang w:val="en-US"/>
        </w:rPr>
        <w:t>n</w:t>
      </w:r>
      <w:r w:rsidRPr="0092097B">
        <w:rPr>
          <w:rFonts w:ascii="Times New Roman" w:hAnsi="Times New Roman" w:cs="Times New Roman"/>
          <w:sz w:val="28"/>
          <w:szCs w:val="28"/>
          <w:lang w:val="en-US"/>
        </w:rPr>
        <w:t>, a</w:t>
      </w:r>
      <w:r w:rsidRPr="0092097B">
        <w:rPr>
          <w:rStyle w:val="markedcontent"/>
          <w:rFonts w:ascii="Times New Roman" w:eastAsiaTheme="majorEastAsia" w:hAnsi="Times New Roman" w:cs="Times New Roman"/>
          <w:sz w:val="28"/>
          <w:szCs w:val="28"/>
          <w:lang w:val="en-US"/>
        </w:rPr>
        <w:t>n</w:t>
      </w:r>
      <w:r w:rsidRPr="0092097B">
        <w:rPr>
          <w:rFonts w:ascii="Times New Roman" w:hAnsi="Times New Roman" w:cs="Times New Roman"/>
          <w:sz w:val="28"/>
          <w:szCs w:val="28"/>
          <w:lang w:val="en-US"/>
        </w:rPr>
        <w:t>d</w:t>
      </w:r>
      <w:r w:rsidRPr="0092097B">
        <w:rPr>
          <w:rStyle w:val="markedcontent"/>
          <w:rFonts w:ascii="Times New Roman" w:eastAsiaTheme="majorEastAsia" w:hAnsi="Times New Roman" w:cs="Times New Roman"/>
          <w:sz w:val="28"/>
          <w:szCs w:val="28"/>
          <w:lang w:val="en-US"/>
        </w:rPr>
        <w:t xml:space="preserve"> t</w:t>
      </w:r>
      <w:r w:rsidRPr="0092097B">
        <w:rPr>
          <w:rFonts w:ascii="Times New Roman" w:hAnsi="Times New Roman" w:cs="Times New Roman"/>
          <w:sz w:val="28"/>
          <w:szCs w:val="28"/>
          <w:lang w:val="en-US"/>
        </w:rPr>
        <w:t>heir</w:t>
      </w:r>
      <w:r w:rsidRPr="0092097B">
        <w:rPr>
          <w:rStyle w:val="markedcontent"/>
          <w:rFonts w:ascii="Times New Roman" w:eastAsiaTheme="majorEastAsia" w:hAnsi="Times New Roman" w:cs="Times New Roman"/>
          <w:sz w:val="28"/>
          <w:szCs w:val="28"/>
          <w:lang w:val="en-US"/>
        </w:rPr>
        <w:t xml:space="preserve"> effect </w:t>
      </w:r>
      <w:r w:rsidRPr="0092097B">
        <w:rPr>
          <w:rFonts w:ascii="Times New Roman" w:hAnsi="Times New Roman" w:cs="Times New Roman"/>
          <w:sz w:val="28"/>
          <w:szCs w:val="28"/>
          <w:lang w:val="en-US"/>
        </w:rPr>
        <w:t>o</w:t>
      </w:r>
      <w:r w:rsidRPr="0092097B">
        <w:rPr>
          <w:rStyle w:val="markedcontent"/>
          <w:rFonts w:ascii="Times New Roman" w:eastAsiaTheme="majorEastAsia" w:hAnsi="Times New Roman" w:cs="Times New Roman"/>
          <w:sz w:val="28"/>
          <w:szCs w:val="28"/>
          <w:lang w:val="en-US"/>
        </w:rPr>
        <w:t>n t</w:t>
      </w:r>
      <w:r w:rsidRPr="0092097B">
        <w:rPr>
          <w:rFonts w:ascii="Times New Roman" w:hAnsi="Times New Roman" w:cs="Times New Roman"/>
          <w:sz w:val="28"/>
          <w:szCs w:val="28"/>
          <w:lang w:val="en-US"/>
        </w:rPr>
        <w:t>he</w:t>
      </w:r>
      <w:r w:rsidRPr="0092097B">
        <w:rPr>
          <w:rStyle w:val="markedcontent"/>
          <w:rFonts w:ascii="Times New Roman" w:eastAsiaTheme="majorEastAsia" w:hAnsi="Times New Roman" w:cs="Times New Roman"/>
          <w:sz w:val="28"/>
          <w:szCs w:val="28"/>
          <w:lang w:val="en-US"/>
        </w:rPr>
        <w:t xml:space="preserve"> f</w:t>
      </w:r>
      <w:r w:rsidRPr="0092097B">
        <w:rPr>
          <w:rFonts w:ascii="Times New Roman" w:hAnsi="Times New Roman" w:cs="Times New Roman"/>
          <w:sz w:val="28"/>
          <w:szCs w:val="28"/>
          <w:lang w:val="en-US"/>
        </w:rPr>
        <w:t>ou</w:t>
      </w:r>
      <w:r w:rsidRPr="0092097B">
        <w:rPr>
          <w:rStyle w:val="markedcontent"/>
          <w:rFonts w:ascii="Times New Roman" w:eastAsiaTheme="majorEastAsia" w:hAnsi="Times New Roman" w:cs="Times New Roman"/>
          <w:sz w:val="28"/>
          <w:szCs w:val="28"/>
          <w:lang w:val="en-US"/>
        </w:rPr>
        <w:t>n</w:t>
      </w:r>
      <w:r w:rsidRPr="0092097B">
        <w:rPr>
          <w:rFonts w:ascii="Times New Roman" w:hAnsi="Times New Roman" w:cs="Times New Roman"/>
          <w:sz w:val="28"/>
          <w:szCs w:val="28"/>
          <w:lang w:val="en-US"/>
        </w:rPr>
        <w:t>di</w:t>
      </w:r>
      <w:r w:rsidRPr="0092097B">
        <w:rPr>
          <w:rStyle w:val="markedcontent"/>
          <w:rFonts w:ascii="Times New Roman" w:eastAsiaTheme="majorEastAsia" w:hAnsi="Times New Roman" w:cs="Times New Roman"/>
          <w:sz w:val="28"/>
          <w:szCs w:val="28"/>
          <w:lang w:val="en-US"/>
        </w:rPr>
        <w:t>ng</w:t>
      </w:r>
      <w:r w:rsidRPr="0092097B">
        <w:rPr>
          <w:rFonts w:ascii="Times New Roman" w:hAnsi="Times New Roman" w:cs="Times New Roman"/>
          <w:sz w:val="28"/>
          <w:szCs w:val="28"/>
          <w:lang w:val="en-US"/>
        </w:rPr>
        <w:t xml:space="preserve"> of geor</w:t>
      </w:r>
      <w:r w:rsidRPr="0092097B">
        <w:rPr>
          <w:rStyle w:val="markedcontent"/>
          <w:rFonts w:ascii="Times New Roman" w:eastAsiaTheme="majorEastAsia" w:hAnsi="Times New Roman" w:cs="Times New Roman"/>
          <w:sz w:val="28"/>
          <w:szCs w:val="28"/>
          <w:lang w:val="en-US"/>
        </w:rPr>
        <w:t>g</w:t>
      </w:r>
      <w:r w:rsidRPr="0092097B">
        <w:rPr>
          <w:rFonts w:ascii="Times New Roman" w:hAnsi="Times New Roman" w:cs="Times New Roman"/>
          <w:sz w:val="28"/>
          <w:szCs w:val="28"/>
          <w:lang w:val="en-US"/>
        </w:rPr>
        <w:t>ia // Eighteenth-Century Studies. – 2020. – Vol. 54, Issue 1. – P. 101-119</w:t>
      </w:r>
    </w:p>
    <w:p w14:paraId="796E5D72"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Baev P. K. Civil wars in Georgia: Corruption breeds violence // Potentials of disorder. – Manchester University Press, 2018. – С. 127-144.</w:t>
      </w:r>
    </w:p>
    <w:p w14:paraId="1A03D51A"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Kassenova A.M. Problems of the Legal Regulation and Practice of Enforcing Additional Punishment for Corruption-Related Offenses in Kazakhstan // Journal of Advanced Research in Law and Economics (JARLE). – 2019. – Vol. 39. – p. 227-237.</w:t>
      </w:r>
    </w:p>
    <w:p w14:paraId="2013157F"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Sheryazdanova G. E-government as an anti-corruption strategy in Kazakhstan // Journal of Information Technology &amp; Politics. – 2017. – Vol. 14, Issue 1. – P. 83-94.</w:t>
      </w:r>
    </w:p>
    <w:p w14:paraId="172C74D1"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Starodub D. Anti-corruption declaration: comparative legal analysis of Ukraine and the CIS countries // Legea şi Viaţa. – 2016. – Vol. 299, Issue 11/2. – P. 103-107.</w:t>
      </w:r>
    </w:p>
    <w:p w14:paraId="1F8A3AF0"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Tytko A., Stepanova H. International Experience Of Declaring Property, Assets And Private Interests // Baltic Journal of Economic Studies. – 2019. – Vol. 5, №1. – P. 214-217.</w:t>
      </w:r>
    </w:p>
    <w:p w14:paraId="1503C7D5"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lang w:val="en-US"/>
        </w:rPr>
        <w:t xml:space="preserve">Messick R.E. Regulating conflict of interest: International experience with asset declaration and disclosure // </w:t>
      </w:r>
      <w:hyperlink r:id="rId23" w:history="1">
        <w:r w:rsidRPr="0092097B">
          <w:rPr>
            <w:rStyle w:val="a8"/>
            <w:rFonts w:ascii="Times New Roman" w:hAnsi="Times New Roman" w:cs="Times New Roman"/>
            <w:color w:val="auto"/>
            <w:sz w:val="28"/>
            <w:szCs w:val="28"/>
            <w:u w:val="none"/>
            <w:lang w:val="en-US"/>
          </w:rPr>
          <w:t>https://www.researchgatenet/profile</w:t>
        </w:r>
      </w:hyperlink>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lang w:val="kk-KZ"/>
        </w:rPr>
        <w:t>20</w:t>
      </w:r>
      <w:r w:rsidRPr="0092097B">
        <w:rPr>
          <w:rFonts w:ascii="Times New Roman" w:hAnsi="Times New Roman" w:cs="Times New Roman"/>
          <w:sz w:val="28"/>
          <w:szCs w:val="28"/>
        </w:rPr>
        <w:t>.0</w:t>
      </w:r>
      <w:r w:rsidRPr="0092097B">
        <w:rPr>
          <w:rFonts w:ascii="Times New Roman" w:hAnsi="Times New Roman" w:cs="Times New Roman"/>
          <w:sz w:val="28"/>
          <w:szCs w:val="28"/>
          <w:lang w:val="kk-KZ"/>
        </w:rPr>
        <w:t>4</w:t>
      </w:r>
      <w:r w:rsidRPr="0092097B">
        <w:rPr>
          <w:rFonts w:ascii="Times New Roman" w:hAnsi="Times New Roman" w:cs="Times New Roman"/>
          <w:sz w:val="28"/>
          <w:szCs w:val="28"/>
        </w:rPr>
        <w:t>.202</w:t>
      </w:r>
      <w:r w:rsidRPr="0092097B">
        <w:rPr>
          <w:rFonts w:ascii="Times New Roman" w:hAnsi="Times New Roman" w:cs="Times New Roman"/>
          <w:sz w:val="28"/>
          <w:szCs w:val="28"/>
          <w:lang w:val="kk-KZ"/>
        </w:rPr>
        <w:t>2</w:t>
      </w:r>
      <w:r w:rsidRPr="0092097B">
        <w:rPr>
          <w:rFonts w:ascii="Times New Roman" w:hAnsi="Times New Roman" w:cs="Times New Roman"/>
          <w:sz w:val="28"/>
          <w:szCs w:val="28"/>
        </w:rPr>
        <w:t xml:space="preserve">. </w:t>
      </w:r>
    </w:p>
    <w:p w14:paraId="4D15E429"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Смагулова Ш.А. Тенденции противодействия коррупции в системе государственной службы Казахстана // Современные подходы к противодействию коррупции: тренды и перспективы: сб. тез. докл и ст. – М., 2019. – С. 195-200.</w:t>
      </w:r>
    </w:p>
    <w:p w14:paraId="5BDED20F"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 xml:space="preserve">Турецкий Н.Н. Антикоррупционная политика Казахстана на современном этапе // Актуальные проблемы экономики и права. – 2012. – №6(4). – С. 100-103. </w:t>
      </w:r>
    </w:p>
    <w:p w14:paraId="0E2D6923"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Мухаметов А.Ф. Борьба с коррупцией: восприятие, рейтинг, опыт. Успех или поражение? // Право и государство. – 2019. – №3(84). – С. 4-17.</w:t>
      </w:r>
    </w:p>
    <w:p w14:paraId="7F271577"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rPr>
        <w:t>Разработка системных мер по предотвращению конфликта интересов / под ред. Ж</w:t>
      </w:r>
      <w:r w:rsidRPr="0092097B">
        <w:rPr>
          <w:rFonts w:ascii="Times New Roman" w:hAnsi="Times New Roman" w:cs="Times New Roman"/>
          <w:sz w:val="28"/>
          <w:szCs w:val="28"/>
          <w:lang w:val="en-US"/>
        </w:rPr>
        <w:t>.</w:t>
      </w:r>
      <w:r w:rsidRPr="0092097B">
        <w:rPr>
          <w:rFonts w:ascii="Times New Roman" w:hAnsi="Times New Roman" w:cs="Times New Roman"/>
          <w:sz w:val="28"/>
          <w:szCs w:val="28"/>
        </w:rPr>
        <w:t>К</w:t>
      </w:r>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rPr>
        <w:t>Рысбековой</w:t>
      </w:r>
      <w:r w:rsidRPr="0092097B">
        <w:rPr>
          <w:rFonts w:ascii="Times New Roman" w:hAnsi="Times New Roman" w:cs="Times New Roman"/>
          <w:sz w:val="28"/>
          <w:szCs w:val="28"/>
          <w:lang w:val="en-US"/>
        </w:rPr>
        <w:t xml:space="preserve">. – </w:t>
      </w:r>
      <w:r w:rsidRPr="0092097B">
        <w:rPr>
          <w:rFonts w:ascii="Times New Roman" w:hAnsi="Times New Roman" w:cs="Times New Roman"/>
          <w:sz w:val="28"/>
          <w:szCs w:val="28"/>
        </w:rPr>
        <w:t>Нур</w:t>
      </w:r>
      <w:r w:rsidRPr="0092097B">
        <w:rPr>
          <w:rFonts w:ascii="Times New Roman" w:hAnsi="Times New Roman" w:cs="Times New Roman"/>
          <w:sz w:val="28"/>
          <w:szCs w:val="28"/>
          <w:lang w:val="en-US"/>
        </w:rPr>
        <w:t>-</w:t>
      </w:r>
      <w:r w:rsidRPr="0092097B">
        <w:rPr>
          <w:rFonts w:ascii="Times New Roman" w:hAnsi="Times New Roman" w:cs="Times New Roman"/>
          <w:sz w:val="28"/>
          <w:szCs w:val="28"/>
        </w:rPr>
        <w:t>Султан</w:t>
      </w:r>
      <w:r w:rsidRPr="0092097B">
        <w:rPr>
          <w:rFonts w:ascii="Times New Roman" w:hAnsi="Times New Roman" w:cs="Times New Roman"/>
          <w:sz w:val="28"/>
          <w:szCs w:val="28"/>
          <w:lang w:val="en-US"/>
        </w:rPr>
        <w:t xml:space="preserve">, 2020. – 99 </w:t>
      </w:r>
      <w:r w:rsidRPr="0092097B">
        <w:rPr>
          <w:rFonts w:ascii="Times New Roman" w:hAnsi="Times New Roman" w:cs="Times New Roman"/>
          <w:sz w:val="28"/>
          <w:szCs w:val="28"/>
        </w:rPr>
        <w:t>с</w:t>
      </w:r>
      <w:r w:rsidRPr="0092097B">
        <w:rPr>
          <w:rFonts w:ascii="Times New Roman" w:hAnsi="Times New Roman" w:cs="Times New Roman"/>
          <w:sz w:val="28"/>
          <w:szCs w:val="28"/>
          <w:lang w:val="en-US"/>
        </w:rPr>
        <w:t>.</w:t>
      </w:r>
    </w:p>
    <w:p w14:paraId="196F6773"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Staff Regulations and Rules of the United Nations, 1st January 2018 (UN Doc ST/SGB/2018/1), OXIO 337: Headnote // </w:t>
      </w:r>
      <w:hyperlink r:id="rId24" w:anchor="Rule%201.2" w:history="1">
        <w:r w:rsidRPr="0092097B">
          <w:rPr>
            <w:rStyle w:val="a8"/>
            <w:rFonts w:ascii="Times New Roman" w:hAnsi="Times New Roman" w:cs="Times New Roman"/>
            <w:color w:val="auto"/>
            <w:sz w:val="28"/>
            <w:szCs w:val="28"/>
            <w:u w:val="none"/>
            <w:lang w:val="en-US"/>
          </w:rPr>
          <w:t>https://hr.un.org/handbook/staff-rules#Rule%201.2</w:t>
        </w:r>
      </w:hyperlink>
      <w:r w:rsidRPr="0092097B">
        <w:rPr>
          <w:rFonts w:ascii="Times New Roman" w:hAnsi="Times New Roman" w:cs="Times New Roman"/>
          <w:sz w:val="28"/>
          <w:szCs w:val="28"/>
          <w:lang w:val="en-US"/>
        </w:rPr>
        <w:t xml:space="preserve">. </w:t>
      </w:r>
      <w:r w:rsidRPr="0092097B">
        <w:rPr>
          <w:rFonts w:ascii="Times New Roman" w:hAnsi="Times New Roman" w:cs="Times New Roman"/>
          <w:sz w:val="28"/>
          <w:szCs w:val="28"/>
          <w:lang w:val="kk-KZ"/>
        </w:rPr>
        <w:t>20</w:t>
      </w:r>
      <w:r w:rsidRPr="0092097B">
        <w:rPr>
          <w:rFonts w:ascii="Times New Roman" w:hAnsi="Times New Roman" w:cs="Times New Roman"/>
          <w:sz w:val="28"/>
          <w:szCs w:val="28"/>
          <w:lang w:val="en-US"/>
        </w:rPr>
        <w:t>.0</w:t>
      </w:r>
      <w:r w:rsidRPr="0092097B">
        <w:rPr>
          <w:rFonts w:ascii="Times New Roman" w:hAnsi="Times New Roman" w:cs="Times New Roman"/>
          <w:sz w:val="28"/>
          <w:szCs w:val="28"/>
          <w:lang w:val="kk-KZ"/>
        </w:rPr>
        <w:t>4</w:t>
      </w:r>
      <w:r w:rsidRPr="0092097B">
        <w:rPr>
          <w:rFonts w:ascii="Times New Roman" w:hAnsi="Times New Roman" w:cs="Times New Roman"/>
          <w:sz w:val="28"/>
          <w:szCs w:val="28"/>
          <w:lang w:val="en-US"/>
        </w:rPr>
        <w:t>.202</w:t>
      </w:r>
      <w:r w:rsidRPr="0092097B">
        <w:rPr>
          <w:rFonts w:ascii="Times New Roman" w:hAnsi="Times New Roman" w:cs="Times New Roman"/>
          <w:sz w:val="28"/>
          <w:szCs w:val="28"/>
          <w:lang w:val="kk-KZ"/>
        </w:rPr>
        <w:t>2</w:t>
      </w:r>
      <w:r w:rsidRPr="0092097B">
        <w:rPr>
          <w:rFonts w:ascii="Times New Roman" w:hAnsi="Times New Roman" w:cs="Times New Roman"/>
          <w:sz w:val="28"/>
          <w:szCs w:val="28"/>
          <w:lang w:val="en-US"/>
        </w:rPr>
        <w:t>.</w:t>
      </w:r>
    </w:p>
    <w:p w14:paraId="61E06BEF"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International Civil Service Commission. Standards of Conduct for the International Civil Service (2013) // </w:t>
      </w:r>
      <w:hyperlink r:id="rId25" w:history="1">
        <w:r w:rsidRPr="0092097B">
          <w:rPr>
            <w:rStyle w:val="a8"/>
            <w:rFonts w:ascii="Times New Roman" w:hAnsi="Times New Roman" w:cs="Times New Roman"/>
            <w:color w:val="auto"/>
            <w:sz w:val="28"/>
            <w:szCs w:val="28"/>
            <w:u w:val="none"/>
            <w:lang w:val="en-US"/>
          </w:rPr>
          <w:t>https://icsc.un.org/Resources/General/</w:t>
        </w:r>
      </w:hyperlink>
      <w:r w:rsidRPr="0092097B">
        <w:rPr>
          <w:rFonts w:ascii="Times New Roman" w:hAnsi="Times New Roman" w:cs="Times New Roman"/>
          <w:sz w:val="28"/>
          <w:szCs w:val="28"/>
          <w:lang w:val="en-US"/>
        </w:rPr>
        <w:t xml:space="preserve"> Publications/standardsE.pdf. 20.04.2022</w:t>
      </w:r>
    </w:p>
    <w:p w14:paraId="7999A2C3"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Managing Conflict of Interest in the Public Service / OECD Guidelines and Country Experiences. – Paris, 2003. – 245 </w:t>
      </w:r>
      <w:r w:rsidRPr="0092097B">
        <w:rPr>
          <w:rFonts w:ascii="Times New Roman" w:hAnsi="Times New Roman" w:cs="Times New Roman"/>
          <w:sz w:val="28"/>
          <w:szCs w:val="28"/>
        </w:rPr>
        <w:t>р</w:t>
      </w:r>
      <w:r w:rsidRPr="0092097B">
        <w:rPr>
          <w:rFonts w:ascii="Times New Roman" w:hAnsi="Times New Roman" w:cs="Times New Roman"/>
          <w:sz w:val="28"/>
          <w:szCs w:val="28"/>
          <w:lang w:val="en-US"/>
        </w:rPr>
        <w:t xml:space="preserve">. </w:t>
      </w:r>
    </w:p>
    <w:p w14:paraId="1606051C"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Managing Conflict of Interest in the Public Sector: A Toolkit / OECD. – Paris, 2005. – 113 p.</w:t>
      </w:r>
    </w:p>
    <w:p w14:paraId="7FFEB6CB"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OECD. Conflict of Interest Policies and Practices in Nine EU Member States: A Comparative Review // https://www.oecd-ilibrary.org/docserver/5kml60. 20.04.2022.</w:t>
      </w:r>
    </w:p>
    <w:p w14:paraId="69B78FB7"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The Istanbul Anti-Corruption Action Plan: Progress and Challenges / Organisation for Economic Co-operation and Development. – Paris: OECD Publishing, 2008. – 100 p.</w:t>
      </w:r>
    </w:p>
    <w:p w14:paraId="421156FE"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Rules of Procedure of the European Parliament // </w:t>
      </w:r>
      <w:hyperlink w:history="1">
        <w:r w:rsidRPr="0092097B">
          <w:rPr>
            <w:rStyle w:val="a8"/>
            <w:rFonts w:ascii="Times New Roman" w:hAnsi="Times New Roman" w:cs="Times New Roman"/>
            <w:color w:val="auto"/>
            <w:sz w:val="28"/>
            <w:szCs w:val="28"/>
            <w:u w:val="none"/>
            <w:lang w:val="en-US"/>
          </w:rPr>
          <w:t xml:space="preserve">https://www.europarl. europa.eu/doceo/document/RULES-9-2021-09-13. </w:t>
        </w:r>
        <w:r w:rsidRPr="0092097B">
          <w:rPr>
            <w:rStyle w:val="a8"/>
            <w:rFonts w:ascii="Times New Roman" w:hAnsi="Times New Roman" w:cs="Times New Roman"/>
            <w:color w:val="auto"/>
            <w:sz w:val="28"/>
            <w:szCs w:val="28"/>
            <w:u w:val="none"/>
            <w:lang w:val="kk-KZ"/>
          </w:rPr>
          <w:t>20</w:t>
        </w:r>
        <w:r w:rsidRPr="0092097B">
          <w:rPr>
            <w:rStyle w:val="a8"/>
            <w:rFonts w:ascii="Times New Roman" w:hAnsi="Times New Roman" w:cs="Times New Roman"/>
            <w:color w:val="auto"/>
            <w:sz w:val="28"/>
            <w:szCs w:val="28"/>
            <w:u w:val="none"/>
            <w:lang w:val="en-US"/>
          </w:rPr>
          <w:t>.</w:t>
        </w:r>
        <w:r w:rsidRPr="0092097B">
          <w:rPr>
            <w:rStyle w:val="a8"/>
            <w:rFonts w:ascii="Times New Roman" w:hAnsi="Times New Roman" w:cs="Times New Roman"/>
            <w:color w:val="auto"/>
            <w:sz w:val="28"/>
            <w:szCs w:val="28"/>
            <w:u w:val="none"/>
            <w:lang w:val="kk-KZ"/>
          </w:rPr>
          <w:t>04</w:t>
        </w:r>
        <w:r w:rsidRPr="0092097B">
          <w:rPr>
            <w:rStyle w:val="a8"/>
            <w:rFonts w:ascii="Times New Roman" w:hAnsi="Times New Roman" w:cs="Times New Roman"/>
            <w:color w:val="auto"/>
            <w:sz w:val="28"/>
            <w:szCs w:val="28"/>
            <w:u w:val="none"/>
            <w:lang w:val="en-US"/>
          </w:rPr>
          <w:t>.202</w:t>
        </w:r>
        <w:r w:rsidRPr="0092097B">
          <w:rPr>
            <w:rStyle w:val="a8"/>
            <w:rFonts w:ascii="Times New Roman" w:hAnsi="Times New Roman" w:cs="Times New Roman"/>
            <w:color w:val="auto"/>
            <w:sz w:val="28"/>
            <w:szCs w:val="28"/>
            <w:u w:val="none"/>
            <w:lang w:val="kk-KZ"/>
          </w:rPr>
          <w:t>2</w:t>
        </w:r>
        <w:r w:rsidRPr="0092097B">
          <w:rPr>
            <w:rStyle w:val="a8"/>
            <w:rFonts w:ascii="Times New Roman" w:hAnsi="Times New Roman" w:cs="Times New Roman"/>
            <w:color w:val="auto"/>
            <w:sz w:val="28"/>
            <w:szCs w:val="28"/>
            <w:u w:val="none"/>
            <w:lang w:val="en-US"/>
          </w:rPr>
          <w:t>.</w:t>
        </w:r>
      </w:hyperlink>
      <w:r w:rsidRPr="0092097B">
        <w:rPr>
          <w:rFonts w:ascii="Times New Roman" w:hAnsi="Times New Roman" w:cs="Times New Roman"/>
          <w:sz w:val="28"/>
          <w:szCs w:val="28"/>
          <w:lang w:val="en-US"/>
        </w:rPr>
        <w:t xml:space="preserve"> </w:t>
      </w:r>
    </w:p>
    <w:p w14:paraId="2E431D40"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Recommendation No. R (2000) 10 of the Committee of Ministers to Member states on codes of conduct for public officials // </w:t>
      </w:r>
      <w:hyperlink r:id="rId26" w:history="1">
        <w:r w:rsidRPr="0092097B">
          <w:rPr>
            <w:rStyle w:val="a8"/>
            <w:rFonts w:ascii="Times New Roman" w:hAnsi="Times New Roman" w:cs="Times New Roman"/>
            <w:color w:val="auto"/>
            <w:sz w:val="28"/>
            <w:szCs w:val="28"/>
            <w:u w:val="none"/>
            <w:lang w:val="en-US"/>
          </w:rPr>
          <w:t xml:space="preserve">https://rm.coe.int/16806cc1ec. </w:t>
        </w:r>
        <w:r w:rsidRPr="0092097B">
          <w:rPr>
            <w:rStyle w:val="a8"/>
            <w:rFonts w:ascii="Times New Roman" w:hAnsi="Times New Roman" w:cs="Times New Roman"/>
            <w:color w:val="auto"/>
            <w:sz w:val="28"/>
            <w:szCs w:val="28"/>
            <w:u w:val="none"/>
            <w:lang w:val="kk-KZ"/>
          </w:rPr>
          <w:t>20</w:t>
        </w:r>
        <w:r w:rsidRPr="0092097B">
          <w:rPr>
            <w:rStyle w:val="a8"/>
            <w:rFonts w:ascii="Times New Roman" w:hAnsi="Times New Roman" w:cs="Times New Roman"/>
            <w:color w:val="auto"/>
            <w:sz w:val="28"/>
            <w:szCs w:val="28"/>
            <w:u w:val="none"/>
            <w:lang w:val="en-US"/>
          </w:rPr>
          <w:t>.04.202</w:t>
        </w:r>
        <w:r w:rsidRPr="0092097B">
          <w:rPr>
            <w:rStyle w:val="a8"/>
            <w:rFonts w:ascii="Times New Roman" w:hAnsi="Times New Roman" w:cs="Times New Roman"/>
            <w:color w:val="auto"/>
            <w:sz w:val="28"/>
            <w:szCs w:val="28"/>
            <w:u w:val="none"/>
            <w:lang w:val="kk-KZ"/>
          </w:rPr>
          <w:t>2</w:t>
        </w:r>
      </w:hyperlink>
    </w:p>
    <w:p w14:paraId="5FC5E4F5"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Transparency International. Conflict of Interest Policy // </w:t>
      </w:r>
      <w:hyperlink r:id="rId27" w:history="1">
        <w:r w:rsidRPr="0092097B">
          <w:rPr>
            <w:rStyle w:val="a8"/>
            <w:rFonts w:ascii="Times New Roman" w:hAnsi="Times New Roman" w:cs="Times New Roman"/>
            <w:color w:val="auto"/>
            <w:sz w:val="28"/>
            <w:szCs w:val="28"/>
            <w:u w:val="none"/>
            <w:lang w:val="en-US"/>
          </w:rPr>
          <w:t>https://files.transparencycdn.org/images /Conflict-of-Interest-Policy.pdf</w:t>
        </w:r>
      </w:hyperlink>
      <w:r w:rsidRPr="0092097B">
        <w:rPr>
          <w:rFonts w:ascii="Times New Roman" w:hAnsi="Times New Roman" w:cs="Times New Roman"/>
          <w:sz w:val="28"/>
          <w:szCs w:val="28"/>
          <w:lang w:val="en-US"/>
        </w:rPr>
        <w:t>. 16.03.2020. co</w:t>
      </w:r>
    </w:p>
    <w:p w14:paraId="45ED7A7F"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Sawyer S. VI-The Importance of Concepts // Proceed. of the Aristotelian Society. – 2018. – Vol. 118, №2. – P. 127-147.</w:t>
      </w:r>
    </w:p>
    <w:p w14:paraId="42813EC4"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Dávid-Barrett E. Regulating conflicts of interest in public office // In book: Handbook on corruption, ethics and integrity in public administration. – Cheltenham: Edward Elgar Publishing, 2020. – P. 406-420.</w:t>
      </w:r>
    </w:p>
    <w:p w14:paraId="7351BCDE"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International Anti-Corruption Academy. Handling Conflicts of Interest in the Public Sector. Course // </w:t>
      </w:r>
      <w:hyperlink r:id="rId28" w:history="1">
        <w:r w:rsidRPr="0092097B">
          <w:rPr>
            <w:rStyle w:val="a8"/>
            <w:rFonts w:ascii="Times New Roman" w:hAnsi="Times New Roman" w:cs="Times New Roman"/>
            <w:color w:val="auto"/>
            <w:sz w:val="28"/>
            <w:szCs w:val="28"/>
            <w:u w:val="none"/>
            <w:lang w:val="en-US"/>
          </w:rPr>
          <w:t>https://iaca-online-training.thinkific.com/courses</w:t>
        </w:r>
      </w:hyperlink>
      <w:r w:rsidRPr="0092097B">
        <w:rPr>
          <w:rFonts w:ascii="Times New Roman" w:hAnsi="Times New Roman" w:cs="Times New Roman"/>
          <w:sz w:val="28"/>
          <w:szCs w:val="28"/>
          <w:lang w:val="en-US"/>
        </w:rPr>
        <w:t xml:space="preserve"> /conflicts-of-interest-in-the-public-sector-eng</w:t>
      </w:r>
      <w:r w:rsidRPr="0092097B">
        <w:rPr>
          <w:rStyle w:val="a8"/>
          <w:rFonts w:ascii="Times New Roman" w:hAnsi="Times New Roman" w:cs="Times New Roman"/>
          <w:color w:val="auto"/>
          <w:sz w:val="28"/>
          <w:szCs w:val="28"/>
          <w:u w:val="none"/>
          <w:lang w:val="en-US"/>
        </w:rPr>
        <w:t>. 20.04.2022.</w:t>
      </w:r>
      <w:r w:rsidRPr="0092097B">
        <w:rPr>
          <w:rFonts w:ascii="Times New Roman" w:hAnsi="Times New Roman" w:cs="Times New Roman"/>
          <w:sz w:val="28"/>
          <w:szCs w:val="28"/>
          <w:lang w:val="en-US"/>
        </w:rPr>
        <w:t xml:space="preserve">  </w:t>
      </w:r>
    </w:p>
    <w:p w14:paraId="21C77E6C"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APS Values and Code of Conduct in practice</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 xml:space="preserve">Section 5: Conflict of Interest // </w:t>
      </w:r>
      <w:hyperlink r:id="rId29" w:history="1">
        <w:r w:rsidRPr="0092097B">
          <w:rPr>
            <w:rStyle w:val="a8"/>
            <w:rFonts w:ascii="Times New Roman" w:hAnsi="Times New Roman" w:cs="Times New Roman"/>
            <w:color w:val="auto"/>
            <w:sz w:val="28"/>
            <w:szCs w:val="28"/>
            <w:u w:val="none"/>
            <w:lang w:val="en-US"/>
          </w:rPr>
          <w:t>https://www.apsc.gov.au/publication/aps-values-and-code-conduct-practice/section-5-conflict-interest</w:t>
        </w:r>
      </w:hyperlink>
      <w:r w:rsidRPr="0092097B">
        <w:rPr>
          <w:rStyle w:val="a8"/>
          <w:rFonts w:ascii="Times New Roman" w:hAnsi="Times New Roman" w:cs="Times New Roman"/>
          <w:color w:val="auto"/>
          <w:sz w:val="28"/>
          <w:szCs w:val="28"/>
          <w:u w:val="none"/>
          <w:lang w:val="en-US"/>
        </w:rPr>
        <w:t>. 20.04.2022.</w:t>
      </w:r>
      <w:r w:rsidRPr="0092097B">
        <w:rPr>
          <w:rFonts w:ascii="Times New Roman" w:hAnsi="Times New Roman" w:cs="Times New Roman"/>
          <w:sz w:val="28"/>
          <w:szCs w:val="28"/>
          <w:lang w:val="en-US"/>
        </w:rPr>
        <w:t xml:space="preserve"> </w:t>
      </w:r>
    </w:p>
    <w:p w14:paraId="7D49ACC1"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GRECO: Fifth Round Evaluation Report on Germany. GrecoEval5Rep(2019)6 // </w:t>
      </w:r>
      <w:hyperlink r:id="rId30" w:history="1">
        <w:r w:rsidRPr="0092097B">
          <w:rPr>
            <w:rStyle w:val="a8"/>
            <w:rFonts w:ascii="Times New Roman" w:hAnsi="Times New Roman" w:cs="Times New Roman"/>
            <w:color w:val="auto"/>
            <w:sz w:val="28"/>
            <w:szCs w:val="28"/>
            <w:u w:val="none"/>
            <w:lang w:val="en-US"/>
          </w:rPr>
          <w:t>https://rm.coe.int/fifth-evaluation-round-preventing-corruption-and-promoting-integrity-i/</w:t>
        </w:r>
      </w:hyperlink>
      <w:r w:rsidRPr="0092097B">
        <w:rPr>
          <w:rStyle w:val="a8"/>
          <w:rFonts w:ascii="Times New Roman" w:hAnsi="Times New Roman" w:cs="Times New Roman"/>
          <w:color w:val="auto"/>
          <w:sz w:val="28"/>
          <w:szCs w:val="28"/>
          <w:u w:val="none"/>
          <w:lang w:val="en-US"/>
        </w:rPr>
        <w:t xml:space="preserve"> 20.04.2022.</w:t>
      </w:r>
    </w:p>
    <w:p w14:paraId="0E7558CF"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lang w:val="en-US"/>
        </w:rPr>
      </w:pPr>
      <w:r w:rsidRPr="0092097B">
        <w:rPr>
          <w:rStyle w:val="markedcontent"/>
          <w:rFonts w:ascii="Times New Roman" w:eastAsiaTheme="majorEastAsia" w:hAnsi="Times New Roman" w:cs="Times New Roman"/>
          <w:sz w:val="28"/>
          <w:szCs w:val="28"/>
          <w:lang w:val="en-US"/>
        </w:rPr>
        <w:t xml:space="preserve">UNODC. Thematic compilation of relevant information submitted by Germany // </w:t>
      </w:r>
      <w:hyperlink r:id="rId31" w:history="1">
        <w:r w:rsidRPr="0092097B">
          <w:rPr>
            <w:rStyle w:val="a8"/>
            <w:rFonts w:ascii="Times New Roman" w:hAnsi="Times New Roman" w:cs="Times New Roman"/>
            <w:color w:val="auto"/>
            <w:sz w:val="28"/>
            <w:szCs w:val="28"/>
            <w:u w:val="none"/>
            <w:lang w:val="en-US"/>
          </w:rPr>
          <w:t>https://www.unodc.org/documents/corruption/WG-Prevention/Art_13_</w:t>
        </w:r>
      </w:hyperlink>
    </w:p>
    <w:p w14:paraId="46DCB7DE" w14:textId="77777777" w:rsidR="00B165C7" w:rsidRPr="0092097B" w:rsidRDefault="00B165C7" w:rsidP="00B165C7">
      <w:pPr>
        <w:pStyle w:val="a9"/>
        <w:numPr>
          <w:ilvl w:val="0"/>
          <w:numId w:val="80"/>
        </w:numPr>
        <w:tabs>
          <w:tab w:val="left" w:pos="993"/>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Awareness-raising_measures_and_Education/Germany.pdf. 20.04.2022.</w:t>
      </w:r>
    </w:p>
    <w:p w14:paraId="1C86A21B"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Code of Conduct for Federal Ministry of Interior. Austria. // https://www.bak.gv.at/en/Downloads/files/522FolderVerhaltenkodexENGLISCHV20171016praes.pdf. </w:t>
      </w:r>
      <w:r w:rsidRPr="0092097B">
        <w:rPr>
          <w:rStyle w:val="a8"/>
          <w:rFonts w:ascii="Times New Roman" w:hAnsi="Times New Roman" w:cs="Times New Roman"/>
          <w:color w:val="auto"/>
          <w:sz w:val="28"/>
          <w:szCs w:val="28"/>
          <w:u w:val="none"/>
          <w:lang w:val="en-US"/>
        </w:rPr>
        <w:t>20.04.2022.</w:t>
      </w:r>
      <w:r w:rsidRPr="0092097B">
        <w:rPr>
          <w:rFonts w:ascii="Times New Roman" w:hAnsi="Times New Roman" w:cs="Times New Roman"/>
          <w:sz w:val="28"/>
          <w:szCs w:val="28"/>
          <w:lang w:val="en-US"/>
        </w:rPr>
        <w:t xml:space="preserve"> </w:t>
      </w:r>
    </w:p>
    <w:p w14:paraId="7405B335"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UNODC. Thematic Compilation of Relevant Information Submitted by Austria // </w:t>
      </w:r>
      <w:hyperlink r:id="rId32" w:history="1">
        <w:r w:rsidRPr="0092097B">
          <w:rPr>
            <w:rStyle w:val="a8"/>
            <w:rFonts w:ascii="Times New Roman" w:hAnsi="Times New Roman" w:cs="Times New Roman"/>
            <w:color w:val="auto"/>
            <w:sz w:val="28"/>
            <w:szCs w:val="28"/>
            <w:u w:val="none"/>
            <w:lang w:val="en-US"/>
          </w:rPr>
          <w:t>https://www.unodc.org/documents/corruption/WG Prevention/Art_7_ Conflicts_of _ interest/Austria.pdf.20.04.2022.</w:t>
        </w:r>
      </w:hyperlink>
    </w:p>
    <w:p w14:paraId="19B8EA73"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Guidance on Conflict of Interest Policy. UK. // </w:t>
      </w:r>
      <w:hyperlink r:id="rId33" w:history="1">
        <w:r w:rsidRPr="0092097B">
          <w:rPr>
            <w:rStyle w:val="a8"/>
            <w:rFonts w:ascii="Times New Roman" w:hAnsi="Times New Roman" w:cs="Times New Roman"/>
            <w:color w:val="auto"/>
            <w:sz w:val="28"/>
            <w:szCs w:val="28"/>
            <w:u w:val="none"/>
            <w:lang w:val="en-US"/>
          </w:rPr>
          <w:t>https://www.gov.uk/government/publications/conflict-of-interest-policy/conflict-of-interest-policy</w:t>
        </w:r>
      </w:hyperlink>
      <w:r w:rsidRPr="0092097B">
        <w:rPr>
          <w:rFonts w:ascii="Times New Roman" w:hAnsi="Times New Roman" w:cs="Times New Roman"/>
          <w:sz w:val="28"/>
          <w:szCs w:val="28"/>
          <w:lang w:val="en-US"/>
        </w:rPr>
        <w:t>. 20.04.2022.</w:t>
      </w:r>
    </w:p>
    <w:p w14:paraId="6606EA5C"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Ministerial Code setting out the standards of conduct expected of ministers and how they discharge their duties // </w:t>
      </w:r>
      <w:hyperlink r:id="rId34" w:history="1">
        <w:r w:rsidRPr="0092097B">
          <w:rPr>
            <w:rStyle w:val="a8"/>
            <w:rFonts w:ascii="Times New Roman" w:hAnsi="Times New Roman" w:cs="Times New Roman"/>
            <w:color w:val="auto"/>
            <w:sz w:val="28"/>
            <w:szCs w:val="28"/>
            <w:u w:val="none"/>
            <w:lang w:val="en-US"/>
          </w:rPr>
          <w:t xml:space="preserve"> </w:t>
        </w:r>
      </w:hyperlink>
      <w:hyperlink r:id="rId35" w:history="1">
        <w:r w:rsidRPr="0092097B">
          <w:rPr>
            <w:rStyle w:val="a8"/>
            <w:rFonts w:ascii="Times New Roman" w:hAnsi="Times New Roman" w:cs="Times New Roman"/>
            <w:color w:val="auto"/>
            <w:sz w:val="28"/>
            <w:szCs w:val="28"/>
            <w:u w:val="none"/>
            <w:lang w:val="en-US"/>
          </w:rPr>
          <w:t>https://assets.publishing.service.gov.uk/government/uploads/system/uploads/attachment_data/file/1079310/Ministerial_Code.pdf</w:t>
        </w:r>
      </w:hyperlink>
      <w:r w:rsidRPr="0092097B">
        <w:rPr>
          <w:rFonts w:ascii="Times New Roman" w:hAnsi="Times New Roman" w:cs="Times New Roman"/>
          <w:sz w:val="28"/>
          <w:szCs w:val="28"/>
          <w:lang w:val="en-US"/>
        </w:rPr>
        <w:t xml:space="preserve">.20.04.2022. </w:t>
      </w:r>
    </w:p>
    <w:p w14:paraId="3259A82F"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Conflict of Interest Definitions // </w:t>
      </w:r>
      <w:hyperlink r:id="rId36" w:history="1">
        <w:r w:rsidRPr="0092097B">
          <w:rPr>
            <w:rStyle w:val="a8"/>
            <w:rFonts w:ascii="Times New Roman" w:hAnsi="Times New Roman" w:cs="Times New Roman"/>
            <w:color w:val="auto"/>
            <w:sz w:val="28"/>
            <w:szCs w:val="28"/>
            <w:u w:val="none"/>
            <w:lang w:val="en-US"/>
          </w:rPr>
          <w:t>https://www.ncsl.org/re</w:t>
        </w:r>
        <w:r w:rsidRPr="0092097B">
          <w:rPr>
            <w:rStyle w:val="a8"/>
            <w:rFonts w:ascii="Times New Roman" w:hAnsi="Times New Roman" w:cs="Times New Roman"/>
            <w:color w:val="auto"/>
            <w:sz w:val="28"/>
            <w:szCs w:val="28"/>
            <w:u w:val="none"/>
            <w:lang w:val="en-US"/>
          </w:rPr>
          <w:softHyphen/>
          <w:t>search/ethics/50-state-table-conflict-of-interest-definitions.aspx.20.04.2022</w:t>
        </w:r>
      </w:hyperlink>
      <w:r w:rsidRPr="0092097B">
        <w:rPr>
          <w:rStyle w:val="a8"/>
          <w:rFonts w:ascii="Times New Roman" w:hAnsi="Times New Roman" w:cs="Times New Roman"/>
          <w:color w:val="auto"/>
          <w:sz w:val="28"/>
          <w:szCs w:val="28"/>
          <w:u w:val="none"/>
          <w:lang w:val="en-US"/>
        </w:rPr>
        <w:t>.</w:t>
      </w:r>
    </w:p>
    <w:p w14:paraId="3495E7F8"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Code of Federal Regulations. USA. Section Â§ 2635.402 - Disqualifying financial interests // </w:t>
      </w:r>
      <w:hyperlink r:id="rId37" w:history="1">
        <w:r w:rsidRPr="0092097B">
          <w:rPr>
            <w:rStyle w:val="a8"/>
            <w:rFonts w:ascii="Times New Roman" w:hAnsi="Times New Roman" w:cs="Times New Roman"/>
            <w:color w:val="auto"/>
            <w:sz w:val="28"/>
            <w:szCs w:val="28"/>
            <w:u w:val="none"/>
            <w:lang w:val="en-US"/>
          </w:rPr>
          <w:t>https://www.govinfo.gov/content/pkg/CFR-2021-title5-vol3/xml/CFR-2021-title5-vol3-sec2635-402.xml</w:t>
        </w:r>
      </w:hyperlink>
      <w:r w:rsidRPr="0092097B">
        <w:rPr>
          <w:rFonts w:ascii="Times New Roman" w:hAnsi="Times New Roman" w:cs="Times New Roman"/>
          <w:sz w:val="28"/>
          <w:szCs w:val="28"/>
          <w:lang w:val="en-US"/>
        </w:rPr>
        <w:t xml:space="preserve">. </w:t>
      </w:r>
      <w:r w:rsidRPr="0092097B">
        <w:rPr>
          <w:rStyle w:val="a8"/>
          <w:rFonts w:ascii="Times New Roman" w:hAnsi="Times New Roman" w:cs="Times New Roman"/>
          <w:color w:val="auto"/>
          <w:sz w:val="28"/>
          <w:szCs w:val="28"/>
          <w:u w:val="none"/>
          <w:lang w:val="en-US"/>
        </w:rPr>
        <w:t>20.04.2022.</w:t>
      </w:r>
      <w:r w:rsidRPr="0092097B">
        <w:rPr>
          <w:rFonts w:ascii="Times New Roman" w:hAnsi="Times New Roman" w:cs="Times New Roman"/>
          <w:sz w:val="28"/>
          <w:szCs w:val="28"/>
          <w:lang w:val="en-US"/>
        </w:rPr>
        <w:t xml:space="preserve"> </w:t>
      </w:r>
    </w:p>
    <w:p w14:paraId="75F0E736"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N.Y. Pub. Off. Law § 74 // https://jcope.ny.gov/sites/g/files/oee746/files/documents/2017/09/public-officers-law-74.pdf. 20.04.2022.</w:t>
      </w:r>
    </w:p>
    <w:p w14:paraId="35E305D1"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Tex. Gov’t Code Ann. § 572.001 // https://casetext.com/statute/texas-codes/government-code/title-5-open-government-ethics/subtitle-b-ethics/chapter-572-personal-financial-disclosure-standards-of-conduct-and-conflict-of-interest/ subchapter-a-general-provisions/section-572001-policy-legislative-intent. </w:t>
      </w:r>
      <w:bookmarkStart w:id="29" w:name="_Hlk104686578"/>
      <w:r w:rsidRPr="0092097B">
        <w:rPr>
          <w:rFonts w:ascii="Times New Roman" w:hAnsi="Times New Roman" w:cs="Times New Roman"/>
          <w:sz w:val="28"/>
          <w:szCs w:val="28"/>
          <w:lang w:val="en-US"/>
        </w:rPr>
        <w:t>20.04.2022.</w:t>
      </w:r>
      <w:bookmarkEnd w:id="29"/>
    </w:p>
    <w:p w14:paraId="6162FEDC"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Wash. Rev. Code Ann. § 42.52.020 // </w:t>
      </w:r>
      <w:hyperlink r:id="rId38" w:history="1">
        <w:r w:rsidRPr="0092097B">
          <w:rPr>
            <w:rStyle w:val="a8"/>
            <w:rFonts w:ascii="Times New Roman" w:hAnsi="Times New Roman" w:cs="Times New Roman"/>
            <w:color w:val="auto"/>
            <w:sz w:val="28"/>
            <w:szCs w:val="28"/>
            <w:u w:val="none"/>
            <w:lang w:val="en-US"/>
          </w:rPr>
          <w:t>https://www.laws</w:t>
        </w:r>
        <w:r w:rsidRPr="0092097B">
          <w:rPr>
            <w:rStyle w:val="a8"/>
            <w:rFonts w:ascii="Times New Roman" w:hAnsi="Times New Roman" w:cs="Times New Roman"/>
            <w:color w:val="auto"/>
            <w:sz w:val="28"/>
            <w:szCs w:val="28"/>
            <w:u w:val="none"/>
            <w:lang w:val="en-US"/>
          </w:rPr>
          <w:softHyphen/>
          <w:t>erver.com/law/state/washington/wa-code/washington_code_chapter_42-52</w:t>
        </w:r>
      </w:hyperlink>
      <w:r w:rsidRPr="0092097B">
        <w:rPr>
          <w:rFonts w:ascii="Times New Roman" w:hAnsi="Times New Roman" w:cs="Times New Roman"/>
          <w:sz w:val="28"/>
          <w:szCs w:val="28"/>
          <w:lang w:val="en-US"/>
        </w:rPr>
        <w:t>. 20.04.2022.</w:t>
      </w:r>
    </w:p>
    <w:p w14:paraId="2DD83941"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 xml:space="preserve">Decreto legislativo 8 aprile 2013, n. 39 // </w:t>
      </w:r>
      <w:hyperlink r:id="rId39" w:history="1">
        <w:r w:rsidRPr="0092097B">
          <w:rPr>
            <w:rStyle w:val="a8"/>
            <w:rFonts w:ascii="Times New Roman" w:hAnsi="Times New Roman" w:cs="Times New Roman"/>
            <w:color w:val="auto"/>
            <w:sz w:val="28"/>
            <w:szCs w:val="28"/>
            <w:u w:val="none"/>
            <w:lang w:val="en-US"/>
          </w:rPr>
          <w:t>https://www.gazzettaufficiale.it/eli/id/2013/04/19/13G00081/sg</w:t>
        </w:r>
      </w:hyperlink>
      <w:r w:rsidRPr="0092097B">
        <w:rPr>
          <w:rFonts w:ascii="Times New Roman" w:hAnsi="Times New Roman" w:cs="Times New Roman"/>
          <w:sz w:val="28"/>
          <w:szCs w:val="28"/>
          <w:lang w:val="en-US"/>
        </w:rPr>
        <w:t>. 20.04.2022.</w:t>
      </w:r>
    </w:p>
    <w:p w14:paraId="5B194BB4"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Act of Law No. 159/2006 Coll., of March, 16th 2006, on Conflict of Interests // </w:t>
      </w:r>
      <w:hyperlink r:id="rId40" w:history="1">
        <w:r w:rsidRPr="0092097B">
          <w:rPr>
            <w:rStyle w:val="a8"/>
            <w:rFonts w:ascii="Times New Roman" w:hAnsi="Times New Roman" w:cs="Times New Roman"/>
            <w:color w:val="auto"/>
            <w:sz w:val="28"/>
            <w:szCs w:val="28"/>
            <w:u w:val="none"/>
            <w:lang w:val="en-US"/>
          </w:rPr>
          <w:t>https://publicofficialsfinancialdisclo</w:t>
        </w:r>
        <w:r w:rsidRPr="0092097B">
          <w:rPr>
            <w:rStyle w:val="a8"/>
            <w:rFonts w:ascii="Times New Roman" w:hAnsi="Times New Roman" w:cs="Times New Roman"/>
            <w:color w:val="auto"/>
            <w:sz w:val="28"/>
            <w:szCs w:val="28"/>
            <w:u w:val="none"/>
            <w:lang w:val="en-US"/>
          </w:rPr>
          <w:softHyphen/>
          <w:t>sure.worldbank.org/sites/fdl/files/ assets/law-library-files/Czech%20Republic_Conflict%20of%20Interest%20Act_ 159_2006_EN.pdf</w:t>
        </w:r>
      </w:hyperlink>
      <w:r w:rsidRPr="0092097B">
        <w:rPr>
          <w:rFonts w:ascii="Times New Roman" w:hAnsi="Times New Roman" w:cs="Times New Roman"/>
          <w:sz w:val="28"/>
          <w:szCs w:val="28"/>
          <w:lang w:val="en-US"/>
        </w:rPr>
        <w:t>. 20.04.2022.</w:t>
      </w:r>
    </w:p>
    <w:p w14:paraId="747A111A"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 xml:space="preserve">Закон Республики Армения о публичной службе. 23.03.2018 // </w:t>
      </w:r>
      <w:hyperlink r:id="rId41" w:history="1">
        <w:r w:rsidRPr="0092097B">
          <w:rPr>
            <w:rStyle w:val="a8"/>
            <w:rFonts w:ascii="Times New Roman" w:hAnsi="Times New Roman" w:cs="Times New Roman"/>
            <w:color w:val="auto"/>
            <w:sz w:val="28"/>
            <w:szCs w:val="28"/>
            <w:u w:val="none"/>
            <w:lang w:val="en-US"/>
          </w:rPr>
          <w:t>http</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www</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parliament</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am</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legislation</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php</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sel</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show</w:t>
        </w:r>
        <w:r w:rsidRPr="0092097B">
          <w:rPr>
            <w:rStyle w:val="a8"/>
            <w:rFonts w:ascii="Times New Roman" w:hAnsi="Times New Roman" w:cs="Times New Roman"/>
            <w:color w:val="auto"/>
            <w:sz w:val="28"/>
            <w:szCs w:val="28"/>
            <w:u w:val="none"/>
          </w:rPr>
          <w:t>&amp;</w:t>
        </w:r>
        <w:r w:rsidRPr="0092097B">
          <w:rPr>
            <w:rStyle w:val="a8"/>
            <w:rFonts w:ascii="Times New Roman" w:hAnsi="Times New Roman" w:cs="Times New Roman"/>
            <w:color w:val="auto"/>
            <w:sz w:val="28"/>
            <w:szCs w:val="28"/>
            <w:u w:val="none"/>
            <w:lang w:val="en-US"/>
          </w:rPr>
          <w:t>ID</w:t>
        </w:r>
        <w:r w:rsidRPr="0092097B">
          <w:rPr>
            <w:rStyle w:val="a8"/>
            <w:rFonts w:ascii="Times New Roman" w:hAnsi="Times New Roman" w:cs="Times New Roman"/>
            <w:color w:val="auto"/>
            <w:sz w:val="28"/>
            <w:szCs w:val="28"/>
            <w:u w:val="none"/>
          </w:rPr>
          <w:t>=6272&amp;</w:t>
        </w:r>
        <w:r w:rsidRPr="0092097B">
          <w:rPr>
            <w:rStyle w:val="a8"/>
            <w:rFonts w:ascii="Times New Roman" w:hAnsi="Times New Roman" w:cs="Times New Roman"/>
            <w:color w:val="auto"/>
            <w:sz w:val="28"/>
            <w:szCs w:val="28"/>
            <w:u w:val="none"/>
            <w:lang w:val="en-US"/>
          </w:rPr>
          <w:t>lang</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rus</w:t>
        </w:r>
        <w:r w:rsidRPr="0092097B">
          <w:rPr>
            <w:rStyle w:val="a8"/>
            <w:rFonts w:ascii="Times New Roman" w:hAnsi="Times New Roman" w:cs="Times New Roman"/>
            <w:color w:val="auto"/>
            <w:sz w:val="28"/>
            <w:szCs w:val="28"/>
            <w:u w:val="none"/>
          </w:rPr>
          <w:t>.20.04.2022</w:t>
        </w:r>
      </w:hyperlink>
    </w:p>
    <w:p w14:paraId="09EF150D"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Comparative analysis of conflict of interest in v4 countries + </w:t>
      </w:r>
      <w:r w:rsidRPr="0092097B">
        <w:rPr>
          <w:rFonts w:ascii="Times New Roman" w:hAnsi="Times New Roman" w:cs="Times New Roman"/>
          <w:sz w:val="28"/>
          <w:szCs w:val="28"/>
        </w:rPr>
        <w:t>Е</w:t>
      </w:r>
      <w:r w:rsidRPr="0092097B">
        <w:rPr>
          <w:rFonts w:ascii="Times New Roman" w:hAnsi="Times New Roman" w:cs="Times New Roman"/>
          <w:sz w:val="28"/>
          <w:szCs w:val="28"/>
          <w:lang w:val="en-US"/>
        </w:rPr>
        <w:t xml:space="preserve">stonia // </w:t>
      </w:r>
      <w:hyperlink r:id="rId42" w:history="1">
        <w:r w:rsidRPr="0092097B">
          <w:rPr>
            <w:rStyle w:val="a8"/>
            <w:rFonts w:ascii="Times New Roman" w:hAnsi="Times New Roman" w:cs="Times New Roman"/>
            <w:color w:val="auto"/>
            <w:sz w:val="28"/>
            <w:szCs w:val="28"/>
            <w:u w:val="none"/>
            <w:lang w:val="en-US"/>
          </w:rPr>
          <w:t>https://www.oziveni.cz/wp-content/uploads/2014/08/oziveni_comparative_analysis _coi_01-1.pdf</w:t>
        </w:r>
      </w:hyperlink>
      <w:r w:rsidRPr="0092097B">
        <w:rPr>
          <w:rFonts w:ascii="Times New Roman" w:hAnsi="Times New Roman" w:cs="Times New Roman"/>
          <w:sz w:val="28"/>
          <w:szCs w:val="28"/>
          <w:lang w:val="en-US"/>
        </w:rPr>
        <w:t>.20.04.2022.</w:t>
      </w:r>
    </w:p>
    <w:p w14:paraId="340737EA"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Riigikogu. Anti-corruption Act from 01.07.2014 // </w:t>
      </w:r>
      <w:hyperlink r:id="rId43" w:history="1">
        <w:r w:rsidRPr="0092097B">
          <w:rPr>
            <w:rStyle w:val="a8"/>
            <w:rFonts w:ascii="Times New Roman" w:hAnsi="Times New Roman" w:cs="Times New Roman"/>
            <w:color w:val="auto"/>
            <w:sz w:val="28"/>
            <w:szCs w:val="28"/>
            <w:u w:val="none"/>
            <w:lang w:val="en-US"/>
          </w:rPr>
          <w:t>https://www.riigi</w:t>
        </w:r>
      </w:hyperlink>
      <w:r w:rsidRPr="0092097B">
        <w:rPr>
          <w:rFonts w:ascii="Times New Roman" w:hAnsi="Times New Roman" w:cs="Times New Roman"/>
          <w:sz w:val="28"/>
          <w:szCs w:val="28"/>
          <w:lang w:val="en-US"/>
        </w:rPr>
        <w:t xml:space="preserve"> teataja .ee/en/eli/521082014007/consolide</w:t>
      </w:r>
    </w:p>
    <w:p w14:paraId="13F8DB96"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Úradu vlády Slovenskej republiky z 21. novembra 2019, ktorou sa vydáva Etický kódex štátneho zamestnanca // </w:t>
      </w:r>
      <w:hyperlink r:id="rId44" w:history="1">
        <w:r w:rsidRPr="0092097B">
          <w:rPr>
            <w:rStyle w:val="a8"/>
            <w:rFonts w:ascii="Times New Roman" w:hAnsi="Times New Roman" w:cs="Times New Roman"/>
            <w:color w:val="auto"/>
            <w:sz w:val="28"/>
            <w:szCs w:val="28"/>
            <w:u w:val="none"/>
            <w:lang w:val="en-US"/>
          </w:rPr>
          <w:t>https://europam.eu/data/mechanisms</w:t>
        </w:r>
      </w:hyperlink>
      <w:r w:rsidRPr="0092097B">
        <w:rPr>
          <w:rFonts w:ascii="Times New Roman" w:hAnsi="Times New Roman" w:cs="Times New Roman"/>
          <w:sz w:val="28"/>
          <w:szCs w:val="28"/>
          <w:lang w:val="en-US"/>
        </w:rPr>
        <w:t xml:space="preserve"> /COI/COI%20Laws/Slovakia/5.%20Code%20of%20Ethics%20for%20Civil%20Servants%20of%202019_SLO.pdf.20.04.2022</w:t>
      </w:r>
    </w:p>
    <w:p w14:paraId="4D0CB939"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Conflict of Interest Act. S.C. 2006, c. 9, s. 2 // </w:t>
      </w:r>
      <w:hyperlink r:id="rId45" w:anchor=":~:text=4%20For%20the%20purposes%2" w:history="1">
        <w:r w:rsidRPr="0092097B">
          <w:rPr>
            <w:rStyle w:val="a8"/>
            <w:rFonts w:ascii="Times New Roman" w:hAnsi="Times New Roman" w:cs="Times New Roman"/>
            <w:color w:val="auto"/>
            <w:sz w:val="28"/>
            <w:szCs w:val="28"/>
            <w:u w:val="none"/>
            <w:lang w:val="en-US"/>
          </w:rPr>
          <w:t>https://laws-lois.jus</w:t>
        </w:r>
        <w:r w:rsidRPr="0092097B">
          <w:rPr>
            <w:rStyle w:val="a8"/>
            <w:rFonts w:ascii="Times New Roman" w:hAnsi="Times New Roman" w:cs="Times New Roman"/>
            <w:color w:val="auto"/>
            <w:sz w:val="28"/>
            <w:szCs w:val="28"/>
            <w:u w:val="none"/>
            <w:lang w:val="en-US"/>
          </w:rPr>
          <w:softHyphen/>
          <w:t>tice.gc.ca/eng/acts/c-36.65/fulltext.html#:~:text=4%20For%20the%20purposes%2</w:t>
        </w:r>
      </w:hyperlink>
      <w:r w:rsidRPr="0092097B">
        <w:rPr>
          <w:rFonts w:ascii="Times New Roman" w:hAnsi="Times New Roman" w:cs="Times New Roman"/>
          <w:sz w:val="28"/>
          <w:szCs w:val="28"/>
          <w:lang w:val="en-US"/>
        </w:rPr>
        <w:t xml:space="preserve"> 0of ,further%20another%20person's%20private%20interests.20.04.2022.</w:t>
      </w:r>
    </w:p>
    <w:p w14:paraId="7C2A8E3B"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de Mattos Pimenta R., Greene C. How to Translate Conflict of Interest? Argentina and Brazil in a'Glocal'Narrative // Argentina and Brazil in a'Glocal'Narrative. – 2018.</w:t>
      </w:r>
    </w:p>
    <w:p w14:paraId="079F5510"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Law of Georgia on conflict of interest and corruption in public service. No 4358 of 27 October 2015 // </w:t>
      </w:r>
      <w:hyperlink r:id="rId46" w:history="1">
        <w:r w:rsidRPr="0092097B">
          <w:rPr>
            <w:rStyle w:val="a8"/>
            <w:rFonts w:ascii="Times New Roman" w:hAnsi="Times New Roman" w:cs="Times New Roman"/>
            <w:color w:val="auto"/>
            <w:sz w:val="28"/>
            <w:szCs w:val="28"/>
            <w:u w:val="none"/>
            <w:lang w:val="en-US"/>
          </w:rPr>
          <w:t>https://publicprocurementinternational.com/wp-content/uploads/2019/10/Law-of-Georgia-on-Conflict-of-Interest.pdf</w:t>
        </w:r>
      </w:hyperlink>
      <w:r w:rsidRPr="0092097B">
        <w:rPr>
          <w:rFonts w:ascii="Times New Roman" w:hAnsi="Times New Roman" w:cs="Times New Roman"/>
          <w:sz w:val="28"/>
          <w:szCs w:val="28"/>
          <w:lang w:val="en-US"/>
        </w:rPr>
        <w:t>. 20.04.2022.</w:t>
      </w:r>
    </w:p>
    <w:p w14:paraId="068F0262"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Heuvel J., Huberts L. et al. Integriteit van het lokaal bestuur: Raadsgriffiers en gemeentesecretarissen over integriteit // The Hague: Boom Lemma, 2010. – 135 p.</w:t>
      </w:r>
    </w:p>
    <w:p w14:paraId="375B2C97"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Kolthoff E. W. Integriteit in de praktijk van het lokaal bestuur // Handboeken Veiligheid. – 2012.</w:t>
      </w:r>
    </w:p>
    <w:p w14:paraId="3FCA5F2B"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Federal Constitutional Law - B-VG. No. 1/1930 // https://www.ris.bka.gv.at/Dokumente/Erv/ERV_1930_1/ERV_1930_1.pdf. 20.04. 2022.</w:t>
      </w:r>
    </w:p>
    <w:p w14:paraId="51B1C4F2"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Federal Act on transparency and incompatibilities for the persons in the highest offices and other public officials (Unv-Transparenz-G). No. 330/1983 </w:t>
      </w:r>
      <w:bookmarkStart w:id="30" w:name="_Hlk104720005"/>
      <w:r w:rsidRPr="0092097B">
        <w:rPr>
          <w:rFonts w:ascii="Times New Roman" w:hAnsi="Times New Roman" w:cs="Times New Roman"/>
          <w:sz w:val="28"/>
          <w:szCs w:val="28"/>
          <w:lang w:val="en-US"/>
        </w:rPr>
        <w:t>//</w:t>
      </w:r>
      <w:bookmarkEnd w:id="30"/>
      <w:r w:rsidRPr="0092097B">
        <w:rPr>
          <w:rFonts w:ascii="Times New Roman" w:hAnsi="Times New Roman" w:cs="Times New Roman"/>
          <w:sz w:val="28"/>
          <w:szCs w:val="28"/>
          <w:lang w:val="en-US"/>
        </w:rPr>
        <w:t xml:space="preserve"> https://www.ris.bka.gv.at/Dokumente/Erv/ERV_1983_330/ ERV_1983_330. pdf.  20.04.2022.</w:t>
      </w:r>
    </w:p>
    <w:p w14:paraId="2BDD46F7"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Arrete royal du 2 octobre 1937. Le statut des agents de l'etat </w:t>
      </w:r>
      <w:bookmarkStart w:id="31" w:name="_Hlk104720201"/>
      <w:r w:rsidRPr="0092097B">
        <w:rPr>
          <w:rFonts w:ascii="Times New Roman" w:hAnsi="Times New Roman" w:cs="Times New Roman"/>
          <w:sz w:val="28"/>
          <w:szCs w:val="28"/>
          <w:lang w:val="en-US"/>
        </w:rPr>
        <w:t xml:space="preserve">// </w:t>
      </w:r>
      <w:bookmarkEnd w:id="31"/>
      <w:r w:rsidRPr="0092097B">
        <w:rPr>
          <w:rFonts w:ascii="Times New Roman" w:hAnsi="Times New Roman" w:cs="Times New Roman"/>
          <w:sz w:val="28"/>
          <w:szCs w:val="28"/>
          <w:lang w:val="en-US"/>
        </w:rPr>
        <w:t xml:space="preserve">https://fedweb.belgium.be/sites/default/files/1937-10-02_%20KB%20-%20AR%202022-01-14%20_%20AR%20statuut_statut_1.pdf. </w:t>
      </w:r>
      <w:bookmarkStart w:id="32" w:name="_Hlk104720221"/>
      <w:r w:rsidRPr="0092097B">
        <w:rPr>
          <w:rFonts w:ascii="Times New Roman" w:hAnsi="Times New Roman" w:cs="Times New Roman"/>
          <w:sz w:val="28"/>
          <w:szCs w:val="28"/>
          <w:lang w:val="en-US"/>
        </w:rPr>
        <w:t>20.04.2022.</w:t>
      </w:r>
      <w:bookmarkEnd w:id="32"/>
    </w:p>
    <w:p w14:paraId="62F83D68"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Arrêté royal du 17 août 2007 relatif au système de contrôle interne dans certains services du pouvoir exécutif federal // https://etaamb.openjustice.be/fr/arrete-royal-du-17-aout-2007_n2007003451.html. 20.04.2022.</w:t>
      </w:r>
    </w:p>
    <w:p w14:paraId="6858AA27"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UNODC. Country Review Report of Belgium // https://uncaccoalition.org/files/Cycle1-Country-Report-Belgium.pdf. 20.04.2022.</w:t>
      </w:r>
    </w:p>
    <w:p w14:paraId="2C847F2C"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Constitutional Act on the Protection of Public Interest in the Performance of Offices by Public Officials No. 357/2004, as amended by Constitutional Act No. 545/2005 </w:t>
      </w:r>
      <w:bookmarkStart w:id="33" w:name="_Hlk104721184"/>
      <w:r w:rsidRPr="0092097B">
        <w:rPr>
          <w:rFonts w:ascii="Times New Roman" w:hAnsi="Times New Roman" w:cs="Times New Roman"/>
          <w:sz w:val="28"/>
          <w:szCs w:val="28"/>
          <w:lang w:val="en-US"/>
        </w:rPr>
        <w:t xml:space="preserve">// </w:t>
      </w:r>
      <w:bookmarkEnd w:id="33"/>
      <w:r w:rsidRPr="0092097B">
        <w:rPr>
          <w:rFonts w:ascii="Times New Roman" w:hAnsi="Times New Roman" w:cs="Times New Roman"/>
          <w:sz w:val="28"/>
          <w:szCs w:val="28"/>
          <w:lang w:val="en-US"/>
        </w:rPr>
        <w:fldChar w:fldCharType="begin"/>
      </w:r>
      <w:r w:rsidRPr="0092097B">
        <w:rPr>
          <w:rFonts w:ascii="Times New Roman" w:hAnsi="Times New Roman" w:cs="Times New Roman"/>
          <w:sz w:val="28"/>
          <w:szCs w:val="28"/>
          <w:lang w:val="en-US"/>
        </w:rPr>
        <w:instrText xml:space="preserve"> HYPERLINK "https://publicofficialsfinancialdisclosure.worldbank.org/sites/fdl/files/ assets/law-library-files/Slovakia_Conflict%20of%20Interest%20Law_2004_EN. pdf" </w:instrText>
      </w:r>
      <w:r w:rsidRPr="0092097B">
        <w:rPr>
          <w:rFonts w:ascii="Times New Roman" w:hAnsi="Times New Roman" w:cs="Times New Roman"/>
          <w:sz w:val="28"/>
          <w:szCs w:val="28"/>
          <w:lang w:val="en-US"/>
        </w:rPr>
        <w:fldChar w:fldCharType="separate"/>
      </w:r>
      <w:r w:rsidRPr="0092097B">
        <w:rPr>
          <w:rStyle w:val="a8"/>
          <w:rFonts w:ascii="Times New Roman" w:hAnsi="Times New Roman" w:cs="Times New Roman"/>
          <w:color w:val="auto"/>
          <w:sz w:val="28"/>
          <w:szCs w:val="28"/>
          <w:u w:val="none"/>
          <w:lang w:val="en-US"/>
        </w:rPr>
        <w:t>https://publicofficialsfinancialdisclosure.worldbank.org/sites/fdl/files/ assets/law-library-files/Slovakia_Conflict%20of%20Interest%20Law_2004_EN. pdf</w:t>
      </w:r>
      <w:r w:rsidRPr="0092097B">
        <w:rPr>
          <w:rFonts w:ascii="Times New Roman" w:hAnsi="Times New Roman" w:cs="Times New Roman"/>
          <w:sz w:val="28"/>
          <w:szCs w:val="28"/>
          <w:lang w:val="en-US"/>
        </w:rPr>
        <w:fldChar w:fldCharType="end"/>
      </w:r>
      <w:r w:rsidRPr="0092097B">
        <w:rPr>
          <w:rFonts w:ascii="Times New Roman" w:hAnsi="Times New Roman" w:cs="Times New Roman"/>
          <w:sz w:val="28"/>
          <w:szCs w:val="28"/>
          <w:lang w:val="en-US"/>
        </w:rPr>
        <w:t>. 20.04.2022.</w:t>
      </w:r>
    </w:p>
    <w:p w14:paraId="720F8F20"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OECD Integrity Review of the Slovak Republic // https://www.oecd.org/publications/oecd-integrity-review-of-the-slovak-republic-45bd4657-en.htm.</w:t>
      </w:r>
      <w:r w:rsidRPr="0092097B">
        <w:rPr>
          <w:rFonts w:ascii="Times New Roman" w:hAnsi="Times New Roman" w:cs="Times New Roman"/>
          <w:lang w:val="en-US"/>
        </w:rPr>
        <w:t xml:space="preserve"> </w:t>
      </w:r>
      <w:r w:rsidRPr="0092097B">
        <w:rPr>
          <w:rFonts w:ascii="Times New Roman" w:hAnsi="Times New Roman" w:cs="Times New Roman"/>
          <w:sz w:val="28"/>
          <w:szCs w:val="28"/>
          <w:lang w:val="en-US"/>
        </w:rPr>
        <w:t>20.04.2022.</w:t>
      </w:r>
    </w:p>
    <w:p w14:paraId="59F2BE27"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UNODC. Country Review Report of the United Kingdom of Great Britain and Northern Ireland //</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https://www.unodc.org/docu</w:t>
      </w:r>
      <w:r w:rsidRPr="0092097B">
        <w:rPr>
          <w:rFonts w:ascii="Times New Roman" w:hAnsi="Times New Roman" w:cs="Times New Roman"/>
          <w:sz w:val="28"/>
          <w:szCs w:val="28"/>
          <w:lang w:val="en-US"/>
        </w:rPr>
        <w:softHyphen/>
        <w:t>ments/trea</w:t>
      </w:r>
      <w:r w:rsidRPr="0092097B">
        <w:rPr>
          <w:rFonts w:ascii="Times New Roman" w:hAnsi="Times New Roman" w:cs="Times New Roman"/>
          <w:sz w:val="28"/>
          <w:szCs w:val="28"/>
          <w:lang w:val="en-US"/>
        </w:rPr>
        <w:softHyphen/>
        <w:t>ties/UNCAC/CountryVisitFinalReports/2020_11_16_UK_Final_Country_Report.pdf</w:t>
      </w:r>
      <w:r w:rsidRPr="0092097B">
        <w:rPr>
          <w:rFonts w:ascii="Times New Roman" w:hAnsi="Times New Roman" w:cs="Times New Roman"/>
          <w:sz w:val="28"/>
          <w:szCs w:val="28"/>
          <w:lang w:val="kk-KZ"/>
        </w:rPr>
        <w:t>.20.04.2022.</w:t>
      </w:r>
    </w:p>
    <w:p w14:paraId="5075BE00"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Style w:val="markedcontent"/>
          <w:rFonts w:ascii="Times New Roman" w:eastAsiaTheme="majorEastAsia" w:hAnsi="Times New Roman" w:cs="Times New Roman"/>
          <w:sz w:val="28"/>
          <w:szCs w:val="28"/>
          <w:lang w:val="en-US"/>
        </w:rPr>
        <w:t>UNODC. Country Review Report of Italy</w:t>
      </w:r>
      <w:r w:rsidRPr="0092097B">
        <w:rPr>
          <w:rFonts w:ascii="Times New Roman" w:hAnsi="Times New Roman" w:cs="Times New Roman"/>
          <w:sz w:val="28"/>
          <w:szCs w:val="28"/>
          <w:lang w:val="en-US"/>
        </w:rPr>
        <w:t xml:space="preserve"> // https://www.unodc.org/documents/treaties/UNCAC/CountryVisitFinalReports/2019_11_22_Italy_Final_Country_Report.pdf.20.04.2022</w:t>
      </w:r>
      <w:r w:rsidRPr="0092097B">
        <w:rPr>
          <w:rFonts w:ascii="Times New Roman" w:hAnsi="Times New Roman" w:cs="Times New Roman"/>
          <w:sz w:val="28"/>
          <w:szCs w:val="28"/>
          <w:lang w:val="kk-KZ"/>
        </w:rPr>
        <w:t>.</w:t>
      </w:r>
    </w:p>
    <w:p w14:paraId="5006EC0D"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UNODC. Country Review Report of the Czech Republic</w:t>
      </w:r>
      <w:r w:rsidRPr="0092097B">
        <w:rPr>
          <w:rFonts w:ascii="Times New Roman" w:hAnsi="Times New Roman" w:cs="Times New Roman"/>
          <w:sz w:val="28"/>
          <w:szCs w:val="28"/>
          <w:lang w:val="kk-KZ"/>
        </w:rPr>
        <w:t xml:space="preserve"> </w:t>
      </w:r>
      <w:bookmarkStart w:id="34" w:name="_Hlk104727800"/>
      <w:r w:rsidRPr="0092097B">
        <w:rPr>
          <w:rFonts w:ascii="Times New Roman" w:hAnsi="Times New Roman" w:cs="Times New Roman"/>
          <w:sz w:val="28"/>
          <w:szCs w:val="28"/>
          <w:lang w:val="en-US"/>
        </w:rPr>
        <w:t xml:space="preserve">// </w:t>
      </w:r>
      <w:bookmarkEnd w:id="34"/>
      <w:r w:rsidRPr="0092097B">
        <w:rPr>
          <w:rFonts w:ascii="Times New Roman" w:hAnsi="Times New Roman" w:cs="Times New Roman"/>
          <w:sz w:val="28"/>
          <w:szCs w:val="28"/>
          <w:lang w:val="en-US"/>
        </w:rPr>
        <w:t>https://www.unodc.org/documents/treaties/UNCAC/CountryVisitFinalReports/2020_02_07_Czech_Republic_Report_FINAL_REPORT.pdf</w:t>
      </w:r>
      <w:r w:rsidRPr="0092097B">
        <w:rPr>
          <w:rFonts w:ascii="Times New Roman" w:hAnsi="Times New Roman" w:cs="Times New Roman"/>
          <w:sz w:val="28"/>
          <w:szCs w:val="28"/>
          <w:lang w:val="kk-KZ"/>
        </w:rPr>
        <w:t>.</w:t>
      </w:r>
      <w:r w:rsidRPr="0092097B">
        <w:rPr>
          <w:rFonts w:ascii="Times New Roman" w:hAnsi="Times New Roman" w:cs="Times New Roman"/>
          <w:sz w:val="28"/>
          <w:szCs w:val="28"/>
          <w:lang w:val="en-US"/>
        </w:rPr>
        <w:t>20.04.2022</w:t>
      </w:r>
      <w:r w:rsidRPr="0092097B">
        <w:rPr>
          <w:rFonts w:ascii="Times New Roman" w:hAnsi="Times New Roman" w:cs="Times New Roman"/>
          <w:sz w:val="28"/>
          <w:szCs w:val="28"/>
          <w:lang w:val="kk-KZ"/>
        </w:rPr>
        <w:t>.</w:t>
      </w:r>
    </w:p>
    <w:p w14:paraId="349A97B3"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AALEP. Conflict of interest laws in EU member states // </w:t>
      </w:r>
      <w:hyperlink r:id="rId47" w:history="1">
        <w:r w:rsidRPr="0092097B">
          <w:rPr>
            <w:rStyle w:val="a8"/>
            <w:rFonts w:ascii="Times New Roman" w:hAnsi="Times New Roman" w:cs="Times New Roman"/>
            <w:color w:val="auto"/>
            <w:sz w:val="28"/>
            <w:szCs w:val="28"/>
            <w:u w:val="none"/>
            <w:lang w:val="en-US"/>
          </w:rPr>
          <w:t>http://www.aalep.eu/conflict-interest-laws-eu-member-states</w:t>
        </w:r>
      </w:hyperlink>
      <w:r w:rsidRPr="0092097B">
        <w:rPr>
          <w:rFonts w:ascii="Times New Roman" w:hAnsi="Times New Roman" w:cs="Times New Roman"/>
          <w:sz w:val="28"/>
          <w:szCs w:val="28"/>
          <w:lang w:val="en-US"/>
        </w:rPr>
        <w:t>. 20.04.2022</w:t>
      </w:r>
      <w:r w:rsidRPr="0092097B">
        <w:rPr>
          <w:rFonts w:ascii="Times New Roman" w:hAnsi="Times New Roman" w:cs="Times New Roman"/>
          <w:sz w:val="28"/>
          <w:szCs w:val="28"/>
          <w:lang w:val="kk-KZ"/>
        </w:rPr>
        <w:t>.</w:t>
      </w:r>
    </w:p>
    <w:p w14:paraId="29BA73DD" w14:textId="77777777" w:rsidR="00B165C7" w:rsidRPr="0092097B" w:rsidRDefault="00B165C7" w:rsidP="00B165C7">
      <w:pPr>
        <w:pStyle w:val="a9"/>
        <w:numPr>
          <w:ilvl w:val="0"/>
          <w:numId w:val="80"/>
        </w:numPr>
        <w:tabs>
          <w:tab w:val="left" w:pos="993"/>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Administrative Procedure Act of May 25th 1976 Verwaltungsver</w:t>
      </w:r>
      <w:r w:rsidRPr="0092097B">
        <w:rPr>
          <w:rFonts w:ascii="Times New Roman" w:hAnsi="Times New Roman" w:cs="Times New Roman"/>
          <w:sz w:val="28"/>
          <w:szCs w:val="28"/>
          <w:lang w:val="en-US"/>
        </w:rPr>
        <w:softHyphen/>
        <w:t>fahrensgesetz (VwVfG) // https://www.bmi.bund.de/SharedDocs/down</w:t>
      </w:r>
      <w:r w:rsidRPr="0092097B">
        <w:rPr>
          <w:rFonts w:ascii="Times New Roman" w:hAnsi="Times New Roman" w:cs="Times New Roman"/>
          <w:sz w:val="28"/>
          <w:szCs w:val="28"/>
          <w:lang w:val="en-US"/>
        </w:rPr>
        <w:softHyphen/>
        <w:t>loads/EN/gesetztestexte/VwVfg_en.pdf?__blob=publicationFile&amp;v=1. 20.04.2022</w:t>
      </w:r>
      <w:r w:rsidRPr="0092097B">
        <w:rPr>
          <w:rFonts w:ascii="Times New Roman" w:hAnsi="Times New Roman" w:cs="Times New Roman"/>
          <w:sz w:val="28"/>
          <w:szCs w:val="28"/>
          <w:lang w:val="kk-KZ"/>
        </w:rPr>
        <w:t>.</w:t>
      </w:r>
    </w:p>
    <w:p w14:paraId="70FBA3D9"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UNODC.</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Country Review Report of Germany //</w:t>
      </w:r>
      <w:r w:rsidRPr="0092097B">
        <w:rPr>
          <w:rFonts w:ascii="Times New Roman" w:hAnsi="Times New Roman" w:cs="Times New Roman"/>
          <w:sz w:val="28"/>
          <w:szCs w:val="28"/>
          <w:lang w:val="kk-KZ"/>
        </w:rPr>
        <w:t xml:space="preserve"> https://www.bmi.bund.de/SharedDocs/downloads/EN/gesetztestexte/VwVfg_en.pdf?__blob=publicationFile&amp;v=1. 20.04.2022.</w:t>
      </w:r>
    </w:p>
    <w:p w14:paraId="00C9AF60"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Präventions- und Bekämpfungskonzept</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Korruption</w:t>
      </w:r>
      <w:r w:rsidRPr="0092097B">
        <w:rPr>
          <w:rFonts w:ascii="Times New Roman" w:hAnsi="Times New Roman" w:cs="Times New Roman"/>
          <w:sz w:val="28"/>
          <w:szCs w:val="28"/>
          <w:lang w:val="kk-KZ"/>
        </w:rPr>
        <w:t xml:space="preserve"> // </w:t>
      </w:r>
      <w:r w:rsidRPr="0092097B">
        <w:rPr>
          <w:rFonts w:ascii="Times New Roman" w:hAnsi="Times New Roman" w:cs="Times New Roman"/>
          <w:sz w:val="28"/>
          <w:szCs w:val="28"/>
          <w:lang w:val="en-US"/>
        </w:rPr>
        <w:t>https://www.im.nrw/sites/default/files/media/document/file/Konzept%20IMK.pdf</w:t>
      </w:r>
      <w:r w:rsidRPr="0092097B">
        <w:rPr>
          <w:rFonts w:ascii="Times New Roman" w:hAnsi="Times New Roman" w:cs="Times New Roman"/>
          <w:sz w:val="28"/>
          <w:szCs w:val="28"/>
          <w:lang w:val="kk-KZ"/>
        </w:rPr>
        <w:t>.20.04.2022.</w:t>
      </w:r>
    </w:p>
    <w:p w14:paraId="5459ACF2"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Country Review Report of Latvia / UNDOC. – Wien, 2014. – 194 p. //</w:t>
      </w:r>
      <w:r w:rsidRPr="0092097B">
        <w:rPr>
          <w:rFonts w:ascii="Times New Roman" w:hAnsi="Times New Roman" w:cs="Times New Roman"/>
          <w:lang w:val="en-US"/>
        </w:rPr>
        <w:t xml:space="preserve"> </w:t>
      </w:r>
      <w:hyperlink r:id="rId48" w:history="1">
        <w:r w:rsidRPr="0092097B">
          <w:rPr>
            <w:rStyle w:val="a8"/>
            <w:rFonts w:ascii="Times New Roman" w:hAnsi="Times New Roman" w:cs="Times New Roman"/>
            <w:color w:val="auto"/>
            <w:sz w:val="28"/>
            <w:szCs w:val="28"/>
            <w:u w:val="none"/>
            <w:lang w:val="en-US"/>
          </w:rPr>
          <w:t>https://www.im.nrw/sites/default/files/media/document/file/Konzept%20IMK.pdf.20.04.2022</w:t>
        </w:r>
      </w:hyperlink>
      <w:r w:rsidRPr="0092097B">
        <w:rPr>
          <w:rFonts w:ascii="Times New Roman" w:hAnsi="Times New Roman" w:cs="Times New Roman"/>
          <w:sz w:val="28"/>
          <w:szCs w:val="28"/>
          <w:lang w:val="en-US"/>
        </w:rPr>
        <w:t>.</w:t>
      </w:r>
    </w:p>
    <w:p w14:paraId="0F4CAD2A"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ICAC.</w:t>
      </w:r>
      <w:r w:rsidRPr="0092097B">
        <w:rPr>
          <w:rFonts w:ascii="Times New Roman" w:hAnsi="Times New Roman" w:cs="Times New Roman"/>
          <w:lang w:val="en-US"/>
        </w:rPr>
        <w:t xml:space="preserve"> </w:t>
      </w:r>
      <w:r w:rsidRPr="0092097B">
        <w:rPr>
          <w:rFonts w:ascii="Times New Roman" w:hAnsi="Times New Roman" w:cs="Times New Roman"/>
          <w:sz w:val="28"/>
          <w:szCs w:val="28"/>
          <w:lang w:val="en-US"/>
        </w:rPr>
        <w:t>Conflicts of Interest in Public Administration Training // https://www.icac.sa.gov.au/education/events/conflicts-of-interest-training.</w:t>
      </w:r>
      <w:r w:rsidRPr="0092097B">
        <w:rPr>
          <w:rFonts w:ascii="Times New Roman" w:hAnsi="Times New Roman" w:cs="Times New Roman"/>
          <w:lang w:val="en-US"/>
        </w:rPr>
        <w:t xml:space="preserve"> </w:t>
      </w:r>
      <w:r w:rsidRPr="0092097B">
        <w:rPr>
          <w:rFonts w:ascii="Times New Roman" w:hAnsi="Times New Roman" w:cs="Times New Roman"/>
          <w:sz w:val="28"/>
          <w:szCs w:val="28"/>
          <w:lang w:val="en-US"/>
        </w:rPr>
        <w:t>20.04.2022.</w:t>
      </w:r>
    </w:p>
    <w:p w14:paraId="0B9BDCC2"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U.S. Code § 223 - Repealed. Pub. L. 87–849, § 1(c), Oct. 23, 1962, 76 Stat. 1125] // </w:t>
      </w:r>
      <w:hyperlink r:id="rId49" w:history="1">
        <w:r w:rsidRPr="0092097B">
          <w:rPr>
            <w:rStyle w:val="a8"/>
            <w:rFonts w:ascii="Times New Roman" w:hAnsi="Times New Roman" w:cs="Times New Roman"/>
            <w:color w:val="auto"/>
            <w:sz w:val="28"/>
            <w:szCs w:val="28"/>
            <w:u w:val="none"/>
            <w:lang w:val="en-US"/>
          </w:rPr>
          <w:t>https://www.law.cornell.edu/uscode/text/18/223</w:t>
        </w:r>
      </w:hyperlink>
      <w:r w:rsidRPr="0092097B">
        <w:rPr>
          <w:rFonts w:ascii="Times New Roman" w:hAnsi="Times New Roman" w:cs="Times New Roman"/>
          <w:sz w:val="28"/>
          <w:szCs w:val="28"/>
          <w:lang w:val="en-US"/>
        </w:rPr>
        <w:t>. 20.04.2022.</w:t>
      </w:r>
    </w:p>
    <w:p w14:paraId="7570B04D"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Demmke C., Moilanen T. Effectiveness of Public-Service Ethics and Good Governance in the Central Administration of the EU-27. – Frankfurt am Main, 2012. – 181 p.</w:t>
      </w:r>
    </w:p>
    <w:p w14:paraId="7F287227"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 xml:space="preserve">Doig A. Good government and sustainable anti-corruption strategies: A role for independent anti-corruption agencies? // Public Administration and Development. – 1995. – Vol. 15, Issue 2. – P. 151-165. </w:t>
      </w:r>
    </w:p>
    <w:p w14:paraId="4DB04FDB"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Enhancing Government Effectiveness and Transparency</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The Fight Against Corruption</w:t>
      </w:r>
      <w:r w:rsidRPr="0092097B">
        <w:rPr>
          <w:rFonts w:ascii="Times New Roman" w:hAnsi="Times New Roman" w:cs="Times New Roman"/>
          <w:sz w:val="28"/>
          <w:szCs w:val="28"/>
          <w:lang w:val="kk-KZ"/>
        </w:rPr>
        <w:t xml:space="preserve"> / The World Bank. – </w:t>
      </w:r>
      <w:r w:rsidRPr="0092097B">
        <w:rPr>
          <w:rFonts w:ascii="Times New Roman" w:hAnsi="Times New Roman" w:cs="Times New Roman"/>
          <w:sz w:val="28"/>
          <w:szCs w:val="28"/>
          <w:lang w:val="en-US"/>
        </w:rPr>
        <w:t>Washington</w:t>
      </w:r>
      <w:r w:rsidRPr="0092097B">
        <w:rPr>
          <w:rFonts w:ascii="Times New Roman" w:hAnsi="Times New Roman" w:cs="Times New Roman"/>
          <w:sz w:val="28"/>
          <w:szCs w:val="28"/>
          <w:lang w:val="kk-KZ"/>
        </w:rPr>
        <w:t>, 2020. – 386 р.</w:t>
      </w:r>
    </w:p>
    <w:p w14:paraId="7FF470FA"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The Istanbul Anti-Corruption Action Plan: Progress and Challenges / Organisation for Economic Co-operation and Development. – Paris: OECD Publishing, 2008. – 100 p.</w:t>
      </w:r>
    </w:p>
    <w:p w14:paraId="5F9F20A7"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Corruption Perceptions Index. 2020 </w:t>
      </w:r>
      <w:r w:rsidRPr="0092097B">
        <w:rPr>
          <w:rFonts w:ascii="Times New Roman" w:hAnsi="Times New Roman" w:cs="Times New Roman"/>
          <w:sz w:val="28"/>
          <w:szCs w:val="28"/>
          <w:lang w:val="kk-KZ"/>
        </w:rPr>
        <w:t xml:space="preserve">// </w:t>
      </w:r>
      <w:r w:rsidRPr="0092097B">
        <w:rPr>
          <w:rStyle w:val="a8"/>
          <w:rFonts w:ascii="Times New Roman" w:hAnsi="Times New Roman" w:cs="Times New Roman"/>
          <w:color w:val="auto"/>
          <w:sz w:val="28"/>
          <w:szCs w:val="28"/>
          <w:u w:val="none"/>
          <w:lang w:val="en-US"/>
        </w:rPr>
        <w:t>https://www.transparency.org/en/cpi/2020.</w:t>
      </w:r>
      <w:bookmarkStart w:id="35" w:name="_Hlk104732547"/>
      <w:r w:rsidRPr="0092097B">
        <w:rPr>
          <w:rFonts w:ascii="Times New Roman" w:hAnsi="Times New Roman" w:cs="Times New Roman"/>
          <w:sz w:val="28"/>
          <w:szCs w:val="28"/>
          <w:lang w:val="en-US"/>
        </w:rPr>
        <w:t xml:space="preserve">20.04.2022. </w:t>
      </w:r>
      <w:bookmarkEnd w:id="35"/>
    </w:p>
    <w:p w14:paraId="76B48DFE"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Наурызбек М.Д. Система декларирования на государственной службе: опыт Казахстана и Великобритании</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rPr>
        <w:t xml:space="preserve"> Вестник университета «Туран»</w:t>
      </w:r>
      <w:r w:rsidRPr="0092097B">
        <w:rPr>
          <w:rFonts w:ascii="Times New Roman" w:hAnsi="Times New Roman" w:cs="Times New Roman"/>
          <w:sz w:val="28"/>
          <w:szCs w:val="28"/>
          <w:lang w:val="kk-KZ"/>
        </w:rPr>
        <w:t>. – 2020. – №</w:t>
      </w:r>
      <w:r w:rsidRPr="0092097B">
        <w:rPr>
          <w:rFonts w:ascii="Times New Roman" w:hAnsi="Times New Roman" w:cs="Times New Roman"/>
          <w:sz w:val="28"/>
          <w:szCs w:val="28"/>
        </w:rPr>
        <w:t>3</w:t>
      </w:r>
      <w:r w:rsidRPr="0092097B">
        <w:rPr>
          <w:rFonts w:ascii="Times New Roman" w:hAnsi="Times New Roman" w:cs="Times New Roman"/>
          <w:sz w:val="28"/>
          <w:szCs w:val="28"/>
          <w:lang w:val="kk-KZ"/>
        </w:rPr>
        <w:t xml:space="preserve">. – С. </w:t>
      </w:r>
      <w:r w:rsidRPr="0092097B">
        <w:rPr>
          <w:rFonts w:ascii="Times New Roman" w:hAnsi="Times New Roman" w:cs="Times New Roman"/>
          <w:sz w:val="28"/>
          <w:szCs w:val="28"/>
        </w:rPr>
        <w:t>263-269.</w:t>
      </w:r>
    </w:p>
    <w:p w14:paraId="07B835A0"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Закон Республики Казахстан. О противодействии коррупции</w:t>
      </w:r>
      <w:r w:rsidRPr="0092097B">
        <w:rPr>
          <w:rFonts w:ascii="Times New Roman" w:hAnsi="Times New Roman" w:cs="Times New Roman"/>
          <w:sz w:val="28"/>
          <w:szCs w:val="28"/>
          <w:lang w:val="kk-KZ"/>
        </w:rPr>
        <w:t xml:space="preserve">: принят </w:t>
      </w:r>
      <w:r w:rsidRPr="0092097B">
        <w:rPr>
          <w:rFonts w:ascii="Times New Roman" w:hAnsi="Times New Roman" w:cs="Times New Roman"/>
          <w:sz w:val="28"/>
          <w:szCs w:val="28"/>
        </w:rPr>
        <w:t xml:space="preserve">18 ноября 2015 года, </w:t>
      </w:r>
      <w:r w:rsidRPr="0092097B">
        <w:rPr>
          <w:rFonts w:ascii="Times New Roman" w:hAnsi="Times New Roman" w:cs="Times New Roman"/>
          <w:sz w:val="28"/>
          <w:szCs w:val="28"/>
          <w:lang w:val="kk-KZ"/>
        </w:rPr>
        <w:t xml:space="preserve">№410 // </w:t>
      </w:r>
      <w:hyperlink r:id="rId50" w:history="1">
        <w:r w:rsidRPr="0092097B">
          <w:rPr>
            <w:rStyle w:val="a8"/>
            <w:rFonts w:ascii="Times New Roman" w:hAnsi="Times New Roman" w:cs="Times New Roman"/>
            <w:color w:val="auto"/>
            <w:sz w:val="28"/>
            <w:szCs w:val="28"/>
            <w:u w:val="none"/>
            <w:lang w:val="en-US"/>
          </w:rPr>
          <w:t>https</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adilet</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zan</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kz</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kaz</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docs</w:t>
        </w:r>
        <w:r w:rsidRPr="0092097B">
          <w:rPr>
            <w:rStyle w:val="a8"/>
            <w:rFonts w:ascii="Times New Roman" w:hAnsi="Times New Roman" w:cs="Times New Roman"/>
            <w:color w:val="auto"/>
            <w:sz w:val="28"/>
            <w:szCs w:val="28"/>
            <w:u w:val="none"/>
          </w:rPr>
          <w:t>/</w:t>
        </w:r>
        <w:r w:rsidRPr="0092097B">
          <w:rPr>
            <w:rStyle w:val="a8"/>
            <w:rFonts w:ascii="Times New Roman" w:hAnsi="Times New Roman" w:cs="Times New Roman"/>
            <w:color w:val="auto"/>
            <w:sz w:val="28"/>
            <w:szCs w:val="28"/>
            <w:u w:val="none"/>
            <w:lang w:val="en-US"/>
          </w:rPr>
          <w:t>Z</w:t>
        </w:r>
        <w:r w:rsidRPr="0092097B">
          <w:rPr>
            <w:rStyle w:val="a8"/>
            <w:rFonts w:ascii="Times New Roman" w:hAnsi="Times New Roman" w:cs="Times New Roman"/>
            <w:color w:val="auto"/>
            <w:sz w:val="28"/>
            <w:szCs w:val="28"/>
            <w:u w:val="none"/>
          </w:rPr>
          <w:t>1500000410</w:t>
        </w:r>
        <w:r w:rsidRPr="0092097B">
          <w:rPr>
            <w:rStyle w:val="a8"/>
            <w:rFonts w:ascii="Times New Roman" w:hAnsi="Times New Roman" w:cs="Times New Roman"/>
            <w:color w:val="auto"/>
            <w:sz w:val="28"/>
            <w:szCs w:val="28"/>
            <w:u w:val="none"/>
            <w:lang w:val="kk-KZ"/>
          </w:rPr>
          <w:t>. 20.04.2022</w:t>
        </w:r>
      </w:hyperlink>
      <w:r w:rsidRPr="0092097B">
        <w:rPr>
          <w:rFonts w:ascii="Times New Roman" w:hAnsi="Times New Roman" w:cs="Times New Roman"/>
          <w:sz w:val="28"/>
          <w:szCs w:val="28"/>
          <w:lang w:val="kk-KZ"/>
        </w:rPr>
        <w:t>.</w:t>
      </w:r>
    </w:p>
    <w:p w14:paraId="40EDE16A"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Style w:val="q4iawc"/>
          <w:rFonts w:ascii="Times New Roman" w:hAnsi="Times New Roman" w:cs="Times New Roman"/>
          <w:sz w:val="28"/>
          <w:szCs w:val="28"/>
          <w:lang w:val="kk-KZ"/>
        </w:rPr>
        <w:t>Қазақстан Республикасының Кодексі. С</w:t>
      </w:r>
      <w:r w:rsidRPr="0092097B">
        <w:rPr>
          <w:rFonts w:ascii="Times New Roman" w:hAnsi="Times New Roman" w:cs="Times New Roman"/>
          <w:sz w:val="28"/>
          <w:szCs w:val="28"/>
          <w:lang w:val="kk-KZ"/>
        </w:rPr>
        <w:t xml:space="preserve">алық және Бюджетке төленетін басқа да міндетті төлемдер туралы (Салық Кодексі): </w:t>
      </w:r>
      <w:r w:rsidRPr="0092097B">
        <w:rPr>
          <w:rStyle w:val="q4iawc"/>
          <w:rFonts w:ascii="Times New Roman" w:hAnsi="Times New Roman" w:cs="Times New Roman"/>
          <w:sz w:val="28"/>
          <w:szCs w:val="28"/>
          <w:lang w:val="kk-KZ"/>
        </w:rPr>
        <w:t>2017 жылдың 25 желтоқсанда, №120-VІ ҚРЗ қабылданған //</w:t>
      </w:r>
      <w:r w:rsidRPr="0092097B">
        <w:rPr>
          <w:rFonts w:ascii="Times New Roman" w:hAnsi="Times New Roman" w:cs="Times New Roman"/>
          <w:sz w:val="28"/>
          <w:szCs w:val="28"/>
          <w:lang w:val="kk-KZ"/>
        </w:rPr>
        <w:t xml:space="preserve"> </w:t>
      </w:r>
      <w:hyperlink r:id="rId51" w:history="1">
        <w:r w:rsidRPr="0092097B">
          <w:rPr>
            <w:rStyle w:val="a8"/>
            <w:rFonts w:ascii="Times New Roman" w:hAnsi="Times New Roman" w:cs="Times New Roman"/>
            <w:color w:val="auto"/>
            <w:sz w:val="28"/>
            <w:szCs w:val="28"/>
            <w:u w:val="none"/>
            <w:lang w:val="kk-KZ"/>
          </w:rPr>
          <w:t>https://adilet.zan.kz/rus/docs/K1700000120.20.04.2022</w:t>
        </w:r>
      </w:hyperlink>
      <w:r w:rsidRPr="0092097B">
        <w:rPr>
          <w:rFonts w:ascii="Times New Roman" w:hAnsi="Times New Roman" w:cs="Times New Roman"/>
          <w:sz w:val="28"/>
          <w:szCs w:val="28"/>
          <w:lang w:val="kk-KZ"/>
        </w:rPr>
        <w:t>.</w:t>
      </w:r>
    </w:p>
    <w:p w14:paraId="00ED7262"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lang w:val="kk-KZ"/>
        </w:rPr>
        <w:t xml:space="preserve">Закон Украины. О предотвращении коррупции: принят 14 октября 2014 года, №1700 // </w:t>
      </w:r>
      <w:hyperlink r:id="rId52" w:anchor="sub_id=450000. 20.04.2022." w:history="1">
        <w:r w:rsidRPr="0092097B">
          <w:rPr>
            <w:rStyle w:val="a8"/>
            <w:rFonts w:ascii="Times New Roman" w:eastAsiaTheme="majorEastAsia" w:hAnsi="Times New Roman" w:cs="Times New Roman"/>
            <w:color w:val="auto"/>
            <w:sz w:val="28"/>
            <w:szCs w:val="28"/>
            <w:u w:val="none"/>
            <w:lang w:val="en-US"/>
          </w:rPr>
          <w:t>https</w:t>
        </w:r>
        <w:r w:rsidRPr="0092097B">
          <w:rPr>
            <w:rStyle w:val="a8"/>
            <w:rFonts w:ascii="Times New Roman" w:eastAsiaTheme="majorEastAsia" w:hAnsi="Times New Roman" w:cs="Times New Roman"/>
            <w:color w:val="auto"/>
            <w:sz w:val="28"/>
            <w:szCs w:val="28"/>
            <w:u w:val="none"/>
          </w:rPr>
          <w:t>://</w:t>
        </w:r>
        <w:r w:rsidRPr="0092097B">
          <w:rPr>
            <w:rStyle w:val="a8"/>
            <w:rFonts w:ascii="Times New Roman" w:eastAsiaTheme="majorEastAsia" w:hAnsi="Times New Roman" w:cs="Times New Roman"/>
            <w:color w:val="auto"/>
            <w:sz w:val="28"/>
            <w:szCs w:val="28"/>
            <w:u w:val="none"/>
            <w:lang w:val="en-US"/>
          </w:rPr>
          <w:t>online</w:t>
        </w:r>
        <w:r w:rsidRPr="0092097B">
          <w:rPr>
            <w:rStyle w:val="a8"/>
            <w:rFonts w:ascii="Times New Roman" w:eastAsiaTheme="majorEastAsia" w:hAnsi="Times New Roman" w:cs="Times New Roman"/>
            <w:color w:val="auto"/>
            <w:sz w:val="28"/>
            <w:szCs w:val="28"/>
            <w:u w:val="none"/>
          </w:rPr>
          <w:t>.</w:t>
        </w:r>
        <w:r w:rsidRPr="0092097B">
          <w:rPr>
            <w:rStyle w:val="a8"/>
            <w:rFonts w:ascii="Times New Roman" w:eastAsiaTheme="majorEastAsia" w:hAnsi="Times New Roman" w:cs="Times New Roman"/>
            <w:color w:val="auto"/>
            <w:sz w:val="28"/>
            <w:szCs w:val="28"/>
            <w:u w:val="none"/>
            <w:lang w:val="en-US"/>
          </w:rPr>
          <w:t>zakon</w:t>
        </w:r>
        <w:r w:rsidRPr="0092097B">
          <w:rPr>
            <w:rStyle w:val="a8"/>
            <w:rFonts w:ascii="Times New Roman" w:eastAsiaTheme="majorEastAsia" w:hAnsi="Times New Roman" w:cs="Times New Roman"/>
            <w:color w:val="auto"/>
            <w:sz w:val="28"/>
            <w:szCs w:val="28"/>
            <w:u w:val="none"/>
          </w:rPr>
          <w:t>.</w:t>
        </w:r>
        <w:r w:rsidRPr="0092097B">
          <w:rPr>
            <w:rStyle w:val="a8"/>
            <w:rFonts w:ascii="Times New Roman" w:eastAsiaTheme="majorEastAsia" w:hAnsi="Times New Roman" w:cs="Times New Roman"/>
            <w:color w:val="auto"/>
            <w:sz w:val="28"/>
            <w:szCs w:val="28"/>
            <w:u w:val="none"/>
            <w:lang w:val="en-US"/>
          </w:rPr>
          <w:t>kz</w:t>
        </w:r>
        <w:r w:rsidRPr="0092097B">
          <w:rPr>
            <w:rStyle w:val="a8"/>
            <w:rFonts w:ascii="Times New Roman" w:eastAsiaTheme="majorEastAsia" w:hAnsi="Times New Roman" w:cs="Times New Roman"/>
            <w:color w:val="auto"/>
            <w:sz w:val="28"/>
            <w:szCs w:val="28"/>
            <w:u w:val="none"/>
          </w:rPr>
          <w:t>/</w:t>
        </w:r>
        <w:r w:rsidRPr="0092097B">
          <w:rPr>
            <w:rStyle w:val="a8"/>
            <w:rFonts w:ascii="Times New Roman" w:eastAsiaTheme="majorEastAsia" w:hAnsi="Times New Roman" w:cs="Times New Roman"/>
            <w:color w:val="auto"/>
            <w:sz w:val="28"/>
            <w:szCs w:val="28"/>
            <w:u w:val="none"/>
            <w:lang w:val="en-US"/>
          </w:rPr>
          <w:t>m</w:t>
        </w:r>
        <w:r w:rsidRPr="0092097B">
          <w:rPr>
            <w:rStyle w:val="a8"/>
            <w:rFonts w:ascii="Times New Roman" w:eastAsiaTheme="majorEastAsia" w:hAnsi="Times New Roman" w:cs="Times New Roman"/>
            <w:color w:val="auto"/>
            <w:sz w:val="28"/>
            <w:szCs w:val="28"/>
            <w:u w:val="none"/>
          </w:rPr>
          <w:t>/</w:t>
        </w:r>
        <w:r w:rsidRPr="0092097B">
          <w:rPr>
            <w:rStyle w:val="a8"/>
            <w:rFonts w:ascii="Times New Roman" w:eastAsiaTheme="majorEastAsia" w:hAnsi="Times New Roman" w:cs="Times New Roman"/>
            <w:color w:val="auto"/>
            <w:sz w:val="28"/>
            <w:szCs w:val="28"/>
            <w:u w:val="none"/>
            <w:lang w:val="en-US"/>
          </w:rPr>
          <w:t>Document</w:t>
        </w:r>
        <w:r w:rsidRPr="0092097B">
          <w:rPr>
            <w:rStyle w:val="a8"/>
            <w:rFonts w:ascii="Times New Roman" w:eastAsiaTheme="majorEastAsia" w:hAnsi="Times New Roman" w:cs="Times New Roman"/>
            <w:color w:val="auto"/>
            <w:sz w:val="28"/>
            <w:szCs w:val="28"/>
            <w:u w:val="none"/>
          </w:rPr>
          <w:t>/?</w:t>
        </w:r>
        <w:r w:rsidRPr="0092097B">
          <w:rPr>
            <w:rStyle w:val="a8"/>
            <w:rFonts w:ascii="Times New Roman" w:eastAsiaTheme="majorEastAsia" w:hAnsi="Times New Roman" w:cs="Times New Roman"/>
            <w:color w:val="auto"/>
            <w:sz w:val="28"/>
            <w:szCs w:val="28"/>
            <w:u w:val="none"/>
            <w:lang w:val="en-US"/>
          </w:rPr>
          <w:t>doc</w:t>
        </w:r>
        <w:r w:rsidRPr="0092097B">
          <w:rPr>
            <w:rStyle w:val="a8"/>
            <w:rFonts w:ascii="Times New Roman" w:eastAsiaTheme="majorEastAsia" w:hAnsi="Times New Roman" w:cs="Times New Roman"/>
            <w:color w:val="auto"/>
            <w:sz w:val="28"/>
            <w:szCs w:val="28"/>
            <w:u w:val="none"/>
          </w:rPr>
          <w:t>_</w:t>
        </w:r>
        <w:r w:rsidRPr="0092097B">
          <w:rPr>
            <w:rStyle w:val="a8"/>
            <w:rFonts w:ascii="Times New Roman" w:eastAsiaTheme="majorEastAsia" w:hAnsi="Times New Roman" w:cs="Times New Roman"/>
            <w:color w:val="auto"/>
            <w:sz w:val="28"/>
            <w:szCs w:val="28"/>
            <w:u w:val="none"/>
            <w:lang w:val="en-US"/>
          </w:rPr>
          <w:t>id</w:t>
        </w:r>
        <w:r w:rsidRPr="0092097B">
          <w:rPr>
            <w:rStyle w:val="a8"/>
            <w:rFonts w:ascii="Times New Roman" w:eastAsiaTheme="majorEastAsia" w:hAnsi="Times New Roman" w:cs="Times New Roman"/>
            <w:color w:val="auto"/>
            <w:sz w:val="28"/>
            <w:szCs w:val="28"/>
            <w:u w:val="none"/>
          </w:rPr>
          <w:t>=316</w:t>
        </w:r>
        <w:r w:rsidRPr="0092097B">
          <w:rPr>
            <w:rStyle w:val="a8"/>
            <w:rFonts w:ascii="Times New Roman" w:eastAsiaTheme="majorEastAsia" w:hAnsi="Times New Roman" w:cs="Times New Roman"/>
            <w:color w:val="auto"/>
            <w:sz w:val="28"/>
            <w:szCs w:val="28"/>
            <w:u w:val="none"/>
            <w:lang w:val="kk-KZ"/>
          </w:rPr>
          <w:t xml:space="preserve"> </w:t>
        </w:r>
        <w:r w:rsidRPr="0092097B">
          <w:rPr>
            <w:rStyle w:val="a8"/>
            <w:rFonts w:ascii="Times New Roman" w:eastAsiaTheme="majorEastAsia" w:hAnsi="Times New Roman" w:cs="Times New Roman"/>
            <w:color w:val="auto"/>
            <w:sz w:val="28"/>
            <w:szCs w:val="28"/>
            <w:u w:val="none"/>
          </w:rPr>
          <w:t>19637#</w:t>
        </w:r>
        <w:r w:rsidRPr="0092097B">
          <w:rPr>
            <w:rStyle w:val="a8"/>
            <w:rFonts w:ascii="Times New Roman" w:eastAsiaTheme="majorEastAsia" w:hAnsi="Times New Roman" w:cs="Times New Roman"/>
            <w:color w:val="auto"/>
            <w:sz w:val="28"/>
            <w:szCs w:val="28"/>
            <w:u w:val="none"/>
            <w:lang w:val="en-US"/>
          </w:rPr>
          <w:t>sub</w:t>
        </w:r>
        <w:r w:rsidRPr="0092097B">
          <w:rPr>
            <w:rStyle w:val="a8"/>
            <w:rFonts w:ascii="Times New Roman" w:eastAsiaTheme="majorEastAsia" w:hAnsi="Times New Roman" w:cs="Times New Roman"/>
            <w:color w:val="auto"/>
            <w:sz w:val="28"/>
            <w:szCs w:val="28"/>
            <w:u w:val="none"/>
          </w:rPr>
          <w:t>_</w:t>
        </w:r>
        <w:r w:rsidRPr="0092097B">
          <w:rPr>
            <w:rStyle w:val="a8"/>
            <w:rFonts w:ascii="Times New Roman" w:eastAsiaTheme="majorEastAsia" w:hAnsi="Times New Roman" w:cs="Times New Roman"/>
            <w:color w:val="auto"/>
            <w:sz w:val="28"/>
            <w:szCs w:val="28"/>
            <w:u w:val="none"/>
            <w:lang w:val="en-US"/>
          </w:rPr>
          <w:t>id</w:t>
        </w:r>
        <w:r w:rsidRPr="0092097B">
          <w:rPr>
            <w:rStyle w:val="a8"/>
            <w:rFonts w:ascii="Times New Roman" w:eastAsiaTheme="majorEastAsia" w:hAnsi="Times New Roman" w:cs="Times New Roman"/>
            <w:color w:val="auto"/>
            <w:sz w:val="28"/>
            <w:szCs w:val="28"/>
            <w:u w:val="none"/>
          </w:rPr>
          <w:t>=450000</w:t>
        </w:r>
        <w:r w:rsidRPr="0092097B">
          <w:rPr>
            <w:rStyle w:val="a8"/>
            <w:rFonts w:ascii="Times New Roman" w:eastAsiaTheme="majorEastAsia" w:hAnsi="Times New Roman" w:cs="Times New Roman"/>
            <w:color w:val="auto"/>
            <w:sz w:val="28"/>
            <w:szCs w:val="28"/>
            <w:u w:val="none"/>
            <w:lang w:val="kk-KZ"/>
          </w:rPr>
          <w:t>. 20.04.2022.</w:t>
        </w:r>
      </w:hyperlink>
      <w:r w:rsidRPr="0092097B">
        <w:rPr>
          <w:rFonts w:ascii="Times New Roman" w:hAnsi="Times New Roman" w:cs="Times New Roman"/>
          <w:sz w:val="28"/>
          <w:szCs w:val="28"/>
          <w:lang w:val="en-US"/>
        </w:rPr>
        <w:t xml:space="preserve"> </w:t>
      </w:r>
    </w:p>
    <w:p w14:paraId="3049C908" w14:textId="77777777" w:rsidR="00B165C7" w:rsidRPr="0092097B" w:rsidRDefault="00B165C7" w:rsidP="00B165C7">
      <w:pPr>
        <w:pStyle w:val="a9"/>
        <w:numPr>
          <w:ilvl w:val="0"/>
          <w:numId w:val="80"/>
        </w:numPr>
        <w:tabs>
          <w:tab w:val="left" w:pos="1134"/>
        </w:tabs>
        <w:ind w:left="0" w:firstLine="567"/>
        <w:jc w:val="both"/>
        <w:rPr>
          <w:rStyle w:val="a8"/>
          <w:rFonts w:ascii="Times New Roman" w:hAnsi="Times New Roman" w:cs="Times New Roman"/>
          <w:color w:val="auto"/>
          <w:sz w:val="28"/>
          <w:szCs w:val="28"/>
          <w:u w:val="none"/>
        </w:rPr>
      </w:pPr>
      <w:r w:rsidRPr="0092097B">
        <w:rPr>
          <w:rFonts w:ascii="Times New Roman" w:hAnsi="Times New Roman" w:cs="Times New Roman"/>
          <w:sz w:val="28"/>
          <w:szCs w:val="28"/>
          <w:lang w:val="en-US"/>
        </w:rPr>
        <w:t xml:space="preserve">Law of Georgia </w:t>
      </w:r>
      <w:r w:rsidRPr="0092097B">
        <w:rPr>
          <w:rFonts w:ascii="Times New Roman" w:hAnsi="Times New Roman" w:cs="Times New Roman"/>
          <w:sz w:val="28"/>
          <w:szCs w:val="28"/>
        </w:rPr>
        <w:t>о</w:t>
      </w:r>
      <w:r w:rsidRPr="0092097B">
        <w:rPr>
          <w:rFonts w:ascii="Times New Roman" w:hAnsi="Times New Roman" w:cs="Times New Roman"/>
          <w:sz w:val="28"/>
          <w:szCs w:val="28"/>
          <w:lang w:val="en-US"/>
        </w:rPr>
        <w:t>n Conflict of Interest and Corruption in Public Service</w:t>
      </w:r>
      <w:r w:rsidRPr="0092097B">
        <w:rPr>
          <w:rFonts w:ascii="Times New Roman" w:hAnsi="Times New Roman" w:cs="Times New Roman"/>
          <w:sz w:val="28"/>
          <w:szCs w:val="28"/>
          <w:lang w:val="kk-KZ"/>
        </w:rPr>
        <w:t xml:space="preserve">. №982 // </w:t>
      </w:r>
      <w:hyperlink r:id="rId53" w:history="1">
        <w:r w:rsidRPr="0092097B">
          <w:rPr>
            <w:rStyle w:val="a8"/>
            <w:rFonts w:ascii="Times New Roman" w:eastAsiaTheme="majorEastAsia" w:hAnsi="Times New Roman" w:cs="Times New Roman"/>
            <w:color w:val="auto"/>
            <w:sz w:val="28"/>
            <w:szCs w:val="28"/>
            <w:u w:val="none"/>
            <w:lang w:val="kk-KZ"/>
          </w:rPr>
          <w:t>https://matsne.gov.ge/en/document/view/33550?publication=72</w:t>
        </w:r>
      </w:hyperlink>
      <w:r w:rsidRPr="0092097B">
        <w:rPr>
          <w:rStyle w:val="a8"/>
          <w:rFonts w:ascii="Times New Roman" w:eastAsiaTheme="majorEastAsia" w:hAnsi="Times New Roman" w:cs="Times New Roman"/>
          <w:color w:val="auto"/>
          <w:sz w:val="28"/>
          <w:szCs w:val="28"/>
          <w:u w:val="none"/>
          <w:lang w:val="kk-KZ"/>
        </w:rPr>
        <w:t xml:space="preserve">. </w:t>
      </w:r>
      <w:r w:rsidRPr="0092097B">
        <w:rPr>
          <w:rStyle w:val="a8"/>
          <w:rFonts w:ascii="Times New Roman" w:eastAsiaTheme="majorEastAsia" w:hAnsi="Times New Roman" w:cs="Times New Roman"/>
          <w:color w:val="auto"/>
          <w:sz w:val="28"/>
          <w:szCs w:val="28"/>
          <w:u w:val="none"/>
          <w:lang w:val="en-US"/>
        </w:rPr>
        <w:t>20.04.2022</w:t>
      </w:r>
      <w:r w:rsidRPr="0092097B">
        <w:rPr>
          <w:rStyle w:val="a8"/>
          <w:rFonts w:ascii="Times New Roman" w:eastAsiaTheme="majorEastAsia" w:hAnsi="Times New Roman" w:cs="Times New Roman"/>
          <w:color w:val="auto"/>
          <w:sz w:val="28"/>
          <w:szCs w:val="28"/>
          <w:u w:val="none"/>
          <w:lang w:val="kk-KZ"/>
        </w:rPr>
        <w:t>.</w:t>
      </w:r>
    </w:p>
    <w:p w14:paraId="19B210ED"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Transparency International. 2020. The Georgian Asset Declaration System is in Need of an Update // https://transparency.ge/en/blog/georgian-asset-declaration-system-need-update. </w:t>
      </w:r>
      <w:r w:rsidRPr="0092097B">
        <w:rPr>
          <w:rFonts w:ascii="Times New Roman" w:eastAsiaTheme="majorEastAsia" w:hAnsi="Times New Roman" w:cs="Times New Roman"/>
          <w:sz w:val="28"/>
          <w:szCs w:val="28"/>
          <w:lang w:val="en-US"/>
        </w:rPr>
        <w:t>20.04.2022.</w:t>
      </w:r>
    </w:p>
    <w:p w14:paraId="5F400AFB"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lang w:val="kk-KZ"/>
        </w:rPr>
        <w:t>Monitoring of 2020 Asset Declarations: Worsened Results and Lack of Focus on Uncovering Corruption //</w:t>
      </w:r>
      <w:r w:rsidRPr="0092097B">
        <w:rPr>
          <w:rFonts w:ascii="Times New Roman" w:hAnsi="Times New Roman" w:cs="Times New Roman"/>
          <w:sz w:val="28"/>
          <w:szCs w:val="28"/>
          <w:lang w:val="en-US"/>
        </w:rPr>
        <w:t xml:space="preserve"> </w:t>
      </w:r>
      <w:hyperlink r:id="rId54" w:history="1">
        <w:r w:rsidRPr="0092097B">
          <w:rPr>
            <w:rStyle w:val="a8"/>
            <w:rFonts w:ascii="Times New Roman" w:eastAsiaTheme="majorEastAsia" w:hAnsi="Times New Roman" w:cs="Times New Roman"/>
            <w:color w:val="auto"/>
            <w:sz w:val="28"/>
            <w:szCs w:val="28"/>
            <w:u w:val="none"/>
            <w:lang w:val="en-US"/>
          </w:rPr>
          <w:t>https://transparency.ge/en/blog/monitoring-2020-asset-declarations-worsened-results-and-lack-focus-uncovering</w:t>
        </w:r>
      </w:hyperlink>
      <w:r w:rsidRPr="0092097B">
        <w:rPr>
          <w:rStyle w:val="a8"/>
          <w:rFonts w:ascii="Times New Roman" w:eastAsiaTheme="majorEastAsia" w:hAnsi="Times New Roman" w:cs="Times New Roman"/>
          <w:color w:val="auto"/>
          <w:sz w:val="28"/>
          <w:szCs w:val="28"/>
          <w:u w:val="none"/>
          <w:lang w:val="en-US"/>
        </w:rPr>
        <w:t xml:space="preserve">. </w:t>
      </w:r>
      <w:r w:rsidRPr="0092097B">
        <w:rPr>
          <w:rStyle w:val="a8"/>
          <w:rFonts w:ascii="Times New Roman" w:eastAsiaTheme="majorEastAsia" w:hAnsi="Times New Roman" w:cs="Times New Roman"/>
          <w:color w:val="auto"/>
          <w:sz w:val="28"/>
          <w:szCs w:val="28"/>
          <w:u w:val="none"/>
        </w:rPr>
        <w:t>20.04.2022.</w:t>
      </w:r>
    </w:p>
    <w:p w14:paraId="36F22E31"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lang w:val="kk-KZ"/>
        </w:rPr>
        <w:t>Федеральный закон "О противодействии коррупции" от 25.12.2008 N 273-ФЗ (последняя редакция)</w:t>
      </w:r>
      <w:r w:rsidRPr="0092097B">
        <w:rPr>
          <w:rFonts w:ascii="Times New Roman" w:hAnsi="Times New Roman" w:cs="Times New Roman"/>
        </w:rPr>
        <w:t xml:space="preserve"> </w:t>
      </w:r>
      <w:r w:rsidRPr="0092097B">
        <w:rPr>
          <w:rFonts w:ascii="Times New Roman" w:hAnsi="Times New Roman" w:cs="Times New Roman"/>
          <w:sz w:val="28"/>
          <w:szCs w:val="28"/>
          <w:lang w:val="kk-KZ"/>
        </w:rPr>
        <w:t>//</w:t>
      </w:r>
      <w:r w:rsidRPr="0092097B">
        <w:rPr>
          <w:rFonts w:ascii="Times New Roman" w:hAnsi="Times New Roman" w:cs="Times New Roman"/>
          <w:sz w:val="28"/>
          <w:szCs w:val="28"/>
        </w:rPr>
        <w:t xml:space="preserve"> </w:t>
      </w:r>
      <w:hyperlink r:id="rId55" w:history="1">
        <w:r w:rsidRPr="0092097B">
          <w:rPr>
            <w:rStyle w:val="a8"/>
            <w:rFonts w:ascii="Times New Roman" w:hAnsi="Times New Roman" w:cs="Times New Roman"/>
            <w:color w:val="auto"/>
            <w:sz w:val="28"/>
            <w:szCs w:val="28"/>
            <w:u w:val="none"/>
          </w:rPr>
          <w:t xml:space="preserve">http://www.consultant.ru/document/cons_ doc_LAW_82959/. </w:t>
        </w:r>
        <w:bookmarkStart w:id="36" w:name="_Hlk104736397"/>
        <w:r w:rsidRPr="0092097B">
          <w:rPr>
            <w:rStyle w:val="a8"/>
            <w:rFonts w:ascii="Times New Roman" w:hAnsi="Times New Roman" w:cs="Times New Roman"/>
            <w:color w:val="auto"/>
            <w:sz w:val="28"/>
            <w:szCs w:val="28"/>
            <w:u w:val="none"/>
          </w:rPr>
          <w:t>20.04.2022</w:t>
        </w:r>
        <w:bookmarkEnd w:id="36"/>
      </w:hyperlink>
      <w:r w:rsidRPr="0092097B">
        <w:rPr>
          <w:rFonts w:ascii="Times New Roman" w:hAnsi="Times New Roman" w:cs="Times New Roman"/>
          <w:sz w:val="28"/>
          <w:szCs w:val="28"/>
        </w:rPr>
        <w:t>.</w:t>
      </w:r>
    </w:p>
    <w:p w14:paraId="03E2D849"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lang w:val="kk-KZ"/>
        </w:rPr>
        <w:t>Указ Президента РФ от 08.07.2013 N 613 (ред. от 10.12.2020) "Вопросы противодействия коррупции"</w:t>
      </w:r>
      <w:r w:rsidRPr="0092097B">
        <w:rPr>
          <w:rFonts w:ascii="Times New Roman" w:hAnsi="Times New Roman" w:cs="Times New Roman"/>
          <w:sz w:val="28"/>
          <w:szCs w:val="28"/>
        </w:rPr>
        <w:t xml:space="preserve"> </w:t>
      </w:r>
      <w:r w:rsidRPr="0092097B">
        <w:rPr>
          <w:rFonts w:ascii="Times New Roman" w:hAnsi="Times New Roman" w:cs="Times New Roman"/>
          <w:sz w:val="28"/>
          <w:szCs w:val="28"/>
          <w:lang w:val="kk-KZ"/>
        </w:rPr>
        <w:t>//</w:t>
      </w:r>
      <w:r w:rsidRPr="0092097B">
        <w:rPr>
          <w:rFonts w:ascii="Times New Roman" w:hAnsi="Times New Roman" w:cs="Times New Roman"/>
          <w:sz w:val="28"/>
          <w:szCs w:val="28"/>
        </w:rPr>
        <w:t xml:space="preserve"> </w:t>
      </w:r>
      <w:hyperlink r:id="rId56" w:history="1">
        <w:r w:rsidRPr="0092097B">
          <w:rPr>
            <w:rStyle w:val="a8"/>
            <w:rFonts w:ascii="Times New Roman" w:hAnsi="Times New Roman" w:cs="Times New Roman"/>
            <w:color w:val="auto"/>
            <w:sz w:val="28"/>
            <w:szCs w:val="28"/>
            <w:u w:val="none"/>
          </w:rPr>
          <w:t>http://www.consultant.ru/document/cons_doc_LAW_148924/3eae18179f08034422438a7548ea12edd9a1b57c/.</w:t>
        </w:r>
        <w:bookmarkStart w:id="37" w:name="_Hlk104736477"/>
        <w:r w:rsidRPr="0092097B">
          <w:rPr>
            <w:rStyle w:val="a8"/>
            <w:rFonts w:ascii="Times New Roman" w:hAnsi="Times New Roman" w:cs="Times New Roman"/>
            <w:color w:val="auto"/>
            <w:sz w:val="28"/>
            <w:szCs w:val="28"/>
            <w:u w:val="none"/>
          </w:rPr>
          <w:t>20.04.2022</w:t>
        </w:r>
        <w:bookmarkEnd w:id="37"/>
      </w:hyperlink>
      <w:r w:rsidRPr="0092097B">
        <w:rPr>
          <w:rFonts w:ascii="Times New Roman" w:hAnsi="Times New Roman" w:cs="Times New Roman"/>
          <w:sz w:val="28"/>
          <w:szCs w:val="28"/>
        </w:rPr>
        <w:t>.</w:t>
      </w:r>
    </w:p>
    <w:p w14:paraId="30900AC3"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lang w:val="kk-KZ"/>
        </w:rPr>
        <w:t>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2020 году (за отчетный 2019 год)</w:t>
      </w:r>
      <w:r w:rsidRPr="0092097B">
        <w:rPr>
          <w:rFonts w:ascii="Times New Roman" w:hAnsi="Times New Roman" w:cs="Times New Roman"/>
          <w:sz w:val="28"/>
          <w:szCs w:val="28"/>
        </w:rPr>
        <w:t xml:space="preserve"> // https://mintrud.gov.ru/ministry/anticorruption/Methods/archive/14.</w:t>
      </w:r>
      <w:r w:rsidRPr="0092097B">
        <w:rPr>
          <w:rFonts w:ascii="Times New Roman" w:hAnsi="Times New Roman" w:cs="Times New Roman"/>
        </w:rPr>
        <w:t xml:space="preserve"> </w:t>
      </w:r>
      <w:r w:rsidRPr="0092097B">
        <w:rPr>
          <w:rFonts w:ascii="Times New Roman" w:hAnsi="Times New Roman" w:cs="Times New Roman"/>
          <w:sz w:val="28"/>
          <w:szCs w:val="28"/>
        </w:rPr>
        <w:t>20.04.2022.</w:t>
      </w:r>
    </w:p>
    <w:p w14:paraId="20F9B50E"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lang w:val="kk-KZ"/>
        </w:rPr>
        <w:t xml:space="preserve">Закон Кыргызской Республики от 2 августа 2017 года № 164 «О декларировании доходов, расходов, обязательств и имущества лиц, замещающих </w:t>
      </w:r>
      <w:r w:rsidRPr="0092097B">
        <w:rPr>
          <w:rFonts w:ascii="Times New Roman" w:hAnsi="Times New Roman" w:cs="Times New Roman"/>
          <w:sz w:val="28"/>
          <w:szCs w:val="28"/>
          <w:lang w:val="kk-KZ"/>
        </w:rPr>
        <w:lastRenderedPageBreak/>
        <w:t>или занимающих государственные и муниципальные должности» // http://cbd.minjust.gov.kg/act/view/ru-ru/111671.</w:t>
      </w:r>
      <w:r w:rsidRPr="0092097B">
        <w:rPr>
          <w:rFonts w:ascii="Times New Roman" w:hAnsi="Times New Roman" w:cs="Times New Roman"/>
        </w:rPr>
        <w:t xml:space="preserve"> </w:t>
      </w:r>
      <w:r w:rsidRPr="0092097B">
        <w:rPr>
          <w:rFonts w:ascii="Times New Roman" w:hAnsi="Times New Roman" w:cs="Times New Roman"/>
          <w:sz w:val="28"/>
          <w:szCs w:val="28"/>
          <w:lang w:val="kk-KZ"/>
        </w:rPr>
        <w:t>20.04.2022</w:t>
      </w:r>
    </w:p>
    <w:p w14:paraId="26A3A83D"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lang w:val="kk-KZ"/>
        </w:rPr>
        <w:t>Закон Кыргызской Республики</w:t>
      </w:r>
      <w:r w:rsidRPr="0092097B">
        <w:rPr>
          <w:rFonts w:ascii="Times New Roman" w:hAnsi="Times New Roman" w:cs="Times New Roman"/>
          <w:sz w:val="28"/>
          <w:szCs w:val="28"/>
        </w:rPr>
        <w:t xml:space="preserve"> от 12 декабря 2017 года № 206 (11) "О конфликте интересов»</w:t>
      </w:r>
      <w:r w:rsidRPr="0092097B">
        <w:rPr>
          <w:rFonts w:ascii="Times New Roman" w:hAnsi="Times New Roman" w:cs="Times New Roman"/>
        </w:rPr>
        <w:t xml:space="preserve"> </w:t>
      </w:r>
      <w:r w:rsidRPr="0092097B">
        <w:rPr>
          <w:rFonts w:ascii="Times New Roman" w:hAnsi="Times New Roman" w:cs="Times New Roman"/>
          <w:sz w:val="28"/>
          <w:szCs w:val="28"/>
        </w:rPr>
        <w:t xml:space="preserve">// </w:t>
      </w:r>
      <w:hyperlink r:id="rId57" w:history="1">
        <w:r w:rsidRPr="0092097B">
          <w:rPr>
            <w:rStyle w:val="a8"/>
            <w:rFonts w:ascii="Times New Roman" w:hAnsi="Times New Roman" w:cs="Times New Roman"/>
            <w:color w:val="auto"/>
            <w:sz w:val="28"/>
            <w:szCs w:val="28"/>
            <w:u w:val="none"/>
          </w:rPr>
          <w:t>http://cbd.minjust.gov.kg/act/view/ru-ru/111716?cl=ru-ru</w:t>
        </w:r>
      </w:hyperlink>
      <w:r w:rsidRPr="0092097B">
        <w:rPr>
          <w:rFonts w:ascii="Times New Roman" w:hAnsi="Times New Roman" w:cs="Times New Roman"/>
          <w:sz w:val="28"/>
          <w:szCs w:val="28"/>
        </w:rPr>
        <w:t>. 20.04.2022.</w:t>
      </w:r>
    </w:p>
    <w:p w14:paraId="6F79F0F1"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Постановление Правительства Кыргызской Республики от 22 января 2018 года № 45 О мерах по реализации требований Закона Кыргызской Республики «О декларировании доходов, расходов, обязательств и имущества лиц, замещающих или занимающих государственные и муниципальные должности» (с изменениями и дополнениями по состоянию на 22.02.2022 г.)</w:t>
      </w:r>
      <w:r w:rsidRPr="0092097B">
        <w:rPr>
          <w:rFonts w:ascii="Times New Roman" w:hAnsi="Times New Roman" w:cs="Times New Roman"/>
        </w:rPr>
        <w:t xml:space="preserve">  </w:t>
      </w:r>
      <w:r w:rsidRPr="0092097B">
        <w:rPr>
          <w:rFonts w:ascii="Times New Roman" w:hAnsi="Times New Roman" w:cs="Times New Roman"/>
          <w:sz w:val="28"/>
          <w:szCs w:val="28"/>
        </w:rPr>
        <w:t>// https://online.zakon.kz/Document/?doc_id=32530581&amp;pos=1;-14#pos=1;-14.</w:t>
      </w:r>
      <w:r w:rsidRPr="0092097B">
        <w:rPr>
          <w:rFonts w:ascii="Times New Roman" w:hAnsi="Times New Roman" w:cs="Times New Roman"/>
        </w:rPr>
        <w:t xml:space="preserve"> </w:t>
      </w:r>
      <w:r w:rsidRPr="0092097B">
        <w:rPr>
          <w:rFonts w:ascii="Times New Roman" w:hAnsi="Times New Roman" w:cs="Times New Roman"/>
          <w:sz w:val="28"/>
          <w:szCs w:val="28"/>
        </w:rPr>
        <w:t>20.04.2022.</w:t>
      </w:r>
    </w:p>
    <w:p w14:paraId="341D4403"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 xml:space="preserve">Қазақстан Республикасының Заңы. Мемлекеттік қызметі туралы: 2015 жылы 23 қарашада, №416 қабылданған </w:t>
      </w:r>
      <w:bookmarkStart w:id="38" w:name="_Hlk104740358"/>
      <w:r w:rsidRPr="0092097B">
        <w:rPr>
          <w:rFonts w:ascii="Times New Roman" w:hAnsi="Times New Roman" w:cs="Times New Roman"/>
          <w:sz w:val="28"/>
          <w:szCs w:val="28"/>
        </w:rPr>
        <w:t xml:space="preserve">// </w:t>
      </w:r>
      <w:bookmarkEnd w:id="38"/>
      <w:r w:rsidRPr="0092097B">
        <w:rPr>
          <w:rFonts w:ascii="Times New Roman" w:hAnsi="Times New Roman" w:cs="Times New Roman"/>
          <w:sz w:val="28"/>
          <w:szCs w:val="28"/>
        </w:rPr>
        <w:fldChar w:fldCharType="begin"/>
      </w:r>
      <w:r w:rsidRPr="0092097B">
        <w:rPr>
          <w:rFonts w:ascii="Times New Roman" w:hAnsi="Times New Roman" w:cs="Times New Roman"/>
          <w:sz w:val="28"/>
          <w:szCs w:val="28"/>
        </w:rPr>
        <w:instrText xml:space="preserve"> HYPERLINK "https://adilet.zan.kz/kaz/docs/Z1500000416. </w:instrText>
      </w:r>
      <w:r w:rsidRPr="0092097B">
        <w:rPr>
          <w:rFonts w:ascii="Times New Roman" w:hAnsi="Times New Roman" w:cs="Times New Roman"/>
          <w:sz w:val="28"/>
          <w:szCs w:val="28"/>
          <w:lang w:val="kk-KZ"/>
        </w:rPr>
        <w:instrText>20</w:instrText>
      </w:r>
      <w:r w:rsidRPr="0092097B">
        <w:rPr>
          <w:rFonts w:ascii="Times New Roman" w:hAnsi="Times New Roman" w:cs="Times New Roman"/>
          <w:sz w:val="28"/>
          <w:szCs w:val="28"/>
        </w:rPr>
        <w:instrText>.0</w:instrText>
      </w:r>
      <w:r w:rsidRPr="0092097B">
        <w:rPr>
          <w:rFonts w:ascii="Times New Roman" w:hAnsi="Times New Roman" w:cs="Times New Roman"/>
          <w:sz w:val="28"/>
          <w:szCs w:val="28"/>
          <w:lang w:val="kk-KZ"/>
        </w:rPr>
        <w:instrText>4</w:instrText>
      </w:r>
      <w:r w:rsidRPr="0092097B">
        <w:rPr>
          <w:rFonts w:ascii="Times New Roman" w:hAnsi="Times New Roman" w:cs="Times New Roman"/>
          <w:sz w:val="28"/>
          <w:szCs w:val="28"/>
        </w:rPr>
        <w:instrText>.202</w:instrText>
      </w:r>
      <w:r w:rsidRPr="0092097B">
        <w:rPr>
          <w:rFonts w:ascii="Times New Roman" w:hAnsi="Times New Roman" w:cs="Times New Roman"/>
          <w:sz w:val="28"/>
          <w:szCs w:val="28"/>
          <w:lang w:val="kk-KZ"/>
        </w:rPr>
        <w:instrText>2</w:instrText>
      </w:r>
      <w:r w:rsidRPr="0092097B">
        <w:rPr>
          <w:rFonts w:ascii="Times New Roman" w:hAnsi="Times New Roman" w:cs="Times New Roman"/>
          <w:sz w:val="28"/>
          <w:szCs w:val="28"/>
        </w:rPr>
        <w:instrText xml:space="preserve">" </w:instrText>
      </w:r>
      <w:r w:rsidRPr="0092097B">
        <w:rPr>
          <w:rFonts w:ascii="Times New Roman" w:hAnsi="Times New Roman" w:cs="Times New Roman"/>
          <w:sz w:val="28"/>
          <w:szCs w:val="28"/>
        </w:rPr>
        <w:fldChar w:fldCharType="separate"/>
      </w:r>
      <w:r w:rsidRPr="0092097B">
        <w:rPr>
          <w:rStyle w:val="a8"/>
          <w:rFonts w:ascii="Times New Roman" w:hAnsi="Times New Roman" w:cs="Times New Roman"/>
          <w:color w:val="auto"/>
          <w:sz w:val="28"/>
          <w:szCs w:val="28"/>
          <w:u w:val="none"/>
        </w:rPr>
        <w:t xml:space="preserve">https://adilet.zan.kz/kaz/docs/Z1500000416. </w:t>
      </w:r>
      <w:r w:rsidRPr="0092097B">
        <w:rPr>
          <w:rStyle w:val="a8"/>
          <w:rFonts w:ascii="Times New Roman" w:hAnsi="Times New Roman" w:cs="Times New Roman"/>
          <w:color w:val="auto"/>
          <w:sz w:val="28"/>
          <w:szCs w:val="28"/>
          <w:u w:val="none"/>
          <w:lang w:val="kk-KZ"/>
        </w:rPr>
        <w:t>20</w:t>
      </w:r>
      <w:r w:rsidRPr="0092097B">
        <w:rPr>
          <w:rStyle w:val="a8"/>
          <w:rFonts w:ascii="Times New Roman" w:hAnsi="Times New Roman" w:cs="Times New Roman"/>
          <w:color w:val="auto"/>
          <w:sz w:val="28"/>
          <w:szCs w:val="28"/>
          <w:u w:val="none"/>
        </w:rPr>
        <w:t>.0</w:t>
      </w:r>
      <w:r w:rsidRPr="0092097B">
        <w:rPr>
          <w:rStyle w:val="a8"/>
          <w:rFonts w:ascii="Times New Roman" w:hAnsi="Times New Roman" w:cs="Times New Roman"/>
          <w:color w:val="auto"/>
          <w:sz w:val="28"/>
          <w:szCs w:val="28"/>
          <w:u w:val="none"/>
          <w:lang w:val="kk-KZ"/>
        </w:rPr>
        <w:t>4</w:t>
      </w:r>
      <w:r w:rsidRPr="0092097B">
        <w:rPr>
          <w:rStyle w:val="a8"/>
          <w:rFonts w:ascii="Times New Roman" w:hAnsi="Times New Roman" w:cs="Times New Roman"/>
          <w:color w:val="auto"/>
          <w:sz w:val="28"/>
          <w:szCs w:val="28"/>
          <w:u w:val="none"/>
        </w:rPr>
        <w:t>.202</w:t>
      </w:r>
      <w:r w:rsidRPr="0092097B">
        <w:rPr>
          <w:rStyle w:val="a8"/>
          <w:rFonts w:ascii="Times New Roman" w:hAnsi="Times New Roman" w:cs="Times New Roman"/>
          <w:color w:val="auto"/>
          <w:sz w:val="28"/>
          <w:szCs w:val="28"/>
          <w:u w:val="none"/>
          <w:lang w:val="kk-KZ"/>
        </w:rPr>
        <w:t>2</w:t>
      </w:r>
      <w:r w:rsidRPr="0092097B">
        <w:rPr>
          <w:rFonts w:ascii="Times New Roman" w:hAnsi="Times New Roman" w:cs="Times New Roman"/>
          <w:sz w:val="28"/>
          <w:szCs w:val="28"/>
        </w:rPr>
        <w:fldChar w:fldCharType="end"/>
      </w:r>
      <w:r w:rsidRPr="0092097B">
        <w:rPr>
          <w:rFonts w:ascii="Times New Roman" w:hAnsi="Times New Roman" w:cs="Times New Roman"/>
          <w:sz w:val="28"/>
          <w:szCs w:val="28"/>
        </w:rPr>
        <w:t>.</w:t>
      </w:r>
    </w:p>
    <w:p w14:paraId="61C707AC"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Қазақстан Республикасының Заңы. Сыбайлас жемқорлыққа қарсы іс-қимыл туралы: 2015 жылы 18 қарашада, №410 қабылданған</w:t>
      </w:r>
      <w:r w:rsidRPr="0092097B">
        <w:rPr>
          <w:rFonts w:ascii="Times New Roman" w:hAnsi="Times New Roman" w:cs="Times New Roman"/>
        </w:rPr>
        <w:t xml:space="preserve"> </w:t>
      </w:r>
      <w:bookmarkStart w:id="39" w:name="_Hlk104740427"/>
      <w:r w:rsidRPr="0092097B">
        <w:rPr>
          <w:rFonts w:ascii="Times New Roman" w:hAnsi="Times New Roman" w:cs="Times New Roman"/>
        </w:rPr>
        <w:t xml:space="preserve">// </w:t>
      </w:r>
      <w:bookmarkEnd w:id="39"/>
      <w:r w:rsidRPr="0092097B">
        <w:rPr>
          <w:rFonts w:ascii="Times New Roman" w:hAnsi="Times New Roman" w:cs="Times New Roman"/>
          <w:sz w:val="28"/>
          <w:szCs w:val="28"/>
        </w:rPr>
        <w:t>https://adilet.zan.kz/kaz/docs/Z1500000410</w:t>
      </w:r>
      <w:bookmarkStart w:id="40" w:name="_Hlk104740451"/>
      <w:r w:rsidRPr="0092097B">
        <w:rPr>
          <w:rFonts w:ascii="Times New Roman" w:hAnsi="Times New Roman" w:cs="Times New Roman"/>
          <w:sz w:val="28"/>
          <w:szCs w:val="28"/>
        </w:rPr>
        <w:t>. 20.04.2022</w:t>
      </w:r>
      <w:r w:rsidRPr="0092097B">
        <w:rPr>
          <w:rFonts w:ascii="Times New Roman" w:hAnsi="Times New Roman" w:cs="Times New Roman"/>
          <w:sz w:val="28"/>
          <w:szCs w:val="28"/>
          <w:lang w:val="kk-KZ"/>
        </w:rPr>
        <w:t>.</w:t>
      </w:r>
      <w:bookmarkEnd w:id="40"/>
    </w:p>
    <w:p w14:paraId="2B7E307F"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Қазақстан Республикасының Заңы. Мемлекеттік мүлік туралы: 2011 жылы 1 наурызда, №413-IV қабылданған</w:t>
      </w:r>
      <w:r w:rsidRPr="0092097B">
        <w:rPr>
          <w:rFonts w:ascii="Times New Roman" w:hAnsi="Times New Roman" w:cs="Times New Roman"/>
          <w:sz w:val="28"/>
          <w:szCs w:val="28"/>
          <w:lang w:val="kk-KZ"/>
        </w:rPr>
        <w:t xml:space="preserve"> // </w:t>
      </w:r>
      <w:r w:rsidRPr="0092097B">
        <w:rPr>
          <w:rFonts w:ascii="Times New Roman" w:hAnsi="Times New Roman" w:cs="Times New Roman"/>
          <w:sz w:val="28"/>
          <w:szCs w:val="28"/>
        </w:rPr>
        <w:t>https://adilet.zan.kz/kaz/docs/Z1100000413. 20.04.2022.</w:t>
      </w:r>
    </w:p>
    <w:p w14:paraId="231737E7"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Government Ethics Committee. Public Service Ethics Program // https://www.peti.go.kr/indexEn.do. 20.04.2022.</w:t>
      </w:r>
    </w:p>
    <w:p w14:paraId="4CC8627F"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 xml:space="preserve">Методическое пособие по вопросам конфликта интересов на государственной службе Республики Казахстан // </w:t>
      </w:r>
      <w:r w:rsidRPr="0092097B">
        <w:rPr>
          <w:rFonts w:ascii="Times New Roman" w:hAnsi="Times New Roman" w:cs="Times New Roman"/>
          <w:sz w:val="28"/>
          <w:szCs w:val="28"/>
          <w:lang w:val="en-US"/>
        </w:rPr>
        <w:t>https</w:t>
      </w:r>
      <w:r w:rsidRPr="0092097B">
        <w:rPr>
          <w:rFonts w:ascii="Times New Roman" w:hAnsi="Times New Roman" w:cs="Times New Roman"/>
          <w:sz w:val="28"/>
          <w:szCs w:val="28"/>
        </w:rPr>
        <w:t>://</w:t>
      </w:r>
      <w:r w:rsidRPr="0092097B">
        <w:rPr>
          <w:rFonts w:ascii="Times New Roman" w:hAnsi="Times New Roman" w:cs="Times New Roman"/>
          <w:sz w:val="28"/>
          <w:szCs w:val="28"/>
          <w:lang w:val="en-US"/>
        </w:rPr>
        <w:t>online</w:t>
      </w:r>
      <w:r w:rsidRPr="0092097B">
        <w:rPr>
          <w:rFonts w:ascii="Times New Roman" w:hAnsi="Times New Roman" w:cs="Times New Roman"/>
          <w:sz w:val="28"/>
          <w:szCs w:val="28"/>
        </w:rPr>
        <w:t>.</w:t>
      </w:r>
      <w:r w:rsidRPr="0092097B">
        <w:rPr>
          <w:rFonts w:ascii="Times New Roman" w:hAnsi="Times New Roman" w:cs="Times New Roman"/>
          <w:sz w:val="28"/>
          <w:szCs w:val="28"/>
          <w:lang w:val="en-US"/>
        </w:rPr>
        <w:t>zakon</w:t>
      </w:r>
      <w:r w:rsidRPr="0092097B">
        <w:rPr>
          <w:rFonts w:ascii="Times New Roman" w:hAnsi="Times New Roman" w:cs="Times New Roman"/>
          <w:sz w:val="28"/>
          <w:szCs w:val="28"/>
        </w:rPr>
        <w:t>.</w:t>
      </w:r>
      <w:r w:rsidRPr="0092097B">
        <w:rPr>
          <w:rFonts w:ascii="Times New Roman" w:hAnsi="Times New Roman" w:cs="Times New Roman"/>
          <w:sz w:val="28"/>
          <w:szCs w:val="28"/>
          <w:lang w:val="en-US"/>
        </w:rPr>
        <w:t>kz</w:t>
      </w:r>
      <w:r w:rsidRPr="0092097B">
        <w:rPr>
          <w:rFonts w:ascii="Times New Roman" w:hAnsi="Times New Roman" w:cs="Times New Roman"/>
          <w:sz w:val="28"/>
          <w:szCs w:val="28"/>
        </w:rPr>
        <w:t>/</w:t>
      </w:r>
      <w:r w:rsidRPr="0092097B">
        <w:rPr>
          <w:rFonts w:ascii="Times New Roman" w:hAnsi="Times New Roman" w:cs="Times New Roman"/>
          <w:sz w:val="28"/>
          <w:szCs w:val="28"/>
          <w:lang w:val="en-US"/>
        </w:rPr>
        <w:t>Document</w:t>
      </w:r>
      <w:r w:rsidRPr="0092097B">
        <w:rPr>
          <w:rFonts w:ascii="Times New Roman" w:hAnsi="Times New Roman" w:cs="Times New Roman"/>
          <w:sz w:val="28"/>
          <w:szCs w:val="28"/>
        </w:rPr>
        <w:t>/?</w:t>
      </w:r>
      <w:r w:rsidRPr="0092097B">
        <w:rPr>
          <w:rFonts w:ascii="Times New Roman" w:hAnsi="Times New Roman" w:cs="Times New Roman"/>
          <w:sz w:val="28"/>
          <w:szCs w:val="28"/>
          <w:lang w:val="en-US"/>
        </w:rPr>
        <w:t>doc</w:t>
      </w:r>
      <w:r w:rsidRPr="0092097B">
        <w:rPr>
          <w:rFonts w:ascii="Times New Roman" w:hAnsi="Times New Roman" w:cs="Times New Roman"/>
          <w:sz w:val="28"/>
          <w:szCs w:val="28"/>
        </w:rPr>
        <w:t>_</w:t>
      </w:r>
      <w:r w:rsidRPr="0092097B">
        <w:rPr>
          <w:rFonts w:ascii="Times New Roman" w:hAnsi="Times New Roman" w:cs="Times New Roman"/>
          <w:sz w:val="28"/>
          <w:szCs w:val="28"/>
          <w:lang w:val="en-US"/>
        </w:rPr>
        <w:t>id</w:t>
      </w:r>
      <w:r w:rsidRPr="0092097B">
        <w:rPr>
          <w:rFonts w:ascii="Times New Roman" w:hAnsi="Times New Roman" w:cs="Times New Roman"/>
          <w:sz w:val="28"/>
          <w:szCs w:val="28"/>
        </w:rPr>
        <w:t>=34978142&amp;</w:t>
      </w:r>
      <w:r w:rsidRPr="0092097B">
        <w:rPr>
          <w:rFonts w:ascii="Times New Roman" w:hAnsi="Times New Roman" w:cs="Times New Roman"/>
          <w:sz w:val="28"/>
          <w:szCs w:val="28"/>
          <w:lang w:val="en-US"/>
        </w:rPr>
        <w:t>pos</w:t>
      </w:r>
      <w:r w:rsidRPr="0092097B">
        <w:rPr>
          <w:rFonts w:ascii="Times New Roman" w:hAnsi="Times New Roman" w:cs="Times New Roman"/>
          <w:sz w:val="28"/>
          <w:szCs w:val="28"/>
        </w:rPr>
        <w:t>=4;-108#</w:t>
      </w:r>
      <w:r w:rsidRPr="0092097B">
        <w:rPr>
          <w:rFonts w:ascii="Times New Roman" w:hAnsi="Times New Roman" w:cs="Times New Roman"/>
          <w:sz w:val="28"/>
          <w:szCs w:val="28"/>
          <w:lang w:val="en-US"/>
        </w:rPr>
        <w:t>pos</w:t>
      </w:r>
      <w:r w:rsidRPr="0092097B">
        <w:rPr>
          <w:rFonts w:ascii="Times New Roman" w:hAnsi="Times New Roman" w:cs="Times New Roman"/>
          <w:sz w:val="28"/>
          <w:szCs w:val="28"/>
        </w:rPr>
        <w:t>=4;-108. 20.04.2022.</w:t>
      </w:r>
    </w:p>
    <w:p w14:paraId="3E778A36"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 xml:space="preserve">Қазақстан Республикасының Кодексі. Әкімшілік құқық бұзушылық туралы: 2014 жылдың 5 шілдесі, №235-V ҚРЗ қабылданған // </w:t>
      </w:r>
      <w:hyperlink r:id="rId58" w:history="1">
        <w:r w:rsidRPr="0092097B">
          <w:rPr>
            <w:rStyle w:val="a8"/>
            <w:rFonts w:ascii="Times New Roman" w:hAnsi="Times New Roman" w:cs="Times New Roman"/>
            <w:color w:val="auto"/>
            <w:sz w:val="28"/>
            <w:szCs w:val="28"/>
            <w:u w:val="none"/>
          </w:rPr>
          <w:t>https://adilet.zan.kz/kaz/docs/K1400000235</w:t>
        </w:r>
      </w:hyperlink>
      <w:r w:rsidRPr="0092097B">
        <w:rPr>
          <w:rFonts w:ascii="Times New Roman" w:hAnsi="Times New Roman" w:cs="Times New Roman"/>
          <w:sz w:val="28"/>
          <w:szCs w:val="28"/>
        </w:rPr>
        <w:t>. 20.04.2022.</w:t>
      </w:r>
    </w:p>
    <w:p w14:paraId="0AFE1EEC"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Қазақстан Республикасы Қаржы министрінің бұйрығы Жеке тұлғаның активтері мен міндеттемелері туралы декларацияның нысанын және оны жасау қағидаларын бекіту туралы</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rPr>
        <w:t>2018 жылғы 21 маусымда № 617</w:t>
      </w:r>
      <w:r w:rsidRPr="0092097B">
        <w:rPr>
          <w:rFonts w:ascii="Times New Roman" w:hAnsi="Times New Roman" w:cs="Times New Roman"/>
          <w:sz w:val="28"/>
          <w:szCs w:val="28"/>
          <w:lang w:val="kk-KZ"/>
        </w:rPr>
        <w:t xml:space="preserve"> бекітілген // https://adilet.zan.kz/kaz/docs/V1800017163.</w:t>
      </w:r>
      <w:r w:rsidRPr="0092097B">
        <w:rPr>
          <w:rFonts w:ascii="Times New Roman" w:hAnsi="Times New Roman" w:cs="Times New Roman"/>
        </w:rPr>
        <w:t xml:space="preserve"> </w:t>
      </w:r>
      <w:r w:rsidRPr="0092097B">
        <w:rPr>
          <w:rFonts w:ascii="Times New Roman" w:hAnsi="Times New Roman" w:cs="Times New Roman"/>
          <w:sz w:val="28"/>
          <w:szCs w:val="28"/>
          <w:lang w:val="kk-KZ"/>
        </w:rPr>
        <w:t>20.04.2022.</w:t>
      </w:r>
    </w:p>
    <w:p w14:paraId="51F50D63"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rPr>
      </w:pPr>
      <w:r w:rsidRPr="0092097B">
        <w:rPr>
          <w:rFonts w:ascii="Times New Roman" w:hAnsi="Times New Roman" w:cs="Times New Roman"/>
          <w:sz w:val="28"/>
          <w:szCs w:val="28"/>
        </w:rPr>
        <w:t>Наурызбек М.Д., Давлетбаева Ж.Ж. Agenda setting теориясын мемлекеттік қызметшілердің этикасына қолдану: қазақстандағы күн тәртібін кім анықтайды? // Вестинк Торайгыров университет. – 2020. – №3. – С. 175-185</w:t>
      </w:r>
    </w:p>
    <w:p w14:paraId="410F7E02"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Humbley J. La réception de l’oeuvre d’Eugen Wüster dans les pays de langue française // In book: Les Cahiers du CIEL. – Paris, 2004. – P. 33-51.</w:t>
      </w:r>
    </w:p>
    <w:p w14:paraId="0A61F3EA"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Sager J. Terminology: theory // In dook: Routledge Encyclopedia of Translation Studies. – London; NY.: Routledge, 1998. – P. 258-262.</w:t>
      </w:r>
    </w:p>
    <w:p w14:paraId="6AD6FBAC"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UNODC. Prevention // </w:t>
      </w:r>
      <w:hyperlink r:id="rId59" w:history="1">
        <w:r w:rsidRPr="0092097B">
          <w:rPr>
            <w:rStyle w:val="a8"/>
            <w:rFonts w:ascii="Times New Roman" w:hAnsi="Times New Roman" w:cs="Times New Roman"/>
            <w:color w:val="auto"/>
            <w:sz w:val="28"/>
            <w:szCs w:val="28"/>
            <w:u w:val="none"/>
            <w:lang w:val="en-US"/>
          </w:rPr>
          <w:t>https://www.unodc.org/unodc/en/corrup</w:t>
        </w:r>
        <w:r w:rsidRPr="0092097B">
          <w:rPr>
            <w:rStyle w:val="a8"/>
            <w:rFonts w:ascii="Times New Roman" w:hAnsi="Times New Roman" w:cs="Times New Roman"/>
            <w:color w:val="auto"/>
            <w:sz w:val="28"/>
            <w:szCs w:val="28"/>
            <w:u w:val="none"/>
            <w:lang w:val="en-US"/>
          </w:rPr>
          <w:softHyphen/>
          <w:t>tion/prevention.html. 20.04.2022</w:t>
        </w:r>
      </w:hyperlink>
      <w:r w:rsidRPr="0092097B">
        <w:rPr>
          <w:rFonts w:ascii="Times New Roman" w:hAnsi="Times New Roman" w:cs="Times New Roman"/>
          <w:sz w:val="28"/>
          <w:szCs w:val="28"/>
          <w:lang w:val="en-US"/>
        </w:rPr>
        <w:t>.</w:t>
      </w:r>
    </w:p>
    <w:p w14:paraId="5481E101"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OECD. 2015. Government at a Glance. - OECD Publishing, Paris // http://dx.doi.org/10.1787/gov_glance-2015-en. 20.04.2022</w:t>
      </w:r>
    </w:p>
    <w:p w14:paraId="15A1D662"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Bokayev B. et al. Factors Driving Individual Perceptions of Quotidian Corruption: Evidence from Kazakhstan //Public Integrity. – 2022. – С. 1-19.</w:t>
      </w:r>
    </w:p>
    <w:p w14:paraId="7CAA1A1B"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OECD. 2015. Janos Bertok, Conflict of Interest and Corruption, Lessons learned from the OECD //  </w:t>
      </w:r>
      <w:hyperlink r:id="rId60" w:history="1">
        <w:r w:rsidRPr="0092097B">
          <w:rPr>
            <w:rStyle w:val="a8"/>
            <w:rFonts w:ascii="Times New Roman" w:hAnsi="Times New Roman" w:cs="Times New Roman"/>
            <w:color w:val="auto"/>
            <w:sz w:val="28"/>
            <w:szCs w:val="28"/>
            <w:u w:val="none"/>
            <w:lang w:val="en-US"/>
          </w:rPr>
          <w:t>https://documen.site/download/conflict-of-interest-and-corruption-lessons-learned-from-the-oecd_pdf.20.04.2022</w:t>
        </w:r>
      </w:hyperlink>
      <w:r w:rsidRPr="0092097B">
        <w:rPr>
          <w:rFonts w:ascii="Times New Roman" w:hAnsi="Times New Roman" w:cs="Times New Roman"/>
          <w:sz w:val="28"/>
          <w:szCs w:val="28"/>
          <w:lang w:val="en-US"/>
        </w:rPr>
        <w:t xml:space="preserve">. </w:t>
      </w:r>
    </w:p>
    <w:p w14:paraId="24B879F7"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León S. Who is responsible for what? Clarity of responsibilities in multilevel states: The case of Spain //European Journal of Political Research. – 2011. – Т. 50. – №. 1. – С. 80-109.</w:t>
      </w:r>
    </w:p>
    <w:p w14:paraId="542BD1D2"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De Sousa L. Anti-corruption Agencies: Between Empowerment and Irrelevance // Crime, Law and Social Change. – 2010. – Vol. 53, Issue 1. – P. 5-22.</w:t>
      </w:r>
    </w:p>
    <w:p w14:paraId="301D3E01"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Heywood P.M., Rose J. The limits of rule governance // In book: Ethics in Public Policy and Management. – London: Routledge, 2015. – P. 181-196.</w:t>
      </w:r>
    </w:p>
    <w:p w14:paraId="6CE08899"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Maesschalck J. Towards a Public Administration Theory on Public Sector Ethics: A Comparative Study. – Leuven, 2004. – 519 p.</w:t>
      </w:r>
    </w:p>
    <w:p w14:paraId="7CE5466C"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Van den Heuvel J. H. J. et al. Integriteit van het lokaal bestuur</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[Integrity of Local Government] //</w:t>
      </w:r>
      <w:r w:rsidRPr="0092097B">
        <w:rPr>
          <w:rFonts w:ascii="Times New Roman" w:hAnsi="Times New Roman" w:cs="Times New Roman"/>
          <w:sz w:val="28"/>
          <w:szCs w:val="28"/>
          <w:lang w:val="kk-KZ"/>
        </w:rPr>
        <w:t xml:space="preserve"> </w:t>
      </w:r>
      <w:r w:rsidRPr="0092097B">
        <w:rPr>
          <w:rFonts w:ascii="Times New Roman" w:hAnsi="Times New Roman" w:cs="Times New Roman"/>
          <w:sz w:val="28"/>
          <w:szCs w:val="28"/>
          <w:lang w:val="en-US"/>
        </w:rPr>
        <w:t>Den Haag: Boom Lemma. – 2010. – С. 81.</w:t>
      </w:r>
    </w:p>
    <w:p w14:paraId="02CB8C5B"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Treviño L.K., Weaver G.R. Gibson D.G., Toffler B.L. Managing Ethics and Legal Compliance: What Works and What Hurts // California Management Review. – 1999. – Vol. 41(2). – P. 131-151</w:t>
      </w:r>
    </w:p>
    <w:p w14:paraId="55D440EB"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Picci L. Corruption Measurement and Control: towards a unified approach // Procced. 4th global forum on Fighting Corruption. – Brazil, 2005. – P. 7-10.</w:t>
      </w:r>
    </w:p>
    <w:p w14:paraId="4ACB6A9D"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Strambo C., Nilsson M. The Energy Union: a coherent policy package? // Handbook of the International Political Economy of Energy and Natural Resources. – Cheltenham: Edward Elgar Publishing, 2018. – P. 107-122.</w:t>
      </w:r>
    </w:p>
    <w:p w14:paraId="78C5E173"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Williamson H. Complex knowledge, coherent policy? Understanding and responding to young people’s needs in times of austerity and crisis // Italian Journal of Sociology of Education. – 2016. – Vol. 8, №2. – P. 213-224.</w:t>
      </w:r>
    </w:p>
    <w:p w14:paraId="5A66DF81"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Bonner M. Why You Need to Read Policy Definitions // https://www.thebalancesmb.com/importance-of-reading-policy-definitions-4125239#:~:text=The%20Definitions%20Section%20Serves%20as%20Glossary%20For%20the%20Policy&amp;text=While%20they%20are%20easy%20to,key%20terms%20in%20the%20policy. 20.04.2022.</w:t>
      </w:r>
    </w:p>
    <w:p w14:paraId="379932E7"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Ochoa R., Graycar A. Tackling conflicts of interest: Policy instruments in different settings // Public Integrity. – 2016. – Vol. 18, №1. – P. 83-100.</w:t>
      </w:r>
    </w:p>
    <w:p w14:paraId="0B4295FF"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Guba E.G. The Impact of Various Definitions of" Policy" on the Nature and Outcomes of Policy Analysis: paper presented at the Annual Meeting of the American Educational Research Association. – New Orleans, 1984. – 28 p.</w:t>
      </w:r>
    </w:p>
    <w:p w14:paraId="14811575"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Dunlop C.A. Policy learning and policy failure: Definitions, dimensions and intersections // Policy &amp; Politics. – 2017. – Vol. 45, №1. – P. 3-18.</w:t>
      </w:r>
    </w:p>
    <w:p w14:paraId="3720D75C"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Dubois H.F.W., Fattore G. Definitions and typologies in public administration research: the case of decentralization // Intl Journal of Public Administration. – 2009. – Vol. 32, №8. – P. 704-727.</w:t>
      </w:r>
    </w:p>
    <w:p w14:paraId="01F2C48F"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Portz J. Problem definitions and policy agendas: Shaping the educational agenda in Boston // Policy Studies Journal. – 1996. – Vol. 24, №3. – P. 371-386.</w:t>
      </w:r>
    </w:p>
    <w:p w14:paraId="596B5726"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Guidelines for Terminology Policies: Formulating and Implementing Terminology Policy in Language Communities / UNESCO. – Paris, 2005. – 49 p.</w:t>
      </w:r>
    </w:p>
    <w:p w14:paraId="05FB254D"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Halász G., Michel A. Key Competences in Europe: interpretation, policy formulation and implementation // European Journal of Education. – 2011. – Vol. 46, №3. – P. 289-306.</w:t>
      </w:r>
    </w:p>
    <w:p w14:paraId="0ED2B2F3"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Iriyama A., Kishore R., Talukdar D. Playing dirty or building capability? Corruption and HR training as competitive actions to threats from informal and foreign firm rivals // Strategic Management Journal. – 2016. – Vol. 37, №10. – P. 2152-2173.</w:t>
      </w:r>
    </w:p>
    <w:p w14:paraId="4427BBB1"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Jonauskis M. Anti-Corruption Education And Training In Lithuania // In book: Enhancing the Capacities to Govern: Challenges Facing the Central and Eastern European Countries. – Bratislava: The Network of Institutes and Schools of Public Administration in Central and Eastern Europe. – 2004. – P. 254-269.</w:t>
      </w:r>
    </w:p>
    <w:p w14:paraId="43583D9B"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Osse A. Corruption prevention: A course for police officers fighting organised crime // C rime, Law and Social Change. – 1997. – Vol. 28, №1. –                                          P. 53-71.</w:t>
      </w:r>
    </w:p>
    <w:p w14:paraId="2B404804"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Sârbu L.V., Dimitrescu M., Lacroix Y. The importance of knowing and applying of the professional legislation and ethics in the management of educational institutions to combat corruption // Procedia-Social and Behavioral Sciences. – 2015. – Vol. 180. – P. 203-210.</w:t>
      </w:r>
    </w:p>
    <w:p w14:paraId="5C1779B9"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Hauser C. Fighting against corruption: does anti-corruption training make any difference? // Journal of Business Ethics. – 2019. – Vol. 159, №1. – P. 281-299.</w:t>
      </w:r>
    </w:p>
    <w:p w14:paraId="0BA597DC"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Boehm F., Nell M. Anti-corruption training and education // https://www.cmi.no/publications/file/2762-anti-corruption-training-and. </w:t>
      </w:r>
      <w:r w:rsidRPr="0092097B">
        <w:rPr>
          <w:rFonts w:ascii="Times New Roman" w:hAnsi="Times New Roman" w:cs="Times New Roman"/>
          <w:sz w:val="28"/>
          <w:szCs w:val="28"/>
          <w:lang w:val="kk-KZ"/>
        </w:rPr>
        <w:t>20</w:t>
      </w:r>
      <w:r w:rsidRPr="0092097B">
        <w:rPr>
          <w:rFonts w:ascii="Times New Roman" w:hAnsi="Times New Roman" w:cs="Times New Roman"/>
          <w:sz w:val="28"/>
          <w:szCs w:val="28"/>
          <w:lang w:val="en-US"/>
        </w:rPr>
        <w:t>.0</w:t>
      </w:r>
      <w:r w:rsidRPr="0092097B">
        <w:rPr>
          <w:rFonts w:ascii="Times New Roman" w:hAnsi="Times New Roman" w:cs="Times New Roman"/>
          <w:sz w:val="28"/>
          <w:szCs w:val="28"/>
          <w:lang w:val="kk-KZ"/>
        </w:rPr>
        <w:t>4</w:t>
      </w:r>
      <w:r w:rsidRPr="0092097B">
        <w:rPr>
          <w:rFonts w:ascii="Times New Roman" w:hAnsi="Times New Roman" w:cs="Times New Roman"/>
          <w:sz w:val="28"/>
          <w:szCs w:val="28"/>
          <w:lang w:val="en-US"/>
        </w:rPr>
        <w:t>.202</w:t>
      </w:r>
      <w:r w:rsidRPr="0092097B">
        <w:rPr>
          <w:rFonts w:ascii="Times New Roman" w:hAnsi="Times New Roman" w:cs="Times New Roman"/>
          <w:sz w:val="28"/>
          <w:szCs w:val="28"/>
          <w:lang w:val="kk-KZ"/>
        </w:rPr>
        <w:t>2</w:t>
      </w:r>
      <w:r w:rsidRPr="0092097B">
        <w:rPr>
          <w:rFonts w:ascii="Times New Roman" w:hAnsi="Times New Roman" w:cs="Times New Roman"/>
          <w:sz w:val="28"/>
          <w:szCs w:val="28"/>
          <w:lang w:val="en-US"/>
        </w:rPr>
        <w:t>.</w:t>
      </w:r>
    </w:p>
    <w:p w14:paraId="6ABF8ABE"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Kaptein M. Ethics programs and ethical culture: A next step in unraveling their multi-faceted relationship // Journal of Business Ethics. – 2009. – Vol. 89. – P. 261-281.</w:t>
      </w:r>
    </w:p>
    <w:p w14:paraId="513A813A"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Feldheim M.A., Wang X. Ethics and public trust: Results from a national survey // Public Integrity. – 2004. – Vol. 6, №1. – P. 63-75.</w:t>
      </w:r>
    </w:p>
    <w:p w14:paraId="4C7C5E9E"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Pijalovic V. et al. Education as a key in the fight against corruption // Proceedings of INTED2022 Conference. – 2022. – Vol. 7. – P. 2873-2879.</w:t>
      </w:r>
    </w:p>
    <w:p w14:paraId="5A46B75A"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Basabose de D. Anti-corruption Education as an Alternative Approach to Corruption // In book: Anti-Corruption Education and Peacebuilding. – Cham: Springer, 2019. – P. 157-194. </w:t>
      </w:r>
    </w:p>
    <w:p w14:paraId="65F4DD5F"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Barnard A. The competencies of integrity// Journal of Psychology in Africa. – 2011. – Vol. 21, Issue 2. – P. 267-273.</w:t>
      </w:r>
    </w:p>
    <w:p w14:paraId="7DDD7201"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Schneider W. </w:t>
      </w:r>
      <w:r w:rsidRPr="0092097B">
        <w:rPr>
          <w:rStyle w:val="nlmarticle-title"/>
          <w:rFonts w:ascii="Times New Roman" w:hAnsi="Times New Roman" w:cs="Times New Roman"/>
          <w:sz w:val="28"/>
          <w:szCs w:val="28"/>
          <w:lang w:val="en-US"/>
        </w:rPr>
        <w:t>Training high-performance skills: Fallacies and guidelines //</w:t>
      </w:r>
      <w:r w:rsidRPr="0092097B">
        <w:rPr>
          <w:rFonts w:ascii="Times New Roman" w:hAnsi="Times New Roman" w:cs="Times New Roman"/>
          <w:sz w:val="28"/>
          <w:szCs w:val="28"/>
          <w:lang w:val="en-US"/>
        </w:rPr>
        <w:t xml:space="preserve"> Human Factors. – 1985. – Vol. 27. – P. </w:t>
      </w:r>
      <w:r w:rsidRPr="0092097B">
        <w:rPr>
          <w:rStyle w:val="nlmfpage"/>
          <w:rFonts w:ascii="Times New Roman" w:hAnsi="Times New Roman" w:cs="Times New Roman"/>
          <w:sz w:val="28"/>
          <w:szCs w:val="28"/>
          <w:lang w:val="en-US"/>
        </w:rPr>
        <w:t>285-</w:t>
      </w:r>
      <w:r w:rsidRPr="0092097B">
        <w:rPr>
          <w:rStyle w:val="nlmlpage"/>
          <w:rFonts w:ascii="Times New Roman" w:hAnsi="Times New Roman" w:cs="Times New Roman"/>
          <w:sz w:val="28"/>
          <w:szCs w:val="28"/>
          <w:lang w:val="en-US"/>
        </w:rPr>
        <w:t>300</w:t>
      </w:r>
      <w:r w:rsidRPr="0092097B">
        <w:rPr>
          <w:rFonts w:ascii="Times New Roman" w:hAnsi="Times New Roman" w:cs="Times New Roman"/>
          <w:sz w:val="28"/>
          <w:szCs w:val="28"/>
          <w:lang w:val="en-US"/>
        </w:rPr>
        <w:t>.</w:t>
      </w:r>
    </w:p>
    <w:p w14:paraId="336B912B"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Baldwin T.T., Ford J.K. Transfer of training: a review and directions for future research // Personnel Psychology. – 1988. – Vol. 41, Issue. – P. 63-105. </w:t>
      </w:r>
    </w:p>
    <w:p w14:paraId="40ACDB63"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Ivanov Ed. Overview of anti-corruption compliance standards and guidelines / IATA. – Laxenburg, 2019. – 87 p. </w:t>
      </w:r>
    </w:p>
    <w:p w14:paraId="42694AB8"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lastRenderedPageBreak/>
        <w:t>Special report no 13/2019: The ethical frameworks of the audited EU in</w:t>
      </w:r>
      <w:r w:rsidRPr="0092097B">
        <w:rPr>
          <w:rFonts w:ascii="Times New Roman" w:hAnsi="Times New Roman" w:cs="Times New Roman"/>
          <w:sz w:val="28"/>
          <w:szCs w:val="28"/>
          <w:lang w:val="en-US"/>
        </w:rPr>
        <w:softHyphen/>
        <w:t xml:space="preserve">stitutions: scope for improvement // </w:t>
      </w:r>
      <w:hyperlink r:id="rId61" w:history="1">
        <w:r w:rsidRPr="0092097B">
          <w:rPr>
            <w:rStyle w:val="a8"/>
            <w:rFonts w:ascii="Times New Roman" w:hAnsi="Times New Roman" w:cs="Times New Roman"/>
            <w:color w:val="auto"/>
            <w:sz w:val="28"/>
            <w:szCs w:val="28"/>
            <w:u w:val="none"/>
            <w:lang w:val="en-US"/>
          </w:rPr>
          <w:t>https://www.eca.euro</w:t>
        </w:r>
        <w:r w:rsidRPr="0092097B">
          <w:rPr>
            <w:rStyle w:val="a8"/>
            <w:rFonts w:ascii="Times New Roman" w:hAnsi="Times New Roman" w:cs="Times New Roman"/>
            <w:color w:val="auto"/>
            <w:sz w:val="28"/>
            <w:szCs w:val="28"/>
            <w:u w:val="none"/>
            <w:lang w:val="en-US"/>
          </w:rPr>
          <w:softHyphen/>
          <w:t>pa.eu/en/Pages/DocItem.aspx?did=50742</w:t>
        </w:r>
      </w:hyperlink>
      <w:r w:rsidRPr="0092097B">
        <w:rPr>
          <w:rFonts w:ascii="Times New Roman" w:hAnsi="Times New Roman" w:cs="Times New Roman"/>
          <w:sz w:val="28"/>
          <w:szCs w:val="28"/>
          <w:lang w:val="en-US"/>
        </w:rPr>
        <w:t xml:space="preserve">. 20.04.2022. </w:t>
      </w:r>
    </w:p>
    <w:p w14:paraId="5C6441F2"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 xml:space="preserve">Thompson D. Overcoming the Conflict of Interest in Congressional Ethics: paper. – Washington, D.C.: Woodrow Wilson International Center, 2007. – 22 </w:t>
      </w:r>
      <w:r w:rsidRPr="0092097B">
        <w:rPr>
          <w:rFonts w:ascii="Times New Roman" w:hAnsi="Times New Roman" w:cs="Times New Roman"/>
          <w:sz w:val="28"/>
          <w:szCs w:val="28"/>
        </w:rPr>
        <w:t>р</w:t>
      </w:r>
      <w:r w:rsidRPr="0092097B">
        <w:rPr>
          <w:rFonts w:ascii="Times New Roman" w:hAnsi="Times New Roman" w:cs="Times New Roman"/>
          <w:sz w:val="28"/>
          <w:szCs w:val="28"/>
          <w:lang w:val="en-US"/>
        </w:rPr>
        <w:t>.</w:t>
      </w:r>
    </w:p>
    <w:p w14:paraId="0D42B73C"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Duvvury N. et al. Policy Toolkits on Employment and Ageing: A Conceptual Framework // In book: Extended Working Life Policies. – Cham: Springer imprint is published, 2020. – P. 69-83.</w:t>
      </w:r>
    </w:p>
    <w:p w14:paraId="537C35DD"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Oliver M., Conole G. Assessing and enhancing quality using toolkits // Quality Assurance in Education. – 2000. – Vol. 8, Issue 1. – P. 32-37.</w:t>
      </w:r>
    </w:p>
    <w:p w14:paraId="5F2B3A8C"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Howlett M., Mukherjee I., Woo J.J. From tools to toolkits in policy design studies: The new design orientation towards policy formulation research // Policy &amp; Politics. – 2015. – Vol. 43, №2. – P. 291-311.</w:t>
      </w:r>
    </w:p>
    <w:p w14:paraId="1871EFD8"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McEvoy D., Ravetz J. Toolkits for regional sustainable development // Impact Assessment and Project Appraisal. – 2001. – Vol. 19, №2. – P. 90-93.</w:t>
      </w:r>
    </w:p>
    <w:p w14:paraId="660AE2EB" w14:textId="77777777" w:rsidR="00B165C7" w:rsidRPr="0092097B" w:rsidRDefault="00B165C7" w:rsidP="00B165C7">
      <w:pPr>
        <w:pStyle w:val="a9"/>
        <w:numPr>
          <w:ilvl w:val="0"/>
          <w:numId w:val="80"/>
        </w:numPr>
        <w:tabs>
          <w:tab w:val="left" w:pos="1134"/>
        </w:tabs>
        <w:ind w:left="0" w:firstLine="567"/>
        <w:jc w:val="both"/>
        <w:rPr>
          <w:rFonts w:ascii="Times New Roman" w:hAnsi="Times New Roman" w:cs="Times New Roman"/>
          <w:sz w:val="28"/>
          <w:szCs w:val="28"/>
          <w:lang w:val="en-US"/>
        </w:rPr>
      </w:pPr>
      <w:r w:rsidRPr="0092097B">
        <w:rPr>
          <w:rFonts w:ascii="Times New Roman" w:hAnsi="Times New Roman" w:cs="Times New Roman"/>
          <w:sz w:val="28"/>
          <w:szCs w:val="28"/>
          <w:lang w:val="en-US"/>
        </w:rPr>
        <w:t>Yaro I., Arshad R., Salleh D. Relevance of stakeholders in policy implementation // Journal of Public Management Research. – 2017. – Vol. 3, №1. – P. 1-16.</w:t>
      </w:r>
    </w:p>
    <w:p w14:paraId="4AB04D14" w14:textId="77777777" w:rsidR="00B165C7" w:rsidRPr="0092097B" w:rsidRDefault="00B165C7" w:rsidP="00B165C7">
      <w:pPr>
        <w:pStyle w:val="ac"/>
        <w:tabs>
          <w:tab w:val="left" w:pos="1134"/>
        </w:tabs>
        <w:spacing w:before="0" w:beforeAutospacing="0" w:after="0" w:afterAutospacing="0"/>
        <w:ind w:firstLine="567"/>
        <w:jc w:val="both"/>
        <w:rPr>
          <w:sz w:val="28"/>
          <w:szCs w:val="28"/>
          <w:lang w:val="en-US"/>
        </w:rPr>
      </w:pPr>
    </w:p>
    <w:p w14:paraId="6889CDD5" w14:textId="77777777" w:rsidR="00B165C7" w:rsidRPr="0092097B" w:rsidRDefault="00B165C7" w:rsidP="00B165C7">
      <w:pPr>
        <w:tabs>
          <w:tab w:val="left" w:pos="1134"/>
        </w:tabs>
        <w:ind w:firstLine="567"/>
        <w:rPr>
          <w:lang w:val="en-US"/>
        </w:rPr>
      </w:pPr>
    </w:p>
    <w:p w14:paraId="09AA4EDB" w14:textId="77777777" w:rsidR="00B165C7" w:rsidRPr="0092097B" w:rsidRDefault="00B165C7" w:rsidP="00B165C7">
      <w:pPr>
        <w:tabs>
          <w:tab w:val="left" w:pos="1134"/>
        </w:tabs>
        <w:jc w:val="both"/>
        <w:rPr>
          <w:b/>
          <w:sz w:val="28"/>
          <w:szCs w:val="28"/>
          <w:lang w:val="en-US"/>
        </w:rPr>
      </w:pPr>
    </w:p>
    <w:p w14:paraId="659FDF4E" w14:textId="77777777" w:rsidR="00B165C7" w:rsidRPr="0092097B" w:rsidRDefault="00B165C7" w:rsidP="00B165C7">
      <w:pPr>
        <w:tabs>
          <w:tab w:val="left" w:pos="1134"/>
        </w:tabs>
        <w:jc w:val="center"/>
        <w:rPr>
          <w:b/>
          <w:sz w:val="28"/>
          <w:szCs w:val="28"/>
          <w:lang w:val="kk-KZ"/>
        </w:rPr>
      </w:pPr>
    </w:p>
    <w:p w14:paraId="41469292" w14:textId="77777777" w:rsidR="00B165C7" w:rsidRPr="0092097B" w:rsidRDefault="00B165C7" w:rsidP="00B165C7">
      <w:pPr>
        <w:rPr>
          <w:lang w:val="kk-KZ"/>
        </w:rPr>
      </w:pPr>
    </w:p>
    <w:p w14:paraId="23071DCB" w14:textId="77777777" w:rsidR="00D21D0E" w:rsidRPr="001C0C73" w:rsidRDefault="00D21D0E" w:rsidP="004C0EC6">
      <w:pPr>
        <w:tabs>
          <w:tab w:val="left" w:pos="1134"/>
        </w:tabs>
        <w:jc w:val="center"/>
        <w:rPr>
          <w:b/>
          <w:sz w:val="28"/>
          <w:szCs w:val="28"/>
          <w:lang w:val="kk-KZ"/>
        </w:rPr>
      </w:pPr>
    </w:p>
    <w:p w14:paraId="630EAFDD" w14:textId="77777777" w:rsidR="00D21D0E" w:rsidRPr="001C0C73" w:rsidRDefault="00D21D0E" w:rsidP="004C0EC6">
      <w:pPr>
        <w:tabs>
          <w:tab w:val="left" w:pos="1134"/>
        </w:tabs>
        <w:jc w:val="center"/>
        <w:rPr>
          <w:b/>
          <w:sz w:val="28"/>
          <w:szCs w:val="28"/>
          <w:lang w:val="kk-KZ"/>
        </w:rPr>
      </w:pPr>
    </w:p>
    <w:p w14:paraId="56619796" w14:textId="77777777" w:rsidR="00D21D0E" w:rsidRPr="001C0C73" w:rsidRDefault="00D21D0E" w:rsidP="004C0EC6">
      <w:pPr>
        <w:tabs>
          <w:tab w:val="left" w:pos="1134"/>
        </w:tabs>
        <w:jc w:val="center"/>
        <w:rPr>
          <w:b/>
          <w:sz w:val="28"/>
          <w:szCs w:val="28"/>
          <w:lang w:val="kk-KZ"/>
        </w:rPr>
      </w:pPr>
    </w:p>
    <w:p w14:paraId="7901419C" w14:textId="77777777" w:rsidR="00D21D0E" w:rsidRPr="001C0C73" w:rsidRDefault="00D21D0E" w:rsidP="004C0EC6">
      <w:pPr>
        <w:tabs>
          <w:tab w:val="left" w:pos="1134"/>
        </w:tabs>
        <w:jc w:val="center"/>
        <w:rPr>
          <w:b/>
          <w:sz w:val="28"/>
          <w:szCs w:val="28"/>
          <w:lang w:val="kk-KZ"/>
        </w:rPr>
      </w:pPr>
    </w:p>
    <w:p w14:paraId="403F01FF" w14:textId="77777777" w:rsidR="00D21D0E" w:rsidRPr="001C0C73" w:rsidRDefault="00D21D0E" w:rsidP="004C0EC6">
      <w:pPr>
        <w:tabs>
          <w:tab w:val="left" w:pos="1134"/>
        </w:tabs>
        <w:jc w:val="center"/>
        <w:rPr>
          <w:b/>
          <w:sz w:val="28"/>
          <w:szCs w:val="28"/>
          <w:lang w:val="kk-KZ"/>
        </w:rPr>
      </w:pPr>
    </w:p>
    <w:p w14:paraId="4C3C64EF" w14:textId="77777777" w:rsidR="00D21D0E" w:rsidRPr="001C0C73" w:rsidRDefault="00D21D0E" w:rsidP="004C0EC6">
      <w:pPr>
        <w:tabs>
          <w:tab w:val="left" w:pos="1134"/>
        </w:tabs>
        <w:jc w:val="center"/>
        <w:rPr>
          <w:b/>
          <w:sz w:val="28"/>
          <w:szCs w:val="28"/>
          <w:lang w:val="kk-KZ"/>
        </w:rPr>
      </w:pPr>
    </w:p>
    <w:p w14:paraId="43F901BC" w14:textId="77777777" w:rsidR="00D21D0E" w:rsidRPr="001C0C73" w:rsidRDefault="00D21D0E" w:rsidP="004C0EC6">
      <w:pPr>
        <w:tabs>
          <w:tab w:val="left" w:pos="1134"/>
        </w:tabs>
        <w:jc w:val="center"/>
        <w:rPr>
          <w:b/>
          <w:sz w:val="28"/>
          <w:szCs w:val="28"/>
          <w:lang w:val="kk-KZ"/>
        </w:rPr>
      </w:pPr>
    </w:p>
    <w:p w14:paraId="42C46C21" w14:textId="77777777" w:rsidR="00D21D0E" w:rsidRPr="001C0C73" w:rsidRDefault="00D21D0E" w:rsidP="00930764">
      <w:pPr>
        <w:jc w:val="center"/>
        <w:rPr>
          <w:b/>
          <w:sz w:val="28"/>
          <w:szCs w:val="28"/>
          <w:lang w:val="kk-KZ"/>
        </w:rPr>
      </w:pPr>
    </w:p>
    <w:p w14:paraId="0474F7DF" w14:textId="77777777" w:rsidR="00D21D0E" w:rsidRPr="001C0C73" w:rsidRDefault="00D21D0E" w:rsidP="00930764">
      <w:pPr>
        <w:jc w:val="center"/>
        <w:rPr>
          <w:b/>
          <w:sz w:val="28"/>
          <w:szCs w:val="28"/>
          <w:lang w:val="kk-KZ"/>
        </w:rPr>
      </w:pPr>
    </w:p>
    <w:p w14:paraId="1655DD3D" w14:textId="77777777" w:rsidR="00D21D0E" w:rsidRPr="001C0C73" w:rsidRDefault="00D21D0E" w:rsidP="00930764">
      <w:pPr>
        <w:jc w:val="center"/>
        <w:rPr>
          <w:b/>
          <w:sz w:val="28"/>
          <w:szCs w:val="28"/>
          <w:lang w:val="kk-KZ"/>
        </w:rPr>
      </w:pPr>
    </w:p>
    <w:p w14:paraId="77151B9D" w14:textId="77777777" w:rsidR="00D21D0E" w:rsidRPr="001C0C73" w:rsidRDefault="00D21D0E" w:rsidP="00930764">
      <w:pPr>
        <w:jc w:val="center"/>
        <w:rPr>
          <w:b/>
          <w:sz w:val="28"/>
          <w:szCs w:val="28"/>
          <w:lang w:val="kk-KZ"/>
        </w:rPr>
      </w:pPr>
    </w:p>
    <w:p w14:paraId="7FD1478C" w14:textId="77777777" w:rsidR="00D21D0E" w:rsidRPr="001C0C73" w:rsidRDefault="00D21D0E" w:rsidP="00930764">
      <w:pPr>
        <w:jc w:val="center"/>
        <w:rPr>
          <w:b/>
          <w:sz w:val="28"/>
          <w:szCs w:val="28"/>
          <w:lang w:val="kk-KZ"/>
        </w:rPr>
      </w:pPr>
    </w:p>
    <w:p w14:paraId="1AB2CD42" w14:textId="77777777" w:rsidR="00D21D0E" w:rsidRPr="001C0C73" w:rsidRDefault="00D21D0E" w:rsidP="00930764">
      <w:pPr>
        <w:jc w:val="center"/>
        <w:rPr>
          <w:b/>
          <w:sz w:val="28"/>
          <w:szCs w:val="28"/>
          <w:lang w:val="kk-KZ"/>
        </w:rPr>
      </w:pPr>
    </w:p>
    <w:p w14:paraId="58791925" w14:textId="77777777" w:rsidR="00D21D0E" w:rsidRPr="001C0C73" w:rsidRDefault="00D21D0E" w:rsidP="00930764">
      <w:pPr>
        <w:jc w:val="center"/>
        <w:rPr>
          <w:b/>
          <w:sz w:val="28"/>
          <w:szCs w:val="28"/>
          <w:lang w:val="kk-KZ"/>
        </w:rPr>
      </w:pPr>
    </w:p>
    <w:p w14:paraId="38C674D0" w14:textId="77777777" w:rsidR="00D21D0E" w:rsidRPr="001C0C73" w:rsidRDefault="00D21D0E" w:rsidP="00930764">
      <w:pPr>
        <w:jc w:val="center"/>
        <w:rPr>
          <w:b/>
          <w:sz w:val="28"/>
          <w:szCs w:val="28"/>
          <w:lang w:val="kk-KZ"/>
        </w:rPr>
      </w:pPr>
    </w:p>
    <w:p w14:paraId="307C1745" w14:textId="77777777" w:rsidR="00D21D0E" w:rsidRPr="001C0C73" w:rsidRDefault="00D21D0E" w:rsidP="00930764">
      <w:pPr>
        <w:jc w:val="center"/>
        <w:rPr>
          <w:b/>
          <w:sz w:val="28"/>
          <w:szCs w:val="28"/>
          <w:lang w:val="kk-KZ"/>
        </w:rPr>
      </w:pPr>
    </w:p>
    <w:p w14:paraId="23958564" w14:textId="6233478F" w:rsidR="00D21D0E" w:rsidRDefault="00D21D0E" w:rsidP="00930764">
      <w:pPr>
        <w:jc w:val="center"/>
        <w:rPr>
          <w:b/>
          <w:sz w:val="28"/>
          <w:szCs w:val="28"/>
          <w:lang w:val="kk-KZ"/>
        </w:rPr>
      </w:pPr>
    </w:p>
    <w:p w14:paraId="644D272B" w14:textId="7EE47DE0" w:rsidR="00B165C7" w:rsidRDefault="00B165C7" w:rsidP="00930764">
      <w:pPr>
        <w:jc w:val="center"/>
        <w:rPr>
          <w:b/>
          <w:sz w:val="28"/>
          <w:szCs w:val="28"/>
          <w:lang w:val="kk-KZ"/>
        </w:rPr>
      </w:pPr>
    </w:p>
    <w:p w14:paraId="1EBDF1BD" w14:textId="77777777" w:rsidR="00B165C7" w:rsidRPr="001C0C73" w:rsidRDefault="00B165C7" w:rsidP="00930764">
      <w:pPr>
        <w:jc w:val="center"/>
        <w:rPr>
          <w:b/>
          <w:sz w:val="28"/>
          <w:szCs w:val="28"/>
          <w:lang w:val="kk-KZ"/>
        </w:rPr>
      </w:pPr>
    </w:p>
    <w:p w14:paraId="0CC24127" w14:textId="6CED94CF" w:rsidR="00D21D0E" w:rsidRDefault="00D21D0E" w:rsidP="00604F66">
      <w:pPr>
        <w:rPr>
          <w:b/>
          <w:sz w:val="28"/>
          <w:szCs w:val="28"/>
          <w:lang w:val="kk-KZ"/>
        </w:rPr>
      </w:pPr>
    </w:p>
    <w:p w14:paraId="7172BFBC" w14:textId="77777777" w:rsidR="00604F66" w:rsidRPr="001C0C73" w:rsidRDefault="00604F66" w:rsidP="00604F66">
      <w:pPr>
        <w:rPr>
          <w:b/>
          <w:sz w:val="28"/>
          <w:szCs w:val="28"/>
          <w:lang w:val="kk-KZ"/>
        </w:rPr>
      </w:pPr>
    </w:p>
    <w:p w14:paraId="134A3A7B" w14:textId="77777777" w:rsidR="00D21D0E" w:rsidRPr="001C0C73" w:rsidRDefault="00D21D0E" w:rsidP="00930764">
      <w:pPr>
        <w:jc w:val="center"/>
        <w:rPr>
          <w:b/>
          <w:sz w:val="28"/>
          <w:szCs w:val="28"/>
          <w:lang w:val="kk-KZ"/>
        </w:rPr>
      </w:pPr>
    </w:p>
    <w:p w14:paraId="0DB78FF5" w14:textId="058B5D84" w:rsidR="00CC7C95" w:rsidRPr="00295C5B" w:rsidRDefault="00295C5B" w:rsidP="00295C5B">
      <w:pPr>
        <w:jc w:val="center"/>
        <w:rPr>
          <w:b/>
          <w:sz w:val="28"/>
          <w:szCs w:val="28"/>
          <w:lang w:val="kk-KZ"/>
        </w:rPr>
      </w:pPr>
      <w:r w:rsidRPr="00295C5B">
        <w:rPr>
          <w:b/>
          <w:sz w:val="28"/>
          <w:szCs w:val="28"/>
          <w:lang w:val="kk-KZ"/>
        </w:rPr>
        <w:lastRenderedPageBreak/>
        <w:t>ҚОСЫМША А</w:t>
      </w:r>
    </w:p>
    <w:p w14:paraId="4E8F5510" w14:textId="77777777" w:rsidR="00295C5B" w:rsidRDefault="00295C5B" w:rsidP="00930764">
      <w:pPr>
        <w:widowControl w:val="0"/>
        <w:autoSpaceDE w:val="0"/>
        <w:autoSpaceDN w:val="0"/>
        <w:ind w:right="101" w:firstLine="708"/>
        <w:jc w:val="both"/>
        <w:rPr>
          <w:b/>
          <w:sz w:val="28"/>
          <w:szCs w:val="28"/>
          <w:lang w:val="kk-KZ"/>
        </w:rPr>
      </w:pPr>
    </w:p>
    <w:p w14:paraId="6496853E" w14:textId="3C11124A" w:rsidR="00CC7C95" w:rsidRPr="00295C5B" w:rsidRDefault="00CC7C95" w:rsidP="00295C5B">
      <w:pPr>
        <w:widowControl w:val="0"/>
        <w:autoSpaceDE w:val="0"/>
        <w:autoSpaceDN w:val="0"/>
        <w:jc w:val="center"/>
        <w:rPr>
          <w:color w:val="202020"/>
          <w:sz w:val="28"/>
          <w:szCs w:val="28"/>
          <w:lang w:val="kk-KZ" w:eastAsia="en-US"/>
        </w:rPr>
      </w:pPr>
      <w:r w:rsidRPr="00295C5B">
        <w:rPr>
          <w:sz w:val="28"/>
          <w:szCs w:val="28"/>
          <w:lang w:val="kk-KZ"/>
        </w:rPr>
        <w:t>Диссертациялық зерттеудің әдіснамасы</w:t>
      </w:r>
    </w:p>
    <w:p w14:paraId="7D8286F8" w14:textId="77777777" w:rsidR="00CC7C95" w:rsidRPr="001C0C73" w:rsidRDefault="00CC7C95" w:rsidP="00930764">
      <w:pPr>
        <w:widowControl w:val="0"/>
        <w:autoSpaceDE w:val="0"/>
        <w:autoSpaceDN w:val="0"/>
        <w:ind w:right="101" w:firstLine="708"/>
        <w:jc w:val="both"/>
        <w:rPr>
          <w:color w:val="202020"/>
          <w:sz w:val="28"/>
          <w:szCs w:val="28"/>
          <w:lang w:val="kk-KZ" w:eastAsia="en-US"/>
        </w:rPr>
      </w:pPr>
    </w:p>
    <w:p w14:paraId="1380C412" w14:textId="77777777" w:rsidR="00CC7C95" w:rsidRPr="001C0C73" w:rsidRDefault="00CC7C95" w:rsidP="00295C5B">
      <w:pPr>
        <w:widowControl w:val="0"/>
        <w:autoSpaceDE w:val="0"/>
        <w:autoSpaceDN w:val="0"/>
        <w:ind w:firstLine="708"/>
        <w:jc w:val="both"/>
        <w:rPr>
          <w:sz w:val="28"/>
          <w:szCs w:val="28"/>
          <w:lang w:val="kk-KZ" w:eastAsia="en-US"/>
        </w:rPr>
      </w:pPr>
      <w:r w:rsidRPr="001C0C73">
        <w:rPr>
          <w:sz w:val="28"/>
          <w:szCs w:val="28"/>
          <w:lang w:val="kk-KZ" w:eastAsia="en-US"/>
        </w:rPr>
        <w:t xml:space="preserve">Жалпы алғанда, зерттеу мемлекеттік қызметтегі мүдделер қақтығысының мәнін, сондай-ақ тиімділігі жоғары мемлекеттік басқаруды қалыптастыру жағдайында бұл феноменнің маңыздылығын терең түсінуге бағытталған. Бұдан басқа, зерттеу мүдделер қақтығысының алдын алу тетікін әзірлеуді мақсат етіп қояды. Сол себептен де зерттеуде </w:t>
      </w:r>
      <w:r w:rsidRPr="00867A44">
        <w:rPr>
          <w:i/>
          <w:sz w:val="28"/>
          <w:szCs w:val="28"/>
          <w:lang w:val="kk-KZ" w:eastAsia="en-US"/>
        </w:rPr>
        <w:t>сапалы зерттеу әдістері</w:t>
      </w:r>
      <w:r w:rsidRPr="001C0C73">
        <w:rPr>
          <w:b/>
          <w:sz w:val="28"/>
          <w:szCs w:val="28"/>
          <w:lang w:val="kk-KZ" w:eastAsia="en-US"/>
        </w:rPr>
        <w:t xml:space="preserve"> </w:t>
      </w:r>
      <w:r w:rsidRPr="001C0C73">
        <w:rPr>
          <w:sz w:val="28"/>
          <w:szCs w:val="28"/>
          <w:lang w:val="kk-KZ" w:eastAsia="en-US"/>
        </w:rPr>
        <w:t>қолданылған.</w:t>
      </w:r>
    </w:p>
    <w:p w14:paraId="4DEE9046" w14:textId="77777777" w:rsidR="00CC7C95" w:rsidRPr="001C0C73" w:rsidRDefault="00CC7C95" w:rsidP="00295C5B">
      <w:pPr>
        <w:widowControl w:val="0"/>
        <w:autoSpaceDE w:val="0"/>
        <w:autoSpaceDN w:val="0"/>
        <w:ind w:firstLine="708"/>
        <w:jc w:val="both"/>
        <w:rPr>
          <w:sz w:val="28"/>
          <w:szCs w:val="28"/>
          <w:lang w:val="kk-KZ" w:eastAsia="en-US"/>
        </w:rPr>
      </w:pPr>
      <w:r w:rsidRPr="001C0C73">
        <w:rPr>
          <w:sz w:val="28"/>
          <w:szCs w:val="28"/>
          <w:lang w:val="kk-KZ" w:eastAsia="en-US"/>
        </w:rPr>
        <w:t>Silverman (2005) әдісі бойынша тек сапалы зерттеу тәсілі ғана зерттеушіге зерттеліп отырған объектіге мейлінше жақындауға мүмкіндік береді. Сапалы зерттеу әдісі осы контексте ең ыңғайлы және зерттеу сипатына ең лайық келетін тәсіл, жоғарыда аталған мақсаттарды ескере отырып, сапалы зерттеу әдісі осы орайда ең қолайлы болып табылады.</w:t>
      </w:r>
    </w:p>
    <w:p w14:paraId="5421ADF0" w14:textId="77777777" w:rsidR="00CC7C95" w:rsidRPr="001C0C73" w:rsidRDefault="00CC7C95" w:rsidP="00295C5B">
      <w:pPr>
        <w:widowControl w:val="0"/>
        <w:autoSpaceDE w:val="0"/>
        <w:autoSpaceDN w:val="0"/>
        <w:ind w:firstLine="708"/>
        <w:jc w:val="both"/>
        <w:rPr>
          <w:color w:val="202020"/>
          <w:sz w:val="28"/>
          <w:szCs w:val="28"/>
          <w:lang w:val="kk-KZ" w:eastAsia="en-US"/>
        </w:rPr>
      </w:pPr>
      <w:r w:rsidRPr="001C0C73">
        <w:rPr>
          <w:sz w:val="28"/>
          <w:szCs w:val="28"/>
          <w:lang w:val="kk-KZ" w:eastAsia="en-US"/>
        </w:rPr>
        <w:t>Кейс-стади әдісі зерттеушіге индивидуумның өмірлік циклы, жеке топтардағы мінез-құлқы, ұйымдастырушылық және басқарушылық процесстер, көршіліктің өзгеруі, мектептегі сабақ үлгерімі, халықаралық қатынастар мен салалардың кемелденуі сияқты шынайы оқиғалардың (Yin, 2009, 4).</w:t>
      </w:r>
    </w:p>
    <w:p w14:paraId="2B1AA83B" w14:textId="77777777" w:rsidR="00CC7C95" w:rsidRPr="00867A44" w:rsidRDefault="00CC7C95" w:rsidP="00295C5B">
      <w:pPr>
        <w:widowControl w:val="0"/>
        <w:autoSpaceDE w:val="0"/>
        <w:autoSpaceDN w:val="0"/>
        <w:ind w:firstLine="708"/>
        <w:jc w:val="both"/>
        <w:rPr>
          <w:i/>
          <w:sz w:val="28"/>
          <w:szCs w:val="28"/>
          <w:lang w:val="kk-KZ" w:eastAsia="en-US"/>
        </w:rPr>
      </w:pPr>
      <w:r w:rsidRPr="001C0C73">
        <w:rPr>
          <w:sz w:val="28"/>
          <w:szCs w:val="28"/>
          <w:lang w:val="kk-KZ" w:eastAsia="en-US"/>
        </w:rPr>
        <w:t xml:space="preserve">Сонымен қатар тақырыптық зерттеу амалы жоғарғы санатты мемлекеттік қызметшілер мен орта деңгейдегі мемлекеттік қызметшілердің мінез-құлқын талдауға негіізделеді. Зерттеу нәтижелерінің шынайылығын арттыру үшін зерттеу мәліметтерді жинаудың </w:t>
      </w:r>
      <w:r w:rsidRPr="00867A44">
        <w:rPr>
          <w:i/>
          <w:sz w:val="28"/>
          <w:szCs w:val="28"/>
          <w:lang w:val="kk-KZ" w:eastAsia="en-US"/>
        </w:rPr>
        <w:t>бірнеше әдістерімен триангуляцияланады.</w:t>
      </w:r>
      <w:r w:rsidRPr="001C0C73">
        <w:rPr>
          <w:b/>
          <w:sz w:val="28"/>
          <w:szCs w:val="28"/>
          <w:lang w:val="kk-KZ" w:eastAsia="en-US"/>
        </w:rPr>
        <w:t xml:space="preserve"> </w:t>
      </w:r>
      <w:r w:rsidRPr="001C0C73">
        <w:rPr>
          <w:sz w:val="28"/>
          <w:szCs w:val="28"/>
          <w:lang w:val="kk-KZ" w:eastAsia="en-US"/>
        </w:rPr>
        <w:t xml:space="preserve">Cohen, Manion and Morrison (2007) триангуляция зерттеуде екі немесе одан да көп деректер жинау әдістерін пайдалану ретінде анықталатындығын көрсетеді. Бұл зерттеуде триангуляцияланған мәліметтерді жинау екі түрлі әдісті қолдану арқылы жүзеге асырылады: </w:t>
      </w:r>
      <w:r w:rsidRPr="00867A44">
        <w:rPr>
          <w:i/>
          <w:sz w:val="28"/>
          <w:szCs w:val="28"/>
          <w:lang w:val="kk-KZ" w:eastAsia="en-US"/>
        </w:rPr>
        <w:t>құжаттарды талдау және контент-талдау.</w:t>
      </w:r>
    </w:p>
    <w:p w14:paraId="38B4A352" w14:textId="21D2ADB2" w:rsidR="00CC7C95" w:rsidRPr="001C0C73" w:rsidRDefault="00CC7C95" w:rsidP="00295C5B">
      <w:pPr>
        <w:widowControl w:val="0"/>
        <w:autoSpaceDE w:val="0"/>
        <w:autoSpaceDN w:val="0"/>
        <w:ind w:firstLine="708"/>
        <w:jc w:val="both"/>
        <w:rPr>
          <w:sz w:val="28"/>
          <w:szCs w:val="28"/>
          <w:lang w:val="kk-KZ" w:eastAsia="en-US"/>
        </w:rPr>
      </w:pPr>
      <w:r w:rsidRPr="00867A44">
        <w:rPr>
          <w:i/>
          <w:sz w:val="28"/>
          <w:szCs w:val="28"/>
          <w:lang w:val="kk-KZ" w:eastAsia="en-US"/>
        </w:rPr>
        <w:t>Құжаттарды талдау және контент-талдау</w:t>
      </w:r>
      <w:r w:rsidRPr="001C0C73">
        <w:rPr>
          <w:sz w:val="28"/>
          <w:szCs w:val="28"/>
          <w:lang w:val="kk-KZ" w:eastAsia="en-US"/>
        </w:rPr>
        <w:t xml:space="preserve"> осы зерттеуде азаматтық м</w:t>
      </w:r>
      <w:r w:rsidR="002713C6">
        <w:rPr>
          <w:sz w:val="28"/>
          <w:szCs w:val="28"/>
          <w:lang w:val="kk-KZ" w:eastAsia="en-US"/>
        </w:rPr>
        <w:t xml:space="preserve">үдделер қақтығысының фактілері </w:t>
      </w:r>
      <w:r w:rsidRPr="001C0C73">
        <w:rPr>
          <w:sz w:val="28"/>
          <w:szCs w:val="28"/>
          <w:lang w:val="kk-KZ" w:eastAsia="en-US"/>
        </w:rPr>
        <w:t>мен мемлекеттік қызметкершілердің мінез-құлқына қатысты соңғы жаңалықтарды, басылымдар мен ақпараттық агенттіктердің веб-сайттарындағы мақалаларды, есептер мен статистиканы, мемлекеттік стратегиялар мен жоспарларды және басқа да құжаттарды қоса алғанда деректерді жинау үшін пайдаланылады. Зерттеудегі әртүрлі деректерді жинау әдістері зерттеу сұрақтарына жауап беру үшін мол және сенімді ақпарат береді.</w:t>
      </w:r>
    </w:p>
    <w:p w14:paraId="04EA49FF" w14:textId="77777777" w:rsidR="00CC7C95" w:rsidRPr="001C0C73" w:rsidRDefault="00CC7C95" w:rsidP="00295C5B">
      <w:pPr>
        <w:widowControl w:val="0"/>
        <w:autoSpaceDE w:val="0"/>
        <w:autoSpaceDN w:val="0"/>
        <w:ind w:firstLine="708"/>
        <w:jc w:val="both"/>
        <w:rPr>
          <w:sz w:val="28"/>
          <w:szCs w:val="28"/>
          <w:lang w:val="kk-KZ" w:eastAsia="en-US"/>
        </w:rPr>
      </w:pPr>
      <w:r w:rsidRPr="00867A44">
        <w:rPr>
          <w:i/>
          <w:sz w:val="28"/>
          <w:szCs w:val="28"/>
          <w:lang w:val="kk-KZ" w:eastAsia="en-US"/>
        </w:rPr>
        <w:t>Мақсатты іріктеме</w:t>
      </w:r>
      <w:r w:rsidRPr="001C0C73">
        <w:rPr>
          <w:sz w:val="28"/>
          <w:szCs w:val="28"/>
          <w:lang w:val="kk-KZ" w:eastAsia="en-US"/>
        </w:rPr>
        <w:t xml:space="preserve"> (purposeful sampling) кейс-стадидің нақты субъектілерін анықтау үшін пайдаланылады. Тақырыптық зерттеу үшін субъектілер мен объектілер таңдап алынуы керек, себебі олар зерттелуші құбылыстың «useful manifestations» ұсынады (Creswell, 2008). Халықаралық тәжірибені талдау кезінде елдер де (ЭЫДҰ елдері, Латын Америкасы, ТМД елдері, Шығыс және Оңтүстік-Шығыс Азия, Бразилия, Грузия, Армения, Хорватия, Мексика, Черногория, Ресей, Молдова, Перу және т.б.) мақсатты іріктеме негізінде таңдалды, дәлірек айтқанда, олардың мемлекеттік қызметтегі мүдделер қақтығысын реттеу саласындағы жетістіктері, сондай-ақ Қазақстан Республикасының саяси жүйесімен географиялық сипаттамалары мен </w:t>
      </w:r>
      <w:r w:rsidRPr="001C0C73">
        <w:rPr>
          <w:sz w:val="28"/>
          <w:szCs w:val="28"/>
          <w:lang w:val="kk-KZ" w:eastAsia="en-US"/>
        </w:rPr>
        <w:lastRenderedPageBreak/>
        <w:t>ұқсастықтары негізінде іріктелді.</w:t>
      </w:r>
    </w:p>
    <w:p w14:paraId="2B2580DF" w14:textId="77777777" w:rsidR="00CC7C95" w:rsidRPr="001C0C73" w:rsidRDefault="00CC7C95" w:rsidP="00295C5B">
      <w:pPr>
        <w:widowControl w:val="0"/>
        <w:autoSpaceDE w:val="0"/>
        <w:autoSpaceDN w:val="0"/>
        <w:ind w:firstLine="708"/>
        <w:jc w:val="both"/>
        <w:rPr>
          <w:bCs/>
          <w:sz w:val="28"/>
          <w:szCs w:val="28"/>
          <w:lang w:val="kk-KZ" w:eastAsia="en-US"/>
        </w:rPr>
      </w:pPr>
      <w:r w:rsidRPr="001C0C73">
        <w:rPr>
          <w:bCs/>
          <w:sz w:val="28"/>
          <w:szCs w:val="28"/>
          <w:lang w:val="kk-KZ" w:eastAsia="en-US"/>
        </w:rPr>
        <w:t>Осылайша, салыстырмалы талдау және синтез әдісін қолдана отырып, халықаралық тәжірибені талдау авторлық көзқарас бойынша төрт блокта ұсынылады:</w:t>
      </w:r>
    </w:p>
    <w:p w14:paraId="58CDBE8E" w14:textId="77777777" w:rsidR="00CC7C95" w:rsidRPr="001C0C73" w:rsidRDefault="00CC7C95" w:rsidP="00B256B4">
      <w:pPr>
        <w:widowControl w:val="0"/>
        <w:numPr>
          <w:ilvl w:val="0"/>
          <w:numId w:val="76"/>
        </w:numPr>
        <w:tabs>
          <w:tab w:val="left" w:pos="1134"/>
        </w:tabs>
        <w:autoSpaceDE w:val="0"/>
        <w:autoSpaceDN w:val="0"/>
        <w:ind w:left="0" w:firstLine="708"/>
        <w:contextualSpacing/>
        <w:jc w:val="both"/>
        <w:rPr>
          <w:sz w:val="28"/>
          <w:szCs w:val="28"/>
          <w:lang w:val="kk-KZ" w:eastAsia="en-US"/>
        </w:rPr>
      </w:pPr>
      <w:r w:rsidRPr="00867A44">
        <w:rPr>
          <w:i/>
          <w:sz w:val="28"/>
          <w:szCs w:val="28"/>
          <w:lang w:val="kk-KZ" w:eastAsia="en-US"/>
        </w:rPr>
        <w:t xml:space="preserve">Ұғымдық аппаратты талдау (3 </w:t>
      </w:r>
      <w:r w:rsidRPr="00867A44">
        <w:rPr>
          <w:bCs/>
          <w:i/>
          <w:sz w:val="28"/>
          <w:szCs w:val="28"/>
          <w:lang w:val="kk-KZ" w:eastAsia="en-US"/>
        </w:rPr>
        <w:t>модель:</w:t>
      </w:r>
      <w:r w:rsidRPr="001C0C73">
        <w:rPr>
          <w:b/>
          <w:bCs/>
          <w:sz w:val="28"/>
          <w:szCs w:val="28"/>
          <w:lang w:val="kk-KZ" w:eastAsia="en-US"/>
        </w:rPr>
        <w:t xml:space="preserve"> </w:t>
      </w:r>
      <w:r w:rsidRPr="001C0C73">
        <w:rPr>
          <w:sz w:val="28"/>
          <w:szCs w:val="28"/>
          <w:lang w:val="kk-KZ" w:eastAsia="en-US"/>
        </w:rPr>
        <w:t>1) қызметшінің жеке мүдделері мен міндеттерінің қарама-қайшылықтары; 2) қызметшінің жеке мүдделері мен қоғамдық мүдделердің қарама-қайшылықтары;  3) қызметшінің ресми өкілеттіліктері мен жеке мүдделерінің қарама-қайшылықтары)</w:t>
      </w:r>
    </w:p>
    <w:p w14:paraId="68143BBA" w14:textId="77777777" w:rsidR="00CC7C95" w:rsidRPr="001C0C73" w:rsidRDefault="00CC7C95" w:rsidP="00B256B4">
      <w:pPr>
        <w:widowControl w:val="0"/>
        <w:numPr>
          <w:ilvl w:val="0"/>
          <w:numId w:val="76"/>
        </w:numPr>
        <w:tabs>
          <w:tab w:val="left" w:pos="1134"/>
        </w:tabs>
        <w:autoSpaceDE w:val="0"/>
        <w:autoSpaceDN w:val="0"/>
        <w:ind w:left="0" w:firstLine="708"/>
        <w:contextualSpacing/>
        <w:jc w:val="both"/>
        <w:rPr>
          <w:sz w:val="28"/>
          <w:szCs w:val="28"/>
          <w:lang w:val="kk-KZ" w:eastAsia="en-US"/>
        </w:rPr>
      </w:pPr>
      <w:r w:rsidRPr="00867A44">
        <w:rPr>
          <w:bCs/>
          <w:i/>
          <w:sz w:val="28"/>
          <w:szCs w:val="28"/>
          <w:lang w:val="kk-KZ" w:eastAsia="en-US"/>
        </w:rPr>
        <w:t>Алдын алу тетіктері</w:t>
      </w:r>
      <w:r w:rsidRPr="001C0C73">
        <w:rPr>
          <w:sz w:val="28"/>
          <w:szCs w:val="28"/>
          <w:lang w:val="kk-KZ" w:eastAsia="en-US"/>
        </w:rPr>
        <w:t xml:space="preserve"> (алдын алу шараларын, этикалық құндылықтарды дамыту, ашықтық пен транспаренттілік, бақылау мен мониторинг, санкцияларды қатаңдату)</w:t>
      </w:r>
    </w:p>
    <w:p w14:paraId="6B444F38" w14:textId="77777777" w:rsidR="00CC7C95" w:rsidRPr="001C0C73" w:rsidRDefault="00CC7C95" w:rsidP="00295C5B">
      <w:pPr>
        <w:widowControl w:val="0"/>
        <w:autoSpaceDE w:val="0"/>
        <w:autoSpaceDN w:val="0"/>
        <w:ind w:firstLine="708"/>
        <w:jc w:val="both"/>
        <w:rPr>
          <w:sz w:val="28"/>
          <w:szCs w:val="28"/>
          <w:lang w:val="kk-KZ" w:eastAsia="en-US"/>
        </w:rPr>
      </w:pPr>
      <w:r w:rsidRPr="00867A44">
        <w:rPr>
          <w:bCs/>
          <w:i/>
          <w:sz w:val="28"/>
          <w:szCs w:val="28"/>
          <w:lang w:val="kk-KZ" w:eastAsia="en-US"/>
        </w:rPr>
        <w:t xml:space="preserve">4. </w:t>
      </w:r>
      <w:r w:rsidRPr="00867A44">
        <w:rPr>
          <w:i/>
          <w:sz w:val="28"/>
          <w:szCs w:val="28"/>
          <w:lang w:val="kk-KZ"/>
        </w:rPr>
        <w:t>Активтерді, мүлікті және мүдделерді декларациялау институты –</w:t>
      </w:r>
      <w:r w:rsidRPr="001C0C73">
        <w:rPr>
          <w:sz w:val="28"/>
          <w:szCs w:val="28"/>
          <w:lang w:val="kk-KZ"/>
        </w:rPr>
        <w:t xml:space="preserve"> посткеңестік кеңістіктегі 6 ел талданған</w:t>
      </w:r>
      <w:r w:rsidRPr="001C0C73">
        <w:rPr>
          <w:sz w:val="28"/>
          <w:szCs w:val="28"/>
          <w:lang w:val="kk-KZ" w:eastAsia="en-US"/>
        </w:rPr>
        <w:t xml:space="preserve"> (Қазақстан, Ресей, Украина, Грузия, Қырғызстан, Армения)</w:t>
      </w:r>
    </w:p>
    <w:p w14:paraId="36A012D4" w14:textId="4E780DBC" w:rsidR="00CC7C95" w:rsidRPr="00867A44" w:rsidRDefault="00867A44" w:rsidP="00867A44">
      <w:pPr>
        <w:widowControl w:val="0"/>
        <w:autoSpaceDE w:val="0"/>
        <w:autoSpaceDN w:val="0"/>
        <w:ind w:left="709"/>
        <w:jc w:val="both"/>
        <w:rPr>
          <w:sz w:val="28"/>
          <w:szCs w:val="28"/>
          <w:lang w:val="kk-KZ" w:eastAsia="en-US"/>
        </w:rPr>
      </w:pPr>
      <w:r>
        <w:rPr>
          <w:sz w:val="28"/>
          <w:szCs w:val="28"/>
          <w:lang w:val="kk-KZ" w:eastAsia="en-US"/>
        </w:rPr>
        <w:t xml:space="preserve">А. </w:t>
      </w:r>
      <w:r w:rsidR="00CC7C95" w:rsidRPr="001C0C73">
        <w:rPr>
          <w:sz w:val="28"/>
          <w:szCs w:val="28"/>
          <w:lang w:val="kk-KZ" w:eastAsia="en-US"/>
        </w:rPr>
        <w:t>Декларацияланатын мәліметтерді санаттау</w:t>
      </w:r>
      <w:r w:rsidR="00CC7C95" w:rsidRPr="00867A44">
        <w:rPr>
          <w:sz w:val="28"/>
          <w:szCs w:val="28"/>
          <w:lang w:val="kk-KZ" w:eastAsia="en-US"/>
        </w:rPr>
        <w:t>.</w:t>
      </w:r>
    </w:p>
    <w:p w14:paraId="35FF0FAE" w14:textId="6EB3BB2A" w:rsidR="00CC7C95" w:rsidRPr="00867A44" w:rsidRDefault="00867A44" w:rsidP="00867A44">
      <w:pPr>
        <w:widowControl w:val="0"/>
        <w:autoSpaceDE w:val="0"/>
        <w:autoSpaceDN w:val="0"/>
        <w:ind w:left="709"/>
        <w:jc w:val="both"/>
        <w:rPr>
          <w:sz w:val="28"/>
          <w:szCs w:val="28"/>
          <w:lang w:val="kk-KZ" w:eastAsia="en-US"/>
        </w:rPr>
      </w:pPr>
      <w:r>
        <w:rPr>
          <w:sz w:val="28"/>
          <w:szCs w:val="28"/>
          <w:lang w:val="kk-KZ" w:eastAsia="en-US"/>
        </w:rPr>
        <w:t xml:space="preserve">Ә. </w:t>
      </w:r>
      <w:r w:rsidR="00CC7C95" w:rsidRPr="001C0C73">
        <w:rPr>
          <w:sz w:val="28"/>
          <w:szCs w:val="28"/>
          <w:lang w:val="kk-KZ" w:eastAsia="en-US"/>
        </w:rPr>
        <w:t>Декларацияланатын ақпаратты қоғамға жариялау мен қол жетімділігі</w:t>
      </w:r>
      <w:r w:rsidR="00CC7C95" w:rsidRPr="00867A44">
        <w:rPr>
          <w:sz w:val="28"/>
          <w:szCs w:val="28"/>
          <w:lang w:val="kk-KZ" w:eastAsia="en-US"/>
        </w:rPr>
        <w:t>.</w:t>
      </w:r>
    </w:p>
    <w:p w14:paraId="150956B0" w14:textId="00201A3F" w:rsidR="00CC7C95" w:rsidRPr="00867A44" w:rsidRDefault="00867A44" w:rsidP="00867A44">
      <w:pPr>
        <w:widowControl w:val="0"/>
        <w:autoSpaceDE w:val="0"/>
        <w:autoSpaceDN w:val="0"/>
        <w:ind w:left="709"/>
        <w:jc w:val="both"/>
        <w:rPr>
          <w:sz w:val="28"/>
          <w:szCs w:val="28"/>
          <w:lang w:val="kk-KZ" w:eastAsia="en-US"/>
        </w:rPr>
      </w:pPr>
      <w:r>
        <w:rPr>
          <w:sz w:val="28"/>
          <w:szCs w:val="28"/>
          <w:lang w:val="kk-KZ" w:eastAsia="en-US"/>
        </w:rPr>
        <w:t xml:space="preserve">Б. </w:t>
      </w:r>
      <w:r w:rsidR="00CC7C95" w:rsidRPr="001C0C73">
        <w:rPr>
          <w:sz w:val="28"/>
          <w:szCs w:val="28"/>
          <w:lang w:val="kk-KZ" w:eastAsia="en-US"/>
        </w:rPr>
        <w:t>Декларацияланатын мәліметтерді</w:t>
      </w:r>
      <w:r w:rsidR="00CC7C95" w:rsidRPr="00867A44">
        <w:rPr>
          <w:sz w:val="28"/>
          <w:szCs w:val="28"/>
          <w:lang w:val="kk-KZ" w:eastAsia="en-US"/>
        </w:rPr>
        <w:t xml:space="preserve"> </w:t>
      </w:r>
      <w:r w:rsidR="00CC7C95" w:rsidRPr="001C0C73">
        <w:rPr>
          <w:sz w:val="28"/>
          <w:szCs w:val="28"/>
          <w:lang w:val="kk-KZ" w:eastAsia="en-US"/>
        </w:rPr>
        <w:t>в</w:t>
      </w:r>
      <w:r w:rsidR="00CC7C95" w:rsidRPr="00867A44">
        <w:rPr>
          <w:sz w:val="28"/>
          <w:szCs w:val="28"/>
          <w:lang w:val="kk-KZ" w:eastAsia="en-US"/>
        </w:rPr>
        <w:t>ерификация</w:t>
      </w:r>
      <w:r w:rsidR="00CC7C95" w:rsidRPr="001C0C73">
        <w:rPr>
          <w:sz w:val="28"/>
          <w:szCs w:val="28"/>
          <w:lang w:val="kk-KZ" w:eastAsia="en-US"/>
        </w:rPr>
        <w:t>лау</w:t>
      </w:r>
      <w:r w:rsidR="00CC7C95" w:rsidRPr="00867A44">
        <w:rPr>
          <w:sz w:val="28"/>
          <w:szCs w:val="28"/>
          <w:lang w:val="kk-KZ" w:eastAsia="en-US"/>
        </w:rPr>
        <w:t>.</w:t>
      </w:r>
    </w:p>
    <w:p w14:paraId="224F5490" w14:textId="77777777" w:rsidR="00CC7C95" w:rsidRPr="002713C6" w:rsidRDefault="00CC7C95" w:rsidP="00295C5B">
      <w:pPr>
        <w:widowControl w:val="0"/>
        <w:autoSpaceDE w:val="0"/>
        <w:autoSpaceDN w:val="0"/>
        <w:ind w:firstLine="709"/>
        <w:jc w:val="both"/>
        <w:rPr>
          <w:color w:val="202020"/>
          <w:sz w:val="28"/>
          <w:szCs w:val="28"/>
          <w:lang w:val="kk-KZ" w:eastAsia="en-US"/>
        </w:rPr>
      </w:pPr>
      <w:r w:rsidRPr="00867A44">
        <w:rPr>
          <w:color w:val="202020"/>
          <w:sz w:val="28"/>
          <w:szCs w:val="28"/>
          <w:lang w:val="kk-KZ" w:eastAsia="en-US"/>
        </w:rPr>
        <w:t>Заңнамалық а</w:t>
      </w:r>
      <w:r w:rsidRPr="002713C6">
        <w:rPr>
          <w:color w:val="202020"/>
          <w:sz w:val="28"/>
          <w:szCs w:val="28"/>
          <w:lang w:val="kk-KZ" w:eastAsia="en-US"/>
        </w:rPr>
        <w:t xml:space="preserve">ктілер мен нормативтік құжаттарды талдау үшін </w:t>
      </w:r>
      <w:r w:rsidRPr="002713C6">
        <w:rPr>
          <w:i/>
          <w:color w:val="202020"/>
          <w:sz w:val="28"/>
          <w:szCs w:val="28"/>
          <w:lang w:val="kk-KZ" w:eastAsia="en-US"/>
        </w:rPr>
        <w:t>жүйелік-аналитикалық әдіс</w:t>
      </w:r>
      <w:r w:rsidRPr="002713C6">
        <w:rPr>
          <w:color w:val="202020"/>
          <w:sz w:val="28"/>
          <w:szCs w:val="28"/>
          <w:lang w:val="kk-KZ" w:eastAsia="en-US"/>
        </w:rPr>
        <w:t xml:space="preserve"> қолданылды. Мемлекеттік қызметтегі мүдделер қақтығысының алдын алу моделін құруда логикалық модельдеу және декомпозиция әдістері қолданылды.</w:t>
      </w:r>
    </w:p>
    <w:p w14:paraId="586BDBBF" w14:textId="77777777" w:rsidR="00CC7C95" w:rsidRPr="002713C6" w:rsidRDefault="00CC7C95" w:rsidP="00295C5B">
      <w:pPr>
        <w:widowControl w:val="0"/>
        <w:autoSpaceDE w:val="0"/>
        <w:autoSpaceDN w:val="0"/>
        <w:ind w:firstLine="708"/>
        <w:jc w:val="both"/>
        <w:rPr>
          <w:color w:val="202020"/>
          <w:sz w:val="28"/>
          <w:szCs w:val="28"/>
          <w:lang w:val="kk-KZ" w:eastAsia="en-US"/>
        </w:rPr>
      </w:pPr>
      <w:r w:rsidRPr="002713C6">
        <w:rPr>
          <w:color w:val="202020"/>
          <w:sz w:val="28"/>
          <w:szCs w:val="28"/>
          <w:lang w:val="kk-KZ" w:eastAsia="en-US"/>
        </w:rPr>
        <w:t xml:space="preserve">Сандық зерттеу әдісі Қазақстанның барлық </w:t>
      </w:r>
      <w:r w:rsidRPr="001C0C73">
        <w:rPr>
          <w:color w:val="202020"/>
          <w:sz w:val="28"/>
          <w:szCs w:val="28"/>
          <w:lang w:val="kk-KZ" w:eastAsia="en-US"/>
        </w:rPr>
        <w:t xml:space="preserve">өңірлерінде </w:t>
      </w:r>
      <w:r w:rsidRPr="002713C6">
        <w:rPr>
          <w:color w:val="202020"/>
          <w:sz w:val="28"/>
          <w:szCs w:val="28"/>
          <w:lang w:val="kk-KZ" w:eastAsia="en-US"/>
        </w:rPr>
        <w:t>мемлекеттік қызметшілер арасында сауалнама жүргізу арқылы қолданылды. Бұл зерттеуде нақты идеяларды, стратегияларды немесе бағдарламаларды жүзеге асыру перспективаларын зерттеу үшін сарапшылармен терең</w:t>
      </w:r>
      <w:r w:rsidRPr="001C0C73">
        <w:rPr>
          <w:color w:val="202020"/>
          <w:sz w:val="28"/>
          <w:szCs w:val="28"/>
          <w:lang w:val="kk-KZ" w:eastAsia="en-US"/>
        </w:rPr>
        <w:t>детілген</w:t>
      </w:r>
      <w:r w:rsidRPr="002713C6">
        <w:rPr>
          <w:color w:val="202020"/>
          <w:sz w:val="28"/>
          <w:szCs w:val="28"/>
          <w:lang w:val="kk-KZ" w:eastAsia="en-US"/>
        </w:rPr>
        <w:t xml:space="preserve"> сұхбаттар қолданылды.</w:t>
      </w:r>
    </w:p>
    <w:p w14:paraId="3CDA1A82" w14:textId="77777777" w:rsidR="00CC7C95" w:rsidRPr="002713C6" w:rsidRDefault="00CC7C95" w:rsidP="00295C5B">
      <w:pPr>
        <w:widowControl w:val="0"/>
        <w:autoSpaceDE w:val="0"/>
        <w:autoSpaceDN w:val="0"/>
        <w:ind w:firstLine="708"/>
        <w:jc w:val="both"/>
        <w:rPr>
          <w:color w:val="202020"/>
          <w:sz w:val="28"/>
          <w:szCs w:val="28"/>
          <w:lang w:val="kk-KZ" w:eastAsia="en-US"/>
        </w:rPr>
      </w:pPr>
      <w:r w:rsidRPr="002713C6">
        <w:rPr>
          <w:color w:val="202020"/>
          <w:sz w:val="28"/>
          <w:szCs w:val="28"/>
          <w:lang w:val="kk-KZ" w:eastAsia="en-US"/>
        </w:rPr>
        <w:t xml:space="preserve">Мемлекеттік қызметшілер арасында </w:t>
      </w:r>
      <w:r w:rsidRPr="001C0C73">
        <w:rPr>
          <w:color w:val="202020"/>
          <w:sz w:val="28"/>
          <w:szCs w:val="28"/>
          <w:lang w:val="kk-KZ" w:eastAsia="en-US"/>
        </w:rPr>
        <w:t>әлеуметтік</w:t>
      </w:r>
      <w:r w:rsidRPr="002713C6">
        <w:rPr>
          <w:color w:val="202020"/>
          <w:sz w:val="28"/>
          <w:szCs w:val="28"/>
          <w:lang w:val="kk-KZ" w:eastAsia="en-US"/>
        </w:rPr>
        <w:t xml:space="preserve"> сауалнама жүргізу әдісі бірқатар себептерге байланысты таңдалды. Біріншіден, сауалнамалар – көптеген адамдардан </w:t>
      </w:r>
      <w:r w:rsidRPr="001C0C73">
        <w:rPr>
          <w:color w:val="202020"/>
          <w:sz w:val="28"/>
          <w:szCs w:val="28"/>
          <w:lang w:val="kk-KZ" w:eastAsia="en-US"/>
        </w:rPr>
        <w:t>мол</w:t>
      </w:r>
      <w:r w:rsidRPr="002713C6">
        <w:rPr>
          <w:color w:val="202020"/>
          <w:sz w:val="28"/>
          <w:szCs w:val="28"/>
          <w:lang w:val="kk-KZ" w:eastAsia="en-US"/>
        </w:rPr>
        <w:t xml:space="preserve"> ақпарат жинаудың </w:t>
      </w:r>
      <w:r w:rsidRPr="001C0C73">
        <w:rPr>
          <w:color w:val="202020"/>
          <w:sz w:val="28"/>
          <w:szCs w:val="28"/>
          <w:lang w:val="kk-KZ" w:eastAsia="en-US"/>
        </w:rPr>
        <w:t xml:space="preserve">оңтайлы </w:t>
      </w:r>
      <w:r w:rsidRPr="002713C6">
        <w:rPr>
          <w:color w:val="202020"/>
          <w:sz w:val="28"/>
          <w:szCs w:val="28"/>
          <w:lang w:val="kk-KZ" w:eastAsia="en-US"/>
        </w:rPr>
        <w:t xml:space="preserve">тәсілі және олар салыстырмалы түрде үнемді. </w:t>
      </w:r>
      <w:r w:rsidRPr="001C0C73">
        <w:rPr>
          <w:color w:val="202020"/>
          <w:sz w:val="28"/>
          <w:szCs w:val="28"/>
          <w:lang w:val="kk-KZ" w:eastAsia="en-US"/>
        </w:rPr>
        <w:t>Экономикалық</w:t>
      </w:r>
      <w:r w:rsidRPr="002713C6">
        <w:rPr>
          <w:color w:val="202020"/>
          <w:sz w:val="28"/>
          <w:szCs w:val="28"/>
          <w:lang w:val="kk-KZ" w:eastAsia="en-US"/>
        </w:rPr>
        <w:t xml:space="preserve"> тиімділігінің артықшылығымен зерттеу нәтижелерін жалпыла</w:t>
      </w:r>
      <w:r w:rsidRPr="001C0C73">
        <w:rPr>
          <w:color w:val="202020"/>
          <w:sz w:val="28"/>
          <w:szCs w:val="28"/>
          <w:lang w:val="kk-KZ" w:eastAsia="en-US"/>
        </w:rPr>
        <w:t>ндырудың потенциалы</w:t>
      </w:r>
      <w:r w:rsidRPr="002713C6">
        <w:rPr>
          <w:color w:val="202020"/>
          <w:sz w:val="28"/>
          <w:szCs w:val="28"/>
          <w:lang w:val="kk-KZ" w:eastAsia="en-US"/>
        </w:rPr>
        <w:t xml:space="preserve"> байланысты. Сауалнама </w:t>
      </w:r>
      <w:r w:rsidRPr="001C0C73">
        <w:rPr>
          <w:color w:val="202020"/>
          <w:sz w:val="28"/>
          <w:szCs w:val="28"/>
          <w:lang w:val="kk-KZ" w:eastAsia="en-US"/>
        </w:rPr>
        <w:t>зерттеулері әдетте</w:t>
      </w:r>
      <w:r w:rsidRPr="002713C6">
        <w:rPr>
          <w:color w:val="202020"/>
          <w:sz w:val="28"/>
          <w:szCs w:val="28"/>
          <w:lang w:val="kk-KZ" w:eastAsia="en-US"/>
        </w:rPr>
        <w:t xml:space="preserve"> сенімді зерттеу әдісі болып табылады. Себебі сауалнамалар стандартталған; яғни қатысушылардың барлығына бірдей сұрақтар қойылады (Sheppard, 2020).</w:t>
      </w:r>
    </w:p>
    <w:p w14:paraId="1637CB31" w14:textId="77777777" w:rsidR="00CC7C95" w:rsidRPr="002713C6" w:rsidRDefault="00CC7C95" w:rsidP="00295C5B">
      <w:pPr>
        <w:widowControl w:val="0"/>
        <w:autoSpaceDE w:val="0"/>
        <w:autoSpaceDN w:val="0"/>
        <w:ind w:firstLine="708"/>
        <w:jc w:val="both"/>
        <w:rPr>
          <w:color w:val="202020"/>
          <w:sz w:val="28"/>
          <w:szCs w:val="28"/>
          <w:lang w:val="kk-KZ" w:eastAsia="en-US"/>
        </w:rPr>
      </w:pPr>
      <w:r w:rsidRPr="002713C6">
        <w:rPr>
          <w:color w:val="202020"/>
          <w:sz w:val="28"/>
          <w:szCs w:val="28"/>
          <w:lang w:val="kk-KZ" w:eastAsia="en-US"/>
        </w:rPr>
        <w:t>Мемлекеттік қызметтегі мүдделер қақтығысы</w:t>
      </w:r>
      <w:r w:rsidRPr="001C0C73">
        <w:rPr>
          <w:color w:val="202020"/>
          <w:sz w:val="28"/>
          <w:szCs w:val="28"/>
          <w:lang w:val="kk-KZ" w:eastAsia="en-US"/>
        </w:rPr>
        <w:t xml:space="preserve"> сұрағы </w:t>
      </w:r>
      <w:r w:rsidRPr="002713C6">
        <w:rPr>
          <w:color w:val="202020"/>
          <w:sz w:val="28"/>
          <w:szCs w:val="28"/>
          <w:lang w:val="kk-KZ" w:eastAsia="en-US"/>
        </w:rPr>
        <w:t>әрбір мемлекеттік қызметшіге қатысты және осы тұрғыда әрбір мемлекеттік қызметші өз тәжірибесіне сүйене отырып, өзінің жеке пікірін айта алады. Осы орайда Қазақстанның барлық өңірлеріндегі мемлекеттік қызметшілердің пікірлері мен көзқарастарын жинақтап, сараптау қажет болды.</w:t>
      </w:r>
    </w:p>
    <w:p w14:paraId="757AC1BB" w14:textId="6A9B8A39" w:rsidR="00CC7C95" w:rsidRPr="002713C6" w:rsidRDefault="00CC7C95" w:rsidP="00295C5B">
      <w:pPr>
        <w:widowControl w:val="0"/>
        <w:autoSpaceDE w:val="0"/>
        <w:autoSpaceDN w:val="0"/>
        <w:ind w:firstLine="708"/>
        <w:jc w:val="both"/>
        <w:rPr>
          <w:color w:val="202020"/>
          <w:sz w:val="28"/>
          <w:szCs w:val="28"/>
          <w:lang w:val="kk-KZ" w:eastAsia="en-US"/>
        </w:rPr>
      </w:pPr>
      <w:r w:rsidRPr="002713C6">
        <w:rPr>
          <w:color w:val="202020"/>
          <w:sz w:val="28"/>
          <w:szCs w:val="28"/>
          <w:lang w:val="kk-KZ" w:eastAsia="en-US"/>
        </w:rPr>
        <w:t xml:space="preserve">Осылайша, </w:t>
      </w:r>
      <w:r w:rsidRPr="002713C6">
        <w:rPr>
          <w:i/>
          <w:color w:val="202020"/>
          <w:sz w:val="28"/>
          <w:szCs w:val="28"/>
          <w:lang w:val="kk-KZ" w:eastAsia="en-US"/>
        </w:rPr>
        <w:t>зерттеудің эмпирикалық негізі</w:t>
      </w:r>
      <w:r w:rsidRPr="00867A44">
        <w:rPr>
          <w:i/>
          <w:color w:val="202020"/>
          <w:sz w:val="28"/>
          <w:szCs w:val="28"/>
          <w:lang w:val="kk-KZ" w:eastAsia="en-US"/>
        </w:rPr>
        <w:t>н</w:t>
      </w:r>
      <w:r w:rsidRPr="002713C6">
        <w:rPr>
          <w:color w:val="202020"/>
          <w:sz w:val="28"/>
          <w:szCs w:val="28"/>
          <w:lang w:val="kk-KZ" w:eastAsia="en-US"/>
        </w:rPr>
        <w:t xml:space="preserve"> Қазақстанның барлық </w:t>
      </w:r>
      <w:r w:rsidRPr="001C0C73">
        <w:rPr>
          <w:color w:val="202020"/>
          <w:sz w:val="28"/>
          <w:szCs w:val="28"/>
          <w:lang w:val="kk-KZ" w:eastAsia="en-US"/>
        </w:rPr>
        <w:t xml:space="preserve">өңірлерінің </w:t>
      </w:r>
      <w:r w:rsidRPr="002713C6">
        <w:rPr>
          <w:color w:val="202020"/>
          <w:sz w:val="28"/>
          <w:szCs w:val="28"/>
          <w:lang w:val="kk-KZ" w:eastAsia="en-US"/>
        </w:rPr>
        <w:t xml:space="preserve">мемлекеттік қызметшілері арасында жүргізілген сауалнамаға негізделген далалық социологиялық зерттеулер </w:t>
      </w:r>
      <w:r w:rsidRPr="001C0C73">
        <w:rPr>
          <w:color w:val="202020"/>
          <w:sz w:val="28"/>
          <w:szCs w:val="28"/>
          <w:lang w:val="kk-KZ" w:eastAsia="en-US"/>
        </w:rPr>
        <w:t>қалады</w:t>
      </w:r>
      <w:r w:rsidRPr="002713C6">
        <w:rPr>
          <w:color w:val="202020"/>
          <w:sz w:val="28"/>
          <w:szCs w:val="28"/>
          <w:lang w:val="kk-KZ" w:eastAsia="en-US"/>
        </w:rPr>
        <w:t xml:space="preserve">. Құрал ретінде Google </w:t>
      </w:r>
      <w:r w:rsidRPr="001C0C73">
        <w:rPr>
          <w:color w:val="202020"/>
          <w:sz w:val="28"/>
          <w:szCs w:val="28"/>
          <w:lang w:val="kk-KZ" w:eastAsia="en-US"/>
        </w:rPr>
        <w:lastRenderedPageBreak/>
        <w:t>нысаны</w:t>
      </w:r>
      <w:r w:rsidRPr="002713C6">
        <w:rPr>
          <w:color w:val="202020"/>
          <w:sz w:val="28"/>
          <w:szCs w:val="28"/>
          <w:lang w:val="kk-KZ" w:eastAsia="en-US"/>
        </w:rPr>
        <w:t xml:space="preserve"> таңдалды (таңдау ықтималдылығы – өздігінен іріктеу)</w:t>
      </w:r>
      <w:r w:rsidRPr="001C0C73">
        <w:rPr>
          <w:color w:val="202020"/>
          <w:sz w:val="28"/>
          <w:szCs w:val="28"/>
          <w:vertAlign w:val="superscript"/>
          <w:lang w:eastAsia="en-US"/>
        </w:rPr>
        <w:footnoteReference w:id="1"/>
      </w:r>
    </w:p>
    <w:p w14:paraId="01672636" w14:textId="77777777" w:rsidR="00CC7C95" w:rsidRPr="002713C6" w:rsidRDefault="00CC7C95" w:rsidP="00295C5B">
      <w:pPr>
        <w:widowControl w:val="0"/>
        <w:autoSpaceDE w:val="0"/>
        <w:autoSpaceDN w:val="0"/>
        <w:ind w:firstLine="708"/>
        <w:jc w:val="both"/>
        <w:rPr>
          <w:color w:val="202020"/>
          <w:sz w:val="28"/>
          <w:szCs w:val="28"/>
          <w:lang w:val="kk-KZ" w:eastAsia="en-US"/>
        </w:rPr>
      </w:pPr>
      <w:r w:rsidRPr="001C0C73">
        <w:rPr>
          <w:color w:val="202020"/>
          <w:sz w:val="28"/>
          <w:szCs w:val="28"/>
          <w:lang w:val="kk-KZ" w:eastAsia="en-US"/>
        </w:rPr>
        <w:t>Р</w:t>
      </w:r>
      <w:r w:rsidRPr="002713C6">
        <w:rPr>
          <w:color w:val="202020"/>
          <w:sz w:val="28"/>
          <w:szCs w:val="28"/>
          <w:lang w:val="kk-KZ" w:eastAsia="en-US"/>
        </w:rPr>
        <w:t>еспонденттер</w:t>
      </w:r>
      <w:r w:rsidRPr="001C0C73">
        <w:rPr>
          <w:color w:val="202020"/>
          <w:sz w:val="28"/>
          <w:szCs w:val="28"/>
          <w:lang w:val="kk-KZ" w:eastAsia="en-US"/>
        </w:rPr>
        <w:t xml:space="preserve"> ретінде</w:t>
      </w:r>
      <w:r w:rsidRPr="002713C6">
        <w:rPr>
          <w:color w:val="202020"/>
          <w:sz w:val="28"/>
          <w:szCs w:val="28"/>
          <w:lang w:val="kk-KZ" w:eastAsia="en-US"/>
        </w:rPr>
        <w:t xml:space="preserve"> Қазақстанның орталық мемлекеттік органдарының </w:t>
      </w:r>
      <w:r w:rsidRPr="001C0C73">
        <w:rPr>
          <w:color w:val="202020"/>
          <w:sz w:val="28"/>
          <w:szCs w:val="28"/>
          <w:lang w:val="kk-KZ" w:eastAsia="en-US"/>
        </w:rPr>
        <w:t xml:space="preserve">және </w:t>
      </w:r>
      <w:r w:rsidRPr="002713C6">
        <w:rPr>
          <w:color w:val="202020"/>
          <w:sz w:val="28"/>
          <w:szCs w:val="28"/>
          <w:lang w:val="kk-KZ" w:eastAsia="en-US"/>
        </w:rPr>
        <w:t>барлық облыстар</w:t>
      </w:r>
      <w:r w:rsidRPr="001C0C73">
        <w:rPr>
          <w:color w:val="202020"/>
          <w:sz w:val="28"/>
          <w:szCs w:val="28"/>
          <w:lang w:val="kk-KZ" w:eastAsia="en-US"/>
        </w:rPr>
        <w:t>дың</w:t>
      </w:r>
      <w:r w:rsidRPr="002713C6">
        <w:rPr>
          <w:color w:val="202020"/>
          <w:sz w:val="28"/>
          <w:szCs w:val="28"/>
          <w:lang w:val="kk-KZ" w:eastAsia="en-US"/>
        </w:rPr>
        <w:t xml:space="preserve"> жергілікті атқарушы органдарының мемлекеттік қызметшілері қатысты. </w:t>
      </w:r>
      <w:r w:rsidRPr="001C0C73">
        <w:rPr>
          <w:color w:val="202020"/>
          <w:sz w:val="28"/>
          <w:szCs w:val="28"/>
          <w:lang w:val="kk-KZ" w:eastAsia="en-US"/>
        </w:rPr>
        <w:t>Барлық республика бойынша</w:t>
      </w:r>
      <w:r w:rsidRPr="002713C6">
        <w:rPr>
          <w:color w:val="202020"/>
          <w:sz w:val="28"/>
          <w:szCs w:val="28"/>
          <w:lang w:val="kk-KZ" w:eastAsia="en-US"/>
        </w:rPr>
        <w:t xml:space="preserve"> зерттеу іріктемесі 10 255</w:t>
      </w:r>
      <w:r w:rsidRPr="001C0C73">
        <w:rPr>
          <w:color w:val="202020"/>
          <w:sz w:val="28"/>
          <w:szCs w:val="28"/>
          <w:lang w:val="kk-KZ" w:eastAsia="en-US"/>
        </w:rPr>
        <w:t xml:space="preserve"> басшылық лауазымдағы және </w:t>
      </w:r>
      <w:r w:rsidRPr="002713C6">
        <w:rPr>
          <w:color w:val="202020"/>
          <w:sz w:val="28"/>
          <w:szCs w:val="28"/>
          <w:lang w:val="kk-KZ" w:eastAsia="en-US"/>
        </w:rPr>
        <w:t xml:space="preserve">атқарушы </w:t>
      </w:r>
      <w:r w:rsidRPr="001C0C73">
        <w:rPr>
          <w:color w:val="202020"/>
          <w:sz w:val="28"/>
          <w:szCs w:val="28"/>
          <w:lang w:val="kk-KZ" w:eastAsia="en-US"/>
        </w:rPr>
        <w:t xml:space="preserve">деңгейдегі </w:t>
      </w:r>
      <w:r w:rsidRPr="002713C6">
        <w:rPr>
          <w:color w:val="202020"/>
          <w:sz w:val="28"/>
          <w:szCs w:val="28"/>
          <w:lang w:val="kk-KZ" w:eastAsia="en-US"/>
        </w:rPr>
        <w:t xml:space="preserve">мемлекеттік қызметшілерді құрады, бұл 90 мың адамды құрайтын </w:t>
      </w:r>
      <w:r w:rsidRPr="001C0C73">
        <w:rPr>
          <w:color w:val="202020"/>
          <w:sz w:val="28"/>
          <w:szCs w:val="28"/>
          <w:lang w:val="kk-KZ" w:eastAsia="en-US"/>
        </w:rPr>
        <w:t xml:space="preserve">генералды жиынтықтың </w:t>
      </w:r>
      <w:r w:rsidRPr="002713C6">
        <w:rPr>
          <w:color w:val="202020"/>
          <w:sz w:val="28"/>
          <w:szCs w:val="28"/>
          <w:lang w:val="kk-KZ" w:eastAsia="en-US"/>
        </w:rPr>
        <w:t>10%-дан сәл астамын құра</w:t>
      </w:r>
      <w:r w:rsidRPr="001C0C73">
        <w:rPr>
          <w:color w:val="202020"/>
          <w:sz w:val="28"/>
          <w:szCs w:val="28"/>
          <w:lang w:val="kk-KZ" w:eastAsia="en-US"/>
        </w:rPr>
        <w:t>й</w:t>
      </w:r>
      <w:r w:rsidRPr="002713C6">
        <w:rPr>
          <w:color w:val="202020"/>
          <w:sz w:val="28"/>
          <w:szCs w:val="28"/>
          <w:lang w:val="kk-KZ" w:eastAsia="en-US"/>
        </w:rPr>
        <w:t>ды (өздігінен іріктеу</w:t>
      </w:r>
      <w:r w:rsidRPr="001C0C73">
        <w:rPr>
          <w:color w:val="202020"/>
          <w:sz w:val="28"/>
          <w:szCs w:val="28"/>
          <w:lang w:val="kk-KZ" w:eastAsia="en-US"/>
        </w:rPr>
        <w:t>)</w:t>
      </w:r>
      <w:r w:rsidRPr="001C0C73">
        <w:rPr>
          <w:sz w:val="28"/>
          <w:szCs w:val="28"/>
          <w:lang w:val="kk-KZ"/>
        </w:rPr>
        <w:t>.</w:t>
      </w:r>
      <w:r w:rsidRPr="002713C6">
        <w:rPr>
          <w:color w:val="202020"/>
          <w:sz w:val="28"/>
          <w:szCs w:val="28"/>
          <w:vertAlign w:val="superscript"/>
          <w:lang w:val="kk-KZ" w:eastAsia="en-US"/>
        </w:rPr>
        <w:t xml:space="preserve"> </w:t>
      </w:r>
      <w:r w:rsidRPr="001C0C73">
        <w:rPr>
          <w:color w:val="202020"/>
          <w:sz w:val="28"/>
          <w:szCs w:val="28"/>
          <w:vertAlign w:val="superscript"/>
          <w:lang w:eastAsia="en-US"/>
        </w:rPr>
        <w:footnoteReference w:id="2"/>
      </w:r>
    </w:p>
    <w:p w14:paraId="6D31A215" w14:textId="77777777" w:rsidR="00CC7C95" w:rsidRPr="001C0C73" w:rsidRDefault="00CC7C95" w:rsidP="00295C5B">
      <w:pPr>
        <w:widowControl w:val="0"/>
        <w:autoSpaceDE w:val="0"/>
        <w:autoSpaceDN w:val="0"/>
        <w:ind w:firstLine="708"/>
        <w:jc w:val="both"/>
        <w:rPr>
          <w:sz w:val="28"/>
          <w:szCs w:val="28"/>
          <w:lang w:val="kk-KZ"/>
        </w:rPr>
      </w:pPr>
      <w:r w:rsidRPr="001C0C73">
        <w:rPr>
          <w:sz w:val="28"/>
          <w:szCs w:val="28"/>
          <w:lang w:val="kk-KZ"/>
        </w:rPr>
        <w:t>Сауалнама 2021 жылдың тамыз-қараша айларында Google арқылы қазақ және орыс тілдерінде жүргізілді (1-қосымша).</w:t>
      </w:r>
    </w:p>
    <w:p w14:paraId="2423EFE0" w14:textId="77777777" w:rsidR="00CC7C95" w:rsidRPr="001C0C73" w:rsidRDefault="00CC7C95" w:rsidP="00295C5B">
      <w:pPr>
        <w:widowControl w:val="0"/>
        <w:autoSpaceDE w:val="0"/>
        <w:autoSpaceDN w:val="0"/>
        <w:ind w:firstLine="708"/>
        <w:jc w:val="both"/>
        <w:rPr>
          <w:sz w:val="28"/>
          <w:szCs w:val="28"/>
          <w:lang w:val="kk-KZ"/>
        </w:rPr>
      </w:pPr>
      <w:r w:rsidRPr="001C0C73">
        <w:rPr>
          <w:sz w:val="28"/>
          <w:szCs w:val="28"/>
          <w:lang w:val="kk-KZ"/>
        </w:rPr>
        <w:t>Сауалнаманың мақсаты Қазақстандағы мүдделер қақтығысын реттеудің ағымдағы жай-күйін талдау, проблемаларды анықтау, сондай-ақ мемлекеттік қызметтегі мүдделер қақтығысының алдын алу және реттеу шараларын ұсыну және әзірлеу болды.</w:t>
      </w:r>
    </w:p>
    <w:p w14:paraId="11B62724" w14:textId="77777777" w:rsidR="00CC7C95" w:rsidRPr="001C0C73" w:rsidRDefault="00CC7C95" w:rsidP="00295C5B">
      <w:pPr>
        <w:widowControl w:val="0"/>
        <w:tabs>
          <w:tab w:val="left" w:pos="1020"/>
        </w:tabs>
        <w:autoSpaceDE w:val="0"/>
        <w:autoSpaceDN w:val="0"/>
        <w:adjustRightInd w:val="0"/>
        <w:ind w:firstLine="500"/>
        <w:jc w:val="both"/>
        <w:rPr>
          <w:sz w:val="28"/>
          <w:szCs w:val="28"/>
          <w:lang w:val="kk-KZ"/>
        </w:rPr>
      </w:pPr>
      <w:r w:rsidRPr="001C0C73">
        <w:rPr>
          <w:sz w:val="28"/>
          <w:szCs w:val="28"/>
          <w:lang w:val="kk-KZ"/>
        </w:rPr>
        <w:t>Сауалнама 4 негізгі бөлімнен тұрды:</w:t>
      </w:r>
    </w:p>
    <w:p w14:paraId="14083D7D" w14:textId="77777777" w:rsidR="00CC7C95" w:rsidRPr="001C0C73" w:rsidRDefault="00CC7C95" w:rsidP="00295C5B">
      <w:pPr>
        <w:widowControl w:val="0"/>
        <w:tabs>
          <w:tab w:val="left" w:pos="1020"/>
        </w:tabs>
        <w:autoSpaceDE w:val="0"/>
        <w:autoSpaceDN w:val="0"/>
        <w:adjustRightInd w:val="0"/>
        <w:ind w:firstLine="500"/>
        <w:jc w:val="both"/>
        <w:rPr>
          <w:sz w:val="28"/>
          <w:szCs w:val="28"/>
          <w:lang w:val="kk-KZ"/>
        </w:rPr>
      </w:pPr>
      <w:r w:rsidRPr="001C0C73">
        <w:rPr>
          <w:sz w:val="28"/>
          <w:szCs w:val="28"/>
          <w:lang w:val="kk-KZ"/>
        </w:rPr>
        <w:t>- респонденттердің әлеуметтік-демографиялық деректері;</w:t>
      </w:r>
    </w:p>
    <w:p w14:paraId="1B2B9ABC" w14:textId="77777777" w:rsidR="00CC7C95" w:rsidRPr="001C0C73" w:rsidRDefault="00CC7C95" w:rsidP="00295C5B">
      <w:pPr>
        <w:widowControl w:val="0"/>
        <w:tabs>
          <w:tab w:val="left" w:pos="1020"/>
        </w:tabs>
        <w:autoSpaceDE w:val="0"/>
        <w:autoSpaceDN w:val="0"/>
        <w:adjustRightInd w:val="0"/>
        <w:ind w:firstLine="500"/>
        <w:jc w:val="both"/>
        <w:rPr>
          <w:sz w:val="28"/>
          <w:szCs w:val="28"/>
          <w:lang w:val="kk-KZ"/>
        </w:rPr>
      </w:pPr>
      <w:r w:rsidRPr="001C0C73">
        <w:rPr>
          <w:sz w:val="28"/>
          <w:szCs w:val="28"/>
          <w:lang w:val="kk-KZ"/>
        </w:rPr>
        <w:t>- ұғымдық аппарат және саясатты қалыптастыру сұрақтары;</w:t>
      </w:r>
    </w:p>
    <w:p w14:paraId="72DBEC38" w14:textId="77777777" w:rsidR="00CC7C95" w:rsidRPr="001C0C73" w:rsidRDefault="00CC7C95" w:rsidP="00295C5B">
      <w:pPr>
        <w:widowControl w:val="0"/>
        <w:tabs>
          <w:tab w:val="left" w:pos="1020"/>
        </w:tabs>
        <w:autoSpaceDE w:val="0"/>
        <w:autoSpaceDN w:val="0"/>
        <w:adjustRightInd w:val="0"/>
        <w:ind w:firstLine="500"/>
        <w:jc w:val="both"/>
        <w:rPr>
          <w:sz w:val="28"/>
          <w:szCs w:val="28"/>
          <w:lang w:val="kk-KZ"/>
        </w:rPr>
      </w:pPr>
      <w:r w:rsidRPr="001C0C73">
        <w:rPr>
          <w:sz w:val="28"/>
          <w:szCs w:val="28"/>
          <w:lang w:val="kk-KZ"/>
        </w:rPr>
        <w:t>- саясатты қалыптастыру және жүзеге асыру, мүдделер қақтығысының алдын алу мәселелері;</w:t>
      </w:r>
    </w:p>
    <w:p w14:paraId="7A021CF2" w14:textId="77777777" w:rsidR="00CC7C95" w:rsidRPr="001C0C73" w:rsidRDefault="00CC7C95" w:rsidP="00295C5B">
      <w:pPr>
        <w:widowControl w:val="0"/>
        <w:tabs>
          <w:tab w:val="left" w:pos="1020"/>
        </w:tabs>
        <w:autoSpaceDE w:val="0"/>
        <w:autoSpaceDN w:val="0"/>
        <w:adjustRightInd w:val="0"/>
        <w:ind w:firstLine="500"/>
        <w:jc w:val="both"/>
        <w:rPr>
          <w:sz w:val="28"/>
          <w:szCs w:val="28"/>
          <w:lang w:val="kk-KZ"/>
        </w:rPr>
      </w:pPr>
      <w:r w:rsidRPr="001C0C73">
        <w:rPr>
          <w:sz w:val="28"/>
          <w:szCs w:val="28"/>
          <w:lang w:val="kk-KZ"/>
        </w:rPr>
        <w:t>- жеке тәжірибе.</w:t>
      </w:r>
    </w:p>
    <w:p w14:paraId="3E1D72D0" w14:textId="77777777" w:rsidR="00CC7C95" w:rsidRPr="001C0C73" w:rsidRDefault="00CC7C95" w:rsidP="00295C5B">
      <w:pPr>
        <w:widowControl w:val="0"/>
        <w:tabs>
          <w:tab w:val="left" w:pos="1020"/>
        </w:tabs>
        <w:autoSpaceDE w:val="0"/>
        <w:autoSpaceDN w:val="0"/>
        <w:adjustRightInd w:val="0"/>
        <w:ind w:firstLine="500"/>
        <w:jc w:val="both"/>
        <w:rPr>
          <w:sz w:val="28"/>
          <w:szCs w:val="28"/>
          <w:lang w:val="kk-KZ"/>
        </w:rPr>
      </w:pPr>
      <w:r w:rsidRPr="001C0C73">
        <w:rPr>
          <w:sz w:val="28"/>
          <w:szCs w:val="28"/>
          <w:lang w:val="kk-KZ"/>
        </w:rPr>
        <w:t>Респонденттерге Қазақстанның барлық облыстарынан республиканың орталық мемлекеттік органдарының және жергілікті атқарушы органдарының мемлекеттік қызметшілері қатысты.</w:t>
      </w:r>
    </w:p>
    <w:p w14:paraId="0ACA7BFE" w14:textId="77777777" w:rsidR="00CC7C95" w:rsidRPr="001C0C73" w:rsidRDefault="00CC7C95" w:rsidP="00930764">
      <w:pPr>
        <w:widowControl w:val="0"/>
        <w:tabs>
          <w:tab w:val="left" w:pos="1020"/>
        </w:tabs>
        <w:autoSpaceDE w:val="0"/>
        <w:autoSpaceDN w:val="0"/>
        <w:adjustRightInd w:val="0"/>
        <w:ind w:left="40" w:firstLine="500"/>
        <w:jc w:val="both"/>
        <w:rPr>
          <w:sz w:val="28"/>
          <w:szCs w:val="28"/>
          <w:lang w:val="kk-KZ"/>
        </w:rPr>
      </w:pPr>
    </w:p>
    <w:p w14:paraId="15037E5E" w14:textId="2F33F9D0" w:rsidR="00CC7C95" w:rsidRPr="001C0C73" w:rsidRDefault="00CC7C95" w:rsidP="00295C5B">
      <w:pPr>
        <w:widowControl w:val="0"/>
        <w:tabs>
          <w:tab w:val="left" w:pos="1020"/>
        </w:tabs>
        <w:autoSpaceDE w:val="0"/>
        <w:autoSpaceDN w:val="0"/>
        <w:adjustRightInd w:val="0"/>
        <w:jc w:val="both"/>
        <w:rPr>
          <w:sz w:val="28"/>
          <w:szCs w:val="28"/>
          <w:lang w:val="kk-KZ"/>
        </w:rPr>
      </w:pPr>
      <w:r w:rsidRPr="001C0C73">
        <w:rPr>
          <w:sz w:val="28"/>
          <w:szCs w:val="28"/>
          <w:lang w:val="kk-KZ"/>
        </w:rPr>
        <w:t xml:space="preserve">Кесте </w:t>
      </w:r>
      <w:r w:rsidR="00867A44">
        <w:rPr>
          <w:sz w:val="28"/>
          <w:szCs w:val="28"/>
          <w:lang w:val="kk-KZ"/>
        </w:rPr>
        <w:t>А.1</w:t>
      </w:r>
      <w:r w:rsidRPr="001C0C73">
        <w:rPr>
          <w:sz w:val="28"/>
          <w:szCs w:val="28"/>
          <w:lang w:val="kk-KZ"/>
        </w:rPr>
        <w:t xml:space="preserve"> – Респонденттердің әлеуметтік-демографиялық деректері</w:t>
      </w:r>
    </w:p>
    <w:p w14:paraId="42138D60" w14:textId="77777777" w:rsidR="00CC7C95" w:rsidRPr="00295C5B" w:rsidRDefault="00CC7C95" w:rsidP="00930764">
      <w:pPr>
        <w:widowControl w:val="0"/>
        <w:tabs>
          <w:tab w:val="left" w:pos="1020"/>
        </w:tabs>
        <w:autoSpaceDE w:val="0"/>
        <w:autoSpaceDN w:val="0"/>
        <w:adjustRightInd w:val="0"/>
        <w:ind w:left="40" w:firstLine="500"/>
        <w:jc w:val="center"/>
        <w:rPr>
          <w:sz w:val="16"/>
          <w:szCs w:val="16"/>
          <w:lang w:val="kk-KZ"/>
        </w:rPr>
      </w:pPr>
    </w:p>
    <w:tbl>
      <w:tblPr>
        <w:tblStyle w:val="a3"/>
        <w:tblW w:w="0" w:type="auto"/>
        <w:tblInd w:w="150" w:type="dxa"/>
        <w:tblLook w:val="04A0" w:firstRow="1" w:lastRow="0" w:firstColumn="1" w:lastColumn="0" w:noHBand="0" w:noVBand="1"/>
      </w:tblPr>
      <w:tblGrid>
        <w:gridCol w:w="7374"/>
        <w:gridCol w:w="2105"/>
      </w:tblGrid>
      <w:tr w:rsidR="00CC7C95" w:rsidRPr="00295C5B" w14:paraId="66B2A3A4" w14:textId="77777777" w:rsidTr="00867A44">
        <w:tc>
          <w:tcPr>
            <w:tcW w:w="7471" w:type="dxa"/>
          </w:tcPr>
          <w:p w14:paraId="032382AE" w14:textId="64A600F1" w:rsidR="00CC7C95" w:rsidRPr="00295C5B" w:rsidRDefault="00CC7C95" w:rsidP="00930764">
            <w:pPr>
              <w:widowControl w:val="0"/>
              <w:tabs>
                <w:tab w:val="left" w:pos="1020"/>
              </w:tabs>
              <w:autoSpaceDE w:val="0"/>
              <w:autoSpaceDN w:val="0"/>
              <w:adjustRightInd w:val="0"/>
              <w:ind w:left="40" w:firstLine="500"/>
              <w:jc w:val="both"/>
              <w:rPr>
                <w:bCs/>
                <w:lang w:val="kk-KZ"/>
              </w:rPr>
            </w:pPr>
            <w:r w:rsidRPr="00295C5B">
              <w:rPr>
                <w:bCs/>
                <w:lang w:val="kk-KZ"/>
              </w:rPr>
              <w:t>С</w:t>
            </w:r>
            <w:r w:rsidR="00867A44" w:rsidRPr="00295C5B">
              <w:rPr>
                <w:bCs/>
                <w:lang w:val="kk-KZ"/>
              </w:rPr>
              <w:t xml:space="preserve">анаты </w:t>
            </w:r>
          </w:p>
        </w:tc>
        <w:tc>
          <w:tcPr>
            <w:tcW w:w="2118" w:type="dxa"/>
          </w:tcPr>
          <w:p w14:paraId="045908C8" w14:textId="56191B29" w:rsidR="00CC7C95" w:rsidRPr="00295C5B" w:rsidRDefault="00CC7C95" w:rsidP="00930764">
            <w:pPr>
              <w:widowControl w:val="0"/>
              <w:tabs>
                <w:tab w:val="left" w:pos="1020"/>
              </w:tabs>
              <w:autoSpaceDE w:val="0"/>
              <w:autoSpaceDN w:val="0"/>
              <w:adjustRightInd w:val="0"/>
              <w:ind w:left="40" w:firstLine="500"/>
              <w:jc w:val="both"/>
              <w:rPr>
                <w:bCs/>
              </w:rPr>
            </w:pPr>
            <w:r w:rsidRPr="00295C5B">
              <w:rPr>
                <w:bCs/>
                <w:lang w:val="kk-KZ"/>
              </w:rPr>
              <w:t>П</w:t>
            </w:r>
            <w:r w:rsidR="00867A44" w:rsidRPr="00295C5B">
              <w:rPr>
                <w:bCs/>
                <w:lang w:val="kk-KZ"/>
              </w:rPr>
              <w:t>айыз</w:t>
            </w:r>
            <w:r w:rsidRPr="00295C5B">
              <w:rPr>
                <w:bCs/>
              </w:rPr>
              <w:t xml:space="preserve"> (%)</w:t>
            </w:r>
          </w:p>
        </w:tc>
      </w:tr>
      <w:tr w:rsidR="00867A44" w:rsidRPr="00295C5B" w14:paraId="40DAC18A" w14:textId="77777777" w:rsidTr="00867A44">
        <w:tc>
          <w:tcPr>
            <w:tcW w:w="7471" w:type="dxa"/>
          </w:tcPr>
          <w:p w14:paraId="603F87D2" w14:textId="233F9B62" w:rsidR="00867A44" w:rsidRPr="00295C5B" w:rsidRDefault="00867A44" w:rsidP="00867A44">
            <w:pPr>
              <w:widowControl w:val="0"/>
              <w:tabs>
                <w:tab w:val="left" w:pos="1020"/>
              </w:tabs>
              <w:autoSpaceDE w:val="0"/>
              <w:autoSpaceDN w:val="0"/>
              <w:adjustRightInd w:val="0"/>
              <w:ind w:left="40" w:firstLine="500"/>
              <w:jc w:val="center"/>
              <w:rPr>
                <w:bCs/>
                <w:lang w:val="kk-KZ"/>
              </w:rPr>
            </w:pPr>
            <w:r>
              <w:rPr>
                <w:bCs/>
                <w:lang w:val="kk-KZ"/>
              </w:rPr>
              <w:t>1</w:t>
            </w:r>
          </w:p>
        </w:tc>
        <w:tc>
          <w:tcPr>
            <w:tcW w:w="2118" w:type="dxa"/>
          </w:tcPr>
          <w:p w14:paraId="004A6393" w14:textId="5A38D511" w:rsidR="00867A44" w:rsidRPr="00295C5B" w:rsidRDefault="00867A44" w:rsidP="00867A44">
            <w:pPr>
              <w:widowControl w:val="0"/>
              <w:tabs>
                <w:tab w:val="left" w:pos="1020"/>
              </w:tabs>
              <w:autoSpaceDE w:val="0"/>
              <w:autoSpaceDN w:val="0"/>
              <w:adjustRightInd w:val="0"/>
              <w:ind w:left="40" w:hanging="9"/>
              <w:jc w:val="center"/>
              <w:rPr>
                <w:bCs/>
                <w:lang w:val="kk-KZ"/>
              </w:rPr>
            </w:pPr>
            <w:r>
              <w:rPr>
                <w:bCs/>
                <w:lang w:val="kk-KZ"/>
              </w:rPr>
              <w:t>2</w:t>
            </w:r>
          </w:p>
        </w:tc>
      </w:tr>
      <w:tr w:rsidR="00CC7C95" w:rsidRPr="00295C5B" w14:paraId="2D27B139" w14:textId="77777777" w:rsidTr="00867A44">
        <w:tc>
          <w:tcPr>
            <w:tcW w:w="9589" w:type="dxa"/>
            <w:gridSpan w:val="2"/>
          </w:tcPr>
          <w:p w14:paraId="6E3CCA3E" w14:textId="77777777" w:rsidR="00CC7C95" w:rsidRPr="00295C5B" w:rsidRDefault="00CC7C95" w:rsidP="00930764">
            <w:pPr>
              <w:widowControl w:val="0"/>
              <w:tabs>
                <w:tab w:val="left" w:pos="1020"/>
              </w:tabs>
              <w:autoSpaceDE w:val="0"/>
              <w:autoSpaceDN w:val="0"/>
              <w:adjustRightInd w:val="0"/>
              <w:ind w:left="40" w:firstLine="500"/>
              <w:jc w:val="center"/>
            </w:pPr>
            <w:r w:rsidRPr="00295C5B">
              <w:rPr>
                <w:bCs/>
                <w:lang w:val="kk-KZ"/>
              </w:rPr>
              <w:t>Жынысы</w:t>
            </w:r>
          </w:p>
        </w:tc>
      </w:tr>
      <w:tr w:rsidR="00CC7C95" w:rsidRPr="00295C5B" w14:paraId="005C214B" w14:textId="77777777" w:rsidTr="00867A44">
        <w:tc>
          <w:tcPr>
            <w:tcW w:w="7471" w:type="dxa"/>
          </w:tcPr>
          <w:p w14:paraId="66C6A58E" w14:textId="77777777" w:rsidR="00CC7C95" w:rsidRPr="00295C5B" w:rsidRDefault="00CC7C95" w:rsidP="00930764">
            <w:pPr>
              <w:widowControl w:val="0"/>
              <w:tabs>
                <w:tab w:val="left" w:pos="1020"/>
              </w:tabs>
              <w:autoSpaceDE w:val="0"/>
              <w:autoSpaceDN w:val="0"/>
              <w:adjustRightInd w:val="0"/>
              <w:ind w:left="40" w:firstLine="500"/>
              <w:jc w:val="both"/>
            </w:pPr>
            <w:r w:rsidRPr="00295C5B">
              <w:rPr>
                <w:lang w:val="kk-KZ"/>
              </w:rPr>
              <w:t>Әйел</w:t>
            </w:r>
            <w:r w:rsidRPr="00295C5B">
              <w:t xml:space="preserve"> </w:t>
            </w:r>
          </w:p>
        </w:tc>
        <w:tc>
          <w:tcPr>
            <w:tcW w:w="2118" w:type="dxa"/>
          </w:tcPr>
          <w:p w14:paraId="6DCA2E39" w14:textId="77777777" w:rsidR="00CC7C95" w:rsidRPr="00295C5B" w:rsidRDefault="00CC7C95" w:rsidP="00930764">
            <w:pPr>
              <w:widowControl w:val="0"/>
              <w:tabs>
                <w:tab w:val="left" w:pos="1020"/>
              </w:tabs>
              <w:autoSpaceDE w:val="0"/>
              <w:autoSpaceDN w:val="0"/>
              <w:adjustRightInd w:val="0"/>
              <w:ind w:left="40" w:firstLine="500"/>
              <w:jc w:val="both"/>
            </w:pPr>
            <w:r w:rsidRPr="00295C5B">
              <w:t>44,0</w:t>
            </w:r>
          </w:p>
        </w:tc>
      </w:tr>
      <w:tr w:rsidR="00CC7C95" w:rsidRPr="00295C5B" w14:paraId="5535CADC" w14:textId="77777777" w:rsidTr="00867A44">
        <w:tc>
          <w:tcPr>
            <w:tcW w:w="7471" w:type="dxa"/>
          </w:tcPr>
          <w:p w14:paraId="6975F2F7"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Ер</w:t>
            </w:r>
          </w:p>
        </w:tc>
        <w:tc>
          <w:tcPr>
            <w:tcW w:w="2118" w:type="dxa"/>
          </w:tcPr>
          <w:p w14:paraId="6CF6DAD3" w14:textId="77777777" w:rsidR="00CC7C95" w:rsidRPr="00295C5B" w:rsidRDefault="00CC7C95" w:rsidP="00930764">
            <w:pPr>
              <w:widowControl w:val="0"/>
              <w:tabs>
                <w:tab w:val="left" w:pos="1020"/>
              </w:tabs>
              <w:autoSpaceDE w:val="0"/>
              <w:autoSpaceDN w:val="0"/>
              <w:adjustRightInd w:val="0"/>
              <w:ind w:left="40" w:firstLine="500"/>
              <w:jc w:val="both"/>
            </w:pPr>
            <w:r w:rsidRPr="00295C5B">
              <w:t>56,0</w:t>
            </w:r>
          </w:p>
        </w:tc>
      </w:tr>
      <w:tr w:rsidR="00CC7C95" w:rsidRPr="00295C5B" w14:paraId="1CAE0071" w14:textId="77777777" w:rsidTr="00867A44">
        <w:tc>
          <w:tcPr>
            <w:tcW w:w="9589" w:type="dxa"/>
            <w:gridSpan w:val="2"/>
          </w:tcPr>
          <w:p w14:paraId="0BB43DA8" w14:textId="77777777" w:rsidR="00CC7C95" w:rsidRPr="00295C5B" w:rsidRDefault="00CC7C95" w:rsidP="00930764">
            <w:pPr>
              <w:widowControl w:val="0"/>
              <w:tabs>
                <w:tab w:val="left" w:pos="1020"/>
              </w:tabs>
              <w:autoSpaceDE w:val="0"/>
              <w:autoSpaceDN w:val="0"/>
              <w:adjustRightInd w:val="0"/>
              <w:ind w:left="40" w:firstLine="500"/>
              <w:jc w:val="center"/>
            </w:pPr>
            <w:r w:rsidRPr="00295C5B">
              <w:rPr>
                <w:bCs/>
                <w:lang w:val="kk-KZ"/>
              </w:rPr>
              <w:t>Жасы</w:t>
            </w:r>
          </w:p>
        </w:tc>
      </w:tr>
      <w:tr w:rsidR="00CC7C95" w:rsidRPr="00295C5B" w14:paraId="3C15129B" w14:textId="77777777" w:rsidTr="00867A44">
        <w:tc>
          <w:tcPr>
            <w:tcW w:w="7471" w:type="dxa"/>
          </w:tcPr>
          <w:p w14:paraId="5A53C18C"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t xml:space="preserve">18-25 </w:t>
            </w:r>
            <w:r w:rsidRPr="00295C5B">
              <w:rPr>
                <w:lang w:val="kk-KZ"/>
              </w:rPr>
              <w:t>жас</w:t>
            </w:r>
          </w:p>
        </w:tc>
        <w:tc>
          <w:tcPr>
            <w:tcW w:w="2118" w:type="dxa"/>
          </w:tcPr>
          <w:p w14:paraId="5A34F12C" w14:textId="77777777" w:rsidR="00CC7C95" w:rsidRPr="00295C5B" w:rsidRDefault="00CC7C95" w:rsidP="00930764">
            <w:pPr>
              <w:widowControl w:val="0"/>
              <w:tabs>
                <w:tab w:val="left" w:pos="1020"/>
              </w:tabs>
              <w:autoSpaceDE w:val="0"/>
              <w:autoSpaceDN w:val="0"/>
              <w:adjustRightInd w:val="0"/>
              <w:ind w:left="40" w:firstLine="500"/>
              <w:jc w:val="both"/>
            </w:pPr>
            <w:r w:rsidRPr="00295C5B">
              <w:t>5,1</w:t>
            </w:r>
          </w:p>
        </w:tc>
      </w:tr>
      <w:tr w:rsidR="00CC7C95" w:rsidRPr="00295C5B" w14:paraId="3C46C341" w14:textId="77777777" w:rsidTr="00867A44">
        <w:tc>
          <w:tcPr>
            <w:tcW w:w="7471" w:type="dxa"/>
          </w:tcPr>
          <w:p w14:paraId="0F77942F" w14:textId="77777777" w:rsidR="00CC7C95" w:rsidRPr="00295C5B" w:rsidRDefault="00CC7C95" w:rsidP="00930764">
            <w:pPr>
              <w:widowControl w:val="0"/>
              <w:tabs>
                <w:tab w:val="left" w:pos="1020"/>
              </w:tabs>
              <w:autoSpaceDE w:val="0"/>
              <w:autoSpaceDN w:val="0"/>
              <w:adjustRightInd w:val="0"/>
              <w:ind w:left="40" w:firstLine="500"/>
              <w:jc w:val="both"/>
            </w:pPr>
            <w:r w:rsidRPr="00295C5B">
              <w:t xml:space="preserve">26-35 </w:t>
            </w:r>
            <w:r w:rsidRPr="00295C5B">
              <w:rPr>
                <w:lang w:val="kk-KZ"/>
              </w:rPr>
              <w:t>жас</w:t>
            </w:r>
          </w:p>
        </w:tc>
        <w:tc>
          <w:tcPr>
            <w:tcW w:w="2118" w:type="dxa"/>
          </w:tcPr>
          <w:p w14:paraId="797C9AAC" w14:textId="77777777" w:rsidR="00CC7C95" w:rsidRPr="00295C5B" w:rsidRDefault="00CC7C95" w:rsidP="00930764">
            <w:pPr>
              <w:widowControl w:val="0"/>
              <w:tabs>
                <w:tab w:val="left" w:pos="1020"/>
              </w:tabs>
              <w:autoSpaceDE w:val="0"/>
              <w:autoSpaceDN w:val="0"/>
              <w:adjustRightInd w:val="0"/>
              <w:ind w:left="40" w:firstLine="500"/>
              <w:jc w:val="both"/>
            </w:pPr>
            <w:r w:rsidRPr="00295C5B">
              <w:t>33,3</w:t>
            </w:r>
          </w:p>
        </w:tc>
      </w:tr>
      <w:tr w:rsidR="00CC7C95" w:rsidRPr="00295C5B" w14:paraId="0DF083A2" w14:textId="77777777" w:rsidTr="00867A44">
        <w:tc>
          <w:tcPr>
            <w:tcW w:w="7471" w:type="dxa"/>
          </w:tcPr>
          <w:p w14:paraId="01BD5761" w14:textId="77777777" w:rsidR="00CC7C95" w:rsidRPr="00295C5B" w:rsidRDefault="00CC7C95" w:rsidP="00930764">
            <w:pPr>
              <w:widowControl w:val="0"/>
              <w:tabs>
                <w:tab w:val="left" w:pos="1020"/>
              </w:tabs>
              <w:autoSpaceDE w:val="0"/>
              <w:autoSpaceDN w:val="0"/>
              <w:adjustRightInd w:val="0"/>
              <w:ind w:left="40" w:firstLine="500"/>
              <w:jc w:val="both"/>
            </w:pPr>
            <w:r w:rsidRPr="00295C5B">
              <w:t xml:space="preserve">36-45 </w:t>
            </w:r>
            <w:r w:rsidRPr="00295C5B">
              <w:rPr>
                <w:lang w:val="kk-KZ"/>
              </w:rPr>
              <w:t>жас</w:t>
            </w:r>
          </w:p>
        </w:tc>
        <w:tc>
          <w:tcPr>
            <w:tcW w:w="2118" w:type="dxa"/>
          </w:tcPr>
          <w:p w14:paraId="57CDD1A5" w14:textId="77777777" w:rsidR="00CC7C95" w:rsidRPr="00295C5B" w:rsidRDefault="00CC7C95" w:rsidP="00930764">
            <w:pPr>
              <w:widowControl w:val="0"/>
              <w:tabs>
                <w:tab w:val="left" w:pos="1020"/>
              </w:tabs>
              <w:autoSpaceDE w:val="0"/>
              <w:autoSpaceDN w:val="0"/>
              <w:adjustRightInd w:val="0"/>
              <w:ind w:left="40" w:firstLine="500"/>
              <w:jc w:val="both"/>
            </w:pPr>
            <w:r w:rsidRPr="00295C5B">
              <w:t>31,2</w:t>
            </w:r>
          </w:p>
        </w:tc>
      </w:tr>
      <w:tr w:rsidR="00CC7C95" w:rsidRPr="00295C5B" w14:paraId="4118E3A5" w14:textId="77777777" w:rsidTr="00867A44">
        <w:tc>
          <w:tcPr>
            <w:tcW w:w="7471" w:type="dxa"/>
          </w:tcPr>
          <w:p w14:paraId="5EF69C6A" w14:textId="77777777" w:rsidR="00CC7C95" w:rsidRPr="00295C5B" w:rsidRDefault="00CC7C95" w:rsidP="00930764">
            <w:pPr>
              <w:widowControl w:val="0"/>
              <w:tabs>
                <w:tab w:val="left" w:pos="1020"/>
              </w:tabs>
              <w:autoSpaceDE w:val="0"/>
              <w:autoSpaceDN w:val="0"/>
              <w:adjustRightInd w:val="0"/>
              <w:ind w:left="40" w:firstLine="500"/>
              <w:jc w:val="both"/>
            </w:pPr>
            <w:r w:rsidRPr="00295C5B">
              <w:t xml:space="preserve">46-55 </w:t>
            </w:r>
            <w:r w:rsidRPr="00295C5B">
              <w:rPr>
                <w:lang w:val="kk-KZ"/>
              </w:rPr>
              <w:t>жас</w:t>
            </w:r>
          </w:p>
        </w:tc>
        <w:tc>
          <w:tcPr>
            <w:tcW w:w="2118" w:type="dxa"/>
          </w:tcPr>
          <w:p w14:paraId="35DB820C" w14:textId="77777777" w:rsidR="00CC7C95" w:rsidRPr="00295C5B" w:rsidRDefault="00CC7C95" w:rsidP="00930764">
            <w:pPr>
              <w:widowControl w:val="0"/>
              <w:tabs>
                <w:tab w:val="left" w:pos="1020"/>
              </w:tabs>
              <w:autoSpaceDE w:val="0"/>
              <w:autoSpaceDN w:val="0"/>
              <w:adjustRightInd w:val="0"/>
              <w:ind w:left="40" w:firstLine="500"/>
              <w:jc w:val="both"/>
            </w:pPr>
            <w:r w:rsidRPr="00295C5B">
              <w:t>20</w:t>
            </w:r>
          </w:p>
        </w:tc>
      </w:tr>
      <w:tr w:rsidR="00CC7C95" w:rsidRPr="00295C5B" w14:paraId="5090DDFF" w14:textId="77777777" w:rsidTr="00867A44">
        <w:tc>
          <w:tcPr>
            <w:tcW w:w="7471" w:type="dxa"/>
          </w:tcPr>
          <w:p w14:paraId="72E2103F" w14:textId="77777777" w:rsidR="00CC7C95" w:rsidRPr="00295C5B" w:rsidRDefault="00CC7C95" w:rsidP="00930764">
            <w:pPr>
              <w:widowControl w:val="0"/>
              <w:tabs>
                <w:tab w:val="left" w:pos="1020"/>
              </w:tabs>
              <w:autoSpaceDE w:val="0"/>
              <w:autoSpaceDN w:val="0"/>
              <w:adjustRightInd w:val="0"/>
              <w:ind w:left="40" w:firstLine="500"/>
              <w:jc w:val="both"/>
            </w:pPr>
            <w:r w:rsidRPr="00295C5B">
              <w:t xml:space="preserve">56-65 </w:t>
            </w:r>
            <w:r w:rsidRPr="00295C5B">
              <w:rPr>
                <w:lang w:val="kk-KZ"/>
              </w:rPr>
              <w:t>жас</w:t>
            </w:r>
          </w:p>
        </w:tc>
        <w:tc>
          <w:tcPr>
            <w:tcW w:w="2118" w:type="dxa"/>
          </w:tcPr>
          <w:p w14:paraId="659642E3" w14:textId="77777777" w:rsidR="00CC7C95" w:rsidRPr="00295C5B" w:rsidRDefault="00CC7C95" w:rsidP="00930764">
            <w:pPr>
              <w:widowControl w:val="0"/>
              <w:tabs>
                <w:tab w:val="left" w:pos="1020"/>
              </w:tabs>
              <w:autoSpaceDE w:val="0"/>
              <w:autoSpaceDN w:val="0"/>
              <w:adjustRightInd w:val="0"/>
              <w:ind w:left="40" w:firstLine="500"/>
              <w:jc w:val="both"/>
            </w:pPr>
            <w:r w:rsidRPr="00295C5B">
              <w:t>10,2</w:t>
            </w:r>
          </w:p>
        </w:tc>
      </w:tr>
      <w:tr w:rsidR="00CC7C95" w:rsidRPr="00295C5B" w14:paraId="7CF03488" w14:textId="77777777" w:rsidTr="00867A44">
        <w:tc>
          <w:tcPr>
            <w:tcW w:w="7471" w:type="dxa"/>
          </w:tcPr>
          <w:p w14:paraId="60A1702D" w14:textId="77777777" w:rsidR="00CC7C95" w:rsidRPr="00295C5B" w:rsidRDefault="00CC7C95" w:rsidP="00930764">
            <w:pPr>
              <w:widowControl w:val="0"/>
              <w:tabs>
                <w:tab w:val="left" w:pos="1020"/>
              </w:tabs>
              <w:autoSpaceDE w:val="0"/>
              <w:autoSpaceDN w:val="0"/>
              <w:adjustRightInd w:val="0"/>
              <w:ind w:left="40" w:firstLine="500"/>
              <w:jc w:val="both"/>
            </w:pPr>
            <w:r w:rsidRPr="00295C5B">
              <w:t xml:space="preserve">65 жастан жоғары </w:t>
            </w:r>
          </w:p>
        </w:tc>
        <w:tc>
          <w:tcPr>
            <w:tcW w:w="2118" w:type="dxa"/>
          </w:tcPr>
          <w:p w14:paraId="2C5967CF" w14:textId="77777777" w:rsidR="00CC7C95" w:rsidRPr="00295C5B" w:rsidRDefault="00CC7C95" w:rsidP="00930764">
            <w:pPr>
              <w:widowControl w:val="0"/>
              <w:tabs>
                <w:tab w:val="left" w:pos="1020"/>
              </w:tabs>
              <w:autoSpaceDE w:val="0"/>
              <w:autoSpaceDN w:val="0"/>
              <w:adjustRightInd w:val="0"/>
              <w:ind w:left="40" w:firstLine="500"/>
              <w:jc w:val="both"/>
            </w:pPr>
          </w:p>
        </w:tc>
      </w:tr>
      <w:tr w:rsidR="00CC7C95" w:rsidRPr="00295C5B" w14:paraId="23AD5A2F" w14:textId="77777777" w:rsidTr="00867A44">
        <w:tc>
          <w:tcPr>
            <w:tcW w:w="9589" w:type="dxa"/>
            <w:gridSpan w:val="2"/>
          </w:tcPr>
          <w:p w14:paraId="261C386C" w14:textId="77777777" w:rsidR="00CC7C95" w:rsidRPr="00295C5B" w:rsidRDefault="00CC7C95" w:rsidP="00930764">
            <w:pPr>
              <w:widowControl w:val="0"/>
              <w:tabs>
                <w:tab w:val="left" w:pos="1020"/>
              </w:tabs>
              <w:autoSpaceDE w:val="0"/>
              <w:autoSpaceDN w:val="0"/>
              <w:adjustRightInd w:val="0"/>
              <w:ind w:left="40" w:firstLine="500"/>
              <w:jc w:val="center"/>
            </w:pPr>
            <w:r w:rsidRPr="00295C5B">
              <w:rPr>
                <w:bCs/>
                <w:lang w:val="kk-KZ"/>
              </w:rPr>
              <w:t>Білім деңгейі</w:t>
            </w:r>
          </w:p>
        </w:tc>
      </w:tr>
      <w:tr w:rsidR="00CC7C95" w:rsidRPr="00295C5B" w14:paraId="33A32651" w14:textId="77777777" w:rsidTr="00867A44">
        <w:tc>
          <w:tcPr>
            <w:tcW w:w="7471" w:type="dxa"/>
          </w:tcPr>
          <w:p w14:paraId="4C697379"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Орта (мектеп түлегі)</w:t>
            </w:r>
          </w:p>
        </w:tc>
        <w:tc>
          <w:tcPr>
            <w:tcW w:w="2118" w:type="dxa"/>
          </w:tcPr>
          <w:p w14:paraId="047FBDDB" w14:textId="77777777" w:rsidR="00CC7C95" w:rsidRPr="00295C5B" w:rsidRDefault="00CC7C95" w:rsidP="00930764">
            <w:pPr>
              <w:widowControl w:val="0"/>
              <w:tabs>
                <w:tab w:val="left" w:pos="1020"/>
              </w:tabs>
              <w:autoSpaceDE w:val="0"/>
              <w:autoSpaceDN w:val="0"/>
              <w:adjustRightInd w:val="0"/>
              <w:ind w:left="40" w:firstLine="500"/>
              <w:jc w:val="both"/>
            </w:pPr>
          </w:p>
        </w:tc>
      </w:tr>
      <w:tr w:rsidR="00CC7C95" w:rsidRPr="00295C5B" w14:paraId="5E0AE4E4" w14:textId="77777777" w:rsidTr="00867A44">
        <w:tc>
          <w:tcPr>
            <w:tcW w:w="7471" w:type="dxa"/>
            <w:tcBorders>
              <w:bottom w:val="nil"/>
            </w:tcBorders>
          </w:tcPr>
          <w:p w14:paraId="1501CE44" w14:textId="77777777" w:rsidR="00CC7C95" w:rsidRPr="00295C5B" w:rsidRDefault="00CC7C95" w:rsidP="00930764">
            <w:pPr>
              <w:widowControl w:val="0"/>
              <w:tabs>
                <w:tab w:val="left" w:pos="1020"/>
              </w:tabs>
              <w:autoSpaceDE w:val="0"/>
              <w:autoSpaceDN w:val="0"/>
              <w:adjustRightInd w:val="0"/>
              <w:ind w:left="40" w:firstLine="500"/>
              <w:jc w:val="both"/>
            </w:pPr>
            <w:r w:rsidRPr="00295C5B">
              <w:rPr>
                <w:lang w:val="kk-KZ"/>
              </w:rPr>
              <w:t>Орта арнайы</w:t>
            </w:r>
            <w:r w:rsidRPr="00295C5B">
              <w:t xml:space="preserve"> (колледж түлегі)</w:t>
            </w:r>
          </w:p>
        </w:tc>
        <w:tc>
          <w:tcPr>
            <w:tcW w:w="2118" w:type="dxa"/>
            <w:tcBorders>
              <w:bottom w:val="nil"/>
            </w:tcBorders>
          </w:tcPr>
          <w:p w14:paraId="0152BC35" w14:textId="77777777" w:rsidR="00CC7C95" w:rsidRPr="00295C5B" w:rsidRDefault="00CC7C95" w:rsidP="00930764">
            <w:pPr>
              <w:widowControl w:val="0"/>
              <w:tabs>
                <w:tab w:val="left" w:pos="1020"/>
              </w:tabs>
              <w:autoSpaceDE w:val="0"/>
              <w:autoSpaceDN w:val="0"/>
              <w:adjustRightInd w:val="0"/>
              <w:ind w:left="40" w:firstLine="500"/>
              <w:jc w:val="both"/>
            </w:pPr>
            <w:r w:rsidRPr="00295C5B">
              <w:t>5</w:t>
            </w:r>
          </w:p>
        </w:tc>
      </w:tr>
      <w:tr w:rsidR="00867A44" w:rsidRPr="00295C5B" w14:paraId="4EFFADF5" w14:textId="77777777" w:rsidTr="00867A44">
        <w:tc>
          <w:tcPr>
            <w:tcW w:w="9589" w:type="dxa"/>
            <w:gridSpan w:val="2"/>
            <w:tcBorders>
              <w:top w:val="nil"/>
              <w:left w:val="nil"/>
              <w:right w:val="nil"/>
            </w:tcBorders>
          </w:tcPr>
          <w:p w14:paraId="5667E6CC" w14:textId="6B0E0808" w:rsidR="00867A44" w:rsidRPr="00867A44" w:rsidRDefault="00867A44" w:rsidP="00867A44">
            <w:pPr>
              <w:widowControl w:val="0"/>
              <w:tabs>
                <w:tab w:val="left" w:pos="1020"/>
              </w:tabs>
              <w:autoSpaceDE w:val="0"/>
              <w:autoSpaceDN w:val="0"/>
              <w:adjustRightInd w:val="0"/>
              <w:ind w:left="40" w:hanging="148"/>
              <w:jc w:val="both"/>
              <w:rPr>
                <w:sz w:val="28"/>
                <w:szCs w:val="28"/>
                <w:lang w:val="kk-KZ"/>
              </w:rPr>
            </w:pPr>
            <w:r w:rsidRPr="00867A44">
              <w:rPr>
                <w:sz w:val="28"/>
                <w:szCs w:val="28"/>
                <w:lang w:val="kk-KZ"/>
              </w:rPr>
              <w:lastRenderedPageBreak/>
              <w:t>А.1-кестенің жалғасы</w:t>
            </w:r>
          </w:p>
          <w:p w14:paraId="6E6FB856" w14:textId="77777777" w:rsidR="00867A44" w:rsidRPr="00867A44" w:rsidRDefault="00867A44" w:rsidP="00867A44">
            <w:pPr>
              <w:widowControl w:val="0"/>
              <w:tabs>
                <w:tab w:val="left" w:pos="1020"/>
              </w:tabs>
              <w:autoSpaceDE w:val="0"/>
              <w:autoSpaceDN w:val="0"/>
              <w:adjustRightInd w:val="0"/>
              <w:ind w:left="40" w:hanging="148"/>
              <w:jc w:val="both"/>
              <w:rPr>
                <w:sz w:val="16"/>
                <w:szCs w:val="16"/>
                <w:lang w:val="kk-KZ"/>
              </w:rPr>
            </w:pPr>
          </w:p>
        </w:tc>
      </w:tr>
      <w:tr w:rsidR="00867A44" w:rsidRPr="00295C5B" w14:paraId="45FA01C1" w14:textId="77777777" w:rsidTr="00867A44">
        <w:tc>
          <w:tcPr>
            <w:tcW w:w="7471" w:type="dxa"/>
          </w:tcPr>
          <w:p w14:paraId="1F30FA39" w14:textId="23221D7C" w:rsidR="00867A44" w:rsidRPr="00295C5B" w:rsidRDefault="00867A44" w:rsidP="00867A44">
            <w:pPr>
              <w:widowControl w:val="0"/>
              <w:tabs>
                <w:tab w:val="left" w:pos="1020"/>
              </w:tabs>
              <w:autoSpaceDE w:val="0"/>
              <w:autoSpaceDN w:val="0"/>
              <w:adjustRightInd w:val="0"/>
              <w:ind w:left="-8"/>
              <w:jc w:val="center"/>
              <w:rPr>
                <w:lang w:val="kk-KZ"/>
              </w:rPr>
            </w:pPr>
            <w:r>
              <w:rPr>
                <w:lang w:val="kk-KZ"/>
              </w:rPr>
              <w:t>1</w:t>
            </w:r>
          </w:p>
        </w:tc>
        <w:tc>
          <w:tcPr>
            <w:tcW w:w="2118" w:type="dxa"/>
          </w:tcPr>
          <w:p w14:paraId="34FC168D" w14:textId="6ED1E5C0" w:rsidR="00867A44" w:rsidRPr="00867A44" w:rsidRDefault="00867A44" w:rsidP="00867A44">
            <w:pPr>
              <w:widowControl w:val="0"/>
              <w:tabs>
                <w:tab w:val="left" w:pos="1020"/>
              </w:tabs>
              <w:autoSpaceDE w:val="0"/>
              <w:autoSpaceDN w:val="0"/>
              <w:adjustRightInd w:val="0"/>
              <w:ind w:left="-8"/>
              <w:jc w:val="center"/>
              <w:rPr>
                <w:lang w:val="kk-KZ"/>
              </w:rPr>
            </w:pPr>
            <w:r>
              <w:rPr>
                <w:lang w:val="kk-KZ"/>
              </w:rPr>
              <w:t>2</w:t>
            </w:r>
          </w:p>
        </w:tc>
      </w:tr>
      <w:tr w:rsidR="00CC7C95" w:rsidRPr="00295C5B" w14:paraId="5F35536D" w14:textId="77777777" w:rsidTr="00867A44">
        <w:tc>
          <w:tcPr>
            <w:tcW w:w="7471" w:type="dxa"/>
          </w:tcPr>
          <w:p w14:paraId="62FBDC0A" w14:textId="77777777" w:rsidR="00CC7C95" w:rsidRPr="00295C5B" w:rsidRDefault="00CC7C95" w:rsidP="00930764">
            <w:pPr>
              <w:widowControl w:val="0"/>
              <w:tabs>
                <w:tab w:val="left" w:pos="1020"/>
              </w:tabs>
              <w:autoSpaceDE w:val="0"/>
              <w:autoSpaceDN w:val="0"/>
              <w:adjustRightInd w:val="0"/>
              <w:ind w:left="40" w:firstLine="500"/>
              <w:jc w:val="both"/>
            </w:pPr>
            <w:r w:rsidRPr="00295C5B">
              <w:rPr>
                <w:lang w:val="kk-KZ"/>
              </w:rPr>
              <w:t>Жоғары</w:t>
            </w:r>
            <w:r w:rsidRPr="00295C5B">
              <w:t xml:space="preserve"> (</w:t>
            </w:r>
            <w:r w:rsidRPr="00295C5B">
              <w:rPr>
                <w:lang w:val="kk-KZ"/>
              </w:rPr>
              <w:t>бакалавриат түлегі, маман</w:t>
            </w:r>
            <w:r w:rsidRPr="00295C5B">
              <w:t>)</w:t>
            </w:r>
          </w:p>
        </w:tc>
        <w:tc>
          <w:tcPr>
            <w:tcW w:w="2118" w:type="dxa"/>
          </w:tcPr>
          <w:p w14:paraId="73354F6F" w14:textId="77777777" w:rsidR="00CC7C95" w:rsidRPr="00295C5B" w:rsidRDefault="00CC7C95" w:rsidP="00930764">
            <w:pPr>
              <w:widowControl w:val="0"/>
              <w:tabs>
                <w:tab w:val="left" w:pos="1020"/>
              </w:tabs>
              <w:autoSpaceDE w:val="0"/>
              <w:autoSpaceDN w:val="0"/>
              <w:adjustRightInd w:val="0"/>
              <w:ind w:left="40" w:firstLine="500"/>
              <w:jc w:val="both"/>
            </w:pPr>
            <w:r w:rsidRPr="00295C5B">
              <w:t>87</w:t>
            </w:r>
          </w:p>
        </w:tc>
      </w:tr>
      <w:tr w:rsidR="00CC7C95" w:rsidRPr="00295C5B" w14:paraId="413C0373" w14:textId="77777777" w:rsidTr="00867A44">
        <w:tc>
          <w:tcPr>
            <w:tcW w:w="7471" w:type="dxa"/>
          </w:tcPr>
          <w:p w14:paraId="1BCE716A" w14:textId="1F1AA4AF" w:rsidR="00CC7C95" w:rsidRPr="00295C5B" w:rsidRDefault="00867A44" w:rsidP="00930764">
            <w:pPr>
              <w:widowControl w:val="0"/>
              <w:tabs>
                <w:tab w:val="left" w:pos="1020"/>
              </w:tabs>
              <w:autoSpaceDE w:val="0"/>
              <w:autoSpaceDN w:val="0"/>
              <w:adjustRightInd w:val="0"/>
              <w:ind w:left="40" w:firstLine="500"/>
              <w:jc w:val="both"/>
            </w:pPr>
            <w:r>
              <w:t xml:space="preserve">Магистратура </w:t>
            </w:r>
            <w:r w:rsidR="00CC7C95" w:rsidRPr="00295C5B">
              <w:t>(магистратура түлегі)</w:t>
            </w:r>
          </w:p>
        </w:tc>
        <w:tc>
          <w:tcPr>
            <w:tcW w:w="2118" w:type="dxa"/>
          </w:tcPr>
          <w:p w14:paraId="59E1A9CD" w14:textId="77777777" w:rsidR="00CC7C95" w:rsidRPr="00295C5B" w:rsidRDefault="00CC7C95" w:rsidP="00930764">
            <w:pPr>
              <w:widowControl w:val="0"/>
              <w:tabs>
                <w:tab w:val="left" w:pos="1020"/>
              </w:tabs>
              <w:autoSpaceDE w:val="0"/>
              <w:autoSpaceDN w:val="0"/>
              <w:adjustRightInd w:val="0"/>
              <w:ind w:left="40" w:firstLine="500"/>
              <w:jc w:val="both"/>
            </w:pPr>
            <w:r w:rsidRPr="00295C5B">
              <w:t>7,5</w:t>
            </w:r>
          </w:p>
        </w:tc>
      </w:tr>
      <w:tr w:rsidR="00CC7C95" w:rsidRPr="00295C5B" w14:paraId="22CA5103" w14:textId="77777777" w:rsidTr="00867A44">
        <w:tc>
          <w:tcPr>
            <w:tcW w:w="7471" w:type="dxa"/>
          </w:tcPr>
          <w:p w14:paraId="365D34C9" w14:textId="77777777" w:rsidR="00CC7C95" w:rsidRPr="00295C5B" w:rsidRDefault="00CC7C95" w:rsidP="00930764">
            <w:pPr>
              <w:widowControl w:val="0"/>
              <w:tabs>
                <w:tab w:val="left" w:pos="1020"/>
              </w:tabs>
              <w:autoSpaceDE w:val="0"/>
              <w:autoSpaceDN w:val="0"/>
              <w:adjustRightInd w:val="0"/>
              <w:ind w:left="40" w:firstLine="500"/>
              <w:jc w:val="both"/>
            </w:pPr>
            <w:r w:rsidRPr="00295C5B">
              <w:t>Докторантура (</w:t>
            </w:r>
            <w:r w:rsidRPr="00295C5B">
              <w:rPr>
                <w:lang w:val="kk-KZ"/>
              </w:rPr>
              <w:t>д</w:t>
            </w:r>
            <w:r w:rsidRPr="00295C5B">
              <w:t>окторантура</w:t>
            </w:r>
            <w:r w:rsidRPr="00295C5B">
              <w:rPr>
                <w:lang w:val="kk-KZ"/>
              </w:rPr>
              <w:t xml:space="preserve">, </w:t>
            </w:r>
            <w:r w:rsidRPr="00295C5B">
              <w:t>аспирантура, резидентура түлегі)</w:t>
            </w:r>
          </w:p>
        </w:tc>
        <w:tc>
          <w:tcPr>
            <w:tcW w:w="2118" w:type="dxa"/>
          </w:tcPr>
          <w:p w14:paraId="30BECCFA" w14:textId="77777777" w:rsidR="00CC7C95" w:rsidRPr="00295C5B" w:rsidRDefault="00CC7C95" w:rsidP="00930764">
            <w:pPr>
              <w:widowControl w:val="0"/>
              <w:tabs>
                <w:tab w:val="left" w:pos="1020"/>
              </w:tabs>
              <w:autoSpaceDE w:val="0"/>
              <w:autoSpaceDN w:val="0"/>
              <w:adjustRightInd w:val="0"/>
              <w:ind w:left="40" w:firstLine="500"/>
              <w:jc w:val="both"/>
            </w:pPr>
            <w:r w:rsidRPr="00295C5B">
              <w:t>0,3</w:t>
            </w:r>
          </w:p>
        </w:tc>
      </w:tr>
      <w:tr w:rsidR="00CC7C95" w:rsidRPr="00295C5B" w14:paraId="6350C814" w14:textId="77777777" w:rsidTr="00867A44">
        <w:tc>
          <w:tcPr>
            <w:tcW w:w="9589" w:type="dxa"/>
            <w:gridSpan w:val="2"/>
          </w:tcPr>
          <w:p w14:paraId="049500EA" w14:textId="5152DE8B" w:rsidR="00CC7C95" w:rsidRPr="00295C5B" w:rsidRDefault="00CC7C95" w:rsidP="00867A44">
            <w:pPr>
              <w:widowControl w:val="0"/>
              <w:tabs>
                <w:tab w:val="left" w:pos="1020"/>
              </w:tabs>
              <w:autoSpaceDE w:val="0"/>
              <w:autoSpaceDN w:val="0"/>
              <w:adjustRightInd w:val="0"/>
              <w:ind w:left="40" w:firstLine="500"/>
              <w:jc w:val="center"/>
            </w:pPr>
            <w:r w:rsidRPr="00295C5B">
              <w:rPr>
                <w:bCs/>
                <w:lang w:val="kk-KZ"/>
              </w:rPr>
              <w:t>Зейнетақы және өзге де төлемдерден кейін қалатын айлық отбасылық табыс</w:t>
            </w:r>
          </w:p>
        </w:tc>
      </w:tr>
      <w:tr w:rsidR="00CC7C95" w:rsidRPr="00295C5B" w14:paraId="40C4FBC1" w14:textId="77777777" w:rsidTr="00867A44">
        <w:tc>
          <w:tcPr>
            <w:tcW w:w="7471" w:type="dxa"/>
          </w:tcPr>
          <w:p w14:paraId="2D189483" w14:textId="77777777" w:rsidR="00CC7C95" w:rsidRPr="00295C5B" w:rsidRDefault="00CC7C95" w:rsidP="00930764">
            <w:pPr>
              <w:widowControl w:val="0"/>
              <w:tabs>
                <w:tab w:val="left" w:pos="1020"/>
              </w:tabs>
              <w:autoSpaceDE w:val="0"/>
              <w:autoSpaceDN w:val="0"/>
              <w:adjustRightInd w:val="0"/>
              <w:ind w:left="40" w:firstLine="500"/>
              <w:jc w:val="both"/>
              <w:rPr>
                <w:lang w:val="kk-KZ"/>
              </w:rPr>
            </w:pPr>
            <w:bookmarkStart w:id="41" w:name="_Hlk71797121"/>
            <w:r w:rsidRPr="00295C5B">
              <w:rPr>
                <w:lang w:val="kk-KZ"/>
              </w:rPr>
              <w:t>100 мың теңгеден төмен</w:t>
            </w:r>
          </w:p>
        </w:tc>
        <w:tc>
          <w:tcPr>
            <w:tcW w:w="2118" w:type="dxa"/>
          </w:tcPr>
          <w:p w14:paraId="230638FD" w14:textId="77777777" w:rsidR="00CC7C95" w:rsidRPr="00295C5B" w:rsidRDefault="00CC7C95" w:rsidP="00930764">
            <w:pPr>
              <w:widowControl w:val="0"/>
              <w:tabs>
                <w:tab w:val="left" w:pos="1020"/>
              </w:tabs>
              <w:autoSpaceDE w:val="0"/>
              <w:autoSpaceDN w:val="0"/>
              <w:adjustRightInd w:val="0"/>
              <w:ind w:left="40" w:firstLine="500"/>
              <w:jc w:val="both"/>
            </w:pPr>
            <w:r w:rsidRPr="00295C5B">
              <w:t>34,5</w:t>
            </w:r>
          </w:p>
        </w:tc>
      </w:tr>
      <w:tr w:rsidR="00CC7C95" w:rsidRPr="00295C5B" w14:paraId="76AAFFC4" w14:textId="77777777" w:rsidTr="00867A44">
        <w:tc>
          <w:tcPr>
            <w:tcW w:w="7471" w:type="dxa"/>
          </w:tcPr>
          <w:p w14:paraId="5FFAFDA4" w14:textId="77777777" w:rsidR="00CC7C95" w:rsidRPr="00295C5B" w:rsidRDefault="00CC7C95" w:rsidP="00930764">
            <w:pPr>
              <w:widowControl w:val="0"/>
              <w:tabs>
                <w:tab w:val="left" w:pos="1020"/>
              </w:tabs>
              <w:autoSpaceDE w:val="0"/>
              <w:autoSpaceDN w:val="0"/>
              <w:adjustRightInd w:val="0"/>
              <w:ind w:left="40" w:firstLine="500"/>
              <w:jc w:val="both"/>
            </w:pPr>
            <w:r w:rsidRPr="00295C5B">
              <w:rPr>
                <w:lang w:val="kk-KZ"/>
              </w:rPr>
              <w:t>200 мың теңгеден төмен</w:t>
            </w:r>
          </w:p>
        </w:tc>
        <w:tc>
          <w:tcPr>
            <w:tcW w:w="2118" w:type="dxa"/>
          </w:tcPr>
          <w:p w14:paraId="3AE17750" w14:textId="77777777" w:rsidR="00CC7C95" w:rsidRPr="00295C5B" w:rsidRDefault="00CC7C95" w:rsidP="00930764">
            <w:pPr>
              <w:widowControl w:val="0"/>
              <w:tabs>
                <w:tab w:val="left" w:pos="1020"/>
              </w:tabs>
              <w:autoSpaceDE w:val="0"/>
              <w:autoSpaceDN w:val="0"/>
              <w:adjustRightInd w:val="0"/>
              <w:ind w:left="40" w:firstLine="500"/>
              <w:jc w:val="both"/>
            </w:pPr>
            <w:r w:rsidRPr="00295C5B">
              <w:t>52,1</w:t>
            </w:r>
          </w:p>
        </w:tc>
      </w:tr>
      <w:tr w:rsidR="00CC7C95" w:rsidRPr="00295C5B" w14:paraId="44C23C0B" w14:textId="77777777" w:rsidTr="00867A44">
        <w:tc>
          <w:tcPr>
            <w:tcW w:w="7471" w:type="dxa"/>
          </w:tcPr>
          <w:p w14:paraId="1922FBE4"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300 мың теңгеден төмен</w:t>
            </w:r>
          </w:p>
        </w:tc>
        <w:tc>
          <w:tcPr>
            <w:tcW w:w="2118" w:type="dxa"/>
          </w:tcPr>
          <w:p w14:paraId="6E260CB4" w14:textId="77777777" w:rsidR="00CC7C95" w:rsidRPr="00295C5B" w:rsidRDefault="00CC7C95" w:rsidP="00930764">
            <w:pPr>
              <w:widowControl w:val="0"/>
              <w:tabs>
                <w:tab w:val="left" w:pos="1020"/>
              </w:tabs>
              <w:autoSpaceDE w:val="0"/>
              <w:autoSpaceDN w:val="0"/>
              <w:adjustRightInd w:val="0"/>
              <w:ind w:left="40" w:firstLine="500"/>
              <w:jc w:val="both"/>
            </w:pPr>
            <w:r w:rsidRPr="00295C5B">
              <w:t>8,7</w:t>
            </w:r>
          </w:p>
        </w:tc>
      </w:tr>
      <w:tr w:rsidR="00CC7C95" w:rsidRPr="00295C5B" w14:paraId="2505A635" w14:textId="77777777" w:rsidTr="00867A44">
        <w:tc>
          <w:tcPr>
            <w:tcW w:w="7471" w:type="dxa"/>
          </w:tcPr>
          <w:p w14:paraId="6A864623"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400 мың теңгеден төмен</w:t>
            </w:r>
          </w:p>
        </w:tc>
        <w:tc>
          <w:tcPr>
            <w:tcW w:w="2118" w:type="dxa"/>
          </w:tcPr>
          <w:p w14:paraId="3C3DAC3E" w14:textId="77777777" w:rsidR="00CC7C95" w:rsidRPr="00295C5B" w:rsidRDefault="00CC7C95" w:rsidP="00930764">
            <w:pPr>
              <w:widowControl w:val="0"/>
              <w:tabs>
                <w:tab w:val="left" w:pos="1020"/>
              </w:tabs>
              <w:autoSpaceDE w:val="0"/>
              <w:autoSpaceDN w:val="0"/>
              <w:adjustRightInd w:val="0"/>
              <w:ind w:left="40" w:firstLine="500"/>
              <w:jc w:val="both"/>
            </w:pPr>
            <w:r w:rsidRPr="00295C5B">
              <w:t>2,8</w:t>
            </w:r>
          </w:p>
        </w:tc>
      </w:tr>
      <w:tr w:rsidR="00CC7C95" w:rsidRPr="00295C5B" w14:paraId="7E79753B" w14:textId="77777777" w:rsidTr="00867A44">
        <w:tc>
          <w:tcPr>
            <w:tcW w:w="7471" w:type="dxa"/>
          </w:tcPr>
          <w:p w14:paraId="64C6175E"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500 мың теңгеден төмен</w:t>
            </w:r>
          </w:p>
        </w:tc>
        <w:tc>
          <w:tcPr>
            <w:tcW w:w="2118" w:type="dxa"/>
          </w:tcPr>
          <w:p w14:paraId="1E7B625E" w14:textId="77777777" w:rsidR="00CC7C95" w:rsidRPr="00295C5B" w:rsidRDefault="00CC7C95" w:rsidP="00930764">
            <w:pPr>
              <w:widowControl w:val="0"/>
              <w:tabs>
                <w:tab w:val="left" w:pos="1020"/>
              </w:tabs>
              <w:autoSpaceDE w:val="0"/>
              <w:autoSpaceDN w:val="0"/>
              <w:adjustRightInd w:val="0"/>
              <w:ind w:left="40" w:firstLine="500"/>
              <w:jc w:val="both"/>
            </w:pPr>
            <w:r w:rsidRPr="00295C5B">
              <w:t>1</w:t>
            </w:r>
          </w:p>
        </w:tc>
      </w:tr>
      <w:tr w:rsidR="00CC7C95" w:rsidRPr="00295C5B" w14:paraId="4851AD3F" w14:textId="77777777" w:rsidTr="00867A44">
        <w:tc>
          <w:tcPr>
            <w:tcW w:w="7471" w:type="dxa"/>
          </w:tcPr>
          <w:p w14:paraId="14934469"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600 мың теңгеден төмен</w:t>
            </w:r>
          </w:p>
        </w:tc>
        <w:tc>
          <w:tcPr>
            <w:tcW w:w="2118" w:type="dxa"/>
          </w:tcPr>
          <w:p w14:paraId="70B419E0" w14:textId="77777777" w:rsidR="00CC7C95" w:rsidRPr="00295C5B" w:rsidRDefault="00CC7C95" w:rsidP="00930764">
            <w:pPr>
              <w:widowControl w:val="0"/>
              <w:tabs>
                <w:tab w:val="left" w:pos="1020"/>
              </w:tabs>
              <w:autoSpaceDE w:val="0"/>
              <w:autoSpaceDN w:val="0"/>
              <w:adjustRightInd w:val="0"/>
              <w:ind w:left="40" w:firstLine="500"/>
              <w:jc w:val="both"/>
            </w:pPr>
            <w:r w:rsidRPr="00295C5B">
              <w:t>0,3</w:t>
            </w:r>
          </w:p>
        </w:tc>
      </w:tr>
      <w:tr w:rsidR="00CC7C95" w:rsidRPr="00295C5B" w14:paraId="6B6CFE89" w14:textId="77777777" w:rsidTr="00867A44">
        <w:tc>
          <w:tcPr>
            <w:tcW w:w="7471" w:type="dxa"/>
          </w:tcPr>
          <w:p w14:paraId="007021EF"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700 мың теңгеден төмен</w:t>
            </w:r>
          </w:p>
        </w:tc>
        <w:tc>
          <w:tcPr>
            <w:tcW w:w="2118" w:type="dxa"/>
          </w:tcPr>
          <w:p w14:paraId="68D26B58" w14:textId="77777777" w:rsidR="00CC7C95" w:rsidRPr="00295C5B" w:rsidRDefault="00CC7C95" w:rsidP="00930764">
            <w:pPr>
              <w:widowControl w:val="0"/>
              <w:tabs>
                <w:tab w:val="left" w:pos="1020"/>
              </w:tabs>
              <w:autoSpaceDE w:val="0"/>
              <w:autoSpaceDN w:val="0"/>
              <w:adjustRightInd w:val="0"/>
              <w:ind w:left="40" w:firstLine="500"/>
              <w:jc w:val="both"/>
            </w:pPr>
            <w:r w:rsidRPr="00295C5B">
              <w:t>0,1</w:t>
            </w:r>
          </w:p>
        </w:tc>
      </w:tr>
      <w:tr w:rsidR="00CC7C95" w:rsidRPr="00295C5B" w14:paraId="40578396" w14:textId="77777777" w:rsidTr="00867A44">
        <w:tc>
          <w:tcPr>
            <w:tcW w:w="7471" w:type="dxa"/>
          </w:tcPr>
          <w:p w14:paraId="4F6DC4D4"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800 мың теңгеден төмен</w:t>
            </w:r>
          </w:p>
        </w:tc>
        <w:tc>
          <w:tcPr>
            <w:tcW w:w="2118" w:type="dxa"/>
          </w:tcPr>
          <w:p w14:paraId="4124EAFB" w14:textId="77777777" w:rsidR="00CC7C95" w:rsidRPr="00295C5B" w:rsidRDefault="00CC7C95" w:rsidP="00930764">
            <w:pPr>
              <w:widowControl w:val="0"/>
              <w:tabs>
                <w:tab w:val="left" w:pos="1020"/>
              </w:tabs>
              <w:autoSpaceDE w:val="0"/>
              <w:autoSpaceDN w:val="0"/>
              <w:adjustRightInd w:val="0"/>
              <w:ind w:left="40" w:firstLine="500"/>
              <w:jc w:val="both"/>
            </w:pPr>
          </w:p>
        </w:tc>
      </w:tr>
      <w:tr w:rsidR="00CC7C95" w:rsidRPr="00295C5B" w14:paraId="47697575" w14:textId="77777777" w:rsidTr="00867A44">
        <w:tc>
          <w:tcPr>
            <w:tcW w:w="7471" w:type="dxa"/>
          </w:tcPr>
          <w:p w14:paraId="785FFA9D"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900 мың теңгеден төмен</w:t>
            </w:r>
          </w:p>
        </w:tc>
        <w:tc>
          <w:tcPr>
            <w:tcW w:w="2118" w:type="dxa"/>
          </w:tcPr>
          <w:p w14:paraId="151E532C" w14:textId="77777777" w:rsidR="00CC7C95" w:rsidRPr="00295C5B" w:rsidRDefault="00CC7C95" w:rsidP="00930764">
            <w:pPr>
              <w:widowControl w:val="0"/>
              <w:tabs>
                <w:tab w:val="left" w:pos="1020"/>
              </w:tabs>
              <w:autoSpaceDE w:val="0"/>
              <w:autoSpaceDN w:val="0"/>
              <w:adjustRightInd w:val="0"/>
              <w:ind w:left="40" w:firstLine="500"/>
              <w:jc w:val="both"/>
            </w:pPr>
          </w:p>
        </w:tc>
      </w:tr>
      <w:tr w:rsidR="00CC7C95" w:rsidRPr="00295C5B" w14:paraId="7FD73003" w14:textId="77777777" w:rsidTr="00867A44">
        <w:tc>
          <w:tcPr>
            <w:tcW w:w="7471" w:type="dxa"/>
          </w:tcPr>
          <w:p w14:paraId="33CBE55E" w14:textId="1A76F555"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 xml:space="preserve">1 млн. </w:t>
            </w:r>
            <w:r w:rsidR="00B12C19" w:rsidRPr="00295C5B">
              <w:rPr>
                <w:lang w:val="kk-KZ"/>
              </w:rPr>
              <w:t>Т</w:t>
            </w:r>
            <w:r w:rsidRPr="00295C5B">
              <w:rPr>
                <w:lang w:val="kk-KZ"/>
              </w:rPr>
              <w:t>еңгеден төмен</w:t>
            </w:r>
          </w:p>
        </w:tc>
        <w:tc>
          <w:tcPr>
            <w:tcW w:w="2118" w:type="dxa"/>
          </w:tcPr>
          <w:p w14:paraId="302B1526" w14:textId="77777777" w:rsidR="00CC7C95" w:rsidRPr="00295C5B" w:rsidRDefault="00CC7C95" w:rsidP="00930764">
            <w:pPr>
              <w:widowControl w:val="0"/>
              <w:tabs>
                <w:tab w:val="left" w:pos="1020"/>
              </w:tabs>
              <w:autoSpaceDE w:val="0"/>
              <w:autoSpaceDN w:val="0"/>
              <w:adjustRightInd w:val="0"/>
              <w:ind w:left="40" w:firstLine="500"/>
              <w:jc w:val="both"/>
            </w:pPr>
          </w:p>
        </w:tc>
      </w:tr>
      <w:tr w:rsidR="00CC7C95" w:rsidRPr="00295C5B" w14:paraId="0CADFBE5" w14:textId="77777777" w:rsidTr="00867A44">
        <w:tc>
          <w:tcPr>
            <w:tcW w:w="7471" w:type="dxa"/>
          </w:tcPr>
          <w:p w14:paraId="7D59E1CA" w14:textId="1E9BA91B"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 xml:space="preserve">1 млн. </w:t>
            </w:r>
            <w:r w:rsidR="00B12C19" w:rsidRPr="00295C5B">
              <w:rPr>
                <w:lang w:val="kk-KZ"/>
              </w:rPr>
              <w:t>Т</w:t>
            </w:r>
            <w:r w:rsidRPr="00295C5B">
              <w:rPr>
                <w:lang w:val="kk-KZ"/>
              </w:rPr>
              <w:t>еңгеден жоғары</w:t>
            </w:r>
          </w:p>
        </w:tc>
        <w:tc>
          <w:tcPr>
            <w:tcW w:w="2118" w:type="dxa"/>
          </w:tcPr>
          <w:p w14:paraId="7C380893" w14:textId="77777777" w:rsidR="00CC7C95" w:rsidRPr="00295C5B" w:rsidRDefault="00CC7C95" w:rsidP="00930764">
            <w:pPr>
              <w:widowControl w:val="0"/>
              <w:tabs>
                <w:tab w:val="left" w:pos="1020"/>
              </w:tabs>
              <w:autoSpaceDE w:val="0"/>
              <w:autoSpaceDN w:val="0"/>
              <w:adjustRightInd w:val="0"/>
              <w:ind w:left="40" w:firstLine="500"/>
              <w:jc w:val="both"/>
            </w:pPr>
          </w:p>
        </w:tc>
      </w:tr>
      <w:bookmarkEnd w:id="41"/>
      <w:tr w:rsidR="00CC7C95" w:rsidRPr="00295C5B" w14:paraId="250ED284" w14:textId="77777777" w:rsidTr="00867A44">
        <w:tc>
          <w:tcPr>
            <w:tcW w:w="9589" w:type="dxa"/>
            <w:gridSpan w:val="2"/>
          </w:tcPr>
          <w:p w14:paraId="09A549D9" w14:textId="77777777" w:rsidR="00CC7C95" w:rsidRPr="00295C5B" w:rsidRDefault="00CC7C95" w:rsidP="00930764">
            <w:pPr>
              <w:widowControl w:val="0"/>
              <w:tabs>
                <w:tab w:val="left" w:pos="1020"/>
              </w:tabs>
              <w:autoSpaceDE w:val="0"/>
              <w:autoSpaceDN w:val="0"/>
              <w:adjustRightInd w:val="0"/>
              <w:ind w:left="40" w:firstLine="500"/>
              <w:jc w:val="center"/>
            </w:pPr>
            <w:r w:rsidRPr="00295C5B">
              <w:rPr>
                <w:bCs/>
                <w:lang w:val="kk-KZ"/>
              </w:rPr>
              <w:t>Мекен ететін өңір</w:t>
            </w:r>
          </w:p>
        </w:tc>
      </w:tr>
      <w:tr w:rsidR="00CC7C95" w:rsidRPr="00295C5B" w14:paraId="74D64F86" w14:textId="77777777" w:rsidTr="00867A44">
        <w:tc>
          <w:tcPr>
            <w:tcW w:w="7471" w:type="dxa"/>
          </w:tcPr>
          <w:p w14:paraId="44AECCC6"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Нұр-Сұлтан қ.</w:t>
            </w:r>
          </w:p>
        </w:tc>
        <w:tc>
          <w:tcPr>
            <w:tcW w:w="2118" w:type="dxa"/>
          </w:tcPr>
          <w:p w14:paraId="00F291F7" w14:textId="77777777" w:rsidR="00CC7C95" w:rsidRPr="00295C5B" w:rsidRDefault="00CC7C95" w:rsidP="00930764">
            <w:pPr>
              <w:widowControl w:val="0"/>
              <w:tabs>
                <w:tab w:val="left" w:pos="1020"/>
              </w:tabs>
              <w:autoSpaceDE w:val="0"/>
              <w:autoSpaceDN w:val="0"/>
              <w:adjustRightInd w:val="0"/>
              <w:ind w:left="40" w:firstLine="500"/>
              <w:jc w:val="both"/>
            </w:pPr>
            <w:r w:rsidRPr="00295C5B">
              <w:t>8,1</w:t>
            </w:r>
          </w:p>
        </w:tc>
      </w:tr>
      <w:tr w:rsidR="00CC7C95" w:rsidRPr="00295C5B" w14:paraId="23C9CCC2" w14:textId="77777777" w:rsidTr="00867A44">
        <w:tc>
          <w:tcPr>
            <w:tcW w:w="7471" w:type="dxa"/>
          </w:tcPr>
          <w:p w14:paraId="5CB5BA9F" w14:textId="77777777" w:rsidR="00CC7C95" w:rsidRPr="00295C5B" w:rsidRDefault="00CC7C95" w:rsidP="00930764">
            <w:pPr>
              <w:widowControl w:val="0"/>
              <w:tabs>
                <w:tab w:val="left" w:pos="1020"/>
              </w:tabs>
              <w:autoSpaceDE w:val="0"/>
              <w:autoSpaceDN w:val="0"/>
              <w:adjustRightInd w:val="0"/>
              <w:ind w:left="40" w:firstLine="500"/>
              <w:jc w:val="both"/>
            </w:pPr>
            <w:r w:rsidRPr="00295C5B">
              <w:t>Алматы</w:t>
            </w:r>
            <w:r w:rsidRPr="00295C5B">
              <w:rPr>
                <w:lang w:val="kk-KZ"/>
              </w:rPr>
              <w:t xml:space="preserve"> қ.</w:t>
            </w:r>
          </w:p>
        </w:tc>
        <w:tc>
          <w:tcPr>
            <w:tcW w:w="2118" w:type="dxa"/>
          </w:tcPr>
          <w:p w14:paraId="42C53D34" w14:textId="77777777" w:rsidR="00CC7C95" w:rsidRPr="00295C5B" w:rsidRDefault="00CC7C95" w:rsidP="00930764">
            <w:pPr>
              <w:widowControl w:val="0"/>
              <w:tabs>
                <w:tab w:val="left" w:pos="1020"/>
              </w:tabs>
              <w:autoSpaceDE w:val="0"/>
              <w:autoSpaceDN w:val="0"/>
              <w:adjustRightInd w:val="0"/>
              <w:ind w:left="40" w:firstLine="500"/>
              <w:jc w:val="both"/>
            </w:pPr>
            <w:r w:rsidRPr="00295C5B">
              <w:t>6,2</w:t>
            </w:r>
          </w:p>
        </w:tc>
      </w:tr>
      <w:tr w:rsidR="00CC7C95" w:rsidRPr="00295C5B" w14:paraId="5C19459D" w14:textId="77777777" w:rsidTr="00867A44">
        <w:tc>
          <w:tcPr>
            <w:tcW w:w="7471" w:type="dxa"/>
          </w:tcPr>
          <w:p w14:paraId="0FC0F24A" w14:textId="77777777" w:rsidR="00CC7C95" w:rsidRPr="00295C5B" w:rsidRDefault="00CC7C95" w:rsidP="00930764">
            <w:pPr>
              <w:widowControl w:val="0"/>
              <w:tabs>
                <w:tab w:val="left" w:pos="1020"/>
              </w:tabs>
              <w:autoSpaceDE w:val="0"/>
              <w:autoSpaceDN w:val="0"/>
              <w:adjustRightInd w:val="0"/>
              <w:ind w:left="40" w:firstLine="500"/>
              <w:jc w:val="both"/>
            </w:pPr>
            <w:r w:rsidRPr="00295C5B">
              <w:t>Шымкент</w:t>
            </w:r>
            <w:r w:rsidRPr="00295C5B">
              <w:rPr>
                <w:lang w:val="kk-KZ"/>
              </w:rPr>
              <w:t xml:space="preserve"> қ.</w:t>
            </w:r>
          </w:p>
        </w:tc>
        <w:tc>
          <w:tcPr>
            <w:tcW w:w="2118" w:type="dxa"/>
          </w:tcPr>
          <w:p w14:paraId="781BC31E" w14:textId="77777777" w:rsidR="00CC7C95" w:rsidRPr="00295C5B" w:rsidRDefault="00CC7C95" w:rsidP="00930764">
            <w:pPr>
              <w:widowControl w:val="0"/>
              <w:tabs>
                <w:tab w:val="left" w:pos="1020"/>
              </w:tabs>
              <w:autoSpaceDE w:val="0"/>
              <w:autoSpaceDN w:val="0"/>
              <w:adjustRightInd w:val="0"/>
              <w:ind w:left="40" w:firstLine="500"/>
              <w:jc w:val="both"/>
            </w:pPr>
            <w:r w:rsidRPr="00295C5B">
              <w:t>5,3</w:t>
            </w:r>
          </w:p>
        </w:tc>
      </w:tr>
      <w:tr w:rsidR="00CC7C95" w:rsidRPr="00295C5B" w14:paraId="360FB764" w14:textId="77777777" w:rsidTr="00867A44">
        <w:tc>
          <w:tcPr>
            <w:tcW w:w="7471" w:type="dxa"/>
          </w:tcPr>
          <w:p w14:paraId="509091A5"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t>Алмат</w:t>
            </w:r>
            <w:r w:rsidRPr="00295C5B">
              <w:rPr>
                <w:lang w:val="kk-KZ"/>
              </w:rPr>
              <w:t>ы облысы</w:t>
            </w:r>
          </w:p>
        </w:tc>
        <w:tc>
          <w:tcPr>
            <w:tcW w:w="2118" w:type="dxa"/>
          </w:tcPr>
          <w:p w14:paraId="55303936" w14:textId="77777777" w:rsidR="00CC7C95" w:rsidRPr="00295C5B" w:rsidRDefault="00CC7C95" w:rsidP="00930764">
            <w:pPr>
              <w:widowControl w:val="0"/>
              <w:tabs>
                <w:tab w:val="left" w:pos="1020"/>
              </w:tabs>
              <w:autoSpaceDE w:val="0"/>
              <w:autoSpaceDN w:val="0"/>
              <w:adjustRightInd w:val="0"/>
              <w:ind w:left="40" w:firstLine="500"/>
              <w:jc w:val="both"/>
            </w:pPr>
            <w:r w:rsidRPr="00295C5B">
              <w:t>2,6</w:t>
            </w:r>
          </w:p>
        </w:tc>
      </w:tr>
      <w:tr w:rsidR="00CC7C95" w:rsidRPr="00295C5B" w14:paraId="3654B1B6" w14:textId="77777777" w:rsidTr="00867A44">
        <w:tc>
          <w:tcPr>
            <w:tcW w:w="7471" w:type="dxa"/>
          </w:tcPr>
          <w:p w14:paraId="13FB4AF3"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Ақмола облысы</w:t>
            </w:r>
          </w:p>
        </w:tc>
        <w:tc>
          <w:tcPr>
            <w:tcW w:w="2118" w:type="dxa"/>
          </w:tcPr>
          <w:p w14:paraId="2A771B07" w14:textId="77777777" w:rsidR="00CC7C95" w:rsidRPr="00295C5B" w:rsidRDefault="00CC7C95" w:rsidP="00930764">
            <w:pPr>
              <w:widowControl w:val="0"/>
              <w:tabs>
                <w:tab w:val="left" w:pos="1020"/>
              </w:tabs>
              <w:autoSpaceDE w:val="0"/>
              <w:autoSpaceDN w:val="0"/>
              <w:adjustRightInd w:val="0"/>
              <w:ind w:left="40" w:firstLine="500"/>
              <w:jc w:val="both"/>
            </w:pPr>
            <w:r w:rsidRPr="00295C5B">
              <w:t>7,7</w:t>
            </w:r>
          </w:p>
        </w:tc>
      </w:tr>
      <w:tr w:rsidR="00CC7C95" w:rsidRPr="00295C5B" w14:paraId="09B3FC95" w14:textId="77777777" w:rsidTr="00867A44">
        <w:tc>
          <w:tcPr>
            <w:tcW w:w="7471" w:type="dxa"/>
          </w:tcPr>
          <w:p w14:paraId="6A32689C"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Ақтөбе облысы</w:t>
            </w:r>
          </w:p>
        </w:tc>
        <w:tc>
          <w:tcPr>
            <w:tcW w:w="2118" w:type="dxa"/>
          </w:tcPr>
          <w:p w14:paraId="2AE40C2E" w14:textId="77777777" w:rsidR="00CC7C95" w:rsidRPr="00295C5B" w:rsidRDefault="00CC7C95" w:rsidP="00930764">
            <w:pPr>
              <w:widowControl w:val="0"/>
              <w:tabs>
                <w:tab w:val="left" w:pos="1020"/>
              </w:tabs>
              <w:autoSpaceDE w:val="0"/>
              <w:autoSpaceDN w:val="0"/>
              <w:adjustRightInd w:val="0"/>
              <w:ind w:left="40" w:firstLine="500"/>
              <w:jc w:val="both"/>
            </w:pPr>
            <w:r w:rsidRPr="00295C5B">
              <w:t>6,9</w:t>
            </w:r>
          </w:p>
        </w:tc>
      </w:tr>
      <w:tr w:rsidR="00CC7C95" w:rsidRPr="00295C5B" w14:paraId="12699740" w14:textId="77777777" w:rsidTr="00867A44">
        <w:tc>
          <w:tcPr>
            <w:tcW w:w="7471" w:type="dxa"/>
          </w:tcPr>
          <w:p w14:paraId="58ED98A0" w14:textId="77777777" w:rsidR="00CC7C95" w:rsidRPr="00295C5B" w:rsidRDefault="00CC7C95" w:rsidP="00930764">
            <w:pPr>
              <w:widowControl w:val="0"/>
              <w:tabs>
                <w:tab w:val="left" w:pos="1020"/>
              </w:tabs>
              <w:autoSpaceDE w:val="0"/>
              <w:autoSpaceDN w:val="0"/>
              <w:adjustRightInd w:val="0"/>
              <w:ind w:left="40" w:firstLine="500"/>
              <w:jc w:val="both"/>
            </w:pPr>
            <w:r w:rsidRPr="00295C5B">
              <w:t>Атырау</w:t>
            </w:r>
            <w:r w:rsidRPr="00295C5B">
              <w:rPr>
                <w:lang w:val="kk-KZ"/>
              </w:rPr>
              <w:t xml:space="preserve"> облысы</w:t>
            </w:r>
          </w:p>
        </w:tc>
        <w:tc>
          <w:tcPr>
            <w:tcW w:w="2118" w:type="dxa"/>
          </w:tcPr>
          <w:p w14:paraId="2E050A51" w14:textId="77777777" w:rsidR="00CC7C95" w:rsidRPr="00295C5B" w:rsidRDefault="00CC7C95" w:rsidP="00930764">
            <w:pPr>
              <w:widowControl w:val="0"/>
              <w:tabs>
                <w:tab w:val="left" w:pos="1020"/>
              </w:tabs>
              <w:autoSpaceDE w:val="0"/>
              <w:autoSpaceDN w:val="0"/>
              <w:adjustRightInd w:val="0"/>
              <w:ind w:left="40" w:firstLine="500"/>
              <w:jc w:val="both"/>
            </w:pPr>
            <w:r w:rsidRPr="00295C5B">
              <w:t>4,1</w:t>
            </w:r>
          </w:p>
        </w:tc>
      </w:tr>
      <w:tr w:rsidR="00CC7C95" w:rsidRPr="00295C5B" w14:paraId="4AD0F262" w14:textId="77777777" w:rsidTr="00867A44">
        <w:tc>
          <w:tcPr>
            <w:tcW w:w="7471" w:type="dxa"/>
          </w:tcPr>
          <w:p w14:paraId="77DC3336"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Шығыс-Қазақстан облысы</w:t>
            </w:r>
          </w:p>
        </w:tc>
        <w:tc>
          <w:tcPr>
            <w:tcW w:w="2118" w:type="dxa"/>
          </w:tcPr>
          <w:p w14:paraId="55A58AF6" w14:textId="77777777" w:rsidR="00CC7C95" w:rsidRPr="00295C5B" w:rsidRDefault="00CC7C95" w:rsidP="00930764">
            <w:pPr>
              <w:widowControl w:val="0"/>
              <w:tabs>
                <w:tab w:val="left" w:pos="1020"/>
              </w:tabs>
              <w:autoSpaceDE w:val="0"/>
              <w:autoSpaceDN w:val="0"/>
              <w:adjustRightInd w:val="0"/>
              <w:ind w:left="40" w:firstLine="500"/>
              <w:jc w:val="both"/>
            </w:pPr>
            <w:r w:rsidRPr="00295C5B">
              <w:t>11</w:t>
            </w:r>
          </w:p>
        </w:tc>
      </w:tr>
      <w:tr w:rsidR="00CC7C95" w:rsidRPr="00295C5B" w14:paraId="4CCB25C4" w14:textId="77777777" w:rsidTr="00867A44">
        <w:tc>
          <w:tcPr>
            <w:tcW w:w="7471" w:type="dxa"/>
          </w:tcPr>
          <w:p w14:paraId="4CEF6C79"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t>Жамбыл</w:t>
            </w:r>
            <w:r w:rsidRPr="00295C5B">
              <w:rPr>
                <w:lang w:val="kk-KZ"/>
              </w:rPr>
              <w:t xml:space="preserve"> облысы</w:t>
            </w:r>
          </w:p>
        </w:tc>
        <w:tc>
          <w:tcPr>
            <w:tcW w:w="2118" w:type="dxa"/>
          </w:tcPr>
          <w:p w14:paraId="182133C1" w14:textId="77777777" w:rsidR="00CC7C95" w:rsidRPr="00295C5B" w:rsidRDefault="00CC7C95" w:rsidP="00930764">
            <w:pPr>
              <w:widowControl w:val="0"/>
              <w:tabs>
                <w:tab w:val="left" w:pos="1020"/>
              </w:tabs>
              <w:autoSpaceDE w:val="0"/>
              <w:autoSpaceDN w:val="0"/>
              <w:adjustRightInd w:val="0"/>
              <w:ind w:left="40" w:firstLine="500"/>
              <w:jc w:val="both"/>
            </w:pPr>
            <w:r w:rsidRPr="00295C5B">
              <w:t>3,3</w:t>
            </w:r>
          </w:p>
        </w:tc>
      </w:tr>
      <w:tr w:rsidR="00CC7C95" w:rsidRPr="00295C5B" w14:paraId="4A788252" w14:textId="77777777" w:rsidTr="00867A44">
        <w:tc>
          <w:tcPr>
            <w:tcW w:w="7471" w:type="dxa"/>
          </w:tcPr>
          <w:p w14:paraId="2874A1F4"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Батыс Қазақстан облысы</w:t>
            </w:r>
          </w:p>
        </w:tc>
        <w:tc>
          <w:tcPr>
            <w:tcW w:w="2118" w:type="dxa"/>
          </w:tcPr>
          <w:p w14:paraId="1D75C7A3" w14:textId="77777777" w:rsidR="00CC7C95" w:rsidRPr="00295C5B" w:rsidRDefault="00CC7C95" w:rsidP="00930764">
            <w:pPr>
              <w:widowControl w:val="0"/>
              <w:tabs>
                <w:tab w:val="left" w:pos="1020"/>
              </w:tabs>
              <w:autoSpaceDE w:val="0"/>
              <w:autoSpaceDN w:val="0"/>
              <w:adjustRightInd w:val="0"/>
              <w:ind w:left="40" w:firstLine="500"/>
              <w:jc w:val="both"/>
            </w:pPr>
            <w:r w:rsidRPr="00295C5B">
              <w:t>2,6</w:t>
            </w:r>
          </w:p>
        </w:tc>
      </w:tr>
      <w:tr w:rsidR="00CC7C95" w:rsidRPr="00295C5B" w14:paraId="51933B4B" w14:textId="77777777" w:rsidTr="00867A44">
        <w:tc>
          <w:tcPr>
            <w:tcW w:w="7471" w:type="dxa"/>
          </w:tcPr>
          <w:p w14:paraId="0C2C4FEB"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Қарағанды облысы</w:t>
            </w:r>
          </w:p>
        </w:tc>
        <w:tc>
          <w:tcPr>
            <w:tcW w:w="2118" w:type="dxa"/>
          </w:tcPr>
          <w:p w14:paraId="1B02B2D4" w14:textId="77777777" w:rsidR="00CC7C95" w:rsidRPr="00295C5B" w:rsidRDefault="00CC7C95" w:rsidP="00930764">
            <w:pPr>
              <w:widowControl w:val="0"/>
              <w:tabs>
                <w:tab w:val="left" w:pos="1020"/>
              </w:tabs>
              <w:autoSpaceDE w:val="0"/>
              <w:autoSpaceDN w:val="0"/>
              <w:adjustRightInd w:val="0"/>
              <w:ind w:left="40" w:firstLine="500"/>
              <w:jc w:val="both"/>
            </w:pPr>
            <w:r w:rsidRPr="00295C5B">
              <w:t>7,9</w:t>
            </w:r>
          </w:p>
        </w:tc>
      </w:tr>
      <w:tr w:rsidR="00CC7C95" w:rsidRPr="00295C5B" w14:paraId="7A850B2C" w14:textId="77777777" w:rsidTr="00867A44">
        <w:tc>
          <w:tcPr>
            <w:tcW w:w="7471" w:type="dxa"/>
          </w:tcPr>
          <w:p w14:paraId="185682A4"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Қостанай облысы</w:t>
            </w:r>
          </w:p>
        </w:tc>
        <w:tc>
          <w:tcPr>
            <w:tcW w:w="2118" w:type="dxa"/>
          </w:tcPr>
          <w:p w14:paraId="49DE919D" w14:textId="77777777" w:rsidR="00CC7C95" w:rsidRPr="00295C5B" w:rsidRDefault="00CC7C95" w:rsidP="00930764">
            <w:pPr>
              <w:widowControl w:val="0"/>
              <w:tabs>
                <w:tab w:val="left" w:pos="1020"/>
              </w:tabs>
              <w:autoSpaceDE w:val="0"/>
              <w:autoSpaceDN w:val="0"/>
              <w:adjustRightInd w:val="0"/>
              <w:ind w:left="40" w:firstLine="500"/>
              <w:jc w:val="both"/>
            </w:pPr>
            <w:r w:rsidRPr="00295C5B">
              <w:t>5,2</w:t>
            </w:r>
          </w:p>
        </w:tc>
      </w:tr>
      <w:tr w:rsidR="00CC7C95" w:rsidRPr="00295C5B" w14:paraId="2687F96B" w14:textId="77777777" w:rsidTr="00867A44">
        <w:tc>
          <w:tcPr>
            <w:tcW w:w="7471" w:type="dxa"/>
          </w:tcPr>
          <w:p w14:paraId="5D0AA0B3"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Қызылорда облысы</w:t>
            </w:r>
          </w:p>
        </w:tc>
        <w:tc>
          <w:tcPr>
            <w:tcW w:w="2118" w:type="dxa"/>
          </w:tcPr>
          <w:p w14:paraId="7BC3EDD5" w14:textId="77777777" w:rsidR="00CC7C95" w:rsidRPr="00295C5B" w:rsidRDefault="00CC7C95" w:rsidP="00930764">
            <w:pPr>
              <w:widowControl w:val="0"/>
              <w:tabs>
                <w:tab w:val="left" w:pos="1020"/>
              </w:tabs>
              <w:autoSpaceDE w:val="0"/>
              <w:autoSpaceDN w:val="0"/>
              <w:adjustRightInd w:val="0"/>
              <w:ind w:left="40" w:firstLine="500"/>
              <w:jc w:val="both"/>
            </w:pPr>
            <w:r w:rsidRPr="00295C5B">
              <w:t>2,1</w:t>
            </w:r>
          </w:p>
        </w:tc>
      </w:tr>
      <w:tr w:rsidR="00CC7C95" w:rsidRPr="00295C5B" w14:paraId="0E5AE015" w14:textId="77777777" w:rsidTr="00867A44">
        <w:tc>
          <w:tcPr>
            <w:tcW w:w="7471" w:type="dxa"/>
          </w:tcPr>
          <w:p w14:paraId="49784D38"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Маңғыстау облысы</w:t>
            </w:r>
          </w:p>
        </w:tc>
        <w:tc>
          <w:tcPr>
            <w:tcW w:w="2118" w:type="dxa"/>
          </w:tcPr>
          <w:p w14:paraId="273744E6" w14:textId="77777777" w:rsidR="00CC7C95" w:rsidRPr="00295C5B" w:rsidRDefault="00CC7C95" w:rsidP="00930764">
            <w:pPr>
              <w:widowControl w:val="0"/>
              <w:tabs>
                <w:tab w:val="left" w:pos="1020"/>
              </w:tabs>
              <w:autoSpaceDE w:val="0"/>
              <w:autoSpaceDN w:val="0"/>
              <w:adjustRightInd w:val="0"/>
              <w:ind w:left="40" w:firstLine="500"/>
              <w:jc w:val="both"/>
            </w:pPr>
            <w:r w:rsidRPr="00295C5B">
              <w:t>4</w:t>
            </w:r>
          </w:p>
        </w:tc>
      </w:tr>
      <w:tr w:rsidR="00CC7C95" w:rsidRPr="00295C5B" w14:paraId="7DF63997" w14:textId="77777777" w:rsidTr="00867A44">
        <w:tc>
          <w:tcPr>
            <w:tcW w:w="7471" w:type="dxa"/>
          </w:tcPr>
          <w:p w14:paraId="4F5345C4" w14:textId="77777777" w:rsidR="00CC7C95" w:rsidRPr="00295C5B" w:rsidRDefault="00CC7C95" w:rsidP="00930764">
            <w:pPr>
              <w:widowControl w:val="0"/>
              <w:tabs>
                <w:tab w:val="left" w:pos="1020"/>
              </w:tabs>
              <w:autoSpaceDE w:val="0"/>
              <w:autoSpaceDN w:val="0"/>
              <w:adjustRightInd w:val="0"/>
              <w:ind w:left="40" w:firstLine="500"/>
              <w:jc w:val="both"/>
            </w:pPr>
            <w:r w:rsidRPr="00295C5B">
              <w:t>Павлодар</w:t>
            </w:r>
            <w:r w:rsidRPr="00295C5B">
              <w:rPr>
                <w:lang w:val="kk-KZ"/>
              </w:rPr>
              <w:t xml:space="preserve"> облысы</w:t>
            </w:r>
          </w:p>
        </w:tc>
        <w:tc>
          <w:tcPr>
            <w:tcW w:w="2118" w:type="dxa"/>
          </w:tcPr>
          <w:p w14:paraId="48A85CA0" w14:textId="77777777" w:rsidR="00CC7C95" w:rsidRPr="00295C5B" w:rsidRDefault="00CC7C95" w:rsidP="00930764">
            <w:pPr>
              <w:widowControl w:val="0"/>
              <w:tabs>
                <w:tab w:val="left" w:pos="1020"/>
              </w:tabs>
              <w:autoSpaceDE w:val="0"/>
              <w:autoSpaceDN w:val="0"/>
              <w:adjustRightInd w:val="0"/>
              <w:ind w:left="40" w:firstLine="500"/>
              <w:jc w:val="both"/>
            </w:pPr>
            <w:r w:rsidRPr="00295C5B">
              <w:t>2,7</w:t>
            </w:r>
          </w:p>
        </w:tc>
      </w:tr>
      <w:tr w:rsidR="00CC7C95" w:rsidRPr="00295C5B" w14:paraId="6236B20F" w14:textId="77777777" w:rsidTr="00867A44">
        <w:tc>
          <w:tcPr>
            <w:tcW w:w="7471" w:type="dxa"/>
          </w:tcPr>
          <w:p w14:paraId="6A0C6365"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Солтүстік Қазақстан облысы</w:t>
            </w:r>
          </w:p>
        </w:tc>
        <w:tc>
          <w:tcPr>
            <w:tcW w:w="2118" w:type="dxa"/>
          </w:tcPr>
          <w:p w14:paraId="784DF82C" w14:textId="77777777" w:rsidR="00CC7C95" w:rsidRPr="00295C5B" w:rsidRDefault="00CC7C95" w:rsidP="00930764">
            <w:pPr>
              <w:widowControl w:val="0"/>
              <w:tabs>
                <w:tab w:val="left" w:pos="1020"/>
              </w:tabs>
              <w:autoSpaceDE w:val="0"/>
              <w:autoSpaceDN w:val="0"/>
              <w:adjustRightInd w:val="0"/>
              <w:ind w:left="40" w:firstLine="500"/>
              <w:jc w:val="both"/>
            </w:pPr>
            <w:r w:rsidRPr="00295C5B">
              <w:t>9,8</w:t>
            </w:r>
          </w:p>
        </w:tc>
      </w:tr>
      <w:tr w:rsidR="00CC7C95" w:rsidRPr="00295C5B" w14:paraId="44E8019B" w14:textId="77777777" w:rsidTr="00867A44">
        <w:tc>
          <w:tcPr>
            <w:tcW w:w="7471" w:type="dxa"/>
          </w:tcPr>
          <w:p w14:paraId="6759CFE0"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Түркістан облысы</w:t>
            </w:r>
          </w:p>
        </w:tc>
        <w:tc>
          <w:tcPr>
            <w:tcW w:w="2118" w:type="dxa"/>
          </w:tcPr>
          <w:p w14:paraId="7B88A9D3" w14:textId="77777777" w:rsidR="00CC7C95" w:rsidRPr="00295C5B" w:rsidRDefault="00CC7C95" w:rsidP="00930764">
            <w:pPr>
              <w:widowControl w:val="0"/>
              <w:tabs>
                <w:tab w:val="left" w:pos="1020"/>
              </w:tabs>
              <w:autoSpaceDE w:val="0"/>
              <w:autoSpaceDN w:val="0"/>
              <w:adjustRightInd w:val="0"/>
              <w:ind w:left="40" w:firstLine="500"/>
              <w:jc w:val="both"/>
            </w:pPr>
            <w:r w:rsidRPr="00295C5B">
              <w:t>10,4</w:t>
            </w:r>
          </w:p>
        </w:tc>
      </w:tr>
      <w:tr w:rsidR="00CC7C95" w:rsidRPr="00295C5B" w14:paraId="75FFB9F9" w14:textId="77777777" w:rsidTr="00867A44">
        <w:trPr>
          <w:trHeight w:val="62"/>
        </w:trPr>
        <w:tc>
          <w:tcPr>
            <w:tcW w:w="9589" w:type="dxa"/>
            <w:gridSpan w:val="2"/>
          </w:tcPr>
          <w:p w14:paraId="13927E30" w14:textId="77777777" w:rsidR="00CC7C95" w:rsidRPr="00295C5B" w:rsidRDefault="00CC7C95" w:rsidP="00930764">
            <w:pPr>
              <w:jc w:val="center"/>
            </w:pPr>
            <w:r w:rsidRPr="00295C5B">
              <w:rPr>
                <w:bCs/>
                <w:lang w:val="kk-KZ"/>
              </w:rPr>
              <w:t>Мемлекеттік қызметтегі өтілі</w:t>
            </w:r>
          </w:p>
        </w:tc>
      </w:tr>
      <w:tr w:rsidR="00CC7C95" w:rsidRPr="00295C5B" w14:paraId="4F7E3ADF" w14:textId="77777777" w:rsidTr="00867A44">
        <w:tc>
          <w:tcPr>
            <w:tcW w:w="7471" w:type="dxa"/>
          </w:tcPr>
          <w:p w14:paraId="6E8E6AAF" w14:textId="77777777" w:rsidR="00CC7C95" w:rsidRPr="00295C5B" w:rsidRDefault="00CC7C95" w:rsidP="00930764">
            <w:pPr>
              <w:widowControl w:val="0"/>
              <w:tabs>
                <w:tab w:val="left" w:pos="1020"/>
              </w:tabs>
              <w:autoSpaceDE w:val="0"/>
              <w:autoSpaceDN w:val="0"/>
              <w:adjustRightInd w:val="0"/>
              <w:ind w:left="40" w:firstLine="500"/>
              <w:jc w:val="both"/>
            </w:pPr>
            <w:r w:rsidRPr="00295C5B">
              <w:t>1</w:t>
            </w:r>
          </w:p>
        </w:tc>
        <w:tc>
          <w:tcPr>
            <w:tcW w:w="2118" w:type="dxa"/>
          </w:tcPr>
          <w:p w14:paraId="689FA4B2" w14:textId="77777777" w:rsidR="00CC7C95" w:rsidRPr="00295C5B" w:rsidRDefault="00CC7C95" w:rsidP="00930764">
            <w:pPr>
              <w:widowControl w:val="0"/>
              <w:tabs>
                <w:tab w:val="left" w:pos="1020"/>
              </w:tabs>
              <w:autoSpaceDE w:val="0"/>
              <w:autoSpaceDN w:val="0"/>
              <w:adjustRightInd w:val="0"/>
              <w:ind w:left="40" w:firstLine="500"/>
              <w:jc w:val="both"/>
            </w:pPr>
            <w:r w:rsidRPr="00295C5B">
              <w:t>6,6</w:t>
            </w:r>
          </w:p>
        </w:tc>
      </w:tr>
      <w:tr w:rsidR="00CC7C95" w:rsidRPr="00295C5B" w14:paraId="5D72DFB7" w14:textId="77777777" w:rsidTr="00867A44">
        <w:tc>
          <w:tcPr>
            <w:tcW w:w="7471" w:type="dxa"/>
          </w:tcPr>
          <w:p w14:paraId="38A560AB" w14:textId="77777777" w:rsidR="00CC7C95" w:rsidRPr="00295C5B" w:rsidRDefault="00CC7C95" w:rsidP="00930764">
            <w:pPr>
              <w:widowControl w:val="0"/>
              <w:tabs>
                <w:tab w:val="left" w:pos="1020"/>
              </w:tabs>
              <w:autoSpaceDE w:val="0"/>
              <w:autoSpaceDN w:val="0"/>
              <w:adjustRightInd w:val="0"/>
              <w:ind w:left="40" w:firstLine="500"/>
              <w:jc w:val="both"/>
            </w:pPr>
            <w:r w:rsidRPr="00295C5B">
              <w:t>2</w:t>
            </w:r>
          </w:p>
        </w:tc>
        <w:tc>
          <w:tcPr>
            <w:tcW w:w="2118" w:type="dxa"/>
          </w:tcPr>
          <w:p w14:paraId="3B7A49ED" w14:textId="77777777" w:rsidR="00CC7C95" w:rsidRPr="00295C5B" w:rsidRDefault="00CC7C95" w:rsidP="00930764">
            <w:pPr>
              <w:widowControl w:val="0"/>
              <w:tabs>
                <w:tab w:val="left" w:pos="1020"/>
              </w:tabs>
              <w:autoSpaceDE w:val="0"/>
              <w:autoSpaceDN w:val="0"/>
              <w:adjustRightInd w:val="0"/>
              <w:ind w:left="40" w:firstLine="500"/>
              <w:jc w:val="both"/>
            </w:pPr>
            <w:r w:rsidRPr="00295C5B">
              <w:t>4,6</w:t>
            </w:r>
          </w:p>
        </w:tc>
      </w:tr>
      <w:tr w:rsidR="00CC7C95" w:rsidRPr="00295C5B" w14:paraId="28B5B192" w14:textId="77777777" w:rsidTr="00867A44">
        <w:tc>
          <w:tcPr>
            <w:tcW w:w="7471" w:type="dxa"/>
          </w:tcPr>
          <w:p w14:paraId="1AFD486C" w14:textId="77777777" w:rsidR="00CC7C95" w:rsidRPr="00295C5B" w:rsidRDefault="00CC7C95" w:rsidP="00930764">
            <w:pPr>
              <w:widowControl w:val="0"/>
              <w:tabs>
                <w:tab w:val="left" w:pos="1020"/>
              </w:tabs>
              <w:autoSpaceDE w:val="0"/>
              <w:autoSpaceDN w:val="0"/>
              <w:adjustRightInd w:val="0"/>
              <w:ind w:left="40" w:firstLine="500"/>
              <w:jc w:val="both"/>
            </w:pPr>
            <w:r w:rsidRPr="00295C5B">
              <w:t>3</w:t>
            </w:r>
          </w:p>
        </w:tc>
        <w:tc>
          <w:tcPr>
            <w:tcW w:w="2118" w:type="dxa"/>
          </w:tcPr>
          <w:p w14:paraId="01D02204" w14:textId="77777777" w:rsidR="00CC7C95" w:rsidRPr="00295C5B" w:rsidRDefault="00CC7C95" w:rsidP="00930764">
            <w:pPr>
              <w:widowControl w:val="0"/>
              <w:tabs>
                <w:tab w:val="left" w:pos="1020"/>
              </w:tabs>
              <w:autoSpaceDE w:val="0"/>
              <w:autoSpaceDN w:val="0"/>
              <w:adjustRightInd w:val="0"/>
              <w:ind w:left="40" w:firstLine="500"/>
              <w:jc w:val="both"/>
            </w:pPr>
            <w:r w:rsidRPr="00295C5B">
              <w:t>6</w:t>
            </w:r>
          </w:p>
        </w:tc>
      </w:tr>
      <w:tr w:rsidR="00CC7C95" w:rsidRPr="00295C5B" w14:paraId="22146357" w14:textId="77777777" w:rsidTr="00867A44">
        <w:tc>
          <w:tcPr>
            <w:tcW w:w="7471" w:type="dxa"/>
          </w:tcPr>
          <w:p w14:paraId="5D69F7C5" w14:textId="77777777" w:rsidR="00CC7C95" w:rsidRPr="00295C5B" w:rsidRDefault="00CC7C95" w:rsidP="00930764">
            <w:pPr>
              <w:widowControl w:val="0"/>
              <w:tabs>
                <w:tab w:val="left" w:pos="1020"/>
              </w:tabs>
              <w:autoSpaceDE w:val="0"/>
              <w:autoSpaceDN w:val="0"/>
              <w:adjustRightInd w:val="0"/>
              <w:ind w:left="40" w:firstLine="500"/>
              <w:jc w:val="both"/>
            </w:pPr>
            <w:r w:rsidRPr="00295C5B">
              <w:t>4</w:t>
            </w:r>
          </w:p>
        </w:tc>
        <w:tc>
          <w:tcPr>
            <w:tcW w:w="2118" w:type="dxa"/>
          </w:tcPr>
          <w:p w14:paraId="45532738" w14:textId="77777777" w:rsidR="00CC7C95" w:rsidRPr="00295C5B" w:rsidRDefault="00CC7C95" w:rsidP="00930764">
            <w:pPr>
              <w:widowControl w:val="0"/>
              <w:tabs>
                <w:tab w:val="left" w:pos="1020"/>
              </w:tabs>
              <w:autoSpaceDE w:val="0"/>
              <w:autoSpaceDN w:val="0"/>
              <w:adjustRightInd w:val="0"/>
              <w:ind w:left="40" w:firstLine="500"/>
              <w:jc w:val="both"/>
            </w:pPr>
            <w:r w:rsidRPr="00295C5B">
              <w:t>4,8</w:t>
            </w:r>
          </w:p>
        </w:tc>
      </w:tr>
      <w:tr w:rsidR="00CC7C95" w:rsidRPr="00295C5B" w14:paraId="573C91B4" w14:textId="77777777" w:rsidTr="00867A44">
        <w:tc>
          <w:tcPr>
            <w:tcW w:w="7471" w:type="dxa"/>
          </w:tcPr>
          <w:p w14:paraId="0333CBD6" w14:textId="77777777" w:rsidR="00CC7C95" w:rsidRPr="00295C5B" w:rsidRDefault="00CC7C95" w:rsidP="00930764">
            <w:pPr>
              <w:widowControl w:val="0"/>
              <w:tabs>
                <w:tab w:val="left" w:pos="1020"/>
              </w:tabs>
              <w:autoSpaceDE w:val="0"/>
              <w:autoSpaceDN w:val="0"/>
              <w:adjustRightInd w:val="0"/>
              <w:ind w:left="40" w:firstLine="500"/>
              <w:jc w:val="both"/>
            </w:pPr>
            <w:r w:rsidRPr="00295C5B">
              <w:t>5</w:t>
            </w:r>
          </w:p>
        </w:tc>
        <w:tc>
          <w:tcPr>
            <w:tcW w:w="2118" w:type="dxa"/>
          </w:tcPr>
          <w:p w14:paraId="751F924D" w14:textId="77777777" w:rsidR="00CC7C95" w:rsidRPr="00295C5B" w:rsidRDefault="00CC7C95" w:rsidP="00930764">
            <w:pPr>
              <w:widowControl w:val="0"/>
              <w:tabs>
                <w:tab w:val="left" w:pos="1020"/>
              </w:tabs>
              <w:autoSpaceDE w:val="0"/>
              <w:autoSpaceDN w:val="0"/>
              <w:adjustRightInd w:val="0"/>
              <w:ind w:left="40" w:firstLine="500"/>
              <w:jc w:val="both"/>
            </w:pPr>
            <w:r w:rsidRPr="00295C5B">
              <w:t>5,3</w:t>
            </w:r>
          </w:p>
        </w:tc>
      </w:tr>
      <w:tr w:rsidR="00CC7C95" w:rsidRPr="00295C5B" w14:paraId="5B17581C" w14:textId="77777777" w:rsidTr="00867A44">
        <w:tc>
          <w:tcPr>
            <w:tcW w:w="7471" w:type="dxa"/>
          </w:tcPr>
          <w:p w14:paraId="49AE8F5D" w14:textId="77777777" w:rsidR="00CC7C95" w:rsidRPr="00295C5B" w:rsidRDefault="00CC7C95" w:rsidP="00930764">
            <w:pPr>
              <w:widowControl w:val="0"/>
              <w:tabs>
                <w:tab w:val="left" w:pos="1020"/>
              </w:tabs>
              <w:autoSpaceDE w:val="0"/>
              <w:autoSpaceDN w:val="0"/>
              <w:adjustRightInd w:val="0"/>
              <w:ind w:left="40" w:firstLine="500"/>
              <w:jc w:val="both"/>
            </w:pPr>
            <w:r w:rsidRPr="00295C5B">
              <w:t>6</w:t>
            </w:r>
          </w:p>
        </w:tc>
        <w:tc>
          <w:tcPr>
            <w:tcW w:w="2118" w:type="dxa"/>
          </w:tcPr>
          <w:p w14:paraId="48BECEFB" w14:textId="77777777" w:rsidR="00CC7C95" w:rsidRPr="00295C5B" w:rsidRDefault="00CC7C95" w:rsidP="00930764">
            <w:pPr>
              <w:widowControl w:val="0"/>
              <w:tabs>
                <w:tab w:val="left" w:pos="1020"/>
              </w:tabs>
              <w:autoSpaceDE w:val="0"/>
              <w:autoSpaceDN w:val="0"/>
              <w:adjustRightInd w:val="0"/>
              <w:ind w:left="40" w:firstLine="500"/>
              <w:jc w:val="both"/>
            </w:pPr>
            <w:r w:rsidRPr="00295C5B">
              <w:t>4,5</w:t>
            </w:r>
          </w:p>
        </w:tc>
      </w:tr>
      <w:tr w:rsidR="00CC7C95" w:rsidRPr="00295C5B" w14:paraId="7DDECAB9" w14:textId="77777777" w:rsidTr="00867A44">
        <w:tc>
          <w:tcPr>
            <w:tcW w:w="7471" w:type="dxa"/>
          </w:tcPr>
          <w:p w14:paraId="299C1DB7" w14:textId="77777777" w:rsidR="00CC7C95" w:rsidRPr="00295C5B" w:rsidRDefault="00CC7C95" w:rsidP="00930764">
            <w:pPr>
              <w:widowControl w:val="0"/>
              <w:tabs>
                <w:tab w:val="left" w:pos="1020"/>
              </w:tabs>
              <w:autoSpaceDE w:val="0"/>
              <w:autoSpaceDN w:val="0"/>
              <w:adjustRightInd w:val="0"/>
              <w:ind w:left="40" w:firstLine="500"/>
              <w:jc w:val="both"/>
            </w:pPr>
            <w:r w:rsidRPr="00295C5B">
              <w:t>7</w:t>
            </w:r>
          </w:p>
        </w:tc>
        <w:tc>
          <w:tcPr>
            <w:tcW w:w="2118" w:type="dxa"/>
          </w:tcPr>
          <w:p w14:paraId="652CAC67" w14:textId="77777777" w:rsidR="00CC7C95" w:rsidRPr="00295C5B" w:rsidRDefault="00CC7C95" w:rsidP="00930764">
            <w:pPr>
              <w:widowControl w:val="0"/>
              <w:tabs>
                <w:tab w:val="left" w:pos="1020"/>
              </w:tabs>
              <w:autoSpaceDE w:val="0"/>
              <w:autoSpaceDN w:val="0"/>
              <w:adjustRightInd w:val="0"/>
              <w:ind w:left="40" w:firstLine="500"/>
              <w:jc w:val="both"/>
            </w:pPr>
            <w:r w:rsidRPr="00295C5B">
              <w:t>5</w:t>
            </w:r>
          </w:p>
        </w:tc>
      </w:tr>
      <w:tr w:rsidR="00CC7C95" w:rsidRPr="00295C5B" w14:paraId="73CE648F" w14:textId="77777777" w:rsidTr="00867A44">
        <w:tc>
          <w:tcPr>
            <w:tcW w:w="7471" w:type="dxa"/>
          </w:tcPr>
          <w:p w14:paraId="67141D35" w14:textId="77777777" w:rsidR="00CC7C95" w:rsidRPr="00295C5B" w:rsidRDefault="00CC7C95" w:rsidP="00930764">
            <w:pPr>
              <w:widowControl w:val="0"/>
              <w:tabs>
                <w:tab w:val="left" w:pos="1020"/>
              </w:tabs>
              <w:autoSpaceDE w:val="0"/>
              <w:autoSpaceDN w:val="0"/>
              <w:adjustRightInd w:val="0"/>
              <w:ind w:left="40" w:firstLine="500"/>
              <w:jc w:val="both"/>
            </w:pPr>
            <w:r w:rsidRPr="00295C5B">
              <w:t>8</w:t>
            </w:r>
          </w:p>
        </w:tc>
        <w:tc>
          <w:tcPr>
            <w:tcW w:w="2118" w:type="dxa"/>
          </w:tcPr>
          <w:p w14:paraId="09B159CB" w14:textId="77777777" w:rsidR="00CC7C95" w:rsidRPr="00295C5B" w:rsidRDefault="00CC7C95" w:rsidP="00930764">
            <w:pPr>
              <w:widowControl w:val="0"/>
              <w:tabs>
                <w:tab w:val="left" w:pos="1020"/>
              </w:tabs>
              <w:autoSpaceDE w:val="0"/>
              <w:autoSpaceDN w:val="0"/>
              <w:adjustRightInd w:val="0"/>
              <w:ind w:left="40" w:firstLine="500"/>
              <w:jc w:val="both"/>
            </w:pPr>
            <w:r w:rsidRPr="00295C5B">
              <w:t>3,3</w:t>
            </w:r>
          </w:p>
        </w:tc>
      </w:tr>
      <w:tr w:rsidR="00CC7C95" w:rsidRPr="00295C5B" w14:paraId="29B26E35" w14:textId="77777777" w:rsidTr="00867A44">
        <w:tc>
          <w:tcPr>
            <w:tcW w:w="7471" w:type="dxa"/>
          </w:tcPr>
          <w:p w14:paraId="4FF4BB68" w14:textId="77777777" w:rsidR="00CC7C95" w:rsidRPr="00295C5B" w:rsidRDefault="00CC7C95" w:rsidP="00930764">
            <w:pPr>
              <w:widowControl w:val="0"/>
              <w:tabs>
                <w:tab w:val="left" w:pos="1020"/>
              </w:tabs>
              <w:autoSpaceDE w:val="0"/>
              <w:autoSpaceDN w:val="0"/>
              <w:adjustRightInd w:val="0"/>
              <w:ind w:left="40" w:firstLine="500"/>
              <w:jc w:val="both"/>
            </w:pPr>
            <w:r w:rsidRPr="00295C5B">
              <w:t>9</w:t>
            </w:r>
          </w:p>
        </w:tc>
        <w:tc>
          <w:tcPr>
            <w:tcW w:w="2118" w:type="dxa"/>
          </w:tcPr>
          <w:p w14:paraId="7AC66F8D" w14:textId="77777777" w:rsidR="00CC7C95" w:rsidRPr="00295C5B" w:rsidRDefault="00CC7C95" w:rsidP="00930764">
            <w:pPr>
              <w:widowControl w:val="0"/>
              <w:tabs>
                <w:tab w:val="left" w:pos="1020"/>
              </w:tabs>
              <w:autoSpaceDE w:val="0"/>
              <w:autoSpaceDN w:val="0"/>
              <w:adjustRightInd w:val="0"/>
              <w:ind w:left="40" w:firstLine="500"/>
              <w:jc w:val="both"/>
            </w:pPr>
            <w:r w:rsidRPr="00295C5B">
              <w:t>3,2</w:t>
            </w:r>
          </w:p>
        </w:tc>
      </w:tr>
      <w:tr w:rsidR="00CC7C95" w:rsidRPr="00295C5B" w14:paraId="11B7A8E7" w14:textId="77777777" w:rsidTr="00867A44">
        <w:tc>
          <w:tcPr>
            <w:tcW w:w="7471" w:type="dxa"/>
          </w:tcPr>
          <w:p w14:paraId="3D3AB601" w14:textId="77777777" w:rsidR="00CC7C95" w:rsidRPr="00295C5B" w:rsidRDefault="00CC7C95" w:rsidP="00930764">
            <w:pPr>
              <w:widowControl w:val="0"/>
              <w:tabs>
                <w:tab w:val="left" w:pos="1020"/>
              </w:tabs>
              <w:autoSpaceDE w:val="0"/>
              <w:autoSpaceDN w:val="0"/>
              <w:adjustRightInd w:val="0"/>
              <w:ind w:left="40" w:firstLine="500"/>
              <w:jc w:val="both"/>
            </w:pPr>
            <w:r w:rsidRPr="00295C5B">
              <w:t>10</w:t>
            </w:r>
          </w:p>
        </w:tc>
        <w:tc>
          <w:tcPr>
            <w:tcW w:w="2118" w:type="dxa"/>
          </w:tcPr>
          <w:p w14:paraId="10651A89" w14:textId="77777777" w:rsidR="00CC7C95" w:rsidRPr="00295C5B" w:rsidRDefault="00CC7C95" w:rsidP="00930764">
            <w:pPr>
              <w:widowControl w:val="0"/>
              <w:tabs>
                <w:tab w:val="left" w:pos="1020"/>
              </w:tabs>
              <w:autoSpaceDE w:val="0"/>
              <w:autoSpaceDN w:val="0"/>
              <w:adjustRightInd w:val="0"/>
              <w:ind w:left="40" w:firstLine="500"/>
              <w:jc w:val="both"/>
            </w:pPr>
            <w:r w:rsidRPr="00295C5B">
              <w:t>3,3</w:t>
            </w:r>
          </w:p>
        </w:tc>
      </w:tr>
      <w:tr w:rsidR="00CC7C95" w:rsidRPr="00295C5B" w14:paraId="2DBFAA12" w14:textId="77777777" w:rsidTr="00867A44">
        <w:tc>
          <w:tcPr>
            <w:tcW w:w="7471" w:type="dxa"/>
          </w:tcPr>
          <w:p w14:paraId="4DD7630F" w14:textId="77777777" w:rsidR="00CC7C95" w:rsidRPr="00295C5B" w:rsidRDefault="00CC7C95" w:rsidP="00930764">
            <w:pPr>
              <w:widowControl w:val="0"/>
              <w:tabs>
                <w:tab w:val="left" w:pos="1020"/>
              </w:tabs>
              <w:autoSpaceDE w:val="0"/>
              <w:autoSpaceDN w:val="0"/>
              <w:adjustRightInd w:val="0"/>
              <w:ind w:left="40" w:firstLine="500"/>
              <w:jc w:val="both"/>
            </w:pPr>
            <w:r w:rsidRPr="00295C5B">
              <w:t>11</w:t>
            </w:r>
          </w:p>
        </w:tc>
        <w:tc>
          <w:tcPr>
            <w:tcW w:w="2118" w:type="dxa"/>
          </w:tcPr>
          <w:p w14:paraId="5B0018AE" w14:textId="77777777" w:rsidR="00CC7C95" w:rsidRPr="00295C5B" w:rsidRDefault="00CC7C95" w:rsidP="00930764">
            <w:pPr>
              <w:widowControl w:val="0"/>
              <w:tabs>
                <w:tab w:val="left" w:pos="1020"/>
              </w:tabs>
              <w:autoSpaceDE w:val="0"/>
              <w:autoSpaceDN w:val="0"/>
              <w:adjustRightInd w:val="0"/>
              <w:ind w:left="40" w:firstLine="500"/>
              <w:jc w:val="both"/>
            </w:pPr>
            <w:r w:rsidRPr="00295C5B">
              <w:t>3,3</w:t>
            </w:r>
          </w:p>
        </w:tc>
      </w:tr>
      <w:tr w:rsidR="00CC7C95" w:rsidRPr="00295C5B" w14:paraId="768D9A70" w14:textId="77777777" w:rsidTr="00867A44">
        <w:tc>
          <w:tcPr>
            <w:tcW w:w="7471" w:type="dxa"/>
            <w:tcBorders>
              <w:bottom w:val="single" w:sz="4" w:space="0" w:color="auto"/>
            </w:tcBorders>
          </w:tcPr>
          <w:p w14:paraId="2CEC4CBB" w14:textId="77777777" w:rsidR="00CC7C95" w:rsidRPr="00295C5B" w:rsidRDefault="00CC7C95" w:rsidP="00930764">
            <w:pPr>
              <w:widowControl w:val="0"/>
              <w:tabs>
                <w:tab w:val="left" w:pos="1020"/>
              </w:tabs>
              <w:autoSpaceDE w:val="0"/>
              <w:autoSpaceDN w:val="0"/>
              <w:adjustRightInd w:val="0"/>
              <w:ind w:left="40" w:firstLine="500"/>
              <w:jc w:val="both"/>
            </w:pPr>
            <w:r w:rsidRPr="00295C5B">
              <w:t>12</w:t>
            </w:r>
          </w:p>
        </w:tc>
        <w:tc>
          <w:tcPr>
            <w:tcW w:w="2118" w:type="dxa"/>
            <w:tcBorders>
              <w:bottom w:val="single" w:sz="4" w:space="0" w:color="auto"/>
            </w:tcBorders>
          </w:tcPr>
          <w:p w14:paraId="004873C2" w14:textId="77777777" w:rsidR="00CC7C95" w:rsidRPr="00295C5B" w:rsidRDefault="00CC7C95" w:rsidP="00930764">
            <w:pPr>
              <w:widowControl w:val="0"/>
              <w:tabs>
                <w:tab w:val="left" w:pos="1020"/>
              </w:tabs>
              <w:autoSpaceDE w:val="0"/>
              <w:autoSpaceDN w:val="0"/>
              <w:adjustRightInd w:val="0"/>
              <w:ind w:left="40" w:firstLine="500"/>
              <w:jc w:val="both"/>
            </w:pPr>
            <w:r w:rsidRPr="00295C5B">
              <w:t>3</w:t>
            </w:r>
          </w:p>
        </w:tc>
      </w:tr>
      <w:tr w:rsidR="00CC7C95" w:rsidRPr="00295C5B" w14:paraId="2DFBE809" w14:textId="77777777" w:rsidTr="00867A44">
        <w:tc>
          <w:tcPr>
            <w:tcW w:w="7471" w:type="dxa"/>
            <w:tcBorders>
              <w:bottom w:val="nil"/>
            </w:tcBorders>
          </w:tcPr>
          <w:p w14:paraId="316AA709" w14:textId="77777777" w:rsidR="00CC7C95" w:rsidRPr="00295C5B" w:rsidRDefault="00CC7C95" w:rsidP="00930764">
            <w:pPr>
              <w:widowControl w:val="0"/>
              <w:tabs>
                <w:tab w:val="left" w:pos="1020"/>
              </w:tabs>
              <w:autoSpaceDE w:val="0"/>
              <w:autoSpaceDN w:val="0"/>
              <w:adjustRightInd w:val="0"/>
              <w:ind w:left="40" w:firstLine="500"/>
              <w:jc w:val="both"/>
            </w:pPr>
            <w:r w:rsidRPr="00295C5B">
              <w:t>13</w:t>
            </w:r>
          </w:p>
        </w:tc>
        <w:tc>
          <w:tcPr>
            <w:tcW w:w="2118" w:type="dxa"/>
            <w:tcBorders>
              <w:bottom w:val="nil"/>
            </w:tcBorders>
          </w:tcPr>
          <w:p w14:paraId="6396DF28" w14:textId="77777777" w:rsidR="00CC7C95" w:rsidRPr="00295C5B" w:rsidRDefault="00CC7C95" w:rsidP="00930764">
            <w:pPr>
              <w:widowControl w:val="0"/>
              <w:tabs>
                <w:tab w:val="left" w:pos="1020"/>
              </w:tabs>
              <w:autoSpaceDE w:val="0"/>
              <w:autoSpaceDN w:val="0"/>
              <w:adjustRightInd w:val="0"/>
              <w:ind w:left="40" w:firstLine="500"/>
              <w:jc w:val="both"/>
            </w:pPr>
            <w:r w:rsidRPr="00295C5B">
              <w:t>3,1</w:t>
            </w:r>
          </w:p>
        </w:tc>
      </w:tr>
      <w:tr w:rsidR="00867A44" w:rsidRPr="00295C5B" w14:paraId="69095E3A" w14:textId="77777777" w:rsidTr="00867A44">
        <w:tc>
          <w:tcPr>
            <w:tcW w:w="9589" w:type="dxa"/>
            <w:gridSpan w:val="2"/>
            <w:tcBorders>
              <w:top w:val="nil"/>
              <w:left w:val="nil"/>
              <w:right w:val="nil"/>
            </w:tcBorders>
          </w:tcPr>
          <w:p w14:paraId="575F8E15" w14:textId="77777777" w:rsidR="00867A44" w:rsidRPr="00867A44" w:rsidRDefault="00867A44" w:rsidP="002713C6">
            <w:pPr>
              <w:widowControl w:val="0"/>
              <w:tabs>
                <w:tab w:val="left" w:pos="1020"/>
              </w:tabs>
              <w:autoSpaceDE w:val="0"/>
              <w:autoSpaceDN w:val="0"/>
              <w:adjustRightInd w:val="0"/>
              <w:ind w:left="40" w:hanging="148"/>
              <w:jc w:val="both"/>
              <w:rPr>
                <w:sz w:val="28"/>
                <w:szCs w:val="28"/>
                <w:lang w:val="kk-KZ"/>
              </w:rPr>
            </w:pPr>
            <w:r w:rsidRPr="00867A44">
              <w:rPr>
                <w:sz w:val="28"/>
                <w:szCs w:val="28"/>
                <w:lang w:val="kk-KZ"/>
              </w:rPr>
              <w:lastRenderedPageBreak/>
              <w:t>А.1-кестенің жалғасы</w:t>
            </w:r>
          </w:p>
          <w:p w14:paraId="07DA9EC3" w14:textId="77777777" w:rsidR="00867A44" w:rsidRPr="00867A44" w:rsidRDefault="00867A44" w:rsidP="002713C6">
            <w:pPr>
              <w:widowControl w:val="0"/>
              <w:tabs>
                <w:tab w:val="left" w:pos="1020"/>
              </w:tabs>
              <w:autoSpaceDE w:val="0"/>
              <w:autoSpaceDN w:val="0"/>
              <w:adjustRightInd w:val="0"/>
              <w:ind w:left="40" w:hanging="148"/>
              <w:jc w:val="both"/>
              <w:rPr>
                <w:sz w:val="16"/>
                <w:szCs w:val="16"/>
                <w:lang w:val="kk-KZ"/>
              </w:rPr>
            </w:pPr>
          </w:p>
        </w:tc>
      </w:tr>
      <w:tr w:rsidR="00867A44" w:rsidRPr="00295C5B" w14:paraId="5CD3EF6C" w14:textId="77777777" w:rsidTr="002713C6">
        <w:tc>
          <w:tcPr>
            <w:tcW w:w="7471" w:type="dxa"/>
          </w:tcPr>
          <w:p w14:paraId="2770CA89" w14:textId="77777777" w:rsidR="00867A44" w:rsidRPr="00295C5B" w:rsidRDefault="00867A44" w:rsidP="002713C6">
            <w:pPr>
              <w:widowControl w:val="0"/>
              <w:tabs>
                <w:tab w:val="left" w:pos="1020"/>
              </w:tabs>
              <w:autoSpaceDE w:val="0"/>
              <w:autoSpaceDN w:val="0"/>
              <w:adjustRightInd w:val="0"/>
              <w:ind w:left="-8"/>
              <w:jc w:val="center"/>
              <w:rPr>
                <w:lang w:val="kk-KZ"/>
              </w:rPr>
            </w:pPr>
            <w:r>
              <w:rPr>
                <w:lang w:val="kk-KZ"/>
              </w:rPr>
              <w:t>1</w:t>
            </w:r>
          </w:p>
        </w:tc>
        <w:tc>
          <w:tcPr>
            <w:tcW w:w="2118" w:type="dxa"/>
          </w:tcPr>
          <w:p w14:paraId="2D16C017" w14:textId="77777777" w:rsidR="00867A44" w:rsidRPr="00867A44" w:rsidRDefault="00867A44" w:rsidP="002713C6">
            <w:pPr>
              <w:widowControl w:val="0"/>
              <w:tabs>
                <w:tab w:val="left" w:pos="1020"/>
              </w:tabs>
              <w:autoSpaceDE w:val="0"/>
              <w:autoSpaceDN w:val="0"/>
              <w:adjustRightInd w:val="0"/>
              <w:ind w:left="-8"/>
              <w:jc w:val="center"/>
              <w:rPr>
                <w:lang w:val="kk-KZ"/>
              </w:rPr>
            </w:pPr>
            <w:r>
              <w:rPr>
                <w:lang w:val="kk-KZ"/>
              </w:rPr>
              <w:t>2</w:t>
            </w:r>
          </w:p>
        </w:tc>
      </w:tr>
      <w:tr w:rsidR="00CC7C95" w:rsidRPr="00295C5B" w14:paraId="7028AEB8" w14:textId="77777777" w:rsidTr="00867A44">
        <w:tc>
          <w:tcPr>
            <w:tcW w:w="7471" w:type="dxa"/>
          </w:tcPr>
          <w:p w14:paraId="34016754" w14:textId="77777777" w:rsidR="00CC7C95" w:rsidRPr="00295C5B" w:rsidRDefault="00CC7C95" w:rsidP="00930764">
            <w:pPr>
              <w:widowControl w:val="0"/>
              <w:tabs>
                <w:tab w:val="left" w:pos="1020"/>
              </w:tabs>
              <w:autoSpaceDE w:val="0"/>
              <w:autoSpaceDN w:val="0"/>
              <w:adjustRightInd w:val="0"/>
              <w:ind w:left="40" w:firstLine="500"/>
              <w:jc w:val="both"/>
            </w:pPr>
            <w:r w:rsidRPr="00295C5B">
              <w:t>14</w:t>
            </w:r>
          </w:p>
        </w:tc>
        <w:tc>
          <w:tcPr>
            <w:tcW w:w="2118" w:type="dxa"/>
          </w:tcPr>
          <w:p w14:paraId="34E5D4FD" w14:textId="77777777" w:rsidR="00CC7C95" w:rsidRPr="00295C5B" w:rsidRDefault="00CC7C95" w:rsidP="00930764">
            <w:pPr>
              <w:widowControl w:val="0"/>
              <w:tabs>
                <w:tab w:val="left" w:pos="1020"/>
              </w:tabs>
              <w:autoSpaceDE w:val="0"/>
              <w:autoSpaceDN w:val="0"/>
              <w:adjustRightInd w:val="0"/>
              <w:ind w:left="40" w:firstLine="500"/>
              <w:jc w:val="both"/>
            </w:pPr>
            <w:r w:rsidRPr="00295C5B">
              <w:t>3,5</w:t>
            </w:r>
          </w:p>
        </w:tc>
      </w:tr>
      <w:tr w:rsidR="00CC7C95" w:rsidRPr="00295C5B" w14:paraId="38B67EA0" w14:textId="77777777" w:rsidTr="00867A44">
        <w:tc>
          <w:tcPr>
            <w:tcW w:w="7471" w:type="dxa"/>
          </w:tcPr>
          <w:p w14:paraId="63C3CD9D" w14:textId="77777777" w:rsidR="00CC7C95" w:rsidRPr="00295C5B" w:rsidRDefault="00CC7C95" w:rsidP="00930764">
            <w:pPr>
              <w:widowControl w:val="0"/>
              <w:tabs>
                <w:tab w:val="left" w:pos="1020"/>
              </w:tabs>
              <w:autoSpaceDE w:val="0"/>
              <w:autoSpaceDN w:val="0"/>
              <w:adjustRightInd w:val="0"/>
              <w:ind w:left="40" w:firstLine="500"/>
              <w:jc w:val="both"/>
            </w:pPr>
            <w:r w:rsidRPr="00295C5B">
              <w:t>15</w:t>
            </w:r>
          </w:p>
        </w:tc>
        <w:tc>
          <w:tcPr>
            <w:tcW w:w="2118" w:type="dxa"/>
          </w:tcPr>
          <w:p w14:paraId="69B3FB24" w14:textId="77777777" w:rsidR="00CC7C95" w:rsidRPr="00295C5B" w:rsidRDefault="00CC7C95" w:rsidP="00930764">
            <w:pPr>
              <w:widowControl w:val="0"/>
              <w:tabs>
                <w:tab w:val="left" w:pos="1020"/>
              </w:tabs>
              <w:autoSpaceDE w:val="0"/>
              <w:autoSpaceDN w:val="0"/>
              <w:adjustRightInd w:val="0"/>
              <w:ind w:left="40" w:firstLine="500"/>
              <w:jc w:val="both"/>
            </w:pPr>
            <w:r w:rsidRPr="00295C5B">
              <w:t>2,8</w:t>
            </w:r>
          </w:p>
        </w:tc>
      </w:tr>
      <w:tr w:rsidR="00CC7C95" w:rsidRPr="00295C5B" w14:paraId="73C7D667" w14:textId="77777777" w:rsidTr="00867A44">
        <w:tc>
          <w:tcPr>
            <w:tcW w:w="7471" w:type="dxa"/>
          </w:tcPr>
          <w:p w14:paraId="4C24A534" w14:textId="77777777" w:rsidR="00CC7C95" w:rsidRPr="00295C5B" w:rsidRDefault="00CC7C95" w:rsidP="00930764">
            <w:pPr>
              <w:widowControl w:val="0"/>
              <w:tabs>
                <w:tab w:val="left" w:pos="1020"/>
              </w:tabs>
              <w:autoSpaceDE w:val="0"/>
              <w:autoSpaceDN w:val="0"/>
              <w:adjustRightInd w:val="0"/>
              <w:ind w:left="40" w:firstLine="500"/>
              <w:jc w:val="both"/>
              <w:rPr>
                <w:lang w:val="kk-KZ"/>
              </w:rPr>
            </w:pPr>
            <w:r w:rsidRPr="00295C5B">
              <w:rPr>
                <w:lang w:val="kk-KZ"/>
              </w:rPr>
              <w:t>15 жылдан жоғары</w:t>
            </w:r>
          </w:p>
        </w:tc>
        <w:tc>
          <w:tcPr>
            <w:tcW w:w="2118" w:type="dxa"/>
          </w:tcPr>
          <w:p w14:paraId="34E29701" w14:textId="77777777" w:rsidR="00CC7C95" w:rsidRPr="00295C5B" w:rsidRDefault="00CC7C95" w:rsidP="00930764">
            <w:pPr>
              <w:widowControl w:val="0"/>
              <w:tabs>
                <w:tab w:val="left" w:pos="1020"/>
              </w:tabs>
              <w:autoSpaceDE w:val="0"/>
              <w:autoSpaceDN w:val="0"/>
              <w:adjustRightInd w:val="0"/>
              <w:ind w:left="40" w:firstLine="500"/>
              <w:jc w:val="both"/>
            </w:pPr>
            <w:r w:rsidRPr="00295C5B">
              <w:t>37,6</w:t>
            </w:r>
          </w:p>
        </w:tc>
      </w:tr>
    </w:tbl>
    <w:p w14:paraId="547933D7" w14:textId="77777777" w:rsidR="00CC7C95" w:rsidRPr="001C0C73" w:rsidRDefault="00CC7C95" w:rsidP="00930764">
      <w:pPr>
        <w:widowControl w:val="0"/>
        <w:autoSpaceDE w:val="0"/>
        <w:autoSpaceDN w:val="0"/>
        <w:ind w:right="101"/>
        <w:jc w:val="both"/>
        <w:rPr>
          <w:b/>
          <w:bCs/>
          <w:color w:val="202020"/>
          <w:sz w:val="28"/>
          <w:szCs w:val="28"/>
          <w:lang w:val="kk-KZ" w:eastAsia="en-US"/>
        </w:rPr>
      </w:pPr>
    </w:p>
    <w:p w14:paraId="48C693D9" w14:textId="77777777" w:rsidR="00CC7C95" w:rsidRPr="001C0C73" w:rsidRDefault="00CC7C95" w:rsidP="00867A44">
      <w:pPr>
        <w:widowControl w:val="0"/>
        <w:autoSpaceDE w:val="0"/>
        <w:autoSpaceDN w:val="0"/>
        <w:ind w:firstLine="709"/>
        <w:jc w:val="both"/>
        <w:rPr>
          <w:color w:val="202020"/>
          <w:sz w:val="28"/>
          <w:szCs w:val="28"/>
          <w:lang w:val="kk-KZ" w:eastAsia="en-US"/>
        </w:rPr>
      </w:pPr>
      <w:r w:rsidRPr="001C0C73">
        <w:rPr>
          <w:color w:val="202020"/>
          <w:sz w:val="28"/>
          <w:szCs w:val="28"/>
          <w:lang w:val="kk-KZ" w:eastAsia="en-US"/>
        </w:rPr>
        <w:t xml:space="preserve">Алынған мәліметтер </w:t>
      </w:r>
      <w:r w:rsidRPr="00867A44">
        <w:rPr>
          <w:i/>
          <w:color w:val="202020"/>
          <w:sz w:val="28"/>
          <w:szCs w:val="28"/>
          <w:lang w:val="kk-KZ" w:eastAsia="en-US"/>
        </w:rPr>
        <w:t>R-studio</w:t>
      </w:r>
      <w:r w:rsidRPr="001C0C73">
        <w:rPr>
          <w:color w:val="202020"/>
          <w:sz w:val="28"/>
          <w:szCs w:val="28"/>
          <w:lang w:val="kk-KZ" w:eastAsia="en-US"/>
        </w:rPr>
        <w:t xml:space="preserve"> бағдарламалық қамтамасыз ету құралының көмегімен талданды. Бұл респонденттердің мүдделер қақтығысын қабылдауына әсер ететін факторларды анықтау, сонымен қатар мүдделер қақтығыстарының алдын алу және реттеу саласындағы ағымдағы жағдайды бағалау үшін айнымалылардың корреляциясын ескеретін бірнеше регрессиялық модельдерді құруға мүмкіндік берді. </w:t>
      </w:r>
    </w:p>
    <w:p w14:paraId="0522D662" w14:textId="77777777" w:rsidR="00CC7C95" w:rsidRPr="001C0C73" w:rsidRDefault="00CC7C95" w:rsidP="00867A44">
      <w:pPr>
        <w:widowControl w:val="0"/>
        <w:autoSpaceDE w:val="0"/>
        <w:autoSpaceDN w:val="0"/>
        <w:ind w:firstLine="709"/>
        <w:jc w:val="both"/>
        <w:rPr>
          <w:color w:val="202020"/>
          <w:sz w:val="28"/>
          <w:szCs w:val="28"/>
          <w:lang w:val="kk-KZ" w:eastAsia="en-US"/>
        </w:rPr>
      </w:pPr>
      <w:r w:rsidRPr="001C0C73">
        <w:rPr>
          <w:color w:val="202020"/>
          <w:sz w:val="28"/>
          <w:szCs w:val="28"/>
          <w:lang w:val="kk-KZ" w:eastAsia="en-US"/>
        </w:rPr>
        <w:t>Барлық модельдер көпшілік сызықтық регрессия арқылы жүргізілді. Әрбір модель үшін айнымалыларды таңдау үшін сатылы әдістеме пайдаланылды. Әр модель үшін шығу деректері қалдықтарды бөлуді, модель коэффициенттерін және модельдің сенімділік өлшемдерін (F-критерий, еркіндік дәрежесі және r-шаршы) қамтиды.</w:t>
      </w:r>
    </w:p>
    <w:p w14:paraId="24872C52" w14:textId="77777777" w:rsidR="00CC7C95" w:rsidRPr="001C0C73" w:rsidRDefault="00CC7C95" w:rsidP="00867A44">
      <w:pPr>
        <w:widowControl w:val="0"/>
        <w:autoSpaceDE w:val="0"/>
        <w:autoSpaceDN w:val="0"/>
        <w:ind w:firstLine="709"/>
        <w:jc w:val="both"/>
        <w:rPr>
          <w:color w:val="202020"/>
          <w:sz w:val="28"/>
          <w:szCs w:val="28"/>
          <w:lang w:val="kk-KZ" w:eastAsia="en-US"/>
        </w:rPr>
      </w:pPr>
      <w:r w:rsidRPr="001C0C73">
        <w:rPr>
          <w:color w:val="202020"/>
          <w:sz w:val="28"/>
          <w:szCs w:val="28"/>
          <w:lang w:val="kk-KZ" w:eastAsia="en-US"/>
        </w:rPr>
        <w:t>Сонымен қатар, зерттеудің эмпирикалық базасын құрайтын мемлекеттік қызмет саласындағы халықаралық сарапшылармен (ЭЫДҰ, Transparency International, Ұлыбритания, АҚШ, Грузия, Эстония, Латвия, Литва, Катар, Финляндия) тереңдетілген сұхбаттар (Qualitative Interviews) жүргізілді (2-қосымша).</w:t>
      </w:r>
    </w:p>
    <w:p w14:paraId="70BBFA89" w14:textId="77777777" w:rsidR="00CC7C95" w:rsidRPr="001C0C73" w:rsidRDefault="00CC7C95" w:rsidP="00867A44">
      <w:pPr>
        <w:widowControl w:val="0"/>
        <w:autoSpaceDE w:val="0"/>
        <w:autoSpaceDN w:val="0"/>
        <w:ind w:firstLine="709"/>
        <w:jc w:val="both"/>
        <w:rPr>
          <w:sz w:val="28"/>
          <w:szCs w:val="28"/>
          <w:lang w:val="kk-KZ" w:eastAsia="en-US"/>
        </w:rPr>
      </w:pPr>
      <w:r w:rsidRPr="00867A44">
        <w:rPr>
          <w:i/>
          <w:sz w:val="28"/>
          <w:szCs w:val="28"/>
          <w:lang w:val="kk-KZ" w:eastAsia="en-US"/>
        </w:rPr>
        <w:t>In-depth interviews</w:t>
      </w:r>
      <w:r w:rsidRPr="001C0C73">
        <w:rPr>
          <w:sz w:val="28"/>
          <w:szCs w:val="28"/>
          <w:lang w:val="kk-KZ" w:eastAsia="en-US"/>
        </w:rPr>
        <w:t xml:space="preserve"> тереңдетілген сұхбаты – нақты идеяларды, стратегияларды немесе бағдарламаларды зерттеу перспективаларын анықтау мақсатында респонденттердің аз санымен тереңдетілген жеке сұхбаттарды жүргізуді көздейтін сапалы әдіс. (Guion, Diehl &amp; McDonald, 2001).</w:t>
      </w:r>
    </w:p>
    <w:p w14:paraId="7687552C" w14:textId="77777777" w:rsidR="00CC7C95" w:rsidRPr="001C0C73" w:rsidRDefault="00CC7C95" w:rsidP="00867A44">
      <w:pPr>
        <w:widowControl w:val="0"/>
        <w:autoSpaceDE w:val="0"/>
        <w:autoSpaceDN w:val="0"/>
        <w:ind w:firstLine="709"/>
        <w:jc w:val="both"/>
        <w:rPr>
          <w:sz w:val="28"/>
          <w:szCs w:val="28"/>
          <w:lang w:val="kk-KZ" w:eastAsia="en-US"/>
        </w:rPr>
      </w:pPr>
      <w:r w:rsidRPr="001C0C73">
        <w:rPr>
          <w:sz w:val="28"/>
          <w:szCs w:val="28"/>
          <w:lang w:val="kk-KZ" w:eastAsia="en-US"/>
        </w:rPr>
        <w:t>Жалпы алғанда, сапалы сұхбат әлеуметтік шындықты дұрыс түсіну үшін сұхбат алушылардың тәжірибесі мен перспективалары туралы зерттеудің маңыздылығын көрсетеді (Edwards &amp; Holland, 2013; Flick, 2018). Сарапшылар белгілі бір сала бойынша сарапшылар болып саналады және олар нақты біліміне, қоғамдағы ұстанымына немесе мәртебесіне қарай анықталады (Kaiser, 2014).</w:t>
      </w:r>
    </w:p>
    <w:p w14:paraId="40DB7F7B" w14:textId="77777777" w:rsidR="00CC7C95" w:rsidRPr="001C0C73" w:rsidRDefault="00CC7C95" w:rsidP="00867A44">
      <w:pPr>
        <w:widowControl w:val="0"/>
        <w:autoSpaceDE w:val="0"/>
        <w:autoSpaceDN w:val="0"/>
        <w:ind w:firstLine="709"/>
        <w:jc w:val="both"/>
        <w:rPr>
          <w:sz w:val="28"/>
          <w:szCs w:val="28"/>
          <w:lang w:val="kk-KZ" w:eastAsia="en-US"/>
        </w:rPr>
      </w:pPr>
      <w:r w:rsidRPr="001C0C73">
        <w:rPr>
          <w:sz w:val="28"/>
          <w:szCs w:val="28"/>
          <w:lang w:val="kk-KZ" w:eastAsia="en-US"/>
        </w:rPr>
        <w:t>Тереңдетілген сұхбаттың респонденттердің тізіміне мемлекеттік басқару саласындағы сарапшылар, қоғамдық қайраткерлер мен ғылыми қауымдастық өкілдері кіреді. Нақты респонденттерді анықтау үшін де мақсатты іріктеме қолданылды, себебі бұл респонденттерді таңдау критерийлерін нақты анықтауға және алынған ақпаратты қолданудың тиімділігін алдын ала анықтауға мүмкіндік берді.</w:t>
      </w:r>
    </w:p>
    <w:p w14:paraId="3FB66D52" w14:textId="77777777" w:rsidR="00CC7C95" w:rsidRPr="001C0C73" w:rsidRDefault="00CC7C95" w:rsidP="00867A44">
      <w:pPr>
        <w:widowControl w:val="0"/>
        <w:autoSpaceDE w:val="0"/>
        <w:autoSpaceDN w:val="0"/>
        <w:ind w:firstLine="709"/>
        <w:jc w:val="both"/>
        <w:rPr>
          <w:sz w:val="28"/>
          <w:szCs w:val="28"/>
          <w:lang w:val="kk-KZ" w:eastAsia="en-US"/>
        </w:rPr>
      </w:pPr>
      <w:r w:rsidRPr="001C0C73">
        <w:rPr>
          <w:sz w:val="28"/>
          <w:szCs w:val="28"/>
          <w:lang w:val="kk-KZ" w:eastAsia="en-US"/>
        </w:rPr>
        <w:t>Неғұрлым тиімді нәтижелерге қол жеткізу үшін сарапшыларға келесі біліктілік талаптары қойылды:</w:t>
      </w:r>
    </w:p>
    <w:p w14:paraId="548CC23F" w14:textId="750F6945" w:rsidR="00CC7C95" w:rsidRPr="001C0C73" w:rsidRDefault="00867A44" w:rsidP="00867A44">
      <w:pPr>
        <w:widowControl w:val="0"/>
        <w:autoSpaceDE w:val="0"/>
        <w:autoSpaceDN w:val="0"/>
        <w:ind w:firstLine="709"/>
        <w:jc w:val="both"/>
        <w:rPr>
          <w:sz w:val="28"/>
          <w:szCs w:val="28"/>
          <w:lang w:val="kk-KZ" w:eastAsia="en-US"/>
        </w:rPr>
      </w:pPr>
      <w:r>
        <w:rPr>
          <w:sz w:val="28"/>
          <w:szCs w:val="28"/>
          <w:lang w:val="kk-KZ" w:eastAsia="en-US"/>
        </w:rPr>
        <w:t>–</w:t>
      </w:r>
      <w:r w:rsidR="00CC7C95" w:rsidRPr="001C0C73">
        <w:rPr>
          <w:sz w:val="28"/>
          <w:szCs w:val="28"/>
          <w:lang w:val="kk-KZ" w:eastAsia="en-US"/>
        </w:rPr>
        <w:t xml:space="preserve"> жоғарғы білім;</w:t>
      </w:r>
    </w:p>
    <w:p w14:paraId="3704D476" w14:textId="06687F4A" w:rsidR="00CC7C95" w:rsidRPr="001C0C73" w:rsidRDefault="00867A44" w:rsidP="00867A44">
      <w:pPr>
        <w:widowControl w:val="0"/>
        <w:autoSpaceDE w:val="0"/>
        <w:autoSpaceDN w:val="0"/>
        <w:ind w:firstLine="709"/>
        <w:jc w:val="both"/>
        <w:rPr>
          <w:sz w:val="28"/>
          <w:szCs w:val="28"/>
          <w:lang w:val="kk-KZ" w:eastAsia="en-US"/>
        </w:rPr>
      </w:pPr>
      <w:r>
        <w:rPr>
          <w:sz w:val="28"/>
          <w:szCs w:val="28"/>
          <w:lang w:val="kk-KZ" w:eastAsia="en-US"/>
        </w:rPr>
        <w:t>–</w:t>
      </w:r>
      <w:r w:rsidR="00CC7C95" w:rsidRPr="001C0C73">
        <w:rPr>
          <w:sz w:val="28"/>
          <w:szCs w:val="28"/>
          <w:lang w:val="kk-KZ" w:eastAsia="en-US"/>
        </w:rPr>
        <w:t xml:space="preserve"> мемлекеттік қызметте немесе сыбайлас жемқорлыққа қарсы саясатта немесе мүдделер қақтығысында жұмыс тәжірибесінің немесе осы салалардағы аналитикалық жұмыс тәжірибесінің болуы.</w:t>
      </w:r>
    </w:p>
    <w:p w14:paraId="4F578A15" w14:textId="1E68339D" w:rsidR="00CC7C95" w:rsidRPr="001C0C73" w:rsidRDefault="00CC7C95" w:rsidP="00867A44">
      <w:pPr>
        <w:widowControl w:val="0"/>
        <w:autoSpaceDE w:val="0"/>
        <w:autoSpaceDN w:val="0"/>
        <w:ind w:firstLine="709"/>
        <w:jc w:val="both"/>
        <w:rPr>
          <w:sz w:val="28"/>
          <w:szCs w:val="28"/>
          <w:lang w:val="kk-KZ"/>
        </w:rPr>
      </w:pPr>
      <w:r w:rsidRPr="001C0C73">
        <w:rPr>
          <w:sz w:val="28"/>
          <w:szCs w:val="28"/>
          <w:lang w:val="kk-KZ"/>
        </w:rPr>
        <w:t xml:space="preserve">Сарапшылармен тереңдетілген сұхбат жүргізу үшін сұрақтар тізбесі бар </w:t>
      </w:r>
      <w:r w:rsidRPr="001C0C73">
        <w:rPr>
          <w:sz w:val="28"/>
          <w:szCs w:val="28"/>
          <w:lang w:val="kk-KZ"/>
        </w:rPr>
        <w:lastRenderedPageBreak/>
        <w:t>хаттамалар</w:t>
      </w:r>
      <w:r w:rsidR="00090514">
        <w:rPr>
          <w:sz w:val="28"/>
          <w:szCs w:val="28"/>
          <w:lang w:val="kk-KZ"/>
        </w:rPr>
        <w:t xml:space="preserve"> </w:t>
      </w:r>
      <w:r w:rsidRPr="001C0C73">
        <w:rPr>
          <w:sz w:val="28"/>
          <w:szCs w:val="28"/>
          <w:lang w:val="kk-KZ"/>
        </w:rPr>
        <w:t>бекітілді, әңгімелесулер тікелей, сонымен қатар ZOOM платформасында бейнебайланыс арқылы өткізілді. Жалпы әңгімелесу үш тақырыптық блок бойынша жүргізілді: 1) ұғымдық аппарат; 2) мемлекеттік қызметтегі мүдделер қақтығысының алдын алу және реттеудегі кедергілер; 3) тілектер мен ұсыныстар.</w:t>
      </w:r>
    </w:p>
    <w:p w14:paraId="6C5931F3" w14:textId="77777777" w:rsidR="00CC7C95" w:rsidRPr="001C0C73" w:rsidRDefault="00CC7C95" w:rsidP="00930764">
      <w:pPr>
        <w:widowControl w:val="0"/>
        <w:autoSpaceDE w:val="0"/>
        <w:autoSpaceDN w:val="0"/>
        <w:ind w:right="101" w:firstLine="709"/>
        <w:jc w:val="both"/>
        <w:rPr>
          <w:sz w:val="28"/>
          <w:szCs w:val="28"/>
          <w:lang w:val="kk-KZ"/>
        </w:rPr>
      </w:pPr>
    </w:p>
    <w:p w14:paraId="34DE2DD1" w14:textId="6E5CDEE0" w:rsidR="00CC7C95" w:rsidRDefault="00CC7C95" w:rsidP="00867A44">
      <w:pPr>
        <w:widowControl w:val="0"/>
        <w:tabs>
          <w:tab w:val="left" w:pos="1020"/>
        </w:tabs>
        <w:autoSpaceDE w:val="0"/>
        <w:autoSpaceDN w:val="0"/>
        <w:adjustRightInd w:val="0"/>
        <w:jc w:val="both"/>
        <w:rPr>
          <w:sz w:val="28"/>
          <w:szCs w:val="28"/>
          <w:lang w:val="kk-KZ"/>
        </w:rPr>
      </w:pPr>
      <w:r w:rsidRPr="001C0C73">
        <w:rPr>
          <w:sz w:val="28"/>
          <w:szCs w:val="28"/>
          <w:lang w:val="kk-KZ"/>
        </w:rPr>
        <w:t>Кесте</w:t>
      </w:r>
      <w:r w:rsidR="00867A44">
        <w:rPr>
          <w:sz w:val="28"/>
          <w:szCs w:val="28"/>
        </w:rPr>
        <w:t xml:space="preserve"> </w:t>
      </w:r>
      <w:r w:rsidR="00867A44">
        <w:rPr>
          <w:sz w:val="28"/>
          <w:szCs w:val="28"/>
          <w:lang w:val="kk-KZ"/>
        </w:rPr>
        <w:t>А.2</w:t>
      </w:r>
      <w:r w:rsidRPr="001C0C73">
        <w:rPr>
          <w:sz w:val="28"/>
          <w:szCs w:val="28"/>
        </w:rPr>
        <w:t xml:space="preserve"> </w:t>
      </w:r>
      <w:r w:rsidR="00867A44">
        <w:rPr>
          <w:sz w:val="28"/>
          <w:szCs w:val="28"/>
          <w:lang w:val="kk-KZ"/>
        </w:rPr>
        <w:t xml:space="preserve">– </w:t>
      </w:r>
      <w:r w:rsidRPr="001C0C73">
        <w:rPr>
          <w:sz w:val="28"/>
          <w:szCs w:val="28"/>
          <w:lang w:val="kk-KZ"/>
        </w:rPr>
        <w:t>Сарапшыларды санаттық топтар бойынша бөлу</w:t>
      </w:r>
    </w:p>
    <w:p w14:paraId="7BDF3759" w14:textId="77777777" w:rsidR="00867A44" w:rsidRPr="00867A44" w:rsidRDefault="00867A44" w:rsidP="00867A44">
      <w:pPr>
        <w:widowControl w:val="0"/>
        <w:tabs>
          <w:tab w:val="left" w:pos="1020"/>
        </w:tabs>
        <w:autoSpaceDE w:val="0"/>
        <w:autoSpaceDN w:val="0"/>
        <w:adjustRightInd w:val="0"/>
        <w:jc w:val="right"/>
        <w:rPr>
          <w:sz w:val="16"/>
          <w:szCs w:val="16"/>
        </w:rPr>
      </w:pPr>
    </w:p>
    <w:tbl>
      <w:tblPr>
        <w:tblStyle w:val="a3"/>
        <w:tblW w:w="0" w:type="auto"/>
        <w:tblInd w:w="164" w:type="dxa"/>
        <w:tblLook w:val="04A0" w:firstRow="1" w:lastRow="0" w:firstColumn="1" w:lastColumn="0" w:noHBand="0" w:noVBand="1"/>
      </w:tblPr>
      <w:tblGrid>
        <w:gridCol w:w="6210"/>
        <w:gridCol w:w="3253"/>
      </w:tblGrid>
      <w:tr w:rsidR="00867A44" w:rsidRPr="001C0C73" w14:paraId="167E30EC" w14:textId="77777777" w:rsidTr="00867A44">
        <w:tc>
          <w:tcPr>
            <w:tcW w:w="6210" w:type="dxa"/>
          </w:tcPr>
          <w:p w14:paraId="21934F4C" w14:textId="77777777" w:rsidR="00867A44" w:rsidRPr="00867A44" w:rsidRDefault="00867A44" w:rsidP="00930764">
            <w:pPr>
              <w:widowControl w:val="0"/>
              <w:tabs>
                <w:tab w:val="left" w:pos="1020"/>
              </w:tabs>
              <w:autoSpaceDE w:val="0"/>
              <w:autoSpaceDN w:val="0"/>
              <w:adjustRightInd w:val="0"/>
              <w:jc w:val="center"/>
              <w:rPr>
                <w:bCs/>
                <w:lang w:val="kk-KZ"/>
              </w:rPr>
            </w:pPr>
            <w:r w:rsidRPr="00867A44">
              <w:rPr>
                <w:bCs/>
                <w:lang w:val="kk-KZ"/>
              </w:rPr>
              <w:t>Санаттық топ</w:t>
            </w:r>
          </w:p>
        </w:tc>
        <w:tc>
          <w:tcPr>
            <w:tcW w:w="3253" w:type="dxa"/>
          </w:tcPr>
          <w:p w14:paraId="2B55D2A1" w14:textId="77777777" w:rsidR="00867A44" w:rsidRPr="00867A44" w:rsidRDefault="00867A44" w:rsidP="00930764">
            <w:pPr>
              <w:widowControl w:val="0"/>
              <w:tabs>
                <w:tab w:val="left" w:pos="1020"/>
              </w:tabs>
              <w:autoSpaceDE w:val="0"/>
              <w:autoSpaceDN w:val="0"/>
              <w:adjustRightInd w:val="0"/>
              <w:jc w:val="center"/>
              <w:rPr>
                <w:bCs/>
                <w:lang w:val="kk-KZ"/>
              </w:rPr>
            </w:pPr>
            <w:r w:rsidRPr="00867A44">
              <w:rPr>
                <w:bCs/>
                <w:lang w:val="kk-KZ"/>
              </w:rPr>
              <w:t>Сарапшылар саны</w:t>
            </w:r>
          </w:p>
        </w:tc>
      </w:tr>
      <w:tr w:rsidR="00867A44" w:rsidRPr="001C0C73" w14:paraId="2AAE15B6" w14:textId="77777777" w:rsidTr="00867A44">
        <w:tc>
          <w:tcPr>
            <w:tcW w:w="6210" w:type="dxa"/>
          </w:tcPr>
          <w:p w14:paraId="44D91525" w14:textId="77777777" w:rsidR="00867A44" w:rsidRPr="001C0C73" w:rsidRDefault="00867A44" w:rsidP="00930764">
            <w:pPr>
              <w:widowControl w:val="0"/>
              <w:tabs>
                <w:tab w:val="left" w:pos="1020"/>
              </w:tabs>
              <w:autoSpaceDE w:val="0"/>
              <w:autoSpaceDN w:val="0"/>
              <w:adjustRightInd w:val="0"/>
              <w:rPr>
                <w:lang w:val="kk-KZ"/>
              </w:rPr>
            </w:pPr>
            <w:r w:rsidRPr="001C0C73">
              <w:rPr>
                <w:lang w:val="kk-KZ"/>
              </w:rPr>
              <w:t>Саяси мемлекеттік қызметшілер</w:t>
            </w:r>
          </w:p>
        </w:tc>
        <w:tc>
          <w:tcPr>
            <w:tcW w:w="3253" w:type="dxa"/>
          </w:tcPr>
          <w:p w14:paraId="570D0CBA" w14:textId="77777777" w:rsidR="00867A44" w:rsidRPr="001C0C73" w:rsidRDefault="00867A44" w:rsidP="00930764">
            <w:pPr>
              <w:widowControl w:val="0"/>
              <w:tabs>
                <w:tab w:val="left" w:pos="1020"/>
              </w:tabs>
              <w:autoSpaceDE w:val="0"/>
              <w:autoSpaceDN w:val="0"/>
              <w:adjustRightInd w:val="0"/>
              <w:jc w:val="center"/>
            </w:pPr>
            <w:r w:rsidRPr="001C0C73">
              <w:t>3</w:t>
            </w:r>
          </w:p>
        </w:tc>
      </w:tr>
      <w:tr w:rsidR="00867A44" w:rsidRPr="001C0C73" w14:paraId="573745C4" w14:textId="77777777" w:rsidTr="00867A44">
        <w:tc>
          <w:tcPr>
            <w:tcW w:w="6210" w:type="dxa"/>
          </w:tcPr>
          <w:p w14:paraId="1DC288E1" w14:textId="77777777" w:rsidR="00867A44" w:rsidRPr="001C0C73" w:rsidRDefault="00867A44" w:rsidP="00930764">
            <w:pPr>
              <w:widowControl w:val="0"/>
              <w:tabs>
                <w:tab w:val="left" w:pos="1020"/>
              </w:tabs>
              <w:autoSpaceDE w:val="0"/>
              <w:autoSpaceDN w:val="0"/>
              <w:adjustRightInd w:val="0"/>
            </w:pPr>
            <w:r w:rsidRPr="001C0C73">
              <w:rPr>
                <w:lang w:val="kk-KZ"/>
              </w:rPr>
              <w:t>Әкімшілік мемлекеттік қызметшілер</w:t>
            </w:r>
          </w:p>
        </w:tc>
        <w:tc>
          <w:tcPr>
            <w:tcW w:w="3253" w:type="dxa"/>
          </w:tcPr>
          <w:p w14:paraId="4B09EF89" w14:textId="77777777" w:rsidR="00867A44" w:rsidRPr="001C0C73" w:rsidRDefault="00867A44" w:rsidP="00930764">
            <w:pPr>
              <w:widowControl w:val="0"/>
              <w:tabs>
                <w:tab w:val="left" w:pos="1020"/>
              </w:tabs>
              <w:autoSpaceDE w:val="0"/>
              <w:autoSpaceDN w:val="0"/>
              <w:adjustRightInd w:val="0"/>
              <w:jc w:val="center"/>
            </w:pPr>
            <w:r w:rsidRPr="001C0C73">
              <w:t>10</w:t>
            </w:r>
          </w:p>
        </w:tc>
      </w:tr>
      <w:tr w:rsidR="00867A44" w:rsidRPr="001C0C73" w14:paraId="79F76D4C" w14:textId="77777777" w:rsidTr="00867A44">
        <w:tc>
          <w:tcPr>
            <w:tcW w:w="6210" w:type="dxa"/>
          </w:tcPr>
          <w:p w14:paraId="0364C053" w14:textId="77777777" w:rsidR="00867A44" w:rsidRPr="001C0C73" w:rsidRDefault="00867A44" w:rsidP="00930764">
            <w:pPr>
              <w:widowControl w:val="0"/>
              <w:tabs>
                <w:tab w:val="left" w:pos="1020"/>
              </w:tabs>
              <w:autoSpaceDE w:val="0"/>
              <w:autoSpaceDN w:val="0"/>
              <w:adjustRightInd w:val="0"/>
              <w:rPr>
                <w:lang w:val="kk-KZ"/>
              </w:rPr>
            </w:pPr>
            <w:r w:rsidRPr="001C0C73">
              <w:rPr>
                <w:lang w:val="kk-KZ"/>
              </w:rPr>
              <w:t>Қоғамдық қайраткерлер</w:t>
            </w:r>
          </w:p>
        </w:tc>
        <w:tc>
          <w:tcPr>
            <w:tcW w:w="3253" w:type="dxa"/>
          </w:tcPr>
          <w:p w14:paraId="4B32E13B" w14:textId="77777777" w:rsidR="00867A44" w:rsidRPr="001C0C73" w:rsidRDefault="00867A44" w:rsidP="00930764">
            <w:pPr>
              <w:widowControl w:val="0"/>
              <w:tabs>
                <w:tab w:val="left" w:pos="1020"/>
              </w:tabs>
              <w:autoSpaceDE w:val="0"/>
              <w:autoSpaceDN w:val="0"/>
              <w:adjustRightInd w:val="0"/>
              <w:jc w:val="center"/>
            </w:pPr>
            <w:r w:rsidRPr="001C0C73">
              <w:t>2</w:t>
            </w:r>
          </w:p>
        </w:tc>
      </w:tr>
      <w:tr w:rsidR="00867A44" w:rsidRPr="001C0C73" w14:paraId="548EF9F0" w14:textId="77777777" w:rsidTr="00867A44">
        <w:tc>
          <w:tcPr>
            <w:tcW w:w="6210" w:type="dxa"/>
          </w:tcPr>
          <w:p w14:paraId="502A6F55" w14:textId="77777777" w:rsidR="00867A44" w:rsidRPr="001C0C73" w:rsidRDefault="00867A44" w:rsidP="00930764">
            <w:pPr>
              <w:widowControl w:val="0"/>
              <w:tabs>
                <w:tab w:val="left" w:pos="1020"/>
              </w:tabs>
              <w:autoSpaceDE w:val="0"/>
              <w:autoSpaceDN w:val="0"/>
              <w:adjustRightInd w:val="0"/>
            </w:pPr>
            <w:r w:rsidRPr="001C0C73">
              <w:t>Академи</w:t>
            </w:r>
            <w:r w:rsidRPr="001C0C73">
              <w:rPr>
                <w:lang w:val="kk-KZ"/>
              </w:rPr>
              <w:t>ялық қауымдастық</w:t>
            </w:r>
          </w:p>
        </w:tc>
        <w:tc>
          <w:tcPr>
            <w:tcW w:w="3253" w:type="dxa"/>
          </w:tcPr>
          <w:p w14:paraId="06FDE035" w14:textId="78B443E7" w:rsidR="00867A44" w:rsidRPr="00B12C19" w:rsidRDefault="00B12C19" w:rsidP="00930764">
            <w:pPr>
              <w:widowControl w:val="0"/>
              <w:tabs>
                <w:tab w:val="left" w:pos="1020"/>
              </w:tabs>
              <w:autoSpaceDE w:val="0"/>
              <w:autoSpaceDN w:val="0"/>
              <w:adjustRightInd w:val="0"/>
              <w:jc w:val="center"/>
              <w:rPr>
                <w:lang w:val="kk-KZ"/>
              </w:rPr>
            </w:pPr>
            <w:r>
              <w:rPr>
                <w:lang w:val="kk-KZ"/>
              </w:rPr>
              <w:t>2</w:t>
            </w:r>
          </w:p>
        </w:tc>
      </w:tr>
      <w:tr w:rsidR="00867A44" w:rsidRPr="001C0C73" w14:paraId="7665433A" w14:textId="77777777" w:rsidTr="00867A44">
        <w:tc>
          <w:tcPr>
            <w:tcW w:w="6210" w:type="dxa"/>
          </w:tcPr>
          <w:p w14:paraId="7786C271" w14:textId="5F537961" w:rsidR="00867A44" w:rsidRPr="001C0C73" w:rsidRDefault="00867A44" w:rsidP="00930764">
            <w:pPr>
              <w:widowControl w:val="0"/>
              <w:tabs>
                <w:tab w:val="left" w:pos="1020"/>
              </w:tabs>
              <w:autoSpaceDE w:val="0"/>
              <w:autoSpaceDN w:val="0"/>
              <w:adjustRightInd w:val="0"/>
              <w:rPr>
                <w:lang w:val="kk-KZ"/>
              </w:rPr>
            </w:pPr>
            <w:r w:rsidRPr="001C0C73">
              <w:rPr>
                <w:lang w:val="kk-KZ"/>
              </w:rPr>
              <w:t>Ха</w:t>
            </w:r>
            <w:r w:rsidR="000B3EE7">
              <w:rPr>
                <w:lang w:val="kk-KZ"/>
              </w:rPr>
              <w:t>лық</w:t>
            </w:r>
            <w:r w:rsidRPr="001C0C73">
              <w:rPr>
                <w:lang w:val="kk-KZ"/>
              </w:rPr>
              <w:t>аралық ұйымдар</w:t>
            </w:r>
          </w:p>
        </w:tc>
        <w:tc>
          <w:tcPr>
            <w:tcW w:w="3253" w:type="dxa"/>
          </w:tcPr>
          <w:p w14:paraId="07DE4E0F" w14:textId="77777777" w:rsidR="00867A44" w:rsidRPr="001C0C73" w:rsidRDefault="00867A44" w:rsidP="00930764">
            <w:pPr>
              <w:widowControl w:val="0"/>
              <w:tabs>
                <w:tab w:val="left" w:pos="1020"/>
              </w:tabs>
              <w:autoSpaceDE w:val="0"/>
              <w:autoSpaceDN w:val="0"/>
              <w:adjustRightInd w:val="0"/>
              <w:jc w:val="center"/>
            </w:pPr>
            <w:r w:rsidRPr="001C0C73">
              <w:t>3</w:t>
            </w:r>
          </w:p>
        </w:tc>
      </w:tr>
      <w:tr w:rsidR="00867A44" w:rsidRPr="001C0C73" w14:paraId="3A4916ED" w14:textId="77777777" w:rsidTr="00867A44">
        <w:tc>
          <w:tcPr>
            <w:tcW w:w="6210" w:type="dxa"/>
          </w:tcPr>
          <w:p w14:paraId="5F1D586A" w14:textId="77777777" w:rsidR="00867A44" w:rsidRPr="001C0C73" w:rsidRDefault="00867A44" w:rsidP="00930764">
            <w:pPr>
              <w:widowControl w:val="0"/>
              <w:tabs>
                <w:tab w:val="left" w:pos="1020"/>
              </w:tabs>
              <w:autoSpaceDE w:val="0"/>
              <w:autoSpaceDN w:val="0"/>
              <w:adjustRightInd w:val="0"/>
              <w:rPr>
                <w:lang w:val="kk-KZ"/>
              </w:rPr>
            </w:pPr>
            <w:r w:rsidRPr="001C0C73">
              <w:rPr>
                <w:lang w:val="kk-KZ"/>
              </w:rPr>
              <w:t>АҚШ</w:t>
            </w:r>
          </w:p>
        </w:tc>
        <w:tc>
          <w:tcPr>
            <w:tcW w:w="3253" w:type="dxa"/>
          </w:tcPr>
          <w:p w14:paraId="03D5C090" w14:textId="77777777" w:rsidR="00867A44" w:rsidRPr="001C0C73" w:rsidRDefault="00867A44" w:rsidP="00930764">
            <w:pPr>
              <w:widowControl w:val="0"/>
              <w:tabs>
                <w:tab w:val="left" w:pos="1020"/>
              </w:tabs>
              <w:autoSpaceDE w:val="0"/>
              <w:autoSpaceDN w:val="0"/>
              <w:adjustRightInd w:val="0"/>
              <w:jc w:val="center"/>
            </w:pPr>
            <w:r w:rsidRPr="001C0C73">
              <w:t>2</w:t>
            </w:r>
          </w:p>
        </w:tc>
      </w:tr>
      <w:tr w:rsidR="00867A44" w:rsidRPr="001C0C73" w14:paraId="213FE127" w14:textId="77777777" w:rsidTr="00867A44">
        <w:tc>
          <w:tcPr>
            <w:tcW w:w="6210" w:type="dxa"/>
          </w:tcPr>
          <w:p w14:paraId="49315A64" w14:textId="77777777" w:rsidR="00867A44" w:rsidRPr="001C0C73" w:rsidRDefault="00867A44" w:rsidP="00930764">
            <w:pPr>
              <w:widowControl w:val="0"/>
              <w:tabs>
                <w:tab w:val="left" w:pos="1020"/>
              </w:tabs>
              <w:autoSpaceDE w:val="0"/>
              <w:autoSpaceDN w:val="0"/>
              <w:adjustRightInd w:val="0"/>
              <w:rPr>
                <w:lang w:val="kk-KZ"/>
              </w:rPr>
            </w:pPr>
            <w:r w:rsidRPr="001C0C73">
              <w:rPr>
                <w:lang w:val="kk-KZ"/>
              </w:rPr>
              <w:t>Ұлыбритания</w:t>
            </w:r>
          </w:p>
        </w:tc>
        <w:tc>
          <w:tcPr>
            <w:tcW w:w="3253" w:type="dxa"/>
          </w:tcPr>
          <w:p w14:paraId="05657B82" w14:textId="77777777" w:rsidR="00867A44" w:rsidRPr="001C0C73" w:rsidRDefault="00867A44" w:rsidP="00930764">
            <w:pPr>
              <w:widowControl w:val="0"/>
              <w:tabs>
                <w:tab w:val="left" w:pos="1020"/>
              </w:tabs>
              <w:autoSpaceDE w:val="0"/>
              <w:autoSpaceDN w:val="0"/>
              <w:adjustRightInd w:val="0"/>
              <w:jc w:val="center"/>
            </w:pPr>
            <w:r w:rsidRPr="001C0C73">
              <w:t>1</w:t>
            </w:r>
          </w:p>
        </w:tc>
      </w:tr>
      <w:tr w:rsidR="00867A44" w:rsidRPr="001C0C73" w14:paraId="19126DA1" w14:textId="77777777" w:rsidTr="00867A44">
        <w:tc>
          <w:tcPr>
            <w:tcW w:w="6210" w:type="dxa"/>
          </w:tcPr>
          <w:p w14:paraId="559A8A2C" w14:textId="77777777" w:rsidR="00867A44" w:rsidRPr="001C0C73" w:rsidRDefault="00867A44" w:rsidP="00930764">
            <w:pPr>
              <w:widowControl w:val="0"/>
              <w:tabs>
                <w:tab w:val="left" w:pos="1020"/>
              </w:tabs>
              <w:autoSpaceDE w:val="0"/>
              <w:autoSpaceDN w:val="0"/>
              <w:adjustRightInd w:val="0"/>
            </w:pPr>
            <w:r w:rsidRPr="001C0C73">
              <w:t>Эстония</w:t>
            </w:r>
          </w:p>
        </w:tc>
        <w:tc>
          <w:tcPr>
            <w:tcW w:w="3253" w:type="dxa"/>
          </w:tcPr>
          <w:p w14:paraId="24B39972" w14:textId="77777777" w:rsidR="00867A44" w:rsidRPr="001C0C73" w:rsidRDefault="00867A44" w:rsidP="00930764">
            <w:pPr>
              <w:widowControl w:val="0"/>
              <w:tabs>
                <w:tab w:val="left" w:pos="1020"/>
              </w:tabs>
              <w:autoSpaceDE w:val="0"/>
              <w:autoSpaceDN w:val="0"/>
              <w:adjustRightInd w:val="0"/>
              <w:jc w:val="center"/>
            </w:pPr>
            <w:r w:rsidRPr="001C0C73">
              <w:t>1</w:t>
            </w:r>
          </w:p>
        </w:tc>
      </w:tr>
      <w:tr w:rsidR="00B12C19" w:rsidRPr="001C0C73" w14:paraId="4F523AC0" w14:textId="77777777" w:rsidTr="00867A44">
        <w:tc>
          <w:tcPr>
            <w:tcW w:w="6210" w:type="dxa"/>
          </w:tcPr>
          <w:p w14:paraId="381B90CE" w14:textId="59A40111" w:rsidR="00B12C19" w:rsidRPr="00B12C19" w:rsidRDefault="00B12C19" w:rsidP="00930764">
            <w:pPr>
              <w:widowControl w:val="0"/>
              <w:tabs>
                <w:tab w:val="left" w:pos="1020"/>
              </w:tabs>
              <w:autoSpaceDE w:val="0"/>
              <w:autoSpaceDN w:val="0"/>
              <w:adjustRightInd w:val="0"/>
              <w:rPr>
                <w:lang w:val="kk-KZ"/>
              </w:rPr>
            </w:pPr>
            <w:r>
              <w:rPr>
                <w:lang w:val="kk-KZ"/>
              </w:rPr>
              <w:t>Латвия</w:t>
            </w:r>
          </w:p>
        </w:tc>
        <w:tc>
          <w:tcPr>
            <w:tcW w:w="3253" w:type="dxa"/>
          </w:tcPr>
          <w:p w14:paraId="148F0F7F" w14:textId="2052DD44" w:rsidR="00B12C19" w:rsidRPr="00B12C19" w:rsidRDefault="00B12C19" w:rsidP="00930764">
            <w:pPr>
              <w:widowControl w:val="0"/>
              <w:tabs>
                <w:tab w:val="left" w:pos="1020"/>
              </w:tabs>
              <w:autoSpaceDE w:val="0"/>
              <w:autoSpaceDN w:val="0"/>
              <w:adjustRightInd w:val="0"/>
              <w:jc w:val="center"/>
              <w:rPr>
                <w:lang w:val="kk-KZ"/>
              </w:rPr>
            </w:pPr>
            <w:r>
              <w:rPr>
                <w:lang w:val="kk-KZ"/>
              </w:rPr>
              <w:t>1</w:t>
            </w:r>
          </w:p>
        </w:tc>
      </w:tr>
      <w:tr w:rsidR="00867A44" w:rsidRPr="001C0C73" w14:paraId="7A8D3D32" w14:textId="77777777" w:rsidTr="00867A44">
        <w:tc>
          <w:tcPr>
            <w:tcW w:w="6210" w:type="dxa"/>
          </w:tcPr>
          <w:p w14:paraId="0B7075EF" w14:textId="77777777" w:rsidR="00867A44" w:rsidRPr="001C0C73" w:rsidRDefault="00867A44" w:rsidP="00930764">
            <w:pPr>
              <w:widowControl w:val="0"/>
              <w:tabs>
                <w:tab w:val="left" w:pos="1020"/>
              </w:tabs>
              <w:autoSpaceDE w:val="0"/>
              <w:autoSpaceDN w:val="0"/>
              <w:adjustRightInd w:val="0"/>
            </w:pPr>
            <w:r w:rsidRPr="001C0C73">
              <w:t>Финлян</w:t>
            </w:r>
            <w:r w:rsidRPr="001C0C73">
              <w:rPr>
                <w:lang w:val="kk-KZ"/>
              </w:rPr>
              <w:t>д</w:t>
            </w:r>
            <w:r w:rsidRPr="001C0C73">
              <w:t>ия</w:t>
            </w:r>
          </w:p>
        </w:tc>
        <w:tc>
          <w:tcPr>
            <w:tcW w:w="3253" w:type="dxa"/>
          </w:tcPr>
          <w:p w14:paraId="7468FBB5" w14:textId="77777777" w:rsidR="00867A44" w:rsidRPr="001C0C73" w:rsidRDefault="00867A44" w:rsidP="00930764">
            <w:pPr>
              <w:widowControl w:val="0"/>
              <w:tabs>
                <w:tab w:val="left" w:pos="1020"/>
              </w:tabs>
              <w:autoSpaceDE w:val="0"/>
              <w:autoSpaceDN w:val="0"/>
              <w:adjustRightInd w:val="0"/>
              <w:jc w:val="center"/>
            </w:pPr>
            <w:r w:rsidRPr="001C0C73">
              <w:t>1</w:t>
            </w:r>
          </w:p>
        </w:tc>
      </w:tr>
      <w:tr w:rsidR="00867A44" w:rsidRPr="001C0C73" w14:paraId="2B8DFFB7" w14:textId="77777777" w:rsidTr="00867A44">
        <w:tc>
          <w:tcPr>
            <w:tcW w:w="6210" w:type="dxa"/>
          </w:tcPr>
          <w:p w14:paraId="7CB323F6" w14:textId="77777777" w:rsidR="00867A44" w:rsidRPr="001C0C73" w:rsidRDefault="00867A44" w:rsidP="00930764">
            <w:pPr>
              <w:widowControl w:val="0"/>
              <w:tabs>
                <w:tab w:val="left" w:pos="1020"/>
              </w:tabs>
              <w:autoSpaceDE w:val="0"/>
              <w:autoSpaceDN w:val="0"/>
              <w:adjustRightInd w:val="0"/>
            </w:pPr>
            <w:r w:rsidRPr="001C0C73">
              <w:t xml:space="preserve">Грузия </w:t>
            </w:r>
          </w:p>
        </w:tc>
        <w:tc>
          <w:tcPr>
            <w:tcW w:w="3253" w:type="dxa"/>
          </w:tcPr>
          <w:p w14:paraId="7F77A1FA" w14:textId="77777777" w:rsidR="00867A44" w:rsidRPr="001C0C73" w:rsidRDefault="00867A44" w:rsidP="00930764">
            <w:pPr>
              <w:widowControl w:val="0"/>
              <w:tabs>
                <w:tab w:val="left" w:pos="1020"/>
              </w:tabs>
              <w:autoSpaceDE w:val="0"/>
              <w:autoSpaceDN w:val="0"/>
              <w:adjustRightInd w:val="0"/>
              <w:jc w:val="center"/>
            </w:pPr>
            <w:r w:rsidRPr="001C0C73">
              <w:t>2</w:t>
            </w:r>
          </w:p>
        </w:tc>
      </w:tr>
      <w:tr w:rsidR="00867A44" w:rsidRPr="001C0C73" w14:paraId="6D768AD3" w14:textId="77777777" w:rsidTr="00867A44">
        <w:tc>
          <w:tcPr>
            <w:tcW w:w="6210" w:type="dxa"/>
          </w:tcPr>
          <w:p w14:paraId="36D6FA66" w14:textId="77777777" w:rsidR="00867A44" w:rsidRPr="001C0C73" w:rsidRDefault="00867A44" w:rsidP="00930764">
            <w:pPr>
              <w:widowControl w:val="0"/>
              <w:tabs>
                <w:tab w:val="left" w:pos="1020"/>
              </w:tabs>
              <w:autoSpaceDE w:val="0"/>
              <w:autoSpaceDN w:val="0"/>
              <w:adjustRightInd w:val="0"/>
            </w:pPr>
            <w:r w:rsidRPr="001C0C73">
              <w:t>Катар</w:t>
            </w:r>
          </w:p>
        </w:tc>
        <w:tc>
          <w:tcPr>
            <w:tcW w:w="3253" w:type="dxa"/>
          </w:tcPr>
          <w:p w14:paraId="7050F93D" w14:textId="77777777" w:rsidR="00867A44" w:rsidRPr="001C0C73" w:rsidRDefault="00867A44" w:rsidP="00930764">
            <w:pPr>
              <w:widowControl w:val="0"/>
              <w:tabs>
                <w:tab w:val="left" w:pos="1020"/>
              </w:tabs>
              <w:autoSpaceDE w:val="0"/>
              <w:autoSpaceDN w:val="0"/>
              <w:adjustRightInd w:val="0"/>
              <w:jc w:val="center"/>
            </w:pPr>
            <w:r w:rsidRPr="001C0C73">
              <w:t>1</w:t>
            </w:r>
          </w:p>
        </w:tc>
      </w:tr>
      <w:tr w:rsidR="00CC7C95" w:rsidRPr="001C0C73" w14:paraId="536A64EA" w14:textId="77777777" w:rsidTr="00867A44">
        <w:tc>
          <w:tcPr>
            <w:tcW w:w="6210" w:type="dxa"/>
          </w:tcPr>
          <w:p w14:paraId="77B8AF9E" w14:textId="77777777" w:rsidR="00CC7C95" w:rsidRPr="00867A44" w:rsidRDefault="00CC7C95" w:rsidP="00930764">
            <w:pPr>
              <w:widowControl w:val="0"/>
              <w:tabs>
                <w:tab w:val="left" w:pos="1020"/>
              </w:tabs>
              <w:autoSpaceDE w:val="0"/>
              <w:autoSpaceDN w:val="0"/>
              <w:adjustRightInd w:val="0"/>
              <w:rPr>
                <w:bCs/>
                <w:i/>
                <w:lang w:val="kk-KZ"/>
              </w:rPr>
            </w:pPr>
            <w:r w:rsidRPr="00867A44">
              <w:rPr>
                <w:bCs/>
                <w:i/>
                <w:lang w:val="kk-KZ"/>
              </w:rPr>
              <w:t>Барлығы</w:t>
            </w:r>
          </w:p>
        </w:tc>
        <w:tc>
          <w:tcPr>
            <w:tcW w:w="3253" w:type="dxa"/>
          </w:tcPr>
          <w:p w14:paraId="0336410E" w14:textId="77777777" w:rsidR="00CC7C95" w:rsidRPr="00867A44" w:rsidRDefault="00CC7C95" w:rsidP="00930764">
            <w:pPr>
              <w:widowControl w:val="0"/>
              <w:tabs>
                <w:tab w:val="left" w:pos="1020"/>
              </w:tabs>
              <w:autoSpaceDE w:val="0"/>
              <w:autoSpaceDN w:val="0"/>
              <w:adjustRightInd w:val="0"/>
              <w:jc w:val="center"/>
              <w:rPr>
                <w:bCs/>
                <w:i/>
              </w:rPr>
            </w:pPr>
            <w:r w:rsidRPr="00867A44">
              <w:rPr>
                <w:bCs/>
                <w:i/>
              </w:rPr>
              <w:t>29</w:t>
            </w:r>
          </w:p>
        </w:tc>
      </w:tr>
    </w:tbl>
    <w:p w14:paraId="33AE5302" w14:textId="77777777" w:rsidR="00CC7C95" w:rsidRPr="001C0C73" w:rsidRDefault="00CC7C95" w:rsidP="00930764">
      <w:pPr>
        <w:ind w:left="1080"/>
        <w:contextualSpacing/>
        <w:jc w:val="both"/>
        <w:rPr>
          <w:b/>
          <w:bCs/>
        </w:rPr>
      </w:pPr>
    </w:p>
    <w:p w14:paraId="054F1B1A" w14:textId="77777777" w:rsidR="00CC7C95" w:rsidRDefault="00CC7C95" w:rsidP="00930764">
      <w:pPr>
        <w:ind w:firstLine="708"/>
        <w:jc w:val="right"/>
        <w:rPr>
          <w:sz w:val="28"/>
          <w:szCs w:val="28"/>
          <w:lang w:val="kk-KZ"/>
        </w:rPr>
      </w:pPr>
    </w:p>
    <w:p w14:paraId="1958BAA8" w14:textId="77777777" w:rsidR="00295C5B" w:rsidRDefault="00295C5B" w:rsidP="00930764">
      <w:pPr>
        <w:ind w:firstLine="708"/>
        <w:jc w:val="right"/>
        <w:rPr>
          <w:sz w:val="28"/>
          <w:szCs w:val="28"/>
          <w:lang w:val="kk-KZ"/>
        </w:rPr>
      </w:pPr>
    </w:p>
    <w:p w14:paraId="7BFD8BFB" w14:textId="77777777" w:rsidR="00295C5B" w:rsidRDefault="00295C5B" w:rsidP="00930764">
      <w:pPr>
        <w:ind w:firstLine="708"/>
        <w:jc w:val="right"/>
        <w:rPr>
          <w:sz w:val="28"/>
          <w:szCs w:val="28"/>
          <w:lang w:val="kk-KZ"/>
        </w:rPr>
      </w:pPr>
    </w:p>
    <w:p w14:paraId="48F00AED" w14:textId="77777777" w:rsidR="00295C5B" w:rsidRDefault="00295C5B" w:rsidP="00930764">
      <w:pPr>
        <w:ind w:firstLine="708"/>
        <w:jc w:val="right"/>
        <w:rPr>
          <w:sz w:val="28"/>
          <w:szCs w:val="28"/>
          <w:lang w:val="kk-KZ"/>
        </w:rPr>
      </w:pPr>
    </w:p>
    <w:p w14:paraId="3BE011C5" w14:textId="77777777" w:rsidR="00295C5B" w:rsidRDefault="00295C5B" w:rsidP="00930764">
      <w:pPr>
        <w:ind w:firstLine="708"/>
        <w:jc w:val="right"/>
        <w:rPr>
          <w:sz w:val="28"/>
          <w:szCs w:val="28"/>
          <w:lang w:val="kk-KZ"/>
        </w:rPr>
      </w:pPr>
    </w:p>
    <w:p w14:paraId="1E168D15" w14:textId="77777777" w:rsidR="00295C5B" w:rsidRDefault="00295C5B" w:rsidP="00930764">
      <w:pPr>
        <w:ind w:firstLine="708"/>
        <w:jc w:val="right"/>
        <w:rPr>
          <w:sz w:val="28"/>
          <w:szCs w:val="28"/>
          <w:lang w:val="kk-KZ"/>
        </w:rPr>
      </w:pPr>
    </w:p>
    <w:p w14:paraId="622F224A" w14:textId="77777777" w:rsidR="00295C5B" w:rsidRDefault="00295C5B" w:rsidP="00930764">
      <w:pPr>
        <w:ind w:firstLine="708"/>
        <w:jc w:val="right"/>
        <w:rPr>
          <w:sz w:val="28"/>
          <w:szCs w:val="28"/>
          <w:lang w:val="kk-KZ"/>
        </w:rPr>
      </w:pPr>
    </w:p>
    <w:p w14:paraId="45434B8C" w14:textId="77777777" w:rsidR="00295C5B" w:rsidRDefault="00295C5B" w:rsidP="00930764">
      <w:pPr>
        <w:ind w:firstLine="708"/>
        <w:jc w:val="right"/>
        <w:rPr>
          <w:sz w:val="28"/>
          <w:szCs w:val="28"/>
          <w:lang w:val="kk-KZ"/>
        </w:rPr>
      </w:pPr>
    </w:p>
    <w:p w14:paraId="41B60B75" w14:textId="77777777" w:rsidR="00295C5B" w:rsidRDefault="00295C5B" w:rsidP="00930764">
      <w:pPr>
        <w:ind w:firstLine="708"/>
        <w:jc w:val="right"/>
        <w:rPr>
          <w:sz w:val="28"/>
          <w:szCs w:val="28"/>
          <w:lang w:val="kk-KZ"/>
        </w:rPr>
      </w:pPr>
    </w:p>
    <w:p w14:paraId="7FE259EC" w14:textId="77777777" w:rsidR="00295C5B" w:rsidRDefault="00295C5B" w:rsidP="00930764">
      <w:pPr>
        <w:ind w:firstLine="708"/>
        <w:jc w:val="right"/>
        <w:rPr>
          <w:sz w:val="28"/>
          <w:szCs w:val="28"/>
          <w:lang w:val="kk-KZ"/>
        </w:rPr>
      </w:pPr>
    </w:p>
    <w:p w14:paraId="29A0AB72" w14:textId="77777777" w:rsidR="00295C5B" w:rsidRDefault="00295C5B" w:rsidP="00930764">
      <w:pPr>
        <w:ind w:firstLine="708"/>
        <w:jc w:val="right"/>
        <w:rPr>
          <w:sz w:val="28"/>
          <w:szCs w:val="28"/>
          <w:lang w:val="kk-KZ"/>
        </w:rPr>
      </w:pPr>
    </w:p>
    <w:p w14:paraId="13DDFFDF" w14:textId="77777777" w:rsidR="00295C5B" w:rsidRDefault="00295C5B" w:rsidP="00930764">
      <w:pPr>
        <w:ind w:firstLine="708"/>
        <w:jc w:val="right"/>
        <w:rPr>
          <w:sz w:val="28"/>
          <w:szCs w:val="28"/>
          <w:lang w:val="kk-KZ"/>
        </w:rPr>
      </w:pPr>
    </w:p>
    <w:p w14:paraId="46ADBE1E" w14:textId="77777777" w:rsidR="00295C5B" w:rsidRDefault="00295C5B" w:rsidP="00930764">
      <w:pPr>
        <w:ind w:firstLine="708"/>
        <w:jc w:val="right"/>
        <w:rPr>
          <w:sz w:val="28"/>
          <w:szCs w:val="28"/>
          <w:lang w:val="kk-KZ"/>
        </w:rPr>
      </w:pPr>
    </w:p>
    <w:p w14:paraId="12634FE8" w14:textId="77777777" w:rsidR="00295C5B" w:rsidRDefault="00295C5B" w:rsidP="00930764">
      <w:pPr>
        <w:ind w:firstLine="708"/>
        <w:jc w:val="right"/>
        <w:rPr>
          <w:sz w:val="28"/>
          <w:szCs w:val="28"/>
          <w:lang w:val="kk-KZ"/>
        </w:rPr>
      </w:pPr>
    </w:p>
    <w:p w14:paraId="06FD23F1" w14:textId="77777777" w:rsidR="00295C5B" w:rsidRDefault="00295C5B" w:rsidP="00930764">
      <w:pPr>
        <w:ind w:firstLine="708"/>
        <w:jc w:val="right"/>
        <w:rPr>
          <w:sz w:val="28"/>
          <w:szCs w:val="28"/>
          <w:lang w:val="kk-KZ"/>
        </w:rPr>
      </w:pPr>
    </w:p>
    <w:p w14:paraId="385891EB" w14:textId="77777777" w:rsidR="00295C5B" w:rsidRDefault="00295C5B" w:rsidP="00930764">
      <w:pPr>
        <w:ind w:firstLine="708"/>
        <w:jc w:val="right"/>
        <w:rPr>
          <w:sz w:val="28"/>
          <w:szCs w:val="28"/>
          <w:lang w:val="kk-KZ"/>
        </w:rPr>
      </w:pPr>
    </w:p>
    <w:p w14:paraId="38E2B525" w14:textId="77777777" w:rsidR="00295C5B" w:rsidRDefault="00295C5B" w:rsidP="00930764">
      <w:pPr>
        <w:ind w:firstLine="708"/>
        <w:jc w:val="right"/>
        <w:rPr>
          <w:sz w:val="28"/>
          <w:szCs w:val="28"/>
          <w:lang w:val="kk-KZ"/>
        </w:rPr>
      </w:pPr>
    </w:p>
    <w:p w14:paraId="6C4C1EEF" w14:textId="77777777" w:rsidR="00295C5B" w:rsidRDefault="00295C5B" w:rsidP="00930764">
      <w:pPr>
        <w:ind w:firstLine="708"/>
        <w:jc w:val="right"/>
        <w:rPr>
          <w:sz w:val="28"/>
          <w:szCs w:val="28"/>
          <w:lang w:val="kk-KZ"/>
        </w:rPr>
      </w:pPr>
    </w:p>
    <w:p w14:paraId="3F4BB681" w14:textId="77777777" w:rsidR="00295C5B" w:rsidRDefault="00295C5B" w:rsidP="00930764">
      <w:pPr>
        <w:ind w:firstLine="708"/>
        <w:jc w:val="right"/>
        <w:rPr>
          <w:sz w:val="28"/>
          <w:szCs w:val="28"/>
          <w:lang w:val="kk-KZ"/>
        </w:rPr>
      </w:pPr>
    </w:p>
    <w:p w14:paraId="2BFF56D9" w14:textId="77777777" w:rsidR="00295C5B" w:rsidRDefault="00295C5B" w:rsidP="00930764">
      <w:pPr>
        <w:ind w:firstLine="708"/>
        <w:jc w:val="right"/>
        <w:rPr>
          <w:sz w:val="28"/>
          <w:szCs w:val="28"/>
          <w:lang w:val="kk-KZ"/>
        </w:rPr>
      </w:pPr>
    </w:p>
    <w:p w14:paraId="7DB39F84" w14:textId="122EA4AE" w:rsidR="00295C5B" w:rsidRDefault="00295C5B" w:rsidP="00930764">
      <w:pPr>
        <w:ind w:firstLine="708"/>
        <w:jc w:val="right"/>
        <w:rPr>
          <w:sz w:val="28"/>
          <w:szCs w:val="28"/>
          <w:lang w:val="kk-KZ"/>
        </w:rPr>
      </w:pPr>
    </w:p>
    <w:p w14:paraId="414D43C4" w14:textId="77E465EC" w:rsidR="00295C5B" w:rsidRDefault="00295C5B" w:rsidP="009A47E4">
      <w:pPr>
        <w:rPr>
          <w:sz w:val="28"/>
          <w:szCs w:val="28"/>
          <w:lang w:val="kk-KZ"/>
        </w:rPr>
      </w:pPr>
    </w:p>
    <w:p w14:paraId="10271396" w14:textId="77777777" w:rsidR="009A47E4" w:rsidRPr="001C0C73" w:rsidRDefault="009A47E4" w:rsidP="009A47E4">
      <w:pPr>
        <w:rPr>
          <w:sz w:val="28"/>
          <w:szCs w:val="28"/>
          <w:lang w:val="kk-KZ"/>
        </w:rPr>
      </w:pPr>
    </w:p>
    <w:p w14:paraId="627807C6" w14:textId="1F65EB1E" w:rsidR="00870C46" w:rsidRPr="003C6261" w:rsidRDefault="00295C5B" w:rsidP="00295C5B">
      <w:pPr>
        <w:jc w:val="center"/>
        <w:rPr>
          <w:b/>
          <w:sz w:val="28"/>
          <w:szCs w:val="28"/>
          <w:lang w:val="kk-KZ"/>
        </w:rPr>
      </w:pPr>
      <w:r w:rsidRPr="003C6261">
        <w:rPr>
          <w:b/>
          <w:sz w:val="28"/>
          <w:szCs w:val="28"/>
          <w:lang w:val="kk-KZ"/>
        </w:rPr>
        <w:lastRenderedPageBreak/>
        <w:t>ҚОСЫМША Ә</w:t>
      </w:r>
    </w:p>
    <w:p w14:paraId="23F99DF7" w14:textId="77777777" w:rsidR="00295C5B" w:rsidRPr="003C6261" w:rsidRDefault="00295C5B" w:rsidP="00930764">
      <w:pPr>
        <w:ind w:firstLine="708"/>
        <w:jc w:val="right"/>
        <w:rPr>
          <w:sz w:val="28"/>
          <w:szCs w:val="28"/>
          <w:lang w:val="kk-KZ"/>
        </w:rPr>
      </w:pPr>
    </w:p>
    <w:p w14:paraId="703901EF" w14:textId="0FD5B3C9" w:rsidR="00870C46" w:rsidRPr="003C6261" w:rsidRDefault="00870C46" w:rsidP="00295C5B">
      <w:pPr>
        <w:jc w:val="center"/>
        <w:rPr>
          <w:sz w:val="28"/>
          <w:szCs w:val="28"/>
          <w:lang w:val="kk-KZ"/>
        </w:rPr>
      </w:pPr>
      <w:r w:rsidRPr="003C6261">
        <w:rPr>
          <w:sz w:val="28"/>
          <w:szCs w:val="28"/>
          <w:lang w:val="kk-KZ"/>
        </w:rPr>
        <w:t>Мемлекеттік қызметшілерге арналған сауалнама</w:t>
      </w:r>
    </w:p>
    <w:p w14:paraId="560C1E11" w14:textId="77777777" w:rsidR="00870C46" w:rsidRPr="003C6261" w:rsidRDefault="00870C46" w:rsidP="00930764">
      <w:pPr>
        <w:rPr>
          <w:sz w:val="28"/>
          <w:szCs w:val="28"/>
          <w:lang w:val="kk-KZ"/>
        </w:rPr>
      </w:pPr>
    </w:p>
    <w:p w14:paraId="604D9687" w14:textId="77777777" w:rsidR="00870C46" w:rsidRPr="003C6261" w:rsidRDefault="00870C46" w:rsidP="00930764">
      <w:pPr>
        <w:jc w:val="center"/>
        <w:rPr>
          <w:bCs/>
          <w:i/>
          <w:sz w:val="28"/>
          <w:szCs w:val="28"/>
          <w:lang w:val="kk-KZ"/>
        </w:rPr>
      </w:pPr>
      <w:r w:rsidRPr="003C6261">
        <w:rPr>
          <w:bCs/>
          <w:i/>
          <w:sz w:val="28"/>
          <w:szCs w:val="28"/>
          <w:lang w:val="kk-KZ"/>
        </w:rPr>
        <w:t>Құрметті Мемлекеттік Қызметші!</w:t>
      </w:r>
    </w:p>
    <w:p w14:paraId="1B94A308" w14:textId="77777777" w:rsidR="00870C46" w:rsidRPr="003C6261" w:rsidRDefault="00870C46" w:rsidP="00930764">
      <w:pPr>
        <w:jc w:val="both"/>
        <w:rPr>
          <w:sz w:val="28"/>
          <w:szCs w:val="28"/>
          <w:lang w:val="kk-KZ"/>
        </w:rPr>
      </w:pPr>
    </w:p>
    <w:p w14:paraId="303F2DF1" w14:textId="77777777" w:rsidR="00870C46" w:rsidRPr="003C6261" w:rsidRDefault="00870C46" w:rsidP="00D12744">
      <w:pPr>
        <w:jc w:val="center"/>
        <w:rPr>
          <w:sz w:val="28"/>
          <w:szCs w:val="28"/>
          <w:lang w:val="kk-KZ"/>
        </w:rPr>
      </w:pPr>
      <w:r w:rsidRPr="003C6261">
        <w:rPr>
          <w:sz w:val="28"/>
          <w:szCs w:val="28"/>
          <w:lang w:val="kk-KZ"/>
        </w:rPr>
        <w:t>Сізден Қазақстанның мемлекеттік қызметіндегі мүдделер қақтығысын реттеу мәселелері бойынша сауалнамаға қатысуыңызды сұраймыз.</w:t>
      </w:r>
    </w:p>
    <w:p w14:paraId="58FB62A8" w14:textId="77777777" w:rsidR="00870C46" w:rsidRPr="003C6261" w:rsidRDefault="00870C46" w:rsidP="00D12744">
      <w:pPr>
        <w:jc w:val="center"/>
        <w:rPr>
          <w:sz w:val="28"/>
          <w:szCs w:val="28"/>
          <w:lang w:val="kk-KZ"/>
        </w:rPr>
      </w:pPr>
      <w:r w:rsidRPr="003C6261">
        <w:rPr>
          <w:sz w:val="28"/>
          <w:szCs w:val="28"/>
          <w:lang w:val="kk-KZ"/>
        </w:rPr>
        <w:t>Зерттеудің мақсаты Қазақстандағы мүдделер қақтығысын реттеудің ағымдағы жағдайын зерделеу, проблемаларды анықтау, сондай-ақ мемлекеттік қызметтегі мүдделер қақтығысын алдын алу және реттеу бойынша шараларды ұсыну және әзірлеу болып табылады.</w:t>
      </w:r>
    </w:p>
    <w:p w14:paraId="3F049B54" w14:textId="77777777" w:rsidR="00870C46" w:rsidRPr="003C6261" w:rsidRDefault="00870C46" w:rsidP="00930764">
      <w:pPr>
        <w:jc w:val="both"/>
        <w:rPr>
          <w:sz w:val="28"/>
          <w:szCs w:val="28"/>
          <w:lang w:val="kk-KZ"/>
        </w:rPr>
      </w:pPr>
    </w:p>
    <w:p w14:paraId="2EC7BD42" w14:textId="77777777" w:rsidR="00870C46" w:rsidRPr="003C6261" w:rsidRDefault="00870C46" w:rsidP="00D12744">
      <w:pPr>
        <w:ind w:firstLine="709"/>
        <w:jc w:val="both"/>
        <w:rPr>
          <w:sz w:val="28"/>
          <w:szCs w:val="28"/>
          <w:lang w:val="kk-KZ"/>
        </w:rPr>
      </w:pPr>
      <w:r w:rsidRPr="003C6261">
        <w:rPr>
          <w:sz w:val="28"/>
          <w:szCs w:val="28"/>
          <w:lang w:val="kk-KZ"/>
        </w:rPr>
        <w:t>Алынған деректердің құпиялылығы мен анонимділігіне кепілдік беріледі.</w:t>
      </w:r>
    </w:p>
    <w:p w14:paraId="05216563" w14:textId="77777777" w:rsidR="00870C46" w:rsidRPr="003C6261" w:rsidRDefault="00870C46" w:rsidP="00D12744">
      <w:pPr>
        <w:ind w:firstLine="709"/>
        <w:jc w:val="both"/>
        <w:rPr>
          <w:sz w:val="28"/>
          <w:szCs w:val="28"/>
          <w:lang w:val="kk-KZ"/>
        </w:rPr>
      </w:pPr>
      <w:r w:rsidRPr="003C6261">
        <w:rPr>
          <w:sz w:val="28"/>
          <w:szCs w:val="28"/>
          <w:lang w:val="kk-KZ"/>
        </w:rPr>
        <w:t>Сауалнама Сіздің уақытыңыздың 25 минутын алады.</w:t>
      </w:r>
    </w:p>
    <w:p w14:paraId="16AD96A9" w14:textId="77777777" w:rsidR="00870C46" w:rsidRPr="003C6261" w:rsidRDefault="00870C46" w:rsidP="00D12744">
      <w:pPr>
        <w:ind w:firstLine="709"/>
        <w:jc w:val="both"/>
        <w:rPr>
          <w:sz w:val="28"/>
          <w:szCs w:val="28"/>
          <w:lang w:val="kk-KZ"/>
        </w:rPr>
      </w:pPr>
      <w:r w:rsidRPr="003C6261">
        <w:rPr>
          <w:sz w:val="28"/>
          <w:szCs w:val="28"/>
          <w:lang w:val="kk-KZ"/>
        </w:rPr>
        <w:t>Сіздің қатысуыңыз өте маңызды. Жауаптарда барынша объективті және адал болуды сұраймыз.</w:t>
      </w:r>
    </w:p>
    <w:p w14:paraId="00D383AF" w14:textId="77777777" w:rsidR="00870C46" w:rsidRPr="003C6261" w:rsidRDefault="00870C46" w:rsidP="00D12744">
      <w:pPr>
        <w:ind w:firstLine="709"/>
        <w:jc w:val="both"/>
        <w:rPr>
          <w:sz w:val="28"/>
          <w:szCs w:val="28"/>
          <w:lang w:val="kk-KZ"/>
        </w:rPr>
      </w:pPr>
      <w:r w:rsidRPr="003C6261">
        <w:rPr>
          <w:sz w:val="28"/>
          <w:szCs w:val="28"/>
          <w:lang w:val="kk-KZ"/>
        </w:rPr>
        <w:t>Қатысқаныңыз үшін алғыс білдіреміз.</w:t>
      </w:r>
    </w:p>
    <w:p w14:paraId="47E51285" w14:textId="77777777" w:rsidR="00870C46" w:rsidRPr="003C6261" w:rsidRDefault="00870C46" w:rsidP="00D12744">
      <w:pPr>
        <w:ind w:firstLine="709"/>
        <w:jc w:val="both"/>
        <w:rPr>
          <w:sz w:val="28"/>
          <w:szCs w:val="28"/>
          <w:lang w:val="kk-KZ"/>
        </w:rPr>
      </w:pPr>
      <w:r w:rsidRPr="003C6261">
        <w:rPr>
          <w:sz w:val="28"/>
          <w:szCs w:val="28"/>
          <w:lang w:val="kk-KZ"/>
        </w:rPr>
        <w:t>Сұрақтар туындаған жағдайда, төменде көрсетілген байланыстар бойынша хабарласуларыңызды сұраймыз.</w:t>
      </w:r>
    </w:p>
    <w:p w14:paraId="3A0451A2" w14:textId="77777777" w:rsidR="00870C46" w:rsidRPr="003C6261" w:rsidRDefault="00870C46" w:rsidP="00D12744">
      <w:pPr>
        <w:ind w:firstLine="709"/>
        <w:jc w:val="both"/>
        <w:rPr>
          <w:sz w:val="28"/>
          <w:szCs w:val="28"/>
          <w:lang w:val="kk-KZ"/>
        </w:rPr>
      </w:pPr>
    </w:p>
    <w:p w14:paraId="52BC7B1C" w14:textId="77777777" w:rsidR="00870C46" w:rsidRPr="003C6261" w:rsidRDefault="00870C46" w:rsidP="003C6261">
      <w:pPr>
        <w:ind w:firstLine="709"/>
        <w:jc w:val="right"/>
      </w:pPr>
      <w:r w:rsidRPr="003C6261">
        <w:t>Құрметпен,</w:t>
      </w:r>
    </w:p>
    <w:p w14:paraId="23CBB10C" w14:textId="77777777" w:rsidR="00870C46" w:rsidRPr="003C6261" w:rsidRDefault="00870C46" w:rsidP="003C6261">
      <w:pPr>
        <w:ind w:firstLine="709"/>
        <w:jc w:val="right"/>
      </w:pPr>
      <w:r w:rsidRPr="003C6261">
        <w:t>М. Наурызбек</w:t>
      </w:r>
    </w:p>
    <w:p w14:paraId="61387227" w14:textId="24E483A6" w:rsidR="00870C46" w:rsidRPr="003C6261" w:rsidRDefault="00870C46" w:rsidP="003C6261">
      <w:pPr>
        <w:ind w:firstLine="709"/>
        <w:jc w:val="right"/>
      </w:pPr>
      <w:r w:rsidRPr="003C6261">
        <w:t>Тел +7-701-555-1043</w:t>
      </w:r>
    </w:p>
    <w:p w14:paraId="6D9B4D05" w14:textId="147743F8" w:rsidR="008157F6" w:rsidRPr="003C6261" w:rsidRDefault="008157F6" w:rsidP="00D12744">
      <w:pPr>
        <w:ind w:firstLine="709"/>
        <w:jc w:val="both"/>
        <w:rPr>
          <w:b/>
          <w:bCs/>
          <w:sz w:val="28"/>
          <w:szCs w:val="28"/>
        </w:rPr>
      </w:pPr>
    </w:p>
    <w:p w14:paraId="331E368D" w14:textId="77777777" w:rsidR="008157F6" w:rsidRPr="003C6261" w:rsidRDefault="008157F6" w:rsidP="00930764">
      <w:pPr>
        <w:jc w:val="center"/>
        <w:rPr>
          <w:bCs/>
          <w:sz w:val="28"/>
          <w:szCs w:val="28"/>
        </w:rPr>
      </w:pPr>
      <w:r w:rsidRPr="003C6261">
        <w:rPr>
          <w:bCs/>
          <w:sz w:val="28"/>
          <w:szCs w:val="28"/>
        </w:rPr>
        <w:t>Уважаемый Государственный Служащий!</w:t>
      </w:r>
    </w:p>
    <w:p w14:paraId="291F9CBC" w14:textId="77777777" w:rsidR="008157F6" w:rsidRPr="003C6261" w:rsidRDefault="008157F6" w:rsidP="00930764">
      <w:pPr>
        <w:jc w:val="both"/>
        <w:rPr>
          <w:sz w:val="28"/>
          <w:szCs w:val="28"/>
        </w:rPr>
      </w:pPr>
    </w:p>
    <w:p w14:paraId="3CCCA626" w14:textId="187AECB8" w:rsidR="008157F6" w:rsidRPr="003C6261" w:rsidRDefault="008157F6" w:rsidP="00D12744">
      <w:pPr>
        <w:jc w:val="center"/>
        <w:rPr>
          <w:sz w:val="28"/>
          <w:szCs w:val="28"/>
          <w:lang w:val="kk-KZ"/>
        </w:rPr>
      </w:pPr>
      <w:r w:rsidRPr="003C6261">
        <w:rPr>
          <w:sz w:val="28"/>
          <w:szCs w:val="28"/>
        </w:rPr>
        <w:t>Просим Вас принять участие в опросе по вопросам регулирования конфликта интересов на государственной служб</w:t>
      </w:r>
      <w:r w:rsidR="00D12744" w:rsidRPr="003C6261">
        <w:rPr>
          <w:sz w:val="28"/>
          <w:szCs w:val="28"/>
        </w:rPr>
        <w:t>е Казахстана</w:t>
      </w:r>
    </w:p>
    <w:p w14:paraId="120ECF15" w14:textId="77777777" w:rsidR="008157F6" w:rsidRPr="003C6261" w:rsidRDefault="008157F6" w:rsidP="00D12744">
      <w:pPr>
        <w:ind w:firstLine="709"/>
        <w:jc w:val="both"/>
        <w:rPr>
          <w:sz w:val="28"/>
          <w:szCs w:val="28"/>
        </w:rPr>
      </w:pPr>
    </w:p>
    <w:p w14:paraId="5D2B12D9" w14:textId="77777777" w:rsidR="008157F6" w:rsidRPr="003C6261" w:rsidRDefault="008157F6" w:rsidP="00D12744">
      <w:pPr>
        <w:ind w:firstLine="709"/>
        <w:jc w:val="both"/>
        <w:rPr>
          <w:sz w:val="28"/>
          <w:szCs w:val="28"/>
        </w:rPr>
      </w:pPr>
      <w:r w:rsidRPr="003C6261">
        <w:rPr>
          <w:sz w:val="28"/>
          <w:szCs w:val="28"/>
        </w:rPr>
        <w:t>Целью исследования является изучение текущего состояния регулирования конфликтов интересов в Казахстане, выявление проблем, а также предложение и разработка мер по превенции и регулированию конфликтов интересов на государственной службе.</w:t>
      </w:r>
    </w:p>
    <w:p w14:paraId="1877373C" w14:textId="77777777" w:rsidR="008157F6" w:rsidRPr="003C6261" w:rsidRDefault="008157F6" w:rsidP="00D12744">
      <w:pPr>
        <w:ind w:firstLine="709"/>
        <w:jc w:val="both"/>
        <w:rPr>
          <w:sz w:val="28"/>
          <w:szCs w:val="28"/>
        </w:rPr>
      </w:pPr>
      <w:r w:rsidRPr="003C6261">
        <w:rPr>
          <w:sz w:val="28"/>
          <w:szCs w:val="28"/>
        </w:rPr>
        <w:t xml:space="preserve">Конфиденциальность и анонимность полученных данных гарантируется. </w:t>
      </w:r>
    </w:p>
    <w:p w14:paraId="6FC3C4F3" w14:textId="77777777" w:rsidR="008157F6" w:rsidRPr="003C6261" w:rsidRDefault="008157F6" w:rsidP="00D12744">
      <w:pPr>
        <w:ind w:firstLine="709"/>
        <w:jc w:val="both"/>
        <w:rPr>
          <w:sz w:val="28"/>
          <w:szCs w:val="28"/>
        </w:rPr>
      </w:pPr>
      <w:r w:rsidRPr="003C6261">
        <w:rPr>
          <w:sz w:val="28"/>
          <w:szCs w:val="28"/>
        </w:rPr>
        <w:t xml:space="preserve">Опрос займет 25 минут Вашего времени.  </w:t>
      </w:r>
    </w:p>
    <w:p w14:paraId="522FB4C8" w14:textId="77777777" w:rsidR="008157F6" w:rsidRPr="003C6261" w:rsidRDefault="008157F6" w:rsidP="00D12744">
      <w:pPr>
        <w:ind w:firstLine="709"/>
        <w:jc w:val="both"/>
        <w:rPr>
          <w:sz w:val="28"/>
          <w:szCs w:val="28"/>
        </w:rPr>
      </w:pPr>
      <w:r w:rsidRPr="003C6261">
        <w:rPr>
          <w:sz w:val="28"/>
          <w:szCs w:val="28"/>
        </w:rPr>
        <w:t xml:space="preserve">Ваше участие является очень важным. Просим быть максимально объективным и честным в ответах. </w:t>
      </w:r>
    </w:p>
    <w:p w14:paraId="3ED807F1" w14:textId="77777777" w:rsidR="00D12744" w:rsidRPr="003C6261" w:rsidRDefault="00D12744" w:rsidP="00D12744">
      <w:pPr>
        <w:ind w:firstLine="709"/>
        <w:jc w:val="both"/>
        <w:rPr>
          <w:sz w:val="28"/>
          <w:szCs w:val="28"/>
          <w:lang w:val="kk-KZ"/>
        </w:rPr>
      </w:pPr>
    </w:p>
    <w:p w14:paraId="635FF335" w14:textId="7A9E50AC" w:rsidR="008157F6" w:rsidRPr="003C6261" w:rsidRDefault="008157F6" w:rsidP="003C6261">
      <w:pPr>
        <w:ind w:firstLine="709"/>
        <w:jc w:val="center"/>
        <w:rPr>
          <w:sz w:val="28"/>
          <w:szCs w:val="28"/>
        </w:rPr>
      </w:pPr>
      <w:r w:rsidRPr="003C6261">
        <w:rPr>
          <w:sz w:val="28"/>
          <w:szCs w:val="28"/>
        </w:rPr>
        <w:t>Благодарим за участие.</w:t>
      </w:r>
    </w:p>
    <w:p w14:paraId="730228A5" w14:textId="77777777" w:rsidR="008157F6" w:rsidRPr="003C6261" w:rsidRDefault="008157F6" w:rsidP="00D12744">
      <w:pPr>
        <w:ind w:firstLine="709"/>
        <w:jc w:val="both"/>
        <w:rPr>
          <w:sz w:val="28"/>
          <w:szCs w:val="28"/>
        </w:rPr>
      </w:pPr>
    </w:p>
    <w:p w14:paraId="34DE2D77" w14:textId="77777777" w:rsidR="008157F6" w:rsidRPr="003C6261" w:rsidRDefault="008157F6" w:rsidP="00D12744">
      <w:pPr>
        <w:ind w:firstLine="709"/>
        <w:jc w:val="both"/>
      </w:pPr>
      <w:r w:rsidRPr="003C6261">
        <w:t>В случае возникновения вопросов, просим обращаться по указанным ниже контактам.</w:t>
      </w:r>
    </w:p>
    <w:p w14:paraId="4A82FAE2" w14:textId="77777777" w:rsidR="008157F6" w:rsidRPr="003C6261" w:rsidRDefault="008157F6" w:rsidP="00D12744">
      <w:pPr>
        <w:ind w:firstLine="709"/>
        <w:jc w:val="both"/>
        <w:rPr>
          <w:sz w:val="16"/>
          <w:szCs w:val="16"/>
        </w:rPr>
      </w:pPr>
    </w:p>
    <w:p w14:paraId="1DDF82FA" w14:textId="77777777" w:rsidR="008157F6" w:rsidRPr="003C6261" w:rsidRDefault="008157F6" w:rsidP="003C6261">
      <w:pPr>
        <w:ind w:firstLine="709"/>
        <w:jc w:val="right"/>
      </w:pPr>
      <w:r w:rsidRPr="003C6261">
        <w:t>С уважением,</w:t>
      </w:r>
    </w:p>
    <w:p w14:paraId="22B06041" w14:textId="77777777" w:rsidR="008157F6" w:rsidRPr="003C6261" w:rsidRDefault="008157F6" w:rsidP="003C6261">
      <w:pPr>
        <w:ind w:firstLine="709"/>
        <w:jc w:val="right"/>
      </w:pPr>
      <w:r w:rsidRPr="003C6261">
        <w:t>М. Наурызбек</w:t>
      </w:r>
    </w:p>
    <w:p w14:paraId="3E77431B" w14:textId="63695043" w:rsidR="008157F6" w:rsidRPr="003C6261" w:rsidRDefault="008157F6" w:rsidP="003C6261">
      <w:pPr>
        <w:ind w:firstLine="709"/>
        <w:jc w:val="right"/>
      </w:pPr>
      <w:r w:rsidRPr="003C6261">
        <w:t>Телефон +7-701-555-1043</w:t>
      </w:r>
    </w:p>
    <w:p w14:paraId="043D0B6B" w14:textId="34415D8D" w:rsidR="00870C46" w:rsidRPr="0082040C" w:rsidRDefault="00870C46" w:rsidP="00EE25DA">
      <w:pPr>
        <w:numPr>
          <w:ilvl w:val="0"/>
          <w:numId w:val="37"/>
        </w:numPr>
        <w:tabs>
          <w:tab w:val="left" w:pos="993"/>
        </w:tabs>
        <w:ind w:left="0" w:firstLine="709"/>
        <w:contextualSpacing/>
        <w:jc w:val="center"/>
        <w:rPr>
          <w:bCs/>
          <w:i/>
          <w:sz w:val="28"/>
          <w:szCs w:val="28"/>
          <w:lang w:eastAsia="en-US"/>
        </w:rPr>
      </w:pPr>
      <w:r w:rsidRPr="0082040C">
        <w:rPr>
          <w:bCs/>
          <w:i/>
          <w:sz w:val="28"/>
          <w:szCs w:val="28"/>
          <w:lang w:eastAsia="en-US"/>
        </w:rPr>
        <w:lastRenderedPageBreak/>
        <w:t>Респонденттердің әлеуметтік-демографиялық деректері</w:t>
      </w:r>
    </w:p>
    <w:p w14:paraId="3E37FCCE" w14:textId="77777777" w:rsidR="00870C46" w:rsidRPr="0082040C" w:rsidRDefault="00870C46" w:rsidP="0082040C">
      <w:pPr>
        <w:tabs>
          <w:tab w:val="left" w:pos="993"/>
        </w:tabs>
        <w:ind w:firstLine="709"/>
        <w:contextualSpacing/>
        <w:rPr>
          <w:b/>
          <w:bCs/>
          <w:sz w:val="28"/>
          <w:szCs w:val="28"/>
          <w:lang w:eastAsia="en-US"/>
        </w:rPr>
      </w:pPr>
    </w:p>
    <w:p w14:paraId="34EBC0F8" w14:textId="2CF5D776" w:rsidR="00870C46" w:rsidRPr="0082040C" w:rsidRDefault="00870C46" w:rsidP="00EE25DA">
      <w:pPr>
        <w:numPr>
          <w:ilvl w:val="0"/>
          <w:numId w:val="38"/>
        </w:numPr>
        <w:tabs>
          <w:tab w:val="left" w:pos="284"/>
          <w:tab w:val="left" w:pos="993"/>
        </w:tabs>
        <w:ind w:left="0" w:firstLine="709"/>
        <w:contextualSpacing/>
        <w:rPr>
          <w:bCs/>
          <w:i/>
          <w:sz w:val="28"/>
          <w:szCs w:val="28"/>
          <w:lang w:eastAsia="en-US"/>
        </w:rPr>
      </w:pPr>
      <w:r w:rsidRPr="0082040C">
        <w:rPr>
          <w:bCs/>
          <w:i/>
          <w:sz w:val="28"/>
          <w:szCs w:val="28"/>
          <w:lang w:eastAsia="en-US"/>
        </w:rPr>
        <w:t>Жынысыңызды көрсетіңіз</w:t>
      </w:r>
      <w:r w:rsidR="008157F6" w:rsidRPr="0082040C">
        <w:rPr>
          <w:i/>
          <w:sz w:val="28"/>
          <w:szCs w:val="28"/>
        </w:rPr>
        <w:t>/</w:t>
      </w:r>
      <w:r w:rsidR="008157F6" w:rsidRPr="0082040C">
        <w:rPr>
          <w:bCs/>
          <w:i/>
          <w:sz w:val="28"/>
          <w:szCs w:val="28"/>
          <w:lang w:eastAsia="en-US"/>
        </w:rPr>
        <w:t>Укажите Ваш пол</w:t>
      </w:r>
    </w:p>
    <w:p w14:paraId="5356AD4E" w14:textId="57322BE0" w:rsidR="00870C46" w:rsidRPr="0082040C" w:rsidRDefault="0082040C" w:rsidP="00EE25DA">
      <w:pPr>
        <w:numPr>
          <w:ilvl w:val="1"/>
          <w:numId w:val="40"/>
        </w:numPr>
        <w:tabs>
          <w:tab w:val="left" w:pos="284"/>
          <w:tab w:val="left" w:pos="1134"/>
        </w:tabs>
        <w:ind w:left="0" w:firstLine="851"/>
        <w:contextualSpacing/>
        <w:rPr>
          <w:sz w:val="28"/>
          <w:szCs w:val="28"/>
          <w:lang w:eastAsia="en-US"/>
        </w:rPr>
      </w:pPr>
      <w:bookmarkStart w:id="42" w:name="_Hlk37735642"/>
      <w:r w:rsidRPr="0082040C">
        <w:rPr>
          <w:sz w:val="28"/>
          <w:szCs w:val="28"/>
          <w:lang w:val="kk-KZ" w:eastAsia="en-US"/>
        </w:rPr>
        <w:t>әйел/женщина</w:t>
      </w:r>
      <w:r>
        <w:rPr>
          <w:sz w:val="28"/>
          <w:szCs w:val="28"/>
          <w:lang w:val="kk-KZ" w:eastAsia="en-US"/>
        </w:rPr>
        <w:t>;</w:t>
      </w:r>
    </w:p>
    <w:p w14:paraId="3F43608E" w14:textId="3ACA196D" w:rsidR="00870C46" w:rsidRPr="0082040C" w:rsidRDefault="0082040C" w:rsidP="00EE25DA">
      <w:pPr>
        <w:numPr>
          <w:ilvl w:val="1"/>
          <w:numId w:val="40"/>
        </w:numPr>
        <w:tabs>
          <w:tab w:val="left" w:pos="284"/>
          <w:tab w:val="left" w:pos="1134"/>
        </w:tabs>
        <w:ind w:left="0" w:firstLine="851"/>
        <w:contextualSpacing/>
        <w:rPr>
          <w:sz w:val="28"/>
          <w:szCs w:val="28"/>
          <w:lang w:eastAsia="en-US"/>
        </w:rPr>
      </w:pPr>
      <w:r w:rsidRPr="0082040C">
        <w:rPr>
          <w:sz w:val="28"/>
          <w:szCs w:val="28"/>
          <w:lang w:val="kk-KZ" w:eastAsia="en-US"/>
        </w:rPr>
        <w:t>ер/мужчина</w:t>
      </w:r>
      <w:r>
        <w:rPr>
          <w:sz w:val="28"/>
          <w:szCs w:val="28"/>
          <w:lang w:val="kk-KZ" w:eastAsia="en-US"/>
        </w:rPr>
        <w:t>.</w:t>
      </w:r>
    </w:p>
    <w:p w14:paraId="6AAE4026" w14:textId="77777777" w:rsidR="00870C46" w:rsidRPr="0082040C" w:rsidRDefault="00870C46" w:rsidP="0082040C">
      <w:pPr>
        <w:tabs>
          <w:tab w:val="left" w:pos="284"/>
          <w:tab w:val="left" w:pos="993"/>
        </w:tabs>
        <w:ind w:firstLine="709"/>
        <w:contextualSpacing/>
        <w:rPr>
          <w:sz w:val="16"/>
          <w:szCs w:val="16"/>
          <w:lang w:eastAsia="en-US"/>
        </w:rPr>
      </w:pPr>
    </w:p>
    <w:bookmarkEnd w:id="42"/>
    <w:p w14:paraId="2CB293F6" w14:textId="40BC9EDD" w:rsidR="008157F6" w:rsidRPr="0082040C" w:rsidRDefault="00870C46" w:rsidP="00EE25DA">
      <w:pPr>
        <w:numPr>
          <w:ilvl w:val="0"/>
          <w:numId w:val="38"/>
        </w:numPr>
        <w:tabs>
          <w:tab w:val="left" w:pos="284"/>
          <w:tab w:val="left" w:pos="993"/>
        </w:tabs>
        <w:ind w:left="0" w:firstLine="709"/>
        <w:contextualSpacing/>
        <w:rPr>
          <w:bCs/>
          <w:i/>
          <w:sz w:val="28"/>
          <w:szCs w:val="28"/>
          <w:lang w:eastAsia="en-US"/>
        </w:rPr>
      </w:pPr>
      <w:r w:rsidRPr="0082040C">
        <w:rPr>
          <w:bCs/>
          <w:i/>
          <w:sz w:val="28"/>
          <w:szCs w:val="28"/>
          <w:lang w:eastAsia="en-US"/>
        </w:rPr>
        <w:t>Жасыңызды көрсетіңіз</w:t>
      </w:r>
      <w:r w:rsidR="008157F6" w:rsidRPr="0082040C">
        <w:rPr>
          <w:i/>
          <w:sz w:val="28"/>
          <w:szCs w:val="28"/>
        </w:rPr>
        <w:t>/</w:t>
      </w:r>
      <w:r w:rsidR="008157F6" w:rsidRPr="0082040C">
        <w:rPr>
          <w:bCs/>
          <w:i/>
          <w:sz w:val="28"/>
          <w:szCs w:val="28"/>
          <w:lang w:eastAsia="en-US"/>
        </w:rPr>
        <w:t>2. Укажите Ваш возраст</w:t>
      </w:r>
      <w:r w:rsidRPr="0082040C">
        <w:rPr>
          <w:bCs/>
          <w:i/>
          <w:sz w:val="28"/>
          <w:szCs w:val="28"/>
          <w:lang w:eastAsia="en-US"/>
        </w:rPr>
        <w:t>:_________</w:t>
      </w:r>
      <w:r w:rsidRPr="0082040C">
        <w:rPr>
          <w:i/>
          <w:sz w:val="28"/>
          <w:szCs w:val="28"/>
        </w:rPr>
        <w:t xml:space="preserve"> </w:t>
      </w:r>
    </w:p>
    <w:p w14:paraId="77A35917" w14:textId="77777777" w:rsidR="008157F6" w:rsidRPr="0082040C" w:rsidRDefault="008157F6" w:rsidP="0082040C">
      <w:pPr>
        <w:tabs>
          <w:tab w:val="left" w:pos="284"/>
          <w:tab w:val="left" w:pos="993"/>
        </w:tabs>
        <w:ind w:firstLine="709"/>
        <w:contextualSpacing/>
        <w:rPr>
          <w:b/>
          <w:bCs/>
          <w:sz w:val="16"/>
          <w:szCs w:val="16"/>
          <w:lang w:eastAsia="en-US"/>
        </w:rPr>
      </w:pPr>
    </w:p>
    <w:p w14:paraId="0ED6A31F" w14:textId="08E19F6C" w:rsidR="008157F6" w:rsidRPr="0082040C" w:rsidRDefault="008157F6" w:rsidP="00EE25DA">
      <w:pPr>
        <w:numPr>
          <w:ilvl w:val="0"/>
          <w:numId w:val="38"/>
        </w:numPr>
        <w:tabs>
          <w:tab w:val="left" w:pos="284"/>
          <w:tab w:val="left" w:pos="993"/>
        </w:tabs>
        <w:ind w:left="0" w:firstLine="709"/>
        <w:contextualSpacing/>
        <w:rPr>
          <w:bCs/>
          <w:i/>
          <w:sz w:val="28"/>
          <w:szCs w:val="28"/>
          <w:lang w:eastAsia="en-US"/>
        </w:rPr>
      </w:pPr>
      <w:r w:rsidRPr="0082040C">
        <w:rPr>
          <w:bCs/>
          <w:i/>
          <w:sz w:val="28"/>
          <w:szCs w:val="28"/>
          <w:lang w:eastAsia="en-US"/>
        </w:rPr>
        <w:t>Біліміңізді көрсетіңіз/3. Укажите Ваше образование</w:t>
      </w:r>
    </w:p>
    <w:p w14:paraId="176E747F" w14:textId="5E845737" w:rsidR="008157F6" w:rsidRPr="0082040C" w:rsidRDefault="0082040C" w:rsidP="00EE25DA">
      <w:pPr>
        <w:numPr>
          <w:ilvl w:val="1"/>
          <w:numId w:val="40"/>
        </w:numPr>
        <w:tabs>
          <w:tab w:val="left" w:pos="284"/>
          <w:tab w:val="left" w:pos="1134"/>
        </w:tabs>
        <w:ind w:left="0" w:firstLine="851"/>
        <w:contextualSpacing/>
        <w:rPr>
          <w:sz w:val="28"/>
          <w:szCs w:val="28"/>
          <w:lang w:eastAsia="en-US"/>
        </w:rPr>
      </w:pPr>
      <w:r w:rsidRPr="0082040C">
        <w:rPr>
          <w:sz w:val="28"/>
          <w:szCs w:val="28"/>
          <w:lang w:eastAsia="en-US"/>
        </w:rPr>
        <w:t>орта (мектеп түлегі)</w:t>
      </w:r>
      <w:r>
        <w:rPr>
          <w:sz w:val="28"/>
          <w:szCs w:val="28"/>
          <w:lang w:eastAsia="en-US"/>
        </w:rPr>
        <w:t>;</w:t>
      </w:r>
    </w:p>
    <w:p w14:paraId="3C4402ED" w14:textId="1612BBBD" w:rsidR="008157F6" w:rsidRPr="0082040C" w:rsidRDefault="0082040C" w:rsidP="00EE25DA">
      <w:pPr>
        <w:numPr>
          <w:ilvl w:val="1"/>
          <w:numId w:val="40"/>
        </w:numPr>
        <w:tabs>
          <w:tab w:val="left" w:pos="284"/>
          <w:tab w:val="left" w:pos="1134"/>
        </w:tabs>
        <w:ind w:left="0" w:firstLine="851"/>
        <w:contextualSpacing/>
        <w:rPr>
          <w:sz w:val="28"/>
          <w:szCs w:val="28"/>
          <w:lang w:eastAsia="en-US"/>
        </w:rPr>
      </w:pPr>
      <w:r w:rsidRPr="0082040C">
        <w:rPr>
          <w:sz w:val="28"/>
          <w:szCs w:val="28"/>
          <w:lang w:eastAsia="en-US"/>
        </w:rPr>
        <w:t>орта-арнайы (колледж түлегі)</w:t>
      </w:r>
      <w:r>
        <w:rPr>
          <w:sz w:val="28"/>
          <w:szCs w:val="28"/>
          <w:lang w:eastAsia="en-US"/>
        </w:rPr>
        <w:t>;</w:t>
      </w:r>
    </w:p>
    <w:p w14:paraId="041DC431" w14:textId="67B90492" w:rsidR="008157F6" w:rsidRPr="0082040C" w:rsidRDefault="0082040C" w:rsidP="00EE25DA">
      <w:pPr>
        <w:numPr>
          <w:ilvl w:val="1"/>
          <w:numId w:val="40"/>
        </w:numPr>
        <w:tabs>
          <w:tab w:val="left" w:pos="284"/>
          <w:tab w:val="left" w:pos="1134"/>
        </w:tabs>
        <w:ind w:left="0" w:firstLine="851"/>
        <w:contextualSpacing/>
        <w:rPr>
          <w:sz w:val="28"/>
          <w:szCs w:val="28"/>
          <w:lang w:eastAsia="en-US"/>
        </w:rPr>
      </w:pPr>
      <w:r w:rsidRPr="0082040C">
        <w:rPr>
          <w:sz w:val="28"/>
          <w:szCs w:val="28"/>
          <w:lang w:eastAsia="en-US"/>
        </w:rPr>
        <w:t>жоғары (бакалавриат түлегі, маман)</w:t>
      </w:r>
      <w:r>
        <w:rPr>
          <w:sz w:val="28"/>
          <w:szCs w:val="28"/>
          <w:lang w:eastAsia="en-US"/>
        </w:rPr>
        <w:t>;</w:t>
      </w:r>
    </w:p>
    <w:p w14:paraId="73F248A8" w14:textId="3FF136BF" w:rsidR="00A3749E" w:rsidRPr="0082040C" w:rsidRDefault="0082040C" w:rsidP="00EE25DA">
      <w:pPr>
        <w:numPr>
          <w:ilvl w:val="1"/>
          <w:numId w:val="40"/>
        </w:numPr>
        <w:tabs>
          <w:tab w:val="left" w:pos="284"/>
          <w:tab w:val="left" w:pos="1134"/>
        </w:tabs>
        <w:ind w:left="0" w:firstLine="851"/>
        <w:contextualSpacing/>
        <w:rPr>
          <w:sz w:val="28"/>
          <w:szCs w:val="28"/>
          <w:lang w:eastAsia="en-US"/>
        </w:rPr>
      </w:pPr>
      <w:r w:rsidRPr="0082040C">
        <w:rPr>
          <w:sz w:val="28"/>
          <w:szCs w:val="28"/>
          <w:lang w:eastAsia="en-US"/>
        </w:rPr>
        <w:t>магистратура (магистратура түлегі)</w:t>
      </w:r>
      <w:r>
        <w:rPr>
          <w:sz w:val="28"/>
          <w:szCs w:val="28"/>
          <w:lang w:eastAsia="en-US"/>
        </w:rPr>
        <w:t>;</w:t>
      </w:r>
    </w:p>
    <w:p w14:paraId="578A8502" w14:textId="23CE11D5" w:rsidR="00870C46" w:rsidRPr="0082040C" w:rsidRDefault="0082040C" w:rsidP="00EE25DA">
      <w:pPr>
        <w:numPr>
          <w:ilvl w:val="1"/>
          <w:numId w:val="40"/>
        </w:numPr>
        <w:tabs>
          <w:tab w:val="left" w:pos="284"/>
          <w:tab w:val="left" w:pos="1134"/>
        </w:tabs>
        <w:ind w:left="0" w:firstLine="851"/>
        <w:contextualSpacing/>
        <w:rPr>
          <w:sz w:val="28"/>
          <w:szCs w:val="28"/>
          <w:lang w:eastAsia="en-US"/>
        </w:rPr>
      </w:pPr>
      <w:r w:rsidRPr="0082040C">
        <w:rPr>
          <w:sz w:val="28"/>
          <w:szCs w:val="28"/>
          <w:lang w:eastAsia="en-US"/>
        </w:rPr>
        <w:t>докторантура (докторантура, аспирантура, резидентура түлегі)</w:t>
      </w:r>
      <w:r>
        <w:rPr>
          <w:sz w:val="28"/>
          <w:szCs w:val="28"/>
          <w:lang w:eastAsia="en-US"/>
        </w:rPr>
        <w:t>.</w:t>
      </w:r>
    </w:p>
    <w:p w14:paraId="3448414B" w14:textId="77777777" w:rsidR="008157F6" w:rsidRPr="0082040C" w:rsidRDefault="008157F6" w:rsidP="0082040C">
      <w:pPr>
        <w:tabs>
          <w:tab w:val="left" w:pos="284"/>
          <w:tab w:val="left" w:pos="993"/>
        </w:tabs>
        <w:ind w:firstLine="709"/>
        <w:contextualSpacing/>
        <w:rPr>
          <w:sz w:val="16"/>
          <w:szCs w:val="16"/>
          <w:lang w:eastAsia="en-US"/>
        </w:rPr>
      </w:pPr>
    </w:p>
    <w:p w14:paraId="19362781" w14:textId="6FD77DEF" w:rsidR="00A47B0C" w:rsidRPr="0082040C" w:rsidRDefault="00A47B0C" w:rsidP="003C6261">
      <w:pPr>
        <w:tabs>
          <w:tab w:val="left" w:pos="284"/>
          <w:tab w:val="left" w:pos="993"/>
        </w:tabs>
        <w:ind w:firstLine="709"/>
        <w:contextualSpacing/>
        <w:jc w:val="both"/>
        <w:rPr>
          <w:i/>
          <w:sz w:val="28"/>
          <w:szCs w:val="28"/>
          <w:lang w:val="kk-KZ" w:eastAsia="en-US"/>
        </w:rPr>
      </w:pPr>
      <w:bookmarkStart w:id="43" w:name="OLE_LINK1"/>
      <w:r w:rsidRPr="0082040C">
        <w:rPr>
          <w:bCs/>
          <w:i/>
          <w:sz w:val="28"/>
          <w:szCs w:val="28"/>
          <w:lang w:eastAsia="en-US"/>
        </w:rPr>
        <w:t>4. Зейнетақы және басқа да аударымдардан кейінгі айлық отбасылық табысыңыз қандай (жалақы, зейнетақы, стипендия, гранттар және басқа да кірістер кіреді)?</w:t>
      </w:r>
    </w:p>
    <w:bookmarkEnd w:id="43"/>
    <w:p w14:paraId="7779068A" w14:textId="7AB07121" w:rsidR="00A3749E" w:rsidRPr="0082040C" w:rsidRDefault="00A3749E"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100 мың теңгеден төмен</w:t>
      </w:r>
      <w:r w:rsidR="0082040C">
        <w:rPr>
          <w:sz w:val="28"/>
          <w:szCs w:val="28"/>
          <w:lang w:eastAsia="en-US"/>
        </w:rPr>
        <w:t>;</w:t>
      </w:r>
    </w:p>
    <w:p w14:paraId="1D333809" w14:textId="5DF1087B" w:rsidR="00A3749E" w:rsidRPr="0082040C" w:rsidRDefault="00A3749E"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200 мың теңгеден төмен</w:t>
      </w:r>
      <w:r w:rsidR="0082040C">
        <w:rPr>
          <w:sz w:val="28"/>
          <w:szCs w:val="28"/>
          <w:lang w:eastAsia="en-US"/>
        </w:rPr>
        <w:t>;</w:t>
      </w:r>
    </w:p>
    <w:p w14:paraId="7AC0FDC1" w14:textId="02DF3C84" w:rsidR="00A3749E" w:rsidRPr="0082040C" w:rsidRDefault="00A3749E" w:rsidP="00EE25DA">
      <w:pPr>
        <w:numPr>
          <w:ilvl w:val="0"/>
          <w:numId w:val="39"/>
        </w:numPr>
        <w:tabs>
          <w:tab w:val="left" w:pos="284"/>
          <w:tab w:val="left" w:pos="1134"/>
        </w:tabs>
        <w:ind w:left="0" w:firstLine="851"/>
        <w:contextualSpacing/>
        <w:rPr>
          <w:sz w:val="28"/>
          <w:szCs w:val="28"/>
          <w:lang w:eastAsia="en-US"/>
        </w:rPr>
      </w:pPr>
      <w:bookmarkStart w:id="44" w:name="_Hlk104203488"/>
      <w:r w:rsidRPr="0082040C">
        <w:rPr>
          <w:sz w:val="28"/>
          <w:szCs w:val="28"/>
          <w:lang w:eastAsia="en-US"/>
        </w:rPr>
        <w:t>300 мың теңгеден төмен</w:t>
      </w:r>
      <w:r w:rsidR="0082040C">
        <w:rPr>
          <w:sz w:val="28"/>
          <w:szCs w:val="28"/>
          <w:lang w:eastAsia="en-US"/>
        </w:rPr>
        <w:t>;</w:t>
      </w:r>
    </w:p>
    <w:bookmarkEnd w:id="44"/>
    <w:p w14:paraId="08BB3DA2" w14:textId="1BE0C299" w:rsidR="00A3749E" w:rsidRPr="0082040C" w:rsidRDefault="00A3749E"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400 мың теңгеден төмен</w:t>
      </w:r>
      <w:r w:rsidR="0082040C">
        <w:rPr>
          <w:sz w:val="28"/>
          <w:szCs w:val="28"/>
          <w:lang w:eastAsia="en-US"/>
        </w:rPr>
        <w:t>;</w:t>
      </w:r>
    </w:p>
    <w:p w14:paraId="12382F3E" w14:textId="492141A9" w:rsidR="00A3749E" w:rsidRPr="0082040C" w:rsidRDefault="00A3749E"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500 мың теңгеден төмен</w:t>
      </w:r>
      <w:r w:rsidR="0082040C">
        <w:rPr>
          <w:sz w:val="28"/>
          <w:szCs w:val="28"/>
          <w:lang w:eastAsia="en-US"/>
        </w:rPr>
        <w:t>;</w:t>
      </w:r>
    </w:p>
    <w:p w14:paraId="10792AA1" w14:textId="189615AA" w:rsidR="00A3749E" w:rsidRPr="0082040C" w:rsidRDefault="00A3749E"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600 мың теңгеден төмен</w:t>
      </w:r>
      <w:r w:rsidR="0082040C">
        <w:rPr>
          <w:sz w:val="28"/>
          <w:szCs w:val="28"/>
          <w:lang w:eastAsia="en-US"/>
        </w:rPr>
        <w:t>;</w:t>
      </w:r>
    </w:p>
    <w:p w14:paraId="13651272" w14:textId="50C9E96F" w:rsidR="00A3749E" w:rsidRPr="0082040C" w:rsidRDefault="00A3749E"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700 мың теңгеден төмен</w:t>
      </w:r>
      <w:r w:rsidR="0082040C">
        <w:rPr>
          <w:sz w:val="28"/>
          <w:szCs w:val="28"/>
          <w:lang w:eastAsia="en-US"/>
        </w:rPr>
        <w:t>;</w:t>
      </w:r>
    </w:p>
    <w:p w14:paraId="27815C7C" w14:textId="6D0D1685" w:rsidR="00A3749E" w:rsidRPr="0082040C" w:rsidRDefault="00A3749E"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800 мың теңгеден төмен</w:t>
      </w:r>
      <w:r w:rsidR="0082040C">
        <w:rPr>
          <w:sz w:val="28"/>
          <w:szCs w:val="28"/>
          <w:lang w:eastAsia="en-US"/>
        </w:rPr>
        <w:t>;</w:t>
      </w:r>
    </w:p>
    <w:p w14:paraId="28C5B5F3" w14:textId="2A25EC4C" w:rsidR="00A3749E" w:rsidRPr="0082040C" w:rsidRDefault="00A3749E"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900 мың теңгеден төмен</w:t>
      </w:r>
      <w:r w:rsidR="0082040C">
        <w:rPr>
          <w:sz w:val="28"/>
          <w:szCs w:val="28"/>
          <w:lang w:eastAsia="en-US"/>
        </w:rPr>
        <w:t>;</w:t>
      </w:r>
    </w:p>
    <w:p w14:paraId="71189138" w14:textId="0BE6DC61" w:rsidR="004D2C37" w:rsidRPr="0082040C" w:rsidRDefault="004D2C37"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1 млн. теңгеден төмен</w:t>
      </w:r>
      <w:r w:rsidR="0082040C">
        <w:rPr>
          <w:sz w:val="28"/>
          <w:szCs w:val="28"/>
          <w:lang w:eastAsia="en-US"/>
        </w:rPr>
        <w:t>;</w:t>
      </w:r>
    </w:p>
    <w:p w14:paraId="2E8253EE" w14:textId="32A134A1" w:rsidR="00870C46" w:rsidRPr="0082040C" w:rsidRDefault="004D2C37" w:rsidP="00EE25DA">
      <w:pPr>
        <w:numPr>
          <w:ilvl w:val="0"/>
          <w:numId w:val="39"/>
        </w:numPr>
        <w:tabs>
          <w:tab w:val="left" w:pos="284"/>
          <w:tab w:val="left" w:pos="1134"/>
        </w:tabs>
        <w:ind w:left="0" w:firstLine="851"/>
        <w:contextualSpacing/>
        <w:rPr>
          <w:sz w:val="28"/>
          <w:szCs w:val="28"/>
          <w:lang w:eastAsia="en-US"/>
        </w:rPr>
      </w:pPr>
      <w:r w:rsidRPr="0082040C">
        <w:rPr>
          <w:sz w:val="28"/>
          <w:szCs w:val="28"/>
          <w:lang w:eastAsia="en-US"/>
        </w:rPr>
        <w:t>1 млн. теңгеден жоғары</w:t>
      </w:r>
      <w:r w:rsidR="0082040C">
        <w:rPr>
          <w:sz w:val="28"/>
          <w:szCs w:val="28"/>
          <w:lang w:eastAsia="en-US"/>
        </w:rPr>
        <w:t>.</w:t>
      </w:r>
    </w:p>
    <w:p w14:paraId="5A3BDED0" w14:textId="77777777" w:rsidR="00FF1E44" w:rsidRPr="0082040C" w:rsidRDefault="00FF1E44" w:rsidP="0082040C">
      <w:pPr>
        <w:tabs>
          <w:tab w:val="left" w:pos="284"/>
          <w:tab w:val="left" w:pos="993"/>
        </w:tabs>
        <w:ind w:firstLine="709"/>
        <w:rPr>
          <w:sz w:val="16"/>
          <w:szCs w:val="16"/>
          <w:lang w:eastAsia="en-US"/>
        </w:rPr>
      </w:pPr>
    </w:p>
    <w:p w14:paraId="58DAAC6C" w14:textId="148E1F24" w:rsidR="00870C46" w:rsidRPr="009A47E4" w:rsidRDefault="009A47E4" w:rsidP="009A47E4">
      <w:pPr>
        <w:tabs>
          <w:tab w:val="left" w:pos="284"/>
          <w:tab w:val="left" w:pos="993"/>
        </w:tabs>
        <w:ind w:left="360" w:firstLine="349"/>
        <w:rPr>
          <w:bCs/>
          <w:i/>
          <w:sz w:val="28"/>
          <w:szCs w:val="28"/>
        </w:rPr>
      </w:pPr>
      <w:r>
        <w:rPr>
          <w:bCs/>
          <w:i/>
          <w:sz w:val="28"/>
          <w:szCs w:val="28"/>
          <w:lang w:val="kk-KZ"/>
        </w:rPr>
        <w:t xml:space="preserve">5. </w:t>
      </w:r>
      <w:r w:rsidR="00FF1E44" w:rsidRPr="009A47E4">
        <w:rPr>
          <w:bCs/>
          <w:i/>
          <w:sz w:val="28"/>
          <w:szCs w:val="28"/>
        </w:rPr>
        <w:t>Сіз қай аймақта тұрасыз?</w:t>
      </w:r>
    </w:p>
    <w:p w14:paraId="0E4EDC12" w14:textId="31D8069A"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Нұр-сұлтан қ.</w:t>
      </w:r>
    </w:p>
    <w:p w14:paraId="3C3A19CE" w14:textId="4782084E"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Алматы қ.</w:t>
      </w:r>
    </w:p>
    <w:p w14:paraId="15A89487" w14:textId="4C754DD2"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Шымкент қ.</w:t>
      </w:r>
    </w:p>
    <w:p w14:paraId="7C190016" w14:textId="2CD8CEA2"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Алматы облысы</w:t>
      </w:r>
    </w:p>
    <w:p w14:paraId="44AC20C5" w14:textId="147BE2D6"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Ақмола облысы</w:t>
      </w:r>
    </w:p>
    <w:p w14:paraId="0D11E661" w14:textId="5A8D762C"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Ақтөбе облысы</w:t>
      </w:r>
    </w:p>
    <w:p w14:paraId="369C08F1" w14:textId="5DE7A63E"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Атырау облысы</w:t>
      </w:r>
    </w:p>
    <w:p w14:paraId="7C2974E6" w14:textId="1673F64F"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Шығыс Қазақстан облысы</w:t>
      </w:r>
    </w:p>
    <w:p w14:paraId="0B861463" w14:textId="68D28D50"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Жамбыл облысы</w:t>
      </w:r>
    </w:p>
    <w:p w14:paraId="7D674FDB" w14:textId="23AE1181"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Батыс Қазақстан облысы</w:t>
      </w:r>
    </w:p>
    <w:p w14:paraId="70D8876C" w14:textId="2BFD3A9E"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Қарағанды облысы</w:t>
      </w:r>
    </w:p>
    <w:p w14:paraId="40E6F573" w14:textId="58B1B44B"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Қостанай облысы</w:t>
      </w:r>
    </w:p>
    <w:p w14:paraId="18290BE8" w14:textId="0B81C5E8"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Қызылорда облысы</w:t>
      </w:r>
    </w:p>
    <w:p w14:paraId="5101B507" w14:textId="6BC54DDD"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Маңғыстау облысы</w:t>
      </w:r>
    </w:p>
    <w:p w14:paraId="344F4D51" w14:textId="7BC97004"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Павлодар облысы</w:t>
      </w:r>
    </w:p>
    <w:p w14:paraId="1C247BCD" w14:textId="15B506F8" w:rsidR="00FF1E44"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lastRenderedPageBreak/>
        <w:t>Солтүстік Қазақстан облысы</w:t>
      </w:r>
    </w:p>
    <w:p w14:paraId="4AC3866D" w14:textId="5CD9050D" w:rsidR="00870C46" w:rsidRPr="0082040C" w:rsidRDefault="00FF1E44" w:rsidP="0082040C">
      <w:pPr>
        <w:tabs>
          <w:tab w:val="left" w:pos="284"/>
          <w:tab w:val="left" w:pos="993"/>
        </w:tabs>
        <w:ind w:firstLine="993"/>
        <w:contextualSpacing/>
        <w:rPr>
          <w:sz w:val="28"/>
          <w:szCs w:val="28"/>
          <w:lang w:eastAsia="en-US"/>
        </w:rPr>
      </w:pPr>
      <w:r w:rsidRPr="0082040C">
        <w:rPr>
          <w:sz w:val="28"/>
          <w:szCs w:val="28"/>
          <w:lang w:eastAsia="en-US"/>
        </w:rPr>
        <w:t>Түркістан облысы</w:t>
      </w:r>
    </w:p>
    <w:p w14:paraId="1860FC1A" w14:textId="77777777" w:rsidR="00FF1E44" w:rsidRPr="0082040C" w:rsidRDefault="00FF1E44" w:rsidP="0082040C">
      <w:pPr>
        <w:tabs>
          <w:tab w:val="left" w:pos="284"/>
          <w:tab w:val="left" w:pos="993"/>
        </w:tabs>
        <w:ind w:firstLine="709"/>
        <w:contextualSpacing/>
        <w:rPr>
          <w:sz w:val="16"/>
          <w:szCs w:val="16"/>
          <w:lang w:eastAsia="en-US"/>
        </w:rPr>
      </w:pPr>
    </w:p>
    <w:p w14:paraId="4A08EEAB" w14:textId="2A8CB7BF" w:rsidR="00870C46" w:rsidRPr="0082040C" w:rsidRDefault="009A47E4" w:rsidP="009A47E4">
      <w:pPr>
        <w:tabs>
          <w:tab w:val="left" w:pos="284"/>
          <w:tab w:val="left" w:pos="993"/>
        </w:tabs>
        <w:ind w:left="360" w:firstLine="349"/>
        <w:contextualSpacing/>
        <w:rPr>
          <w:b/>
          <w:bCs/>
          <w:sz w:val="28"/>
          <w:szCs w:val="28"/>
          <w:lang w:eastAsia="en-US"/>
        </w:rPr>
      </w:pPr>
      <w:r>
        <w:rPr>
          <w:bCs/>
          <w:i/>
          <w:sz w:val="28"/>
          <w:szCs w:val="28"/>
          <w:lang w:val="kk-KZ" w:eastAsia="en-US"/>
        </w:rPr>
        <w:t xml:space="preserve">6. </w:t>
      </w:r>
      <w:r w:rsidR="00FF1E44" w:rsidRPr="0082040C">
        <w:rPr>
          <w:bCs/>
          <w:i/>
          <w:sz w:val="28"/>
          <w:szCs w:val="28"/>
          <w:lang w:eastAsia="en-US"/>
        </w:rPr>
        <w:t>Сіздің лауазымыңыздың санаты</w:t>
      </w:r>
      <w:r w:rsidR="00870C46" w:rsidRPr="0082040C">
        <w:rPr>
          <w:bCs/>
          <w:i/>
          <w:sz w:val="28"/>
          <w:szCs w:val="28"/>
          <w:lang w:eastAsia="en-US"/>
        </w:rPr>
        <w:t>:</w:t>
      </w:r>
      <w:r w:rsidR="00870C46" w:rsidRPr="0082040C">
        <w:rPr>
          <w:b/>
          <w:bCs/>
          <w:sz w:val="28"/>
          <w:szCs w:val="28"/>
          <w:lang w:eastAsia="en-US"/>
        </w:rPr>
        <w:t xml:space="preserve"> </w:t>
      </w:r>
      <w:r w:rsidR="00870C46" w:rsidRPr="0082040C">
        <w:rPr>
          <w:sz w:val="28"/>
          <w:szCs w:val="28"/>
          <w:lang w:eastAsia="en-US"/>
        </w:rPr>
        <w:t xml:space="preserve">45 </w:t>
      </w:r>
      <w:r w:rsidR="00FF1E44" w:rsidRPr="0082040C">
        <w:rPr>
          <w:sz w:val="28"/>
          <w:szCs w:val="28"/>
          <w:lang w:eastAsia="en-US"/>
        </w:rPr>
        <w:t>категория</w:t>
      </w:r>
      <w:r w:rsidR="0082040C">
        <w:rPr>
          <w:sz w:val="28"/>
          <w:szCs w:val="28"/>
          <w:lang w:eastAsia="en-US"/>
        </w:rPr>
        <w:t>.</w:t>
      </w:r>
    </w:p>
    <w:p w14:paraId="446660A0" w14:textId="77777777" w:rsidR="0082040C" w:rsidRPr="0082040C" w:rsidRDefault="0082040C" w:rsidP="0082040C">
      <w:pPr>
        <w:tabs>
          <w:tab w:val="left" w:pos="284"/>
          <w:tab w:val="left" w:pos="993"/>
        </w:tabs>
        <w:ind w:left="709"/>
        <w:contextualSpacing/>
        <w:rPr>
          <w:b/>
          <w:bCs/>
          <w:sz w:val="16"/>
          <w:szCs w:val="16"/>
          <w:lang w:eastAsia="en-US"/>
        </w:rPr>
      </w:pPr>
    </w:p>
    <w:p w14:paraId="7C193CA9" w14:textId="1EEE05CC" w:rsidR="00870C46" w:rsidRPr="0082040C" w:rsidRDefault="009A47E4" w:rsidP="009A47E4">
      <w:pPr>
        <w:tabs>
          <w:tab w:val="left" w:pos="284"/>
          <w:tab w:val="left" w:pos="993"/>
        </w:tabs>
        <w:ind w:left="360" w:firstLine="349"/>
        <w:contextualSpacing/>
        <w:jc w:val="both"/>
        <w:rPr>
          <w:color w:val="FF0000"/>
          <w:sz w:val="28"/>
          <w:szCs w:val="28"/>
        </w:rPr>
      </w:pPr>
      <w:r>
        <w:rPr>
          <w:bCs/>
          <w:i/>
          <w:sz w:val="28"/>
          <w:szCs w:val="28"/>
          <w:lang w:val="kk-KZ" w:eastAsia="en-US"/>
        </w:rPr>
        <w:t>7.</w:t>
      </w:r>
      <w:r w:rsidR="008D58FB" w:rsidRPr="0082040C">
        <w:rPr>
          <w:bCs/>
          <w:i/>
          <w:sz w:val="28"/>
          <w:szCs w:val="28"/>
          <w:lang w:eastAsia="en-US"/>
        </w:rPr>
        <w:t>Сіздің мемлекеттік қызметтегі жұмыс өтіліңіз</w:t>
      </w:r>
      <w:r w:rsidR="00870C46" w:rsidRPr="0082040C">
        <w:rPr>
          <w:bCs/>
          <w:i/>
          <w:sz w:val="28"/>
          <w:szCs w:val="28"/>
        </w:rPr>
        <w:t>:</w:t>
      </w:r>
      <w:r w:rsidR="00870C46" w:rsidRPr="0082040C">
        <w:rPr>
          <w:b/>
          <w:bCs/>
          <w:sz w:val="28"/>
          <w:szCs w:val="28"/>
        </w:rPr>
        <w:t xml:space="preserve"> </w:t>
      </w:r>
      <w:r w:rsidR="00870C46" w:rsidRPr="0082040C">
        <w:rPr>
          <w:sz w:val="28"/>
          <w:szCs w:val="28"/>
        </w:rPr>
        <w:t>1</w:t>
      </w:r>
      <w:r w:rsidR="008D58FB" w:rsidRPr="0082040C">
        <w:rPr>
          <w:sz w:val="28"/>
          <w:szCs w:val="28"/>
        </w:rPr>
        <w:t>-тен</w:t>
      </w:r>
      <w:r w:rsidR="00870C46" w:rsidRPr="0082040C">
        <w:rPr>
          <w:sz w:val="28"/>
          <w:szCs w:val="28"/>
        </w:rPr>
        <w:t xml:space="preserve"> 15</w:t>
      </w:r>
      <w:r w:rsidR="008D58FB" w:rsidRPr="0082040C">
        <w:rPr>
          <w:sz w:val="28"/>
          <w:szCs w:val="28"/>
        </w:rPr>
        <w:t>-ке дей</w:t>
      </w:r>
      <w:r w:rsidR="008D58FB" w:rsidRPr="0082040C">
        <w:rPr>
          <w:sz w:val="28"/>
          <w:szCs w:val="28"/>
          <w:lang w:val="kk-KZ"/>
        </w:rPr>
        <w:t>ін</w:t>
      </w:r>
    </w:p>
    <w:p w14:paraId="6F391D6C" w14:textId="77777777" w:rsidR="00870C46" w:rsidRPr="0082040C" w:rsidRDefault="00870C46" w:rsidP="0082040C">
      <w:pPr>
        <w:tabs>
          <w:tab w:val="left" w:pos="284"/>
          <w:tab w:val="left" w:pos="993"/>
        </w:tabs>
        <w:ind w:firstLine="709"/>
        <w:contextualSpacing/>
        <w:jc w:val="both"/>
        <w:rPr>
          <w:sz w:val="28"/>
          <w:szCs w:val="28"/>
        </w:rPr>
      </w:pPr>
    </w:p>
    <w:p w14:paraId="56FFFF6F" w14:textId="34FD8BAA" w:rsidR="00870C46" w:rsidRPr="0082040C" w:rsidRDefault="004345C3" w:rsidP="0082040C">
      <w:pPr>
        <w:tabs>
          <w:tab w:val="left" w:pos="284"/>
          <w:tab w:val="left" w:pos="993"/>
        </w:tabs>
        <w:jc w:val="center"/>
        <w:rPr>
          <w:bCs/>
          <w:sz w:val="28"/>
          <w:szCs w:val="28"/>
          <w:lang w:val="kk-KZ"/>
        </w:rPr>
      </w:pPr>
      <w:r w:rsidRPr="0082040C">
        <w:rPr>
          <w:bCs/>
          <w:sz w:val="28"/>
          <w:szCs w:val="28"/>
        </w:rPr>
        <w:t>II.</w:t>
      </w:r>
      <w:r w:rsidR="0082040C">
        <w:rPr>
          <w:bCs/>
          <w:sz w:val="28"/>
          <w:szCs w:val="28"/>
        </w:rPr>
        <w:t xml:space="preserve"> </w:t>
      </w:r>
      <w:r w:rsidRPr="0082040C">
        <w:rPr>
          <w:bCs/>
          <w:sz w:val="28"/>
          <w:szCs w:val="28"/>
        </w:rPr>
        <w:t>Тұжырымдамалық аппарат және саясатты қалыптастыру мәселелері/II. Понятийный аппарат и вопросы формирования политики</w:t>
      </w:r>
    </w:p>
    <w:p w14:paraId="07047747" w14:textId="77777777" w:rsidR="004345C3" w:rsidRPr="0082040C" w:rsidRDefault="004345C3" w:rsidP="0082040C">
      <w:pPr>
        <w:tabs>
          <w:tab w:val="left" w:pos="284"/>
          <w:tab w:val="left" w:pos="993"/>
        </w:tabs>
        <w:ind w:firstLine="709"/>
        <w:jc w:val="center"/>
        <w:rPr>
          <w:b/>
          <w:bCs/>
          <w:sz w:val="28"/>
          <w:szCs w:val="28"/>
          <w:lang w:val="kk-KZ"/>
        </w:rPr>
      </w:pPr>
    </w:p>
    <w:p w14:paraId="5E897D35" w14:textId="34FA20DE" w:rsidR="004345C3" w:rsidRPr="0082040C" w:rsidRDefault="004345C3" w:rsidP="0082040C">
      <w:pPr>
        <w:tabs>
          <w:tab w:val="left" w:pos="284"/>
          <w:tab w:val="left" w:pos="993"/>
        </w:tabs>
        <w:ind w:firstLine="709"/>
        <w:contextualSpacing/>
        <w:jc w:val="both"/>
        <w:rPr>
          <w:bCs/>
          <w:i/>
          <w:sz w:val="28"/>
          <w:szCs w:val="28"/>
        </w:rPr>
      </w:pPr>
      <w:r w:rsidRPr="0082040C">
        <w:rPr>
          <w:bCs/>
          <w:i/>
          <w:sz w:val="28"/>
          <w:szCs w:val="28"/>
          <w:lang w:val="kk-KZ"/>
        </w:rPr>
        <w:t>8. Сіздің ойыңызша, мемлекеттік қызметтегі "мүдделер қақтығысы" ұғымы нені білдіреді?</w:t>
      </w:r>
    </w:p>
    <w:p w14:paraId="46A72523" w14:textId="5D06071B" w:rsidR="004345C3" w:rsidRPr="0082040C" w:rsidRDefault="004345C3" w:rsidP="00EE25DA">
      <w:pPr>
        <w:numPr>
          <w:ilvl w:val="0"/>
          <w:numId w:val="41"/>
        </w:numPr>
        <w:tabs>
          <w:tab w:val="left" w:pos="284"/>
          <w:tab w:val="left" w:pos="1134"/>
        </w:tabs>
        <w:ind w:left="0" w:firstLine="851"/>
        <w:contextualSpacing/>
        <w:jc w:val="both"/>
        <w:rPr>
          <w:bCs/>
          <w:sz w:val="28"/>
          <w:szCs w:val="28"/>
        </w:rPr>
      </w:pPr>
      <w:r w:rsidRPr="0082040C">
        <w:rPr>
          <w:bCs/>
          <w:sz w:val="28"/>
          <w:szCs w:val="28"/>
        </w:rPr>
        <w:t>мемлекеттік лауазымды тұлғаның өзінің жеке мүддесін іске асыру мүмкіндігі (мемлекеттік лауазымды тұлғаның немесе онымен байланысты өзге тұлғалардың пайда алу мүмкіндігі) оның қызметтік міндеттерін тиісінше орындамауына әкеп соғуы мүмкін жағдай</w:t>
      </w:r>
      <w:r w:rsidR="0082040C">
        <w:rPr>
          <w:bCs/>
          <w:sz w:val="28"/>
          <w:szCs w:val="28"/>
        </w:rPr>
        <w:t>;</w:t>
      </w:r>
    </w:p>
    <w:p w14:paraId="46A7AFBB" w14:textId="4B4B6F4C" w:rsidR="004345C3" w:rsidRPr="0082040C" w:rsidRDefault="004345C3" w:rsidP="00EE25DA">
      <w:pPr>
        <w:numPr>
          <w:ilvl w:val="0"/>
          <w:numId w:val="41"/>
        </w:numPr>
        <w:tabs>
          <w:tab w:val="left" w:pos="284"/>
          <w:tab w:val="left" w:pos="1134"/>
        </w:tabs>
        <w:ind w:left="0" w:firstLine="851"/>
        <w:contextualSpacing/>
        <w:jc w:val="both"/>
        <w:rPr>
          <w:bCs/>
          <w:sz w:val="28"/>
          <w:szCs w:val="28"/>
        </w:rPr>
      </w:pPr>
      <w:r w:rsidRPr="0082040C">
        <w:rPr>
          <w:bCs/>
          <w:sz w:val="28"/>
          <w:szCs w:val="28"/>
        </w:rPr>
        <w:t>мемлекеттік лауазымды тұлғаның жеке мүддесі (мемлекеттік лауазымды тұлғаның немесе онымен байланысты өзге тұлғалардың пайда алу мүмкіндігі) кем дегенде қоғамдық мүдделерге қайшы келетін немесе тіпті зиян келтіру мүмкін жағдай</w:t>
      </w:r>
      <w:r w:rsidR="0082040C">
        <w:rPr>
          <w:bCs/>
          <w:sz w:val="28"/>
          <w:szCs w:val="28"/>
        </w:rPr>
        <w:t>;</w:t>
      </w:r>
    </w:p>
    <w:p w14:paraId="6FEB8E98" w14:textId="27F9A44E" w:rsidR="004345C3" w:rsidRPr="0082040C" w:rsidRDefault="004345C3" w:rsidP="00EE25DA">
      <w:pPr>
        <w:numPr>
          <w:ilvl w:val="0"/>
          <w:numId w:val="41"/>
        </w:numPr>
        <w:tabs>
          <w:tab w:val="left" w:pos="284"/>
          <w:tab w:val="left" w:pos="1134"/>
        </w:tabs>
        <w:ind w:left="0" w:firstLine="851"/>
        <w:contextualSpacing/>
        <w:jc w:val="both"/>
        <w:rPr>
          <w:bCs/>
          <w:sz w:val="28"/>
          <w:szCs w:val="28"/>
        </w:rPr>
      </w:pPr>
      <w:r w:rsidRPr="0082040C">
        <w:rPr>
          <w:bCs/>
          <w:sz w:val="28"/>
          <w:szCs w:val="28"/>
        </w:rPr>
        <w:t>мемлекеттік лауазымды тұлға өзінің билік өкілеттіктерін жүзеге асыру кезінде өзінің жеке мүдделеріне әсер ететін іс-әрекеттер жасауға мүмкіндігі бар жағдай (мемлекеттік лауазымды тұлғаның немесе онымен байланысты өзге тұлғалардың пайда алу мүмкіндігі)</w:t>
      </w:r>
      <w:r w:rsidR="0082040C">
        <w:rPr>
          <w:bCs/>
          <w:sz w:val="28"/>
          <w:szCs w:val="28"/>
        </w:rPr>
        <w:t>;</w:t>
      </w:r>
    </w:p>
    <w:p w14:paraId="57F38E22" w14:textId="2F211B2E" w:rsidR="004345C3" w:rsidRPr="0082040C" w:rsidRDefault="004345C3" w:rsidP="00EE25DA">
      <w:pPr>
        <w:numPr>
          <w:ilvl w:val="0"/>
          <w:numId w:val="41"/>
        </w:numPr>
        <w:tabs>
          <w:tab w:val="left" w:pos="284"/>
          <w:tab w:val="left" w:pos="1134"/>
        </w:tabs>
        <w:ind w:left="0" w:firstLine="851"/>
        <w:contextualSpacing/>
        <w:jc w:val="both"/>
        <w:rPr>
          <w:bCs/>
          <w:sz w:val="28"/>
          <w:szCs w:val="28"/>
        </w:rPr>
      </w:pPr>
      <w:r w:rsidRPr="0082040C">
        <w:rPr>
          <w:bCs/>
          <w:sz w:val="28"/>
          <w:szCs w:val="28"/>
        </w:rPr>
        <w:t>қандай да бір пайда алу мақсатында қызмет бабын теріс пайдаланудан, жеке тұлғаның өзінің лауазымдық жағдайын қоғам мен мемлекеттің заңды мүдделеріне қарамастан заңсыз пайдаланудан тұратын сыбайлас жемқорлық көрінісі</w:t>
      </w:r>
      <w:r w:rsidR="0082040C">
        <w:rPr>
          <w:bCs/>
          <w:sz w:val="28"/>
          <w:szCs w:val="28"/>
        </w:rPr>
        <w:t>;</w:t>
      </w:r>
    </w:p>
    <w:p w14:paraId="6E3510B9" w14:textId="241C7B32" w:rsidR="004345C3" w:rsidRPr="0082040C" w:rsidRDefault="004345C3" w:rsidP="00EE25DA">
      <w:pPr>
        <w:numPr>
          <w:ilvl w:val="0"/>
          <w:numId w:val="41"/>
        </w:numPr>
        <w:tabs>
          <w:tab w:val="left" w:pos="284"/>
          <w:tab w:val="left" w:pos="1134"/>
        </w:tabs>
        <w:ind w:left="0" w:firstLine="851"/>
        <w:contextualSpacing/>
        <w:jc w:val="both"/>
        <w:rPr>
          <w:bCs/>
          <w:sz w:val="28"/>
          <w:szCs w:val="28"/>
        </w:rPr>
      </w:pPr>
      <w:r w:rsidRPr="0082040C">
        <w:rPr>
          <w:bCs/>
          <w:sz w:val="28"/>
          <w:szCs w:val="28"/>
        </w:rPr>
        <w:t>мемлекеттік қызметші заңнамада көзделген міндеттемелерді бұза отырып, басқа мүдделерге қатысты әрекет ете отырып, бұл туралы мемлекеттік органды хабардар етпейтін кездегі сыбайлас жемқорлық тәуекелі</w:t>
      </w:r>
      <w:r w:rsidR="0082040C">
        <w:rPr>
          <w:bCs/>
          <w:sz w:val="28"/>
          <w:szCs w:val="28"/>
        </w:rPr>
        <w:t>;</w:t>
      </w:r>
    </w:p>
    <w:p w14:paraId="61A2D1B1" w14:textId="73AEEB94" w:rsidR="004345C3" w:rsidRPr="0082040C" w:rsidRDefault="004345C3" w:rsidP="00EE25DA">
      <w:pPr>
        <w:numPr>
          <w:ilvl w:val="0"/>
          <w:numId w:val="41"/>
        </w:numPr>
        <w:tabs>
          <w:tab w:val="left" w:pos="284"/>
          <w:tab w:val="left" w:pos="1134"/>
        </w:tabs>
        <w:ind w:left="0" w:firstLine="851"/>
        <w:contextualSpacing/>
        <w:jc w:val="both"/>
        <w:rPr>
          <w:bCs/>
          <w:sz w:val="28"/>
          <w:szCs w:val="28"/>
        </w:rPr>
      </w:pPr>
      <w:r w:rsidRPr="0082040C">
        <w:rPr>
          <w:bCs/>
          <w:sz w:val="28"/>
          <w:szCs w:val="28"/>
        </w:rPr>
        <w:t>жауап беру қиын</w:t>
      </w:r>
      <w:r w:rsidR="0082040C">
        <w:rPr>
          <w:bCs/>
          <w:sz w:val="28"/>
          <w:szCs w:val="28"/>
        </w:rPr>
        <w:t>;</w:t>
      </w:r>
    </w:p>
    <w:p w14:paraId="354F6DD4" w14:textId="189CDF06" w:rsidR="00870C46" w:rsidRPr="0082040C" w:rsidRDefault="004345C3" w:rsidP="00EE25DA">
      <w:pPr>
        <w:numPr>
          <w:ilvl w:val="0"/>
          <w:numId w:val="41"/>
        </w:numPr>
        <w:tabs>
          <w:tab w:val="left" w:pos="284"/>
          <w:tab w:val="left" w:pos="1134"/>
        </w:tabs>
        <w:ind w:left="0" w:firstLine="851"/>
        <w:contextualSpacing/>
        <w:jc w:val="both"/>
        <w:rPr>
          <w:bCs/>
          <w:sz w:val="28"/>
          <w:szCs w:val="28"/>
        </w:rPr>
      </w:pPr>
      <w:r w:rsidRPr="0082040C">
        <w:rPr>
          <w:bCs/>
          <w:sz w:val="28"/>
          <w:szCs w:val="28"/>
          <w:lang w:val="kk-KZ"/>
        </w:rPr>
        <w:t>басқа</w:t>
      </w:r>
      <w:r w:rsidR="00870C46" w:rsidRPr="0082040C">
        <w:rPr>
          <w:bCs/>
          <w:sz w:val="28"/>
          <w:szCs w:val="28"/>
        </w:rPr>
        <w:t xml:space="preserve"> ___________________</w:t>
      </w:r>
    </w:p>
    <w:p w14:paraId="2AAD8DA1" w14:textId="77777777" w:rsidR="004345C3" w:rsidRPr="001C0C73" w:rsidRDefault="004345C3" w:rsidP="00930764">
      <w:pPr>
        <w:tabs>
          <w:tab w:val="left" w:pos="284"/>
        </w:tabs>
        <w:contextualSpacing/>
        <w:jc w:val="both"/>
        <w:rPr>
          <w:bCs/>
        </w:rPr>
      </w:pPr>
    </w:p>
    <w:p w14:paraId="6922FB75" w14:textId="0DC64461" w:rsidR="00870C46" w:rsidRPr="003C6261" w:rsidRDefault="003C6261" w:rsidP="00930764">
      <w:pPr>
        <w:tabs>
          <w:tab w:val="left" w:pos="284"/>
        </w:tabs>
        <w:contextualSpacing/>
        <w:jc w:val="both"/>
        <w:rPr>
          <w:bCs/>
          <w:sz w:val="28"/>
          <w:szCs w:val="28"/>
        </w:rPr>
      </w:pPr>
      <w:r w:rsidRPr="003C6261">
        <w:rPr>
          <w:bCs/>
          <w:sz w:val="28"/>
          <w:szCs w:val="28"/>
          <w:lang w:val="kk-KZ"/>
        </w:rPr>
        <w:t>Кесте Ә.1 –</w:t>
      </w:r>
      <w:r w:rsidR="004345C3" w:rsidRPr="003C6261">
        <w:rPr>
          <w:bCs/>
          <w:sz w:val="28"/>
          <w:szCs w:val="28"/>
        </w:rPr>
        <w:t xml:space="preserve"> Сіз келесі мәлімдемелермен қаншалықты келісесіз/келіспейсіз</w:t>
      </w:r>
    </w:p>
    <w:p w14:paraId="1890725F" w14:textId="77777777" w:rsidR="0082040C" w:rsidRPr="0082040C" w:rsidRDefault="0082040C" w:rsidP="003C6261">
      <w:pPr>
        <w:tabs>
          <w:tab w:val="left" w:pos="284"/>
        </w:tabs>
        <w:contextualSpacing/>
        <w:jc w:val="right"/>
        <w:rPr>
          <w:bCs/>
          <w:i/>
          <w:sz w:val="16"/>
          <w:szCs w:val="16"/>
        </w:rPr>
      </w:pPr>
    </w:p>
    <w:tbl>
      <w:tblPr>
        <w:tblW w:w="9374" w:type="dxa"/>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6"/>
        <w:gridCol w:w="1016"/>
        <w:gridCol w:w="708"/>
        <w:gridCol w:w="993"/>
        <w:gridCol w:w="850"/>
        <w:gridCol w:w="851"/>
      </w:tblGrid>
      <w:tr w:rsidR="00870C46" w:rsidRPr="0082040C" w14:paraId="7192515D" w14:textId="77777777" w:rsidTr="0017375E">
        <w:trPr>
          <w:trHeight w:val="1473"/>
        </w:trPr>
        <w:tc>
          <w:tcPr>
            <w:tcW w:w="4956" w:type="dxa"/>
            <w:shd w:val="clear" w:color="auto" w:fill="auto"/>
            <w:tcMar>
              <w:top w:w="0" w:type="dxa"/>
              <w:left w:w="100" w:type="dxa"/>
              <w:bottom w:w="0" w:type="dxa"/>
              <w:right w:w="100" w:type="dxa"/>
            </w:tcMar>
            <w:vAlign w:val="center"/>
          </w:tcPr>
          <w:p w14:paraId="7E159B88" w14:textId="3DBE049E" w:rsidR="00870C46" w:rsidRPr="009A47E4" w:rsidRDefault="009A47E4" w:rsidP="0082040C">
            <w:pPr>
              <w:widowControl w:val="0"/>
              <w:tabs>
                <w:tab w:val="left" w:pos="284"/>
              </w:tabs>
              <w:jc w:val="center"/>
              <w:rPr>
                <w:color w:val="FF0000"/>
                <w:highlight w:val="yellow"/>
                <w:lang w:val="kk-KZ" w:eastAsia="en-US"/>
              </w:rPr>
            </w:pPr>
            <w:bookmarkStart w:id="45" w:name="_Hlk75874782"/>
            <w:r w:rsidRPr="009A47E4">
              <w:rPr>
                <w:lang w:val="kk-KZ" w:eastAsia="en-US"/>
              </w:rPr>
              <w:t>Мәлімдеме</w:t>
            </w:r>
          </w:p>
        </w:tc>
        <w:tc>
          <w:tcPr>
            <w:tcW w:w="1016" w:type="dxa"/>
            <w:shd w:val="clear" w:color="auto" w:fill="auto"/>
            <w:tcMar>
              <w:top w:w="0" w:type="dxa"/>
              <w:left w:w="100" w:type="dxa"/>
              <w:bottom w:w="0" w:type="dxa"/>
              <w:right w:w="100" w:type="dxa"/>
            </w:tcMar>
            <w:vAlign w:val="center"/>
          </w:tcPr>
          <w:p w14:paraId="1DFC9D0E" w14:textId="6865F7BA" w:rsidR="00870C46" w:rsidRPr="0082040C" w:rsidRDefault="00E96606" w:rsidP="003C6261">
            <w:pPr>
              <w:widowControl w:val="0"/>
              <w:tabs>
                <w:tab w:val="left" w:pos="284"/>
              </w:tabs>
              <w:ind w:left="-80" w:right="-105"/>
              <w:jc w:val="center"/>
              <w:rPr>
                <w:lang w:eastAsia="en-US"/>
              </w:rPr>
            </w:pPr>
            <w:r w:rsidRPr="0082040C">
              <w:rPr>
                <w:lang w:eastAsia="en-US"/>
              </w:rPr>
              <w:t>Мүлдем келі</w:t>
            </w:r>
            <w:r w:rsidR="003C6261">
              <w:rPr>
                <w:lang w:eastAsia="en-US"/>
              </w:rPr>
              <w:t xml:space="preserve"> </w:t>
            </w:r>
            <w:r w:rsidRPr="0082040C">
              <w:rPr>
                <w:lang w:eastAsia="en-US"/>
              </w:rPr>
              <w:t>спеймін</w:t>
            </w:r>
          </w:p>
        </w:tc>
        <w:tc>
          <w:tcPr>
            <w:tcW w:w="708" w:type="dxa"/>
            <w:shd w:val="clear" w:color="auto" w:fill="auto"/>
            <w:tcMar>
              <w:top w:w="0" w:type="dxa"/>
              <w:left w:w="100" w:type="dxa"/>
              <w:bottom w:w="0" w:type="dxa"/>
              <w:right w:w="100" w:type="dxa"/>
            </w:tcMar>
            <w:vAlign w:val="center"/>
          </w:tcPr>
          <w:p w14:paraId="7F21E43E" w14:textId="45C31769" w:rsidR="00870C46" w:rsidRPr="0082040C" w:rsidRDefault="00E96606" w:rsidP="003C6261">
            <w:pPr>
              <w:widowControl w:val="0"/>
              <w:tabs>
                <w:tab w:val="left" w:pos="284"/>
              </w:tabs>
              <w:ind w:left="-80" w:right="-105"/>
              <w:jc w:val="center"/>
              <w:rPr>
                <w:lang w:val="kk-KZ" w:eastAsia="en-US"/>
              </w:rPr>
            </w:pPr>
            <w:r w:rsidRPr="0082040C">
              <w:rPr>
                <w:lang w:eastAsia="en-US"/>
              </w:rPr>
              <w:t>Ке</w:t>
            </w:r>
            <w:r w:rsidR="003C6261">
              <w:rPr>
                <w:lang w:eastAsia="en-US"/>
              </w:rPr>
              <w:t xml:space="preserve"> </w:t>
            </w:r>
            <w:r w:rsidRPr="0082040C">
              <w:rPr>
                <w:lang w:eastAsia="en-US"/>
              </w:rPr>
              <w:t>ліс</w:t>
            </w:r>
            <w:r w:rsidRPr="0082040C">
              <w:rPr>
                <w:lang w:val="kk-KZ" w:eastAsia="en-US"/>
              </w:rPr>
              <w:t>пеймін</w:t>
            </w:r>
          </w:p>
        </w:tc>
        <w:tc>
          <w:tcPr>
            <w:tcW w:w="993" w:type="dxa"/>
            <w:shd w:val="clear" w:color="auto" w:fill="auto"/>
            <w:tcMar>
              <w:top w:w="0" w:type="dxa"/>
              <w:left w:w="100" w:type="dxa"/>
              <w:bottom w:w="0" w:type="dxa"/>
              <w:right w:w="100" w:type="dxa"/>
            </w:tcMar>
            <w:vAlign w:val="center"/>
          </w:tcPr>
          <w:p w14:paraId="523E2DA3" w14:textId="7C7C407E" w:rsidR="00870C46" w:rsidRPr="0082040C" w:rsidRDefault="004345C3" w:rsidP="003C6261">
            <w:pPr>
              <w:widowControl w:val="0"/>
              <w:tabs>
                <w:tab w:val="left" w:pos="284"/>
              </w:tabs>
              <w:ind w:left="-80" w:right="-105"/>
              <w:jc w:val="center"/>
              <w:rPr>
                <w:lang w:eastAsia="en-US"/>
              </w:rPr>
            </w:pPr>
            <w:r w:rsidRPr="0082040C">
              <w:rPr>
                <w:lang w:eastAsia="en-US"/>
              </w:rPr>
              <w:t>Бейта</w:t>
            </w:r>
            <w:r w:rsidR="003C6261">
              <w:rPr>
                <w:lang w:eastAsia="en-US"/>
              </w:rPr>
              <w:t xml:space="preserve"> </w:t>
            </w:r>
            <w:r w:rsidRPr="0082040C">
              <w:rPr>
                <w:lang w:eastAsia="en-US"/>
              </w:rPr>
              <w:t>рап қарай</w:t>
            </w:r>
            <w:r w:rsidR="003C6261">
              <w:rPr>
                <w:lang w:eastAsia="en-US"/>
              </w:rPr>
              <w:t xml:space="preserve"> </w:t>
            </w:r>
            <w:r w:rsidRPr="0082040C">
              <w:rPr>
                <w:lang w:eastAsia="en-US"/>
              </w:rPr>
              <w:t>мын</w:t>
            </w:r>
          </w:p>
        </w:tc>
        <w:tc>
          <w:tcPr>
            <w:tcW w:w="850" w:type="dxa"/>
            <w:shd w:val="clear" w:color="auto" w:fill="auto"/>
            <w:tcMar>
              <w:top w:w="0" w:type="dxa"/>
              <w:left w:w="100" w:type="dxa"/>
              <w:bottom w:w="0" w:type="dxa"/>
              <w:right w:w="100" w:type="dxa"/>
            </w:tcMar>
            <w:vAlign w:val="center"/>
          </w:tcPr>
          <w:p w14:paraId="36699DA8" w14:textId="0B72369F" w:rsidR="00870C46" w:rsidRPr="0082040C" w:rsidRDefault="004345C3" w:rsidP="003C6261">
            <w:pPr>
              <w:widowControl w:val="0"/>
              <w:tabs>
                <w:tab w:val="left" w:pos="284"/>
              </w:tabs>
              <w:ind w:left="-80" w:right="-105"/>
              <w:jc w:val="center"/>
              <w:rPr>
                <w:lang w:eastAsia="en-US"/>
              </w:rPr>
            </w:pPr>
            <w:r w:rsidRPr="0082040C">
              <w:rPr>
                <w:lang w:eastAsia="en-US"/>
              </w:rPr>
              <w:t>Келі</w:t>
            </w:r>
            <w:r w:rsidR="003C6261">
              <w:rPr>
                <w:lang w:eastAsia="en-US"/>
              </w:rPr>
              <w:t xml:space="preserve"> </w:t>
            </w:r>
            <w:r w:rsidRPr="0082040C">
              <w:rPr>
                <w:lang w:eastAsia="en-US"/>
              </w:rPr>
              <w:t>семін</w:t>
            </w:r>
          </w:p>
        </w:tc>
        <w:tc>
          <w:tcPr>
            <w:tcW w:w="851" w:type="dxa"/>
            <w:shd w:val="clear" w:color="auto" w:fill="auto"/>
            <w:tcMar>
              <w:top w:w="0" w:type="dxa"/>
              <w:left w:w="100" w:type="dxa"/>
              <w:bottom w:w="0" w:type="dxa"/>
              <w:right w:w="100" w:type="dxa"/>
            </w:tcMar>
            <w:vAlign w:val="center"/>
          </w:tcPr>
          <w:p w14:paraId="0CD20EE6" w14:textId="5BB14BEB" w:rsidR="00870C46" w:rsidRPr="0082040C" w:rsidRDefault="004345C3" w:rsidP="003C6261">
            <w:pPr>
              <w:widowControl w:val="0"/>
              <w:tabs>
                <w:tab w:val="left" w:pos="284"/>
              </w:tabs>
              <w:ind w:left="-80" w:right="-105"/>
              <w:jc w:val="center"/>
              <w:rPr>
                <w:lang w:val="kk-KZ" w:eastAsia="en-US"/>
              </w:rPr>
            </w:pPr>
            <w:r w:rsidRPr="0082040C">
              <w:rPr>
                <w:lang w:eastAsia="en-US"/>
              </w:rPr>
              <w:t>Толық келісемін</w:t>
            </w:r>
          </w:p>
        </w:tc>
      </w:tr>
      <w:tr w:rsidR="003C6261" w:rsidRPr="0082040C" w14:paraId="70F6888B" w14:textId="77777777" w:rsidTr="0017375E">
        <w:tc>
          <w:tcPr>
            <w:tcW w:w="4956" w:type="dxa"/>
            <w:shd w:val="clear" w:color="auto" w:fill="auto"/>
            <w:tcMar>
              <w:top w:w="0" w:type="dxa"/>
              <w:left w:w="100" w:type="dxa"/>
              <w:bottom w:w="0" w:type="dxa"/>
              <w:right w:w="100" w:type="dxa"/>
            </w:tcMar>
            <w:vAlign w:val="center"/>
          </w:tcPr>
          <w:p w14:paraId="1D2D8129" w14:textId="3CE137C1" w:rsidR="003C6261" w:rsidRPr="0082040C" w:rsidRDefault="003C6261" w:rsidP="0082040C">
            <w:pPr>
              <w:widowControl w:val="0"/>
              <w:tabs>
                <w:tab w:val="left" w:pos="284"/>
              </w:tabs>
              <w:jc w:val="center"/>
              <w:rPr>
                <w:color w:val="FF0000"/>
                <w:highlight w:val="yellow"/>
                <w:lang w:eastAsia="en-US"/>
              </w:rPr>
            </w:pPr>
            <w:r w:rsidRPr="009A47E4">
              <w:rPr>
                <w:lang w:eastAsia="en-US"/>
              </w:rPr>
              <w:t>1</w:t>
            </w:r>
          </w:p>
        </w:tc>
        <w:tc>
          <w:tcPr>
            <w:tcW w:w="1016" w:type="dxa"/>
            <w:shd w:val="clear" w:color="auto" w:fill="auto"/>
            <w:tcMar>
              <w:top w:w="0" w:type="dxa"/>
              <w:left w:w="100" w:type="dxa"/>
              <w:bottom w:w="0" w:type="dxa"/>
              <w:right w:w="100" w:type="dxa"/>
            </w:tcMar>
            <w:vAlign w:val="center"/>
          </w:tcPr>
          <w:p w14:paraId="75C0BCB6" w14:textId="2724B950" w:rsidR="003C6261" w:rsidRPr="0082040C" w:rsidRDefault="003C6261" w:rsidP="003C6261">
            <w:pPr>
              <w:widowControl w:val="0"/>
              <w:tabs>
                <w:tab w:val="left" w:pos="284"/>
              </w:tabs>
              <w:ind w:left="-80" w:right="-105"/>
              <w:jc w:val="center"/>
              <w:rPr>
                <w:lang w:eastAsia="en-US"/>
              </w:rPr>
            </w:pPr>
            <w:r>
              <w:rPr>
                <w:lang w:eastAsia="en-US"/>
              </w:rPr>
              <w:t>2</w:t>
            </w:r>
          </w:p>
        </w:tc>
        <w:tc>
          <w:tcPr>
            <w:tcW w:w="708" w:type="dxa"/>
            <w:shd w:val="clear" w:color="auto" w:fill="auto"/>
            <w:tcMar>
              <w:top w:w="0" w:type="dxa"/>
              <w:left w:w="100" w:type="dxa"/>
              <w:bottom w:w="0" w:type="dxa"/>
              <w:right w:w="100" w:type="dxa"/>
            </w:tcMar>
            <w:vAlign w:val="center"/>
          </w:tcPr>
          <w:p w14:paraId="7E148282" w14:textId="46E5EF81" w:rsidR="003C6261" w:rsidRPr="0082040C" w:rsidRDefault="003C6261" w:rsidP="003C6261">
            <w:pPr>
              <w:widowControl w:val="0"/>
              <w:tabs>
                <w:tab w:val="left" w:pos="284"/>
              </w:tabs>
              <w:ind w:left="-80" w:right="-105"/>
              <w:jc w:val="center"/>
              <w:rPr>
                <w:lang w:eastAsia="en-US"/>
              </w:rPr>
            </w:pPr>
            <w:r>
              <w:rPr>
                <w:lang w:eastAsia="en-US"/>
              </w:rPr>
              <w:t>3</w:t>
            </w:r>
          </w:p>
        </w:tc>
        <w:tc>
          <w:tcPr>
            <w:tcW w:w="993" w:type="dxa"/>
            <w:shd w:val="clear" w:color="auto" w:fill="auto"/>
            <w:tcMar>
              <w:top w:w="0" w:type="dxa"/>
              <w:left w:w="100" w:type="dxa"/>
              <w:bottom w:w="0" w:type="dxa"/>
              <w:right w:w="100" w:type="dxa"/>
            </w:tcMar>
            <w:vAlign w:val="center"/>
          </w:tcPr>
          <w:p w14:paraId="73DFA0BF" w14:textId="7E21FF9A" w:rsidR="003C6261" w:rsidRPr="0082040C" w:rsidRDefault="003C6261" w:rsidP="003C6261">
            <w:pPr>
              <w:widowControl w:val="0"/>
              <w:tabs>
                <w:tab w:val="left" w:pos="284"/>
              </w:tabs>
              <w:ind w:left="-80" w:right="-105"/>
              <w:jc w:val="center"/>
              <w:rPr>
                <w:lang w:eastAsia="en-US"/>
              </w:rPr>
            </w:pPr>
            <w:r>
              <w:rPr>
                <w:lang w:eastAsia="en-US"/>
              </w:rPr>
              <w:t>4</w:t>
            </w:r>
          </w:p>
        </w:tc>
        <w:tc>
          <w:tcPr>
            <w:tcW w:w="850" w:type="dxa"/>
            <w:shd w:val="clear" w:color="auto" w:fill="auto"/>
            <w:tcMar>
              <w:top w:w="0" w:type="dxa"/>
              <w:left w:w="100" w:type="dxa"/>
              <w:bottom w:w="0" w:type="dxa"/>
              <w:right w:w="100" w:type="dxa"/>
            </w:tcMar>
            <w:vAlign w:val="center"/>
          </w:tcPr>
          <w:p w14:paraId="6526B266" w14:textId="7957ABAE" w:rsidR="003C6261" w:rsidRPr="0082040C" w:rsidRDefault="003C6261" w:rsidP="003C6261">
            <w:pPr>
              <w:widowControl w:val="0"/>
              <w:tabs>
                <w:tab w:val="left" w:pos="284"/>
              </w:tabs>
              <w:ind w:left="-80" w:right="-105"/>
              <w:jc w:val="center"/>
              <w:rPr>
                <w:lang w:eastAsia="en-US"/>
              </w:rPr>
            </w:pPr>
            <w:r>
              <w:rPr>
                <w:lang w:eastAsia="en-US"/>
              </w:rPr>
              <w:t>5</w:t>
            </w:r>
          </w:p>
        </w:tc>
        <w:tc>
          <w:tcPr>
            <w:tcW w:w="851" w:type="dxa"/>
            <w:shd w:val="clear" w:color="auto" w:fill="auto"/>
            <w:tcMar>
              <w:top w:w="0" w:type="dxa"/>
              <w:left w:w="100" w:type="dxa"/>
              <w:bottom w:w="0" w:type="dxa"/>
              <w:right w:w="100" w:type="dxa"/>
            </w:tcMar>
            <w:vAlign w:val="center"/>
          </w:tcPr>
          <w:p w14:paraId="1896EC5E" w14:textId="33623244" w:rsidR="003C6261" w:rsidRPr="0082040C" w:rsidRDefault="003C6261" w:rsidP="003C6261">
            <w:pPr>
              <w:widowControl w:val="0"/>
              <w:tabs>
                <w:tab w:val="left" w:pos="284"/>
              </w:tabs>
              <w:ind w:left="-80" w:right="-105"/>
              <w:jc w:val="center"/>
              <w:rPr>
                <w:lang w:eastAsia="en-US"/>
              </w:rPr>
            </w:pPr>
            <w:r>
              <w:rPr>
                <w:lang w:eastAsia="en-US"/>
              </w:rPr>
              <w:t>6</w:t>
            </w:r>
          </w:p>
        </w:tc>
      </w:tr>
      <w:tr w:rsidR="00870C46" w:rsidRPr="0082040C" w14:paraId="045A3C4D" w14:textId="77777777" w:rsidTr="0017375E">
        <w:trPr>
          <w:trHeight w:val="183"/>
        </w:trPr>
        <w:tc>
          <w:tcPr>
            <w:tcW w:w="4956" w:type="dxa"/>
            <w:shd w:val="clear" w:color="auto" w:fill="auto"/>
            <w:tcMar>
              <w:top w:w="0" w:type="dxa"/>
              <w:left w:w="100" w:type="dxa"/>
              <w:bottom w:w="0" w:type="dxa"/>
              <w:right w:w="100" w:type="dxa"/>
            </w:tcMar>
          </w:tcPr>
          <w:p w14:paraId="15484563" w14:textId="4DAD3FCE" w:rsidR="00870C46" w:rsidRPr="0082040C" w:rsidRDefault="004345C3" w:rsidP="00930764">
            <w:pPr>
              <w:tabs>
                <w:tab w:val="left" w:pos="284"/>
              </w:tabs>
              <w:rPr>
                <w:lang w:eastAsia="en-US"/>
              </w:rPr>
            </w:pPr>
            <w:r w:rsidRPr="0082040C">
              <w:t>НҚА-да "мүдделер қақтығысы" ұғымдық аппаратын нақтылау/кеңейту/өзгерту қажет</w:t>
            </w:r>
          </w:p>
        </w:tc>
        <w:tc>
          <w:tcPr>
            <w:tcW w:w="1016" w:type="dxa"/>
            <w:shd w:val="clear" w:color="auto" w:fill="auto"/>
            <w:tcMar>
              <w:top w:w="0" w:type="dxa"/>
              <w:left w:w="100" w:type="dxa"/>
              <w:bottom w:w="0" w:type="dxa"/>
              <w:right w:w="100" w:type="dxa"/>
            </w:tcMar>
          </w:tcPr>
          <w:p w14:paraId="109AB053" w14:textId="77777777" w:rsidR="00870C46" w:rsidRPr="0082040C" w:rsidRDefault="00870C46" w:rsidP="00930764">
            <w:pPr>
              <w:widowControl w:val="0"/>
              <w:tabs>
                <w:tab w:val="left" w:pos="284"/>
              </w:tabs>
              <w:rPr>
                <w:lang w:eastAsia="en-US"/>
              </w:rPr>
            </w:pPr>
          </w:p>
        </w:tc>
        <w:tc>
          <w:tcPr>
            <w:tcW w:w="708" w:type="dxa"/>
            <w:shd w:val="clear" w:color="auto" w:fill="auto"/>
            <w:tcMar>
              <w:top w:w="0" w:type="dxa"/>
              <w:left w:w="100" w:type="dxa"/>
              <w:bottom w:w="0" w:type="dxa"/>
              <w:right w:w="100" w:type="dxa"/>
            </w:tcMar>
          </w:tcPr>
          <w:p w14:paraId="196B0CF6" w14:textId="77777777" w:rsidR="00870C46" w:rsidRPr="0082040C" w:rsidRDefault="00870C46" w:rsidP="00930764">
            <w:pPr>
              <w:widowControl w:val="0"/>
              <w:tabs>
                <w:tab w:val="left" w:pos="284"/>
              </w:tabs>
              <w:rPr>
                <w:lang w:eastAsia="en-US"/>
              </w:rPr>
            </w:pPr>
          </w:p>
        </w:tc>
        <w:tc>
          <w:tcPr>
            <w:tcW w:w="993" w:type="dxa"/>
            <w:shd w:val="clear" w:color="auto" w:fill="auto"/>
            <w:tcMar>
              <w:top w:w="0" w:type="dxa"/>
              <w:left w:w="100" w:type="dxa"/>
              <w:bottom w:w="0" w:type="dxa"/>
              <w:right w:w="100" w:type="dxa"/>
            </w:tcMar>
          </w:tcPr>
          <w:p w14:paraId="3ADD04AC" w14:textId="77777777" w:rsidR="00870C46" w:rsidRPr="0082040C" w:rsidRDefault="00870C46" w:rsidP="00930764">
            <w:pPr>
              <w:widowControl w:val="0"/>
              <w:tabs>
                <w:tab w:val="left" w:pos="284"/>
              </w:tabs>
              <w:rPr>
                <w:lang w:eastAsia="en-US"/>
              </w:rPr>
            </w:pPr>
          </w:p>
        </w:tc>
        <w:tc>
          <w:tcPr>
            <w:tcW w:w="850" w:type="dxa"/>
            <w:shd w:val="clear" w:color="auto" w:fill="auto"/>
            <w:tcMar>
              <w:top w:w="0" w:type="dxa"/>
              <w:left w:w="100" w:type="dxa"/>
              <w:bottom w:w="0" w:type="dxa"/>
              <w:right w:w="100" w:type="dxa"/>
            </w:tcMar>
          </w:tcPr>
          <w:p w14:paraId="4C090304" w14:textId="77777777" w:rsidR="00870C46" w:rsidRPr="0082040C" w:rsidRDefault="00870C46" w:rsidP="00930764">
            <w:pPr>
              <w:widowControl w:val="0"/>
              <w:tabs>
                <w:tab w:val="left" w:pos="284"/>
              </w:tabs>
              <w:rPr>
                <w:lang w:eastAsia="en-US"/>
              </w:rPr>
            </w:pPr>
          </w:p>
        </w:tc>
        <w:tc>
          <w:tcPr>
            <w:tcW w:w="851" w:type="dxa"/>
            <w:shd w:val="clear" w:color="auto" w:fill="auto"/>
            <w:tcMar>
              <w:top w:w="0" w:type="dxa"/>
              <w:left w:w="100" w:type="dxa"/>
              <w:bottom w:w="0" w:type="dxa"/>
              <w:right w:w="100" w:type="dxa"/>
            </w:tcMar>
          </w:tcPr>
          <w:p w14:paraId="10C583B4" w14:textId="77777777" w:rsidR="00870C46" w:rsidRPr="0082040C" w:rsidRDefault="00870C46" w:rsidP="00930764">
            <w:pPr>
              <w:widowControl w:val="0"/>
              <w:tabs>
                <w:tab w:val="left" w:pos="284"/>
              </w:tabs>
              <w:rPr>
                <w:lang w:eastAsia="en-US"/>
              </w:rPr>
            </w:pPr>
          </w:p>
        </w:tc>
      </w:tr>
      <w:tr w:rsidR="00870C46" w:rsidRPr="0082040C" w14:paraId="3832B9DE" w14:textId="77777777" w:rsidTr="0017375E">
        <w:tc>
          <w:tcPr>
            <w:tcW w:w="4956" w:type="dxa"/>
            <w:tcBorders>
              <w:bottom w:val="nil"/>
            </w:tcBorders>
            <w:shd w:val="clear" w:color="auto" w:fill="auto"/>
            <w:tcMar>
              <w:top w:w="0" w:type="dxa"/>
              <w:left w:w="100" w:type="dxa"/>
              <w:bottom w:w="0" w:type="dxa"/>
              <w:right w:w="100" w:type="dxa"/>
            </w:tcMar>
          </w:tcPr>
          <w:p w14:paraId="5BA8F538" w14:textId="1452637E" w:rsidR="00870C46" w:rsidRPr="0082040C" w:rsidRDefault="004345C3" w:rsidP="00930764">
            <w:pPr>
              <w:widowControl w:val="0"/>
              <w:tabs>
                <w:tab w:val="left" w:pos="284"/>
              </w:tabs>
              <w:rPr>
                <w:bCs/>
                <w:lang w:eastAsia="en-US"/>
              </w:rPr>
            </w:pPr>
            <w:r w:rsidRPr="0082040C">
              <w:rPr>
                <w:bCs/>
                <w:lang w:eastAsia="en-US"/>
              </w:rPr>
              <w:t>НҚА-да мемлекеттік қызметтегі мүдделер қақтығысын түрлері мен жағдайлары бойынша санаттарға бөлуді енгізу қажет</w:t>
            </w:r>
          </w:p>
        </w:tc>
        <w:tc>
          <w:tcPr>
            <w:tcW w:w="1016" w:type="dxa"/>
            <w:tcBorders>
              <w:bottom w:val="nil"/>
            </w:tcBorders>
            <w:shd w:val="clear" w:color="auto" w:fill="auto"/>
            <w:tcMar>
              <w:top w:w="0" w:type="dxa"/>
              <w:left w:w="100" w:type="dxa"/>
              <w:bottom w:w="0" w:type="dxa"/>
              <w:right w:w="100" w:type="dxa"/>
            </w:tcMar>
          </w:tcPr>
          <w:p w14:paraId="7BD45A74" w14:textId="77777777" w:rsidR="00870C46" w:rsidRPr="0082040C" w:rsidRDefault="00870C46" w:rsidP="00930764">
            <w:pPr>
              <w:widowControl w:val="0"/>
              <w:tabs>
                <w:tab w:val="left" w:pos="284"/>
              </w:tabs>
              <w:rPr>
                <w:lang w:eastAsia="en-US"/>
              </w:rPr>
            </w:pPr>
          </w:p>
        </w:tc>
        <w:tc>
          <w:tcPr>
            <w:tcW w:w="708" w:type="dxa"/>
            <w:tcBorders>
              <w:bottom w:val="nil"/>
            </w:tcBorders>
            <w:shd w:val="clear" w:color="auto" w:fill="auto"/>
            <w:tcMar>
              <w:top w:w="0" w:type="dxa"/>
              <w:left w:w="100" w:type="dxa"/>
              <w:bottom w:w="0" w:type="dxa"/>
              <w:right w:w="100" w:type="dxa"/>
            </w:tcMar>
          </w:tcPr>
          <w:p w14:paraId="1C9F10AD" w14:textId="77777777" w:rsidR="00870C46" w:rsidRPr="0082040C" w:rsidRDefault="00870C46" w:rsidP="00930764">
            <w:pPr>
              <w:widowControl w:val="0"/>
              <w:tabs>
                <w:tab w:val="left" w:pos="284"/>
              </w:tabs>
              <w:rPr>
                <w:lang w:eastAsia="en-US"/>
              </w:rPr>
            </w:pPr>
          </w:p>
        </w:tc>
        <w:tc>
          <w:tcPr>
            <w:tcW w:w="993" w:type="dxa"/>
            <w:tcBorders>
              <w:bottom w:val="nil"/>
            </w:tcBorders>
            <w:shd w:val="clear" w:color="auto" w:fill="auto"/>
            <w:tcMar>
              <w:top w:w="0" w:type="dxa"/>
              <w:left w:w="100" w:type="dxa"/>
              <w:bottom w:w="0" w:type="dxa"/>
              <w:right w:w="100" w:type="dxa"/>
            </w:tcMar>
          </w:tcPr>
          <w:p w14:paraId="1D4F6C21" w14:textId="77777777" w:rsidR="00870C46" w:rsidRPr="0082040C" w:rsidRDefault="00870C46" w:rsidP="00930764">
            <w:pPr>
              <w:widowControl w:val="0"/>
              <w:tabs>
                <w:tab w:val="left" w:pos="284"/>
              </w:tabs>
              <w:rPr>
                <w:lang w:eastAsia="en-US"/>
              </w:rPr>
            </w:pPr>
          </w:p>
        </w:tc>
        <w:tc>
          <w:tcPr>
            <w:tcW w:w="850" w:type="dxa"/>
            <w:tcBorders>
              <w:bottom w:val="nil"/>
            </w:tcBorders>
            <w:shd w:val="clear" w:color="auto" w:fill="auto"/>
            <w:tcMar>
              <w:top w:w="0" w:type="dxa"/>
              <w:left w:w="100" w:type="dxa"/>
              <w:bottom w:w="0" w:type="dxa"/>
              <w:right w:w="100" w:type="dxa"/>
            </w:tcMar>
          </w:tcPr>
          <w:p w14:paraId="0AF3F912" w14:textId="77777777" w:rsidR="00870C46" w:rsidRPr="0082040C" w:rsidRDefault="00870C46" w:rsidP="00930764">
            <w:pPr>
              <w:widowControl w:val="0"/>
              <w:tabs>
                <w:tab w:val="left" w:pos="284"/>
              </w:tabs>
              <w:rPr>
                <w:lang w:eastAsia="en-US"/>
              </w:rPr>
            </w:pPr>
          </w:p>
        </w:tc>
        <w:tc>
          <w:tcPr>
            <w:tcW w:w="851" w:type="dxa"/>
            <w:tcBorders>
              <w:bottom w:val="nil"/>
            </w:tcBorders>
            <w:shd w:val="clear" w:color="auto" w:fill="auto"/>
            <w:tcMar>
              <w:top w:w="0" w:type="dxa"/>
              <w:left w:w="100" w:type="dxa"/>
              <w:bottom w:w="0" w:type="dxa"/>
              <w:right w:w="100" w:type="dxa"/>
            </w:tcMar>
          </w:tcPr>
          <w:p w14:paraId="4CA6DB2A" w14:textId="77777777" w:rsidR="00870C46" w:rsidRPr="0082040C" w:rsidRDefault="00870C46" w:rsidP="00930764">
            <w:pPr>
              <w:widowControl w:val="0"/>
              <w:tabs>
                <w:tab w:val="left" w:pos="284"/>
              </w:tabs>
              <w:rPr>
                <w:lang w:eastAsia="en-US"/>
              </w:rPr>
            </w:pPr>
          </w:p>
        </w:tc>
      </w:tr>
      <w:tr w:rsidR="003C6261" w:rsidRPr="0082040C" w14:paraId="1BAC64F3" w14:textId="77777777" w:rsidTr="0017375E">
        <w:tc>
          <w:tcPr>
            <w:tcW w:w="9374" w:type="dxa"/>
            <w:gridSpan w:val="6"/>
            <w:tcBorders>
              <w:top w:val="nil"/>
              <w:left w:val="nil"/>
              <w:right w:val="nil"/>
            </w:tcBorders>
            <w:shd w:val="clear" w:color="auto" w:fill="auto"/>
            <w:tcMar>
              <w:top w:w="0" w:type="dxa"/>
              <w:left w:w="100" w:type="dxa"/>
              <w:bottom w:w="0" w:type="dxa"/>
              <w:right w:w="100" w:type="dxa"/>
            </w:tcMar>
          </w:tcPr>
          <w:p w14:paraId="09120F69" w14:textId="14E5E3F9" w:rsidR="003C6261" w:rsidRDefault="003C6261" w:rsidP="003C6261">
            <w:pPr>
              <w:widowControl w:val="0"/>
              <w:tabs>
                <w:tab w:val="left" w:pos="284"/>
              </w:tabs>
              <w:ind w:hanging="48"/>
              <w:rPr>
                <w:sz w:val="28"/>
                <w:szCs w:val="28"/>
                <w:lang w:val="kk-KZ" w:eastAsia="en-US"/>
              </w:rPr>
            </w:pPr>
            <w:r>
              <w:rPr>
                <w:sz w:val="28"/>
                <w:szCs w:val="28"/>
                <w:lang w:val="kk-KZ" w:eastAsia="en-US"/>
              </w:rPr>
              <w:lastRenderedPageBreak/>
              <w:t>Ә.1</w:t>
            </w:r>
            <w:r>
              <w:rPr>
                <w:sz w:val="28"/>
                <w:szCs w:val="28"/>
                <w:lang w:eastAsia="en-US"/>
              </w:rPr>
              <w:t>-кестен</w:t>
            </w:r>
            <w:r>
              <w:rPr>
                <w:sz w:val="28"/>
                <w:szCs w:val="28"/>
                <w:lang w:val="kk-KZ" w:eastAsia="en-US"/>
              </w:rPr>
              <w:t>ің жалғасы</w:t>
            </w:r>
          </w:p>
          <w:p w14:paraId="139D7C0B" w14:textId="5379F753" w:rsidR="003C6261" w:rsidRPr="003C6261" w:rsidRDefault="003C6261" w:rsidP="003C6261">
            <w:pPr>
              <w:widowControl w:val="0"/>
              <w:tabs>
                <w:tab w:val="left" w:pos="284"/>
              </w:tabs>
              <w:ind w:hanging="48"/>
              <w:rPr>
                <w:sz w:val="16"/>
                <w:szCs w:val="16"/>
                <w:lang w:val="kk-KZ" w:eastAsia="en-US"/>
              </w:rPr>
            </w:pPr>
          </w:p>
        </w:tc>
      </w:tr>
      <w:tr w:rsidR="003C6261" w:rsidRPr="0082040C" w14:paraId="5FAC2FBB" w14:textId="77777777" w:rsidTr="0017375E">
        <w:tc>
          <w:tcPr>
            <w:tcW w:w="4956" w:type="dxa"/>
            <w:shd w:val="clear" w:color="auto" w:fill="auto"/>
            <w:tcMar>
              <w:top w:w="0" w:type="dxa"/>
              <w:left w:w="100" w:type="dxa"/>
              <w:bottom w:w="0" w:type="dxa"/>
              <w:right w:w="100" w:type="dxa"/>
            </w:tcMar>
          </w:tcPr>
          <w:p w14:paraId="3EA8EF9E" w14:textId="6BB011A4" w:rsidR="003C6261" w:rsidRPr="0082040C" w:rsidRDefault="003C6261" w:rsidP="003C6261">
            <w:pPr>
              <w:widowControl w:val="0"/>
              <w:tabs>
                <w:tab w:val="left" w:pos="284"/>
              </w:tabs>
              <w:jc w:val="center"/>
              <w:rPr>
                <w:lang w:eastAsia="en-US"/>
              </w:rPr>
            </w:pPr>
            <w:r>
              <w:rPr>
                <w:lang w:eastAsia="en-US"/>
              </w:rPr>
              <w:t>1</w:t>
            </w:r>
          </w:p>
        </w:tc>
        <w:tc>
          <w:tcPr>
            <w:tcW w:w="1016" w:type="dxa"/>
            <w:shd w:val="clear" w:color="auto" w:fill="auto"/>
            <w:tcMar>
              <w:top w:w="0" w:type="dxa"/>
              <w:left w:w="100" w:type="dxa"/>
              <w:bottom w:w="0" w:type="dxa"/>
              <w:right w:w="100" w:type="dxa"/>
            </w:tcMar>
          </w:tcPr>
          <w:p w14:paraId="71FD6300" w14:textId="5CA1B251" w:rsidR="003C6261" w:rsidRPr="0082040C" w:rsidRDefault="003C6261" w:rsidP="003C6261">
            <w:pPr>
              <w:widowControl w:val="0"/>
              <w:tabs>
                <w:tab w:val="left" w:pos="284"/>
              </w:tabs>
              <w:jc w:val="center"/>
              <w:rPr>
                <w:lang w:eastAsia="en-US"/>
              </w:rPr>
            </w:pPr>
            <w:r>
              <w:rPr>
                <w:lang w:eastAsia="en-US"/>
              </w:rPr>
              <w:t>2</w:t>
            </w:r>
          </w:p>
        </w:tc>
        <w:tc>
          <w:tcPr>
            <w:tcW w:w="708" w:type="dxa"/>
            <w:shd w:val="clear" w:color="auto" w:fill="auto"/>
            <w:tcMar>
              <w:top w:w="0" w:type="dxa"/>
              <w:left w:w="100" w:type="dxa"/>
              <w:bottom w:w="0" w:type="dxa"/>
              <w:right w:w="100" w:type="dxa"/>
            </w:tcMar>
          </w:tcPr>
          <w:p w14:paraId="20CBF8B4" w14:textId="4242C34A" w:rsidR="003C6261" w:rsidRPr="0082040C" w:rsidRDefault="003C6261" w:rsidP="003C6261">
            <w:pPr>
              <w:widowControl w:val="0"/>
              <w:tabs>
                <w:tab w:val="left" w:pos="284"/>
              </w:tabs>
              <w:jc w:val="center"/>
              <w:rPr>
                <w:lang w:eastAsia="en-US"/>
              </w:rPr>
            </w:pPr>
            <w:r>
              <w:rPr>
                <w:lang w:eastAsia="en-US"/>
              </w:rPr>
              <w:t>3</w:t>
            </w:r>
          </w:p>
        </w:tc>
        <w:tc>
          <w:tcPr>
            <w:tcW w:w="993" w:type="dxa"/>
            <w:shd w:val="clear" w:color="auto" w:fill="auto"/>
            <w:tcMar>
              <w:top w:w="0" w:type="dxa"/>
              <w:left w:w="100" w:type="dxa"/>
              <w:bottom w:w="0" w:type="dxa"/>
              <w:right w:w="100" w:type="dxa"/>
            </w:tcMar>
          </w:tcPr>
          <w:p w14:paraId="4C10D50D" w14:textId="164ABD03" w:rsidR="003C6261" w:rsidRPr="0082040C" w:rsidRDefault="003C6261" w:rsidP="003C6261">
            <w:pPr>
              <w:widowControl w:val="0"/>
              <w:tabs>
                <w:tab w:val="left" w:pos="284"/>
              </w:tabs>
              <w:jc w:val="center"/>
              <w:rPr>
                <w:lang w:eastAsia="en-US"/>
              </w:rPr>
            </w:pPr>
            <w:r>
              <w:rPr>
                <w:lang w:eastAsia="en-US"/>
              </w:rPr>
              <w:t>4</w:t>
            </w:r>
          </w:p>
        </w:tc>
        <w:tc>
          <w:tcPr>
            <w:tcW w:w="850" w:type="dxa"/>
            <w:shd w:val="clear" w:color="auto" w:fill="auto"/>
            <w:tcMar>
              <w:top w:w="0" w:type="dxa"/>
              <w:left w:w="100" w:type="dxa"/>
              <w:bottom w:w="0" w:type="dxa"/>
              <w:right w:w="100" w:type="dxa"/>
            </w:tcMar>
          </w:tcPr>
          <w:p w14:paraId="3CCA2E63" w14:textId="4C41C85F" w:rsidR="003C6261" w:rsidRPr="0082040C" w:rsidRDefault="003C6261" w:rsidP="003C6261">
            <w:pPr>
              <w:widowControl w:val="0"/>
              <w:tabs>
                <w:tab w:val="left" w:pos="284"/>
              </w:tabs>
              <w:jc w:val="center"/>
              <w:rPr>
                <w:lang w:eastAsia="en-US"/>
              </w:rPr>
            </w:pPr>
            <w:r>
              <w:rPr>
                <w:lang w:eastAsia="en-US"/>
              </w:rPr>
              <w:t>5</w:t>
            </w:r>
          </w:p>
        </w:tc>
        <w:tc>
          <w:tcPr>
            <w:tcW w:w="851" w:type="dxa"/>
            <w:shd w:val="clear" w:color="auto" w:fill="auto"/>
            <w:tcMar>
              <w:top w:w="0" w:type="dxa"/>
              <w:left w:w="100" w:type="dxa"/>
              <w:bottom w:w="0" w:type="dxa"/>
              <w:right w:w="100" w:type="dxa"/>
            </w:tcMar>
          </w:tcPr>
          <w:p w14:paraId="33625D90" w14:textId="12B0CBC4" w:rsidR="003C6261" w:rsidRPr="0082040C" w:rsidRDefault="003C6261" w:rsidP="003C6261">
            <w:pPr>
              <w:widowControl w:val="0"/>
              <w:tabs>
                <w:tab w:val="left" w:pos="284"/>
              </w:tabs>
              <w:jc w:val="center"/>
              <w:rPr>
                <w:lang w:eastAsia="en-US"/>
              </w:rPr>
            </w:pPr>
            <w:r>
              <w:rPr>
                <w:lang w:eastAsia="en-US"/>
              </w:rPr>
              <w:t>6</w:t>
            </w:r>
          </w:p>
        </w:tc>
      </w:tr>
      <w:tr w:rsidR="00870C46" w:rsidRPr="0082040C" w14:paraId="402FFDBD" w14:textId="77777777" w:rsidTr="0017375E">
        <w:tc>
          <w:tcPr>
            <w:tcW w:w="4956" w:type="dxa"/>
            <w:shd w:val="clear" w:color="auto" w:fill="auto"/>
            <w:tcMar>
              <w:top w:w="0" w:type="dxa"/>
              <w:left w:w="100" w:type="dxa"/>
              <w:bottom w:w="0" w:type="dxa"/>
              <w:right w:w="100" w:type="dxa"/>
            </w:tcMar>
          </w:tcPr>
          <w:p w14:paraId="0D114ACD" w14:textId="3FA98589" w:rsidR="00870C46" w:rsidRPr="0082040C" w:rsidRDefault="004345C3" w:rsidP="00930764">
            <w:pPr>
              <w:widowControl w:val="0"/>
              <w:tabs>
                <w:tab w:val="left" w:pos="284"/>
              </w:tabs>
              <w:rPr>
                <w:lang w:eastAsia="en-US"/>
              </w:rPr>
            </w:pPr>
            <w:r w:rsidRPr="0082040C">
              <w:rPr>
                <w:lang w:eastAsia="en-US"/>
              </w:rPr>
              <w:t>Тиімді реттеу мақсатында Қазақстанның мемлекеттік қызметіндегі мүдделер қақты</w:t>
            </w:r>
            <w:r w:rsidR="003C6261">
              <w:rPr>
                <w:lang w:eastAsia="en-US"/>
              </w:rPr>
              <w:t xml:space="preserve"> </w:t>
            </w:r>
            <w:r w:rsidRPr="0082040C">
              <w:rPr>
                <w:lang w:eastAsia="en-US"/>
              </w:rPr>
              <w:t>ғысы мәселелеріне арналған жеке саясат пен арнайы нормативтік құқықтық акт қажет</w:t>
            </w:r>
          </w:p>
        </w:tc>
        <w:tc>
          <w:tcPr>
            <w:tcW w:w="1016" w:type="dxa"/>
            <w:shd w:val="clear" w:color="auto" w:fill="auto"/>
            <w:tcMar>
              <w:top w:w="0" w:type="dxa"/>
              <w:left w:w="100" w:type="dxa"/>
              <w:bottom w:w="0" w:type="dxa"/>
              <w:right w:w="100" w:type="dxa"/>
            </w:tcMar>
          </w:tcPr>
          <w:p w14:paraId="6B6F4315" w14:textId="77777777" w:rsidR="00870C46" w:rsidRPr="0082040C" w:rsidRDefault="00870C46" w:rsidP="00930764">
            <w:pPr>
              <w:widowControl w:val="0"/>
              <w:tabs>
                <w:tab w:val="left" w:pos="284"/>
              </w:tabs>
              <w:rPr>
                <w:lang w:eastAsia="en-US"/>
              </w:rPr>
            </w:pPr>
          </w:p>
        </w:tc>
        <w:tc>
          <w:tcPr>
            <w:tcW w:w="708" w:type="dxa"/>
            <w:shd w:val="clear" w:color="auto" w:fill="auto"/>
            <w:tcMar>
              <w:top w:w="0" w:type="dxa"/>
              <w:left w:w="100" w:type="dxa"/>
              <w:bottom w:w="0" w:type="dxa"/>
              <w:right w:w="100" w:type="dxa"/>
            </w:tcMar>
          </w:tcPr>
          <w:p w14:paraId="266D67B4" w14:textId="77777777" w:rsidR="00870C46" w:rsidRPr="0082040C" w:rsidRDefault="00870C46" w:rsidP="00930764">
            <w:pPr>
              <w:widowControl w:val="0"/>
              <w:tabs>
                <w:tab w:val="left" w:pos="284"/>
              </w:tabs>
              <w:rPr>
                <w:lang w:eastAsia="en-US"/>
              </w:rPr>
            </w:pPr>
          </w:p>
        </w:tc>
        <w:tc>
          <w:tcPr>
            <w:tcW w:w="993" w:type="dxa"/>
            <w:shd w:val="clear" w:color="auto" w:fill="auto"/>
            <w:tcMar>
              <w:top w:w="0" w:type="dxa"/>
              <w:left w:w="100" w:type="dxa"/>
              <w:bottom w:w="0" w:type="dxa"/>
              <w:right w:w="100" w:type="dxa"/>
            </w:tcMar>
          </w:tcPr>
          <w:p w14:paraId="4E302D98" w14:textId="77777777" w:rsidR="00870C46" w:rsidRPr="0082040C" w:rsidRDefault="00870C46" w:rsidP="00930764">
            <w:pPr>
              <w:widowControl w:val="0"/>
              <w:tabs>
                <w:tab w:val="left" w:pos="284"/>
              </w:tabs>
              <w:rPr>
                <w:lang w:eastAsia="en-US"/>
              </w:rPr>
            </w:pPr>
          </w:p>
        </w:tc>
        <w:tc>
          <w:tcPr>
            <w:tcW w:w="850" w:type="dxa"/>
            <w:shd w:val="clear" w:color="auto" w:fill="auto"/>
            <w:tcMar>
              <w:top w:w="0" w:type="dxa"/>
              <w:left w:w="100" w:type="dxa"/>
              <w:bottom w:w="0" w:type="dxa"/>
              <w:right w:w="100" w:type="dxa"/>
            </w:tcMar>
          </w:tcPr>
          <w:p w14:paraId="29520BD1" w14:textId="77777777" w:rsidR="00870C46" w:rsidRPr="0082040C" w:rsidRDefault="00870C46" w:rsidP="00930764">
            <w:pPr>
              <w:widowControl w:val="0"/>
              <w:tabs>
                <w:tab w:val="left" w:pos="284"/>
              </w:tabs>
              <w:rPr>
                <w:lang w:eastAsia="en-US"/>
              </w:rPr>
            </w:pPr>
          </w:p>
        </w:tc>
        <w:tc>
          <w:tcPr>
            <w:tcW w:w="851" w:type="dxa"/>
            <w:shd w:val="clear" w:color="auto" w:fill="auto"/>
            <w:tcMar>
              <w:top w:w="0" w:type="dxa"/>
              <w:left w:w="100" w:type="dxa"/>
              <w:bottom w:w="0" w:type="dxa"/>
              <w:right w:w="100" w:type="dxa"/>
            </w:tcMar>
          </w:tcPr>
          <w:p w14:paraId="4B9C2478" w14:textId="77777777" w:rsidR="00870C46" w:rsidRPr="0082040C" w:rsidRDefault="00870C46" w:rsidP="00930764">
            <w:pPr>
              <w:widowControl w:val="0"/>
              <w:tabs>
                <w:tab w:val="left" w:pos="284"/>
              </w:tabs>
              <w:rPr>
                <w:lang w:eastAsia="en-US"/>
              </w:rPr>
            </w:pPr>
          </w:p>
        </w:tc>
      </w:tr>
      <w:tr w:rsidR="00870C46" w:rsidRPr="0082040C" w14:paraId="5AFFA2AC" w14:textId="77777777" w:rsidTr="0017375E">
        <w:tc>
          <w:tcPr>
            <w:tcW w:w="4956" w:type="dxa"/>
            <w:shd w:val="clear" w:color="auto" w:fill="auto"/>
            <w:tcMar>
              <w:top w:w="0" w:type="dxa"/>
              <w:left w:w="100" w:type="dxa"/>
              <w:bottom w:w="0" w:type="dxa"/>
              <w:right w:w="100" w:type="dxa"/>
            </w:tcMar>
          </w:tcPr>
          <w:p w14:paraId="0C2615F4" w14:textId="7E276A58" w:rsidR="00870C46" w:rsidRPr="0082040C" w:rsidRDefault="004345C3" w:rsidP="00930764">
            <w:pPr>
              <w:widowControl w:val="0"/>
              <w:tabs>
                <w:tab w:val="left" w:pos="284"/>
              </w:tabs>
              <w:rPr>
                <w:lang w:eastAsia="en-US"/>
              </w:rPr>
            </w:pPr>
            <w:r w:rsidRPr="0082040C">
              <w:rPr>
                <w:lang w:eastAsia="en-US"/>
              </w:rPr>
              <w:t>Тиімді реттеу мақсатында мемлекеттік қызметтегі мүдделер қақтығысына жол бергені үшін санкцияларды қатаңдату қажет</w:t>
            </w:r>
          </w:p>
        </w:tc>
        <w:tc>
          <w:tcPr>
            <w:tcW w:w="1016" w:type="dxa"/>
            <w:shd w:val="clear" w:color="auto" w:fill="auto"/>
            <w:tcMar>
              <w:top w:w="0" w:type="dxa"/>
              <w:left w:w="100" w:type="dxa"/>
              <w:bottom w:w="0" w:type="dxa"/>
              <w:right w:w="100" w:type="dxa"/>
            </w:tcMar>
          </w:tcPr>
          <w:p w14:paraId="2C24E066" w14:textId="77777777" w:rsidR="00870C46" w:rsidRPr="0082040C" w:rsidRDefault="00870C46" w:rsidP="00930764">
            <w:pPr>
              <w:widowControl w:val="0"/>
              <w:tabs>
                <w:tab w:val="left" w:pos="284"/>
              </w:tabs>
              <w:rPr>
                <w:lang w:eastAsia="en-US"/>
              </w:rPr>
            </w:pPr>
          </w:p>
        </w:tc>
        <w:tc>
          <w:tcPr>
            <w:tcW w:w="708" w:type="dxa"/>
            <w:shd w:val="clear" w:color="auto" w:fill="auto"/>
            <w:tcMar>
              <w:top w:w="0" w:type="dxa"/>
              <w:left w:w="100" w:type="dxa"/>
              <w:bottom w:w="0" w:type="dxa"/>
              <w:right w:w="100" w:type="dxa"/>
            </w:tcMar>
          </w:tcPr>
          <w:p w14:paraId="1DC169B8" w14:textId="77777777" w:rsidR="00870C46" w:rsidRPr="0082040C" w:rsidRDefault="00870C46" w:rsidP="00930764">
            <w:pPr>
              <w:widowControl w:val="0"/>
              <w:tabs>
                <w:tab w:val="left" w:pos="284"/>
              </w:tabs>
              <w:rPr>
                <w:lang w:eastAsia="en-US"/>
              </w:rPr>
            </w:pPr>
          </w:p>
        </w:tc>
        <w:tc>
          <w:tcPr>
            <w:tcW w:w="993" w:type="dxa"/>
            <w:shd w:val="clear" w:color="auto" w:fill="auto"/>
            <w:tcMar>
              <w:top w:w="0" w:type="dxa"/>
              <w:left w:w="100" w:type="dxa"/>
              <w:bottom w:w="0" w:type="dxa"/>
              <w:right w:w="100" w:type="dxa"/>
            </w:tcMar>
          </w:tcPr>
          <w:p w14:paraId="20018852" w14:textId="77777777" w:rsidR="00870C46" w:rsidRPr="0082040C" w:rsidRDefault="00870C46" w:rsidP="00930764">
            <w:pPr>
              <w:widowControl w:val="0"/>
              <w:tabs>
                <w:tab w:val="left" w:pos="284"/>
              </w:tabs>
              <w:rPr>
                <w:lang w:eastAsia="en-US"/>
              </w:rPr>
            </w:pPr>
          </w:p>
        </w:tc>
        <w:tc>
          <w:tcPr>
            <w:tcW w:w="850" w:type="dxa"/>
            <w:shd w:val="clear" w:color="auto" w:fill="auto"/>
            <w:tcMar>
              <w:top w:w="0" w:type="dxa"/>
              <w:left w:w="100" w:type="dxa"/>
              <w:bottom w:w="0" w:type="dxa"/>
              <w:right w:w="100" w:type="dxa"/>
            </w:tcMar>
          </w:tcPr>
          <w:p w14:paraId="75D76869" w14:textId="77777777" w:rsidR="00870C46" w:rsidRPr="0082040C" w:rsidRDefault="00870C46" w:rsidP="00930764">
            <w:pPr>
              <w:widowControl w:val="0"/>
              <w:tabs>
                <w:tab w:val="left" w:pos="284"/>
              </w:tabs>
              <w:rPr>
                <w:lang w:eastAsia="en-US"/>
              </w:rPr>
            </w:pPr>
          </w:p>
        </w:tc>
        <w:tc>
          <w:tcPr>
            <w:tcW w:w="851" w:type="dxa"/>
            <w:shd w:val="clear" w:color="auto" w:fill="auto"/>
            <w:tcMar>
              <w:top w:w="0" w:type="dxa"/>
              <w:left w:w="100" w:type="dxa"/>
              <w:bottom w:w="0" w:type="dxa"/>
              <w:right w:w="100" w:type="dxa"/>
            </w:tcMar>
          </w:tcPr>
          <w:p w14:paraId="63CD6DF1" w14:textId="77777777" w:rsidR="00870C46" w:rsidRPr="0082040C" w:rsidRDefault="00870C46" w:rsidP="00930764">
            <w:pPr>
              <w:widowControl w:val="0"/>
              <w:tabs>
                <w:tab w:val="left" w:pos="284"/>
              </w:tabs>
              <w:rPr>
                <w:lang w:eastAsia="en-US"/>
              </w:rPr>
            </w:pPr>
          </w:p>
        </w:tc>
      </w:tr>
      <w:tr w:rsidR="00870C46" w:rsidRPr="0082040C" w14:paraId="4B6E1994" w14:textId="77777777" w:rsidTr="0017375E">
        <w:tc>
          <w:tcPr>
            <w:tcW w:w="4956" w:type="dxa"/>
            <w:shd w:val="clear" w:color="auto" w:fill="auto"/>
            <w:tcMar>
              <w:top w:w="0" w:type="dxa"/>
              <w:left w:w="100" w:type="dxa"/>
              <w:bottom w:w="0" w:type="dxa"/>
              <w:right w:w="100" w:type="dxa"/>
            </w:tcMar>
          </w:tcPr>
          <w:p w14:paraId="3FCFACB6" w14:textId="567C0798" w:rsidR="00870C46" w:rsidRPr="0082040C" w:rsidRDefault="004345C3" w:rsidP="00930764">
            <w:pPr>
              <w:tabs>
                <w:tab w:val="left" w:pos="284"/>
                <w:tab w:val="left" w:pos="1134"/>
              </w:tabs>
              <w:jc w:val="both"/>
              <w:rPr>
                <w:lang w:eastAsia="en-US"/>
              </w:rPr>
            </w:pPr>
            <w:r w:rsidRPr="0082040C">
              <w:t>Алдын ала ескерту мақсатында мемлекеттік қызметшілер үшін мүд</w:t>
            </w:r>
            <w:r w:rsidR="0082040C">
              <w:t>делер қақтығысын алдын алу және</w:t>
            </w:r>
            <w:r w:rsidRPr="0082040C">
              <w:t xml:space="preserve"> реттеу мәселелері бойынша жүйелі тренингтер өткізу қажет</w:t>
            </w:r>
          </w:p>
        </w:tc>
        <w:tc>
          <w:tcPr>
            <w:tcW w:w="1016" w:type="dxa"/>
            <w:shd w:val="clear" w:color="auto" w:fill="auto"/>
            <w:tcMar>
              <w:top w:w="0" w:type="dxa"/>
              <w:left w:w="100" w:type="dxa"/>
              <w:bottom w:w="0" w:type="dxa"/>
              <w:right w:w="100" w:type="dxa"/>
            </w:tcMar>
          </w:tcPr>
          <w:p w14:paraId="1D219F08" w14:textId="77777777" w:rsidR="00870C46" w:rsidRPr="0082040C" w:rsidRDefault="00870C46" w:rsidP="00930764">
            <w:pPr>
              <w:widowControl w:val="0"/>
              <w:tabs>
                <w:tab w:val="left" w:pos="284"/>
              </w:tabs>
              <w:rPr>
                <w:lang w:eastAsia="en-US"/>
              </w:rPr>
            </w:pPr>
          </w:p>
        </w:tc>
        <w:tc>
          <w:tcPr>
            <w:tcW w:w="708" w:type="dxa"/>
            <w:shd w:val="clear" w:color="auto" w:fill="auto"/>
            <w:tcMar>
              <w:top w:w="0" w:type="dxa"/>
              <w:left w:w="100" w:type="dxa"/>
              <w:bottom w:w="0" w:type="dxa"/>
              <w:right w:w="100" w:type="dxa"/>
            </w:tcMar>
          </w:tcPr>
          <w:p w14:paraId="2DDEB260" w14:textId="77777777" w:rsidR="00870C46" w:rsidRPr="0082040C" w:rsidRDefault="00870C46" w:rsidP="00930764">
            <w:pPr>
              <w:widowControl w:val="0"/>
              <w:tabs>
                <w:tab w:val="left" w:pos="284"/>
              </w:tabs>
              <w:rPr>
                <w:lang w:eastAsia="en-US"/>
              </w:rPr>
            </w:pPr>
          </w:p>
        </w:tc>
        <w:tc>
          <w:tcPr>
            <w:tcW w:w="993" w:type="dxa"/>
            <w:shd w:val="clear" w:color="auto" w:fill="auto"/>
            <w:tcMar>
              <w:top w:w="0" w:type="dxa"/>
              <w:left w:w="100" w:type="dxa"/>
              <w:bottom w:w="0" w:type="dxa"/>
              <w:right w:w="100" w:type="dxa"/>
            </w:tcMar>
          </w:tcPr>
          <w:p w14:paraId="536DD6C1" w14:textId="77777777" w:rsidR="00870C46" w:rsidRPr="0082040C" w:rsidRDefault="00870C46" w:rsidP="00930764">
            <w:pPr>
              <w:widowControl w:val="0"/>
              <w:tabs>
                <w:tab w:val="left" w:pos="284"/>
              </w:tabs>
              <w:rPr>
                <w:lang w:eastAsia="en-US"/>
              </w:rPr>
            </w:pPr>
          </w:p>
        </w:tc>
        <w:tc>
          <w:tcPr>
            <w:tcW w:w="850" w:type="dxa"/>
            <w:shd w:val="clear" w:color="auto" w:fill="auto"/>
            <w:tcMar>
              <w:top w:w="0" w:type="dxa"/>
              <w:left w:w="100" w:type="dxa"/>
              <w:bottom w:w="0" w:type="dxa"/>
              <w:right w:w="100" w:type="dxa"/>
            </w:tcMar>
          </w:tcPr>
          <w:p w14:paraId="37D487B3" w14:textId="77777777" w:rsidR="00870C46" w:rsidRPr="0082040C" w:rsidRDefault="00870C46" w:rsidP="00930764">
            <w:pPr>
              <w:widowControl w:val="0"/>
              <w:tabs>
                <w:tab w:val="left" w:pos="284"/>
              </w:tabs>
              <w:rPr>
                <w:lang w:eastAsia="en-US"/>
              </w:rPr>
            </w:pPr>
          </w:p>
        </w:tc>
        <w:tc>
          <w:tcPr>
            <w:tcW w:w="851" w:type="dxa"/>
            <w:shd w:val="clear" w:color="auto" w:fill="auto"/>
            <w:tcMar>
              <w:top w:w="0" w:type="dxa"/>
              <w:left w:w="100" w:type="dxa"/>
              <w:bottom w:w="0" w:type="dxa"/>
              <w:right w:w="100" w:type="dxa"/>
            </w:tcMar>
          </w:tcPr>
          <w:p w14:paraId="6F66B2D8" w14:textId="77777777" w:rsidR="00870C46" w:rsidRPr="0082040C" w:rsidRDefault="00870C46" w:rsidP="00930764">
            <w:pPr>
              <w:widowControl w:val="0"/>
              <w:tabs>
                <w:tab w:val="left" w:pos="284"/>
              </w:tabs>
              <w:rPr>
                <w:lang w:eastAsia="en-US"/>
              </w:rPr>
            </w:pPr>
          </w:p>
          <w:p w14:paraId="51E7F9FC" w14:textId="77777777" w:rsidR="00870C46" w:rsidRPr="0082040C" w:rsidRDefault="00870C46" w:rsidP="00930764">
            <w:pPr>
              <w:widowControl w:val="0"/>
              <w:tabs>
                <w:tab w:val="left" w:pos="284"/>
              </w:tabs>
              <w:rPr>
                <w:lang w:eastAsia="en-US"/>
              </w:rPr>
            </w:pPr>
          </w:p>
        </w:tc>
      </w:tr>
      <w:tr w:rsidR="004345C3" w:rsidRPr="0082040C" w14:paraId="53E9B959" w14:textId="77777777" w:rsidTr="0017375E">
        <w:tc>
          <w:tcPr>
            <w:tcW w:w="4956" w:type="dxa"/>
            <w:shd w:val="clear" w:color="auto" w:fill="auto"/>
            <w:tcMar>
              <w:top w:w="0" w:type="dxa"/>
              <w:left w:w="100" w:type="dxa"/>
              <w:bottom w:w="0" w:type="dxa"/>
              <w:right w:w="100" w:type="dxa"/>
            </w:tcMar>
          </w:tcPr>
          <w:p w14:paraId="7D547139" w14:textId="2A20F1E7" w:rsidR="004345C3" w:rsidRPr="0082040C" w:rsidRDefault="004345C3" w:rsidP="00930764">
            <w:pPr>
              <w:tabs>
                <w:tab w:val="left" w:pos="284"/>
                <w:tab w:val="left" w:pos="1134"/>
              </w:tabs>
              <w:jc w:val="both"/>
            </w:pPr>
            <w:r w:rsidRPr="0082040C">
              <w:t>Мемлекеттік қызметтегі мүдделер қақтығыс жағдайларын алдын алу үшін мемлекеттік қызметшілер арасында этикалық құндылық</w:t>
            </w:r>
            <w:r w:rsidR="003C6261">
              <w:t xml:space="preserve"> </w:t>
            </w:r>
            <w:r w:rsidRPr="0082040C">
              <w:t>тарды дамыту қажет</w:t>
            </w:r>
          </w:p>
        </w:tc>
        <w:tc>
          <w:tcPr>
            <w:tcW w:w="1016" w:type="dxa"/>
            <w:shd w:val="clear" w:color="auto" w:fill="auto"/>
            <w:tcMar>
              <w:top w:w="0" w:type="dxa"/>
              <w:left w:w="100" w:type="dxa"/>
              <w:bottom w:w="0" w:type="dxa"/>
              <w:right w:w="100" w:type="dxa"/>
            </w:tcMar>
          </w:tcPr>
          <w:p w14:paraId="2B889FB4" w14:textId="77777777" w:rsidR="004345C3" w:rsidRPr="0082040C" w:rsidRDefault="004345C3" w:rsidP="00930764">
            <w:pPr>
              <w:widowControl w:val="0"/>
              <w:tabs>
                <w:tab w:val="left" w:pos="284"/>
              </w:tabs>
              <w:rPr>
                <w:lang w:eastAsia="en-US"/>
              </w:rPr>
            </w:pPr>
          </w:p>
        </w:tc>
        <w:tc>
          <w:tcPr>
            <w:tcW w:w="708" w:type="dxa"/>
            <w:shd w:val="clear" w:color="auto" w:fill="auto"/>
            <w:tcMar>
              <w:top w:w="0" w:type="dxa"/>
              <w:left w:w="100" w:type="dxa"/>
              <w:bottom w:w="0" w:type="dxa"/>
              <w:right w:w="100" w:type="dxa"/>
            </w:tcMar>
          </w:tcPr>
          <w:p w14:paraId="336389F1" w14:textId="77777777" w:rsidR="004345C3" w:rsidRPr="0082040C" w:rsidRDefault="004345C3" w:rsidP="00930764">
            <w:pPr>
              <w:widowControl w:val="0"/>
              <w:tabs>
                <w:tab w:val="left" w:pos="284"/>
              </w:tabs>
              <w:rPr>
                <w:lang w:eastAsia="en-US"/>
              </w:rPr>
            </w:pPr>
          </w:p>
        </w:tc>
        <w:tc>
          <w:tcPr>
            <w:tcW w:w="993" w:type="dxa"/>
            <w:shd w:val="clear" w:color="auto" w:fill="auto"/>
            <w:tcMar>
              <w:top w:w="0" w:type="dxa"/>
              <w:left w:w="100" w:type="dxa"/>
              <w:bottom w:w="0" w:type="dxa"/>
              <w:right w:w="100" w:type="dxa"/>
            </w:tcMar>
          </w:tcPr>
          <w:p w14:paraId="0CAFBC51" w14:textId="77777777" w:rsidR="004345C3" w:rsidRPr="0082040C" w:rsidRDefault="004345C3" w:rsidP="00930764">
            <w:pPr>
              <w:widowControl w:val="0"/>
              <w:tabs>
                <w:tab w:val="left" w:pos="284"/>
              </w:tabs>
              <w:rPr>
                <w:lang w:eastAsia="en-US"/>
              </w:rPr>
            </w:pPr>
          </w:p>
        </w:tc>
        <w:tc>
          <w:tcPr>
            <w:tcW w:w="850" w:type="dxa"/>
            <w:shd w:val="clear" w:color="auto" w:fill="auto"/>
            <w:tcMar>
              <w:top w:w="0" w:type="dxa"/>
              <w:left w:w="100" w:type="dxa"/>
              <w:bottom w:w="0" w:type="dxa"/>
              <w:right w:w="100" w:type="dxa"/>
            </w:tcMar>
          </w:tcPr>
          <w:p w14:paraId="4CD83A21" w14:textId="77777777" w:rsidR="004345C3" w:rsidRPr="0082040C" w:rsidRDefault="004345C3" w:rsidP="00930764">
            <w:pPr>
              <w:widowControl w:val="0"/>
              <w:tabs>
                <w:tab w:val="left" w:pos="284"/>
              </w:tabs>
              <w:rPr>
                <w:lang w:eastAsia="en-US"/>
              </w:rPr>
            </w:pPr>
          </w:p>
        </w:tc>
        <w:tc>
          <w:tcPr>
            <w:tcW w:w="851" w:type="dxa"/>
            <w:shd w:val="clear" w:color="auto" w:fill="auto"/>
            <w:tcMar>
              <w:top w:w="0" w:type="dxa"/>
              <w:left w:w="100" w:type="dxa"/>
              <w:bottom w:w="0" w:type="dxa"/>
              <w:right w:w="100" w:type="dxa"/>
            </w:tcMar>
          </w:tcPr>
          <w:p w14:paraId="1E3AE180" w14:textId="77777777" w:rsidR="004345C3" w:rsidRPr="0082040C" w:rsidRDefault="004345C3" w:rsidP="00930764">
            <w:pPr>
              <w:widowControl w:val="0"/>
              <w:tabs>
                <w:tab w:val="left" w:pos="284"/>
              </w:tabs>
              <w:rPr>
                <w:lang w:eastAsia="en-US"/>
              </w:rPr>
            </w:pPr>
          </w:p>
        </w:tc>
      </w:tr>
      <w:tr w:rsidR="004345C3" w:rsidRPr="0082040C" w14:paraId="5E04C872" w14:textId="77777777" w:rsidTr="0017375E">
        <w:tc>
          <w:tcPr>
            <w:tcW w:w="4956" w:type="dxa"/>
            <w:shd w:val="clear" w:color="auto" w:fill="auto"/>
            <w:tcMar>
              <w:top w:w="0" w:type="dxa"/>
              <w:left w:w="100" w:type="dxa"/>
              <w:bottom w:w="0" w:type="dxa"/>
              <w:right w:w="100" w:type="dxa"/>
            </w:tcMar>
          </w:tcPr>
          <w:p w14:paraId="10B722D9" w14:textId="30DF7026" w:rsidR="004345C3" w:rsidRPr="0082040C" w:rsidRDefault="004345C3" w:rsidP="00930764">
            <w:pPr>
              <w:tabs>
                <w:tab w:val="left" w:pos="284"/>
                <w:tab w:val="left" w:pos="1134"/>
              </w:tabs>
              <w:jc w:val="both"/>
            </w:pPr>
            <w:r w:rsidRPr="0082040C">
              <w:t>Мемлекеттік қызметтегі мүдделер қақт</w:t>
            </w:r>
            <w:r w:rsidR="003C6261">
              <w:t xml:space="preserve">ығыс жағдайларын алын алу үшін </w:t>
            </w:r>
            <w:r w:rsidRPr="0082040C">
              <w:t>мемлекеттік қызметшілердің мүдделерін декларациялау жүйесін енгізу қажет</w:t>
            </w:r>
          </w:p>
        </w:tc>
        <w:tc>
          <w:tcPr>
            <w:tcW w:w="1016" w:type="dxa"/>
            <w:shd w:val="clear" w:color="auto" w:fill="auto"/>
            <w:tcMar>
              <w:top w:w="0" w:type="dxa"/>
              <w:left w:w="100" w:type="dxa"/>
              <w:bottom w:w="0" w:type="dxa"/>
              <w:right w:w="100" w:type="dxa"/>
            </w:tcMar>
          </w:tcPr>
          <w:p w14:paraId="5CC0A87C" w14:textId="77777777" w:rsidR="004345C3" w:rsidRPr="0082040C" w:rsidRDefault="004345C3" w:rsidP="00930764">
            <w:pPr>
              <w:widowControl w:val="0"/>
              <w:tabs>
                <w:tab w:val="left" w:pos="284"/>
              </w:tabs>
              <w:rPr>
                <w:lang w:eastAsia="en-US"/>
              </w:rPr>
            </w:pPr>
          </w:p>
        </w:tc>
        <w:tc>
          <w:tcPr>
            <w:tcW w:w="708" w:type="dxa"/>
            <w:shd w:val="clear" w:color="auto" w:fill="auto"/>
            <w:tcMar>
              <w:top w:w="0" w:type="dxa"/>
              <w:left w:w="100" w:type="dxa"/>
              <w:bottom w:w="0" w:type="dxa"/>
              <w:right w:w="100" w:type="dxa"/>
            </w:tcMar>
          </w:tcPr>
          <w:p w14:paraId="660C8C17" w14:textId="77777777" w:rsidR="004345C3" w:rsidRPr="0082040C" w:rsidRDefault="004345C3" w:rsidP="00930764">
            <w:pPr>
              <w:widowControl w:val="0"/>
              <w:tabs>
                <w:tab w:val="left" w:pos="284"/>
              </w:tabs>
              <w:rPr>
                <w:lang w:eastAsia="en-US"/>
              </w:rPr>
            </w:pPr>
          </w:p>
        </w:tc>
        <w:tc>
          <w:tcPr>
            <w:tcW w:w="993" w:type="dxa"/>
            <w:shd w:val="clear" w:color="auto" w:fill="auto"/>
            <w:tcMar>
              <w:top w:w="0" w:type="dxa"/>
              <w:left w:w="100" w:type="dxa"/>
              <w:bottom w:w="0" w:type="dxa"/>
              <w:right w:w="100" w:type="dxa"/>
            </w:tcMar>
          </w:tcPr>
          <w:p w14:paraId="0A672F8B" w14:textId="77777777" w:rsidR="004345C3" w:rsidRPr="0082040C" w:rsidRDefault="004345C3" w:rsidP="00930764">
            <w:pPr>
              <w:widowControl w:val="0"/>
              <w:tabs>
                <w:tab w:val="left" w:pos="284"/>
              </w:tabs>
              <w:rPr>
                <w:lang w:eastAsia="en-US"/>
              </w:rPr>
            </w:pPr>
          </w:p>
        </w:tc>
        <w:tc>
          <w:tcPr>
            <w:tcW w:w="850" w:type="dxa"/>
            <w:shd w:val="clear" w:color="auto" w:fill="auto"/>
            <w:tcMar>
              <w:top w:w="0" w:type="dxa"/>
              <w:left w:w="100" w:type="dxa"/>
              <w:bottom w:w="0" w:type="dxa"/>
              <w:right w:w="100" w:type="dxa"/>
            </w:tcMar>
          </w:tcPr>
          <w:p w14:paraId="33978B2A" w14:textId="77777777" w:rsidR="004345C3" w:rsidRPr="0082040C" w:rsidRDefault="004345C3" w:rsidP="00930764">
            <w:pPr>
              <w:widowControl w:val="0"/>
              <w:tabs>
                <w:tab w:val="left" w:pos="284"/>
              </w:tabs>
              <w:rPr>
                <w:lang w:eastAsia="en-US"/>
              </w:rPr>
            </w:pPr>
          </w:p>
        </w:tc>
        <w:tc>
          <w:tcPr>
            <w:tcW w:w="851" w:type="dxa"/>
            <w:shd w:val="clear" w:color="auto" w:fill="auto"/>
            <w:tcMar>
              <w:top w:w="0" w:type="dxa"/>
              <w:left w:w="100" w:type="dxa"/>
              <w:bottom w:w="0" w:type="dxa"/>
              <w:right w:w="100" w:type="dxa"/>
            </w:tcMar>
          </w:tcPr>
          <w:p w14:paraId="57C28F6A" w14:textId="77777777" w:rsidR="004345C3" w:rsidRPr="0082040C" w:rsidRDefault="004345C3" w:rsidP="00930764">
            <w:pPr>
              <w:widowControl w:val="0"/>
              <w:tabs>
                <w:tab w:val="left" w:pos="284"/>
              </w:tabs>
              <w:rPr>
                <w:lang w:eastAsia="en-US"/>
              </w:rPr>
            </w:pPr>
          </w:p>
        </w:tc>
      </w:tr>
      <w:bookmarkEnd w:id="45"/>
    </w:tbl>
    <w:p w14:paraId="5418C91B" w14:textId="77777777" w:rsidR="00870C46" w:rsidRPr="001C0C73" w:rsidRDefault="00870C46" w:rsidP="00930764">
      <w:pPr>
        <w:tabs>
          <w:tab w:val="left" w:pos="284"/>
          <w:tab w:val="left" w:pos="993"/>
        </w:tabs>
        <w:contextualSpacing/>
        <w:jc w:val="both"/>
        <w:rPr>
          <w:b/>
          <w:bCs/>
        </w:rPr>
      </w:pPr>
    </w:p>
    <w:p w14:paraId="55E80300" w14:textId="14551527" w:rsidR="00870C46" w:rsidRPr="0082040C" w:rsidRDefault="0091344C" w:rsidP="00EE25DA">
      <w:pPr>
        <w:pStyle w:val="ad"/>
        <w:numPr>
          <w:ilvl w:val="0"/>
          <w:numId w:val="56"/>
        </w:numPr>
        <w:tabs>
          <w:tab w:val="left" w:pos="284"/>
          <w:tab w:val="left" w:pos="993"/>
          <w:tab w:val="left" w:pos="1134"/>
        </w:tabs>
        <w:ind w:left="0" w:firstLine="709"/>
        <w:jc w:val="both"/>
        <w:rPr>
          <w:rFonts w:ascii="Times New Roman" w:hAnsi="Times New Roman"/>
          <w:bCs/>
          <w:i/>
          <w:sz w:val="28"/>
          <w:szCs w:val="28"/>
          <w:lang w:val="ru-RU"/>
        </w:rPr>
      </w:pPr>
      <w:bookmarkStart w:id="46" w:name="_Hlk75138397"/>
      <w:bookmarkStart w:id="47" w:name="_Hlk75432235"/>
      <w:r w:rsidRPr="0082040C">
        <w:rPr>
          <w:rFonts w:ascii="Times New Roman" w:hAnsi="Times New Roman"/>
          <w:bCs/>
          <w:i/>
          <w:sz w:val="28"/>
          <w:szCs w:val="28"/>
          <w:lang w:val="ru-RU"/>
        </w:rPr>
        <w:t>1-ден 10-ға дейінгі шкалаға сәйкес бағалаңыз, мұнда ең төменгі балл (1) өте нашар ал ең жоғары (10) өте жақсы дегенді білдіреді</w:t>
      </w:r>
      <w:r w:rsidR="00870C46" w:rsidRPr="0082040C">
        <w:rPr>
          <w:rFonts w:ascii="Times New Roman" w:hAnsi="Times New Roman"/>
          <w:bCs/>
          <w:i/>
          <w:sz w:val="28"/>
          <w:szCs w:val="28"/>
          <w:lang w:val="ru-RU"/>
        </w:rPr>
        <w:t>:</w:t>
      </w:r>
      <w:bookmarkEnd w:id="46"/>
    </w:p>
    <w:p w14:paraId="40C7E9F2" w14:textId="77777777" w:rsidR="00870C46" w:rsidRPr="0082040C" w:rsidRDefault="00870C46" w:rsidP="0082040C">
      <w:pPr>
        <w:tabs>
          <w:tab w:val="left" w:pos="284"/>
          <w:tab w:val="left" w:pos="993"/>
        </w:tabs>
        <w:ind w:firstLine="709"/>
        <w:contextualSpacing/>
        <w:jc w:val="center"/>
        <w:rPr>
          <w:sz w:val="28"/>
          <w:szCs w:val="28"/>
        </w:rPr>
      </w:pPr>
    </w:p>
    <w:p w14:paraId="5066C5AD" w14:textId="77777777" w:rsidR="00870C46" w:rsidRPr="0082040C" w:rsidRDefault="00870C46" w:rsidP="003C6261">
      <w:pPr>
        <w:tabs>
          <w:tab w:val="left" w:pos="284"/>
          <w:tab w:val="left" w:pos="993"/>
        </w:tabs>
        <w:jc w:val="center"/>
        <w:rPr>
          <w:sz w:val="28"/>
          <w:szCs w:val="28"/>
        </w:rPr>
      </w:pPr>
      <w:r w:rsidRPr="0082040C">
        <w:rPr>
          <w:sz w:val="28"/>
          <w:szCs w:val="28"/>
        </w:rPr>
        <w:t xml:space="preserve">1  2  3  4  5 6 7 8 9 10 </w:t>
      </w:r>
    </w:p>
    <w:bookmarkEnd w:id="47"/>
    <w:p w14:paraId="11BA52BF" w14:textId="77777777" w:rsidR="00870C46" w:rsidRPr="0082040C" w:rsidRDefault="00870C46" w:rsidP="0082040C">
      <w:pPr>
        <w:tabs>
          <w:tab w:val="left" w:pos="284"/>
          <w:tab w:val="left" w:pos="993"/>
        </w:tabs>
        <w:ind w:firstLine="709"/>
        <w:jc w:val="center"/>
        <w:rPr>
          <w:bCs/>
          <w:sz w:val="28"/>
          <w:szCs w:val="28"/>
        </w:rPr>
      </w:pPr>
    </w:p>
    <w:p w14:paraId="34051525" w14:textId="2BEC265D" w:rsidR="00870C46" w:rsidRPr="0082040C" w:rsidRDefault="004B00A6" w:rsidP="00EE25DA">
      <w:pPr>
        <w:numPr>
          <w:ilvl w:val="0"/>
          <w:numId w:val="56"/>
        </w:numPr>
        <w:tabs>
          <w:tab w:val="left" w:pos="284"/>
          <w:tab w:val="left" w:pos="993"/>
          <w:tab w:val="left" w:pos="1134"/>
        </w:tabs>
        <w:ind w:left="0" w:firstLine="709"/>
        <w:contextualSpacing/>
        <w:jc w:val="both"/>
        <w:rPr>
          <w:bCs/>
          <w:sz w:val="28"/>
          <w:szCs w:val="28"/>
        </w:rPr>
      </w:pPr>
      <w:r w:rsidRPr="0082040C">
        <w:rPr>
          <w:bCs/>
          <w:sz w:val="28"/>
          <w:szCs w:val="28"/>
        </w:rPr>
        <w:t>Мемлекеттік қызметтегі мүдделер қақтығысы мәселесі заңнама және басқа да бағдарламалық және стратегиялық құжаттар деңгейінде жеткілікті түрде реттелген бе?</w:t>
      </w:r>
      <w:r w:rsidR="00870C46" w:rsidRPr="0082040C">
        <w:rPr>
          <w:bCs/>
          <w:sz w:val="28"/>
          <w:szCs w:val="28"/>
        </w:rPr>
        <w:t>:</w:t>
      </w:r>
    </w:p>
    <w:p w14:paraId="42090947" w14:textId="77777777" w:rsidR="00870C46" w:rsidRPr="0082040C" w:rsidRDefault="00870C46" w:rsidP="0082040C">
      <w:pPr>
        <w:tabs>
          <w:tab w:val="left" w:pos="284"/>
          <w:tab w:val="left" w:pos="993"/>
        </w:tabs>
        <w:ind w:firstLine="709"/>
        <w:jc w:val="both"/>
        <w:rPr>
          <w:b/>
          <w:bCs/>
          <w:sz w:val="28"/>
          <w:szCs w:val="28"/>
        </w:rPr>
      </w:pPr>
    </w:p>
    <w:p w14:paraId="6FB5C4A7" w14:textId="77777777" w:rsidR="00870C46" w:rsidRPr="0082040C" w:rsidRDefault="00870C46" w:rsidP="003C6261">
      <w:pPr>
        <w:tabs>
          <w:tab w:val="left" w:pos="284"/>
          <w:tab w:val="left" w:pos="993"/>
        </w:tabs>
        <w:jc w:val="center"/>
        <w:rPr>
          <w:b/>
          <w:bCs/>
          <w:sz w:val="28"/>
          <w:szCs w:val="28"/>
        </w:rPr>
      </w:pPr>
      <w:r w:rsidRPr="0082040C">
        <w:rPr>
          <w:sz w:val="28"/>
          <w:szCs w:val="28"/>
        </w:rPr>
        <w:t>1  2  3  4  5 6 7 8 9 10</w:t>
      </w:r>
    </w:p>
    <w:p w14:paraId="2B462F08" w14:textId="77777777" w:rsidR="00870C46" w:rsidRPr="0082040C" w:rsidRDefault="00870C46" w:rsidP="0082040C">
      <w:pPr>
        <w:tabs>
          <w:tab w:val="left" w:pos="284"/>
          <w:tab w:val="left" w:pos="993"/>
        </w:tabs>
        <w:ind w:firstLine="709"/>
        <w:jc w:val="both"/>
        <w:rPr>
          <w:b/>
          <w:bCs/>
          <w:sz w:val="28"/>
          <w:szCs w:val="28"/>
        </w:rPr>
      </w:pPr>
    </w:p>
    <w:p w14:paraId="5EADD290" w14:textId="2AD21AB9" w:rsidR="004B00A6" w:rsidRPr="003C6261" w:rsidRDefault="00870C46" w:rsidP="0082040C">
      <w:pPr>
        <w:tabs>
          <w:tab w:val="left" w:pos="284"/>
          <w:tab w:val="left" w:pos="993"/>
        </w:tabs>
        <w:ind w:firstLine="709"/>
        <w:contextualSpacing/>
        <w:jc w:val="both"/>
        <w:rPr>
          <w:bCs/>
          <w:i/>
          <w:sz w:val="28"/>
          <w:szCs w:val="28"/>
          <w:lang w:val="kk-KZ"/>
        </w:rPr>
      </w:pPr>
      <w:r w:rsidRPr="0082040C">
        <w:rPr>
          <w:bCs/>
          <w:i/>
          <w:sz w:val="28"/>
          <w:szCs w:val="28"/>
        </w:rPr>
        <w:t xml:space="preserve">12. </w:t>
      </w:r>
      <w:bookmarkStart w:id="48" w:name="_Hlk104748774"/>
      <w:r w:rsidR="004B00A6" w:rsidRPr="0082040C">
        <w:rPr>
          <w:bCs/>
          <w:i/>
          <w:sz w:val="28"/>
          <w:szCs w:val="28"/>
        </w:rPr>
        <w:t xml:space="preserve">Мүдделер қақтығысы саласындағы саясатты тиімді қалыптастыру үшін </w:t>
      </w:r>
      <w:r w:rsidR="00845BD0">
        <w:rPr>
          <w:bCs/>
          <w:i/>
          <w:sz w:val="28"/>
          <w:szCs w:val="28"/>
          <w:lang w:val="kk-KZ"/>
        </w:rPr>
        <w:t>Қ</w:t>
      </w:r>
      <w:r w:rsidR="004B00A6" w:rsidRPr="0082040C">
        <w:rPr>
          <w:bCs/>
          <w:i/>
          <w:sz w:val="28"/>
          <w:szCs w:val="28"/>
        </w:rPr>
        <w:t>азақстанда қандай кедергілер бар?</w:t>
      </w:r>
      <w:r w:rsidR="004B00A6" w:rsidRPr="0082040C">
        <w:rPr>
          <w:i/>
          <w:sz w:val="28"/>
          <w:szCs w:val="28"/>
        </w:rPr>
        <w:t xml:space="preserve"> </w:t>
      </w:r>
      <w:bookmarkEnd w:id="48"/>
      <w:r w:rsidR="004B00A6" w:rsidRPr="0082040C">
        <w:rPr>
          <w:bCs/>
          <w:i/>
          <w:sz w:val="28"/>
          <w:szCs w:val="28"/>
        </w:rPr>
        <w:t>Сіз үшін лайықты нұсқаларды таңдаңыз</w:t>
      </w:r>
      <w:r w:rsidR="003C6261">
        <w:rPr>
          <w:bCs/>
          <w:i/>
          <w:sz w:val="28"/>
          <w:szCs w:val="28"/>
          <w:lang w:val="kk-KZ"/>
        </w:rPr>
        <w:t>:</w:t>
      </w:r>
    </w:p>
    <w:p w14:paraId="2F244A6B" w14:textId="0CD5439A" w:rsidR="004B00A6" w:rsidRPr="0082040C" w:rsidRDefault="004B00A6" w:rsidP="00EE25DA">
      <w:pPr>
        <w:numPr>
          <w:ilvl w:val="0"/>
          <w:numId w:val="42"/>
        </w:numPr>
        <w:tabs>
          <w:tab w:val="left" w:pos="284"/>
          <w:tab w:val="left" w:pos="1134"/>
        </w:tabs>
        <w:ind w:left="0" w:firstLine="851"/>
        <w:contextualSpacing/>
        <w:jc w:val="both"/>
        <w:rPr>
          <w:bCs/>
          <w:sz w:val="28"/>
          <w:szCs w:val="28"/>
        </w:rPr>
      </w:pPr>
      <w:bookmarkStart w:id="49" w:name="_Hlk75139632"/>
      <w:r w:rsidRPr="0082040C">
        <w:rPr>
          <w:bCs/>
          <w:sz w:val="28"/>
          <w:szCs w:val="28"/>
        </w:rPr>
        <w:t>заңнаманың олқыылықтары мен жетілмегендігі</w:t>
      </w:r>
      <w:r w:rsidR="003C6261">
        <w:rPr>
          <w:bCs/>
          <w:sz w:val="28"/>
          <w:szCs w:val="28"/>
          <w:lang w:val="kk-KZ"/>
        </w:rPr>
        <w:t>;</w:t>
      </w:r>
    </w:p>
    <w:p w14:paraId="55C17BA8" w14:textId="6C8F3054" w:rsidR="00870C4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rPr>
        <w:t>әлсіз мемлекеттік құрылымдар</w:t>
      </w:r>
      <w:r w:rsidR="003C6261">
        <w:rPr>
          <w:bCs/>
          <w:sz w:val="28"/>
          <w:szCs w:val="28"/>
          <w:lang w:val="kk-KZ"/>
        </w:rPr>
        <w:t>;</w:t>
      </w:r>
    </w:p>
    <w:p w14:paraId="2CEDD138" w14:textId="4C3DE7FF" w:rsidR="004B00A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rPr>
        <w:t>тиісті мемлекеттік құрылымдарда жеткілікті өкілеттіктердің болмауы</w:t>
      </w:r>
      <w:r w:rsidR="003C6261">
        <w:rPr>
          <w:bCs/>
          <w:sz w:val="28"/>
          <w:szCs w:val="28"/>
          <w:lang w:val="kk-KZ"/>
        </w:rPr>
        <w:t>;</w:t>
      </w:r>
    </w:p>
    <w:p w14:paraId="6A8F37DA" w14:textId="7DFA079C" w:rsidR="004B00A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rPr>
        <w:t>мемлекеттік қызметшілердің тиісті құзыреттері мен білімдерінің болмауы</w:t>
      </w:r>
      <w:r w:rsidR="003C6261">
        <w:rPr>
          <w:bCs/>
          <w:sz w:val="28"/>
          <w:szCs w:val="28"/>
          <w:lang w:val="kk-KZ"/>
        </w:rPr>
        <w:t>;</w:t>
      </w:r>
    </w:p>
    <w:p w14:paraId="313F276F" w14:textId="7C02F40A" w:rsidR="004B00A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rPr>
        <w:t>саяси ерік-жігердің жоқтығы</w:t>
      </w:r>
      <w:r w:rsidR="003C6261">
        <w:rPr>
          <w:bCs/>
          <w:sz w:val="28"/>
          <w:szCs w:val="28"/>
          <w:lang w:val="kk-KZ"/>
        </w:rPr>
        <w:t>;</w:t>
      </w:r>
    </w:p>
    <w:p w14:paraId="7EE83D84" w14:textId="185913F4" w:rsidR="004B00A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rPr>
        <w:t>қаржы ресурстарының жеткіліксіздігі</w:t>
      </w:r>
      <w:r w:rsidR="003C6261">
        <w:rPr>
          <w:bCs/>
          <w:sz w:val="28"/>
          <w:szCs w:val="28"/>
          <w:lang w:val="kk-KZ"/>
        </w:rPr>
        <w:t>;</w:t>
      </w:r>
    </w:p>
    <w:p w14:paraId="5447136E" w14:textId="2C5F35E8" w:rsidR="004B00A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rPr>
        <w:t>стратегиялық көріністің болмауы немесе әлсіздігі</w:t>
      </w:r>
      <w:r w:rsidR="003C6261">
        <w:rPr>
          <w:bCs/>
          <w:sz w:val="28"/>
          <w:szCs w:val="28"/>
          <w:lang w:val="kk-KZ"/>
        </w:rPr>
        <w:t>;</w:t>
      </w:r>
    </w:p>
    <w:p w14:paraId="02A0A0DA" w14:textId="5BA3DCF2" w:rsidR="004B00A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rPr>
        <w:t>саясаттың түсініксіз немесе өршіл мақсаттары</w:t>
      </w:r>
      <w:r w:rsidR="003C6261">
        <w:rPr>
          <w:bCs/>
          <w:sz w:val="28"/>
          <w:szCs w:val="28"/>
          <w:lang w:val="kk-KZ"/>
        </w:rPr>
        <w:t>;</w:t>
      </w:r>
    </w:p>
    <w:p w14:paraId="40FC255E" w14:textId="38601DAF" w:rsidR="004B00A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rPr>
        <w:t>ведомствоаралық өзара іс-қимылдың болмауы не әлсіз болуы</w:t>
      </w:r>
      <w:r w:rsidR="003C6261">
        <w:rPr>
          <w:bCs/>
          <w:sz w:val="28"/>
          <w:szCs w:val="28"/>
          <w:lang w:val="kk-KZ"/>
        </w:rPr>
        <w:t>;</w:t>
      </w:r>
    </w:p>
    <w:p w14:paraId="0C4F9B0B" w14:textId="5A5FA062" w:rsidR="004B00A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rPr>
        <w:lastRenderedPageBreak/>
        <w:t>жоғарыда айтылғандардың барлығы</w:t>
      </w:r>
      <w:r w:rsidR="003C6261">
        <w:rPr>
          <w:bCs/>
          <w:sz w:val="28"/>
          <w:szCs w:val="28"/>
          <w:lang w:val="kk-KZ"/>
        </w:rPr>
        <w:t>;</w:t>
      </w:r>
    </w:p>
    <w:p w14:paraId="21EBA336" w14:textId="2198B954" w:rsidR="00870C46" w:rsidRPr="0082040C" w:rsidRDefault="004B00A6" w:rsidP="00EE25DA">
      <w:pPr>
        <w:numPr>
          <w:ilvl w:val="0"/>
          <w:numId w:val="42"/>
        </w:numPr>
        <w:tabs>
          <w:tab w:val="left" w:pos="284"/>
          <w:tab w:val="left" w:pos="1134"/>
        </w:tabs>
        <w:ind w:left="0" w:firstLine="851"/>
        <w:contextualSpacing/>
        <w:jc w:val="both"/>
        <w:rPr>
          <w:bCs/>
          <w:sz w:val="28"/>
          <w:szCs w:val="28"/>
        </w:rPr>
      </w:pPr>
      <w:r w:rsidRPr="0082040C">
        <w:rPr>
          <w:bCs/>
          <w:sz w:val="28"/>
          <w:szCs w:val="28"/>
          <w:lang w:val="kk-KZ"/>
        </w:rPr>
        <w:t>басқа</w:t>
      </w:r>
      <w:r w:rsidR="00870C46" w:rsidRPr="0082040C">
        <w:rPr>
          <w:bCs/>
          <w:sz w:val="28"/>
          <w:szCs w:val="28"/>
        </w:rPr>
        <w:t xml:space="preserve"> ______________________</w:t>
      </w:r>
      <w:r w:rsidR="003C6261">
        <w:rPr>
          <w:bCs/>
          <w:sz w:val="28"/>
          <w:szCs w:val="28"/>
          <w:lang w:val="kk-KZ"/>
        </w:rPr>
        <w:t>.</w:t>
      </w:r>
    </w:p>
    <w:p w14:paraId="02FA4993" w14:textId="77777777" w:rsidR="00435148" w:rsidRPr="0082040C" w:rsidRDefault="00435148" w:rsidP="0082040C">
      <w:pPr>
        <w:tabs>
          <w:tab w:val="left" w:pos="284"/>
          <w:tab w:val="left" w:pos="993"/>
        </w:tabs>
        <w:ind w:firstLine="709"/>
        <w:contextualSpacing/>
        <w:jc w:val="both"/>
        <w:rPr>
          <w:bCs/>
          <w:sz w:val="28"/>
          <w:szCs w:val="28"/>
        </w:rPr>
      </w:pPr>
    </w:p>
    <w:bookmarkEnd w:id="49"/>
    <w:p w14:paraId="67E11B1E" w14:textId="7B0A8A4D" w:rsidR="00870C46" w:rsidRPr="0082040C" w:rsidRDefault="00435148" w:rsidP="0082040C">
      <w:pPr>
        <w:tabs>
          <w:tab w:val="left" w:pos="284"/>
          <w:tab w:val="left" w:pos="993"/>
        </w:tabs>
        <w:ind w:firstLine="709"/>
        <w:jc w:val="center"/>
        <w:rPr>
          <w:bCs/>
          <w:i/>
          <w:sz w:val="28"/>
          <w:szCs w:val="28"/>
        </w:rPr>
      </w:pPr>
      <w:r w:rsidRPr="0082040C">
        <w:rPr>
          <w:bCs/>
          <w:i/>
          <w:sz w:val="28"/>
          <w:szCs w:val="28"/>
        </w:rPr>
        <w:t>III.</w:t>
      </w:r>
      <w:r w:rsidR="003C6261">
        <w:rPr>
          <w:bCs/>
          <w:i/>
          <w:sz w:val="28"/>
          <w:szCs w:val="28"/>
          <w:lang w:val="kk-KZ"/>
        </w:rPr>
        <w:t xml:space="preserve"> </w:t>
      </w:r>
      <w:r w:rsidRPr="0082040C">
        <w:rPr>
          <w:bCs/>
          <w:i/>
          <w:sz w:val="28"/>
          <w:szCs w:val="28"/>
        </w:rPr>
        <w:t>Саясатты іске асыру мәселелері</w:t>
      </w:r>
    </w:p>
    <w:p w14:paraId="347631A8" w14:textId="77777777" w:rsidR="00435148" w:rsidRPr="0082040C" w:rsidRDefault="00435148" w:rsidP="0082040C">
      <w:pPr>
        <w:tabs>
          <w:tab w:val="left" w:pos="284"/>
          <w:tab w:val="left" w:pos="993"/>
        </w:tabs>
        <w:ind w:firstLine="709"/>
        <w:jc w:val="center"/>
        <w:rPr>
          <w:b/>
          <w:bCs/>
          <w:sz w:val="28"/>
          <w:szCs w:val="28"/>
        </w:rPr>
      </w:pPr>
    </w:p>
    <w:p w14:paraId="43F6A767" w14:textId="7205463E" w:rsidR="00435148" w:rsidRPr="0082040C" w:rsidRDefault="003D46E4" w:rsidP="0082040C">
      <w:pPr>
        <w:tabs>
          <w:tab w:val="left" w:pos="284"/>
          <w:tab w:val="left" w:pos="993"/>
        </w:tabs>
        <w:ind w:firstLine="709"/>
        <w:contextualSpacing/>
        <w:jc w:val="both"/>
        <w:rPr>
          <w:bCs/>
          <w:i/>
          <w:sz w:val="28"/>
          <w:szCs w:val="28"/>
        </w:rPr>
      </w:pPr>
      <w:r w:rsidRPr="0082040C">
        <w:rPr>
          <w:bCs/>
          <w:i/>
          <w:sz w:val="28"/>
          <w:szCs w:val="28"/>
        </w:rPr>
        <w:t xml:space="preserve">13. </w:t>
      </w:r>
      <w:bookmarkStart w:id="50" w:name="_Hlk104748794"/>
      <w:r w:rsidR="00845BD0">
        <w:rPr>
          <w:bCs/>
          <w:i/>
          <w:sz w:val="28"/>
          <w:szCs w:val="28"/>
          <w:lang w:val="kk-KZ"/>
        </w:rPr>
        <w:t>С</w:t>
      </w:r>
      <w:r w:rsidRPr="0082040C">
        <w:rPr>
          <w:bCs/>
          <w:i/>
          <w:sz w:val="28"/>
          <w:szCs w:val="28"/>
        </w:rPr>
        <w:t>іздің ойыңызша, қазақстанда мемлекеттік қызметте мүдделер қақтығыстарының жол берілуіне қандай себептер бар?</w:t>
      </w:r>
      <w:r w:rsidRPr="0082040C">
        <w:rPr>
          <w:i/>
          <w:sz w:val="28"/>
          <w:szCs w:val="28"/>
        </w:rPr>
        <w:t xml:space="preserve"> </w:t>
      </w:r>
      <w:bookmarkEnd w:id="50"/>
      <w:r w:rsidRPr="0082040C">
        <w:rPr>
          <w:bCs/>
          <w:i/>
          <w:sz w:val="28"/>
          <w:szCs w:val="28"/>
        </w:rPr>
        <w:t>сіз үшін лайықты нұсқаларды таңдаңыз</w:t>
      </w:r>
    </w:p>
    <w:p w14:paraId="65FA4158" w14:textId="391D12FE" w:rsidR="00435148" w:rsidRPr="0082040C" w:rsidRDefault="003D46E4" w:rsidP="00EE25DA">
      <w:pPr>
        <w:numPr>
          <w:ilvl w:val="0"/>
          <w:numId w:val="43"/>
        </w:numPr>
        <w:tabs>
          <w:tab w:val="left" w:pos="284"/>
          <w:tab w:val="left" w:pos="1134"/>
        </w:tabs>
        <w:ind w:left="0" w:firstLine="851"/>
        <w:contextualSpacing/>
        <w:jc w:val="both"/>
        <w:rPr>
          <w:sz w:val="28"/>
          <w:szCs w:val="28"/>
        </w:rPr>
      </w:pPr>
      <w:bookmarkStart w:id="51" w:name="_Hlk75139206"/>
      <w:r w:rsidRPr="0082040C">
        <w:rPr>
          <w:sz w:val="28"/>
          <w:szCs w:val="28"/>
        </w:rPr>
        <w:t>төмен жалақы</w:t>
      </w:r>
      <w:r w:rsidR="003C6261">
        <w:rPr>
          <w:sz w:val="28"/>
          <w:szCs w:val="28"/>
          <w:lang w:val="kk-KZ"/>
        </w:rPr>
        <w:t>;</w:t>
      </w:r>
    </w:p>
    <w:p w14:paraId="0AFE3D45" w14:textId="2B6E6CEC" w:rsidR="00435148" w:rsidRPr="0082040C" w:rsidRDefault="003D46E4" w:rsidP="00EE25DA">
      <w:pPr>
        <w:numPr>
          <w:ilvl w:val="0"/>
          <w:numId w:val="43"/>
        </w:numPr>
        <w:tabs>
          <w:tab w:val="left" w:pos="284"/>
          <w:tab w:val="left" w:pos="1134"/>
        </w:tabs>
        <w:ind w:left="0" w:firstLine="851"/>
        <w:contextualSpacing/>
        <w:jc w:val="both"/>
        <w:rPr>
          <w:sz w:val="28"/>
          <w:szCs w:val="28"/>
        </w:rPr>
      </w:pPr>
      <w:r w:rsidRPr="0082040C">
        <w:rPr>
          <w:sz w:val="28"/>
          <w:szCs w:val="28"/>
        </w:rPr>
        <w:t>мәдениеттің ерекшеліктері және дәстүрлерге берілгендік</w:t>
      </w:r>
      <w:r w:rsidR="003C6261">
        <w:rPr>
          <w:sz w:val="28"/>
          <w:szCs w:val="28"/>
          <w:lang w:val="kk-KZ"/>
        </w:rPr>
        <w:t>;</w:t>
      </w:r>
    </w:p>
    <w:p w14:paraId="202A771D" w14:textId="46555A9F" w:rsidR="00435148" w:rsidRPr="0082040C" w:rsidRDefault="003D46E4" w:rsidP="00EE25DA">
      <w:pPr>
        <w:numPr>
          <w:ilvl w:val="0"/>
          <w:numId w:val="43"/>
        </w:numPr>
        <w:tabs>
          <w:tab w:val="left" w:pos="284"/>
          <w:tab w:val="left" w:pos="1134"/>
        </w:tabs>
        <w:ind w:left="0" w:firstLine="851"/>
        <w:contextualSpacing/>
        <w:jc w:val="both"/>
        <w:rPr>
          <w:sz w:val="28"/>
          <w:szCs w:val="28"/>
        </w:rPr>
      </w:pPr>
      <w:r w:rsidRPr="0082040C">
        <w:rPr>
          <w:sz w:val="28"/>
          <w:szCs w:val="28"/>
        </w:rPr>
        <w:t>жеткілікті ақпараттың болмауы</w:t>
      </w:r>
      <w:r w:rsidR="003C6261">
        <w:rPr>
          <w:sz w:val="28"/>
          <w:szCs w:val="28"/>
          <w:lang w:val="kk-KZ"/>
        </w:rPr>
        <w:t>;</w:t>
      </w:r>
    </w:p>
    <w:p w14:paraId="1554FE2D" w14:textId="53826B24" w:rsidR="00435148" w:rsidRPr="0082040C" w:rsidRDefault="003D46E4" w:rsidP="00EE25DA">
      <w:pPr>
        <w:numPr>
          <w:ilvl w:val="0"/>
          <w:numId w:val="43"/>
        </w:numPr>
        <w:tabs>
          <w:tab w:val="left" w:pos="284"/>
          <w:tab w:val="left" w:pos="1134"/>
        </w:tabs>
        <w:ind w:left="0" w:firstLine="851"/>
        <w:contextualSpacing/>
        <w:jc w:val="both"/>
        <w:rPr>
          <w:sz w:val="28"/>
          <w:szCs w:val="28"/>
        </w:rPr>
      </w:pPr>
      <w:r w:rsidRPr="0082040C">
        <w:rPr>
          <w:sz w:val="28"/>
          <w:szCs w:val="28"/>
        </w:rPr>
        <w:t>әлсіз моральдық қағидаттар және әлсіз этикалық құндылықтар</w:t>
      </w:r>
      <w:r w:rsidR="003C6261">
        <w:rPr>
          <w:sz w:val="28"/>
          <w:szCs w:val="28"/>
          <w:lang w:val="kk-KZ"/>
        </w:rPr>
        <w:t>;</w:t>
      </w:r>
    </w:p>
    <w:p w14:paraId="77AFF76E" w14:textId="4D5514B3" w:rsidR="00435148" w:rsidRPr="0082040C" w:rsidRDefault="003D46E4" w:rsidP="00EE25DA">
      <w:pPr>
        <w:numPr>
          <w:ilvl w:val="0"/>
          <w:numId w:val="43"/>
        </w:numPr>
        <w:tabs>
          <w:tab w:val="left" w:pos="284"/>
          <w:tab w:val="left" w:pos="1134"/>
        </w:tabs>
        <w:ind w:left="0" w:firstLine="851"/>
        <w:contextualSpacing/>
        <w:jc w:val="both"/>
        <w:rPr>
          <w:sz w:val="28"/>
          <w:szCs w:val="28"/>
        </w:rPr>
      </w:pPr>
      <w:r w:rsidRPr="0082040C">
        <w:rPr>
          <w:sz w:val="28"/>
          <w:szCs w:val="28"/>
        </w:rPr>
        <w:t>мемлекеттік қызметшілер бойындағы біліктілік пен кәсібиліктің төмен деңгейі</w:t>
      </w:r>
      <w:r w:rsidR="003C6261">
        <w:rPr>
          <w:sz w:val="28"/>
          <w:szCs w:val="28"/>
          <w:lang w:val="kk-KZ"/>
        </w:rPr>
        <w:t>;</w:t>
      </w:r>
    </w:p>
    <w:p w14:paraId="5C11931C" w14:textId="540801F3" w:rsidR="00435148" w:rsidRPr="0082040C" w:rsidRDefault="003D46E4" w:rsidP="00EE25DA">
      <w:pPr>
        <w:numPr>
          <w:ilvl w:val="0"/>
          <w:numId w:val="43"/>
        </w:numPr>
        <w:tabs>
          <w:tab w:val="left" w:pos="284"/>
          <w:tab w:val="left" w:pos="1134"/>
        </w:tabs>
        <w:ind w:left="0" w:firstLine="851"/>
        <w:contextualSpacing/>
        <w:jc w:val="both"/>
        <w:rPr>
          <w:sz w:val="28"/>
          <w:szCs w:val="28"/>
        </w:rPr>
      </w:pPr>
      <w:r w:rsidRPr="0082040C">
        <w:rPr>
          <w:sz w:val="28"/>
          <w:szCs w:val="28"/>
        </w:rPr>
        <w:t>мемлекеттік қызметшілердің сана-сезімінің әлсіздігі</w:t>
      </w:r>
      <w:r w:rsidR="003C6261">
        <w:rPr>
          <w:sz w:val="28"/>
          <w:szCs w:val="28"/>
          <w:lang w:val="kk-KZ"/>
        </w:rPr>
        <w:t>;</w:t>
      </w:r>
    </w:p>
    <w:p w14:paraId="6F6F9417" w14:textId="523FA8D5" w:rsidR="00435148" w:rsidRPr="0082040C" w:rsidRDefault="003D46E4" w:rsidP="00EE25DA">
      <w:pPr>
        <w:numPr>
          <w:ilvl w:val="0"/>
          <w:numId w:val="43"/>
        </w:numPr>
        <w:tabs>
          <w:tab w:val="left" w:pos="284"/>
          <w:tab w:val="left" w:pos="1134"/>
        </w:tabs>
        <w:ind w:left="0" w:firstLine="851"/>
        <w:contextualSpacing/>
        <w:jc w:val="both"/>
        <w:rPr>
          <w:sz w:val="28"/>
          <w:szCs w:val="28"/>
        </w:rPr>
      </w:pPr>
      <w:r w:rsidRPr="0082040C">
        <w:rPr>
          <w:sz w:val="28"/>
          <w:szCs w:val="28"/>
        </w:rPr>
        <w:t>мемлекет тарапынан мүдделер қақтығысы саласында реттеудің болмауы не әлсіз болуы</w:t>
      </w:r>
      <w:r w:rsidR="003C6261">
        <w:rPr>
          <w:sz w:val="28"/>
          <w:szCs w:val="28"/>
          <w:lang w:val="kk-KZ"/>
        </w:rPr>
        <w:t>;</w:t>
      </w:r>
    </w:p>
    <w:p w14:paraId="0A992500" w14:textId="6F3CE03F" w:rsidR="00435148" w:rsidRPr="0082040C" w:rsidRDefault="003D46E4" w:rsidP="00EE25DA">
      <w:pPr>
        <w:numPr>
          <w:ilvl w:val="0"/>
          <w:numId w:val="43"/>
        </w:numPr>
        <w:tabs>
          <w:tab w:val="left" w:pos="284"/>
          <w:tab w:val="left" w:pos="1134"/>
        </w:tabs>
        <w:ind w:left="0" w:firstLine="851"/>
        <w:contextualSpacing/>
        <w:jc w:val="both"/>
        <w:rPr>
          <w:sz w:val="28"/>
          <w:szCs w:val="28"/>
        </w:rPr>
      </w:pPr>
      <w:r w:rsidRPr="0082040C">
        <w:rPr>
          <w:sz w:val="28"/>
          <w:szCs w:val="28"/>
        </w:rPr>
        <w:t>басшылық тарапынан лауазымды адамның мінез-құлқына тиісті бақылаудың болмауы</w:t>
      </w:r>
      <w:r w:rsidR="003C6261">
        <w:rPr>
          <w:sz w:val="28"/>
          <w:szCs w:val="28"/>
          <w:lang w:val="kk-KZ"/>
        </w:rPr>
        <w:t>;</w:t>
      </w:r>
    </w:p>
    <w:p w14:paraId="4EA46216" w14:textId="0D73CE2C" w:rsidR="00435148" w:rsidRPr="0082040C" w:rsidRDefault="003D46E4" w:rsidP="00EE25DA">
      <w:pPr>
        <w:numPr>
          <w:ilvl w:val="0"/>
          <w:numId w:val="43"/>
        </w:numPr>
        <w:tabs>
          <w:tab w:val="left" w:pos="284"/>
          <w:tab w:val="left" w:pos="1134"/>
        </w:tabs>
        <w:ind w:left="0" w:firstLine="851"/>
        <w:contextualSpacing/>
        <w:jc w:val="both"/>
        <w:rPr>
          <w:sz w:val="28"/>
          <w:szCs w:val="28"/>
        </w:rPr>
      </w:pPr>
      <w:r w:rsidRPr="0082040C">
        <w:rPr>
          <w:sz w:val="28"/>
          <w:szCs w:val="28"/>
        </w:rPr>
        <w:t>заңнамадағы олқылықтар мен іліктер</w:t>
      </w:r>
      <w:r w:rsidR="003C6261">
        <w:rPr>
          <w:sz w:val="28"/>
          <w:szCs w:val="28"/>
          <w:lang w:val="kk-KZ"/>
        </w:rPr>
        <w:t>;</w:t>
      </w:r>
    </w:p>
    <w:p w14:paraId="0E518F0B" w14:textId="1F2C5CB2" w:rsidR="00870C46" w:rsidRPr="0082040C" w:rsidRDefault="003D46E4" w:rsidP="00EE25DA">
      <w:pPr>
        <w:numPr>
          <w:ilvl w:val="0"/>
          <w:numId w:val="43"/>
        </w:numPr>
        <w:tabs>
          <w:tab w:val="left" w:pos="284"/>
          <w:tab w:val="left" w:pos="1134"/>
        </w:tabs>
        <w:ind w:left="0" w:firstLine="851"/>
        <w:contextualSpacing/>
        <w:jc w:val="both"/>
        <w:rPr>
          <w:sz w:val="28"/>
          <w:szCs w:val="28"/>
        </w:rPr>
      </w:pPr>
      <w:r w:rsidRPr="0082040C">
        <w:rPr>
          <w:sz w:val="28"/>
          <w:szCs w:val="28"/>
          <w:lang w:val="kk-KZ"/>
        </w:rPr>
        <w:t>басқа</w:t>
      </w:r>
      <w:r w:rsidRPr="0082040C">
        <w:rPr>
          <w:sz w:val="28"/>
          <w:szCs w:val="28"/>
        </w:rPr>
        <w:t xml:space="preserve"> _______________________</w:t>
      </w:r>
    </w:p>
    <w:bookmarkEnd w:id="51"/>
    <w:p w14:paraId="69E95AA2" w14:textId="77777777" w:rsidR="00870C46" w:rsidRPr="003C6261" w:rsidRDefault="00870C46" w:rsidP="0082040C">
      <w:pPr>
        <w:tabs>
          <w:tab w:val="left" w:pos="284"/>
          <w:tab w:val="left" w:pos="993"/>
        </w:tabs>
        <w:ind w:firstLine="709"/>
        <w:contextualSpacing/>
        <w:jc w:val="both"/>
        <w:rPr>
          <w:sz w:val="16"/>
          <w:szCs w:val="16"/>
        </w:rPr>
      </w:pPr>
    </w:p>
    <w:p w14:paraId="4679B8D5" w14:textId="7693D8FE" w:rsidR="00AC1815" w:rsidRPr="0082040C" w:rsidRDefault="003D46E4" w:rsidP="0082040C">
      <w:pPr>
        <w:tabs>
          <w:tab w:val="left" w:pos="284"/>
          <w:tab w:val="left" w:pos="993"/>
        </w:tabs>
        <w:ind w:firstLine="709"/>
        <w:contextualSpacing/>
        <w:jc w:val="both"/>
        <w:rPr>
          <w:bCs/>
          <w:i/>
          <w:sz w:val="28"/>
          <w:szCs w:val="28"/>
        </w:rPr>
      </w:pPr>
      <w:r w:rsidRPr="0082040C">
        <w:rPr>
          <w:bCs/>
          <w:i/>
          <w:sz w:val="28"/>
          <w:szCs w:val="28"/>
        </w:rPr>
        <w:t xml:space="preserve">14. </w:t>
      </w:r>
      <w:bookmarkStart w:id="52" w:name="_Hlk104748809"/>
      <w:r w:rsidR="00480EDA" w:rsidRPr="0082040C">
        <w:rPr>
          <w:bCs/>
          <w:i/>
          <w:sz w:val="28"/>
          <w:szCs w:val="28"/>
          <w:lang w:val="kk-KZ"/>
        </w:rPr>
        <w:t>С</w:t>
      </w:r>
      <w:r w:rsidRPr="0082040C">
        <w:rPr>
          <w:bCs/>
          <w:i/>
          <w:sz w:val="28"/>
          <w:szCs w:val="28"/>
        </w:rPr>
        <w:t>іздің ойыңызша, мемлекеттік қызметшілер тарапынан мүдделер қақтығысы фактілері туралы ақпаратты жасыруына не әсер етеді?</w:t>
      </w:r>
      <w:bookmarkEnd w:id="52"/>
    </w:p>
    <w:p w14:paraId="4EEF1A45" w14:textId="2EB91613" w:rsidR="003D46E4" w:rsidRPr="0082040C" w:rsidRDefault="003D46E4" w:rsidP="00EE25DA">
      <w:pPr>
        <w:numPr>
          <w:ilvl w:val="0"/>
          <w:numId w:val="44"/>
        </w:numPr>
        <w:tabs>
          <w:tab w:val="left" w:pos="284"/>
          <w:tab w:val="left" w:pos="1134"/>
        </w:tabs>
        <w:ind w:left="0" w:firstLine="851"/>
        <w:contextualSpacing/>
        <w:jc w:val="both"/>
        <w:rPr>
          <w:sz w:val="28"/>
          <w:szCs w:val="28"/>
        </w:rPr>
      </w:pPr>
      <w:r w:rsidRPr="0082040C">
        <w:rPr>
          <w:sz w:val="28"/>
          <w:szCs w:val="28"/>
        </w:rPr>
        <w:t>қаржылық және/немесе басқа пайда алу ниеті</w:t>
      </w:r>
      <w:r w:rsidR="003C6261">
        <w:rPr>
          <w:sz w:val="28"/>
          <w:szCs w:val="28"/>
          <w:lang w:val="kk-KZ"/>
        </w:rPr>
        <w:t>;</w:t>
      </w:r>
    </w:p>
    <w:p w14:paraId="5E445F1B" w14:textId="0D909133" w:rsidR="003D46E4" w:rsidRPr="0082040C" w:rsidRDefault="003D46E4" w:rsidP="00EE25DA">
      <w:pPr>
        <w:numPr>
          <w:ilvl w:val="0"/>
          <w:numId w:val="44"/>
        </w:numPr>
        <w:tabs>
          <w:tab w:val="left" w:pos="284"/>
          <w:tab w:val="left" w:pos="1134"/>
        </w:tabs>
        <w:ind w:left="0" w:firstLine="851"/>
        <w:contextualSpacing/>
        <w:jc w:val="both"/>
        <w:rPr>
          <w:sz w:val="28"/>
          <w:szCs w:val="28"/>
        </w:rPr>
      </w:pPr>
      <w:r w:rsidRPr="0082040C">
        <w:rPr>
          <w:sz w:val="28"/>
          <w:szCs w:val="28"/>
        </w:rPr>
        <w:t>мүдделер қақтығысына және сыбайлас жемқорлық көріністеріне төзімділік</w:t>
      </w:r>
      <w:r w:rsidR="003C6261">
        <w:rPr>
          <w:sz w:val="28"/>
          <w:szCs w:val="28"/>
          <w:lang w:val="kk-KZ"/>
        </w:rPr>
        <w:t>;</w:t>
      </w:r>
    </w:p>
    <w:p w14:paraId="2201A89F" w14:textId="7E1F1123" w:rsidR="003D46E4" w:rsidRPr="0082040C" w:rsidRDefault="003D46E4" w:rsidP="00EE25DA">
      <w:pPr>
        <w:numPr>
          <w:ilvl w:val="0"/>
          <w:numId w:val="44"/>
        </w:numPr>
        <w:tabs>
          <w:tab w:val="left" w:pos="284"/>
          <w:tab w:val="left" w:pos="1134"/>
        </w:tabs>
        <w:ind w:left="0" w:firstLine="851"/>
        <w:contextualSpacing/>
        <w:jc w:val="both"/>
        <w:rPr>
          <w:sz w:val="28"/>
          <w:szCs w:val="28"/>
        </w:rPr>
      </w:pPr>
      <w:r w:rsidRPr="0082040C">
        <w:rPr>
          <w:sz w:val="28"/>
          <w:szCs w:val="28"/>
        </w:rPr>
        <w:t>заңдарға және әділеттілікке сенімнің жоқтығы</w:t>
      </w:r>
      <w:r w:rsidR="003C6261">
        <w:rPr>
          <w:sz w:val="28"/>
          <w:szCs w:val="28"/>
          <w:lang w:val="kk-KZ"/>
        </w:rPr>
        <w:t>;</w:t>
      </w:r>
    </w:p>
    <w:p w14:paraId="43A818D4" w14:textId="08E17417" w:rsidR="003D46E4" w:rsidRPr="0082040C" w:rsidRDefault="003D46E4" w:rsidP="00EE25DA">
      <w:pPr>
        <w:numPr>
          <w:ilvl w:val="0"/>
          <w:numId w:val="44"/>
        </w:numPr>
        <w:tabs>
          <w:tab w:val="left" w:pos="284"/>
          <w:tab w:val="left" w:pos="1134"/>
        </w:tabs>
        <w:ind w:left="0" w:firstLine="851"/>
        <w:contextualSpacing/>
        <w:jc w:val="both"/>
        <w:rPr>
          <w:sz w:val="28"/>
          <w:szCs w:val="28"/>
        </w:rPr>
      </w:pPr>
      <w:r w:rsidRPr="0082040C">
        <w:rPr>
          <w:sz w:val="28"/>
          <w:szCs w:val="28"/>
        </w:rPr>
        <w:t>әлсіз моральдық принциптер және әлсіз этикалық құндылықтар</w:t>
      </w:r>
      <w:r w:rsidR="003C6261">
        <w:rPr>
          <w:sz w:val="28"/>
          <w:szCs w:val="28"/>
          <w:lang w:val="kk-KZ"/>
        </w:rPr>
        <w:t>;</w:t>
      </w:r>
    </w:p>
    <w:p w14:paraId="64C68E57" w14:textId="4C2F39F2" w:rsidR="003D46E4" w:rsidRPr="0082040C" w:rsidRDefault="003D46E4" w:rsidP="00EE25DA">
      <w:pPr>
        <w:numPr>
          <w:ilvl w:val="0"/>
          <w:numId w:val="44"/>
        </w:numPr>
        <w:tabs>
          <w:tab w:val="left" w:pos="284"/>
          <w:tab w:val="left" w:pos="1134"/>
        </w:tabs>
        <w:ind w:left="0" w:firstLine="851"/>
        <w:contextualSpacing/>
        <w:jc w:val="both"/>
        <w:rPr>
          <w:sz w:val="28"/>
          <w:szCs w:val="28"/>
        </w:rPr>
      </w:pPr>
      <w:r w:rsidRPr="0082040C">
        <w:rPr>
          <w:sz w:val="28"/>
          <w:szCs w:val="28"/>
        </w:rPr>
        <w:t>басшылық пен өзге де мемлекеттік лауазымды адамдардан қорқыныш</w:t>
      </w:r>
      <w:r w:rsidR="003C6261">
        <w:rPr>
          <w:sz w:val="28"/>
          <w:szCs w:val="28"/>
          <w:lang w:val="kk-KZ"/>
        </w:rPr>
        <w:t>;</w:t>
      </w:r>
    </w:p>
    <w:p w14:paraId="28AB5ED3" w14:textId="4ACEDD78" w:rsidR="003D46E4" w:rsidRPr="0082040C" w:rsidRDefault="003D46E4" w:rsidP="00EE25DA">
      <w:pPr>
        <w:numPr>
          <w:ilvl w:val="0"/>
          <w:numId w:val="44"/>
        </w:numPr>
        <w:tabs>
          <w:tab w:val="left" w:pos="284"/>
          <w:tab w:val="left" w:pos="1134"/>
        </w:tabs>
        <w:ind w:left="0" w:firstLine="851"/>
        <w:contextualSpacing/>
        <w:jc w:val="both"/>
        <w:rPr>
          <w:sz w:val="28"/>
          <w:szCs w:val="28"/>
        </w:rPr>
      </w:pPr>
      <w:r w:rsidRPr="0082040C">
        <w:rPr>
          <w:sz w:val="28"/>
          <w:szCs w:val="28"/>
        </w:rPr>
        <w:t>мемлекеттік қызметшілердің сана-сезімінің әлсіздігі</w:t>
      </w:r>
      <w:r w:rsidR="003C6261">
        <w:rPr>
          <w:sz w:val="28"/>
          <w:szCs w:val="28"/>
          <w:lang w:val="kk-KZ"/>
        </w:rPr>
        <w:t>;</w:t>
      </w:r>
    </w:p>
    <w:p w14:paraId="0A370635" w14:textId="7D13154A" w:rsidR="00870C46" w:rsidRPr="0082040C" w:rsidRDefault="003D46E4" w:rsidP="00EE25DA">
      <w:pPr>
        <w:numPr>
          <w:ilvl w:val="0"/>
          <w:numId w:val="44"/>
        </w:numPr>
        <w:tabs>
          <w:tab w:val="left" w:pos="284"/>
          <w:tab w:val="left" w:pos="1134"/>
        </w:tabs>
        <w:ind w:left="0" w:firstLine="851"/>
        <w:contextualSpacing/>
        <w:jc w:val="both"/>
        <w:rPr>
          <w:sz w:val="28"/>
          <w:szCs w:val="28"/>
        </w:rPr>
      </w:pPr>
      <w:r w:rsidRPr="0082040C">
        <w:rPr>
          <w:sz w:val="28"/>
          <w:szCs w:val="28"/>
          <w:lang w:val="kk-KZ"/>
        </w:rPr>
        <w:t>басқа</w:t>
      </w:r>
      <w:r w:rsidR="00870C46" w:rsidRPr="0082040C">
        <w:rPr>
          <w:sz w:val="28"/>
          <w:szCs w:val="28"/>
        </w:rPr>
        <w:t xml:space="preserve"> _______________________</w:t>
      </w:r>
      <w:r w:rsidR="003C6261">
        <w:rPr>
          <w:sz w:val="28"/>
          <w:szCs w:val="28"/>
          <w:lang w:val="kk-KZ"/>
        </w:rPr>
        <w:t>.</w:t>
      </w:r>
    </w:p>
    <w:p w14:paraId="352CA477" w14:textId="77777777" w:rsidR="003D46E4" w:rsidRPr="003C6261" w:rsidRDefault="003D46E4" w:rsidP="0082040C">
      <w:pPr>
        <w:tabs>
          <w:tab w:val="left" w:pos="284"/>
          <w:tab w:val="left" w:pos="993"/>
          <w:tab w:val="left" w:pos="1134"/>
        </w:tabs>
        <w:ind w:firstLine="709"/>
        <w:contextualSpacing/>
        <w:jc w:val="both"/>
        <w:rPr>
          <w:sz w:val="16"/>
          <w:szCs w:val="16"/>
        </w:rPr>
      </w:pPr>
    </w:p>
    <w:p w14:paraId="3A4708FF" w14:textId="6ACDA423" w:rsidR="00870C46" w:rsidRPr="0082040C" w:rsidRDefault="003D46E4" w:rsidP="0082040C">
      <w:pPr>
        <w:tabs>
          <w:tab w:val="left" w:pos="284"/>
          <w:tab w:val="left" w:pos="993"/>
          <w:tab w:val="left" w:pos="1134"/>
        </w:tabs>
        <w:ind w:firstLine="709"/>
        <w:contextualSpacing/>
        <w:jc w:val="both"/>
        <w:rPr>
          <w:bCs/>
          <w:i/>
          <w:sz w:val="28"/>
          <w:szCs w:val="28"/>
        </w:rPr>
      </w:pPr>
      <w:r w:rsidRPr="0082040C">
        <w:rPr>
          <w:bCs/>
          <w:i/>
          <w:sz w:val="28"/>
          <w:szCs w:val="28"/>
        </w:rPr>
        <w:t>15. Сіздің ойыңызша, Қазақстанның мемлекеттік қызметінде мүдделер қақтығысы мәселелері бойынша қолданыстағы саясатты іске асыру қаншалықты тиімді?:</w:t>
      </w:r>
    </w:p>
    <w:p w14:paraId="5230E358" w14:textId="77777777" w:rsidR="00870C46" w:rsidRPr="0082040C" w:rsidRDefault="00870C46" w:rsidP="0082040C">
      <w:pPr>
        <w:tabs>
          <w:tab w:val="left" w:pos="284"/>
          <w:tab w:val="left" w:pos="993"/>
          <w:tab w:val="left" w:pos="1134"/>
        </w:tabs>
        <w:ind w:firstLine="709"/>
        <w:contextualSpacing/>
        <w:jc w:val="both"/>
        <w:rPr>
          <w:b/>
          <w:bCs/>
          <w:sz w:val="28"/>
          <w:szCs w:val="28"/>
        </w:rPr>
      </w:pPr>
    </w:p>
    <w:p w14:paraId="388E9676" w14:textId="77777777" w:rsidR="00870C46" w:rsidRPr="0082040C" w:rsidRDefault="00870C46" w:rsidP="003C6261">
      <w:pPr>
        <w:tabs>
          <w:tab w:val="left" w:pos="284"/>
          <w:tab w:val="left" w:pos="993"/>
          <w:tab w:val="left" w:pos="1134"/>
        </w:tabs>
        <w:contextualSpacing/>
        <w:jc w:val="center"/>
        <w:rPr>
          <w:sz w:val="28"/>
          <w:szCs w:val="28"/>
        </w:rPr>
      </w:pPr>
      <w:r w:rsidRPr="0082040C">
        <w:rPr>
          <w:sz w:val="28"/>
          <w:szCs w:val="28"/>
        </w:rPr>
        <w:t>1  2  3  4  5 6 7 8 9 10</w:t>
      </w:r>
    </w:p>
    <w:p w14:paraId="512F117F" w14:textId="77777777" w:rsidR="00870C46" w:rsidRPr="0082040C" w:rsidRDefault="00870C46" w:rsidP="0082040C">
      <w:pPr>
        <w:tabs>
          <w:tab w:val="left" w:pos="284"/>
          <w:tab w:val="left" w:pos="993"/>
          <w:tab w:val="left" w:pos="1134"/>
        </w:tabs>
        <w:ind w:firstLine="709"/>
        <w:contextualSpacing/>
        <w:jc w:val="both"/>
        <w:rPr>
          <w:b/>
          <w:bCs/>
          <w:color w:val="FF0000"/>
          <w:sz w:val="28"/>
          <w:szCs w:val="28"/>
        </w:rPr>
      </w:pPr>
    </w:p>
    <w:p w14:paraId="67863E85" w14:textId="7673E695" w:rsidR="005E5BDE" w:rsidRPr="0082040C" w:rsidRDefault="005E5BDE" w:rsidP="0082040C">
      <w:pPr>
        <w:tabs>
          <w:tab w:val="left" w:pos="284"/>
          <w:tab w:val="left" w:pos="993"/>
          <w:tab w:val="left" w:pos="1134"/>
        </w:tabs>
        <w:ind w:firstLine="709"/>
        <w:contextualSpacing/>
        <w:jc w:val="both"/>
        <w:rPr>
          <w:bCs/>
          <w:i/>
          <w:sz w:val="28"/>
          <w:szCs w:val="28"/>
        </w:rPr>
      </w:pPr>
      <w:r w:rsidRPr="0082040C">
        <w:rPr>
          <w:bCs/>
          <w:i/>
          <w:sz w:val="28"/>
          <w:szCs w:val="28"/>
        </w:rPr>
        <w:t xml:space="preserve">16. </w:t>
      </w:r>
      <w:bookmarkStart w:id="53" w:name="_Hlk104748839"/>
      <w:r w:rsidRPr="0082040C">
        <w:rPr>
          <w:bCs/>
          <w:i/>
          <w:sz w:val="28"/>
          <w:szCs w:val="28"/>
        </w:rPr>
        <w:t xml:space="preserve">Мүдделер </w:t>
      </w:r>
      <w:r w:rsidR="00815C1A" w:rsidRPr="0082040C">
        <w:rPr>
          <w:bCs/>
          <w:i/>
          <w:sz w:val="28"/>
          <w:szCs w:val="28"/>
        </w:rPr>
        <w:t xml:space="preserve">қақтығысы саласындағы қолданыстағы саясатты тиімді іске асыру үшін </w:t>
      </w:r>
      <w:r w:rsidR="00845BD0">
        <w:rPr>
          <w:bCs/>
          <w:i/>
          <w:sz w:val="28"/>
          <w:szCs w:val="28"/>
          <w:lang w:val="kk-KZ"/>
        </w:rPr>
        <w:t>Қ</w:t>
      </w:r>
      <w:r w:rsidR="00815C1A" w:rsidRPr="0082040C">
        <w:rPr>
          <w:bCs/>
          <w:i/>
          <w:sz w:val="28"/>
          <w:szCs w:val="28"/>
        </w:rPr>
        <w:t xml:space="preserve">азақстанда қандай кедергілер бар? </w:t>
      </w:r>
      <w:bookmarkEnd w:id="53"/>
      <w:r w:rsidR="00845BD0">
        <w:rPr>
          <w:bCs/>
          <w:i/>
          <w:sz w:val="28"/>
          <w:szCs w:val="28"/>
          <w:lang w:val="kk-KZ"/>
        </w:rPr>
        <w:t>С</w:t>
      </w:r>
      <w:r w:rsidR="00815C1A" w:rsidRPr="0082040C">
        <w:rPr>
          <w:bCs/>
          <w:i/>
          <w:sz w:val="28"/>
          <w:szCs w:val="28"/>
        </w:rPr>
        <w:t>із үшін лайықты нұсқаларды таңдаңыз</w:t>
      </w:r>
    </w:p>
    <w:p w14:paraId="536CDFBF" w14:textId="2A33EEC9" w:rsidR="005E5BDE" w:rsidRPr="0082040C" w:rsidRDefault="00815C1A" w:rsidP="00EE25DA">
      <w:pPr>
        <w:numPr>
          <w:ilvl w:val="0"/>
          <w:numId w:val="45"/>
        </w:numPr>
        <w:tabs>
          <w:tab w:val="left" w:pos="284"/>
          <w:tab w:val="left" w:pos="1134"/>
        </w:tabs>
        <w:ind w:left="0" w:firstLine="851"/>
        <w:contextualSpacing/>
        <w:jc w:val="both"/>
        <w:rPr>
          <w:sz w:val="28"/>
          <w:szCs w:val="28"/>
        </w:rPr>
      </w:pPr>
      <w:r w:rsidRPr="0082040C">
        <w:rPr>
          <w:sz w:val="28"/>
          <w:szCs w:val="28"/>
        </w:rPr>
        <w:t>мемлекеттік бюрократия</w:t>
      </w:r>
      <w:r w:rsidR="003C6261">
        <w:rPr>
          <w:sz w:val="28"/>
          <w:szCs w:val="28"/>
          <w:lang w:val="kk-KZ"/>
        </w:rPr>
        <w:t>;</w:t>
      </w:r>
    </w:p>
    <w:p w14:paraId="2E0E25FC" w14:textId="255C5D1A"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тиімсіз менеджмент</w:t>
      </w:r>
      <w:r w:rsidR="003C6261">
        <w:rPr>
          <w:sz w:val="28"/>
          <w:szCs w:val="28"/>
          <w:lang w:val="kk-KZ"/>
        </w:rPr>
        <w:t>;</w:t>
      </w:r>
    </w:p>
    <w:p w14:paraId="207C89D9" w14:textId="636C7E3E"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тиісті мемлекеттік құрылымдарда жеткілікті өкілеттіктердің болмауы</w:t>
      </w:r>
      <w:r w:rsidR="003C6261">
        <w:rPr>
          <w:sz w:val="28"/>
          <w:szCs w:val="28"/>
          <w:lang w:val="kk-KZ"/>
        </w:rPr>
        <w:t>;</w:t>
      </w:r>
    </w:p>
    <w:p w14:paraId="42E24552" w14:textId="5433FB85"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lastRenderedPageBreak/>
        <w:t>мемлекеттік құрылымдар арасында жауапкершілік аймақтары мен өкілеттіктерінің нақты айқындалмағаны</w:t>
      </w:r>
      <w:r w:rsidR="003C6261">
        <w:rPr>
          <w:sz w:val="28"/>
          <w:szCs w:val="28"/>
          <w:lang w:val="kk-KZ"/>
        </w:rPr>
        <w:t>;</w:t>
      </w:r>
    </w:p>
    <w:p w14:paraId="162EDA2F" w14:textId="694505D7" w:rsidR="00870C46"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мемлекеттік қызметшілердің тиісті құзыреттері мен білімдерінің болмауы</w:t>
      </w:r>
      <w:r w:rsidR="003C6261">
        <w:rPr>
          <w:sz w:val="28"/>
          <w:szCs w:val="28"/>
          <w:lang w:val="kk-KZ"/>
        </w:rPr>
        <w:t>;</w:t>
      </w:r>
    </w:p>
    <w:p w14:paraId="1FAF99B7" w14:textId="17FDF1DC"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қолданыстағы саясатқа мониторингтің және</w:t>
      </w:r>
      <w:r w:rsidR="003C6261">
        <w:rPr>
          <w:sz w:val="28"/>
          <w:szCs w:val="28"/>
          <w:lang w:val="kk-KZ"/>
        </w:rPr>
        <w:t>;</w:t>
      </w:r>
    </w:p>
    <w:p w14:paraId="53E8F5B7" w14:textId="043435DB"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қолданыстағы саясатты бағалаудың жүргізілмеуі</w:t>
      </w:r>
      <w:r w:rsidR="003C6261">
        <w:rPr>
          <w:sz w:val="28"/>
          <w:szCs w:val="28"/>
          <w:lang w:val="kk-KZ"/>
        </w:rPr>
        <w:t>;</w:t>
      </w:r>
    </w:p>
    <w:p w14:paraId="71516E1B" w14:textId="6202B71F"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қаржы ресурстарының жеткіліксіздігі</w:t>
      </w:r>
      <w:r w:rsidR="003C6261">
        <w:rPr>
          <w:sz w:val="28"/>
          <w:szCs w:val="28"/>
          <w:lang w:val="kk-KZ"/>
        </w:rPr>
        <w:t>;</w:t>
      </w:r>
    </w:p>
    <w:p w14:paraId="6635699F" w14:textId="1D3812AE"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ведомствоаралық өзара іс-қимылдың болмауы не әлсіз болуы</w:t>
      </w:r>
      <w:r w:rsidR="003C6261">
        <w:rPr>
          <w:sz w:val="28"/>
          <w:szCs w:val="28"/>
          <w:lang w:val="kk-KZ"/>
        </w:rPr>
        <w:t>;</w:t>
      </w:r>
    </w:p>
    <w:p w14:paraId="0CFB9907" w14:textId="0B315EB4"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сыбайлас жемқорлық</w:t>
      </w:r>
      <w:r w:rsidR="003C6261">
        <w:rPr>
          <w:sz w:val="28"/>
          <w:szCs w:val="28"/>
          <w:lang w:val="kk-KZ"/>
        </w:rPr>
        <w:t>;</w:t>
      </w:r>
    </w:p>
    <w:p w14:paraId="121DB1B7" w14:textId="000AC96E"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саяси ерік-жігердің жоқтығы</w:t>
      </w:r>
      <w:r w:rsidR="003C6261">
        <w:rPr>
          <w:sz w:val="28"/>
          <w:szCs w:val="28"/>
          <w:lang w:val="kk-KZ"/>
        </w:rPr>
        <w:t>;</w:t>
      </w:r>
    </w:p>
    <w:p w14:paraId="044393FB" w14:textId="38DE309E" w:rsidR="005E5BDE"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rPr>
        <w:t>жоғарыда айтылғандардың барлығы</w:t>
      </w:r>
      <w:r w:rsidR="003C6261">
        <w:rPr>
          <w:sz w:val="28"/>
          <w:szCs w:val="28"/>
          <w:lang w:val="kk-KZ"/>
        </w:rPr>
        <w:t>;</w:t>
      </w:r>
    </w:p>
    <w:p w14:paraId="61FF7548" w14:textId="3EFBE4F5" w:rsidR="00870C46" w:rsidRPr="0082040C" w:rsidRDefault="005E5BDE" w:rsidP="00EE25DA">
      <w:pPr>
        <w:numPr>
          <w:ilvl w:val="0"/>
          <w:numId w:val="45"/>
        </w:numPr>
        <w:tabs>
          <w:tab w:val="left" w:pos="284"/>
          <w:tab w:val="left" w:pos="1134"/>
        </w:tabs>
        <w:ind w:left="0" w:firstLine="851"/>
        <w:contextualSpacing/>
        <w:jc w:val="both"/>
        <w:rPr>
          <w:sz w:val="28"/>
          <w:szCs w:val="28"/>
        </w:rPr>
      </w:pPr>
      <w:r w:rsidRPr="0082040C">
        <w:rPr>
          <w:sz w:val="28"/>
          <w:szCs w:val="28"/>
          <w:lang w:val="kk-KZ"/>
        </w:rPr>
        <w:t>басқа</w:t>
      </w:r>
      <w:r w:rsidR="00870C46" w:rsidRPr="0082040C">
        <w:rPr>
          <w:sz w:val="28"/>
          <w:szCs w:val="28"/>
        </w:rPr>
        <w:t xml:space="preserve"> ______________________</w:t>
      </w:r>
      <w:r w:rsidR="003C6261">
        <w:rPr>
          <w:sz w:val="28"/>
          <w:szCs w:val="28"/>
          <w:lang w:val="kk-KZ"/>
        </w:rPr>
        <w:t>.</w:t>
      </w:r>
      <w:r w:rsidR="00870C46" w:rsidRPr="0082040C">
        <w:rPr>
          <w:b/>
          <w:bCs/>
          <w:strike/>
          <w:color w:val="FF0000"/>
          <w:sz w:val="28"/>
          <w:szCs w:val="28"/>
        </w:rPr>
        <w:t xml:space="preserve"> </w:t>
      </w:r>
    </w:p>
    <w:p w14:paraId="2043334F" w14:textId="77777777" w:rsidR="00870C46" w:rsidRPr="003C6261" w:rsidRDefault="00870C46" w:rsidP="0082040C">
      <w:pPr>
        <w:tabs>
          <w:tab w:val="left" w:pos="284"/>
          <w:tab w:val="left" w:pos="993"/>
          <w:tab w:val="left" w:pos="1134"/>
        </w:tabs>
        <w:ind w:firstLine="709"/>
        <w:contextualSpacing/>
        <w:jc w:val="both"/>
        <w:rPr>
          <w:b/>
          <w:bCs/>
          <w:sz w:val="16"/>
          <w:szCs w:val="16"/>
        </w:rPr>
      </w:pPr>
    </w:p>
    <w:p w14:paraId="4D14239B" w14:textId="3D6CB6C1" w:rsidR="00870C46" w:rsidRPr="0082040C" w:rsidRDefault="00290405" w:rsidP="0082040C">
      <w:pPr>
        <w:tabs>
          <w:tab w:val="left" w:pos="284"/>
          <w:tab w:val="left" w:pos="993"/>
          <w:tab w:val="left" w:pos="1134"/>
        </w:tabs>
        <w:ind w:firstLine="709"/>
        <w:contextualSpacing/>
        <w:jc w:val="both"/>
        <w:rPr>
          <w:bCs/>
          <w:i/>
          <w:sz w:val="28"/>
          <w:szCs w:val="28"/>
        </w:rPr>
      </w:pPr>
      <w:r w:rsidRPr="0082040C">
        <w:rPr>
          <w:bCs/>
          <w:i/>
          <w:sz w:val="28"/>
          <w:szCs w:val="28"/>
        </w:rPr>
        <w:t>17. Сіздің ойыңызша, мемлекеттік орган ішінде мүдделер қақтығысы фактілерін мониторингтеу және анықтау үшін негізгі жауапкершілік кімге жүктелуі тиіс?</w:t>
      </w:r>
    </w:p>
    <w:p w14:paraId="177B60B9" w14:textId="4EDA8E6B" w:rsidR="00290405" w:rsidRPr="0082040C" w:rsidRDefault="00290405" w:rsidP="00EE25DA">
      <w:pPr>
        <w:numPr>
          <w:ilvl w:val="0"/>
          <w:numId w:val="46"/>
        </w:numPr>
        <w:tabs>
          <w:tab w:val="left" w:pos="284"/>
          <w:tab w:val="left" w:pos="1134"/>
          <w:tab w:val="left" w:pos="1276"/>
        </w:tabs>
        <w:ind w:left="0" w:firstLine="851"/>
        <w:contextualSpacing/>
        <w:jc w:val="both"/>
        <w:rPr>
          <w:sz w:val="28"/>
          <w:szCs w:val="28"/>
        </w:rPr>
      </w:pPr>
      <w:r w:rsidRPr="0082040C">
        <w:rPr>
          <w:sz w:val="28"/>
          <w:szCs w:val="28"/>
        </w:rPr>
        <w:t>бірінші басшысына</w:t>
      </w:r>
      <w:r w:rsidR="003C6261">
        <w:rPr>
          <w:sz w:val="28"/>
          <w:szCs w:val="28"/>
          <w:lang w:val="kk-KZ"/>
        </w:rPr>
        <w:t>;</w:t>
      </w:r>
    </w:p>
    <w:p w14:paraId="5B643C84" w14:textId="3196715E" w:rsidR="00290405" w:rsidRPr="0082040C" w:rsidRDefault="00290405" w:rsidP="00EE25DA">
      <w:pPr>
        <w:numPr>
          <w:ilvl w:val="0"/>
          <w:numId w:val="46"/>
        </w:numPr>
        <w:tabs>
          <w:tab w:val="left" w:pos="284"/>
          <w:tab w:val="left" w:pos="1134"/>
          <w:tab w:val="left" w:pos="1276"/>
        </w:tabs>
        <w:ind w:left="0" w:firstLine="851"/>
        <w:contextualSpacing/>
        <w:jc w:val="both"/>
        <w:rPr>
          <w:sz w:val="28"/>
          <w:szCs w:val="28"/>
        </w:rPr>
      </w:pPr>
      <w:r w:rsidRPr="0082040C">
        <w:rPr>
          <w:sz w:val="28"/>
          <w:szCs w:val="28"/>
        </w:rPr>
        <w:t>бірінші басшының орынбасарларына</w:t>
      </w:r>
      <w:r w:rsidR="003C6261">
        <w:rPr>
          <w:sz w:val="28"/>
          <w:szCs w:val="28"/>
          <w:lang w:val="kk-KZ"/>
        </w:rPr>
        <w:t>;</w:t>
      </w:r>
    </w:p>
    <w:p w14:paraId="1496F6F7" w14:textId="7387FC76" w:rsidR="00290405" w:rsidRPr="0082040C" w:rsidRDefault="00290405" w:rsidP="00EE25DA">
      <w:pPr>
        <w:numPr>
          <w:ilvl w:val="0"/>
          <w:numId w:val="46"/>
        </w:numPr>
        <w:tabs>
          <w:tab w:val="left" w:pos="284"/>
          <w:tab w:val="left" w:pos="1134"/>
          <w:tab w:val="left" w:pos="1276"/>
        </w:tabs>
        <w:ind w:left="0" w:firstLine="851"/>
        <w:contextualSpacing/>
        <w:jc w:val="both"/>
        <w:rPr>
          <w:sz w:val="28"/>
          <w:szCs w:val="28"/>
        </w:rPr>
      </w:pPr>
      <w:r w:rsidRPr="0082040C">
        <w:rPr>
          <w:sz w:val="28"/>
          <w:szCs w:val="28"/>
        </w:rPr>
        <w:t>аппарат басшысына</w:t>
      </w:r>
      <w:r w:rsidR="003C6261">
        <w:rPr>
          <w:sz w:val="28"/>
          <w:szCs w:val="28"/>
          <w:lang w:val="kk-KZ"/>
        </w:rPr>
        <w:t>;</w:t>
      </w:r>
    </w:p>
    <w:p w14:paraId="71E10DEC" w14:textId="42ED287D" w:rsidR="00290405" w:rsidRPr="0082040C" w:rsidRDefault="00290405" w:rsidP="00EE25DA">
      <w:pPr>
        <w:numPr>
          <w:ilvl w:val="0"/>
          <w:numId w:val="46"/>
        </w:numPr>
        <w:tabs>
          <w:tab w:val="left" w:pos="284"/>
          <w:tab w:val="left" w:pos="1134"/>
          <w:tab w:val="left" w:pos="1276"/>
        </w:tabs>
        <w:ind w:left="0" w:firstLine="851"/>
        <w:contextualSpacing/>
        <w:jc w:val="both"/>
        <w:rPr>
          <w:sz w:val="28"/>
          <w:szCs w:val="28"/>
        </w:rPr>
      </w:pPr>
      <w:r w:rsidRPr="0082040C">
        <w:rPr>
          <w:sz w:val="28"/>
          <w:szCs w:val="28"/>
        </w:rPr>
        <w:t>кадр қызметіне</w:t>
      </w:r>
      <w:r w:rsidR="003C6261">
        <w:rPr>
          <w:sz w:val="28"/>
          <w:szCs w:val="28"/>
          <w:lang w:val="kk-KZ"/>
        </w:rPr>
        <w:t>;</w:t>
      </w:r>
    </w:p>
    <w:p w14:paraId="65D24344" w14:textId="1F37135C" w:rsidR="00290405" w:rsidRPr="0082040C" w:rsidRDefault="00290405" w:rsidP="00EE25DA">
      <w:pPr>
        <w:numPr>
          <w:ilvl w:val="0"/>
          <w:numId w:val="46"/>
        </w:numPr>
        <w:tabs>
          <w:tab w:val="left" w:pos="284"/>
          <w:tab w:val="left" w:pos="1134"/>
          <w:tab w:val="left" w:pos="1276"/>
        </w:tabs>
        <w:ind w:left="0" w:firstLine="851"/>
        <w:contextualSpacing/>
        <w:jc w:val="both"/>
        <w:rPr>
          <w:sz w:val="28"/>
          <w:szCs w:val="28"/>
        </w:rPr>
      </w:pPr>
      <w:r w:rsidRPr="0082040C">
        <w:rPr>
          <w:sz w:val="28"/>
          <w:szCs w:val="28"/>
        </w:rPr>
        <w:t>әдеп жөніндегі уәкілге</w:t>
      </w:r>
      <w:r w:rsidR="003C6261">
        <w:rPr>
          <w:sz w:val="28"/>
          <w:szCs w:val="28"/>
          <w:lang w:val="kk-KZ"/>
        </w:rPr>
        <w:t>;</w:t>
      </w:r>
    </w:p>
    <w:p w14:paraId="38BBEDF1" w14:textId="1EEE82FF" w:rsidR="00870C46" w:rsidRPr="0082040C" w:rsidRDefault="00290405" w:rsidP="00EE25DA">
      <w:pPr>
        <w:numPr>
          <w:ilvl w:val="0"/>
          <w:numId w:val="46"/>
        </w:numPr>
        <w:tabs>
          <w:tab w:val="left" w:pos="284"/>
          <w:tab w:val="left" w:pos="1134"/>
          <w:tab w:val="left" w:pos="1276"/>
        </w:tabs>
        <w:ind w:left="0" w:firstLine="851"/>
        <w:contextualSpacing/>
        <w:jc w:val="both"/>
        <w:rPr>
          <w:sz w:val="28"/>
          <w:szCs w:val="28"/>
        </w:rPr>
      </w:pPr>
      <w:r w:rsidRPr="0082040C">
        <w:rPr>
          <w:sz w:val="28"/>
          <w:szCs w:val="28"/>
          <w:lang w:val="kk-KZ"/>
        </w:rPr>
        <w:t>басқа</w:t>
      </w:r>
      <w:r w:rsidR="00870C46" w:rsidRPr="0082040C">
        <w:rPr>
          <w:sz w:val="28"/>
          <w:szCs w:val="28"/>
        </w:rPr>
        <w:t xml:space="preserve"> _________________________</w:t>
      </w:r>
      <w:r w:rsidR="003C6261">
        <w:rPr>
          <w:sz w:val="28"/>
          <w:szCs w:val="28"/>
          <w:lang w:val="kk-KZ"/>
        </w:rPr>
        <w:t>.</w:t>
      </w:r>
    </w:p>
    <w:p w14:paraId="1CA41616" w14:textId="77777777" w:rsidR="00870C46" w:rsidRPr="003C6261" w:rsidRDefault="00870C46" w:rsidP="0082040C">
      <w:pPr>
        <w:tabs>
          <w:tab w:val="left" w:pos="284"/>
          <w:tab w:val="left" w:pos="993"/>
          <w:tab w:val="left" w:pos="1134"/>
        </w:tabs>
        <w:ind w:firstLine="709"/>
        <w:contextualSpacing/>
        <w:jc w:val="both"/>
        <w:rPr>
          <w:sz w:val="16"/>
          <w:szCs w:val="16"/>
        </w:rPr>
      </w:pPr>
    </w:p>
    <w:p w14:paraId="5DF0142B" w14:textId="04FF0550" w:rsidR="00870C46" w:rsidRPr="0082040C" w:rsidRDefault="000F6781" w:rsidP="0082040C">
      <w:pPr>
        <w:tabs>
          <w:tab w:val="left" w:pos="284"/>
          <w:tab w:val="left" w:pos="993"/>
        </w:tabs>
        <w:ind w:firstLine="709"/>
        <w:jc w:val="both"/>
        <w:rPr>
          <w:i/>
          <w:sz w:val="28"/>
          <w:szCs w:val="28"/>
        </w:rPr>
      </w:pPr>
      <w:r w:rsidRPr="0082040C">
        <w:rPr>
          <w:i/>
          <w:sz w:val="28"/>
          <w:szCs w:val="28"/>
        </w:rPr>
        <w:t xml:space="preserve">18. </w:t>
      </w:r>
      <w:bookmarkStart w:id="54" w:name="_Hlk104748863"/>
      <w:r w:rsidRPr="0082040C">
        <w:rPr>
          <w:i/>
          <w:sz w:val="28"/>
          <w:szCs w:val="28"/>
          <w:lang w:val="kk-KZ"/>
        </w:rPr>
        <w:t>М</w:t>
      </w:r>
      <w:r w:rsidRPr="0082040C">
        <w:rPr>
          <w:i/>
          <w:sz w:val="28"/>
          <w:szCs w:val="28"/>
        </w:rPr>
        <w:t>емлекеттік қызметтегі мүдделер қақтығысын реттеуде тиімді нәтижелерге қол жеткізу үшін бірінші кезекте қандай шаралар қабылдау қажет?</w:t>
      </w:r>
      <w:bookmarkEnd w:id="54"/>
      <w:r w:rsidRPr="0082040C">
        <w:rPr>
          <w:i/>
          <w:sz w:val="28"/>
          <w:szCs w:val="28"/>
        </w:rPr>
        <w:t xml:space="preserve"> 3-тен артық емес нұсқаларды таңдаңыз</w:t>
      </w:r>
    </w:p>
    <w:p w14:paraId="5CE95ECE" w14:textId="2628E33E" w:rsidR="004209B5" w:rsidRPr="0082040C" w:rsidRDefault="004209B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нормативтік құқықтық базаны жетілдіру</w:t>
      </w:r>
      <w:r w:rsidR="003C6261">
        <w:rPr>
          <w:bCs/>
          <w:sz w:val="28"/>
          <w:szCs w:val="28"/>
          <w:lang w:val="kk-KZ"/>
        </w:rPr>
        <w:t>;</w:t>
      </w:r>
    </w:p>
    <w:p w14:paraId="041327CC" w14:textId="09A2899C" w:rsidR="004209B5" w:rsidRPr="0082040C" w:rsidRDefault="004209B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мемлекеттік қызметтегі мүдделер қақтығысын реттеу мәселелеріне арналған арнайы нормативтік құқықтық актіні әзірлеу</w:t>
      </w:r>
      <w:r w:rsidR="003C6261">
        <w:rPr>
          <w:bCs/>
          <w:sz w:val="28"/>
          <w:szCs w:val="28"/>
          <w:lang w:val="kk-KZ"/>
        </w:rPr>
        <w:t>;</w:t>
      </w:r>
    </w:p>
    <w:p w14:paraId="108928C6" w14:textId="3B85CF1C" w:rsidR="004209B5" w:rsidRPr="0082040C" w:rsidRDefault="004209B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жеке мүдделерді декларациялау жүйесін енгізу</w:t>
      </w:r>
      <w:r w:rsidR="003C6261">
        <w:rPr>
          <w:bCs/>
          <w:sz w:val="28"/>
          <w:szCs w:val="28"/>
          <w:lang w:val="kk-KZ"/>
        </w:rPr>
        <w:t>;</w:t>
      </w:r>
    </w:p>
    <w:p w14:paraId="084D455B" w14:textId="176729CF" w:rsidR="004209B5" w:rsidRPr="0082040C" w:rsidRDefault="004209B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мемлекеттік қызметшілерге жүйелі тренингтер мен қосымша оқыту жүргіз</w:t>
      </w:r>
      <w:r w:rsidR="003C6261">
        <w:rPr>
          <w:bCs/>
          <w:sz w:val="28"/>
          <w:szCs w:val="28"/>
          <w:lang w:val="kk-KZ"/>
        </w:rPr>
        <w:t>;</w:t>
      </w:r>
    </w:p>
    <w:p w14:paraId="43A64585" w14:textId="6BBBAC5C" w:rsidR="004209B5" w:rsidRPr="0082040C" w:rsidRDefault="004209B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білім беру саласын жетілдіру</w:t>
      </w:r>
      <w:r w:rsidR="003C6261">
        <w:rPr>
          <w:bCs/>
          <w:sz w:val="28"/>
          <w:szCs w:val="28"/>
          <w:lang w:val="kk-KZ"/>
        </w:rPr>
        <w:t>;</w:t>
      </w:r>
    </w:p>
    <w:p w14:paraId="2D9D461E" w14:textId="19D02E2D" w:rsidR="004209B5" w:rsidRPr="0082040C" w:rsidRDefault="004209B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профилактикалық іс-шараларды күшейту</w:t>
      </w:r>
      <w:r w:rsidR="003C6261">
        <w:rPr>
          <w:bCs/>
          <w:sz w:val="28"/>
          <w:szCs w:val="28"/>
          <w:lang w:val="kk-KZ"/>
        </w:rPr>
        <w:t>;</w:t>
      </w:r>
    </w:p>
    <w:p w14:paraId="10EC7485" w14:textId="62882546" w:rsidR="004209B5" w:rsidRPr="0082040C" w:rsidRDefault="004209B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ақпараттық-түсіндіру жұмыстарын күшейту</w:t>
      </w:r>
      <w:r w:rsidR="003C6261">
        <w:rPr>
          <w:bCs/>
          <w:sz w:val="28"/>
          <w:szCs w:val="28"/>
          <w:lang w:val="kk-KZ"/>
        </w:rPr>
        <w:t>;</w:t>
      </w:r>
    </w:p>
    <w:p w14:paraId="0F340DAC" w14:textId="1C0ADFB9" w:rsidR="004209B5" w:rsidRPr="0082040C" w:rsidRDefault="004209B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мемлекеттік қызметшілер арасында этикалық құндылықтарды дамыту</w:t>
      </w:r>
      <w:r w:rsidR="003C6261">
        <w:rPr>
          <w:bCs/>
          <w:sz w:val="28"/>
          <w:szCs w:val="28"/>
          <w:lang w:val="kk-KZ"/>
        </w:rPr>
        <w:t>;</w:t>
      </w:r>
    </w:p>
    <w:p w14:paraId="01613A4D" w14:textId="68358842" w:rsidR="00BC2935" w:rsidRPr="0082040C" w:rsidRDefault="00BC293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мемлекеттік қызметшілердің сана-сезімін дамыту</w:t>
      </w:r>
      <w:r w:rsidR="003C6261">
        <w:rPr>
          <w:bCs/>
          <w:sz w:val="28"/>
          <w:szCs w:val="28"/>
          <w:lang w:val="kk-KZ"/>
        </w:rPr>
        <w:t>;</w:t>
      </w:r>
    </w:p>
    <w:p w14:paraId="00A7318C" w14:textId="68B933D3" w:rsidR="00BC2935" w:rsidRPr="0082040C" w:rsidRDefault="00BC293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санкцияларды қатаңдату</w:t>
      </w:r>
      <w:r w:rsidR="003C6261">
        <w:rPr>
          <w:bCs/>
          <w:sz w:val="28"/>
          <w:szCs w:val="28"/>
          <w:lang w:val="kk-KZ"/>
        </w:rPr>
        <w:t>;</w:t>
      </w:r>
    </w:p>
    <w:p w14:paraId="00C907D5" w14:textId="24061C6A" w:rsidR="00BC2935" w:rsidRPr="0082040C" w:rsidRDefault="00BC2935" w:rsidP="00EE25DA">
      <w:pPr>
        <w:numPr>
          <w:ilvl w:val="0"/>
          <w:numId w:val="47"/>
        </w:numPr>
        <w:tabs>
          <w:tab w:val="left" w:pos="284"/>
          <w:tab w:val="left" w:pos="1134"/>
        </w:tabs>
        <w:ind w:left="0" w:firstLine="851"/>
        <w:contextualSpacing/>
        <w:jc w:val="both"/>
        <w:rPr>
          <w:bCs/>
          <w:sz w:val="28"/>
          <w:szCs w:val="28"/>
        </w:rPr>
      </w:pPr>
      <w:r w:rsidRPr="0082040C">
        <w:rPr>
          <w:bCs/>
          <w:sz w:val="28"/>
          <w:szCs w:val="28"/>
        </w:rPr>
        <w:t>жоғарыда айтылғандардың барлығы</w:t>
      </w:r>
      <w:r w:rsidR="003C6261">
        <w:rPr>
          <w:bCs/>
          <w:sz w:val="28"/>
          <w:szCs w:val="28"/>
          <w:lang w:val="kk-KZ"/>
        </w:rPr>
        <w:t>;</w:t>
      </w:r>
    </w:p>
    <w:p w14:paraId="32F3C393" w14:textId="197CE487" w:rsidR="00870C46" w:rsidRPr="0082040C" w:rsidRDefault="00BC2935" w:rsidP="00EE25DA">
      <w:pPr>
        <w:numPr>
          <w:ilvl w:val="0"/>
          <w:numId w:val="47"/>
        </w:numPr>
        <w:tabs>
          <w:tab w:val="left" w:pos="284"/>
          <w:tab w:val="left" w:pos="1134"/>
        </w:tabs>
        <w:ind w:left="0" w:firstLine="851"/>
        <w:contextualSpacing/>
        <w:jc w:val="both"/>
        <w:rPr>
          <w:bCs/>
          <w:sz w:val="28"/>
          <w:szCs w:val="28"/>
        </w:rPr>
      </w:pPr>
      <w:r w:rsidRPr="0082040C">
        <w:rPr>
          <w:bCs/>
          <w:sz w:val="28"/>
          <w:szCs w:val="28"/>
          <w:lang w:val="kk-KZ"/>
        </w:rPr>
        <w:t>басқа</w:t>
      </w:r>
      <w:r w:rsidR="00870C46" w:rsidRPr="0082040C">
        <w:rPr>
          <w:bCs/>
          <w:sz w:val="28"/>
          <w:szCs w:val="28"/>
        </w:rPr>
        <w:t xml:space="preserve"> _____________________________</w:t>
      </w:r>
      <w:r w:rsidR="003C6261">
        <w:rPr>
          <w:bCs/>
          <w:sz w:val="28"/>
          <w:szCs w:val="28"/>
          <w:lang w:val="kk-KZ"/>
        </w:rPr>
        <w:t>.</w:t>
      </w:r>
    </w:p>
    <w:p w14:paraId="3058B492" w14:textId="77777777" w:rsidR="00870C46" w:rsidRPr="003C6261" w:rsidRDefault="00870C46" w:rsidP="003C6261">
      <w:pPr>
        <w:tabs>
          <w:tab w:val="left" w:pos="284"/>
          <w:tab w:val="left" w:pos="1134"/>
        </w:tabs>
        <w:ind w:firstLine="851"/>
        <w:contextualSpacing/>
        <w:jc w:val="both"/>
        <w:rPr>
          <w:b/>
          <w:sz w:val="16"/>
          <w:szCs w:val="16"/>
        </w:rPr>
      </w:pPr>
    </w:p>
    <w:p w14:paraId="5BB53DA2" w14:textId="12749E52" w:rsidR="00870C46" w:rsidRPr="0082040C" w:rsidRDefault="0099118F" w:rsidP="0082040C">
      <w:pPr>
        <w:tabs>
          <w:tab w:val="left" w:pos="284"/>
          <w:tab w:val="left" w:pos="993"/>
        </w:tabs>
        <w:ind w:firstLine="709"/>
        <w:contextualSpacing/>
        <w:jc w:val="both"/>
        <w:rPr>
          <w:bCs/>
          <w:i/>
          <w:sz w:val="28"/>
          <w:szCs w:val="28"/>
        </w:rPr>
      </w:pPr>
      <w:r w:rsidRPr="0082040C">
        <w:rPr>
          <w:i/>
          <w:sz w:val="28"/>
          <w:szCs w:val="28"/>
        </w:rPr>
        <w:t>19. Мемлекеттік қызметтегі мүдделер қақтығысын реттеу саласында мемлекеттік қызметшілердің құзыретін және білімін арттыру бойынша қандай іс-шаралар ұйымдастыру қажет?</w:t>
      </w:r>
    </w:p>
    <w:p w14:paraId="099E83A5" w14:textId="704A52FF" w:rsidR="0099118F" w:rsidRPr="0082040C" w:rsidRDefault="00743A39" w:rsidP="00EE25DA">
      <w:pPr>
        <w:numPr>
          <w:ilvl w:val="0"/>
          <w:numId w:val="48"/>
        </w:numPr>
        <w:tabs>
          <w:tab w:val="left" w:pos="284"/>
          <w:tab w:val="left" w:pos="1134"/>
        </w:tabs>
        <w:ind w:left="0" w:firstLine="851"/>
        <w:contextualSpacing/>
        <w:jc w:val="both"/>
        <w:rPr>
          <w:bCs/>
          <w:sz w:val="28"/>
          <w:szCs w:val="28"/>
        </w:rPr>
      </w:pPr>
      <w:r w:rsidRPr="0082040C">
        <w:rPr>
          <w:bCs/>
          <w:sz w:val="28"/>
          <w:szCs w:val="28"/>
        </w:rPr>
        <w:t>кемінде жарты жылда бір рет біліктілікті арттыру курстары</w:t>
      </w:r>
      <w:r w:rsidR="003C6261">
        <w:rPr>
          <w:bCs/>
          <w:sz w:val="28"/>
          <w:szCs w:val="28"/>
          <w:lang w:val="kk-KZ"/>
        </w:rPr>
        <w:t>;</w:t>
      </w:r>
      <w:r w:rsidRPr="0082040C">
        <w:rPr>
          <w:bCs/>
          <w:sz w:val="28"/>
          <w:szCs w:val="28"/>
        </w:rPr>
        <w:t xml:space="preserve"> </w:t>
      </w:r>
    </w:p>
    <w:p w14:paraId="4FAB379C" w14:textId="6E5EE689" w:rsidR="00743A39" w:rsidRPr="0082040C" w:rsidRDefault="00743A39" w:rsidP="00EE25DA">
      <w:pPr>
        <w:numPr>
          <w:ilvl w:val="0"/>
          <w:numId w:val="48"/>
        </w:numPr>
        <w:tabs>
          <w:tab w:val="left" w:pos="284"/>
          <w:tab w:val="left" w:pos="1134"/>
        </w:tabs>
        <w:ind w:left="0" w:firstLine="851"/>
        <w:contextualSpacing/>
        <w:jc w:val="both"/>
        <w:rPr>
          <w:bCs/>
          <w:sz w:val="28"/>
          <w:szCs w:val="28"/>
        </w:rPr>
      </w:pPr>
      <w:r w:rsidRPr="0082040C">
        <w:rPr>
          <w:bCs/>
          <w:sz w:val="28"/>
          <w:szCs w:val="28"/>
        </w:rPr>
        <w:lastRenderedPageBreak/>
        <w:t>мемлекеттік қызметшілерді қысқа мерзімді кәсіптік дамыту (семинарлар, тренингтер, мастер-класстар)</w:t>
      </w:r>
      <w:r w:rsidR="003C6261">
        <w:rPr>
          <w:bCs/>
          <w:sz w:val="28"/>
          <w:szCs w:val="28"/>
          <w:lang w:val="kk-KZ"/>
        </w:rPr>
        <w:t>;</w:t>
      </w:r>
    </w:p>
    <w:p w14:paraId="141607DF" w14:textId="49BF172C" w:rsidR="00743A39" w:rsidRPr="0082040C" w:rsidRDefault="00743A39" w:rsidP="00EE25DA">
      <w:pPr>
        <w:numPr>
          <w:ilvl w:val="0"/>
          <w:numId w:val="48"/>
        </w:numPr>
        <w:tabs>
          <w:tab w:val="left" w:pos="284"/>
          <w:tab w:val="left" w:pos="1134"/>
        </w:tabs>
        <w:ind w:left="0" w:firstLine="851"/>
        <w:contextualSpacing/>
        <w:jc w:val="both"/>
        <w:rPr>
          <w:bCs/>
          <w:sz w:val="28"/>
          <w:szCs w:val="28"/>
        </w:rPr>
      </w:pPr>
      <w:r w:rsidRPr="0082040C">
        <w:rPr>
          <w:bCs/>
          <w:sz w:val="28"/>
          <w:szCs w:val="28"/>
        </w:rPr>
        <w:t>мемлекеттік қызметшілерді кәсіби қайта даярлау нысанында қосымша кәсіптік білім беру</w:t>
      </w:r>
      <w:r w:rsidR="003C6261">
        <w:rPr>
          <w:bCs/>
          <w:sz w:val="28"/>
          <w:szCs w:val="28"/>
          <w:lang w:val="kk-KZ"/>
        </w:rPr>
        <w:t>;</w:t>
      </w:r>
    </w:p>
    <w:p w14:paraId="0AC1ECAF" w14:textId="42E8C122" w:rsidR="00743A39" w:rsidRPr="0082040C" w:rsidRDefault="00743A39" w:rsidP="00EE25DA">
      <w:pPr>
        <w:numPr>
          <w:ilvl w:val="0"/>
          <w:numId w:val="48"/>
        </w:numPr>
        <w:tabs>
          <w:tab w:val="left" w:pos="284"/>
          <w:tab w:val="left" w:pos="1134"/>
        </w:tabs>
        <w:ind w:left="0" w:firstLine="851"/>
        <w:contextualSpacing/>
        <w:jc w:val="both"/>
        <w:rPr>
          <w:bCs/>
          <w:sz w:val="28"/>
          <w:szCs w:val="28"/>
        </w:rPr>
      </w:pPr>
      <w:r w:rsidRPr="0082040C">
        <w:rPr>
          <w:bCs/>
          <w:sz w:val="28"/>
          <w:szCs w:val="28"/>
        </w:rPr>
        <w:t>мемлекеттік қызметшілерге қашықтықтан оқыту нысанында, оның ішінде бірыңғай мамандандырылған ақпараттық ресурсты және өзге де ақпараттық жүйелерді пайдалана отырып қол жеткізуге болатын білім беру курстары</w:t>
      </w:r>
      <w:r w:rsidR="003C6261">
        <w:rPr>
          <w:bCs/>
          <w:sz w:val="28"/>
          <w:szCs w:val="28"/>
          <w:lang w:val="kk-KZ"/>
        </w:rPr>
        <w:t>;</w:t>
      </w:r>
    </w:p>
    <w:p w14:paraId="3B1A4A26" w14:textId="7646207F" w:rsidR="00743A39" w:rsidRPr="0082040C" w:rsidRDefault="00743A39" w:rsidP="00EE25DA">
      <w:pPr>
        <w:numPr>
          <w:ilvl w:val="0"/>
          <w:numId w:val="48"/>
        </w:numPr>
        <w:tabs>
          <w:tab w:val="left" w:pos="284"/>
          <w:tab w:val="left" w:pos="1134"/>
        </w:tabs>
        <w:ind w:left="0" w:firstLine="851"/>
        <w:contextualSpacing/>
        <w:jc w:val="both"/>
        <w:rPr>
          <w:bCs/>
          <w:sz w:val="28"/>
          <w:szCs w:val="28"/>
        </w:rPr>
      </w:pPr>
      <w:r w:rsidRPr="0082040C">
        <w:rPr>
          <w:bCs/>
          <w:sz w:val="28"/>
          <w:szCs w:val="28"/>
        </w:rPr>
        <w:t>жоғарыда айтылғандардың барлығы</w:t>
      </w:r>
      <w:r w:rsidR="003C6261">
        <w:rPr>
          <w:bCs/>
          <w:sz w:val="28"/>
          <w:szCs w:val="28"/>
          <w:lang w:val="kk-KZ"/>
        </w:rPr>
        <w:t>;</w:t>
      </w:r>
    </w:p>
    <w:p w14:paraId="530A688F" w14:textId="7B599E98" w:rsidR="00870C46" w:rsidRPr="0082040C" w:rsidRDefault="00743A39" w:rsidP="00EE25DA">
      <w:pPr>
        <w:numPr>
          <w:ilvl w:val="0"/>
          <w:numId w:val="48"/>
        </w:numPr>
        <w:tabs>
          <w:tab w:val="left" w:pos="284"/>
          <w:tab w:val="left" w:pos="1134"/>
        </w:tabs>
        <w:ind w:left="0" w:firstLine="851"/>
        <w:contextualSpacing/>
        <w:jc w:val="both"/>
        <w:rPr>
          <w:bCs/>
          <w:sz w:val="28"/>
          <w:szCs w:val="28"/>
        </w:rPr>
      </w:pPr>
      <w:r w:rsidRPr="0082040C">
        <w:rPr>
          <w:bCs/>
          <w:sz w:val="28"/>
          <w:szCs w:val="28"/>
          <w:lang w:val="kk-KZ"/>
        </w:rPr>
        <w:t>басқа</w:t>
      </w:r>
      <w:r w:rsidRPr="0082040C">
        <w:rPr>
          <w:bCs/>
          <w:sz w:val="28"/>
          <w:szCs w:val="28"/>
        </w:rPr>
        <w:t>_____________________</w:t>
      </w:r>
      <w:r w:rsidR="003C6261">
        <w:rPr>
          <w:bCs/>
          <w:sz w:val="28"/>
          <w:szCs w:val="28"/>
          <w:lang w:val="kk-KZ"/>
        </w:rPr>
        <w:t>.</w:t>
      </w:r>
    </w:p>
    <w:p w14:paraId="10B966D6" w14:textId="77777777" w:rsidR="006D4C42" w:rsidRPr="0082040C" w:rsidRDefault="006D4C42" w:rsidP="003C6261">
      <w:pPr>
        <w:tabs>
          <w:tab w:val="left" w:pos="284"/>
          <w:tab w:val="left" w:pos="1134"/>
        </w:tabs>
        <w:ind w:left="851"/>
        <w:contextualSpacing/>
        <w:jc w:val="both"/>
        <w:rPr>
          <w:bCs/>
          <w:sz w:val="28"/>
          <w:szCs w:val="28"/>
        </w:rPr>
      </w:pPr>
    </w:p>
    <w:p w14:paraId="515A27B1" w14:textId="025ADF25" w:rsidR="00870C46" w:rsidRPr="0082040C" w:rsidRDefault="006D4C42" w:rsidP="003C6261">
      <w:pPr>
        <w:tabs>
          <w:tab w:val="left" w:pos="284"/>
          <w:tab w:val="left" w:pos="993"/>
        </w:tabs>
        <w:jc w:val="center"/>
        <w:rPr>
          <w:sz w:val="28"/>
          <w:szCs w:val="28"/>
        </w:rPr>
      </w:pPr>
      <w:r w:rsidRPr="0082040C">
        <w:rPr>
          <w:sz w:val="28"/>
          <w:szCs w:val="28"/>
        </w:rPr>
        <w:t>IV. Жеке тәжірибе/IV. Личный опыт</w:t>
      </w:r>
    </w:p>
    <w:p w14:paraId="732F3554" w14:textId="77777777" w:rsidR="006D4C42" w:rsidRPr="0082040C" w:rsidRDefault="006D4C42" w:rsidP="0082040C">
      <w:pPr>
        <w:tabs>
          <w:tab w:val="left" w:pos="284"/>
          <w:tab w:val="left" w:pos="993"/>
        </w:tabs>
        <w:ind w:firstLine="709"/>
        <w:jc w:val="both"/>
        <w:rPr>
          <w:bCs/>
          <w:sz w:val="28"/>
          <w:szCs w:val="28"/>
        </w:rPr>
      </w:pPr>
    </w:p>
    <w:p w14:paraId="25414FE8" w14:textId="528D521C" w:rsidR="005F7840" w:rsidRPr="0082040C" w:rsidRDefault="00870C46" w:rsidP="0082040C">
      <w:pPr>
        <w:tabs>
          <w:tab w:val="left" w:pos="284"/>
          <w:tab w:val="left" w:pos="993"/>
        </w:tabs>
        <w:ind w:firstLine="709"/>
        <w:jc w:val="both"/>
        <w:rPr>
          <w:i/>
          <w:sz w:val="28"/>
          <w:szCs w:val="28"/>
        </w:rPr>
      </w:pPr>
      <w:r w:rsidRPr="0082040C">
        <w:rPr>
          <w:i/>
          <w:sz w:val="28"/>
          <w:szCs w:val="28"/>
        </w:rPr>
        <w:t xml:space="preserve">20. </w:t>
      </w:r>
      <w:r w:rsidR="005F7840" w:rsidRPr="0082040C">
        <w:rPr>
          <w:i/>
          <w:sz w:val="28"/>
          <w:szCs w:val="28"/>
        </w:rPr>
        <w:t>Сіз өзіңіздің мемлекеттік органыңызда мүдделер қақтығысы жағдайларымен жеке кездестіңіз бе немесе  куә болдыңыз ба?</w:t>
      </w:r>
    </w:p>
    <w:p w14:paraId="2CB1C1FB" w14:textId="7517A439" w:rsidR="005F7840" w:rsidRPr="0082040C" w:rsidRDefault="003C6261" w:rsidP="00EE25DA">
      <w:pPr>
        <w:numPr>
          <w:ilvl w:val="0"/>
          <w:numId w:val="49"/>
        </w:numPr>
        <w:tabs>
          <w:tab w:val="left" w:pos="284"/>
          <w:tab w:val="left" w:pos="1134"/>
        </w:tabs>
        <w:ind w:left="0" w:firstLine="851"/>
        <w:contextualSpacing/>
        <w:jc w:val="both"/>
        <w:rPr>
          <w:bCs/>
          <w:sz w:val="28"/>
          <w:szCs w:val="28"/>
        </w:rPr>
      </w:pPr>
      <w:r w:rsidRPr="0082040C">
        <w:rPr>
          <w:bCs/>
          <w:sz w:val="28"/>
          <w:szCs w:val="28"/>
        </w:rPr>
        <w:t>иә</w:t>
      </w:r>
      <w:r>
        <w:rPr>
          <w:bCs/>
          <w:sz w:val="28"/>
          <w:szCs w:val="28"/>
          <w:lang w:val="kk-KZ"/>
        </w:rPr>
        <w:t>;</w:t>
      </w:r>
    </w:p>
    <w:p w14:paraId="7FD7A01C" w14:textId="391D0628" w:rsidR="005F7840" w:rsidRPr="0082040C" w:rsidRDefault="003C6261" w:rsidP="00EE25DA">
      <w:pPr>
        <w:numPr>
          <w:ilvl w:val="0"/>
          <w:numId w:val="49"/>
        </w:numPr>
        <w:tabs>
          <w:tab w:val="left" w:pos="284"/>
          <w:tab w:val="left" w:pos="1134"/>
        </w:tabs>
        <w:ind w:left="0" w:firstLine="851"/>
        <w:contextualSpacing/>
        <w:jc w:val="both"/>
        <w:rPr>
          <w:bCs/>
          <w:sz w:val="28"/>
          <w:szCs w:val="28"/>
        </w:rPr>
      </w:pPr>
      <w:r w:rsidRPr="0082040C">
        <w:rPr>
          <w:bCs/>
          <w:sz w:val="28"/>
          <w:szCs w:val="28"/>
        </w:rPr>
        <w:t>жо</w:t>
      </w:r>
      <w:r w:rsidRPr="0082040C">
        <w:rPr>
          <w:bCs/>
          <w:sz w:val="28"/>
          <w:szCs w:val="28"/>
          <w:lang w:val="kk-KZ"/>
        </w:rPr>
        <w:t>қ</w:t>
      </w:r>
      <w:r>
        <w:rPr>
          <w:bCs/>
          <w:sz w:val="28"/>
          <w:szCs w:val="28"/>
          <w:lang w:val="kk-KZ"/>
        </w:rPr>
        <w:t>;</w:t>
      </w:r>
    </w:p>
    <w:p w14:paraId="0E0E4A2C" w14:textId="059FC5B6" w:rsidR="00870C46" w:rsidRPr="0082040C" w:rsidRDefault="003C6261" w:rsidP="00EE25DA">
      <w:pPr>
        <w:numPr>
          <w:ilvl w:val="0"/>
          <w:numId w:val="49"/>
        </w:numPr>
        <w:tabs>
          <w:tab w:val="left" w:pos="284"/>
          <w:tab w:val="left" w:pos="1134"/>
        </w:tabs>
        <w:ind w:left="0" w:firstLine="851"/>
        <w:contextualSpacing/>
        <w:jc w:val="both"/>
        <w:rPr>
          <w:bCs/>
          <w:sz w:val="28"/>
          <w:szCs w:val="28"/>
        </w:rPr>
      </w:pPr>
      <w:r w:rsidRPr="0082040C">
        <w:rPr>
          <w:bCs/>
          <w:sz w:val="28"/>
          <w:szCs w:val="28"/>
        </w:rPr>
        <w:t>жауап беру қиын</w:t>
      </w:r>
      <w:r>
        <w:rPr>
          <w:bCs/>
          <w:sz w:val="28"/>
          <w:szCs w:val="28"/>
          <w:lang w:val="kk-KZ"/>
        </w:rPr>
        <w:t>.</w:t>
      </w:r>
    </w:p>
    <w:p w14:paraId="4819CEE3" w14:textId="77777777" w:rsidR="00870C46" w:rsidRPr="0082040C" w:rsidRDefault="00870C46" w:rsidP="0082040C">
      <w:pPr>
        <w:tabs>
          <w:tab w:val="left" w:pos="284"/>
          <w:tab w:val="left" w:pos="993"/>
        </w:tabs>
        <w:ind w:firstLine="709"/>
        <w:jc w:val="both"/>
        <w:rPr>
          <w:b/>
          <w:sz w:val="28"/>
          <w:szCs w:val="28"/>
        </w:rPr>
      </w:pPr>
    </w:p>
    <w:p w14:paraId="2AE7DB8E" w14:textId="7DCFE0AB" w:rsidR="00F12445" w:rsidRPr="0082040C" w:rsidRDefault="00F12445" w:rsidP="00EE25DA">
      <w:pPr>
        <w:numPr>
          <w:ilvl w:val="0"/>
          <w:numId w:val="55"/>
        </w:numPr>
        <w:tabs>
          <w:tab w:val="left" w:pos="284"/>
          <w:tab w:val="left" w:pos="993"/>
        </w:tabs>
        <w:ind w:left="0" w:firstLine="709"/>
        <w:contextualSpacing/>
        <w:jc w:val="both"/>
        <w:rPr>
          <w:i/>
          <w:sz w:val="28"/>
          <w:szCs w:val="28"/>
        </w:rPr>
      </w:pPr>
      <w:r w:rsidRPr="0082040C">
        <w:rPr>
          <w:i/>
          <w:sz w:val="28"/>
          <w:szCs w:val="28"/>
        </w:rPr>
        <w:t>Егер алдыңғы жауап ИӘ болса, Сіз бұл жағдайларды қалай санаттайсыз?</w:t>
      </w:r>
    </w:p>
    <w:p w14:paraId="2AEAEB32" w14:textId="5D7079BC"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туыстарды және мемлекеттік қызметшінің жеке мүдделілігі байланыстыратын өзге де тұлғаларды жұмысқа қабылдау</w:t>
      </w:r>
      <w:r w:rsidR="003C6261">
        <w:rPr>
          <w:rFonts w:ascii="Times New Roman" w:hAnsi="Times New Roman"/>
          <w:bCs/>
          <w:sz w:val="28"/>
          <w:szCs w:val="28"/>
          <w:lang w:val="ru-RU"/>
        </w:rPr>
        <w:t>;</w:t>
      </w:r>
    </w:p>
    <w:p w14:paraId="24687A63" w14:textId="3EFAF7FD"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туыстарына және/немесе мемлекеттік қызметшімен байланысты өзге де тұлғаларға қатысты мемлекеттік басқарудың жекелеген функцияларын орындау</w:t>
      </w:r>
      <w:r w:rsidR="003C6261">
        <w:rPr>
          <w:rFonts w:ascii="Times New Roman" w:hAnsi="Times New Roman"/>
          <w:bCs/>
          <w:sz w:val="28"/>
          <w:szCs w:val="28"/>
          <w:lang w:val="ru-RU"/>
        </w:rPr>
        <w:t>;</w:t>
      </w:r>
    </w:p>
    <w:p w14:paraId="55E52602" w14:textId="3D0884D2"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сыйлықтарды немесе қызметтерді қабылдау</w:t>
      </w:r>
      <w:r w:rsidR="003C6261">
        <w:rPr>
          <w:rFonts w:ascii="Times New Roman" w:hAnsi="Times New Roman"/>
          <w:bCs/>
          <w:sz w:val="28"/>
          <w:szCs w:val="28"/>
          <w:lang w:val="ru-RU"/>
        </w:rPr>
        <w:t>;</w:t>
      </w:r>
    </w:p>
    <w:p w14:paraId="7681D2EF" w14:textId="0ADC32F3"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басқа да қатар төленетін жұмысты орындау</w:t>
      </w:r>
      <w:r w:rsidR="003C6261">
        <w:rPr>
          <w:rFonts w:ascii="Times New Roman" w:hAnsi="Times New Roman"/>
          <w:bCs/>
          <w:sz w:val="28"/>
          <w:szCs w:val="28"/>
          <w:lang w:val="ru-RU"/>
        </w:rPr>
        <w:t>;</w:t>
      </w:r>
    </w:p>
    <w:p w14:paraId="242AE142" w14:textId="3C9B52C5"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отбасылық бизнестің және/немесе жақын туыстардың бизнесінің болуы</w:t>
      </w:r>
      <w:r w:rsidR="003C6261">
        <w:rPr>
          <w:rFonts w:ascii="Times New Roman" w:hAnsi="Times New Roman"/>
          <w:bCs/>
          <w:sz w:val="28"/>
          <w:szCs w:val="28"/>
          <w:lang w:val="ru-RU"/>
        </w:rPr>
        <w:t>;</w:t>
      </w:r>
    </w:p>
    <w:p w14:paraId="5FCA6496" w14:textId="2DC315C7"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қызметтік өкілеттігін отбасылық бизнес және/немесе жақын туыстардың бизнесі және/немесе мемлекеттік қызметшімен байланысты өзге де тұлғалардың бизнесі пайдасына пайдалану</w:t>
      </w:r>
      <w:r w:rsidR="003C6261">
        <w:rPr>
          <w:rFonts w:ascii="Times New Roman" w:hAnsi="Times New Roman"/>
          <w:bCs/>
          <w:sz w:val="28"/>
          <w:szCs w:val="28"/>
          <w:lang w:val="ru-RU"/>
        </w:rPr>
        <w:t>;</w:t>
      </w:r>
    </w:p>
    <w:p w14:paraId="00DB2A60" w14:textId="30272E56"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мемлекеттік мүлікті жеке мақсатта пайдалану, мысалы, қызметтік автокөлікті пайдалану</w:t>
      </w:r>
      <w:r w:rsidR="003C6261">
        <w:rPr>
          <w:rFonts w:ascii="Times New Roman" w:hAnsi="Times New Roman"/>
          <w:bCs/>
          <w:sz w:val="28"/>
          <w:szCs w:val="28"/>
          <w:lang w:val="ru-RU"/>
        </w:rPr>
        <w:t>;</w:t>
      </w:r>
    </w:p>
    <w:p w14:paraId="20653941" w14:textId="6A29782D"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мемлекеттік сатып алу процесінде өзінің және/немесе өзгелердің мүдделерін лоббилеу</w:t>
      </w:r>
      <w:r w:rsidR="003C6261">
        <w:rPr>
          <w:rFonts w:ascii="Times New Roman" w:hAnsi="Times New Roman"/>
          <w:bCs/>
          <w:sz w:val="28"/>
          <w:szCs w:val="28"/>
          <w:lang w:val="ru-RU"/>
        </w:rPr>
        <w:t>;</w:t>
      </w:r>
    </w:p>
    <w:p w14:paraId="4E60ADEB" w14:textId="53F43581"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туыстардың және/немесе мемлекеттік қызметшінің жеке мүдделілігі байланыстыратын өзге де тұлғаларды жұмысқа қабылдау жөніндегі конкурстық рәсімдерінде мүдделерін лоббилеу</w:t>
      </w:r>
      <w:r w:rsidR="003C6261">
        <w:rPr>
          <w:rFonts w:ascii="Times New Roman" w:hAnsi="Times New Roman"/>
          <w:bCs/>
          <w:sz w:val="28"/>
          <w:szCs w:val="28"/>
          <w:lang w:val="ru-RU"/>
        </w:rPr>
        <w:t>;</w:t>
      </w:r>
    </w:p>
    <w:p w14:paraId="4BD0A8D8" w14:textId="017930CD"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бағынышты тұлғаға және/немесе әріптеске қатысты объективті қызметтік тергеуге кедергі келтіру, себебі олар достар және/немесе мемлекеттік қызметшінің жеке мүдделілігі байланыстыратын өзге де тұлғалар болып табылады</w:t>
      </w:r>
      <w:r w:rsidR="003C6261">
        <w:rPr>
          <w:rFonts w:ascii="Times New Roman" w:hAnsi="Times New Roman"/>
          <w:bCs/>
          <w:sz w:val="28"/>
          <w:szCs w:val="28"/>
          <w:lang w:val="ru-RU"/>
        </w:rPr>
        <w:t>;</w:t>
      </w:r>
    </w:p>
    <w:p w14:paraId="2A031F5C" w14:textId="2151EAF0"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lastRenderedPageBreak/>
        <w:t>бастықпен немесе бағынышты тұлғамен романтикалық қарым-қатынас</w:t>
      </w:r>
      <w:r w:rsidR="003C6261">
        <w:rPr>
          <w:rFonts w:ascii="Times New Roman" w:hAnsi="Times New Roman"/>
          <w:bCs/>
          <w:sz w:val="28"/>
          <w:szCs w:val="28"/>
          <w:lang w:val="ru-RU"/>
        </w:rPr>
        <w:t>;</w:t>
      </w:r>
    </w:p>
    <w:p w14:paraId="57DA367C" w14:textId="5EAEB115"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жұмыста алынған құпия ақпаратты өз мүддесі үшін пайдалану</w:t>
      </w:r>
      <w:r w:rsidR="003C6261">
        <w:rPr>
          <w:rFonts w:ascii="Times New Roman" w:hAnsi="Times New Roman"/>
          <w:bCs/>
          <w:sz w:val="28"/>
          <w:szCs w:val="28"/>
          <w:lang w:val="ru-RU"/>
        </w:rPr>
        <w:t>;</w:t>
      </w:r>
    </w:p>
    <w:p w14:paraId="3DD6002B" w14:textId="6ECC6B4C"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жоғарыда айтылғандардың барлығы</w:t>
      </w:r>
      <w:r w:rsidR="003C6261">
        <w:rPr>
          <w:rFonts w:ascii="Times New Roman" w:hAnsi="Times New Roman"/>
          <w:bCs/>
          <w:sz w:val="28"/>
          <w:szCs w:val="28"/>
          <w:lang w:val="ru-RU"/>
        </w:rPr>
        <w:t>;</w:t>
      </w:r>
    </w:p>
    <w:p w14:paraId="0863EEFF" w14:textId="333D4416" w:rsidR="00F12445" w:rsidRPr="0082040C" w:rsidRDefault="00F12445" w:rsidP="00EE25DA">
      <w:pPr>
        <w:pStyle w:val="ad"/>
        <w:numPr>
          <w:ilvl w:val="0"/>
          <w:numId w:val="57"/>
        </w:numPr>
        <w:tabs>
          <w:tab w:val="left" w:pos="284"/>
          <w:tab w:val="left" w:pos="1134"/>
        </w:tabs>
        <w:ind w:left="0" w:firstLine="851"/>
        <w:jc w:val="both"/>
        <w:rPr>
          <w:rFonts w:ascii="Times New Roman" w:hAnsi="Times New Roman"/>
          <w:bCs/>
          <w:sz w:val="28"/>
          <w:szCs w:val="28"/>
          <w:lang w:val="ru-RU"/>
        </w:rPr>
      </w:pPr>
      <w:r w:rsidRPr="0082040C">
        <w:rPr>
          <w:rFonts w:ascii="Times New Roman" w:hAnsi="Times New Roman"/>
          <w:bCs/>
          <w:sz w:val="28"/>
          <w:szCs w:val="28"/>
          <w:lang w:val="ru-RU"/>
        </w:rPr>
        <w:t>басқа_________________</w:t>
      </w:r>
      <w:r w:rsidR="003C6261">
        <w:rPr>
          <w:rFonts w:ascii="Times New Roman" w:hAnsi="Times New Roman"/>
          <w:bCs/>
          <w:sz w:val="28"/>
          <w:szCs w:val="28"/>
          <w:lang w:val="ru-RU"/>
        </w:rPr>
        <w:t>.</w:t>
      </w:r>
    </w:p>
    <w:p w14:paraId="486DFF6B" w14:textId="77777777" w:rsidR="00F12445" w:rsidRPr="0082040C" w:rsidRDefault="00F12445" w:rsidP="0082040C">
      <w:pPr>
        <w:tabs>
          <w:tab w:val="left" w:pos="284"/>
          <w:tab w:val="left" w:pos="993"/>
        </w:tabs>
        <w:ind w:firstLine="709"/>
        <w:contextualSpacing/>
        <w:jc w:val="both"/>
        <w:rPr>
          <w:b/>
          <w:sz w:val="28"/>
          <w:szCs w:val="28"/>
        </w:rPr>
      </w:pPr>
    </w:p>
    <w:p w14:paraId="2122A41F" w14:textId="3912F797" w:rsidR="00870C46" w:rsidRDefault="007C7316" w:rsidP="003C6261">
      <w:pPr>
        <w:tabs>
          <w:tab w:val="left" w:pos="284"/>
          <w:tab w:val="left" w:pos="993"/>
        </w:tabs>
        <w:ind w:left="709" w:hanging="709"/>
        <w:contextualSpacing/>
        <w:jc w:val="both"/>
        <w:rPr>
          <w:sz w:val="28"/>
          <w:szCs w:val="28"/>
          <w:lang w:val="kk-KZ"/>
        </w:rPr>
      </w:pPr>
      <w:r w:rsidRPr="007C7316">
        <w:rPr>
          <w:sz w:val="28"/>
          <w:szCs w:val="28"/>
          <w:lang w:val="kk-KZ"/>
        </w:rPr>
        <w:t xml:space="preserve">Кесте Ә.2 – </w:t>
      </w:r>
      <w:r w:rsidR="00870C46" w:rsidRPr="007C7316">
        <w:rPr>
          <w:sz w:val="28"/>
          <w:szCs w:val="28"/>
        </w:rPr>
        <w:t>Сіз келесі мәлімдемелермен қаншалықты келісесіз/келіспейсіз</w:t>
      </w:r>
    </w:p>
    <w:p w14:paraId="27B12B82" w14:textId="77777777" w:rsidR="007C7316" w:rsidRPr="007C7316" w:rsidRDefault="007C7316" w:rsidP="007C7316">
      <w:pPr>
        <w:tabs>
          <w:tab w:val="left" w:pos="284"/>
          <w:tab w:val="left" w:pos="993"/>
        </w:tabs>
        <w:ind w:left="709" w:hanging="709"/>
        <w:contextualSpacing/>
        <w:jc w:val="right"/>
        <w:rPr>
          <w:sz w:val="16"/>
          <w:szCs w:val="16"/>
          <w:lang w:val="kk-KZ"/>
        </w:rPr>
      </w:pPr>
    </w:p>
    <w:tbl>
      <w:tblPr>
        <w:tblW w:w="95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44"/>
        <w:gridCol w:w="567"/>
        <w:gridCol w:w="709"/>
        <w:gridCol w:w="1125"/>
        <w:gridCol w:w="1330"/>
      </w:tblGrid>
      <w:tr w:rsidR="00870C46" w:rsidRPr="001C0C73" w14:paraId="15B9E281" w14:textId="77777777" w:rsidTr="007C7316">
        <w:tc>
          <w:tcPr>
            <w:tcW w:w="5844" w:type="dxa"/>
            <w:shd w:val="clear" w:color="auto" w:fill="auto"/>
            <w:tcMar>
              <w:top w:w="0" w:type="dxa"/>
              <w:left w:w="100" w:type="dxa"/>
              <w:bottom w:w="0" w:type="dxa"/>
              <w:right w:w="100" w:type="dxa"/>
            </w:tcMar>
            <w:vAlign w:val="center"/>
          </w:tcPr>
          <w:p w14:paraId="48FF01F1" w14:textId="4DAB536D" w:rsidR="00870C46" w:rsidRPr="007C7316" w:rsidRDefault="009A47E4" w:rsidP="007C7316">
            <w:pPr>
              <w:widowControl w:val="0"/>
              <w:tabs>
                <w:tab w:val="left" w:pos="284"/>
              </w:tabs>
              <w:jc w:val="center"/>
              <w:rPr>
                <w:lang w:val="kk-KZ" w:eastAsia="en-US"/>
              </w:rPr>
            </w:pPr>
            <w:r w:rsidRPr="009A47E4">
              <w:rPr>
                <w:lang w:val="kk-KZ" w:eastAsia="en-US"/>
              </w:rPr>
              <w:t>Мәлімдеме</w:t>
            </w:r>
          </w:p>
        </w:tc>
        <w:tc>
          <w:tcPr>
            <w:tcW w:w="567" w:type="dxa"/>
            <w:shd w:val="clear" w:color="auto" w:fill="auto"/>
            <w:tcMar>
              <w:top w:w="0" w:type="dxa"/>
              <w:left w:w="100" w:type="dxa"/>
              <w:bottom w:w="0" w:type="dxa"/>
              <w:right w:w="100" w:type="dxa"/>
            </w:tcMar>
            <w:vAlign w:val="center"/>
          </w:tcPr>
          <w:p w14:paraId="79FA5BBB" w14:textId="45E394F8" w:rsidR="00870C46" w:rsidRPr="007C7316" w:rsidRDefault="00F36B78" w:rsidP="007C7316">
            <w:pPr>
              <w:widowControl w:val="0"/>
              <w:tabs>
                <w:tab w:val="left" w:pos="284"/>
              </w:tabs>
              <w:jc w:val="center"/>
              <w:rPr>
                <w:lang w:val="kk-KZ" w:eastAsia="en-US"/>
              </w:rPr>
            </w:pPr>
            <w:r w:rsidRPr="007C7316">
              <w:rPr>
                <w:lang w:val="kk-KZ" w:eastAsia="en-US"/>
              </w:rPr>
              <w:t>Иә</w:t>
            </w:r>
          </w:p>
        </w:tc>
        <w:tc>
          <w:tcPr>
            <w:tcW w:w="709" w:type="dxa"/>
            <w:shd w:val="clear" w:color="auto" w:fill="auto"/>
            <w:tcMar>
              <w:top w:w="0" w:type="dxa"/>
              <w:left w:w="100" w:type="dxa"/>
              <w:bottom w:w="0" w:type="dxa"/>
              <w:right w:w="100" w:type="dxa"/>
            </w:tcMar>
            <w:vAlign w:val="center"/>
          </w:tcPr>
          <w:p w14:paraId="149E0554" w14:textId="43EFE657" w:rsidR="00870C46" w:rsidRPr="007C7316" w:rsidRDefault="00F36B78" w:rsidP="007C7316">
            <w:pPr>
              <w:widowControl w:val="0"/>
              <w:tabs>
                <w:tab w:val="left" w:pos="284"/>
              </w:tabs>
              <w:jc w:val="center"/>
              <w:rPr>
                <w:lang w:val="kk-KZ" w:eastAsia="en-US"/>
              </w:rPr>
            </w:pPr>
            <w:r w:rsidRPr="007C7316">
              <w:rPr>
                <w:lang w:eastAsia="en-US"/>
              </w:rPr>
              <w:t>Жо</w:t>
            </w:r>
            <w:r w:rsidRPr="007C7316">
              <w:rPr>
                <w:lang w:val="kk-KZ" w:eastAsia="en-US"/>
              </w:rPr>
              <w:t>қ</w:t>
            </w:r>
          </w:p>
        </w:tc>
        <w:tc>
          <w:tcPr>
            <w:tcW w:w="1125" w:type="dxa"/>
            <w:shd w:val="clear" w:color="auto" w:fill="auto"/>
            <w:tcMar>
              <w:top w:w="0" w:type="dxa"/>
              <w:left w:w="100" w:type="dxa"/>
              <w:bottom w:w="0" w:type="dxa"/>
              <w:right w:w="100" w:type="dxa"/>
            </w:tcMar>
            <w:vAlign w:val="center"/>
          </w:tcPr>
          <w:p w14:paraId="0D3F2CAE" w14:textId="116A0774" w:rsidR="00870C46" w:rsidRPr="007C7316" w:rsidRDefault="00F36B78" w:rsidP="007C7316">
            <w:pPr>
              <w:widowControl w:val="0"/>
              <w:tabs>
                <w:tab w:val="left" w:pos="284"/>
              </w:tabs>
              <w:jc w:val="center"/>
              <w:rPr>
                <w:lang w:eastAsia="en-US"/>
              </w:rPr>
            </w:pPr>
            <w:r w:rsidRPr="007C7316">
              <w:rPr>
                <w:lang w:eastAsia="en-US"/>
              </w:rPr>
              <w:t>Мүмкін</w:t>
            </w:r>
          </w:p>
        </w:tc>
        <w:tc>
          <w:tcPr>
            <w:tcW w:w="1330" w:type="dxa"/>
            <w:shd w:val="clear" w:color="auto" w:fill="auto"/>
            <w:tcMar>
              <w:top w:w="0" w:type="dxa"/>
              <w:left w:w="100" w:type="dxa"/>
              <w:bottom w:w="0" w:type="dxa"/>
              <w:right w:w="100" w:type="dxa"/>
            </w:tcMar>
            <w:vAlign w:val="center"/>
          </w:tcPr>
          <w:p w14:paraId="4BA1B56D" w14:textId="36DD55EB" w:rsidR="00870C46" w:rsidRPr="007C7316" w:rsidRDefault="00F36B78" w:rsidP="007C7316">
            <w:pPr>
              <w:widowControl w:val="0"/>
              <w:tabs>
                <w:tab w:val="left" w:pos="284"/>
              </w:tabs>
              <w:jc w:val="center"/>
              <w:rPr>
                <w:lang w:eastAsia="en-US"/>
              </w:rPr>
            </w:pPr>
            <w:r w:rsidRPr="007C7316">
              <w:rPr>
                <w:lang w:eastAsia="en-US"/>
              </w:rPr>
              <w:t>Жауап беру қиын</w:t>
            </w:r>
          </w:p>
        </w:tc>
      </w:tr>
      <w:tr w:rsidR="00870C46" w:rsidRPr="001C0C73" w14:paraId="1B72E675" w14:textId="77777777" w:rsidTr="007C7316">
        <w:tc>
          <w:tcPr>
            <w:tcW w:w="5844" w:type="dxa"/>
            <w:shd w:val="clear" w:color="auto" w:fill="auto"/>
            <w:tcMar>
              <w:top w:w="0" w:type="dxa"/>
              <w:left w:w="100" w:type="dxa"/>
              <w:bottom w:w="0" w:type="dxa"/>
              <w:right w:w="100" w:type="dxa"/>
            </w:tcMar>
          </w:tcPr>
          <w:p w14:paraId="1733226B" w14:textId="6C2BF5F5" w:rsidR="00870C46" w:rsidRPr="007C7316" w:rsidRDefault="00F36B78" w:rsidP="00930764">
            <w:pPr>
              <w:widowControl w:val="0"/>
              <w:tabs>
                <w:tab w:val="left" w:pos="284"/>
              </w:tabs>
              <w:rPr>
                <w:lang w:eastAsia="en-US"/>
              </w:rPr>
            </w:pPr>
            <w:r w:rsidRPr="007C7316">
              <w:rPr>
                <w:lang w:eastAsia="en-US"/>
              </w:rPr>
              <w:t>Тиісті өкілеттіктері бар мемлекеттік лауазымды тұлға барлық біліктілік талаптарына толық сай келетін өз туысын және/немесе онымен байланысты өзге тұлғаны жұмысқа қабылдай алады (тағайындау туралы бұйрыққа қол қоя алады)</w:t>
            </w:r>
          </w:p>
        </w:tc>
        <w:tc>
          <w:tcPr>
            <w:tcW w:w="567" w:type="dxa"/>
            <w:shd w:val="clear" w:color="auto" w:fill="auto"/>
            <w:tcMar>
              <w:top w:w="0" w:type="dxa"/>
              <w:left w:w="100" w:type="dxa"/>
              <w:bottom w:w="0" w:type="dxa"/>
              <w:right w:w="100" w:type="dxa"/>
            </w:tcMar>
          </w:tcPr>
          <w:p w14:paraId="1FBC1526" w14:textId="77777777" w:rsidR="00870C46" w:rsidRPr="007C7316" w:rsidRDefault="00870C46" w:rsidP="00930764">
            <w:pPr>
              <w:widowControl w:val="0"/>
              <w:tabs>
                <w:tab w:val="left" w:pos="284"/>
              </w:tabs>
              <w:rPr>
                <w:lang w:eastAsia="en-US"/>
              </w:rPr>
            </w:pPr>
          </w:p>
        </w:tc>
        <w:tc>
          <w:tcPr>
            <w:tcW w:w="709" w:type="dxa"/>
            <w:shd w:val="clear" w:color="auto" w:fill="auto"/>
            <w:tcMar>
              <w:top w:w="0" w:type="dxa"/>
              <w:left w:w="100" w:type="dxa"/>
              <w:bottom w:w="0" w:type="dxa"/>
              <w:right w:w="100" w:type="dxa"/>
            </w:tcMar>
          </w:tcPr>
          <w:p w14:paraId="0D842814" w14:textId="77777777" w:rsidR="00870C46" w:rsidRPr="007C7316" w:rsidRDefault="00870C46" w:rsidP="00930764">
            <w:pPr>
              <w:widowControl w:val="0"/>
              <w:tabs>
                <w:tab w:val="left" w:pos="284"/>
              </w:tabs>
              <w:rPr>
                <w:lang w:eastAsia="en-US"/>
              </w:rPr>
            </w:pPr>
          </w:p>
        </w:tc>
        <w:tc>
          <w:tcPr>
            <w:tcW w:w="1125" w:type="dxa"/>
            <w:shd w:val="clear" w:color="auto" w:fill="auto"/>
            <w:tcMar>
              <w:top w:w="0" w:type="dxa"/>
              <w:left w:w="100" w:type="dxa"/>
              <w:bottom w:w="0" w:type="dxa"/>
              <w:right w:w="100" w:type="dxa"/>
            </w:tcMar>
          </w:tcPr>
          <w:p w14:paraId="22022F81" w14:textId="77777777" w:rsidR="00870C46" w:rsidRPr="007C7316" w:rsidRDefault="00870C46" w:rsidP="00930764">
            <w:pPr>
              <w:widowControl w:val="0"/>
              <w:tabs>
                <w:tab w:val="left" w:pos="284"/>
              </w:tabs>
              <w:rPr>
                <w:lang w:eastAsia="en-US"/>
              </w:rPr>
            </w:pPr>
          </w:p>
        </w:tc>
        <w:tc>
          <w:tcPr>
            <w:tcW w:w="1330" w:type="dxa"/>
            <w:shd w:val="clear" w:color="auto" w:fill="auto"/>
            <w:tcMar>
              <w:top w:w="0" w:type="dxa"/>
              <w:left w:w="100" w:type="dxa"/>
              <w:bottom w:w="0" w:type="dxa"/>
              <w:right w:w="100" w:type="dxa"/>
            </w:tcMar>
          </w:tcPr>
          <w:p w14:paraId="48E53018" w14:textId="77777777" w:rsidR="00870C46" w:rsidRPr="007C7316" w:rsidRDefault="00870C46" w:rsidP="00930764">
            <w:pPr>
              <w:widowControl w:val="0"/>
              <w:tabs>
                <w:tab w:val="left" w:pos="284"/>
              </w:tabs>
              <w:rPr>
                <w:lang w:eastAsia="en-US"/>
              </w:rPr>
            </w:pPr>
          </w:p>
        </w:tc>
      </w:tr>
      <w:tr w:rsidR="00870C46" w:rsidRPr="001C0C73" w14:paraId="7BF60422" w14:textId="77777777" w:rsidTr="007C7316">
        <w:tc>
          <w:tcPr>
            <w:tcW w:w="5844" w:type="dxa"/>
            <w:shd w:val="clear" w:color="auto" w:fill="auto"/>
            <w:tcMar>
              <w:top w:w="0" w:type="dxa"/>
              <w:left w:w="100" w:type="dxa"/>
              <w:bottom w:w="0" w:type="dxa"/>
              <w:right w:w="100" w:type="dxa"/>
            </w:tcMar>
          </w:tcPr>
          <w:p w14:paraId="6E4A8477" w14:textId="525691C0" w:rsidR="00870C46" w:rsidRPr="007C7316" w:rsidRDefault="00F36B78" w:rsidP="00930764">
            <w:pPr>
              <w:tabs>
                <w:tab w:val="left" w:pos="284"/>
              </w:tabs>
              <w:rPr>
                <w:lang w:eastAsia="en-US"/>
              </w:rPr>
            </w:pPr>
            <w:r w:rsidRPr="007C7316">
              <w:rPr>
                <w:lang w:eastAsia="en-US"/>
              </w:rPr>
              <w:t>Мемлекеттік лауазымды тұлға өзі жетекшілік ететін төмен тұрған мемлекеттік органға өз туысын және/немесе онымен байланысты өзге де тұлғаны жұмысқа қабылдау үшін оң ұсынымдар бере алады (туысы немесе өзге де тұлға біліктілік талаптарына толық сәйкес келеді)</w:t>
            </w:r>
          </w:p>
        </w:tc>
        <w:tc>
          <w:tcPr>
            <w:tcW w:w="567" w:type="dxa"/>
            <w:shd w:val="clear" w:color="auto" w:fill="auto"/>
            <w:tcMar>
              <w:top w:w="0" w:type="dxa"/>
              <w:left w:w="100" w:type="dxa"/>
              <w:bottom w:w="0" w:type="dxa"/>
              <w:right w:w="100" w:type="dxa"/>
            </w:tcMar>
          </w:tcPr>
          <w:p w14:paraId="3BC8AAF0" w14:textId="77777777" w:rsidR="00870C46" w:rsidRPr="007C7316" w:rsidRDefault="00870C46" w:rsidP="00930764">
            <w:pPr>
              <w:widowControl w:val="0"/>
              <w:tabs>
                <w:tab w:val="left" w:pos="284"/>
              </w:tabs>
              <w:rPr>
                <w:lang w:eastAsia="en-US"/>
              </w:rPr>
            </w:pPr>
          </w:p>
        </w:tc>
        <w:tc>
          <w:tcPr>
            <w:tcW w:w="709" w:type="dxa"/>
            <w:shd w:val="clear" w:color="auto" w:fill="auto"/>
            <w:tcMar>
              <w:top w:w="0" w:type="dxa"/>
              <w:left w:w="100" w:type="dxa"/>
              <w:bottom w:w="0" w:type="dxa"/>
              <w:right w:w="100" w:type="dxa"/>
            </w:tcMar>
          </w:tcPr>
          <w:p w14:paraId="1C528DA2" w14:textId="77777777" w:rsidR="00870C46" w:rsidRPr="007C7316" w:rsidRDefault="00870C46" w:rsidP="00930764">
            <w:pPr>
              <w:widowControl w:val="0"/>
              <w:tabs>
                <w:tab w:val="left" w:pos="284"/>
              </w:tabs>
              <w:rPr>
                <w:lang w:eastAsia="en-US"/>
              </w:rPr>
            </w:pPr>
          </w:p>
        </w:tc>
        <w:tc>
          <w:tcPr>
            <w:tcW w:w="1125" w:type="dxa"/>
            <w:shd w:val="clear" w:color="auto" w:fill="auto"/>
            <w:tcMar>
              <w:top w:w="0" w:type="dxa"/>
              <w:left w:w="100" w:type="dxa"/>
              <w:bottom w:w="0" w:type="dxa"/>
              <w:right w:w="100" w:type="dxa"/>
            </w:tcMar>
          </w:tcPr>
          <w:p w14:paraId="26104E87" w14:textId="77777777" w:rsidR="00870C46" w:rsidRPr="007C7316" w:rsidRDefault="00870C46" w:rsidP="00930764">
            <w:pPr>
              <w:widowControl w:val="0"/>
              <w:tabs>
                <w:tab w:val="left" w:pos="284"/>
              </w:tabs>
              <w:rPr>
                <w:lang w:eastAsia="en-US"/>
              </w:rPr>
            </w:pPr>
          </w:p>
        </w:tc>
        <w:tc>
          <w:tcPr>
            <w:tcW w:w="1330" w:type="dxa"/>
            <w:shd w:val="clear" w:color="auto" w:fill="auto"/>
            <w:tcMar>
              <w:top w:w="0" w:type="dxa"/>
              <w:left w:w="100" w:type="dxa"/>
              <w:bottom w:w="0" w:type="dxa"/>
              <w:right w:w="100" w:type="dxa"/>
            </w:tcMar>
          </w:tcPr>
          <w:p w14:paraId="5AA1603E" w14:textId="77777777" w:rsidR="00870C46" w:rsidRPr="007C7316" w:rsidRDefault="00870C46" w:rsidP="00930764">
            <w:pPr>
              <w:widowControl w:val="0"/>
              <w:tabs>
                <w:tab w:val="left" w:pos="284"/>
              </w:tabs>
              <w:rPr>
                <w:lang w:eastAsia="en-US"/>
              </w:rPr>
            </w:pPr>
          </w:p>
        </w:tc>
      </w:tr>
      <w:tr w:rsidR="00870C46" w:rsidRPr="001C0C73" w14:paraId="20189C3C" w14:textId="77777777" w:rsidTr="007C7316">
        <w:tc>
          <w:tcPr>
            <w:tcW w:w="5844" w:type="dxa"/>
            <w:shd w:val="clear" w:color="auto" w:fill="auto"/>
            <w:tcMar>
              <w:top w:w="0" w:type="dxa"/>
              <w:left w:w="100" w:type="dxa"/>
              <w:bottom w:w="0" w:type="dxa"/>
              <w:right w:w="100" w:type="dxa"/>
            </w:tcMar>
          </w:tcPr>
          <w:p w14:paraId="280995D9" w14:textId="5DC0C737" w:rsidR="00870C46" w:rsidRPr="007C7316" w:rsidRDefault="00F36B78" w:rsidP="00930764">
            <w:pPr>
              <w:tabs>
                <w:tab w:val="left" w:pos="284"/>
              </w:tabs>
              <w:rPr>
                <w:lang w:eastAsia="en-US"/>
              </w:rPr>
            </w:pPr>
            <w:r w:rsidRPr="007C7316">
              <w:rPr>
                <w:lang w:eastAsia="en-US"/>
              </w:rPr>
              <w:t>Мемлекеттік қызметшілер бір-біріне жақын туыстары бола отырып, бір мемлекеттік құрылымда бір-біріне тікелей бағыну белгілері болмай отырып, жұмыс істей алады</w:t>
            </w:r>
          </w:p>
        </w:tc>
        <w:tc>
          <w:tcPr>
            <w:tcW w:w="567" w:type="dxa"/>
            <w:shd w:val="clear" w:color="auto" w:fill="auto"/>
            <w:tcMar>
              <w:top w:w="0" w:type="dxa"/>
              <w:left w:w="100" w:type="dxa"/>
              <w:bottom w:w="0" w:type="dxa"/>
              <w:right w:w="100" w:type="dxa"/>
            </w:tcMar>
          </w:tcPr>
          <w:p w14:paraId="12C6654D" w14:textId="77777777" w:rsidR="00870C46" w:rsidRPr="007C7316" w:rsidRDefault="00870C46" w:rsidP="00930764">
            <w:pPr>
              <w:widowControl w:val="0"/>
              <w:tabs>
                <w:tab w:val="left" w:pos="284"/>
              </w:tabs>
              <w:rPr>
                <w:lang w:eastAsia="en-US"/>
              </w:rPr>
            </w:pPr>
          </w:p>
        </w:tc>
        <w:tc>
          <w:tcPr>
            <w:tcW w:w="709" w:type="dxa"/>
            <w:shd w:val="clear" w:color="auto" w:fill="auto"/>
            <w:tcMar>
              <w:top w:w="0" w:type="dxa"/>
              <w:left w:w="100" w:type="dxa"/>
              <w:bottom w:w="0" w:type="dxa"/>
              <w:right w:w="100" w:type="dxa"/>
            </w:tcMar>
          </w:tcPr>
          <w:p w14:paraId="6028E8AD" w14:textId="77777777" w:rsidR="00870C46" w:rsidRPr="007C7316" w:rsidRDefault="00870C46" w:rsidP="00930764">
            <w:pPr>
              <w:widowControl w:val="0"/>
              <w:tabs>
                <w:tab w:val="left" w:pos="284"/>
              </w:tabs>
              <w:rPr>
                <w:lang w:eastAsia="en-US"/>
              </w:rPr>
            </w:pPr>
          </w:p>
        </w:tc>
        <w:tc>
          <w:tcPr>
            <w:tcW w:w="1125" w:type="dxa"/>
            <w:shd w:val="clear" w:color="auto" w:fill="auto"/>
            <w:tcMar>
              <w:top w:w="0" w:type="dxa"/>
              <w:left w:w="100" w:type="dxa"/>
              <w:bottom w:w="0" w:type="dxa"/>
              <w:right w:w="100" w:type="dxa"/>
            </w:tcMar>
          </w:tcPr>
          <w:p w14:paraId="1C732D69" w14:textId="77777777" w:rsidR="00870C46" w:rsidRPr="007C7316" w:rsidRDefault="00870C46" w:rsidP="00930764">
            <w:pPr>
              <w:widowControl w:val="0"/>
              <w:tabs>
                <w:tab w:val="left" w:pos="284"/>
              </w:tabs>
              <w:rPr>
                <w:lang w:eastAsia="en-US"/>
              </w:rPr>
            </w:pPr>
          </w:p>
        </w:tc>
        <w:tc>
          <w:tcPr>
            <w:tcW w:w="1330" w:type="dxa"/>
            <w:shd w:val="clear" w:color="auto" w:fill="auto"/>
            <w:tcMar>
              <w:top w:w="0" w:type="dxa"/>
              <w:left w:w="100" w:type="dxa"/>
              <w:bottom w:w="0" w:type="dxa"/>
              <w:right w:w="100" w:type="dxa"/>
            </w:tcMar>
          </w:tcPr>
          <w:p w14:paraId="09A1D297" w14:textId="77777777" w:rsidR="00870C46" w:rsidRPr="007C7316" w:rsidRDefault="00870C46" w:rsidP="00930764">
            <w:pPr>
              <w:widowControl w:val="0"/>
              <w:tabs>
                <w:tab w:val="left" w:pos="284"/>
              </w:tabs>
              <w:rPr>
                <w:lang w:eastAsia="en-US"/>
              </w:rPr>
            </w:pPr>
          </w:p>
        </w:tc>
      </w:tr>
      <w:tr w:rsidR="00870C46" w:rsidRPr="001C0C73" w14:paraId="48564451" w14:textId="77777777" w:rsidTr="007C7316">
        <w:tc>
          <w:tcPr>
            <w:tcW w:w="5844" w:type="dxa"/>
            <w:shd w:val="clear" w:color="auto" w:fill="auto"/>
            <w:tcMar>
              <w:top w:w="0" w:type="dxa"/>
              <w:left w:w="100" w:type="dxa"/>
              <w:bottom w:w="0" w:type="dxa"/>
              <w:right w:w="100" w:type="dxa"/>
            </w:tcMar>
          </w:tcPr>
          <w:p w14:paraId="6B2E782B" w14:textId="5380F202" w:rsidR="00870C46" w:rsidRPr="007C7316" w:rsidRDefault="00F36B78" w:rsidP="00930764">
            <w:pPr>
              <w:widowControl w:val="0"/>
              <w:tabs>
                <w:tab w:val="left" w:pos="284"/>
              </w:tabs>
              <w:rPr>
                <w:lang w:eastAsia="en-US"/>
              </w:rPr>
            </w:pPr>
            <w:r w:rsidRPr="007C7316">
              <w:rPr>
                <w:lang w:eastAsia="en-US"/>
              </w:rPr>
              <w:t>Мемлекеттік қызметші өзінің лауазымдық міндеттері шеңберінде орындалған жұмыс үшін құны 2 АЕК-тен төмен шағын сыйлық (гүлдер, магнитик, кәдесый, шоколад және т. б.) қабылдай алады</w:t>
            </w:r>
          </w:p>
        </w:tc>
        <w:tc>
          <w:tcPr>
            <w:tcW w:w="567" w:type="dxa"/>
            <w:shd w:val="clear" w:color="auto" w:fill="auto"/>
            <w:tcMar>
              <w:top w:w="0" w:type="dxa"/>
              <w:left w:w="100" w:type="dxa"/>
              <w:bottom w:w="0" w:type="dxa"/>
              <w:right w:w="100" w:type="dxa"/>
            </w:tcMar>
          </w:tcPr>
          <w:p w14:paraId="70C509AC" w14:textId="77777777" w:rsidR="00870C46" w:rsidRPr="007C7316" w:rsidRDefault="00870C46" w:rsidP="00930764">
            <w:pPr>
              <w:widowControl w:val="0"/>
              <w:tabs>
                <w:tab w:val="left" w:pos="284"/>
              </w:tabs>
              <w:rPr>
                <w:lang w:eastAsia="en-US"/>
              </w:rPr>
            </w:pPr>
          </w:p>
        </w:tc>
        <w:tc>
          <w:tcPr>
            <w:tcW w:w="709" w:type="dxa"/>
            <w:shd w:val="clear" w:color="auto" w:fill="auto"/>
            <w:tcMar>
              <w:top w:w="0" w:type="dxa"/>
              <w:left w:w="100" w:type="dxa"/>
              <w:bottom w:w="0" w:type="dxa"/>
              <w:right w:w="100" w:type="dxa"/>
            </w:tcMar>
          </w:tcPr>
          <w:p w14:paraId="5210F5A8" w14:textId="77777777" w:rsidR="00870C46" w:rsidRPr="007C7316" w:rsidRDefault="00870C46" w:rsidP="00930764">
            <w:pPr>
              <w:widowControl w:val="0"/>
              <w:tabs>
                <w:tab w:val="left" w:pos="284"/>
              </w:tabs>
              <w:rPr>
                <w:lang w:eastAsia="en-US"/>
              </w:rPr>
            </w:pPr>
          </w:p>
        </w:tc>
        <w:tc>
          <w:tcPr>
            <w:tcW w:w="1125" w:type="dxa"/>
            <w:shd w:val="clear" w:color="auto" w:fill="auto"/>
            <w:tcMar>
              <w:top w:w="0" w:type="dxa"/>
              <w:left w:w="100" w:type="dxa"/>
              <w:bottom w:w="0" w:type="dxa"/>
              <w:right w:w="100" w:type="dxa"/>
            </w:tcMar>
          </w:tcPr>
          <w:p w14:paraId="6FAD16B4" w14:textId="77777777" w:rsidR="00870C46" w:rsidRPr="007C7316" w:rsidRDefault="00870C46" w:rsidP="00930764">
            <w:pPr>
              <w:widowControl w:val="0"/>
              <w:tabs>
                <w:tab w:val="left" w:pos="284"/>
              </w:tabs>
              <w:rPr>
                <w:lang w:eastAsia="en-US"/>
              </w:rPr>
            </w:pPr>
          </w:p>
        </w:tc>
        <w:tc>
          <w:tcPr>
            <w:tcW w:w="1330" w:type="dxa"/>
            <w:shd w:val="clear" w:color="auto" w:fill="auto"/>
            <w:tcMar>
              <w:top w:w="0" w:type="dxa"/>
              <w:left w:w="100" w:type="dxa"/>
              <w:bottom w:w="0" w:type="dxa"/>
              <w:right w:w="100" w:type="dxa"/>
            </w:tcMar>
          </w:tcPr>
          <w:p w14:paraId="5E4CEE13" w14:textId="77777777" w:rsidR="00870C46" w:rsidRPr="007C7316" w:rsidRDefault="00870C46" w:rsidP="00930764">
            <w:pPr>
              <w:widowControl w:val="0"/>
              <w:tabs>
                <w:tab w:val="left" w:pos="284"/>
              </w:tabs>
              <w:rPr>
                <w:lang w:eastAsia="en-US"/>
              </w:rPr>
            </w:pPr>
          </w:p>
        </w:tc>
      </w:tr>
      <w:tr w:rsidR="00870C46" w:rsidRPr="001C0C73" w14:paraId="3DE19BA4" w14:textId="77777777" w:rsidTr="007C7316">
        <w:tc>
          <w:tcPr>
            <w:tcW w:w="5844" w:type="dxa"/>
            <w:shd w:val="clear" w:color="auto" w:fill="auto"/>
            <w:tcMar>
              <w:top w:w="0" w:type="dxa"/>
              <w:left w:w="100" w:type="dxa"/>
              <w:bottom w:w="0" w:type="dxa"/>
              <w:right w:w="100" w:type="dxa"/>
            </w:tcMar>
          </w:tcPr>
          <w:p w14:paraId="3087A31B" w14:textId="25651230" w:rsidR="00870C46" w:rsidRPr="007C7316" w:rsidRDefault="00F36B78" w:rsidP="00930764">
            <w:pPr>
              <w:widowControl w:val="0"/>
              <w:tabs>
                <w:tab w:val="left" w:pos="284"/>
              </w:tabs>
              <w:rPr>
                <w:lang w:eastAsia="en-US"/>
              </w:rPr>
            </w:pPr>
            <w:r w:rsidRPr="007C7316">
              <w:rPr>
                <w:lang w:eastAsia="en-US"/>
              </w:rPr>
              <w:t>Мемлекеттік қызметші өзінің туылған күніне орай әріптестерінің сыйлықтарын қабылдай алады</w:t>
            </w:r>
          </w:p>
        </w:tc>
        <w:tc>
          <w:tcPr>
            <w:tcW w:w="567" w:type="dxa"/>
            <w:shd w:val="clear" w:color="auto" w:fill="auto"/>
            <w:tcMar>
              <w:top w:w="0" w:type="dxa"/>
              <w:left w:w="100" w:type="dxa"/>
              <w:bottom w:w="0" w:type="dxa"/>
              <w:right w:w="100" w:type="dxa"/>
            </w:tcMar>
          </w:tcPr>
          <w:p w14:paraId="5E8907D1" w14:textId="77777777" w:rsidR="00870C46" w:rsidRPr="007C7316" w:rsidRDefault="00870C46" w:rsidP="00930764">
            <w:pPr>
              <w:widowControl w:val="0"/>
              <w:tabs>
                <w:tab w:val="left" w:pos="284"/>
              </w:tabs>
              <w:rPr>
                <w:lang w:eastAsia="en-US"/>
              </w:rPr>
            </w:pPr>
          </w:p>
        </w:tc>
        <w:tc>
          <w:tcPr>
            <w:tcW w:w="709" w:type="dxa"/>
            <w:shd w:val="clear" w:color="auto" w:fill="auto"/>
            <w:tcMar>
              <w:top w:w="0" w:type="dxa"/>
              <w:left w:w="100" w:type="dxa"/>
              <w:bottom w:w="0" w:type="dxa"/>
              <w:right w:w="100" w:type="dxa"/>
            </w:tcMar>
          </w:tcPr>
          <w:p w14:paraId="49FDC1EE" w14:textId="77777777" w:rsidR="00870C46" w:rsidRPr="007C7316" w:rsidRDefault="00870C46" w:rsidP="00930764">
            <w:pPr>
              <w:widowControl w:val="0"/>
              <w:tabs>
                <w:tab w:val="left" w:pos="284"/>
              </w:tabs>
              <w:rPr>
                <w:lang w:eastAsia="en-US"/>
              </w:rPr>
            </w:pPr>
          </w:p>
        </w:tc>
        <w:tc>
          <w:tcPr>
            <w:tcW w:w="1125" w:type="dxa"/>
            <w:shd w:val="clear" w:color="auto" w:fill="auto"/>
            <w:tcMar>
              <w:top w:w="0" w:type="dxa"/>
              <w:left w:w="100" w:type="dxa"/>
              <w:bottom w:w="0" w:type="dxa"/>
              <w:right w:w="100" w:type="dxa"/>
            </w:tcMar>
          </w:tcPr>
          <w:p w14:paraId="27059B9B" w14:textId="77777777" w:rsidR="00870C46" w:rsidRPr="007C7316" w:rsidRDefault="00870C46" w:rsidP="00930764">
            <w:pPr>
              <w:widowControl w:val="0"/>
              <w:tabs>
                <w:tab w:val="left" w:pos="284"/>
              </w:tabs>
              <w:rPr>
                <w:lang w:eastAsia="en-US"/>
              </w:rPr>
            </w:pPr>
          </w:p>
        </w:tc>
        <w:tc>
          <w:tcPr>
            <w:tcW w:w="1330" w:type="dxa"/>
            <w:shd w:val="clear" w:color="auto" w:fill="auto"/>
            <w:tcMar>
              <w:top w:w="0" w:type="dxa"/>
              <w:left w:w="100" w:type="dxa"/>
              <w:bottom w:w="0" w:type="dxa"/>
              <w:right w:w="100" w:type="dxa"/>
            </w:tcMar>
          </w:tcPr>
          <w:p w14:paraId="1D2F627A" w14:textId="77777777" w:rsidR="00870C46" w:rsidRPr="007C7316" w:rsidRDefault="00870C46" w:rsidP="00930764">
            <w:pPr>
              <w:widowControl w:val="0"/>
              <w:tabs>
                <w:tab w:val="left" w:pos="284"/>
              </w:tabs>
              <w:rPr>
                <w:lang w:eastAsia="en-US"/>
              </w:rPr>
            </w:pPr>
          </w:p>
        </w:tc>
      </w:tr>
      <w:tr w:rsidR="00870C46" w:rsidRPr="001C0C73" w14:paraId="63DEF537" w14:textId="77777777" w:rsidTr="007C7316">
        <w:tc>
          <w:tcPr>
            <w:tcW w:w="5844" w:type="dxa"/>
            <w:shd w:val="clear" w:color="auto" w:fill="auto"/>
            <w:tcMar>
              <w:top w:w="0" w:type="dxa"/>
              <w:left w:w="100" w:type="dxa"/>
              <w:bottom w:w="0" w:type="dxa"/>
              <w:right w:w="100" w:type="dxa"/>
            </w:tcMar>
          </w:tcPr>
          <w:p w14:paraId="131CBAB2" w14:textId="36C00E0F" w:rsidR="00870C46" w:rsidRPr="007C7316" w:rsidRDefault="00F36B78" w:rsidP="00930764">
            <w:pPr>
              <w:widowControl w:val="0"/>
              <w:tabs>
                <w:tab w:val="left" w:pos="284"/>
              </w:tabs>
              <w:rPr>
                <w:lang w:eastAsia="en-US"/>
              </w:rPr>
            </w:pPr>
            <w:r w:rsidRPr="007C7316">
              <w:rPr>
                <w:lang w:eastAsia="en-US"/>
              </w:rPr>
              <w:t>Мемлекеттік қызметші мемлекеттік мүлікті ең аз көлемде пайдалана алады, мысалы, қызметтік принтерде жеке пайдалануға арналған құжатты басып шығару немесе қызметтік автокөлікпен балаларды балабақшаға/ мектепке бір маршрут бойынша жұмысқа апару</w:t>
            </w:r>
          </w:p>
        </w:tc>
        <w:tc>
          <w:tcPr>
            <w:tcW w:w="567" w:type="dxa"/>
            <w:shd w:val="clear" w:color="auto" w:fill="auto"/>
            <w:tcMar>
              <w:top w:w="0" w:type="dxa"/>
              <w:left w:w="100" w:type="dxa"/>
              <w:bottom w:w="0" w:type="dxa"/>
              <w:right w:w="100" w:type="dxa"/>
            </w:tcMar>
          </w:tcPr>
          <w:p w14:paraId="50330984" w14:textId="77777777" w:rsidR="00870C46" w:rsidRPr="007C7316" w:rsidRDefault="00870C46" w:rsidP="00930764">
            <w:pPr>
              <w:widowControl w:val="0"/>
              <w:tabs>
                <w:tab w:val="left" w:pos="284"/>
              </w:tabs>
              <w:rPr>
                <w:lang w:eastAsia="en-US"/>
              </w:rPr>
            </w:pPr>
          </w:p>
        </w:tc>
        <w:tc>
          <w:tcPr>
            <w:tcW w:w="709" w:type="dxa"/>
            <w:shd w:val="clear" w:color="auto" w:fill="auto"/>
            <w:tcMar>
              <w:top w:w="0" w:type="dxa"/>
              <w:left w:w="100" w:type="dxa"/>
              <w:bottom w:w="0" w:type="dxa"/>
              <w:right w:w="100" w:type="dxa"/>
            </w:tcMar>
          </w:tcPr>
          <w:p w14:paraId="5100F866" w14:textId="77777777" w:rsidR="00870C46" w:rsidRPr="007C7316" w:rsidRDefault="00870C46" w:rsidP="00930764">
            <w:pPr>
              <w:widowControl w:val="0"/>
              <w:tabs>
                <w:tab w:val="left" w:pos="284"/>
              </w:tabs>
              <w:rPr>
                <w:lang w:eastAsia="en-US"/>
              </w:rPr>
            </w:pPr>
          </w:p>
        </w:tc>
        <w:tc>
          <w:tcPr>
            <w:tcW w:w="1125" w:type="dxa"/>
            <w:shd w:val="clear" w:color="auto" w:fill="auto"/>
            <w:tcMar>
              <w:top w:w="0" w:type="dxa"/>
              <w:left w:w="100" w:type="dxa"/>
              <w:bottom w:w="0" w:type="dxa"/>
              <w:right w:w="100" w:type="dxa"/>
            </w:tcMar>
          </w:tcPr>
          <w:p w14:paraId="2D464D07" w14:textId="77777777" w:rsidR="00870C46" w:rsidRPr="007C7316" w:rsidRDefault="00870C46" w:rsidP="00930764">
            <w:pPr>
              <w:widowControl w:val="0"/>
              <w:tabs>
                <w:tab w:val="left" w:pos="284"/>
              </w:tabs>
              <w:rPr>
                <w:lang w:eastAsia="en-US"/>
              </w:rPr>
            </w:pPr>
          </w:p>
        </w:tc>
        <w:tc>
          <w:tcPr>
            <w:tcW w:w="1330" w:type="dxa"/>
            <w:shd w:val="clear" w:color="auto" w:fill="auto"/>
            <w:tcMar>
              <w:top w:w="0" w:type="dxa"/>
              <w:left w:w="100" w:type="dxa"/>
              <w:bottom w:w="0" w:type="dxa"/>
              <w:right w:w="100" w:type="dxa"/>
            </w:tcMar>
          </w:tcPr>
          <w:p w14:paraId="7D05D590" w14:textId="77777777" w:rsidR="00870C46" w:rsidRPr="007C7316" w:rsidRDefault="00870C46" w:rsidP="00930764">
            <w:pPr>
              <w:widowControl w:val="0"/>
              <w:tabs>
                <w:tab w:val="left" w:pos="284"/>
              </w:tabs>
              <w:rPr>
                <w:lang w:eastAsia="en-US"/>
              </w:rPr>
            </w:pPr>
          </w:p>
        </w:tc>
      </w:tr>
      <w:tr w:rsidR="00870C46" w:rsidRPr="001C0C73" w14:paraId="1B15C870" w14:textId="77777777" w:rsidTr="007C7316">
        <w:tc>
          <w:tcPr>
            <w:tcW w:w="5844" w:type="dxa"/>
            <w:shd w:val="clear" w:color="auto" w:fill="auto"/>
            <w:tcMar>
              <w:top w:w="0" w:type="dxa"/>
              <w:left w:w="100" w:type="dxa"/>
              <w:bottom w:w="0" w:type="dxa"/>
              <w:right w:w="100" w:type="dxa"/>
            </w:tcMar>
          </w:tcPr>
          <w:p w14:paraId="638AFDD2" w14:textId="20568F62" w:rsidR="00870C46" w:rsidRPr="007C7316" w:rsidRDefault="00F36B78" w:rsidP="00930764">
            <w:pPr>
              <w:tabs>
                <w:tab w:val="left" w:pos="284"/>
                <w:tab w:val="left" w:pos="1134"/>
              </w:tabs>
              <w:contextualSpacing/>
              <w:jc w:val="both"/>
            </w:pPr>
            <w:r w:rsidRPr="007C7316">
              <w:t>Егер өтінішті туысы және/немесе мемлекеттік қызметшімен байланысты өзге тұлға берсе, мемлекеттік қызметші жер учаскелерін беру жөніндегі комиссияның мүшесі ретінде жұмысын жалғастыра алады</w:t>
            </w:r>
          </w:p>
        </w:tc>
        <w:tc>
          <w:tcPr>
            <w:tcW w:w="567" w:type="dxa"/>
            <w:shd w:val="clear" w:color="auto" w:fill="auto"/>
            <w:tcMar>
              <w:top w:w="0" w:type="dxa"/>
              <w:left w:w="100" w:type="dxa"/>
              <w:bottom w:w="0" w:type="dxa"/>
              <w:right w:w="100" w:type="dxa"/>
            </w:tcMar>
          </w:tcPr>
          <w:p w14:paraId="66385068" w14:textId="77777777" w:rsidR="00870C46" w:rsidRPr="007C7316" w:rsidRDefault="00870C46" w:rsidP="00930764">
            <w:pPr>
              <w:widowControl w:val="0"/>
              <w:tabs>
                <w:tab w:val="left" w:pos="284"/>
              </w:tabs>
              <w:rPr>
                <w:lang w:eastAsia="en-US"/>
              </w:rPr>
            </w:pPr>
          </w:p>
        </w:tc>
        <w:tc>
          <w:tcPr>
            <w:tcW w:w="709" w:type="dxa"/>
            <w:shd w:val="clear" w:color="auto" w:fill="auto"/>
            <w:tcMar>
              <w:top w:w="0" w:type="dxa"/>
              <w:left w:w="100" w:type="dxa"/>
              <w:bottom w:w="0" w:type="dxa"/>
              <w:right w:w="100" w:type="dxa"/>
            </w:tcMar>
          </w:tcPr>
          <w:p w14:paraId="19718DEF" w14:textId="77777777" w:rsidR="00870C46" w:rsidRPr="007C7316" w:rsidRDefault="00870C46" w:rsidP="00930764">
            <w:pPr>
              <w:widowControl w:val="0"/>
              <w:tabs>
                <w:tab w:val="left" w:pos="284"/>
              </w:tabs>
              <w:rPr>
                <w:lang w:eastAsia="en-US"/>
              </w:rPr>
            </w:pPr>
          </w:p>
        </w:tc>
        <w:tc>
          <w:tcPr>
            <w:tcW w:w="1125" w:type="dxa"/>
            <w:shd w:val="clear" w:color="auto" w:fill="auto"/>
            <w:tcMar>
              <w:top w:w="0" w:type="dxa"/>
              <w:left w:w="100" w:type="dxa"/>
              <w:bottom w:w="0" w:type="dxa"/>
              <w:right w:w="100" w:type="dxa"/>
            </w:tcMar>
          </w:tcPr>
          <w:p w14:paraId="345ECFBC" w14:textId="77777777" w:rsidR="00870C46" w:rsidRPr="007C7316" w:rsidRDefault="00870C46" w:rsidP="00930764">
            <w:pPr>
              <w:widowControl w:val="0"/>
              <w:tabs>
                <w:tab w:val="left" w:pos="284"/>
              </w:tabs>
              <w:rPr>
                <w:lang w:eastAsia="en-US"/>
              </w:rPr>
            </w:pPr>
          </w:p>
        </w:tc>
        <w:tc>
          <w:tcPr>
            <w:tcW w:w="1330" w:type="dxa"/>
            <w:shd w:val="clear" w:color="auto" w:fill="auto"/>
            <w:tcMar>
              <w:top w:w="0" w:type="dxa"/>
              <w:left w:w="100" w:type="dxa"/>
              <w:bottom w:w="0" w:type="dxa"/>
              <w:right w:w="100" w:type="dxa"/>
            </w:tcMar>
          </w:tcPr>
          <w:p w14:paraId="345424D5" w14:textId="77777777" w:rsidR="00870C46" w:rsidRPr="007C7316" w:rsidRDefault="00870C46" w:rsidP="00930764">
            <w:pPr>
              <w:widowControl w:val="0"/>
              <w:tabs>
                <w:tab w:val="left" w:pos="284"/>
              </w:tabs>
              <w:rPr>
                <w:lang w:eastAsia="en-US"/>
              </w:rPr>
            </w:pPr>
          </w:p>
        </w:tc>
      </w:tr>
      <w:tr w:rsidR="00870C46" w:rsidRPr="001C0C73" w14:paraId="59629C1D" w14:textId="77777777" w:rsidTr="007C7316">
        <w:tc>
          <w:tcPr>
            <w:tcW w:w="5844" w:type="dxa"/>
            <w:shd w:val="clear" w:color="auto" w:fill="auto"/>
            <w:tcMar>
              <w:top w:w="0" w:type="dxa"/>
              <w:left w:w="100" w:type="dxa"/>
              <w:bottom w:w="0" w:type="dxa"/>
              <w:right w:w="100" w:type="dxa"/>
            </w:tcMar>
          </w:tcPr>
          <w:p w14:paraId="2DB727FC" w14:textId="5702F349" w:rsidR="00870C46" w:rsidRPr="007C7316" w:rsidRDefault="00F36B78" w:rsidP="00930764">
            <w:pPr>
              <w:tabs>
                <w:tab w:val="left" w:pos="284"/>
                <w:tab w:val="left" w:pos="1134"/>
              </w:tabs>
              <w:contextualSpacing/>
              <w:jc w:val="both"/>
            </w:pPr>
            <w:r w:rsidRPr="007C7316">
              <w:t>Егер туысы және/немесе мемлекеттік қызметшімен байланысты өзге тұлға конкурстық рәсімдерге қатысса, мемлекеттік қызметші жұмысқа қабылдау жөніндегі конкурстық комиссияның мүшесі ретінде жұмысын жалғастыра алады</w:t>
            </w:r>
          </w:p>
        </w:tc>
        <w:tc>
          <w:tcPr>
            <w:tcW w:w="567" w:type="dxa"/>
            <w:shd w:val="clear" w:color="auto" w:fill="auto"/>
            <w:tcMar>
              <w:top w:w="0" w:type="dxa"/>
              <w:left w:w="100" w:type="dxa"/>
              <w:bottom w:w="0" w:type="dxa"/>
              <w:right w:w="100" w:type="dxa"/>
            </w:tcMar>
          </w:tcPr>
          <w:p w14:paraId="6685CA55" w14:textId="77777777" w:rsidR="00870C46" w:rsidRPr="007C7316" w:rsidRDefault="00870C46" w:rsidP="00930764">
            <w:pPr>
              <w:widowControl w:val="0"/>
              <w:tabs>
                <w:tab w:val="left" w:pos="284"/>
              </w:tabs>
              <w:rPr>
                <w:lang w:eastAsia="en-US"/>
              </w:rPr>
            </w:pPr>
          </w:p>
        </w:tc>
        <w:tc>
          <w:tcPr>
            <w:tcW w:w="709" w:type="dxa"/>
            <w:shd w:val="clear" w:color="auto" w:fill="auto"/>
            <w:tcMar>
              <w:top w:w="0" w:type="dxa"/>
              <w:left w:w="100" w:type="dxa"/>
              <w:bottom w:w="0" w:type="dxa"/>
              <w:right w:w="100" w:type="dxa"/>
            </w:tcMar>
          </w:tcPr>
          <w:p w14:paraId="35B00C46" w14:textId="77777777" w:rsidR="00870C46" w:rsidRPr="007C7316" w:rsidRDefault="00870C46" w:rsidP="00930764">
            <w:pPr>
              <w:widowControl w:val="0"/>
              <w:tabs>
                <w:tab w:val="left" w:pos="284"/>
              </w:tabs>
              <w:rPr>
                <w:lang w:eastAsia="en-US"/>
              </w:rPr>
            </w:pPr>
          </w:p>
        </w:tc>
        <w:tc>
          <w:tcPr>
            <w:tcW w:w="1125" w:type="dxa"/>
            <w:shd w:val="clear" w:color="auto" w:fill="auto"/>
            <w:tcMar>
              <w:top w:w="0" w:type="dxa"/>
              <w:left w:w="100" w:type="dxa"/>
              <w:bottom w:w="0" w:type="dxa"/>
              <w:right w:w="100" w:type="dxa"/>
            </w:tcMar>
          </w:tcPr>
          <w:p w14:paraId="3DD3BAC3" w14:textId="77777777" w:rsidR="00870C46" w:rsidRPr="007C7316" w:rsidRDefault="00870C46" w:rsidP="00930764">
            <w:pPr>
              <w:widowControl w:val="0"/>
              <w:tabs>
                <w:tab w:val="left" w:pos="284"/>
              </w:tabs>
              <w:rPr>
                <w:lang w:eastAsia="en-US"/>
              </w:rPr>
            </w:pPr>
          </w:p>
        </w:tc>
        <w:tc>
          <w:tcPr>
            <w:tcW w:w="1330" w:type="dxa"/>
            <w:shd w:val="clear" w:color="auto" w:fill="auto"/>
            <w:tcMar>
              <w:top w:w="0" w:type="dxa"/>
              <w:left w:w="100" w:type="dxa"/>
              <w:bottom w:w="0" w:type="dxa"/>
              <w:right w:w="100" w:type="dxa"/>
            </w:tcMar>
          </w:tcPr>
          <w:p w14:paraId="7EB0A2CD" w14:textId="77777777" w:rsidR="00870C46" w:rsidRPr="007C7316" w:rsidRDefault="00870C46" w:rsidP="00930764">
            <w:pPr>
              <w:widowControl w:val="0"/>
              <w:tabs>
                <w:tab w:val="left" w:pos="284"/>
              </w:tabs>
              <w:rPr>
                <w:lang w:eastAsia="en-US"/>
              </w:rPr>
            </w:pPr>
          </w:p>
        </w:tc>
      </w:tr>
    </w:tbl>
    <w:p w14:paraId="370BF84D" w14:textId="77777777" w:rsidR="00870C46" w:rsidRDefault="00870C46" w:rsidP="00930764">
      <w:pPr>
        <w:tabs>
          <w:tab w:val="left" w:pos="284"/>
        </w:tabs>
        <w:jc w:val="both"/>
        <w:rPr>
          <w:b/>
          <w:lang w:val="kk-KZ"/>
        </w:rPr>
      </w:pPr>
    </w:p>
    <w:p w14:paraId="6435D7D5" w14:textId="77777777" w:rsidR="007C7316" w:rsidRDefault="007C7316" w:rsidP="00930764">
      <w:pPr>
        <w:tabs>
          <w:tab w:val="left" w:pos="284"/>
        </w:tabs>
        <w:jc w:val="both"/>
        <w:rPr>
          <w:b/>
          <w:lang w:val="kk-KZ"/>
        </w:rPr>
      </w:pPr>
    </w:p>
    <w:p w14:paraId="00A600D1" w14:textId="77777777" w:rsidR="007C7316" w:rsidRPr="007C7316" w:rsidRDefault="007C7316" w:rsidP="00930764">
      <w:pPr>
        <w:tabs>
          <w:tab w:val="left" w:pos="284"/>
        </w:tabs>
        <w:jc w:val="both"/>
        <w:rPr>
          <w:b/>
          <w:lang w:val="kk-KZ"/>
        </w:rPr>
      </w:pPr>
    </w:p>
    <w:p w14:paraId="61416DCC" w14:textId="59FCFC38" w:rsidR="00870C46" w:rsidRPr="007C7316" w:rsidRDefault="00480EDA" w:rsidP="007C7316">
      <w:pPr>
        <w:tabs>
          <w:tab w:val="left" w:pos="284"/>
        </w:tabs>
        <w:ind w:firstLine="709"/>
        <w:jc w:val="both"/>
        <w:rPr>
          <w:i/>
          <w:sz w:val="28"/>
          <w:szCs w:val="28"/>
          <w:lang w:val="kk-KZ"/>
        </w:rPr>
      </w:pPr>
      <w:r w:rsidRPr="007C7316">
        <w:rPr>
          <w:i/>
          <w:sz w:val="28"/>
          <w:szCs w:val="28"/>
          <w:lang w:val="kk-KZ"/>
        </w:rPr>
        <w:lastRenderedPageBreak/>
        <w:t>23. Сіздің мемлекеттік органыңызда мүдделер қақтығысы жағдайлары қалай шешіледі?</w:t>
      </w:r>
    </w:p>
    <w:p w14:paraId="0CF7A45E" w14:textId="5CA1BD5A" w:rsidR="00480EDA" w:rsidRPr="007C7316" w:rsidRDefault="00480EDA" w:rsidP="00EE25DA">
      <w:pPr>
        <w:pStyle w:val="ad"/>
        <w:numPr>
          <w:ilvl w:val="0"/>
          <w:numId w:val="58"/>
        </w:numPr>
        <w:tabs>
          <w:tab w:val="left" w:pos="284"/>
          <w:tab w:val="left" w:pos="1134"/>
        </w:tabs>
        <w:ind w:left="0" w:firstLine="851"/>
        <w:jc w:val="both"/>
        <w:rPr>
          <w:rFonts w:ascii="Times New Roman" w:hAnsi="Times New Roman"/>
          <w:bCs/>
          <w:sz w:val="28"/>
          <w:szCs w:val="28"/>
        </w:rPr>
      </w:pPr>
      <w:r w:rsidRPr="007C7316">
        <w:rPr>
          <w:rFonts w:ascii="Times New Roman" w:hAnsi="Times New Roman"/>
          <w:bCs/>
          <w:sz w:val="28"/>
          <w:szCs w:val="28"/>
        </w:rPr>
        <w:t>ескерту жасалады</w:t>
      </w:r>
      <w:r w:rsidR="007C7316">
        <w:rPr>
          <w:rFonts w:ascii="Times New Roman" w:hAnsi="Times New Roman"/>
          <w:bCs/>
          <w:sz w:val="28"/>
          <w:szCs w:val="28"/>
          <w:lang w:val="kk-KZ"/>
        </w:rPr>
        <w:t>;</w:t>
      </w:r>
    </w:p>
    <w:p w14:paraId="68A865DD" w14:textId="43EA0F6B" w:rsidR="00480EDA" w:rsidRPr="007C7316" w:rsidRDefault="00480EDA" w:rsidP="00EE25DA">
      <w:pPr>
        <w:pStyle w:val="ad"/>
        <w:numPr>
          <w:ilvl w:val="0"/>
          <w:numId w:val="58"/>
        </w:numPr>
        <w:tabs>
          <w:tab w:val="left" w:pos="284"/>
          <w:tab w:val="left" w:pos="1134"/>
        </w:tabs>
        <w:ind w:left="0" w:firstLine="851"/>
        <w:jc w:val="both"/>
        <w:rPr>
          <w:rFonts w:ascii="Times New Roman" w:hAnsi="Times New Roman"/>
          <w:bCs/>
          <w:sz w:val="28"/>
          <w:szCs w:val="28"/>
        </w:rPr>
      </w:pPr>
      <w:r w:rsidRPr="007C7316">
        <w:rPr>
          <w:rFonts w:ascii="Times New Roman" w:hAnsi="Times New Roman"/>
          <w:bCs/>
          <w:sz w:val="28"/>
          <w:szCs w:val="28"/>
        </w:rPr>
        <w:t>жағдай жойылады</w:t>
      </w:r>
      <w:r w:rsidR="007C7316">
        <w:rPr>
          <w:rFonts w:ascii="Times New Roman" w:hAnsi="Times New Roman"/>
          <w:bCs/>
          <w:sz w:val="28"/>
          <w:szCs w:val="28"/>
          <w:lang w:val="kk-KZ"/>
        </w:rPr>
        <w:t>;</w:t>
      </w:r>
    </w:p>
    <w:p w14:paraId="71C83528" w14:textId="055E6107" w:rsidR="00480EDA" w:rsidRPr="007C7316" w:rsidRDefault="00480EDA" w:rsidP="00EE25DA">
      <w:pPr>
        <w:pStyle w:val="ad"/>
        <w:numPr>
          <w:ilvl w:val="0"/>
          <w:numId w:val="58"/>
        </w:numPr>
        <w:tabs>
          <w:tab w:val="left" w:pos="284"/>
          <w:tab w:val="left" w:pos="1134"/>
        </w:tabs>
        <w:ind w:left="0" w:firstLine="851"/>
        <w:jc w:val="both"/>
        <w:rPr>
          <w:rFonts w:ascii="Times New Roman" w:hAnsi="Times New Roman"/>
          <w:bCs/>
          <w:sz w:val="28"/>
          <w:szCs w:val="28"/>
        </w:rPr>
      </w:pPr>
      <w:r w:rsidRPr="007C7316">
        <w:rPr>
          <w:rFonts w:ascii="Times New Roman" w:hAnsi="Times New Roman"/>
          <w:bCs/>
          <w:sz w:val="28"/>
          <w:szCs w:val="28"/>
        </w:rPr>
        <w:t>жағдайға назар салынбайды</w:t>
      </w:r>
      <w:r w:rsidR="007C7316">
        <w:rPr>
          <w:rFonts w:ascii="Times New Roman" w:hAnsi="Times New Roman"/>
          <w:bCs/>
          <w:sz w:val="28"/>
          <w:szCs w:val="28"/>
          <w:lang w:val="kk-KZ"/>
        </w:rPr>
        <w:t>;</w:t>
      </w:r>
    </w:p>
    <w:p w14:paraId="5E97FDCA" w14:textId="10BD0544" w:rsidR="00480EDA" w:rsidRPr="007C7316" w:rsidRDefault="00480EDA" w:rsidP="00EE25DA">
      <w:pPr>
        <w:pStyle w:val="ad"/>
        <w:numPr>
          <w:ilvl w:val="0"/>
          <w:numId w:val="58"/>
        </w:numPr>
        <w:tabs>
          <w:tab w:val="left" w:pos="284"/>
          <w:tab w:val="left" w:pos="1134"/>
        </w:tabs>
        <w:ind w:left="0" w:firstLine="851"/>
        <w:jc w:val="both"/>
        <w:rPr>
          <w:rFonts w:ascii="Times New Roman" w:hAnsi="Times New Roman"/>
          <w:bCs/>
          <w:sz w:val="28"/>
          <w:szCs w:val="28"/>
        </w:rPr>
      </w:pPr>
      <w:r w:rsidRPr="007C7316">
        <w:rPr>
          <w:rFonts w:ascii="Times New Roman" w:hAnsi="Times New Roman"/>
          <w:bCs/>
          <w:sz w:val="28"/>
          <w:szCs w:val="28"/>
        </w:rPr>
        <w:t>қызметтік тергеу жүргізіледі</w:t>
      </w:r>
      <w:r w:rsidR="007C7316">
        <w:rPr>
          <w:rFonts w:ascii="Times New Roman" w:hAnsi="Times New Roman"/>
          <w:bCs/>
          <w:sz w:val="28"/>
          <w:szCs w:val="28"/>
          <w:lang w:val="kk-KZ"/>
        </w:rPr>
        <w:t>;</w:t>
      </w:r>
    </w:p>
    <w:p w14:paraId="2A2CEED3" w14:textId="3E7FAC43" w:rsidR="00480EDA" w:rsidRPr="007C7316" w:rsidRDefault="00480EDA" w:rsidP="00EE25DA">
      <w:pPr>
        <w:numPr>
          <w:ilvl w:val="0"/>
          <w:numId w:val="50"/>
        </w:numPr>
        <w:tabs>
          <w:tab w:val="left" w:pos="284"/>
          <w:tab w:val="left" w:pos="1134"/>
        </w:tabs>
        <w:ind w:left="0" w:firstLine="851"/>
        <w:contextualSpacing/>
        <w:jc w:val="both"/>
        <w:rPr>
          <w:bCs/>
          <w:sz w:val="28"/>
          <w:szCs w:val="28"/>
          <w:lang w:val="en-GB"/>
        </w:rPr>
      </w:pPr>
      <w:r w:rsidRPr="007C7316">
        <w:rPr>
          <w:bCs/>
          <w:sz w:val="28"/>
          <w:szCs w:val="28"/>
        </w:rPr>
        <w:t>әрбір</w:t>
      </w:r>
      <w:r w:rsidRPr="007C7316">
        <w:rPr>
          <w:bCs/>
          <w:sz w:val="28"/>
          <w:szCs w:val="28"/>
          <w:lang w:val="en-GB"/>
        </w:rPr>
        <w:t xml:space="preserve"> </w:t>
      </w:r>
      <w:r w:rsidRPr="007C7316">
        <w:rPr>
          <w:bCs/>
          <w:sz w:val="28"/>
          <w:szCs w:val="28"/>
        </w:rPr>
        <w:t>жағдай</w:t>
      </w:r>
      <w:r w:rsidRPr="007C7316">
        <w:rPr>
          <w:bCs/>
          <w:sz w:val="28"/>
          <w:szCs w:val="28"/>
          <w:lang w:val="en-GB"/>
        </w:rPr>
        <w:t xml:space="preserve"> </w:t>
      </w:r>
      <w:r w:rsidRPr="007C7316">
        <w:rPr>
          <w:bCs/>
          <w:sz w:val="28"/>
          <w:szCs w:val="28"/>
        </w:rPr>
        <w:t>бойынша</w:t>
      </w:r>
      <w:r w:rsidRPr="007C7316">
        <w:rPr>
          <w:bCs/>
          <w:sz w:val="28"/>
          <w:szCs w:val="28"/>
          <w:lang w:val="en-GB"/>
        </w:rPr>
        <w:t xml:space="preserve"> </w:t>
      </w:r>
      <w:r w:rsidRPr="007C7316">
        <w:rPr>
          <w:bCs/>
          <w:sz w:val="28"/>
          <w:szCs w:val="28"/>
        </w:rPr>
        <w:t>жеке</w:t>
      </w:r>
      <w:r w:rsidRPr="007C7316">
        <w:rPr>
          <w:bCs/>
          <w:sz w:val="28"/>
          <w:szCs w:val="28"/>
          <w:lang w:val="en-GB"/>
        </w:rPr>
        <w:t xml:space="preserve"> </w:t>
      </w:r>
      <w:r w:rsidRPr="007C7316">
        <w:rPr>
          <w:bCs/>
          <w:sz w:val="28"/>
          <w:szCs w:val="28"/>
        </w:rPr>
        <w:t>іріктемелі</w:t>
      </w:r>
      <w:r w:rsidRPr="007C7316">
        <w:rPr>
          <w:bCs/>
          <w:sz w:val="28"/>
          <w:szCs w:val="28"/>
          <w:lang w:val="en-GB"/>
        </w:rPr>
        <w:t xml:space="preserve"> </w:t>
      </w:r>
      <w:r w:rsidRPr="007C7316">
        <w:rPr>
          <w:bCs/>
          <w:sz w:val="28"/>
          <w:szCs w:val="28"/>
        </w:rPr>
        <w:t>тәсіл</w:t>
      </w:r>
      <w:r w:rsidRPr="007C7316">
        <w:rPr>
          <w:bCs/>
          <w:sz w:val="28"/>
          <w:szCs w:val="28"/>
          <w:lang w:val="en-GB"/>
        </w:rPr>
        <w:t xml:space="preserve"> </w:t>
      </w:r>
      <w:r w:rsidRPr="007C7316">
        <w:rPr>
          <w:bCs/>
          <w:sz w:val="28"/>
          <w:szCs w:val="28"/>
        </w:rPr>
        <w:t>анықталады</w:t>
      </w:r>
      <w:r w:rsidRPr="007C7316">
        <w:rPr>
          <w:bCs/>
          <w:sz w:val="28"/>
          <w:szCs w:val="28"/>
          <w:lang w:val="en-GB"/>
        </w:rPr>
        <w:t xml:space="preserve">, </w:t>
      </w:r>
      <w:r w:rsidRPr="007C7316">
        <w:rPr>
          <w:bCs/>
          <w:sz w:val="28"/>
          <w:szCs w:val="28"/>
        </w:rPr>
        <w:t>анықтау</w:t>
      </w:r>
      <w:r w:rsidRPr="007C7316">
        <w:rPr>
          <w:bCs/>
          <w:sz w:val="28"/>
          <w:szCs w:val="28"/>
          <w:lang w:val="en-GB"/>
        </w:rPr>
        <w:t xml:space="preserve"> </w:t>
      </w:r>
      <w:r w:rsidRPr="007C7316">
        <w:rPr>
          <w:bCs/>
          <w:sz w:val="28"/>
          <w:szCs w:val="28"/>
        </w:rPr>
        <w:t>және</w:t>
      </w:r>
      <w:r w:rsidRPr="007C7316">
        <w:rPr>
          <w:bCs/>
          <w:sz w:val="28"/>
          <w:szCs w:val="28"/>
          <w:lang w:val="en-GB"/>
        </w:rPr>
        <w:t xml:space="preserve"> </w:t>
      </w:r>
      <w:r w:rsidRPr="007C7316">
        <w:rPr>
          <w:bCs/>
          <w:sz w:val="28"/>
          <w:szCs w:val="28"/>
        </w:rPr>
        <w:t>тексеру</w:t>
      </w:r>
      <w:r w:rsidRPr="007C7316">
        <w:rPr>
          <w:bCs/>
          <w:sz w:val="28"/>
          <w:szCs w:val="28"/>
          <w:lang w:val="en-GB"/>
        </w:rPr>
        <w:t xml:space="preserve">, </w:t>
      </w:r>
      <w:r w:rsidRPr="007C7316">
        <w:rPr>
          <w:bCs/>
          <w:sz w:val="28"/>
          <w:szCs w:val="28"/>
        </w:rPr>
        <w:t>не</w:t>
      </w:r>
      <w:r w:rsidRPr="007C7316">
        <w:rPr>
          <w:bCs/>
          <w:sz w:val="28"/>
          <w:szCs w:val="28"/>
          <w:lang w:val="en-GB"/>
        </w:rPr>
        <w:t xml:space="preserve"> </w:t>
      </w:r>
      <w:r w:rsidRPr="007C7316">
        <w:rPr>
          <w:bCs/>
          <w:sz w:val="28"/>
          <w:szCs w:val="28"/>
        </w:rPr>
        <w:t>елемеу</w:t>
      </w:r>
      <w:r w:rsidRPr="007C7316">
        <w:rPr>
          <w:bCs/>
          <w:sz w:val="28"/>
          <w:szCs w:val="28"/>
          <w:lang w:val="en-GB"/>
        </w:rPr>
        <w:t xml:space="preserve">, </w:t>
      </w:r>
      <w:r w:rsidRPr="007C7316">
        <w:rPr>
          <w:bCs/>
          <w:sz w:val="28"/>
          <w:szCs w:val="28"/>
        </w:rPr>
        <w:t>не</w:t>
      </w:r>
      <w:r w:rsidRPr="007C7316">
        <w:rPr>
          <w:bCs/>
          <w:sz w:val="28"/>
          <w:szCs w:val="28"/>
          <w:lang w:val="en-GB"/>
        </w:rPr>
        <w:t xml:space="preserve"> </w:t>
      </w:r>
      <w:r w:rsidRPr="007C7316">
        <w:rPr>
          <w:bCs/>
          <w:sz w:val="28"/>
          <w:szCs w:val="28"/>
        </w:rPr>
        <w:t>жол</w:t>
      </w:r>
      <w:r w:rsidRPr="007C7316">
        <w:rPr>
          <w:bCs/>
          <w:sz w:val="28"/>
          <w:szCs w:val="28"/>
          <w:lang w:val="en-GB"/>
        </w:rPr>
        <w:t xml:space="preserve"> </w:t>
      </w:r>
      <w:r w:rsidRPr="007C7316">
        <w:rPr>
          <w:bCs/>
          <w:sz w:val="28"/>
          <w:szCs w:val="28"/>
        </w:rPr>
        <w:t>берушілік</w:t>
      </w:r>
      <w:r w:rsidRPr="007C7316">
        <w:rPr>
          <w:bCs/>
          <w:sz w:val="28"/>
          <w:szCs w:val="28"/>
          <w:lang w:val="en-GB"/>
        </w:rPr>
        <w:t xml:space="preserve"> </w:t>
      </w:r>
      <w:r w:rsidRPr="007C7316">
        <w:rPr>
          <w:bCs/>
          <w:sz w:val="28"/>
          <w:szCs w:val="28"/>
        </w:rPr>
        <w:t>болуы</w:t>
      </w:r>
      <w:r w:rsidRPr="007C7316">
        <w:rPr>
          <w:bCs/>
          <w:sz w:val="28"/>
          <w:szCs w:val="28"/>
          <w:lang w:val="en-GB"/>
        </w:rPr>
        <w:t xml:space="preserve"> </w:t>
      </w:r>
      <w:r w:rsidRPr="007C7316">
        <w:rPr>
          <w:bCs/>
          <w:sz w:val="28"/>
          <w:szCs w:val="28"/>
        </w:rPr>
        <w:t>мүмкін</w:t>
      </w:r>
      <w:r w:rsidR="007C7316">
        <w:rPr>
          <w:bCs/>
          <w:sz w:val="28"/>
          <w:szCs w:val="28"/>
          <w:lang w:val="kk-KZ"/>
        </w:rPr>
        <w:t>;</w:t>
      </w:r>
    </w:p>
    <w:p w14:paraId="6B9BF168" w14:textId="430066C6" w:rsidR="00480EDA" w:rsidRPr="007C7316" w:rsidRDefault="00480EDA" w:rsidP="00EE25DA">
      <w:pPr>
        <w:numPr>
          <w:ilvl w:val="0"/>
          <w:numId w:val="50"/>
        </w:numPr>
        <w:tabs>
          <w:tab w:val="left" w:pos="284"/>
          <w:tab w:val="left" w:pos="1134"/>
        </w:tabs>
        <w:ind w:left="0" w:firstLine="851"/>
        <w:contextualSpacing/>
        <w:jc w:val="both"/>
        <w:rPr>
          <w:bCs/>
          <w:sz w:val="28"/>
          <w:szCs w:val="28"/>
        </w:rPr>
      </w:pPr>
      <w:r w:rsidRPr="007C7316">
        <w:rPr>
          <w:bCs/>
          <w:sz w:val="28"/>
          <w:szCs w:val="28"/>
        </w:rPr>
        <w:t>ешқандай жолмен шешілмейді</w:t>
      </w:r>
      <w:r w:rsidR="007C7316">
        <w:rPr>
          <w:bCs/>
          <w:sz w:val="28"/>
          <w:szCs w:val="28"/>
          <w:lang w:val="kk-KZ"/>
        </w:rPr>
        <w:t>;</w:t>
      </w:r>
    </w:p>
    <w:p w14:paraId="7EEE5E86" w14:textId="01738B02" w:rsidR="00480EDA" w:rsidRPr="007C7316" w:rsidRDefault="00480EDA" w:rsidP="00EE25DA">
      <w:pPr>
        <w:numPr>
          <w:ilvl w:val="0"/>
          <w:numId w:val="50"/>
        </w:numPr>
        <w:tabs>
          <w:tab w:val="left" w:pos="284"/>
          <w:tab w:val="left" w:pos="1134"/>
        </w:tabs>
        <w:ind w:left="0" w:firstLine="851"/>
        <w:contextualSpacing/>
        <w:jc w:val="both"/>
        <w:rPr>
          <w:bCs/>
          <w:sz w:val="28"/>
          <w:szCs w:val="28"/>
        </w:rPr>
      </w:pPr>
      <w:r w:rsidRPr="007C7316">
        <w:rPr>
          <w:bCs/>
          <w:sz w:val="28"/>
          <w:szCs w:val="28"/>
        </w:rPr>
        <w:t>мүдделер қақтығыс жағдайлары ешқашан болмайды</w:t>
      </w:r>
      <w:r w:rsidR="007C7316">
        <w:rPr>
          <w:bCs/>
          <w:sz w:val="28"/>
          <w:szCs w:val="28"/>
          <w:lang w:val="kk-KZ"/>
        </w:rPr>
        <w:t>;</w:t>
      </w:r>
    </w:p>
    <w:p w14:paraId="78FF2C90" w14:textId="335F3765" w:rsidR="00870C46" w:rsidRPr="007C7316" w:rsidRDefault="00480EDA" w:rsidP="00EE25DA">
      <w:pPr>
        <w:numPr>
          <w:ilvl w:val="0"/>
          <w:numId w:val="50"/>
        </w:numPr>
        <w:tabs>
          <w:tab w:val="left" w:pos="284"/>
          <w:tab w:val="left" w:pos="1134"/>
        </w:tabs>
        <w:ind w:left="0" w:firstLine="851"/>
        <w:contextualSpacing/>
        <w:jc w:val="both"/>
        <w:rPr>
          <w:bCs/>
          <w:sz w:val="28"/>
          <w:szCs w:val="28"/>
        </w:rPr>
      </w:pPr>
      <w:r w:rsidRPr="007C7316">
        <w:rPr>
          <w:bCs/>
          <w:sz w:val="28"/>
          <w:szCs w:val="28"/>
          <w:lang w:val="kk-KZ"/>
        </w:rPr>
        <w:t>басқа</w:t>
      </w:r>
      <w:r w:rsidR="00870C46" w:rsidRPr="007C7316">
        <w:rPr>
          <w:bCs/>
          <w:sz w:val="28"/>
          <w:szCs w:val="28"/>
        </w:rPr>
        <w:t xml:space="preserve"> _____________________</w:t>
      </w:r>
    </w:p>
    <w:p w14:paraId="705D850C" w14:textId="77777777" w:rsidR="00870C46" w:rsidRPr="007C7316" w:rsidRDefault="00870C46" w:rsidP="007C7316">
      <w:pPr>
        <w:tabs>
          <w:tab w:val="left" w:pos="284"/>
        </w:tabs>
        <w:ind w:firstLine="709"/>
        <w:jc w:val="both"/>
        <w:rPr>
          <w:bCs/>
          <w:sz w:val="16"/>
          <w:szCs w:val="16"/>
        </w:rPr>
      </w:pPr>
    </w:p>
    <w:p w14:paraId="2168EF10" w14:textId="1073C671" w:rsidR="00870C46" w:rsidRPr="007C7316" w:rsidRDefault="004D5128" w:rsidP="007C7316">
      <w:pPr>
        <w:tabs>
          <w:tab w:val="left" w:pos="284"/>
        </w:tabs>
        <w:ind w:firstLine="709"/>
        <w:contextualSpacing/>
        <w:jc w:val="both"/>
        <w:rPr>
          <w:bCs/>
          <w:i/>
          <w:sz w:val="28"/>
          <w:szCs w:val="28"/>
        </w:rPr>
      </w:pPr>
      <w:r w:rsidRPr="007C7316">
        <w:rPr>
          <w:i/>
          <w:sz w:val="28"/>
          <w:szCs w:val="28"/>
        </w:rPr>
        <w:t>24. Сіздің мемлекеттік органыңызда мүдделер қақтығысы жағдайларына мониторинг жүргізіле ме?</w:t>
      </w:r>
    </w:p>
    <w:p w14:paraId="780B47F7" w14:textId="3E15A42D" w:rsidR="004D5128" w:rsidRPr="007C7316" w:rsidRDefault="007C7316" w:rsidP="00EE25DA">
      <w:pPr>
        <w:numPr>
          <w:ilvl w:val="0"/>
          <w:numId w:val="51"/>
        </w:numPr>
        <w:tabs>
          <w:tab w:val="left" w:pos="284"/>
          <w:tab w:val="left" w:pos="1134"/>
        </w:tabs>
        <w:ind w:left="0" w:firstLine="851"/>
        <w:contextualSpacing/>
        <w:jc w:val="both"/>
        <w:rPr>
          <w:bCs/>
          <w:sz w:val="28"/>
          <w:szCs w:val="28"/>
        </w:rPr>
      </w:pPr>
      <w:r w:rsidRPr="007C7316">
        <w:rPr>
          <w:bCs/>
          <w:sz w:val="28"/>
          <w:szCs w:val="28"/>
          <w:lang w:val="kk-KZ"/>
        </w:rPr>
        <w:t>иә</w:t>
      </w:r>
      <w:r>
        <w:rPr>
          <w:bCs/>
          <w:sz w:val="28"/>
          <w:szCs w:val="28"/>
          <w:lang w:val="kk-KZ"/>
        </w:rPr>
        <w:t>;</w:t>
      </w:r>
    </w:p>
    <w:p w14:paraId="51A7F2CE" w14:textId="6C6FBAA7" w:rsidR="00870C46" w:rsidRPr="007C7316" w:rsidRDefault="007C7316" w:rsidP="00EE25DA">
      <w:pPr>
        <w:numPr>
          <w:ilvl w:val="0"/>
          <w:numId w:val="51"/>
        </w:numPr>
        <w:tabs>
          <w:tab w:val="left" w:pos="284"/>
          <w:tab w:val="left" w:pos="1134"/>
        </w:tabs>
        <w:ind w:left="0" w:firstLine="851"/>
        <w:contextualSpacing/>
        <w:jc w:val="both"/>
        <w:rPr>
          <w:bCs/>
          <w:sz w:val="28"/>
          <w:szCs w:val="28"/>
        </w:rPr>
      </w:pPr>
      <w:r w:rsidRPr="007C7316">
        <w:rPr>
          <w:bCs/>
          <w:sz w:val="28"/>
          <w:szCs w:val="28"/>
          <w:lang w:val="kk-KZ"/>
        </w:rPr>
        <w:t>ж</w:t>
      </w:r>
      <w:r w:rsidR="004D5128" w:rsidRPr="007C7316">
        <w:rPr>
          <w:bCs/>
          <w:sz w:val="28"/>
          <w:szCs w:val="28"/>
          <w:lang w:val="kk-KZ"/>
        </w:rPr>
        <w:t>оқ</w:t>
      </w:r>
      <w:r>
        <w:rPr>
          <w:bCs/>
          <w:sz w:val="28"/>
          <w:szCs w:val="28"/>
          <w:lang w:val="kk-KZ"/>
        </w:rPr>
        <w:t>.</w:t>
      </w:r>
    </w:p>
    <w:p w14:paraId="7F7EDDE2" w14:textId="77777777" w:rsidR="007C7316" w:rsidRPr="007C7316" w:rsidRDefault="007C7316" w:rsidP="007C7316">
      <w:pPr>
        <w:tabs>
          <w:tab w:val="left" w:pos="284"/>
        </w:tabs>
        <w:ind w:firstLine="709"/>
        <w:jc w:val="both"/>
        <w:rPr>
          <w:i/>
          <w:sz w:val="16"/>
          <w:szCs w:val="16"/>
          <w:lang w:val="kk-KZ"/>
        </w:rPr>
      </w:pPr>
    </w:p>
    <w:p w14:paraId="2343B177" w14:textId="2059A063" w:rsidR="00870C46" w:rsidRPr="007C7316" w:rsidRDefault="004D5128" w:rsidP="007C7316">
      <w:pPr>
        <w:tabs>
          <w:tab w:val="left" w:pos="284"/>
        </w:tabs>
        <w:ind w:firstLine="709"/>
        <w:jc w:val="both"/>
        <w:rPr>
          <w:i/>
          <w:sz w:val="28"/>
          <w:szCs w:val="28"/>
          <w:lang w:val="kk-KZ"/>
        </w:rPr>
      </w:pPr>
      <w:r w:rsidRPr="007C7316">
        <w:rPr>
          <w:i/>
          <w:sz w:val="28"/>
          <w:szCs w:val="28"/>
          <w:lang w:val="kk-KZ"/>
        </w:rPr>
        <w:t>25. Егер алдыңғы жауап ИӘ болса, Сіздің мемлекеттік органыңыздағы мүдделер қақтығысы жағдайларының мониторингі қаншалықты жүйелі болып табылады?</w:t>
      </w:r>
    </w:p>
    <w:p w14:paraId="328317AA" w14:textId="155893DA" w:rsidR="004D5128" w:rsidRPr="007C7316" w:rsidRDefault="004D5128" w:rsidP="00EE25DA">
      <w:pPr>
        <w:numPr>
          <w:ilvl w:val="0"/>
          <w:numId w:val="52"/>
        </w:numPr>
        <w:tabs>
          <w:tab w:val="left" w:pos="284"/>
          <w:tab w:val="left" w:pos="1134"/>
        </w:tabs>
        <w:ind w:left="0" w:firstLine="851"/>
        <w:contextualSpacing/>
        <w:jc w:val="both"/>
        <w:rPr>
          <w:bCs/>
          <w:sz w:val="28"/>
          <w:szCs w:val="28"/>
        </w:rPr>
      </w:pPr>
      <w:r w:rsidRPr="007C7316">
        <w:rPr>
          <w:bCs/>
          <w:sz w:val="28"/>
          <w:szCs w:val="28"/>
        </w:rPr>
        <w:t>ай сайын</w:t>
      </w:r>
      <w:r w:rsidR="007C7316">
        <w:rPr>
          <w:bCs/>
          <w:sz w:val="28"/>
          <w:szCs w:val="28"/>
          <w:lang w:val="kk-KZ"/>
        </w:rPr>
        <w:t>;</w:t>
      </w:r>
    </w:p>
    <w:p w14:paraId="4664CA86" w14:textId="022CDD5A" w:rsidR="00870C46" w:rsidRPr="007C7316" w:rsidRDefault="004D5128" w:rsidP="00EE25DA">
      <w:pPr>
        <w:numPr>
          <w:ilvl w:val="0"/>
          <w:numId w:val="52"/>
        </w:numPr>
        <w:tabs>
          <w:tab w:val="left" w:pos="284"/>
          <w:tab w:val="left" w:pos="1134"/>
        </w:tabs>
        <w:ind w:left="0" w:firstLine="851"/>
        <w:contextualSpacing/>
        <w:jc w:val="both"/>
        <w:rPr>
          <w:bCs/>
          <w:sz w:val="28"/>
          <w:szCs w:val="28"/>
        </w:rPr>
      </w:pPr>
      <w:r w:rsidRPr="007C7316">
        <w:rPr>
          <w:bCs/>
          <w:sz w:val="28"/>
          <w:szCs w:val="28"/>
          <w:lang w:val="kk-KZ"/>
        </w:rPr>
        <w:t>тоқсан</w:t>
      </w:r>
      <w:r w:rsidRPr="007C7316">
        <w:rPr>
          <w:bCs/>
          <w:sz w:val="28"/>
          <w:szCs w:val="28"/>
        </w:rPr>
        <w:t xml:space="preserve"> сайын</w:t>
      </w:r>
      <w:r w:rsidR="007C7316">
        <w:rPr>
          <w:bCs/>
          <w:sz w:val="28"/>
          <w:szCs w:val="28"/>
          <w:lang w:val="kk-KZ"/>
        </w:rPr>
        <w:t>;</w:t>
      </w:r>
    </w:p>
    <w:p w14:paraId="6C8336CE" w14:textId="0E34804B" w:rsidR="004D5128" w:rsidRPr="007C7316" w:rsidRDefault="004D5128" w:rsidP="00EE25DA">
      <w:pPr>
        <w:numPr>
          <w:ilvl w:val="0"/>
          <w:numId w:val="52"/>
        </w:numPr>
        <w:tabs>
          <w:tab w:val="left" w:pos="284"/>
          <w:tab w:val="left" w:pos="1134"/>
        </w:tabs>
        <w:ind w:left="0" w:firstLine="851"/>
        <w:contextualSpacing/>
        <w:jc w:val="both"/>
        <w:rPr>
          <w:bCs/>
          <w:sz w:val="28"/>
          <w:szCs w:val="28"/>
        </w:rPr>
      </w:pPr>
      <w:r w:rsidRPr="007C7316">
        <w:rPr>
          <w:bCs/>
          <w:sz w:val="28"/>
          <w:szCs w:val="28"/>
          <w:lang w:val="kk-KZ"/>
        </w:rPr>
        <w:t>жыл</w:t>
      </w:r>
      <w:r w:rsidRPr="007C7316">
        <w:rPr>
          <w:bCs/>
          <w:sz w:val="28"/>
          <w:szCs w:val="28"/>
        </w:rPr>
        <w:t xml:space="preserve"> сайын</w:t>
      </w:r>
      <w:r w:rsidR="007C7316">
        <w:rPr>
          <w:bCs/>
          <w:sz w:val="28"/>
          <w:szCs w:val="28"/>
          <w:lang w:val="kk-KZ"/>
        </w:rPr>
        <w:t>;</w:t>
      </w:r>
    </w:p>
    <w:p w14:paraId="58D3C76D" w14:textId="0F2A7260" w:rsidR="004D5128" w:rsidRPr="007C7316" w:rsidRDefault="004D5128" w:rsidP="00EE25DA">
      <w:pPr>
        <w:numPr>
          <w:ilvl w:val="0"/>
          <w:numId w:val="52"/>
        </w:numPr>
        <w:tabs>
          <w:tab w:val="left" w:pos="284"/>
          <w:tab w:val="left" w:pos="1134"/>
        </w:tabs>
        <w:ind w:left="0" w:firstLine="851"/>
        <w:contextualSpacing/>
        <w:jc w:val="both"/>
        <w:rPr>
          <w:bCs/>
          <w:sz w:val="28"/>
          <w:szCs w:val="28"/>
        </w:rPr>
      </w:pPr>
      <w:r w:rsidRPr="007C7316">
        <w:rPr>
          <w:bCs/>
          <w:sz w:val="28"/>
          <w:szCs w:val="28"/>
        </w:rPr>
        <w:t>кейде</w:t>
      </w:r>
      <w:r w:rsidR="007C7316">
        <w:rPr>
          <w:bCs/>
          <w:sz w:val="28"/>
          <w:szCs w:val="28"/>
          <w:lang w:val="kk-KZ"/>
        </w:rPr>
        <w:t>;</w:t>
      </w:r>
    </w:p>
    <w:p w14:paraId="61E987C7" w14:textId="6512C452" w:rsidR="00870C46" w:rsidRPr="007C7316" w:rsidRDefault="004D5128" w:rsidP="00EE25DA">
      <w:pPr>
        <w:numPr>
          <w:ilvl w:val="0"/>
          <w:numId w:val="52"/>
        </w:numPr>
        <w:tabs>
          <w:tab w:val="left" w:pos="284"/>
          <w:tab w:val="left" w:pos="1134"/>
        </w:tabs>
        <w:ind w:left="0" w:firstLine="851"/>
        <w:contextualSpacing/>
        <w:jc w:val="both"/>
        <w:rPr>
          <w:bCs/>
          <w:sz w:val="28"/>
          <w:szCs w:val="28"/>
        </w:rPr>
      </w:pPr>
      <w:r w:rsidRPr="007C7316">
        <w:rPr>
          <w:bCs/>
          <w:sz w:val="28"/>
          <w:szCs w:val="28"/>
          <w:lang w:val="kk-KZ"/>
        </w:rPr>
        <w:t>басқа</w:t>
      </w:r>
      <w:r w:rsidR="00870C46" w:rsidRPr="007C7316">
        <w:rPr>
          <w:bCs/>
          <w:sz w:val="28"/>
          <w:szCs w:val="28"/>
        </w:rPr>
        <w:t xml:space="preserve"> _____________________</w:t>
      </w:r>
    </w:p>
    <w:p w14:paraId="570AD0E8" w14:textId="77777777" w:rsidR="00870C46" w:rsidRPr="007C7316" w:rsidRDefault="00870C46" w:rsidP="007C7316">
      <w:pPr>
        <w:tabs>
          <w:tab w:val="left" w:pos="284"/>
        </w:tabs>
        <w:ind w:firstLine="709"/>
        <w:jc w:val="both"/>
        <w:rPr>
          <w:bCs/>
          <w:sz w:val="16"/>
          <w:szCs w:val="16"/>
        </w:rPr>
      </w:pPr>
    </w:p>
    <w:p w14:paraId="27DC0BAB" w14:textId="3FB87092" w:rsidR="00FE51F6" w:rsidRPr="007C7316" w:rsidRDefault="00FE51F6" w:rsidP="007C7316">
      <w:pPr>
        <w:tabs>
          <w:tab w:val="left" w:pos="284"/>
        </w:tabs>
        <w:ind w:firstLine="709"/>
        <w:contextualSpacing/>
        <w:jc w:val="both"/>
        <w:rPr>
          <w:i/>
          <w:sz w:val="28"/>
          <w:szCs w:val="28"/>
        </w:rPr>
      </w:pPr>
      <w:r w:rsidRPr="007C7316">
        <w:rPr>
          <w:i/>
          <w:sz w:val="28"/>
          <w:szCs w:val="28"/>
        </w:rPr>
        <w:t>25. Егер Сіз мемлекеттік орган қызметкерлері арасында мүдделер қақтығысына куә болсаңыз, не істейсіз?</w:t>
      </w:r>
    </w:p>
    <w:p w14:paraId="251F1DC2" w14:textId="518F553D" w:rsidR="00FE51F6"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ешқайда жүгінбеймін</w:t>
      </w:r>
      <w:r w:rsidR="00305015">
        <w:rPr>
          <w:bCs/>
          <w:sz w:val="28"/>
          <w:szCs w:val="28"/>
          <w:lang w:val="kk-KZ"/>
        </w:rPr>
        <w:t>;</w:t>
      </w:r>
    </w:p>
    <w:p w14:paraId="10DDD66E" w14:textId="02C5D664" w:rsidR="00FE51F6"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таныстарымның максималды санына айтуға тырысамын</w:t>
      </w:r>
      <w:r w:rsidR="00305015">
        <w:rPr>
          <w:bCs/>
          <w:sz w:val="28"/>
          <w:szCs w:val="28"/>
          <w:lang w:val="kk-KZ"/>
        </w:rPr>
        <w:t>;</w:t>
      </w:r>
    </w:p>
    <w:p w14:paraId="4041EB5F" w14:textId="7ABE5A8B" w:rsidR="00FE51F6"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басшылыққа шағыммен жүгінемін</w:t>
      </w:r>
      <w:r w:rsidR="00305015">
        <w:rPr>
          <w:bCs/>
          <w:sz w:val="28"/>
          <w:szCs w:val="28"/>
          <w:lang w:val="kk-KZ"/>
        </w:rPr>
        <w:t>;</w:t>
      </w:r>
    </w:p>
    <w:p w14:paraId="78B88544" w14:textId="73A48ABE" w:rsidR="00FE51F6"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тиісті мемлекеттік құрылымдарға шағыммен жүгінемін</w:t>
      </w:r>
      <w:r w:rsidR="00305015">
        <w:rPr>
          <w:bCs/>
          <w:sz w:val="28"/>
          <w:szCs w:val="28"/>
          <w:lang w:val="kk-KZ"/>
        </w:rPr>
        <w:t>;</w:t>
      </w:r>
    </w:p>
    <w:p w14:paraId="7C46666D" w14:textId="0A6BA2B9" w:rsidR="00FE51F6"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әлеуметтік желілерде пост жазамын</w:t>
      </w:r>
      <w:r w:rsidR="00305015">
        <w:rPr>
          <w:bCs/>
          <w:sz w:val="28"/>
          <w:szCs w:val="28"/>
          <w:lang w:val="kk-KZ"/>
        </w:rPr>
        <w:t>;</w:t>
      </w:r>
    </w:p>
    <w:p w14:paraId="5FA0CD74" w14:textId="5E4E44E2" w:rsidR="00FE51F6"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БАҚ-қа жүгінемін</w:t>
      </w:r>
      <w:r w:rsidR="00305015">
        <w:rPr>
          <w:bCs/>
          <w:sz w:val="28"/>
          <w:szCs w:val="28"/>
          <w:lang w:val="kk-KZ"/>
        </w:rPr>
        <w:t>;</w:t>
      </w:r>
    </w:p>
    <w:p w14:paraId="74D63D65" w14:textId="7BB57C59" w:rsidR="00FE51F6"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үкіметтік емес ұйымдарға жүгінемін</w:t>
      </w:r>
      <w:r w:rsidR="00305015">
        <w:rPr>
          <w:bCs/>
          <w:sz w:val="28"/>
          <w:szCs w:val="28"/>
          <w:lang w:val="kk-KZ"/>
        </w:rPr>
        <w:t>;</w:t>
      </w:r>
    </w:p>
    <w:p w14:paraId="728B2C4F" w14:textId="7C7051E6" w:rsidR="00FE51F6"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митингке шығамын</w:t>
      </w:r>
      <w:r w:rsidR="00305015">
        <w:rPr>
          <w:bCs/>
          <w:sz w:val="28"/>
          <w:szCs w:val="28"/>
          <w:lang w:val="kk-KZ"/>
        </w:rPr>
        <w:t>;</w:t>
      </w:r>
    </w:p>
    <w:p w14:paraId="0474B135" w14:textId="7C02D039" w:rsidR="00FE51F6"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бұл жағдай туралы жаңалықты жасырын түрде таратамын</w:t>
      </w:r>
      <w:r w:rsidR="00305015">
        <w:rPr>
          <w:bCs/>
          <w:sz w:val="28"/>
          <w:szCs w:val="28"/>
          <w:lang w:val="kk-KZ"/>
        </w:rPr>
        <w:t>;</w:t>
      </w:r>
    </w:p>
    <w:p w14:paraId="114C4111" w14:textId="12FB1BA9" w:rsidR="006F2AAD" w:rsidRPr="007C7316" w:rsidRDefault="00FE51F6" w:rsidP="00EE25DA">
      <w:pPr>
        <w:numPr>
          <w:ilvl w:val="0"/>
          <w:numId w:val="53"/>
        </w:numPr>
        <w:tabs>
          <w:tab w:val="left" w:pos="284"/>
          <w:tab w:val="left" w:pos="1134"/>
        </w:tabs>
        <w:ind w:left="0" w:firstLine="851"/>
        <w:contextualSpacing/>
        <w:jc w:val="both"/>
        <w:rPr>
          <w:bCs/>
          <w:sz w:val="28"/>
          <w:szCs w:val="28"/>
        </w:rPr>
      </w:pPr>
      <w:r w:rsidRPr="007C7316">
        <w:rPr>
          <w:bCs/>
          <w:sz w:val="28"/>
          <w:szCs w:val="28"/>
        </w:rPr>
        <w:t>жауап беру қиын</w:t>
      </w:r>
      <w:r w:rsidR="00305015">
        <w:rPr>
          <w:bCs/>
          <w:sz w:val="28"/>
          <w:szCs w:val="28"/>
          <w:lang w:val="kk-KZ"/>
        </w:rPr>
        <w:t>;</w:t>
      </w:r>
    </w:p>
    <w:p w14:paraId="06DF7E80" w14:textId="699EEF39" w:rsidR="006F2AAD" w:rsidRPr="007C7316" w:rsidRDefault="006F2AAD" w:rsidP="00EE25DA">
      <w:pPr>
        <w:numPr>
          <w:ilvl w:val="0"/>
          <w:numId w:val="53"/>
        </w:numPr>
        <w:tabs>
          <w:tab w:val="left" w:pos="284"/>
          <w:tab w:val="left" w:pos="1134"/>
        </w:tabs>
        <w:ind w:left="0" w:firstLine="851"/>
        <w:contextualSpacing/>
        <w:jc w:val="both"/>
        <w:rPr>
          <w:bCs/>
          <w:sz w:val="28"/>
          <w:szCs w:val="28"/>
        </w:rPr>
      </w:pPr>
      <w:r w:rsidRPr="007C7316">
        <w:rPr>
          <w:bCs/>
          <w:sz w:val="28"/>
          <w:szCs w:val="28"/>
          <w:lang w:val="kk-KZ"/>
        </w:rPr>
        <w:t>басқа</w:t>
      </w:r>
      <w:r w:rsidRPr="007C7316">
        <w:rPr>
          <w:bCs/>
          <w:sz w:val="28"/>
          <w:szCs w:val="28"/>
        </w:rPr>
        <w:t xml:space="preserve"> _____________________</w:t>
      </w:r>
    </w:p>
    <w:p w14:paraId="1A97A430" w14:textId="77777777" w:rsidR="00870C46" w:rsidRPr="007C7316" w:rsidRDefault="00870C46" w:rsidP="007C7316">
      <w:pPr>
        <w:tabs>
          <w:tab w:val="left" w:pos="284"/>
        </w:tabs>
        <w:ind w:firstLine="709"/>
        <w:jc w:val="both"/>
        <w:rPr>
          <w:bCs/>
          <w:sz w:val="16"/>
          <w:szCs w:val="16"/>
        </w:rPr>
      </w:pPr>
    </w:p>
    <w:p w14:paraId="197ED6FD" w14:textId="1E16516B" w:rsidR="00870C46" w:rsidRPr="007C7316" w:rsidRDefault="004F0B31" w:rsidP="007C7316">
      <w:pPr>
        <w:tabs>
          <w:tab w:val="left" w:pos="284"/>
        </w:tabs>
        <w:ind w:firstLine="709"/>
        <w:contextualSpacing/>
        <w:jc w:val="both"/>
        <w:rPr>
          <w:bCs/>
          <w:i/>
          <w:sz w:val="28"/>
          <w:szCs w:val="28"/>
        </w:rPr>
      </w:pPr>
      <w:r w:rsidRPr="007C7316">
        <w:rPr>
          <w:i/>
          <w:sz w:val="28"/>
          <w:szCs w:val="28"/>
          <w:lang w:val="kk-KZ"/>
        </w:rPr>
        <w:t>26</w:t>
      </w:r>
      <w:r w:rsidRPr="007C7316">
        <w:rPr>
          <w:i/>
          <w:sz w:val="28"/>
          <w:szCs w:val="28"/>
        </w:rPr>
        <w:t>. Мүдделер қақтығысы фактісі анықталған жағдайда, Сіз бұл туралы хабарлаудың қай әдісін ыңғайлы деп санайсыз?</w:t>
      </w:r>
    </w:p>
    <w:p w14:paraId="67972046" w14:textId="6FA792B4" w:rsidR="004F0B31" w:rsidRPr="007C7316" w:rsidRDefault="004F0B31" w:rsidP="00EE25DA">
      <w:pPr>
        <w:numPr>
          <w:ilvl w:val="0"/>
          <w:numId w:val="54"/>
        </w:numPr>
        <w:tabs>
          <w:tab w:val="left" w:pos="284"/>
          <w:tab w:val="left" w:pos="1134"/>
        </w:tabs>
        <w:ind w:left="0" w:firstLine="851"/>
        <w:contextualSpacing/>
        <w:jc w:val="both"/>
        <w:rPr>
          <w:bCs/>
          <w:sz w:val="28"/>
          <w:szCs w:val="28"/>
        </w:rPr>
      </w:pPr>
      <w:r w:rsidRPr="007C7316">
        <w:rPr>
          <w:bCs/>
          <w:sz w:val="28"/>
          <w:szCs w:val="28"/>
        </w:rPr>
        <w:t>баяндау хат</w:t>
      </w:r>
      <w:r w:rsidR="007C7316">
        <w:rPr>
          <w:bCs/>
          <w:sz w:val="28"/>
          <w:szCs w:val="28"/>
          <w:lang w:val="kk-KZ"/>
        </w:rPr>
        <w:t>;</w:t>
      </w:r>
    </w:p>
    <w:p w14:paraId="33FA2A43" w14:textId="0AB3FA61" w:rsidR="004F0B31" w:rsidRPr="007C7316" w:rsidRDefault="004F0B31" w:rsidP="00EE25DA">
      <w:pPr>
        <w:numPr>
          <w:ilvl w:val="0"/>
          <w:numId w:val="54"/>
        </w:numPr>
        <w:tabs>
          <w:tab w:val="left" w:pos="284"/>
          <w:tab w:val="left" w:pos="1134"/>
        </w:tabs>
        <w:ind w:left="0" w:firstLine="851"/>
        <w:contextualSpacing/>
        <w:jc w:val="both"/>
        <w:rPr>
          <w:bCs/>
          <w:sz w:val="28"/>
          <w:szCs w:val="28"/>
        </w:rPr>
      </w:pPr>
      <w:r w:rsidRPr="007C7316">
        <w:rPr>
          <w:bCs/>
          <w:sz w:val="28"/>
          <w:szCs w:val="28"/>
        </w:rPr>
        <w:t>анонимді хат</w:t>
      </w:r>
      <w:r w:rsidR="007C7316">
        <w:rPr>
          <w:bCs/>
          <w:sz w:val="28"/>
          <w:szCs w:val="28"/>
          <w:lang w:val="kk-KZ"/>
        </w:rPr>
        <w:t>;</w:t>
      </w:r>
    </w:p>
    <w:p w14:paraId="750EFB52" w14:textId="35991FCC" w:rsidR="004F0B31" w:rsidRPr="007C7316" w:rsidRDefault="004F0B31" w:rsidP="00EE25DA">
      <w:pPr>
        <w:numPr>
          <w:ilvl w:val="0"/>
          <w:numId w:val="54"/>
        </w:numPr>
        <w:tabs>
          <w:tab w:val="left" w:pos="284"/>
          <w:tab w:val="left" w:pos="1134"/>
        </w:tabs>
        <w:ind w:left="0" w:firstLine="851"/>
        <w:contextualSpacing/>
        <w:jc w:val="both"/>
        <w:rPr>
          <w:bCs/>
          <w:sz w:val="28"/>
          <w:szCs w:val="28"/>
        </w:rPr>
      </w:pPr>
      <w:r w:rsidRPr="007C7316">
        <w:rPr>
          <w:bCs/>
          <w:sz w:val="28"/>
          <w:szCs w:val="28"/>
        </w:rPr>
        <w:t>сенім телефоны</w:t>
      </w:r>
      <w:r w:rsidR="007C7316">
        <w:rPr>
          <w:bCs/>
          <w:sz w:val="28"/>
          <w:szCs w:val="28"/>
          <w:lang w:val="kk-KZ"/>
        </w:rPr>
        <w:t>;</w:t>
      </w:r>
    </w:p>
    <w:p w14:paraId="68390138" w14:textId="4E65B6AA" w:rsidR="004F0B31" w:rsidRPr="007C7316" w:rsidRDefault="004F0B31" w:rsidP="00EE25DA">
      <w:pPr>
        <w:numPr>
          <w:ilvl w:val="0"/>
          <w:numId w:val="54"/>
        </w:numPr>
        <w:tabs>
          <w:tab w:val="left" w:pos="284"/>
          <w:tab w:val="left" w:pos="1134"/>
        </w:tabs>
        <w:ind w:left="0" w:firstLine="851"/>
        <w:contextualSpacing/>
        <w:jc w:val="both"/>
        <w:rPr>
          <w:bCs/>
          <w:sz w:val="28"/>
          <w:szCs w:val="28"/>
        </w:rPr>
      </w:pPr>
      <w:r w:rsidRPr="007C7316">
        <w:rPr>
          <w:bCs/>
          <w:sz w:val="28"/>
          <w:szCs w:val="28"/>
        </w:rPr>
        <w:t>әлеуметтік желілер</w:t>
      </w:r>
      <w:r w:rsidR="007C7316">
        <w:rPr>
          <w:bCs/>
          <w:sz w:val="28"/>
          <w:szCs w:val="28"/>
          <w:lang w:val="kk-KZ"/>
        </w:rPr>
        <w:t>;</w:t>
      </w:r>
    </w:p>
    <w:p w14:paraId="3D6ADBC3" w14:textId="2F1D84A1" w:rsidR="004F0B31" w:rsidRPr="007C7316" w:rsidRDefault="004F0B31" w:rsidP="00EE25DA">
      <w:pPr>
        <w:numPr>
          <w:ilvl w:val="0"/>
          <w:numId w:val="54"/>
        </w:numPr>
        <w:tabs>
          <w:tab w:val="left" w:pos="284"/>
          <w:tab w:val="left" w:pos="1134"/>
        </w:tabs>
        <w:ind w:left="0" w:firstLine="851"/>
        <w:contextualSpacing/>
        <w:jc w:val="both"/>
        <w:rPr>
          <w:bCs/>
          <w:sz w:val="28"/>
          <w:szCs w:val="28"/>
        </w:rPr>
      </w:pPr>
      <w:r w:rsidRPr="007C7316">
        <w:rPr>
          <w:bCs/>
          <w:sz w:val="28"/>
          <w:szCs w:val="28"/>
        </w:rPr>
        <w:lastRenderedPageBreak/>
        <w:t>жұртшылыққа ашық үндеу</w:t>
      </w:r>
      <w:r w:rsidR="007C7316">
        <w:rPr>
          <w:bCs/>
          <w:sz w:val="28"/>
          <w:szCs w:val="28"/>
          <w:lang w:val="kk-KZ"/>
        </w:rPr>
        <w:t>;</w:t>
      </w:r>
    </w:p>
    <w:p w14:paraId="1C3DDFD1" w14:textId="0CC40547" w:rsidR="00870C46" w:rsidRPr="007C7316" w:rsidRDefault="004F0B31" w:rsidP="00EE25DA">
      <w:pPr>
        <w:numPr>
          <w:ilvl w:val="0"/>
          <w:numId w:val="54"/>
        </w:numPr>
        <w:tabs>
          <w:tab w:val="left" w:pos="284"/>
          <w:tab w:val="left" w:pos="1134"/>
        </w:tabs>
        <w:ind w:left="0" w:firstLine="851"/>
        <w:contextualSpacing/>
        <w:jc w:val="both"/>
        <w:rPr>
          <w:bCs/>
          <w:sz w:val="28"/>
          <w:szCs w:val="28"/>
        </w:rPr>
      </w:pPr>
      <w:r w:rsidRPr="007C7316">
        <w:rPr>
          <w:bCs/>
          <w:sz w:val="28"/>
          <w:szCs w:val="28"/>
          <w:lang w:val="kk-KZ"/>
        </w:rPr>
        <w:t>басқа</w:t>
      </w:r>
      <w:r w:rsidR="00870C46" w:rsidRPr="007C7316">
        <w:rPr>
          <w:bCs/>
          <w:sz w:val="28"/>
          <w:szCs w:val="28"/>
        </w:rPr>
        <w:t xml:space="preserve"> _________________________</w:t>
      </w:r>
    </w:p>
    <w:p w14:paraId="41DABD61" w14:textId="77777777" w:rsidR="00870C46" w:rsidRPr="007C7316" w:rsidRDefault="00870C46" w:rsidP="007C7316">
      <w:pPr>
        <w:tabs>
          <w:tab w:val="left" w:pos="284"/>
        </w:tabs>
        <w:ind w:firstLine="709"/>
        <w:jc w:val="both"/>
        <w:rPr>
          <w:b/>
          <w:color w:val="FF0000"/>
          <w:sz w:val="28"/>
          <w:szCs w:val="28"/>
        </w:rPr>
      </w:pPr>
    </w:p>
    <w:p w14:paraId="136D86D1" w14:textId="77777777" w:rsidR="005976FF" w:rsidRPr="007C7316" w:rsidRDefault="005976FF" w:rsidP="007C7316">
      <w:pPr>
        <w:tabs>
          <w:tab w:val="left" w:pos="284"/>
        </w:tabs>
        <w:ind w:firstLine="709"/>
        <w:jc w:val="both"/>
        <w:rPr>
          <w:bCs/>
          <w:sz w:val="28"/>
          <w:szCs w:val="28"/>
        </w:rPr>
      </w:pPr>
      <w:r w:rsidRPr="007C7316">
        <w:rPr>
          <w:bCs/>
          <w:sz w:val="28"/>
          <w:szCs w:val="28"/>
        </w:rPr>
        <w:t>Егер Сіз терең сұхбатқа қатысқыңыз келсе, электрондық пошта немесе телефон нөміріңізді қалдыруыңызды сұраймыз</w:t>
      </w:r>
    </w:p>
    <w:p w14:paraId="3824C226" w14:textId="3611B0BD" w:rsidR="00870C46" w:rsidRDefault="00870C46" w:rsidP="007C7316">
      <w:pPr>
        <w:tabs>
          <w:tab w:val="left" w:pos="284"/>
        </w:tabs>
        <w:ind w:firstLine="709"/>
        <w:jc w:val="both"/>
        <w:rPr>
          <w:bCs/>
          <w:sz w:val="28"/>
          <w:szCs w:val="28"/>
          <w:lang w:val="kk-KZ"/>
        </w:rPr>
      </w:pPr>
      <w:r w:rsidRPr="007C7316">
        <w:rPr>
          <w:bCs/>
          <w:sz w:val="28"/>
          <w:szCs w:val="28"/>
        </w:rPr>
        <w:t>_______________________________________________________________</w:t>
      </w:r>
    </w:p>
    <w:p w14:paraId="5FB60AAA" w14:textId="5E194035" w:rsidR="007C7316" w:rsidRPr="007C7316" w:rsidRDefault="007C7316" w:rsidP="007C7316">
      <w:pPr>
        <w:tabs>
          <w:tab w:val="left" w:pos="284"/>
        </w:tabs>
        <w:ind w:firstLine="709"/>
        <w:jc w:val="both"/>
        <w:rPr>
          <w:bCs/>
          <w:sz w:val="28"/>
          <w:szCs w:val="28"/>
          <w:lang w:val="kk-KZ"/>
        </w:rPr>
      </w:pPr>
      <w:r w:rsidRPr="007C7316">
        <w:rPr>
          <w:bCs/>
          <w:sz w:val="28"/>
          <w:szCs w:val="28"/>
        </w:rPr>
        <w:t>_______________________________________________________________</w:t>
      </w:r>
    </w:p>
    <w:p w14:paraId="7538F6A8" w14:textId="09C10D0B" w:rsidR="00870C46" w:rsidRDefault="007C7316" w:rsidP="007C7316">
      <w:pPr>
        <w:tabs>
          <w:tab w:val="left" w:pos="284"/>
        </w:tabs>
        <w:ind w:firstLine="709"/>
        <w:jc w:val="both"/>
        <w:rPr>
          <w:bCs/>
          <w:sz w:val="28"/>
          <w:szCs w:val="28"/>
          <w:lang w:val="kk-KZ"/>
        </w:rPr>
      </w:pPr>
      <w:r w:rsidRPr="007C7316">
        <w:rPr>
          <w:bCs/>
          <w:sz w:val="28"/>
          <w:szCs w:val="28"/>
        </w:rPr>
        <w:t>_______________________________________________________________</w:t>
      </w:r>
    </w:p>
    <w:p w14:paraId="4E1E2607" w14:textId="25EBA5DE" w:rsidR="007C7316" w:rsidRPr="007C7316" w:rsidRDefault="007C7316" w:rsidP="007C7316">
      <w:pPr>
        <w:tabs>
          <w:tab w:val="left" w:pos="284"/>
        </w:tabs>
        <w:ind w:firstLine="709"/>
        <w:jc w:val="both"/>
        <w:rPr>
          <w:b/>
          <w:color w:val="FF0000"/>
          <w:sz w:val="28"/>
          <w:szCs w:val="28"/>
          <w:lang w:val="kk-KZ"/>
        </w:rPr>
      </w:pPr>
      <w:r w:rsidRPr="007C7316">
        <w:rPr>
          <w:bCs/>
          <w:sz w:val="28"/>
          <w:szCs w:val="28"/>
        </w:rPr>
        <w:t>_______________________________________________________________</w:t>
      </w:r>
    </w:p>
    <w:p w14:paraId="5C470179" w14:textId="77777777" w:rsidR="007C7316" w:rsidRDefault="007C7316" w:rsidP="007C7316">
      <w:pPr>
        <w:tabs>
          <w:tab w:val="left" w:pos="284"/>
        </w:tabs>
        <w:ind w:firstLine="709"/>
        <w:jc w:val="center"/>
        <w:rPr>
          <w:bCs/>
          <w:i/>
          <w:sz w:val="28"/>
          <w:szCs w:val="28"/>
          <w:lang w:val="kk-KZ"/>
        </w:rPr>
      </w:pPr>
    </w:p>
    <w:p w14:paraId="2334F4EB" w14:textId="0DB92AEF" w:rsidR="00870C46" w:rsidRPr="007C7316" w:rsidRDefault="005976FF" w:rsidP="007C7316">
      <w:pPr>
        <w:tabs>
          <w:tab w:val="left" w:pos="284"/>
        </w:tabs>
        <w:ind w:firstLine="709"/>
        <w:jc w:val="center"/>
        <w:rPr>
          <w:i/>
          <w:sz w:val="28"/>
          <w:szCs w:val="28"/>
        </w:rPr>
      </w:pPr>
      <w:r w:rsidRPr="007C7316">
        <w:rPr>
          <w:bCs/>
          <w:i/>
          <w:sz w:val="28"/>
          <w:szCs w:val="28"/>
          <w:lang w:val="kk-KZ"/>
        </w:rPr>
        <w:t>Қатысқаныңызға рахмет</w:t>
      </w:r>
      <w:r w:rsidR="00870C46" w:rsidRPr="007C7316">
        <w:rPr>
          <w:bCs/>
          <w:i/>
          <w:sz w:val="28"/>
          <w:szCs w:val="28"/>
        </w:rPr>
        <w:t>!</w:t>
      </w:r>
    </w:p>
    <w:p w14:paraId="61ED7239" w14:textId="6D43CC85" w:rsidR="00870C46" w:rsidRPr="007C7316" w:rsidRDefault="00870C46" w:rsidP="007C7316">
      <w:pPr>
        <w:tabs>
          <w:tab w:val="left" w:pos="6361"/>
        </w:tabs>
        <w:ind w:firstLine="709"/>
        <w:jc w:val="right"/>
        <w:rPr>
          <w:sz w:val="28"/>
          <w:szCs w:val="28"/>
          <w:lang w:val="kk-KZ"/>
        </w:rPr>
      </w:pPr>
    </w:p>
    <w:p w14:paraId="5D0A0606" w14:textId="77777777" w:rsidR="00870C46" w:rsidRDefault="00870C46" w:rsidP="00930764">
      <w:pPr>
        <w:tabs>
          <w:tab w:val="left" w:pos="6361"/>
        </w:tabs>
        <w:jc w:val="right"/>
        <w:rPr>
          <w:lang w:val="kk-KZ"/>
        </w:rPr>
      </w:pPr>
    </w:p>
    <w:p w14:paraId="2B107844" w14:textId="77777777" w:rsidR="007C7316" w:rsidRDefault="007C7316" w:rsidP="00930764">
      <w:pPr>
        <w:tabs>
          <w:tab w:val="left" w:pos="6361"/>
        </w:tabs>
        <w:jc w:val="right"/>
        <w:rPr>
          <w:lang w:val="kk-KZ"/>
        </w:rPr>
      </w:pPr>
    </w:p>
    <w:p w14:paraId="31E2A577" w14:textId="77777777" w:rsidR="007C7316" w:rsidRDefault="007C7316" w:rsidP="00930764">
      <w:pPr>
        <w:tabs>
          <w:tab w:val="left" w:pos="6361"/>
        </w:tabs>
        <w:jc w:val="right"/>
        <w:rPr>
          <w:lang w:val="kk-KZ"/>
        </w:rPr>
      </w:pPr>
    </w:p>
    <w:p w14:paraId="5EF29B1F" w14:textId="77777777" w:rsidR="007C7316" w:rsidRDefault="007C7316" w:rsidP="00930764">
      <w:pPr>
        <w:tabs>
          <w:tab w:val="left" w:pos="6361"/>
        </w:tabs>
        <w:jc w:val="right"/>
        <w:rPr>
          <w:lang w:val="kk-KZ"/>
        </w:rPr>
      </w:pPr>
    </w:p>
    <w:p w14:paraId="1C35ECC0" w14:textId="77777777" w:rsidR="007C7316" w:rsidRDefault="007C7316" w:rsidP="00930764">
      <w:pPr>
        <w:tabs>
          <w:tab w:val="left" w:pos="6361"/>
        </w:tabs>
        <w:jc w:val="right"/>
        <w:rPr>
          <w:lang w:val="kk-KZ"/>
        </w:rPr>
      </w:pPr>
    </w:p>
    <w:p w14:paraId="5BC83839" w14:textId="77777777" w:rsidR="007C7316" w:rsidRDefault="007C7316" w:rsidP="00930764">
      <w:pPr>
        <w:tabs>
          <w:tab w:val="left" w:pos="6361"/>
        </w:tabs>
        <w:jc w:val="right"/>
        <w:rPr>
          <w:lang w:val="kk-KZ"/>
        </w:rPr>
      </w:pPr>
    </w:p>
    <w:p w14:paraId="2B21BE92" w14:textId="77777777" w:rsidR="007C7316" w:rsidRDefault="007C7316" w:rsidP="00930764">
      <w:pPr>
        <w:tabs>
          <w:tab w:val="left" w:pos="6361"/>
        </w:tabs>
        <w:jc w:val="right"/>
        <w:rPr>
          <w:lang w:val="kk-KZ"/>
        </w:rPr>
      </w:pPr>
    </w:p>
    <w:p w14:paraId="4898B50A" w14:textId="77777777" w:rsidR="007C7316" w:rsidRDefault="007C7316" w:rsidP="00930764">
      <w:pPr>
        <w:tabs>
          <w:tab w:val="left" w:pos="6361"/>
        </w:tabs>
        <w:jc w:val="right"/>
        <w:rPr>
          <w:lang w:val="kk-KZ"/>
        </w:rPr>
      </w:pPr>
    </w:p>
    <w:p w14:paraId="25661DD8" w14:textId="77777777" w:rsidR="007C7316" w:rsidRDefault="007C7316" w:rsidP="00930764">
      <w:pPr>
        <w:tabs>
          <w:tab w:val="left" w:pos="6361"/>
        </w:tabs>
        <w:jc w:val="right"/>
        <w:rPr>
          <w:lang w:val="kk-KZ"/>
        </w:rPr>
      </w:pPr>
    </w:p>
    <w:p w14:paraId="5993BFCF" w14:textId="77777777" w:rsidR="007C7316" w:rsidRDefault="007C7316" w:rsidP="00930764">
      <w:pPr>
        <w:tabs>
          <w:tab w:val="left" w:pos="6361"/>
        </w:tabs>
        <w:jc w:val="right"/>
        <w:rPr>
          <w:lang w:val="kk-KZ"/>
        </w:rPr>
      </w:pPr>
    </w:p>
    <w:p w14:paraId="143247F6" w14:textId="77777777" w:rsidR="007C7316" w:rsidRDefault="007C7316" w:rsidP="00930764">
      <w:pPr>
        <w:tabs>
          <w:tab w:val="left" w:pos="6361"/>
        </w:tabs>
        <w:jc w:val="right"/>
        <w:rPr>
          <w:lang w:val="kk-KZ"/>
        </w:rPr>
      </w:pPr>
    </w:p>
    <w:p w14:paraId="67FF6116" w14:textId="77777777" w:rsidR="007C7316" w:rsidRDefault="007C7316" w:rsidP="00930764">
      <w:pPr>
        <w:tabs>
          <w:tab w:val="left" w:pos="6361"/>
        </w:tabs>
        <w:jc w:val="right"/>
        <w:rPr>
          <w:lang w:val="kk-KZ"/>
        </w:rPr>
      </w:pPr>
    </w:p>
    <w:p w14:paraId="4B3C7616" w14:textId="77777777" w:rsidR="007C7316" w:rsidRDefault="007C7316" w:rsidP="00930764">
      <w:pPr>
        <w:tabs>
          <w:tab w:val="left" w:pos="6361"/>
        </w:tabs>
        <w:jc w:val="right"/>
        <w:rPr>
          <w:lang w:val="kk-KZ"/>
        </w:rPr>
      </w:pPr>
    </w:p>
    <w:p w14:paraId="698B15D0" w14:textId="77777777" w:rsidR="007C7316" w:rsidRDefault="007C7316" w:rsidP="00930764">
      <w:pPr>
        <w:tabs>
          <w:tab w:val="left" w:pos="6361"/>
        </w:tabs>
        <w:jc w:val="right"/>
        <w:rPr>
          <w:lang w:val="kk-KZ"/>
        </w:rPr>
      </w:pPr>
    </w:p>
    <w:p w14:paraId="17D0B504" w14:textId="77777777" w:rsidR="007C7316" w:rsidRDefault="007C7316" w:rsidP="00930764">
      <w:pPr>
        <w:tabs>
          <w:tab w:val="left" w:pos="6361"/>
        </w:tabs>
        <w:jc w:val="right"/>
        <w:rPr>
          <w:lang w:val="kk-KZ"/>
        </w:rPr>
      </w:pPr>
    </w:p>
    <w:p w14:paraId="3CBD15DF" w14:textId="77777777" w:rsidR="007C7316" w:rsidRDefault="007C7316" w:rsidP="00930764">
      <w:pPr>
        <w:tabs>
          <w:tab w:val="left" w:pos="6361"/>
        </w:tabs>
        <w:jc w:val="right"/>
        <w:rPr>
          <w:lang w:val="kk-KZ"/>
        </w:rPr>
      </w:pPr>
    </w:p>
    <w:p w14:paraId="3CFCE76D" w14:textId="77777777" w:rsidR="007C7316" w:rsidRDefault="007C7316" w:rsidP="00930764">
      <w:pPr>
        <w:tabs>
          <w:tab w:val="left" w:pos="6361"/>
        </w:tabs>
        <w:jc w:val="right"/>
        <w:rPr>
          <w:lang w:val="kk-KZ"/>
        </w:rPr>
      </w:pPr>
    </w:p>
    <w:p w14:paraId="4D470B27" w14:textId="77777777" w:rsidR="007C7316" w:rsidRDefault="007C7316" w:rsidP="00930764">
      <w:pPr>
        <w:tabs>
          <w:tab w:val="left" w:pos="6361"/>
        </w:tabs>
        <w:jc w:val="right"/>
        <w:rPr>
          <w:lang w:val="kk-KZ"/>
        </w:rPr>
      </w:pPr>
    </w:p>
    <w:p w14:paraId="3983A6BE" w14:textId="77777777" w:rsidR="007C7316" w:rsidRDefault="007C7316" w:rsidP="00930764">
      <w:pPr>
        <w:tabs>
          <w:tab w:val="left" w:pos="6361"/>
        </w:tabs>
        <w:jc w:val="right"/>
        <w:rPr>
          <w:lang w:val="kk-KZ"/>
        </w:rPr>
      </w:pPr>
    </w:p>
    <w:p w14:paraId="0AA09D1F" w14:textId="77777777" w:rsidR="007C7316" w:rsidRDefault="007C7316" w:rsidP="00930764">
      <w:pPr>
        <w:tabs>
          <w:tab w:val="left" w:pos="6361"/>
        </w:tabs>
        <w:jc w:val="right"/>
        <w:rPr>
          <w:lang w:val="kk-KZ"/>
        </w:rPr>
      </w:pPr>
    </w:p>
    <w:p w14:paraId="4EB8566C" w14:textId="77777777" w:rsidR="007C7316" w:rsidRDefault="007C7316" w:rsidP="00930764">
      <w:pPr>
        <w:tabs>
          <w:tab w:val="left" w:pos="6361"/>
        </w:tabs>
        <w:jc w:val="right"/>
        <w:rPr>
          <w:lang w:val="kk-KZ"/>
        </w:rPr>
      </w:pPr>
    </w:p>
    <w:p w14:paraId="10D854DD" w14:textId="77777777" w:rsidR="007C7316" w:rsidRDefault="007C7316" w:rsidP="00930764">
      <w:pPr>
        <w:tabs>
          <w:tab w:val="left" w:pos="6361"/>
        </w:tabs>
        <w:jc w:val="right"/>
        <w:rPr>
          <w:lang w:val="kk-KZ"/>
        </w:rPr>
      </w:pPr>
    </w:p>
    <w:p w14:paraId="563C5DC7" w14:textId="77777777" w:rsidR="007C7316" w:rsidRDefault="007C7316" w:rsidP="00930764">
      <w:pPr>
        <w:tabs>
          <w:tab w:val="left" w:pos="6361"/>
        </w:tabs>
        <w:jc w:val="right"/>
        <w:rPr>
          <w:lang w:val="kk-KZ"/>
        </w:rPr>
      </w:pPr>
    </w:p>
    <w:p w14:paraId="64E67DAC" w14:textId="77777777" w:rsidR="007C7316" w:rsidRDefault="007C7316" w:rsidP="00930764">
      <w:pPr>
        <w:tabs>
          <w:tab w:val="left" w:pos="6361"/>
        </w:tabs>
        <w:jc w:val="right"/>
        <w:rPr>
          <w:lang w:val="kk-KZ"/>
        </w:rPr>
      </w:pPr>
    </w:p>
    <w:p w14:paraId="79701C47" w14:textId="77777777" w:rsidR="007C7316" w:rsidRDefault="007C7316" w:rsidP="00930764">
      <w:pPr>
        <w:tabs>
          <w:tab w:val="left" w:pos="6361"/>
        </w:tabs>
        <w:jc w:val="right"/>
        <w:rPr>
          <w:lang w:val="kk-KZ"/>
        </w:rPr>
      </w:pPr>
    </w:p>
    <w:p w14:paraId="5CF9C61A" w14:textId="77777777" w:rsidR="007C7316" w:rsidRDefault="007C7316" w:rsidP="00930764">
      <w:pPr>
        <w:tabs>
          <w:tab w:val="left" w:pos="6361"/>
        </w:tabs>
        <w:jc w:val="right"/>
        <w:rPr>
          <w:lang w:val="kk-KZ"/>
        </w:rPr>
      </w:pPr>
    </w:p>
    <w:p w14:paraId="4660ED19" w14:textId="77777777" w:rsidR="00305015" w:rsidRDefault="00305015" w:rsidP="00930764">
      <w:pPr>
        <w:tabs>
          <w:tab w:val="left" w:pos="6361"/>
        </w:tabs>
        <w:jc w:val="right"/>
        <w:rPr>
          <w:lang w:val="kk-KZ"/>
        </w:rPr>
      </w:pPr>
    </w:p>
    <w:p w14:paraId="0F74B599" w14:textId="77777777" w:rsidR="00305015" w:rsidRDefault="00305015" w:rsidP="00930764">
      <w:pPr>
        <w:tabs>
          <w:tab w:val="left" w:pos="6361"/>
        </w:tabs>
        <w:jc w:val="right"/>
        <w:rPr>
          <w:lang w:val="kk-KZ"/>
        </w:rPr>
      </w:pPr>
    </w:p>
    <w:p w14:paraId="0B675613" w14:textId="77777777" w:rsidR="00305015" w:rsidRDefault="00305015" w:rsidP="00930764">
      <w:pPr>
        <w:tabs>
          <w:tab w:val="left" w:pos="6361"/>
        </w:tabs>
        <w:jc w:val="right"/>
        <w:rPr>
          <w:lang w:val="kk-KZ"/>
        </w:rPr>
      </w:pPr>
    </w:p>
    <w:p w14:paraId="165DBFD1" w14:textId="77777777" w:rsidR="00305015" w:rsidRDefault="00305015" w:rsidP="00930764">
      <w:pPr>
        <w:tabs>
          <w:tab w:val="left" w:pos="6361"/>
        </w:tabs>
        <w:jc w:val="right"/>
        <w:rPr>
          <w:lang w:val="kk-KZ"/>
        </w:rPr>
      </w:pPr>
    </w:p>
    <w:p w14:paraId="25946F26" w14:textId="77777777" w:rsidR="00305015" w:rsidRDefault="00305015" w:rsidP="00930764">
      <w:pPr>
        <w:tabs>
          <w:tab w:val="left" w:pos="6361"/>
        </w:tabs>
        <w:jc w:val="right"/>
        <w:rPr>
          <w:lang w:val="kk-KZ"/>
        </w:rPr>
      </w:pPr>
    </w:p>
    <w:p w14:paraId="1508CAE8" w14:textId="342686CA" w:rsidR="00305015" w:rsidRDefault="00305015" w:rsidP="009F3B43">
      <w:pPr>
        <w:tabs>
          <w:tab w:val="left" w:pos="6361"/>
        </w:tabs>
        <w:rPr>
          <w:lang w:val="kk-KZ"/>
        </w:rPr>
      </w:pPr>
    </w:p>
    <w:p w14:paraId="450DBCBD" w14:textId="77777777" w:rsidR="009F3B43" w:rsidRDefault="009F3B43" w:rsidP="009F3B43">
      <w:pPr>
        <w:tabs>
          <w:tab w:val="left" w:pos="6361"/>
        </w:tabs>
        <w:rPr>
          <w:lang w:val="kk-KZ"/>
        </w:rPr>
      </w:pPr>
    </w:p>
    <w:p w14:paraId="0D5CEFDD" w14:textId="77777777" w:rsidR="00305015" w:rsidRDefault="00305015" w:rsidP="00930764">
      <w:pPr>
        <w:tabs>
          <w:tab w:val="left" w:pos="6361"/>
        </w:tabs>
        <w:jc w:val="right"/>
        <w:rPr>
          <w:lang w:val="kk-KZ"/>
        </w:rPr>
      </w:pPr>
    </w:p>
    <w:p w14:paraId="416AB2FF" w14:textId="77777777" w:rsidR="00305015" w:rsidRDefault="00305015" w:rsidP="00930764">
      <w:pPr>
        <w:tabs>
          <w:tab w:val="left" w:pos="6361"/>
        </w:tabs>
        <w:jc w:val="right"/>
        <w:rPr>
          <w:lang w:val="kk-KZ"/>
        </w:rPr>
      </w:pPr>
    </w:p>
    <w:p w14:paraId="3561C5F1" w14:textId="77777777" w:rsidR="00305015" w:rsidRDefault="00305015" w:rsidP="00930764">
      <w:pPr>
        <w:tabs>
          <w:tab w:val="left" w:pos="6361"/>
        </w:tabs>
        <w:jc w:val="right"/>
        <w:rPr>
          <w:lang w:val="kk-KZ"/>
        </w:rPr>
      </w:pPr>
    </w:p>
    <w:p w14:paraId="7531CC74" w14:textId="77777777" w:rsidR="007C7316" w:rsidRDefault="007C7316" w:rsidP="00930764">
      <w:pPr>
        <w:tabs>
          <w:tab w:val="left" w:pos="6361"/>
        </w:tabs>
        <w:jc w:val="right"/>
        <w:rPr>
          <w:lang w:val="kk-KZ"/>
        </w:rPr>
      </w:pPr>
    </w:p>
    <w:p w14:paraId="127D6565" w14:textId="77777777" w:rsidR="007C7316" w:rsidRPr="001C0C73" w:rsidRDefault="007C7316" w:rsidP="00930764">
      <w:pPr>
        <w:tabs>
          <w:tab w:val="left" w:pos="6361"/>
        </w:tabs>
        <w:jc w:val="right"/>
        <w:rPr>
          <w:lang w:val="kk-KZ"/>
        </w:rPr>
      </w:pPr>
    </w:p>
    <w:p w14:paraId="3F336BCB" w14:textId="311B323A" w:rsidR="00193AA0" w:rsidRPr="00305015" w:rsidRDefault="00305015" w:rsidP="00305015">
      <w:pPr>
        <w:tabs>
          <w:tab w:val="left" w:pos="6361"/>
        </w:tabs>
        <w:jc w:val="center"/>
        <w:rPr>
          <w:b/>
          <w:sz w:val="28"/>
          <w:szCs w:val="28"/>
          <w:lang w:val="kk-KZ"/>
        </w:rPr>
      </w:pPr>
      <w:r w:rsidRPr="00305015">
        <w:rPr>
          <w:b/>
          <w:sz w:val="28"/>
          <w:szCs w:val="28"/>
          <w:lang w:val="kk-KZ"/>
        </w:rPr>
        <w:lastRenderedPageBreak/>
        <w:t>ҚОСЫМША Б</w:t>
      </w:r>
    </w:p>
    <w:p w14:paraId="02F37836" w14:textId="77777777" w:rsidR="00305015" w:rsidRDefault="00305015" w:rsidP="00305015">
      <w:pPr>
        <w:jc w:val="center"/>
        <w:rPr>
          <w:sz w:val="28"/>
          <w:szCs w:val="28"/>
          <w:lang w:val="kk-KZ"/>
        </w:rPr>
      </w:pPr>
    </w:p>
    <w:p w14:paraId="5970871D" w14:textId="36CF4F2F" w:rsidR="00870C46" w:rsidRPr="001C0C73" w:rsidRDefault="00870C46" w:rsidP="00305015">
      <w:pPr>
        <w:jc w:val="center"/>
        <w:rPr>
          <w:sz w:val="28"/>
          <w:szCs w:val="28"/>
          <w:lang w:val="kk-KZ"/>
        </w:rPr>
      </w:pPr>
      <w:r w:rsidRPr="001C0C73">
        <w:rPr>
          <w:sz w:val="28"/>
          <w:szCs w:val="28"/>
          <w:lang w:val="kk-KZ"/>
        </w:rPr>
        <w:t>Қазақстандық сарапшылармен</w:t>
      </w:r>
    </w:p>
    <w:p w14:paraId="4CFC58DF" w14:textId="515751EF" w:rsidR="00870C46" w:rsidRPr="001C0C73" w:rsidRDefault="00870C46" w:rsidP="00305015">
      <w:pPr>
        <w:jc w:val="center"/>
        <w:rPr>
          <w:sz w:val="28"/>
          <w:szCs w:val="28"/>
          <w:lang w:val="kk-KZ"/>
        </w:rPr>
      </w:pPr>
      <w:r w:rsidRPr="001C0C73">
        <w:rPr>
          <w:sz w:val="28"/>
          <w:szCs w:val="28"/>
          <w:lang w:val="kk-KZ"/>
        </w:rPr>
        <w:t>сараптамалық сұхбатқа арналған хаттама</w:t>
      </w:r>
    </w:p>
    <w:p w14:paraId="207C3E58" w14:textId="77777777" w:rsidR="00870C46" w:rsidRPr="001C0C73" w:rsidRDefault="00870C46" w:rsidP="00930764">
      <w:pPr>
        <w:tabs>
          <w:tab w:val="left" w:pos="6361"/>
        </w:tabs>
        <w:jc w:val="right"/>
        <w:rPr>
          <w:sz w:val="28"/>
          <w:szCs w:val="28"/>
          <w:lang w:val="kk-KZ"/>
        </w:rPr>
      </w:pPr>
    </w:p>
    <w:p w14:paraId="32BB32F9" w14:textId="77777777" w:rsidR="00193AA0" w:rsidRPr="00305015" w:rsidRDefault="00193AA0" w:rsidP="00305015">
      <w:pPr>
        <w:jc w:val="center"/>
        <w:rPr>
          <w:bCs/>
          <w:i/>
          <w:sz w:val="28"/>
          <w:szCs w:val="28"/>
          <w:lang w:val="kk-KZ"/>
        </w:rPr>
      </w:pPr>
      <w:r w:rsidRPr="00305015">
        <w:rPr>
          <w:bCs/>
          <w:i/>
          <w:sz w:val="28"/>
          <w:szCs w:val="28"/>
          <w:lang w:val="kk-KZ"/>
        </w:rPr>
        <w:t>Сараптамалық сұхбат хаттамасы</w:t>
      </w:r>
    </w:p>
    <w:p w14:paraId="7B62A6E5" w14:textId="77777777" w:rsidR="00305015" w:rsidRDefault="00305015" w:rsidP="00930764">
      <w:pPr>
        <w:ind w:firstLine="708"/>
        <w:jc w:val="both"/>
        <w:rPr>
          <w:b/>
          <w:bCs/>
          <w:sz w:val="28"/>
          <w:szCs w:val="28"/>
          <w:lang w:val="kk-KZ"/>
        </w:rPr>
      </w:pPr>
    </w:p>
    <w:p w14:paraId="529F4755" w14:textId="77777777" w:rsidR="00193AA0" w:rsidRDefault="00193AA0" w:rsidP="00930764">
      <w:pPr>
        <w:ind w:firstLine="708"/>
        <w:jc w:val="both"/>
        <w:rPr>
          <w:sz w:val="28"/>
          <w:szCs w:val="28"/>
          <w:lang w:val="kk-KZ"/>
        </w:rPr>
      </w:pPr>
      <w:r w:rsidRPr="00305015">
        <w:rPr>
          <w:bCs/>
          <w:i/>
          <w:sz w:val="28"/>
          <w:szCs w:val="28"/>
          <w:lang w:val="kk-KZ"/>
        </w:rPr>
        <w:t>Зерттеу мақсаты:</w:t>
      </w:r>
      <w:r w:rsidRPr="001C0C73">
        <w:rPr>
          <w:sz w:val="28"/>
          <w:szCs w:val="28"/>
          <w:lang w:val="kk-KZ"/>
        </w:rPr>
        <w:t xml:space="preserve"> Қазақстан Республикасындағы мемлекеттік қызмет саласындағы мүдделер қақтығысын реттеудің қазіргі жағдайын зерделеу, тиісті проблемалар мен олқылықтарды анықтау және реттеу жүйесін жетілдіру жөніндегі шараларды әзірлеу.  </w:t>
      </w:r>
    </w:p>
    <w:p w14:paraId="3BFDC84B" w14:textId="77777777" w:rsidR="000720FA" w:rsidRPr="001C0C73" w:rsidRDefault="000720FA" w:rsidP="00930764">
      <w:pPr>
        <w:ind w:firstLine="708"/>
        <w:jc w:val="both"/>
        <w:rPr>
          <w:sz w:val="28"/>
          <w:szCs w:val="28"/>
          <w:lang w:val="kk-KZ"/>
        </w:rPr>
      </w:pPr>
    </w:p>
    <w:p w14:paraId="43806FA8" w14:textId="77777777" w:rsidR="00193AA0" w:rsidRPr="00305015" w:rsidRDefault="00193AA0" w:rsidP="000720FA">
      <w:pPr>
        <w:ind w:firstLine="708"/>
        <w:jc w:val="right"/>
        <w:rPr>
          <w:i/>
          <w:sz w:val="28"/>
          <w:szCs w:val="28"/>
          <w:lang w:val="kk-KZ"/>
        </w:rPr>
      </w:pPr>
      <w:r w:rsidRPr="00305015">
        <w:rPr>
          <w:bCs/>
          <w:i/>
          <w:sz w:val="28"/>
          <w:szCs w:val="28"/>
          <w:lang w:val="kk-KZ"/>
        </w:rPr>
        <w:t>Зерттеушілер:</w:t>
      </w:r>
      <w:r w:rsidRPr="00305015">
        <w:rPr>
          <w:i/>
          <w:sz w:val="28"/>
          <w:szCs w:val="28"/>
          <w:lang w:val="kk-KZ"/>
        </w:rPr>
        <w:t xml:space="preserve"> </w:t>
      </w:r>
    </w:p>
    <w:p w14:paraId="39D90315" w14:textId="77777777" w:rsidR="000720FA" w:rsidRDefault="00193AA0" w:rsidP="000720FA">
      <w:pPr>
        <w:ind w:firstLine="708"/>
        <w:jc w:val="right"/>
        <w:rPr>
          <w:lang w:val="kk-KZ"/>
        </w:rPr>
      </w:pPr>
      <w:r w:rsidRPr="000720FA">
        <w:rPr>
          <w:lang w:val="kk-KZ"/>
        </w:rPr>
        <w:t xml:space="preserve">Наурызбек Мадина Дулатқызы, </w:t>
      </w:r>
    </w:p>
    <w:p w14:paraId="2F2F0D98" w14:textId="77777777" w:rsidR="000720FA" w:rsidRDefault="00193AA0" w:rsidP="000720FA">
      <w:pPr>
        <w:ind w:firstLine="708"/>
        <w:jc w:val="right"/>
        <w:rPr>
          <w:lang w:val="kk-KZ"/>
        </w:rPr>
      </w:pPr>
      <w:r w:rsidRPr="000720FA">
        <w:rPr>
          <w:lang w:val="kk-KZ"/>
        </w:rPr>
        <w:t xml:space="preserve">ҚР Президенті жанындағы Мемлекеттік </w:t>
      </w:r>
    </w:p>
    <w:p w14:paraId="31484976" w14:textId="3B295710" w:rsidR="00193AA0" w:rsidRPr="000720FA" w:rsidRDefault="00193AA0" w:rsidP="000720FA">
      <w:pPr>
        <w:ind w:firstLine="708"/>
        <w:jc w:val="right"/>
        <w:rPr>
          <w:lang w:val="kk-KZ"/>
        </w:rPr>
      </w:pPr>
      <w:r w:rsidRPr="000720FA">
        <w:rPr>
          <w:lang w:val="kk-KZ"/>
        </w:rPr>
        <w:t xml:space="preserve">басқару академиясының докторанты </w:t>
      </w:r>
    </w:p>
    <w:p w14:paraId="4E21A16D" w14:textId="77777777" w:rsidR="0084534D" w:rsidRPr="001C0C73" w:rsidRDefault="0084534D" w:rsidP="00930764">
      <w:pPr>
        <w:ind w:firstLine="708"/>
        <w:jc w:val="both"/>
        <w:rPr>
          <w:sz w:val="28"/>
          <w:szCs w:val="28"/>
          <w:lang w:val="kk-KZ"/>
        </w:rPr>
      </w:pPr>
    </w:p>
    <w:p w14:paraId="35EB8D66" w14:textId="77777777" w:rsidR="0084534D" w:rsidRPr="00305015" w:rsidRDefault="0084534D" w:rsidP="00305015">
      <w:pPr>
        <w:tabs>
          <w:tab w:val="left" w:pos="7200"/>
        </w:tabs>
        <w:jc w:val="center"/>
        <w:rPr>
          <w:bCs/>
          <w:i/>
          <w:sz w:val="28"/>
          <w:szCs w:val="28"/>
          <w:lang w:val="kk-KZ"/>
        </w:rPr>
      </w:pPr>
      <w:r w:rsidRPr="00305015">
        <w:rPr>
          <w:bCs/>
          <w:i/>
          <w:sz w:val="28"/>
          <w:szCs w:val="28"/>
          <w:lang w:val="kk-KZ"/>
        </w:rPr>
        <w:t>Сәлеметсіз бе, құрметті сарапшы!</w:t>
      </w:r>
    </w:p>
    <w:p w14:paraId="2384D532" w14:textId="77777777" w:rsidR="000720FA" w:rsidRDefault="000720FA" w:rsidP="00930764">
      <w:pPr>
        <w:ind w:firstLine="708"/>
        <w:jc w:val="both"/>
        <w:rPr>
          <w:sz w:val="28"/>
          <w:szCs w:val="28"/>
          <w:lang w:val="kk-KZ"/>
        </w:rPr>
      </w:pPr>
    </w:p>
    <w:p w14:paraId="289C48B7" w14:textId="77777777" w:rsidR="0084534D" w:rsidRPr="001C0C73" w:rsidRDefault="0084534D" w:rsidP="00930764">
      <w:pPr>
        <w:ind w:firstLine="708"/>
        <w:jc w:val="both"/>
        <w:rPr>
          <w:sz w:val="28"/>
          <w:szCs w:val="28"/>
          <w:lang w:val="kk-KZ"/>
        </w:rPr>
      </w:pPr>
      <w:r w:rsidRPr="001C0C73">
        <w:rPr>
          <w:sz w:val="28"/>
          <w:szCs w:val="28"/>
          <w:lang w:val="kk-KZ"/>
        </w:rPr>
        <w:t>Қазақстан Республикасындағы мемлекеттік қызмет саласындағы мүдделер қақтығысын мемлекеттік реттеуді жетілдіру бойынша зерттеу шеңберіндегі сұхбатқа қатысуға келіскеніңіз үшін рақмет.</w:t>
      </w:r>
    </w:p>
    <w:p w14:paraId="0E9E52F9" w14:textId="77777777" w:rsidR="0084534D" w:rsidRPr="001C0C73" w:rsidRDefault="0084534D" w:rsidP="00930764">
      <w:pPr>
        <w:ind w:firstLine="708"/>
        <w:jc w:val="both"/>
        <w:rPr>
          <w:sz w:val="28"/>
          <w:szCs w:val="28"/>
          <w:lang w:val="kk-KZ"/>
        </w:rPr>
      </w:pPr>
      <w:r w:rsidRPr="001C0C73">
        <w:rPr>
          <w:sz w:val="28"/>
          <w:szCs w:val="28"/>
          <w:lang w:val="kk-KZ"/>
        </w:rPr>
        <w:t>Сұхбаттасудың негізгі мақсаты - Қазақстан Республикасындағы мемлекеттік қызмет саласындағы мүдделер қақтығысын мемлекеттік реттеу туралы сараптамалық қорытынды алу. Сіздің тәжірибеңіз бен біліміңізді ескере отырып, мен Сізге осы саланың білікті маманы ретінде жүгінемін. Бұл мәселеге Сіздің көзқарасыңыз және Сіздің ойыңыз өте маңызды.</w:t>
      </w:r>
    </w:p>
    <w:p w14:paraId="6AE1E0AA" w14:textId="77777777" w:rsidR="0084534D" w:rsidRPr="001C0C73" w:rsidRDefault="0084534D" w:rsidP="00930764">
      <w:pPr>
        <w:ind w:firstLine="708"/>
        <w:jc w:val="both"/>
        <w:rPr>
          <w:sz w:val="28"/>
          <w:szCs w:val="28"/>
          <w:lang w:val="kk-KZ"/>
        </w:rPr>
      </w:pPr>
      <w:r w:rsidRPr="001C0C73">
        <w:rPr>
          <w:sz w:val="28"/>
          <w:szCs w:val="28"/>
          <w:lang w:val="kk-KZ"/>
        </w:rPr>
        <w:t>Сұхбаттың ұзақтығы шамамен 1-1,5 сағатты құрайды.</w:t>
      </w:r>
    </w:p>
    <w:p w14:paraId="7674BB29" w14:textId="77777777" w:rsidR="0084534D" w:rsidRPr="001C0C73" w:rsidRDefault="0084534D" w:rsidP="00930764">
      <w:pPr>
        <w:ind w:firstLine="708"/>
        <w:jc w:val="both"/>
        <w:rPr>
          <w:sz w:val="28"/>
          <w:szCs w:val="28"/>
          <w:lang w:val="kk-KZ"/>
        </w:rPr>
      </w:pPr>
      <w:r w:rsidRPr="001C0C73">
        <w:rPr>
          <w:sz w:val="28"/>
          <w:szCs w:val="28"/>
          <w:lang w:val="kk-KZ"/>
        </w:rPr>
        <w:t>Сіздің рұқсатыңыз бойынша сұхбаттасу барысы видео/аудио жазбаға түсіріледі.</w:t>
      </w:r>
    </w:p>
    <w:p w14:paraId="773D1930" w14:textId="77777777" w:rsidR="0084534D" w:rsidRPr="001C0C73" w:rsidRDefault="0084534D" w:rsidP="00930764">
      <w:pPr>
        <w:ind w:firstLine="708"/>
        <w:jc w:val="both"/>
        <w:rPr>
          <w:sz w:val="28"/>
          <w:szCs w:val="28"/>
          <w:lang w:val="kk-KZ"/>
        </w:rPr>
      </w:pPr>
      <w:r w:rsidRPr="001C0C73">
        <w:rPr>
          <w:sz w:val="28"/>
          <w:szCs w:val="28"/>
          <w:lang w:val="kk-KZ"/>
        </w:rPr>
        <w:t>Сіздің өтінішіңіз бойынша құпиялылыққа кепілдік беріледі. Сұхбат нәтижелері ғылыми мақсатта, ғылыми-зерттеу және талдамалық жұмыстарды жазу кезінде, жасырын түрде ғана пайдаланылады.</w:t>
      </w:r>
    </w:p>
    <w:p w14:paraId="7DFC4C08" w14:textId="77777777" w:rsidR="0084534D" w:rsidRPr="001C0C73" w:rsidRDefault="0084534D" w:rsidP="00930764">
      <w:pPr>
        <w:ind w:firstLine="708"/>
        <w:jc w:val="both"/>
        <w:rPr>
          <w:sz w:val="28"/>
          <w:szCs w:val="28"/>
          <w:lang w:val="kk-KZ"/>
        </w:rPr>
      </w:pPr>
      <w:r w:rsidRPr="001C0C73">
        <w:rPr>
          <w:sz w:val="28"/>
          <w:szCs w:val="28"/>
          <w:lang w:val="kk-KZ"/>
        </w:rPr>
        <w:t>Осыған байланысты сізден сұхбат барысында барлық сұрақтарға ашық және объективті жауап беруіңізді сұраймын.</w:t>
      </w:r>
    </w:p>
    <w:p w14:paraId="52FDCA03" w14:textId="77777777" w:rsidR="0084534D" w:rsidRPr="001C0C73" w:rsidRDefault="0084534D" w:rsidP="00930764">
      <w:pPr>
        <w:ind w:firstLine="708"/>
        <w:jc w:val="both"/>
        <w:rPr>
          <w:sz w:val="28"/>
          <w:szCs w:val="28"/>
          <w:lang w:val="kk-KZ"/>
        </w:rPr>
      </w:pPr>
      <w:r w:rsidRPr="001C0C73">
        <w:rPr>
          <w:sz w:val="28"/>
          <w:szCs w:val="28"/>
          <w:lang w:val="kk-KZ"/>
        </w:rPr>
        <w:t>Егер сіз сұрақты түсінбейтін болсаңыз, сұхбаттасу кезінде кез-келген уақытта егжей-тегжейлі анықтай аласыз.</w:t>
      </w:r>
    </w:p>
    <w:p w14:paraId="6D3BBFB6" w14:textId="77777777" w:rsidR="0084534D" w:rsidRPr="001C0C73" w:rsidRDefault="0084534D" w:rsidP="00930764">
      <w:pPr>
        <w:ind w:firstLine="708"/>
        <w:jc w:val="both"/>
        <w:rPr>
          <w:sz w:val="28"/>
          <w:szCs w:val="28"/>
          <w:lang w:val="kk-KZ"/>
        </w:rPr>
      </w:pPr>
      <w:r w:rsidRPr="001C0C73">
        <w:rPr>
          <w:sz w:val="28"/>
          <w:szCs w:val="28"/>
          <w:lang w:val="kk-KZ"/>
        </w:rPr>
        <w:t xml:space="preserve">Сіз сұхбаттасуға және </w:t>
      </w:r>
      <w:bookmarkStart w:id="55" w:name="_Hlk75134075"/>
      <w:r w:rsidRPr="001C0C73">
        <w:rPr>
          <w:sz w:val="28"/>
          <w:szCs w:val="28"/>
          <w:lang w:val="kk-KZ"/>
        </w:rPr>
        <w:t>видеожазбаға/</w:t>
      </w:r>
      <w:bookmarkEnd w:id="55"/>
      <w:r w:rsidRPr="001C0C73">
        <w:rPr>
          <w:sz w:val="28"/>
          <w:szCs w:val="28"/>
          <w:lang w:val="kk-KZ"/>
        </w:rPr>
        <w:t>аудиожазбаға қатысуға келісім бересіз бе?</w:t>
      </w:r>
    </w:p>
    <w:p w14:paraId="2836952A" w14:textId="77777777" w:rsidR="0084534D" w:rsidRPr="001C0C73" w:rsidRDefault="0084534D" w:rsidP="00930764">
      <w:pPr>
        <w:ind w:firstLine="708"/>
        <w:jc w:val="both"/>
        <w:rPr>
          <w:sz w:val="28"/>
          <w:szCs w:val="28"/>
          <w:lang w:val="kk-KZ"/>
        </w:rPr>
      </w:pPr>
      <w:r w:rsidRPr="001C0C73">
        <w:rPr>
          <w:sz w:val="28"/>
          <w:szCs w:val="28"/>
          <w:lang w:val="kk-KZ"/>
        </w:rPr>
        <w:t>Видеожазба/Аудиожазба ___ Иә ___ Жоқ</w:t>
      </w:r>
    </w:p>
    <w:p w14:paraId="51054366" w14:textId="77777777" w:rsidR="0084534D" w:rsidRPr="001C0C73" w:rsidRDefault="0084534D" w:rsidP="00930764">
      <w:pPr>
        <w:ind w:firstLine="708"/>
        <w:jc w:val="both"/>
        <w:rPr>
          <w:i/>
          <w:iCs/>
          <w:sz w:val="28"/>
          <w:szCs w:val="28"/>
          <w:lang w:val="kk-KZ"/>
        </w:rPr>
      </w:pPr>
      <w:r w:rsidRPr="001C0C73">
        <w:rPr>
          <w:i/>
          <w:iCs/>
          <w:sz w:val="28"/>
          <w:szCs w:val="28"/>
          <w:lang w:val="kk-KZ"/>
        </w:rPr>
        <w:t xml:space="preserve">Егер видеожазба/аудиожазба жасауға жауап «жоқ» болса: маған хабарлағаныңыз үшін рақмет. Мен сіздің таңдауыңызды құрметтеймін. </w:t>
      </w:r>
    </w:p>
    <w:p w14:paraId="1F792771" w14:textId="77777777" w:rsidR="0084534D" w:rsidRPr="001C0C73" w:rsidRDefault="0084534D" w:rsidP="00930764">
      <w:pPr>
        <w:ind w:firstLine="708"/>
        <w:jc w:val="both"/>
        <w:rPr>
          <w:sz w:val="28"/>
          <w:szCs w:val="28"/>
          <w:lang w:val="kk-KZ"/>
        </w:rPr>
      </w:pPr>
      <w:r w:rsidRPr="001C0C73">
        <w:rPr>
          <w:sz w:val="28"/>
          <w:szCs w:val="28"/>
          <w:lang w:val="kk-KZ"/>
        </w:rPr>
        <w:t>Сіз өзіңіздің жеке деректеріңізді (аты-жөніңіз, қызметіңіз туралы) көрсету мүмкіндігіне келісесіз бе?</w:t>
      </w:r>
    </w:p>
    <w:p w14:paraId="05EADACB" w14:textId="77777777" w:rsidR="0084534D" w:rsidRPr="001C0C73" w:rsidRDefault="0084534D" w:rsidP="00930764">
      <w:pPr>
        <w:ind w:firstLine="708"/>
        <w:jc w:val="both"/>
        <w:rPr>
          <w:sz w:val="28"/>
          <w:szCs w:val="28"/>
          <w:lang w:val="kk-KZ"/>
        </w:rPr>
      </w:pPr>
      <w:r w:rsidRPr="001C0C73">
        <w:rPr>
          <w:sz w:val="28"/>
          <w:szCs w:val="28"/>
          <w:lang w:val="kk-KZ"/>
        </w:rPr>
        <w:t>Жеке мәліметтер ___ Иә ___ Жоқ.</w:t>
      </w:r>
    </w:p>
    <w:p w14:paraId="1DD84ED4" w14:textId="77777777" w:rsidR="0084534D" w:rsidRPr="001C0C73" w:rsidRDefault="0084534D" w:rsidP="00930764">
      <w:pPr>
        <w:ind w:firstLine="708"/>
        <w:jc w:val="both"/>
        <w:rPr>
          <w:i/>
          <w:iCs/>
          <w:sz w:val="28"/>
          <w:szCs w:val="28"/>
          <w:lang w:val="kk-KZ"/>
        </w:rPr>
      </w:pPr>
      <w:r w:rsidRPr="001C0C73">
        <w:rPr>
          <w:i/>
          <w:iCs/>
          <w:sz w:val="28"/>
          <w:szCs w:val="28"/>
          <w:lang w:val="kk-KZ"/>
        </w:rPr>
        <w:lastRenderedPageBreak/>
        <w:t>Егер жеке мәліметтер корсетуге жауап «жоқ» болса: маған хабарлағаныңыз үшін рақмет. Мен сіздің таңдауыңызды құрметтеймін. Сіздің жеке деректеріңіздің құпиялылығына кепілдік беріледі.</w:t>
      </w:r>
    </w:p>
    <w:p w14:paraId="3D370E02" w14:textId="77777777" w:rsidR="00193AA0" w:rsidRPr="001C0C73" w:rsidRDefault="00193AA0" w:rsidP="00930764">
      <w:pPr>
        <w:ind w:firstLine="708"/>
        <w:jc w:val="both"/>
        <w:rPr>
          <w:sz w:val="28"/>
          <w:szCs w:val="28"/>
          <w:lang w:val="kk-KZ"/>
        </w:rPr>
      </w:pPr>
    </w:p>
    <w:p w14:paraId="042129EA" w14:textId="0B9185E4" w:rsidR="00193AA0" w:rsidRPr="00B558DF" w:rsidRDefault="00305015" w:rsidP="00B558DF">
      <w:pPr>
        <w:jc w:val="both"/>
        <w:rPr>
          <w:bCs/>
          <w:sz w:val="28"/>
          <w:szCs w:val="28"/>
        </w:rPr>
      </w:pPr>
      <w:r>
        <w:rPr>
          <w:bCs/>
          <w:sz w:val="28"/>
          <w:szCs w:val="28"/>
          <w:lang w:val="kk-KZ"/>
        </w:rPr>
        <w:t xml:space="preserve">Кесте </w:t>
      </w:r>
      <w:r w:rsidR="00A657ED">
        <w:rPr>
          <w:bCs/>
          <w:sz w:val="28"/>
          <w:szCs w:val="28"/>
          <w:lang w:val="kk-KZ"/>
        </w:rPr>
        <w:t>Б</w:t>
      </w:r>
      <w:r>
        <w:rPr>
          <w:bCs/>
          <w:sz w:val="28"/>
          <w:szCs w:val="28"/>
          <w:lang w:val="kk-KZ"/>
        </w:rPr>
        <w:t>.</w:t>
      </w:r>
      <w:r w:rsidR="00A657ED">
        <w:rPr>
          <w:bCs/>
          <w:sz w:val="28"/>
          <w:szCs w:val="28"/>
          <w:lang w:val="kk-KZ"/>
        </w:rPr>
        <w:t>1</w:t>
      </w:r>
      <w:r>
        <w:rPr>
          <w:bCs/>
          <w:sz w:val="28"/>
          <w:szCs w:val="28"/>
          <w:lang w:val="kk-KZ"/>
        </w:rPr>
        <w:t xml:space="preserve"> – </w:t>
      </w:r>
      <w:r w:rsidR="00193AA0" w:rsidRPr="00B558DF">
        <w:rPr>
          <w:bCs/>
          <w:sz w:val="28"/>
          <w:szCs w:val="28"/>
        </w:rPr>
        <w:t xml:space="preserve">Сұрақтар </w:t>
      </w:r>
    </w:p>
    <w:p w14:paraId="0751988E" w14:textId="77777777" w:rsidR="00193AA0" w:rsidRPr="001C0C73" w:rsidRDefault="00193AA0" w:rsidP="000720FA">
      <w:pPr>
        <w:jc w:val="right"/>
        <w:rPr>
          <w:b/>
          <w:bCs/>
          <w:sz w:val="12"/>
          <w:szCs w:val="12"/>
        </w:rPr>
      </w:pPr>
    </w:p>
    <w:tbl>
      <w:tblPr>
        <w:tblW w:w="963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7"/>
        <w:gridCol w:w="3514"/>
      </w:tblGrid>
      <w:tr w:rsidR="00B558DF" w:rsidRPr="00B558DF" w14:paraId="28B26F8A" w14:textId="77777777" w:rsidTr="000720FA">
        <w:trPr>
          <w:trHeight w:val="510"/>
        </w:trPr>
        <w:tc>
          <w:tcPr>
            <w:tcW w:w="6117" w:type="dxa"/>
            <w:vAlign w:val="center"/>
          </w:tcPr>
          <w:p w14:paraId="646DAFF1" w14:textId="77777777" w:rsidR="00B558DF" w:rsidRPr="00B558DF" w:rsidRDefault="00B558DF" w:rsidP="000720FA">
            <w:pPr>
              <w:jc w:val="center"/>
              <w:rPr>
                <w:bCs/>
              </w:rPr>
            </w:pPr>
            <w:r w:rsidRPr="00B558DF">
              <w:rPr>
                <w:bCs/>
              </w:rPr>
              <w:t>Сұрақтар</w:t>
            </w:r>
          </w:p>
        </w:tc>
        <w:tc>
          <w:tcPr>
            <w:tcW w:w="3514" w:type="dxa"/>
            <w:vAlign w:val="center"/>
          </w:tcPr>
          <w:p w14:paraId="5F039D32" w14:textId="77777777" w:rsidR="00B558DF" w:rsidRPr="00B558DF" w:rsidRDefault="00B558DF" w:rsidP="000720FA">
            <w:pPr>
              <w:jc w:val="center"/>
              <w:rPr>
                <w:bCs/>
              </w:rPr>
            </w:pPr>
            <w:r w:rsidRPr="00B558DF">
              <w:rPr>
                <w:bCs/>
              </w:rPr>
              <w:t>Басты мақсат</w:t>
            </w:r>
          </w:p>
        </w:tc>
      </w:tr>
      <w:tr w:rsidR="000720FA" w:rsidRPr="00B558DF" w14:paraId="586F1FEF" w14:textId="77777777" w:rsidTr="000720FA">
        <w:trPr>
          <w:trHeight w:val="109"/>
        </w:trPr>
        <w:tc>
          <w:tcPr>
            <w:tcW w:w="6117" w:type="dxa"/>
          </w:tcPr>
          <w:p w14:paraId="118A5AB0" w14:textId="3A28EF9D" w:rsidR="000720FA" w:rsidRPr="000720FA" w:rsidRDefault="000720FA" w:rsidP="00930764">
            <w:pPr>
              <w:jc w:val="center"/>
              <w:rPr>
                <w:bCs/>
                <w:lang w:val="kk-KZ"/>
              </w:rPr>
            </w:pPr>
            <w:r>
              <w:rPr>
                <w:bCs/>
                <w:lang w:val="kk-KZ"/>
              </w:rPr>
              <w:t>1</w:t>
            </w:r>
          </w:p>
        </w:tc>
        <w:tc>
          <w:tcPr>
            <w:tcW w:w="3514" w:type="dxa"/>
          </w:tcPr>
          <w:p w14:paraId="03C5DAFF" w14:textId="4F7D2111" w:rsidR="000720FA" w:rsidRPr="000720FA" w:rsidRDefault="000720FA" w:rsidP="00930764">
            <w:pPr>
              <w:jc w:val="center"/>
              <w:rPr>
                <w:bCs/>
                <w:lang w:val="kk-KZ"/>
              </w:rPr>
            </w:pPr>
            <w:r>
              <w:rPr>
                <w:bCs/>
                <w:lang w:val="kk-KZ"/>
              </w:rPr>
              <w:t>2</w:t>
            </w:r>
          </w:p>
        </w:tc>
      </w:tr>
      <w:tr w:rsidR="00B558DF" w:rsidRPr="0021444D" w14:paraId="5D801D3F" w14:textId="77777777" w:rsidTr="000720FA">
        <w:trPr>
          <w:trHeight w:val="109"/>
        </w:trPr>
        <w:tc>
          <w:tcPr>
            <w:tcW w:w="6117" w:type="dxa"/>
          </w:tcPr>
          <w:p w14:paraId="719BB272" w14:textId="77777777" w:rsidR="00B558DF" w:rsidRPr="00B558DF" w:rsidRDefault="00B558DF" w:rsidP="00B558DF">
            <w:pPr>
              <w:ind w:firstLine="250"/>
              <w:jc w:val="both"/>
              <w:rPr>
                <w:lang w:val="kk-KZ"/>
              </w:rPr>
            </w:pPr>
            <w:r w:rsidRPr="00B558DF">
              <w:rPr>
                <w:lang w:val="kk-KZ"/>
              </w:rPr>
              <w:t>Сіз «мемлекеттік қызметтегі мүдделер қақтығысын» қалай түсінесіз және Сіз үшін ол нені білдіреді?</w:t>
            </w:r>
          </w:p>
        </w:tc>
        <w:tc>
          <w:tcPr>
            <w:tcW w:w="3514" w:type="dxa"/>
          </w:tcPr>
          <w:p w14:paraId="7D19AFF4" w14:textId="77777777" w:rsidR="00B558DF" w:rsidRPr="00B558DF" w:rsidRDefault="00B558DF" w:rsidP="00B558DF">
            <w:pPr>
              <w:ind w:firstLine="250"/>
              <w:rPr>
                <w:i/>
                <w:iCs/>
                <w:lang w:val="kk-KZ"/>
              </w:rPr>
            </w:pPr>
            <w:r w:rsidRPr="00B558DF">
              <w:rPr>
                <w:i/>
                <w:iCs/>
                <w:lang w:val="kk-KZ"/>
              </w:rPr>
              <w:t>Сарапшы «мүдделер қақтығысы» терминін қалай түсінетінін біліп алу</w:t>
            </w:r>
          </w:p>
        </w:tc>
      </w:tr>
      <w:tr w:rsidR="00B558DF" w:rsidRPr="0021444D" w14:paraId="22F23DA8" w14:textId="77777777" w:rsidTr="000720FA">
        <w:trPr>
          <w:trHeight w:val="4753"/>
        </w:trPr>
        <w:tc>
          <w:tcPr>
            <w:tcW w:w="6117" w:type="dxa"/>
          </w:tcPr>
          <w:p w14:paraId="67DDA2F5" w14:textId="77777777" w:rsidR="00B558DF" w:rsidRPr="00B558DF" w:rsidRDefault="00B558DF" w:rsidP="00B558DF">
            <w:pPr>
              <w:ind w:firstLine="250"/>
              <w:jc w:val="both"/>
              <w:rPr>
                <w:lang w:val="kk-KZ"/>
              </w:rPr>
            </w:pPr>
            <w:r w:rsidRPr="00B558DF">
              <w:rPr>
                <w:lang w:val="kk-KZ"/>
              </w:rPr>
              <w:t>2015 жылы Қазақстанда мемлекеттік қызметтегі мүдделер қақтығысы тұжырымдамасы берілген «Мемлекеттік қызмет туралы» және «Сыбайлас жемқорлыққа қарсы іс-қимыл туралы» жаңа заңдар бекітілді. Сонымен, мүдделер қақтығысы дегеніміз – мемлекеттік қызметшінің жеке басының мүдделері өзінің лауазымдық өкілеттіктерін орындамауына немесе тиісінше орындамауына әкеп соғуы мүмкін болатын кездегі мемлекеттік қызметшінің жеке басының мүдделері мен оның лауазымдық өкілеттіктері арасындағы қайшылық.</w:t>
            </w:r>
          </w:p>
          <w:p w14:paraId="675FC1C5" w14:textId="6C781CC7" w:rsidR="00B558DF" w:rsidRPr="000720FA" w:rsidRDefault="00B558DF" w:rsidP="000720FA">
            <w:pPr>
              <w:ind w:firstLine="250"/>
              <w:jc w:val="both"/>
              <w:rPr>
                <w:lang w:val="kk-KZ"/>
              </w:rPr>
            </w:pPr>
            <w:r w:rsidRPr="00B558DF">
              <w:rPr>
                <w:lang w:val="kk-KZ"/>
              </w:rPr>
              <w:t xml:space="preserve">Сіздің ойыңызша, бұл тұжырымдама жеткілікті көлемде жазылған ба және толықтай түсінікті ме? Осы дефиницияда Сіз түсініспеушілік проблемаларын көріп тұрсыз ба? Тұжырымдамалық аппаратты нақтылау қажет пе? </w:t>
            </w:r>
            <w:r w:rsidRPr="00B558DF">
              <w:t xml:space="preserve">Мүдделер қақтығысы түрлерін санатқа бөлу </w:t>
            </w:r>
            <w:r w:rsidR="000720FA">
              <w:t>қажеттілігі туралы не ойлайсыз?</w:t>
            </w:r>
          </w:p>
        </w:tc>
        <w:tc>
          <w:tcPr>
            <w:tcW w:w="3514" w:type="dxa"/>
          </w:tcPr>
          <w:p w14:paraId="5F999B93" w14:textId="77777777" w:rsidR="00B558DF" w:rsidRPr="00B558DF" w:rsidRDefault="00B558DF" w:rsidP="00B558DF">
            <w:pPr>
              <w:ind w:firstLine="250"/>
              <w:jc w:val="both"/>
              <w:rPr>
                <w:lang w:val="kk-KZ"/>
              </w:rPr>
            </w:pPr>
            <w:r w:rsidRPr="000720FA">
              <w:rPr>
                <w:i/>
                <w:iCs/>
                <w:lang w:val="kk-KZ"/>
              </w:rPr>
              <w:t xml:space="preserve">Мүдделер қақтығысын терең тұжырымдау жеткілікті ме, концептуалды аппаратты кеңейту қажет пе және мүдделер қақтығысы түрлерін санаттауды енгізу қажет </w:t>
            </w:r>
            <w:r w:rsidRPr="00B558DF">
              <w:rPr>
                <w:i/>
                <w:iCs/>
                <w:lang w:val="kk-KZ"/>
              </w:rPr>
              <w:t>әлде</w:t>
            </w:r>
            <w:r w:rsidRPr="000720FA">
              <w:rPr>
                <w:i/>
                <w:iCs/>
                <w:lang w:val="kk-KZ"/>
              </w:rPr>
              <w:t xml:space="preserve"> жоқ па екенін анықта</w:t>
            </w:r>
            <w:r w:rsidRPr="00B558DF">
              <w:rPr>
                <w:i/>
                <w:iCs/>
                <w:lang w:val="kk-KZ"/>
              </w:rPr>
              <w:t>у</w:t>
            </w:r>
          </w:p>
        </w:tc>
      </w:tr>
      <w:tr w:rsidR="00B558DF" w:rsidRPr="0021444D" w14:paraId="646479F2" w14:textId="77777777" w:rsidTr="000720FA">
        <w:trPr>
          <w:trHeight w:val="1352"/>
        </w:trPr>
        <w:tc>
          <w:tcPr>
            <w:tcW w:w="6117" w:type="dxa"/>
          </w:tcPr>
          <w:p w14:paraId="63183DFB" w14:textId="77777777" w:rsidR="00B558DF" w:rsidRPr="002713C6" w:rsidRDefault="00B558DF" w:rsidP="00B558DF">
            <w:pPr>
              <w:ind w:firstLine="250"/>
              <w:jc w:val="both"/>
              <w:rPr>
                <w:strike/>
                <w:lang w:val="kk-KZ"/>
              </w:rPr>
            </w:pPr>
            <w:r w:rsidRPr="002713C6">
              <w:rPr>
                <w:lang w:val="kk-KZ"/>
              </w:rPr>
              <w:t>Сіздің ойыңызша, Қазақстанның мемлекеттік қызметінде мүдделер қақтығысы мәселелері бойынша саясат қаншалықты қалыптасты? Бұл мәселе заңнамалық және басқа бағдарламалық және стратегиялық құжаттар деңгейінде жеткілікті түрде шешілді ме?</w:t>
            </w:r>
          </w:p>
          <w:p w14:paraId="340EB11B" w14:textId="77777777" w:rsidR="00B558DF" w:rsidRPr="00B558DF" w:rsidRDefault="00B558DF" w:rsidP="00EE25DA">
            <w:pPr>
              <w:pStyle w:val="ad"/>
              <w:numPr>
                <w:ilvl w:val="0"/>
                <w:numId w:val="36"/>
              </w:numPr>
              <w:tabs>
                <w:tab w:val="left" w:pos="449"/>
              </w:tabs>
              <w:ind w:left="0" w:firstLine="250"/>
              <w:jc w:val="both"/>
              <w:rPr>
                <w:rFonts w:ascii="Times New Roman" w:hAnsi="Times New Roman"/>
                <w:lang w:val="kk-KZ"/>
              </w:rPr>
            </w:pPr>
            <w:r w:rsidRPr="00B558DF">
              <w:rPr>
                <w:rFonts w:ascii="Times New Roman" w:hAnsi="Times New Roman"/>
                <w:lang w:val="kk-KZ"/>
              </w:rPr>
              <w:t>Мемлекеттік қызметтегі мүдделер қақтығысы мәселелерін қандай нақты мемлекеттік құжаттар реттейді?</w:t>
            </w:r>
          </w:p>
          <w:p w14:paraId="32AD3A5E" w14:textId="77777777" w:rsidR="00B558DF" w:rsidRPr="00B558DF" w:rsidRDefault="00B558DF" w:rsidP="00EE25DA">
            <w:pPr>
              <w:pStyle w:val="ad"/>
              <w:numPr>
                <w:ilvl w:val="0"/>
                <w:numId w:val="36"/>
              </w:numPr>
              <w:tabs>
                <w:tab w:val="left" w:pos="449"/>
              </w:tabs>
              <w:ind w:left="0" w:firstLine="250"/>
              <w:jc w:val="both"/>
              <w:rPr>
                <w:rFonts w:ascii="Times New Roman" w:hAnsi="Times New Roman"/>
                <w:color w:val="FF0000"/>
                <w:lang w:val="kk-KZ"/>
              </w:rPr>
            </w:pPr>
            <w:r w:rsidRPr="00B558DF">
              <w:rPr>
                <w:rFonts w:ascii="Times New Roman" w:hAnsi="Times New Roman"/>
                <w:lang w:val="kk-KZ"/>
              </w:rPr>
              <w:t>Мемлекеттік қызметтегі мүдделер қақтығысын реттеуді қандай нақты мемлекеттік құжаттарда қарастыру керек?</w:t>
            </w:r>
          </w:p>
        </w:tc>
        <w:tc>
          <w:tcPr>
            <w:tcW w:w="3514" w:type="dxa"/>
          </w:tcPr>
          <w:p w14:paraId="3AA4EEA8" w14:textId="77777777" w:rsidR="00B558DF" w:rsidRPr="00B558DF" w:rsidRDefault="00B558DF" w:rsidP="00B558DF">
            <w:pPr>
              <w:ind w:firstLine="250"/>
              <w:jc w:val="both"/>
              <w:rPr>
                <w:i/>
                <w:iCs/>
                <w:lang w:val="kk-KZ"/>
              </w:rPr>
            </w:pPr>
            <w:r w:rsidRPr="00B558DF">
              <w:rPr>
                <w:i/>
                <w:iCs/>
                <w:lang w:val="kk-KZ"/>
              </w:rPr>
              <w:t>Сарапшы Қазақстанның мемлекеттік қызметіндегі мүдделер қақтығысын реттеу бойынша қазіргі жағдайды қалай бағалайтынын білу</w:t>
            </w:r>
          </w:p>
        </w:tc>
      </w:tr>
      <w:tr w:rsidR="00B558DF" w:rsidRPr="0021444D" w14:paraId="7580EA1B" w14:textId="77777777" w:rsidTr="000720FA">
        <w:trPr>
          <w:trHeight w:val="385"/>
        </w:trPr>
        <w:tc>
          <w:tcPr>
            <w:tcW w:w="6117" w:type="dxa"/>
          </w:tcPr>
          <w:p w14:paraId="1192193B" w14:textId="77777777" w:rsidR="00B558DF" w:rsidRPr="00B558DF" w:rsidRDefault="00B558DF" w:rsidP="00B558DF">
            <w:pPr>
              <w:ind w:firstLine="250"/>
              <w:jc w:val="both"/>
              <w:rPr>
                <w:lang w:val="kk-KZ"/>
              </w:rPr>
            </w:pPr>
            <w:r w:rsidRPr="00B558DF">
              <w:rPr>
                <w:lang w:val="kk-KZ"/>
              </w:rPr>
              <w:t xml:space="preserve">Сіздің ойыңызша, мүдделер қақтығысы сыбайлас жемқорлықты болып табыла ма немесе ол сыбайлас жемқорлық құқық бұзушылық жасаудан бұрын бола ма? Осы тұрғыда, Сіздің ойыңызша, мүдделер қақтығысын реттеу мәселелері сыбайлас жемқорлыққа қарсы саясаттың айырмас бөлігі болуы керек деп ойлайсыз ба немесе жеке саясат пен мемлекеттік қызметтегі мүдделер қақтығысы мәселелеріне арналған арнайы нормативтік құқықтық акт қажет пе? </w:t>
            </w:r>
          </w:p>
        </w:tc>
        <w:tc>
          <w:tcPr>
            <w:tcW w:w="3514" w:type="dxa"/>
          </w:tcPr>
          <w:p w14:paraId="2CDEAC33" w14:textId="77777777" w:rsidR="00B558DF" w:rsidRPr="00B558DF" w:rsidRDefault="00B558DF" w:rsidP="00B558DF">
            <w:pPr>
              <w:ind w:firstLine="250"/>
              <w:jc w:val="both"/>
              <w:rPr>
                <w:lang w:val="kk-KZ"/>
              </w:rPr>
            </w:pPr>
            <w:r w:rsidRPr="00B558DF">
              <w:rPr>
                <w:i/>
                <w:iCs/>
                <w:lang w:val="kk-KZ"/>
              </w:rPr>
              <w:t>Мемлекеттік қызметтегі мүдделер қақтығысы мәселелеріне арналған жеке мемлекеттік саясат пен арнайы заңдардың қажеттілігі бар-жоғын сарапшыдан білу</w:t>
            </w:r>
          </w:p>
        </w:tc>
      </w:tr>
      <w:tr w:rsidR="000720FA" w:rsidRPr="0021444D" w14:paraId="0E0F4235" w14:textId="77777777" w:rsidTr="009F027B">
        <w:trPr>
          <w:trHeight w:val="428"/>
        </w:trPr>
        <w:tc>
          <w:tcPr>
            <w:tcW w:w="9631" w:type="dxa"/>
            <w:gridSpan w:val="2"/>
            <w:tcBorders>
              <w:bottom w:val="nil"/>
            </w:tcBorders>
          </w:tcPr>
          <w:p w14:paraId="5D187361" w14:textId="1D569D7B" w:rsidR="000720FA" w:rsidRPr="00B558DF" w:rsidRDefault="000720FA" w:rsidP="00B558DF">
            <w:pPr>
              <w:ind w:firstLine="250"/>
              <w:jc w:val="both"/>
              <w:rPr>
                <w:i/>
                <w:iCs/>
                <w:lang w:val="kk-KZ"/>
              </w:rPr>
            </w:pPr>
          </w:p>
        </w:tc>
      </w:tr>
      <w:tr w:rsidR="000720FA" w:rsidRPr="00B558DF" w14:paraId="58BC27F2" w14:textId="77777777" w:rsidTr="000720FA">
        <w:trPr>
          <w:trHeight w:val="62"/>
        </w:trPr>
        <w:tc>
          <w:tcPr>
            <w:tcW w:w="9631" w:type="dxa"/>
            <w:gridSpan w:val="2"/>
            <w:tcBorders>
              <w:top w:val="nil"/>
              <w:left w:val="nil"/>
              <w:right w:val="nil"/>
            </w:tcBorders>
          </w:tcPr>
          <w:p w14:paraId="7727541E" w14:textId="3EF2C7D7" w:rsidR="000720FA" w:rsidRDefault="00A657ED" w:rsidP="000720FA">
            <w:pPr>
              <w:ind w:hanging="122"/>
              <w:jc w:val="both"/>
              <w:rPr>
                <w:iCs/>
                <w:sz w:val="28"/>
                <w:szCs w:val="28"/>
                <w:lang w:val="kk-KZ"/>
              </w:rPr>
            </w:pPr>
            <w:r>
              <w:rPr>
                <w:iCs/>
                <w:sz w:val="28"/>
                <w:szCs w:val="28"/>
                <w:lang w:val="kk-KZ"/>
              </w:rPr>
              <w:lastRenderedPageBreak/>
              <w:t>Б</w:t>
            </w:r>
            <w:r w:rsidR="000720FA" w:rsidRPr="000720FA">
              <w:rPr>
                <w:iCs/>
                <w:sz w:val="28"/>
                <w:szCs w:val="28"/>
                <w:lang w:val="kk-KZ"/>
              </w:rPr>
              <w:t>.</w:t>
            </w:r>
            <w:r>
              <w:rPr>
                <w:iCs/>
                <w:sz w:val="28"/>
                <w:szCs w:val="28"/>
                <w:lang w:val="kk-KZ"/>
              </w:rPr>
              <w:t>1</w:t>
            </w:r>
            <w:r w:rsidR="000720FA" w:rsidRPr="000720FA">
              <w:rPr>
                <w:iCs/>
                <w:sz w:val="28"/>
                <w:szCs w:val="28"/>
                <w:lang w:val="kk-KZ"/>
              </w:rPr>
              <w:t>-кестенің жалғасы</w:t>
            </w:r>
          </w:p>
          <w:p w14:paraId="2B2C2CB7" w14:textId="1235E4D2" w:rsidR="000720FA" w:rsidRPr="000720FA" w:rsidRDefault="000720FA" w:rsidP="000720FA">
            <w:pPr>
              <w:ind w:hanging="122"/>
              <w:jc w:val="both"/>
              <w:rPr>
                <w:iCs/>
                <w:sz w:val="16"/>
                <w:szCs w:val="16"/>
                <w:lang w:val="kk-KZ"/>
              </w:rPr>
            </w:pPr>
          </w:p>
        </w:tc>
      </w:tr>
      <w:tr w:rsidR="000720FA" w:rsidRPr="00B558DF" w14:paraId="1D7993DB" w14:textId="77777777" w:rsidTr="000720FA">
        <w:trPr>
          <w:trHeight w:val="62"/>
        </w:trPr>
        <w:tc>
          <w:tcPr>
            <w:tcW w:w="6117" w:type="dxa"/>
          </w:tcPr>
          <w:p w14:paraId="1E524FD5" w14:textId="5C29EBE2" w:rsidR="000720FA" w:rsidRPr="00B558DF" w:rsidRDefault="000720FA" w:rsidP="000720FA">
            <w:pPr>
              <w:jc w:val="center"/>
              <w:rPr>
                <w:lang w:val="kk-KZ"/>
              </w:rPr>
            </w:pPr>
            <w:r>
              <w:rPr>
                <w:lang w:val="kk-KZ"/>
              </w:rPr>
              <w:t>1</w:t>
            </w:r>
          </w:p>
        </w:tc>
        <w:tc>
          <w:tcPr>
            <w:tcW w:w="3514" w:type="dxa"/>
          </w:tcPr>
          <w:p w14:paraId="56CD4FC1" w14:textId="4F4B2733" w:rsidR="000720FA" w:rsidRPr="000720FA" w:rsidRDefault="000720FA" w:rsidP="000720FA">
            <w:pPr>
              <w:tabs>
                <w:tab w:val="left" w:pos="140"/>
              </w:tabs>
              <w:jc w:val="center"/>
              <w:rPr>
                <w:iCs/>
                <w:lang w:val="kk-KZ"/>
              </w:rPr>
            </w:pPr>
            <w:r w:rsidRPr="000720FA">
              <w:rPr>
                <w:iCs/>
                <w:lang w:val="kk-KZ"/>
              </w:rPr>
              <w:t>2</w:t>
            </w:r>
          </w:p>
        </w:tc>
      </w:tr>
      <w:tr w:rsidR="000720FA" w:rsidRPr="0021444D" w14:paraId="30FC9ED4" w14:textId="77777777" w:rsidTr="000720FA">
        <w:trPr>
          <w:trHeight w:val="62"/>
        </w:trPr>
        <w:tc>
          <w:tcPr>
            <w:tcW w:w="6117" w:type="dxa"/>
          </w:tcPr>
          <w:p w14:paraId="78FF9890" w14:textId="0271E47C" w:rsidR="000720FA" w:rsidRDefault="000720FA" w:rsidP="000720FA">
            <w:pPr>
              <w:ind w:firstLine="304"/>
              <w:jc w:val="both"/>
              <w:rPr>
                <w:lang w:val="kk-KZ"/>
              </w:rPr>
            </w:pPr>
            <w:r w:rsidRPr="00B558DF">
              <w:rPr>
                <w:lang w:val="kk-KZ"/>
              </w:rPr>
              <w:t>Сіздің ойыңызша, мүдделер қақтығысы саласындағы саясатты тиімді қалыптастыру үшін қандай себептер мен кедергілер бар?</w:t>
            </w:r>
          </w:p>
        </w:tc>
        <w:tc>
          <w:tcPr>
            <w:tcW w:w="3514" w:type="dxa"/>
          </w:tcPr>
          <w:p w14:paraId="008CB4B1" w14:textId="36D941B5" w:rsidR="000720FA" w:rsidRPr="000720FA" w:rsidRDefault="000720FA" w:rsidP="000720FA">
            <w:pPr>
              <w:tabs>
                <w:tab w:val="left" w:pos="140"/>
              </w:tabs>
              <w:ind w:firstLine="282"/>
              <w:jc w:val="both"/>
              <w:rPr>
                <w:iCs/>
                <w:lang w:val="kk-KZ"/>
              </w:rPr>
            </w:pPr>
            <w:r w:rsidRPr="00B558DF">
              <w:rPr>
                <w:i/>
                <w:iCs/>
                <w:lang w:val="kk-KZ"/>
              </w:rPr>
              <w:t>Мүдделер қақтығысы сала</w:t>
            </w:r>
            <w:r>
              <w:rPr>
                <w:i/>
                <w:iCs/>
                <w:lang w:val="kk-KZ"/>
              </w:rPr>
              <w:t xml:space="preserve"> </w:t>
            </w:r>
            <w:r w:rsidRPr="00B558DF">
              <w:rPr>
                <w:i/>
                <w:iCs/>
                <w:lang w:val="kk-KZ"/>
              </w:rPr>
              <w:t>сындағы саясатты тиімді қалыптастыру үшін бар себептер мен кедергілер ту</w:t>
            </w:r>
            <w:r>
              <w:rPr>
                <w:i/>
                <w:iCs/>
                <w:lang w:val="kk-KZ"/>
              </w:rPr>
              <w:t xml:space="preserve"> </w:t>
            </w:r>
            <w:r w:rsidRPr="00B558DF">
              <w:rPr>
                <w:i/>
                <w:iCs/>
                <w:lang w:val="kk-KZ"/>
              </w:rPr>
              <w:t>ралы сарапшының пікірін білу</w:t>
            </w:r>
          </w:p>
        </w:tc>
      </w:tr>
      <w:tr w:rsidR="00B558DF" w:rsidRPr="00B558DF" w14:paraId="30CB2B49" w14:textId="77777777" w:rsidTr="000720FA">
        <w:trPr>
          <w:trHeight w:val="1213"/>
        </w:trPr>
        <w:tc>
          <w:tcPr>
            <w:tcW w:w="6117" w:type="dxa"/>
          </w:tcPr>
          <w:p w14:paraId="0F4A8B60" w14:textId="77777777" w:rsidR="00B558DF" w:rsidRPr="00B558DF" w:rsidRDefault="00B558DF" w:rsidP="00B558DF">
            <w:pPr>
              <w:ind w:firstLine="250"/>
              <w:jc w:val="both"/>
              <w:rPr>
                <w:lang w:val="kk-KZ"/>
              </w:rPr>
            </w:pPr>
            <w:r w:rsidRPr="00B558DF">
              <w:rPr>
                <w:lang w:val="kk-KZ"/>
              </w:rPr>
              <w:t>Сіздің ойыңызша қандай мемлекеттік органдар мемлекеттік қызметтегі мүдделер қақтығысын реттеу мәселелерімен айналысуы керек?</w:t>
            </w:r>
          </w:p>
          <w:p w14:paraId="39D18F5B" w14:textId="77777777" w:rsidR="00B558DF" w:rsidRPr="00B558DF" w:rsidRDefault="00B558DF" w:rsidP="00B558DF">
            <w:pPr>
              <w:ind w:firstLine="250"/>
              <w:jc w:val="both"/>
              <w:rPr>
                <w:strike/>
                <w:lang w:val="kk-KZ"/>
              </w:rPr>
            </w:pPr>
            <w:r w:rsidRPr="00B558DF">
              <w:rPr>
                <w:lang w:val="kk-KZ"/>
              </w:rPr>
              <w:t>2015 жылы орталық және жергілікті мемлекеттік органдарда әдеп жөніндегі уәкіл жаңа институты енгізілді. Мемлекеттік органдағы мүдделер қақтығысы фактілерін ішкі мониторингтеу және анықтау бойынша негізгі жауапкершілікті осы лауазымды тұлғаға беруге бола ма? Мысалы, АҚШ-та немесе Оңтүстік Кореяда сияқты. Немесе, біздің әкімшілік жүйемізді ескере отырып, бұл мәселелермен бірінші басшының орынбасарлары немесе аппарат басшылары айналысуы керек пе?</w:t>
            </w:r>
          </w:p>
        </w:tc>
        <w:tc>
          <w:tcPr>
            <w:tcW w:w="3514" w:type="dxa"/>
          </w:tcPr>
          <w:p w14:paraId="377579B7" w14:textId="77777777" w:rsidR="00B558DF" w:rsidRPr="00B558DF" w:rsidRDefault="00B558DF" w:rsidP="00B558DF">
            <w:pPr>
              <w:ind w:firstLine="250"/>
              <w:jc w:val="both"/>
              <w:rPr>
                <w:i/>
                <w:iCs/>
                <w:lang w:val="kk-KZ"/>
              </w:rPr>
            </w:pPr>
            <w:r w:rsidRPr="00B558DF">
              <w:rPr>
                <w:i/>
                <w:iCs/>
                <w:lang w:val="kk-KZ"/>
              </w:rPr>
              <w:t>Сарапшыдан</w:t>
            </w:r>
            <w:r w:rsidRPr="00B558DF">
              <w:rPr>
                <w:i/>
                <w:iCs/>
              </w:rPr>
              <w:t xml:space="preserve"> ұсыныстар ал</w:t>
            </w:r>
            <w:r w:rsidRPr="00B558DF">
              <w:rPr>
                <w:i/>
                <w:iCs/>
                <w:lang w:val="kk-KZ"/>
              </w:rPr>
              <w:t>у</w:t>
            </w:r>
          </w:p>
        </w:tc>
      </w:tr>
      <w:tr w:rsidR="00B558DF" w:rsidRPr="000720FA" w14:paraId="73EC918C" w14:textId="77777777" w:rsidTr="000720FA">
        <w:trPr>
          <w:trHeight w:val="800"/>
        </w:trPr>
        <w:tc>
          <w:tcPr>
            <w:tcW w:w="6117" w:type="dxa"/>
          </w:tcPr>
          <w:p w14:paraId="5D8325A7" w14:textId="77777777" w:rsidR="00B558DF" w:rsidRPr="00B558DF" w:rsidRDefault="00B558DF" w:rsidP="00B558DF">
            <w:pPr>
              <w:ind w:firstLine="250"/>
              <w:jc w:val="both"/>
            </w:pPr>
            <w:r w:rsidRPr="00B558DF">
              <w:t>Сіздің ойыңызша, мүдделер қақтығысы саласындағы саясатты тиімді жүзеге асырудың қандай себептері мен кедергілері бар?</w:t>
            </w:r>
          </w:p>
        </w:tc>
        <w:tc>
          <w:tcPr>
            <w:tcW w:w="3514" w:type="dxa"/>
          </w:tcPr>
          <w:p w14:paraId="0B4868E3" w14:textId="76FA8D2F" w:rsidR="00B558DF" w:rsidRPr="00B558DF" w:rsidRDefault="00B558DF" w:rsidP="00B558DF">
            <w:pPr>
              <w:ind w:firstLine="250"/>
              <w:jc w:val="both"/>
              <w:rPr>
                <w:i/>
                <w:iCs/>
                <w:lang w:val="kk-KZ"/>
              </w:rPr>
            </w:pPr>
            <w:r w:rsidRPr="00B558DF">
              <w:rPr>
                <w:i/>
                <w:iCs/>
              </w:rPr>
              <w:t>Мүдделер</w:t>
            </w:r>
            <w:r w:rsidRPr="000720FA">
              <w:rPr>
                <w:i/>
                <w:iCs/>
              </w:rPr>
              <w:t xml:space="preserve"> </w:t>
            </w:r>
            <w:r w:rsidRPr="00B558DF">
              <w:rPr>
                <w:i/>
                <w:iCs/>
              </w:rPr>
              <w:t>қақтығысы</w:t>
            </w:r>
            <w:r w:rsidRPr="000720FA">
              <w:rPr>
                <w:i/>
                <w:iCs/>
              </w:rPr>
              <w:t xml:space="preserve"> </w:t>
            </w:r>
            <w:r w:rsidRPr="00B558DF">
              <w:rPr>
                <w:i/>
                <w:iCs/>
                <w:lang w:val="kk-KZ"/>
              </w:rPr>
              <w:t>саласындағы</w:t>
            </w:r>
            <w:r w:rsidRPr="000720FA">
              <w:rPr>
                <w:i/>
                <w:iCs/>
              </w:rPr>
              <w:t xml:space="preserve"> </w:t>
            </w:r>
            <w:r w:rsidRPr="00B558DF">
              <w:rPr>
                <w:i/>
                <w:iCs/>
              </w:rPr>
              <w:t>саясатты</w:t>
            </w:r>
            <w:r w:rsidRPr="000720FA">
              <w:rPr>
                <w:i/>
                <w:iCs/>
              </w:rPr>
              <w:t xml:space="preserve"> </w:t>
            </w:r>
            <w:r w:rsidRPr="00B558DF">
              <w:rPr>
                <w:i/>
                <w:iCs/>
              </w:rPr>
              <w:t>тиімді</w:t>
            </w:r>
            <w:r w:rsidRPr="000720FA">
              <w:rPr>
                <w:i/>
                <w:iCs/>
              </w:rPr>
              <w:t xml:space="preserve"> </w:t>
            </w:r>
            <w:r w:rsidRPr="00B558DF">
              <w:rPr>
                <w:i/>
                <w:iCs/>
              </w:rPr>
              <w:t>жүзеге</w:t>
            </w:r>
            <w:r w:rsidRPr="000720FA">
              <w:rPr>
                <w:i/>
                <w:iCs/>
              </w:rPr>
              <w:t xml:space="preserve"> </w:t>
            </w:r>
            <w:r w:rsidRPr="00B558DF">
              <w:rPr>
                <w:i/>
                <w:iCs/>
              </w:rPr>
              <w:t>асыру</w:t>
            </w:r>
            <w:r w:rsidRPr="000720FA">
              <w:rPr>
                <w:i/>
                <w:iCs/>
              </w:rPr>
              <w:t xml:space="preserve"> </w:t>
            </w:r>
            <w:r w:rsidRPr="00B558DF">
              <w:rPr>
                <w:i/>
                <w:iCs/>
              </w:rPr>
              <w:t>үшін</w:t>
            </w:r>
            <w:r w:rsidRPr="000720FA">
              <w:rPr>
                <w:i/>
                <w:iCs/>
              </w:rPr>
              <w:t xml:space="preserve"> </w:t>
            </w:r>
            <w:r w:rsidRPr="00B558DF">
              <w:rPr>
                <w:i/>
                <w:iCs/>
              </w:rPr>
              <w:t>бар</w:t>
            </w:r>
            <w:r w:rsidRPr="000720FA">
              <w:rPr>
                <w:i/>
                <w:iCs/>
              </w:rPr>
              <w:t xml:space="preserve"> </w:t>
            </w:r>
            <w:r w:rsidRPr="00B558DF">
              <w:rPr>
                <w:i/>
                <w:iCs/>
              </w:rPr>
              <w:t>себептер</w:t>
            </w:r>
            <w:r w:rsidRPr="000720FA">
              <w:rPr>
                <w:i/>
                <w:iCs/>
              </w:rPr>
              <w:t xml:space="preserve"> </w:t>
            </w:r>
            <w:r w:rsidRPr="00B558DF">
              <w:rPr>
                <w:i/>
                <w:iCs/>
              </w:rPr>
              <w:t>мен</w:t>
            </w:r>
            <w:r w:rsidRPr="000720FA">
              <w:rPr>
                <w:i/>
                <w:iCs/>
              </w:rPr>
              <w:t xml:space="preserve"> </w:t>
            </w:r>
            <w:r w:rsidRPr="00B558DF">
              <w:rPr>
                <w:i/>
                <w:iCs/>
              </w:rPr>
              <w:t>кедергілер</w:t>
            </w:r>
            <w:r w:rsidRPr="000720FA">
              <w:rPr>
                <w:i/>
                <w:iCs/>
              </w:rPr>
              <w:t xml:space="preserve"> </w:t>
            </w:r>
            <w:r w:rsidRPr="00B558DF">
              <w:rPr>
                <w:i/>
                <w:iCs/>
              </w:rPr>
              <w:t>тура</w:t>
            </w:r>
            <w:r w:rsidR="000720FA">
              <w:rPr>
                <w:i/>
                <w:iCs/>
                <w:lang w:val="kk-KZ"/>
              </w:rPr>
              <w:t xml:space="preserve"> </w:t>
            </w:r>
            <w:r w:rsidRPr="00B558DF">
              <w:rPr>
                <w:i/>
                <w:iCs/>
              </w:rPr>
              <w:t>лы</w:t>
            </w:r>
            <w:r w:rsidRPr="000720FA">
              <w:rPr>
                <w:i/>
                <w:iCs/>
              </w:rPr>
              <w:t xml:space="preserve"> </w:t>
            </w:r>
            <w:r w:rsidRPr="00B558DF">
              <w:rPr>
                <w:i/>
                <w:iCs/>
              </w:rPr>
              <w:t>сарапшының</w:t>
            </w:r>
            <w:r w:rsidRPr="000720FA">
              <w:rPr>
                <w:i/>
                <w:iCs/>
              </w:rPr>
              <w:t xml:space="preserve"> </w:t>
            </w:r>
            <w:r w:rsidRPr="00B558DF">
              <w:rPr>
                <w:i/>
                <w:iCs/>
              </w:rPr>
              <w:t>пікірін</w:t>
            </w:r>
            <w:r w:rsidRPr="000720FA">
              <w:rPr>
                <w:i/>
                <w:iCs/>
              </w:rPr>
              <w:t xml:space="preserve"> </w:t>
            </w:r>
            <w:r w:rsidRPr="00B558DF">
              <w:rPr>
                <w:i/>
                <w:iCs/>
              </w:rPr>
              <w:t>біл</w:t>
            </w:r>
            <w:r w:rsidRPr="00B558DF">
              <w:rPr>
                <w:i/>
                <w:iCs/>
                <w:lang w:val="kk-KZ"/>
              </w:rPr>
              <w:t>у</w:t>
            </w:r>
          </w:p>
        </w:tc>
      </w:tr>
      <w:tr w:rsidR="00B558DF" w:rsidRPr="00B558DF" w14:paraId="7E6ED70E" w14:textId="77777777" w:rsidTr="000720FA">
        <w:trPr>
          <w:trHeight w:val="2458"/>
        </w:trPr>
        <w:tc>
          <w:tcPr>
            <w:tcW w:w="6117" w:type="dxa"/>
          </w:tcPr>
          <w:p w14:paraId="596C227A" w14:textId="77777777" w:rsidR="00B558DF" w:rsidRPr="002713C6" w:rsidRDefault="00B558DF" w:rsidP="00B558DF">
            <w:pPr>
              <w:ind w:firstLine="250"/>
              <w:jc w:val="both"/>
            </w:pPr>
            <w:r w:rsidRPr="00B558DF">
              <w:t>Сіздің</w:t>
            </w:r>
            <w:r w:rsidRPr="002713C6">
              <w:t xml:space="preserve"> </w:t>
            </w:r>
            <w:r w:rsidRPr="00B558DF">
              <w:t>ойыңызша</w:t>
            </w:r>
            <w:r w:rsidRPr="002713C6">
              <w:t xml:space="preserve">, </w:t>
            </w:r>
            <w:r w:rsidRPr="00B558DF">
              <w:t>Қазақстанда</w:t>
            </w:r>
            <w:r w:rsidRPr="002713C6">
              <w:t xml:space="preserve"> </w:t>
            </w:r>
            <w:r w:rsidRPr="00B558DF">
              <w:t>мүдделер</w:t>
            </w:r>
            <w:r w:rsidRPr="002713C6">
              <w:t xml:space="preserve"> </w:t>
            </w:r>
            <w:r w:rsidRPr="00B558DF">
              <w:t>қақтығысы</w:t>
            </w:r>
            <w:r w:rsidRPr="002713C6">
              <w:t xml:space="preserve"> </w:t>
            </w:r>
            <w:r w:rsidRPr="00B558DF">
              <w:t>мәселелерін</w:t>
            </w:r>
            <w:r w:rsidRPr="002713C6">
              <w:t xml:space="preserve"> </w:t>
            </w:r>
            <w:r w:rsidRPr="00B558DF">
              <w:t>реттейтін</w:t>
            </w:r>
            <w:r w:rsidRPr="002713C6">
              <w:t xml:space="preserve"> </w:t>
            </w:r>
            <w:r w:rsidRPr="00B558DF">
              <w:t>кешенді</w:t>
            </w:r>
            <w:r w:rsidRPr="002713C6">
              <w:t xml:space="preserve"> </w:t>
            </w:r>
            <w:r w:rsidRPr="00B558DF">
              <w:t>жүйені</w:t>
            </w:r>
            <w:r w:rsidRPr="002713C6">
              <w:t xml:space="preserve"> </w:t>
            </w:r>
            <w:r w:rsidRPr="00B558DF">
              <w:t>құру</w:t>
            </w:r>
            <w:r w:rsidRPr="002713C6">
              <w:t xml:space="preserve"> </w:t>
            </w:r>
            <w:r w:rsidRPr="00B558DF">
              <w:t>қажеттілігі</w:t>
            </w:r>
            <w:r w:rsidRPr="002713C6">
              <w:t xml:space="preserve"> </w:t>
            </w:r>
            <w:r w:rsidRPr="00B558DF">
              <w:t>қаншалықты</w:t>
            </w:r>
            <w:r w:rsidRPr="002713C6">
              <w:t xml:space="preserve"> </w:t>
            </w:r>
            <w:r w:rsidRPr="00B558DF">
              <w:t>негізделген</w:t>
            </w:r>
            <w:r w:rsidRPr="002713C6">
              <w:t xml:space="preserve">; </w:t>
            </w:r>
            <w:r w:rsidRPr="00B558DF">
              <w:rPr>
                <w:lang w:val="kk-KZ"/>
              </w:rPr>
              <w:t>м</w:t>
            </w:r>
            <w:r w:rsidRPr="00B558DF">
              <w:t>үдделер</w:t>
            </w:r>
            <w:r w:rsidRPr="002713C6">
              <w:t xml:space="preserve"> </w:t>
            </w:r>
            <w:r w:rsidRPr="00B558DF">
              <w:t>қақтығысының</w:t>
            </w:r>
            <w:r w:rsidRPr="002713C6">
              <w:t xml:space="preserve"> </w:t>
            </w:r>
            <w:r w:rsidRPr="00B558DF">
              <w:t>пайда</w:t>
            </w:r>
            <w:r w:rsidRPr="002713C6">
              <w:t xml:space="preserve"> </w:t>
            </w:r>
            <w:r w:rsidRPr="00B558DF">
              <w:t>болу</w:t>
            </w:r>
            <w:r w:rsidRPr="002713C6">
              <w:t xml:space="preserve"> </w:t>
            </w:r>
            <w:r w:rsidRPr="00B558DF">
              <w:t>себептері</w:t>
            </w:r>
            <w:r w:rsidRPr="002713C6">
              <w:t xml:space="preserve"> </w:t>
            </w:r>
            <w:r w:rsidRPr="00B558DF">
              <w:t>қандай</w:t>
            </w:r>
            <w:r w:rsidRPr="002713C6">
              <w:t xml:space="preserve"> </w:t>
            </w:r>
            <w:r w:rsidRPr="00B558DF">
              <w:t>және</w:t>
            </w:r>
            <w:r w:rsidRPr="002713C6">
              <w:t xml:space="preserve"> </w:t>
            </w:r>
            <w:r w:rsidRPr="00B558DF">
              <w:t>мемлекеттік</w:t>
            </w:r>
            <w:r w:rsidRPr="002713C6">
              <w:t xml:space="preserve"> </w:t>
            </w:r>
            <w:r w:rsidRPr="00B558DF">
              <w:t>қызметшілердің</w:t>
            </w:r>
            <w:r w:rsidRPr="002713C6">
              <w:t xml:space="preserve"> </w:t>
            </w:r>
            <w:r w:rsidRPr="00B558DF">
              <w:t>мүдделер</w:t>
            </w:r>
            <w:r w:rsidRPr="002713C6">
              <w:t xml:space="preserve"> </w:t>
            </w:r>
            <w:r w:rsidRPr="00B558DF">
              <w:t>қақтығысы</w:t>
            </w:r>
            <w:r w:rsidRPr="002713C6">
              <w:t xml:space="preserve"> </w:t>
            </w:r>
            <w:r w:rsidRPr="00B558DF">
              <w:t>фактілері</w:t>
            </w:r>
            <w:r w:rsidRPr="002713C6">
              <w:t xml:space="preserve"> </w:t>
            </w:r>
            <w:r w:rsidRPr="00B558DF">
              <w:t>туралы</w:t>
            </w:r>
            <w:r w:rsidRPr="002713C6">
              <w:t xml:space="preserve"> </w:t>
            </w:r>
            <w:r w:rsidRPr="00B558DF">
              <w:t>ақпаратты</w:t>
            </w:r>
            <w:r w:rsidRPr="002713C6">
              <w:t xml:space="preserve"> </w:t>
            </w:r>
            <w:r w:rsidRPr="00B558DF">
              <w:t>жасыруға</w:t>
            </w:r>
            <w:r w:rsidRPr="002713C6">
              <w:t xml:space="preserve"> </w:t>
            </w:r>
            <w:r w:rsidRPr="00B558DF">
              <w:t>не</w:t>
            </w:r>
            <w:r w:rsidRPr="002713C6">
              <w:t xml:space="preserve"> </w:t>
            </w:r>
            <w:r w:rsidRPr="00B558DF">
              <w:t>әсер</w:t>
            </w:r>
            <w:r w:rsidRPr="002713C6">
              <w:t xml:space="preserve"> </w:t>
            </w:r>
            <w:r w:rsidRPr="00B558DF">
              <w:t>етеді</w:t>
            </w:r>
            <w:r w:rsidRPr="002713C6">
              <w:t>?</w:t>
            </w:r>
          </w:p>
        </w:tc>
        <w:tc>
          <w:tcPr>
            <w:tcW w:w="3514" w:type="dxa"/>
          </w:tcPr>
          <w:p w14:paraId="247382D4" w14:textId="01B97638" w:rsidR="00B558DF" w:rsidRPr="00B558DF" w:rsidRDefault="00B558DF" w:rsidP="00B558DF">
            <w:pPr>
              <w:ind w:firstLine="250"/>
              <w:jc w:val="both"/>
              <w:rPr>
                <w:i/>
                <w:iCs/>
                <w:lang w:val="kk-KZ"/>
              </w:rPr>
            </w:pPr>
            <w:r w:rsidRPr="00B558DF">
              <w:rPr>
                <w:i/>
                <w:iCs/>
              </w:rPr>
              <w:t>Сарапшыдан</w:t>
            </w:r>
            <w:r w:rsidRPr="002713C6">
              <w:rPr>
                <w:i/>
                <w:iCs/>
              </w:rPr>
              <w:t xml:space="preserve"> </w:t>
            </w:r>
            <w:r w:rsidRPr="00B558DF">
              <w:rPr>
                <w:i/>
                <w:iCs/>
              </w:rPr>
              <w:t>мемлекеттік</w:t>
            </w:r>
            <w:r w:rsidRPr="002713C6">
              <w:rPr>
                <w:i/>
                <w:iCs/>
              </w:rPr>
              <w:t xml:space="preserve"> </w:t>
            </w:r>
            <w:r w:rsidRPr="00B558DF">
              <w:rPr>
                <w:i/>
                <w:iCs/>
              </w:rPr>
              <w:t>қызметтегі</w:t>
            </w:r>
            <w:r w:rsidRPr="002713C6">
              <w:rPr>
                <w:i/>
                <w:iCs/>
              </w:rPr>
              <w:t xml:space="preserve"> </w:t>
            </w:r>
            <w:r w:rsidRPr="00B558DF">
              <w:rPr>
                <w:i/>
                <w:iCs/>
              </w:rPr>
              <w:t>мүдделер</w:t>
            </w:r>
            <w:r w:rsidRPr="002713C6">
              <w:rPr>
                <w:i/>
                <w:iCs/>
              </w:rPr>
              <w:t xml:space="preserve"> </w:t>
            </w:r>
            <w:r w:rsidRPr="00B558DF">
              <w:rPr>
                <w:i/>
                <w:iCs/>
              </w:rPr>
              <w:t>қақты</w:t>
            </w:r>
            <w:r w:rsidR="000720FA">
              <w:rPr>
                <w:i/>
                <w:iCs/>
                <w:lang w:val="kk-KZ"/>
              </w:rPr>
              <w:t xml:space="preserve"> </w:t>
            </w:r>
            <w:r w:rsidRPr="00B558DF">
              <w:rPr>
                <w:i/>
                <w:iCs/>
              </w:rPr>
              <w:t>ғысын</w:t>
            </w:r>
            <w:r w:rsidRPr="002713C6">
              <w:rPr>
                <w:i/>
                <w:iCs/>
              </w:rPr>
              <w:t xml:space="preserve"> </w:t>
            </w:r>
            <w:r w:rsidRPr="00B558DF">
              <w:rPr>
                <w:i/>
                <w:iCs/>
              </w:rPr>
              <w:t>реттеудің</w:t>
            </w:r>
            <w:r w:rsidRPr="002713C6">
              <w:rPr>
                <w:i/>
                <w:iCs/>
              </w:rPr>
              <w:t xml:space="preserve"> </w:t>
            </w:r>
            <w:r w:rsidRPr="00B558DF">
              <w:rPr>
                <w:i/>
                <w:iCs/>
              </w:rPr>
              <w:t>кешенді</w:t>
            </w:r>
            <w:r w:rsidRPr="002713C6">
              <w:rPr>
                <w:i/>
                <w:iCs/>
              </w:rPr>
              <w:t xml:space="preserve"> </w:t>
            </w:r>
            <w:r w:rsidRPr="00B558DF">
              <w:rPr>
                <w:i/>
                <w:iCs/>
              </w:rPr>
              <w:t>жүйесін</w:t>
            </w:r>
            <w:r w:rsidRPr="002713C6">
              <w:rPr>
                <w:i/>
                <w:iCs/>
              </w:rPr>
              <w:t xml:space="preserve"> </w:t>
            </w:r>
            <w:r w:rsidRPr="00B558DF">
              <w:rPr>
                <w:i/>
                <w:iCs/>
              </w:rPr>
              <w:t>құрудың</w:t>
            </w:r>
            <w:r w:rsidRPr="002713C6">
              <w:rPr>
                <w:i/>
                <w:iCs/>
              </w:rPr>
              <w:t xml:space="preserve"> </w:t>
            </w:r>
            <w:r w:rsidRPr="00B558DF">
              <w:rPr>
                <w:i/>
                <w:iCs/>
                <w:lang w:val="kk-KZ"/>
              </w:rPr>
              <w:t xml:space="preserve">пайдасына </w:t>
            </w:r>
            <w:r w:rsidRPr="00B558DF">
              <w:rPr>
                <w:i/>
                <w:iCs/>
              </w:rPr>
              <w:t>негізгі</w:t>
            </w:r>
            <w:r w:rsidRPr="002713C6">
              <w:rPr>
                <w:i/>
                <w:iCs/>
              </w:rPr>
              <w:t xml:space="preserve"> </w:t>
            </w:r>
            <w:r w:rsidRPr="00B558DF">
              <w:rPr>
                <w:i/>
                <w:iCs/>
              </w:rPr>
              <w:t>аргументтерін</w:t>
            </w:r>
            <w:r w:rsidRPr="002713C6">
              <w:rPr>
                <w:i/>
                <w:iCs/>
              </w:rPr>
              <w:t xml:space="preserve">, </w:t>
            </w:r>
            <w:r w:rsidRPr="00B558DF">
              <w:rPr>
                <w:i/>
                <w:iCs/>
              </w:rPr>
              <w:t>мүдде</w:t>
            </w:r>
            <w:r w:rsidR="000720FA">
              <w:rPr>
                <w:i/>
                <w:iCs/>
                <w:lang w:val="kk-KZ"/>
              </w:rPr>
              <w:t xml:space="preserve"> </w:t>
            </w:r>
            <w:r w:rsidRPr="00B558DF">
              <w:rPr>
                <w:i/>
                <w:iCs/>
              </w:rPr>
              <w:t>лер</w:t>
            </w:r>
            <w:r w:rsidRPr="002713C6">
              <w:rPr>
                <w:i/>
                <w:iCs/>
              </w:rPr>
              <w:t xml:space="preserve"> </w:t>
            </w:r>
            <w:r w:rsidRPr="00B558DF">
              <w:rPr>
                <w:i/>
                <w:iCs/>
              </w:rPr>
              <w:t>қақтығысы</w:t>
            </w:r>
            <w:r w:rsidRPr="002713C6">
              <w:rPr>
                <w:i/>
                <w:iCs/>
              </w:rPr>
              <w:t xml:space="preserve"> </w:t>
            </w:r>
            <w:r w:rsidRPr="00B558DF">
              <w:rPr>
                <w:i/>
                <w:iCs/>
              </w:rPr>
              <w:t>фактілерінің</w:t>
            </w:r>
            <w:r w:rsidRPr="002713C6">
              <w:rPr>
                <w:i/>
                <w:iCs/>
              </w:rPr>
              <w:t xml:space="preserve"> </w:t>
            </w:r>
            <w:r w:rsidRPr="00B558DF">
              <w:rPr>
                <w:i/>
                <w:iCs/>
              </w:rPr>
              <w:t>пайда</w:t>
            </w:r>
            <w:r w:rsidRPr="002713C6">
              <w:rPr>
                <w:i/>
                <w:iCs/>
              </w:rPr>
              <w:t xml:space="preserve"> </w:t>
            </w:r>
            <w:r w:rsidRPr="00B558DF">
              <w:rPr>
                <w:i/>
                <w:iCs/>
              </w:rPr>
              <w:t>болуы</w:t>
            </w:r>
            <w:r w:rsidRPr="002713C6">
              <w:rPr>
                <w:i/>
                <w:iCs/>
              </w:rPr>
              <w:t xml:space="preserve"> </w:t>
            </w:r>
            <w:r w:rsidRPr="00B558DF">
              <w:rPr>
                <w:i/>
                <w:iCs/>
              </w:rPr>
              <w:t>мен</w:t>
            </w:r>
            <w:r w:rsidRPr="002713C6">
              <w:rPr>
                <w:i/>
                <w:iCs/>
              </w:rPr>
              <w:t xml:space="preserve"> </w:t>
            </w:r>
            <w:r w:rsidRPr="00B558DF">
              <w:rPr>
                <w:i/>
                <w:iCs/>
              </w:rPr>
              <w:t>жасырылу</w:t>
            </w:r>
            <w:r w:rsidRPr="002713C6">
              <w:rPr>
                <w:i/>
                <w:iCs/>
              </w:rPr>
              <w:t xml:space="preserve"> </w:t>
            </w:r>
            <w:r w:rsidRPr="00B558DF">
              <w:rPr>
                <w:i/>
                <w:iCs/>
              </w:rPr>
              <w:t>себептерін</w:t>
            </w:r>
            <w:r w:rsidRPr="002713C6">
              <w:rPr>
                <w:i/>
                <w:iCs/>
              </w:rPr>
              <w:t xml:space="preserve"> </w:t>
            </w:r>
            <w:r w:rsidRPr="00B558DF">
              <w:rPr>
                <w:i/>
                <w:iCs/>
              </w:rPr>
              <w:t>біліп</w:t>
            </w:r>
            <w:r w:rsidRPr="002713C6">
              <w:rPr>
                <w:i/>
                <w:iCs/>
              </w:rPr>
              <w:t xml:space="preserve"> </w:t>
            </w:r>
            <w:r w:rsidRPr="00B558DF">
              <w:rPr>
                <w:i/>
                <w:iCs/>
              </w:rPr>
              <w:t>ал</w:t>
            </w:r>
            <w:r w:rsidRPr="00B558DF">
              <w:rPr>
                <w:i/>
                <w:iCs/>
                <w:lang w:val="kk-KZ"/>
              </w:rPr>
              <w:t>у</w:t>
            </w:r>
          </w:p>
        </w:tc>
      </w:tr>
      <w:tr w:rsidR="00B558DF" w:rsidRPr="0021444D" w14:paraId="493B20DE" w14:textId="77777777" w:rsidTr="000720FA">
        <w:trPr>
          <w:trHeight w:val="2362"/>
        </w:trPr>
        <w:tc>
          <w:tcPr>
            <w:tcW w:w="6117" w:type="dxa"/>
            <w:tcBorders>
              <w:bottom w:val="single" w:sz="4" w:space="0" w:color="auto"/>
            </w:tcBorders>
          </w:tcPr>
          <w:p w14:paraId="2CC19299" w14:textId="77777777" w:rsidR="00B558DF" w:rsidRPr="00B558DF" w:rsidRDefault="00B558DF" w:rsidP="00B558DF">
            <w:pPr>
              <w:ind w:firstLine="250"/>
              <w:jc w:val="both"/>
              <w:rPr>
                <w:lang w:val="en-GB"/>
              </w:rPr>
            </w:pPr>
            <w:r w:rsidRPr="00B558DF">
              <w:t>Сіздің</w:t>
            </w:r>
            <w:r w:rsidRPr="002713C6">
              <w:t xml:space="preserve"> </w:t>
            </w:r>
            <w:r w:rsidRPr="00B558DF">
              <w:t>ойыңызша</w:t>
            </w:r>
            <w:r w:rsidRPr="002713C6">
              <w:t xml:space="preserve">, </w:t>
            </w:r>
            <w:r w:rsidRPr="00B558DF">
              <w:t>Қазақстанның</w:t>
            </w:r>
            <w:r w:rsidRPr="002713C6">
              <w:t xml:space="preserve"> </w:t>
            </w:r>
            <w:r w:rsidRPr="00B558DF">
              <w:t>мемлекеттік</w:t>
            </w:r>
            <w:r w:rsidRPr="002713C6">
              <w:t xml:space="preserve"> </w:t>
            </w:r>
            <w:r w:rsidRPr="00B558DF">
              <w:t>қызметінде</w:t>
            </w:r>
            <w:r w:rsidRPr="002713C6">
              <w:t xml:space="preserve"> </w:t>
            </w:r>
            <w:r w:rsidRPr="00B558DF">
              <w:t>мүдделер</w:t>
            </w:r>
            <w:r w:rsidRPr="002713C6">
              <w:t xml:space="preserve"> </w:t>
            </w:r>
            <w:r w:rsidRPr="00B558DF">
              <w:t>қақтығысының</w:t>
            </w:r>
            <w:r w:rsidRPr="002713C6">
              <w:t xml:space="preserve"> </w:t>
            </w:r>
            <w:r w:rsidRPr="00B558DF">
              <w:t>қандай</w:t>
            </w:r>
            <w:r w:rsidRPr="002713C6">
              <w:t xml:space="preserve"> </w:t>
            </w:r>
            <w:r w:rsidRPr="00B558DF">
              <w:t>түрлері</w:t>
            </w:r>
            <w:r w:rsidRPr="002713C6">
              <w:t xml:space="preserve"> </w:t>
            </w:r>
            <w:r w:rsidRPr="00B558DF">
              <w:t>жиі</w:t>
            </w:r>
            <w:r w:rsidRPr="002713C6">
              <w:t xml:space="preserve"> </w:t>
            </w:r>
            <w:r w:rsidRPr="00B558DF">
              <w:t>кездеседі</w:t>
            </w:r>
            <w:r w:rsidRPr="002713C6">
              <w:t xml:space="preserve">? </w:t>
            </w:r>
            <w:r w:rsidRPr="00B558DF">
              <w:t>Бұл</w:t>
            </w:r>
            <w:r w:rsidRPr="00B558DF">
              <w:rPr>
                <w:lang w:val="en-GB"/>
              </w:rPr>
              <w:t xml:space="preserve"> </w:t>
            </w:r>
            <w:r w:rsidRPr="00B558DF">
              <w:t>жағдайлар</w:t>
            </w:r>
            <w:r w:rsidRPr="00B558DF">
              <w:rPr>
                <w:lang w:val="en-GB"/>
              </w:rPr>
              <w:t xml:space="preserve"> </w:t>
            </w:r>
            <w:r w:rsidRPr="00B558DF">
              <w:t>қалай</w:t>
            </w:r>
            <w:r w:rsidRPr="00B558DF">
              <w:rPr>
                <w:lang w:val="en-GB"/>
              </w:rPr>
              <w:t xml:space="preserve"> </w:t>
            </w:r>
            <w:r w:rsidRPr="00B558DF">
              <w:t>шешіледі</w:t>
            </w:r>
            <w:r w:rsidRPr="00B558DF">
              <w:rPr>
                <w:lang w:val="en-GB"/>
              </w:rPr>
              <w:t>?</w:t>
            </w:r>
          </w:p>
          <w:p w14:paraId="1921CAD4" w14:textId="77777777" w:rsidR="00B558DF" w:rsidRPr="002713C6" w:rsidRDefault="00B558DF" w:rsidP="00EE25DA">
            <w:pPr>
              <w:pStyle w:val="ad"/>
              <w:numPr>
                <w:ilvl w:val="0"/>
                <w:numId w:val="35"/>
              </w:numPr>
              <w:tabs>
                <w:tab w:val="left" w:pos="566"/>
              </w:tabs>
              <w:ind w:left="0" w:firstLine="250"/>
              <w:jc w:val="both"/>
              <w:rPr>
                <w:rFonts w:ascii="Times New Roman" w:hAnsi="Times New Roman"/>
              </w:rPr>
            </w:pPr>
            <w:r w:rsidRPr="00B558DF">
              <w:rPr>
                <w:rFonts w:ascii="Times New Roman" w:hAnsi="Times New Roman"/>
                <w:lang w:val="ru-RU"/>
              </w:rPr>
              <w:t>Қызметте</w:t>
            </w:r>
            <w:r w:rsidRPr="002713C6">
              <w:rPr>
                <w:rFonts w:ascii="Times New Roman" w:hAnsi="Times New Roman"/>
              </w:rPr>
              <w:t xml:space="preserve"> </w:t>
            </w:r>
            <w:r w:rsidRPr="00B558DF">
              <w:rPr>
                <w:rFonts w:ascii="Times New Roman" w:hAnsi="Times New Roman"/>
                <w:lang w:val="kk-KZ"/>
              </w:rPr>
              <w:t>С</w:t>
            </w:r>
            <w:r w:rsidRPr="00B558DF">
              <w:rPr>
                <w:rFonts w:ascii="Times New Roman" w:hAnsi="Times New Roman"/>
                <w:lang w:val="ru-RU"/>
              </w:rPr>
              <w:t>із</w:t>
            </w:r>
            <w:r w:rsidRPr="002713C6">
              <w:rPr>
                <w:rFonts w:ascii="Times New Roman" w:hAnsi="Times New Roman"/>
              </w:rPr>
              <w:t xml:space="preserve"> </w:t>
            </w:r>
            <w:r w:rsidRPr="00B558DF">
              <w:rPr>
                <w:rFonts w:ascii="Times New Roman" w:hAnsi="Times New Roman"/>
                <w:lang w:val="ru-RU"/>
              </w:rPr>
              <w:t>жеке</w:t>
            </w:r>
            <w:r w:rsidRPr="002713C6">
              <w:rPr>
                <w:rFonts w:ascii="Times New Roman" w:hAnsi="Times New Roman"/>
              </w:rPr>
              <w:t xml:space="preserve"> </w:t>
            </w:r>
            <w:r w:rsidRPr="00B558DF">
              <w:rPr>
                <w:rFonts w:ascii="Times New Roman" w:hAnsi="Times New Roman"/>
                <w:lang w:val="ru-RU"/>
              </w:rPr>
              <w:t>мүдделер</w:t>
            </w:r>
            <w:r w:rsidRPr="002713C6">
              <w:rPr>
                <w:rFonts w:ascii="Times New Roman" w:hAnsi="Times New Roman"/>
              </w:rPr>
              <w:t xml:space="preserve"> </w:t>
            </w:r>
            <w:r w:rsidRPr="00B558DF">
              <w:rPr>
                <w:rFonts w:ascii="Times New Roman" w:hAnsi="Times New Roman"/>
                <w:lang w:val="ru-RU"/>
              </w:rPr>
              <w:t>қақтығысымен</w:t>
            </w:r>
            <w:r w:rsidRPr="002713C6">
              <w:rPr>
                <w:rFonts w:ascii="Times New Roman" w:hAnsi="Times New Roman"/>
              </w:rPr>
              <w:t xml:space="preserve"> </w:t>
            </w:r>
            <w:r w:rsidRPr="00B558DF">
              <w:rPr>
                <w:rFonts w:ascii="Times New Roman" w:hAnsi="Times New Roman"/>
                <w:lang w:val="ru-RU"/>
              </w:rPr>
              <w:t>кездестіңіз</w:t>
            </w:r>
            <w:r w:rsidRPr="002713C6">
              <w:rPr>
                <w:rFonts w:ascii="Times New Roman" w:hAnsi="Times New Roman"/>
              </w:rPr>
              <w:t xml:space="preserve"> </w:t>
            </w:r>
            <w:r w:rsidRPr="00B558DF">
              <w:rPr>
                <w:rFonts w:ascii="Times New Roman" w:hAnsi="Times New Roman"/>
                <w:lang w:val="ru-RU"/>
              </w:rPr>
              <w:t>бе</w:t>
            </w:r>
            <w:r w:rsidRPr="002713C6">
              <w:rPr>
                <w:rFonts w:ascii="Times New Roman" w:hAnsi="Times New Roman"/>
              </w:rPr>
              <w:t xml:space="preserve"> </w:t>
            </w:r>
            <w:r w:rsidRPr="00B558DF">
              <w:rPr>
                <w:rFonts w:ascii="Times New Roman" w:hAnsi="Times New Roman"/>
                <w:lang w:val="ru-RU"/>
              </w:rPr>
              <w:t>немесе</w:t>
            </w:r>
            <w:r w:rsidRPr="002713C6">
              <w:rPr>
                <w:rFonts w:ascii="Times New Roman" w:hAnsi="Times New Roman"/>
              </w:rPr>
              <w:t xml:space="preserve"> </w:t>
            </w:r>
            <w:r w:rsidRPr="00B558DF">
              <w:rPr>
                <w:rFonts w:ascii="Times New Roman" w:hAnsi="Times New Roman"/>
                <w:lang w:val="kk-KZ"/>
              </w:rPr>
              <w:t>С</w:t>
            </w:r>
            <w:r w:rsidRPr="00B558DF">
              <w:rPr>
                <w:rFonts w:ascii="Times New Roman" w:hAnsi="Times New Roman"/>
                <w:lang w:val="ru-RU"/>
              </w:rPr>
              <w:t>із</w:t>
            </w:r>
            <w:r w:rsidRPr="002713C6">
              <w:rPr>
                <w:rFonts w:ascii="Times New Roman" w:hAnsi="Times New Roman"/>
              </w:rPr>
              <w:t xml:space="preserve"> </w:t>
            </w:r>
            <w:r w:rsidRPr="00B558DF">
              <w:rPr>
                <w:rFonts w:ascii="Times New Roman" w:hAnsi="Times New Roman"/>
                <w:lang w:val="ru-RU"/>
              </w:rPr>
              <w:t>осындай</w:t>
            </w:r>
            <w:r w:rsidRPr="002713C6">
              <w:rPr>
                <w:rFonts w:ascii="Times New Roman" w:hAnsi="Times New Roman"/>
              </w:rPr>
              <w:t xml:space="preserve"> </w:t>
            </w:r>
            <w:r w:rsidRPr="00B558DF">
              <w:rPr>
                <w:rFonts w:ascii="Times New Roman" w:hAnsi="Times New Roman"/>
                <w:lang w:val="ru-RU"/>
              </w:rPr>
              <w:t>оқиғаның</w:t>
            </w:r>
            <w:r w:rsidRPr="002713C6">
              <w:rPr>
                <w:rFonts w:ascii="Times New Roman" w:hAnsi="Times New Roman"/>
              </w:rPr>
              <w:t xml:space="preserve"> </w:t>
            </w:r>
            <w:r w:rsidRPr="00B558DF">
              <w:rPr>
                <w:rFonts w:ascii="Times New Roman" w:hAnsi="Times New Roman"/>
                <w:lang w:val="ru-RU"/>
              </w:rPr>
              <w:t>куәсі</w:t>
            </w:r>
            <w:r w:rsidRPr="002713C6">
              <w:rPr>
                <w:rFonts w:ascii="Times New Roman" w:hAnsi="Times New Roman"/>
              </w:rPr>
              <w:t xml:space="preserve"> </w:t>
            </w:r>
            <w:r w:rsidRPr="00B558DF">
              <w:rPr>
                <w:rFonts w:ascii="Times New Roman" w:hAnsi="Times New Roman"/>
                <w:lang w:val="ru-RU"/>
              </w:rPr>
              <w:t>болдыңыз</w:t>
            </w:r>
            <w:r w:rsidRPr="002713C6">
              <w:rPr>
                <w:rFonts w:ascii="Times New Roman" w:hAnsi="Times New Roman"/>
              </w:rPr>
              <w:t xml:space="preserve"> </w:t>
            </w:r>
            <w:r w:rsidRPr="00B558DF">
              <w:rPr>
                <w:rFonts w:ascii="Times New Roman" w:hAnsi="Times New Roman"/>
                <w:lang w:val="ru-RU"/>
              </w:rPr>
              <w:t>ба</w:t>
            </w:r>
            <w:r w:rsidRPr="002713C6">
              <w:rPr>
                <w:rFonts w:ascii="Times New Roman" w:hAnsi="Times New Roman"/>
              </w:rPr>
              <w:t xml:space="preserve">? </w:t>
            </w:r>
          </w:p>
          <w:p w14:paraId="406EF94A" w14:textId="77777777" w:rsidR="00B558DF" w:rsidRPr="002713C6" w:rsidRDefault="00B558DF" w:rsidP="00EE25DA">
            <w:pPr>
              <w:pStyle w:val="ad"/>
              <w:numPr>
                <w:ilvl w:val="0"/>
                <w:numId w:val="35"/>
              </w:numPr>
              <w:tabs>
                <w:tab w:val="left" w:pos="566"/>
              </w:tabs>
              <w:ind w:left="0" w:firstLine="250"/>
              <w:jc w:val="both"/>
              <w:rPr>
                <w:rFonts w:ascii="Times New Roman" w:hAnsi="Times New Roman"/>
              </w:rPr>
            </w:pPr>
            <w:r w:rsidRPr="00B558DF">
              <w:rPr>
                <w:rFonts w:ascii="Times New Roman" w:hAnsi="Times New Roman"/>
                <w:lang w:val="ru-RU"/>
              </w:rPr>
              <w:t>Сіз</w:t>
            </w:r>
            <w:r w:rsidRPr="002713C6">
              <w:rPr>
                <w:rFonts w:ascii="Times New Roman" w:hAnsi="Times New Roman"/>
              </w:rPr>
              <w:t xml:space="preserve"> </w:t>
            </w:r>
            <w:r w:rsidRPr="00B558DF">
              <w:rPr>
                <w:rFonts w:ascii="Times New Roman" w:hAnsi="Times New Roman"/>
                <w:lang w:val="ru-RU"/>
              </w:rPr>
              <w:t>мәселені</w:t>
            </w:r>
            <w:r w:rsidRPr="002713C6">
              <w:rPr>
                <w:rFonts w:ascii="Times New Roman" w:hAnsi="Times New Roman"/>
              </w:rPr>
              <w:t xml:space="preserve"> </w:t>
            </w:r>
            <w:r w:rsidRPr="00B558DF">
              <w:rPr>
                <w:rFonts w:ascii="Times New Roman" w:hAnsi="Times New Roman"/>
                <w:lang w:val="ru-RU"/>
              </w:rPr>
              <w:t>қалай</w:t>
            </w:r>
            <w:r w:rsidRPr="002713C6">
              <w:rPr>
                <w:rFonts w:ascii="Times New Roman" w:hAnsi="Times New Roman"/>
              </w:rPr>
              <w:t xml:space="preserve"> </w:t>
            </w:r>
            <w:r w:rsidRPr="00B558DF">
              <w:rPr>
                <w:rFonts w:ascii="Times New Roman" w:hAnsi="Times New Roman"/>
                <w:lang w:val="ru-RU"/>
              </w:rPr>
              <w:t>шештіңіз</w:t>
            </w:r>
            <w:r w:rsidRPr="002713C6">
              <w:rPr>
                <w:rFonts w:ascii="Times New Roman" w:hAnsi="Times New Roman"/>
              </w:rPr>
              <w:t xml:space="preserve">/ </w:t>
            </w:r>
            <w:r w:rsidRPr="00B558DF">
              <w:rPr>
                <w:rFonts w:ascii="Times New Roman" w:hAnsi="Times New Roman"/>
                <w:lang w:val="kk-KZ"/>
              </w:rPr>
              <w:t xml:space="preserve">осы </w:t>
            </w:r>
            <w:r w:rsidRPr="00B558DF">
              <w:rPr>
                <w:rFonts w:ascii="Times New Roman" w:hAnsi="Times New Roman"/>
                <w:lang w:val="ru-RU"/>
              </w:rPr>
              <w:t>мәселені</w:t>
            </w:r>
            <w:r w:rsidRPr="002713C6">
              <w:rPr>
                <w:rFonts w:ascii="Times New Roman" w:hAnsi="Times New Roman"/>
              </w:rPr>
              <w:t xml:space="preserve"> </w:t>
            </w:r>
            <w:r w:rsidRPr="00B558DF">
              <w:rPr>
                <w:rFonts w:ascii="Times New Roman" w:hAnsi="Times New Roman"/>
                <w:lang w:val="kk-KZ"/>
              </w:rPr>
              <w:t xml:space="preserve">қалай </w:t>
            </w:r>
            <w:r w:rsidRPr="00B558DF">
              <w:rPr>
                <w:rFonts w:ascii="Times New Roman" w:hAnsi="Times New Roman"/>
                <w:lang w:val="ru-RU"/>
              </w:rPr>
              <w:t>шеш</w:t>
            </w:r>
            <w:r w:rsidRPr="00B558DF">
              <w:rPr>
                <w:rFonts w:ascii="Times New Roman" w:hAnsi="Times New Roman"/>
                <w:lang w:val="kk-KZ"/>
              </w:rPr>
              <w:t>ілді</w:t>
            </w:r>
            <w:r w:rsidRPr="002713C6">
              <w:rPr>
                <w:rFonts w:ascii="Times New Roman" w:hAnsi="Times New Roman"/>
              </w:rPr>
              <w:t>?</w:t>
            </w:r>
          </w:p>
        </w:tc>
        <w:tc>
          <w:tcPr>
            <w:tcW w:w="3514" w:type="dxa"/>
            <w:tcBorders>
              <w:bottom w:val="single" w:sz="4" w:space="0" w:color="auto"/>
            </w:tcBorders>
          </w:tcPr>
          <w:p w14:paraId="7C5E504A" w14:textId="42F8EA35" w:rsidR="00B558DF" w:rsidRPr="00B558DF" w:rsidRDefault="00B558DF" w:rsidP="00B558DF">
            <w:pPr>
              <w:ind w:firstLine="250"/>
              <w:jc w:val="both"/>
              <w:rPr>
                <w:i/>
                <w:iCs/>
                <w:lang w:val="kk-KZ"/>
              </w:rPr>
            </w:pPr>
            <w:r w:rsidRPr="00B558DF">
              <w:rPr>
                <w:i/>
                <w:iCs/>
              </w:rPr>
              <w:t>Қазақстандағы</w:t>
            </w:r>
            <w:r w:rsidRPr="002713C6">
              <w:rPr>
                <w:i/>
                <w:iCs/>
                <w:lang w:val="en-GB"/>
              </w:rPr>
              <w:t xml:space="preserve"> </w:t>
            </w:r>
            <w:r w:rsidRPr="00B558DF">
              <w:rPr>
                <w:i/>
                <w:iCs/>
              </w:rPr>
              <w:t>мүдделер</w:t>
            </w:r>
            <w:r w:rsidRPr="002713C6">
              <w:rPr>
                <w:i/>
                <w:iCs/>
                <w:lang w:val="en-GB"/>
              </w:rPr>
              <w:t xml:space="preserve"> </w:t>
            </w:r>
            <w:r w:rsidRPr="00B558DF">
              <w:rPr>
                <w:i/>
                <w:iCs/>
              </w:rPr>
              <w:t>қақтығысының</w:t>
            </w:r>
            <w:r w:rsidRPr="002713C6">
              <w:rPr>
                <w:i/>
                <w:iCs/>
                <w:lang w:val="en-GB"/>
              </w:rPr>
              <w:t xml:space="preserve"> </w:t>
            </w:r>
            <w:r w:rsidRPr="00B558DF">
              <w:rPr>
                <w:i/>
                <w:iCs/>
              </w:rPr>
              <w:t>жиі</w:t>
            </w:r>
            <w:r w:rsidRPr="002713C6">
              <w:rPr>
                <w:i/>
                <w:iCs/>
                <w:lang w:val="en-GB"/>
              </w:rPr>
              <w:t xml:space="preserve"> </w:t>
            </w:r>
            <w:r w:rsidRPr="00B558DF">
              <w:rPr>
                <w:i/>
                <w:iCs/>
              </w:rPr>
              <w:t>кездесетін</w:t>
            </w:r>
            <w:r w:rsidRPr="002713C6">
              <w:rPr>
                <w:i/>
                <w:iCs/>
                <w:lang w:val="en-GB"/>
              </w:rPr>
              <w:t xml:space="preserve"> </w:t>
            </w:r>
            <w:r w:rsidRPr="00B558DF">
              <w:rPr>
                <w:i/>
                <w:iCs/>
              </w:rPr>
              <w:t>фактілері</w:t>
            </w:r>
            <w:r w:rsidRPr="002713C6">
              <w:rPr>
                <w:i/>
                <w:iCs/>
                <w:lang w:val="en-GB"/>
              </w:rPr>
              <w:t xml:space="preserve"> </w:t>
            </w:r>
            <w:r w:rsidRPr="00B558DF">
              <w:rPr>
                <w:i/>
                <w:iCs/>
              </w:rPr>
              <w:t>бойынша</w:t>
            </w:r>
            <w:r w:rsidRPr="002713C6">
              <w:rPr>
                <w:i/>
                <w:iCs/>
                <w:lang w:val="en-GB"/>
              </w:rPr>
              <w:t xml:space="preserve"> </w:t>
            </w:r>
            <w:r w:rsidRPr="00B558DF">
              <w:rPr>
                <w:i/>
                <w:iCs/>
              </w:rPr>
              <w:t>сарапшы</w:t>
            </w:r>
            <w:r w:rsidR="000720FA">
              <w:rPr>
                <w:i/>
                <w:iCs/>
                <w:lang w:val="kk-KZ"/>
              </w:rPr>
              <w:t xml:space="preserve"> </w:t>
            </w:r>
            <w:r w:rsidRPr="00B558DF">
              <w:rPr>
                <w:i/>
                <w:iCs/>
              </w:rPr>
              <w:t>ның</w:t>
            </w:r>
            <w:r w:rsidRPr="002713C6">
              <w:rPr>
                <w:i/>
                <w:iCs/>
                <w:lang w:val="en-GB"/>
              </w:rPr>
              <w:t xml:space="preserve"> </w:t>
            </w:r>
            <w:r w:rsidRPr="00B558DF">
              <w:rPr>
                <w:i/>
                <w:iCs/>
              </w:rPr>
              <w:t>пікірін</w:t>
            </w:r>
            <w:r w:rsidRPr="002713C6">
              <w:rPr>
                <w:i/>
                <w:iCs/>
                <w:lang w:val="en-GB"/>
              </w:rPr>
              <w:t xml:space="preserve"> </w:t>
            </w:r>
            <w:r w:rsidRPr="00B558DF">
              <w:rPr>
                <w:i/>
                <w:iCs/>
              </w:rPr>
              <w:t>біл</w:t>
            </w:r>
            <w:r w:rsidRPr="00B558DF">
              <w:rPr>
                <w:i/>
                <w:iCs/>
                <w:lang w:val="kk-KZ"/>
              </w:rPr>
              <w:t>у</w:t>
            </w:r>
          </w:p>
        </w:tc>
      </w:tr>
      <w:tr w:rsidR="00B558DF" w:rsidRPr="00B558DF" w14:paraId="0DF8FDC7" w14:textId="77777777" w:rsidTr="000720FA">
        <w:trPr>
          <w:trHeight w:val="800"/>
        </w:trPr>
        <w:tc>
          <w:tcPr>
            <w:tcW w:w="6117" w:type="dxa"/>
            <w:tcBorders>
              <w:bottom w:val="nil"/>
            </w:tcBorders>
          </w:tcPr>
          <w:p w14:paraId="57B72639" w14:textId="77777777" w:rsidR="00B558DF" w:rsidRPr="00B558DF" w:rsidRDefault="00B558DF" w:rsidP="00B558DF">
            <w:pPr>
              <w:ind w:firstLine="250"/>
              <w:jc w:val="both"/>
            </w:pPr>
            <w:r w:rsidRPr="00B558DF">
              <w:t>Мүдделер</w:t>
            </w:r>
            <w:r w:rsidRPr="002713C6">
              <w:rPr>
                <w:lang w:val="en-GB"/>
              </w:rPr>
              <w:t xml:space="preserve"> </w:t>
            </w:r>
            <w:r w:rsidRPr="00B558DF">
              <w:t>қақтығысының</w:t>
            </w:r>
            <w:r w:rsidRPr="002713C6">
              <w:rPr>
                <w:lang w:val="en-GB"/>
              </w:rPr>
              <w:t xml:space="preserve"> </w:t>
            </w:r>
            <w:r w:rsidRPr="00B558DF">
              <w:t>кейбір</w:t>
            </w:r>
            <w:r w:rsidRPr="002713C6">
              <w:rPr>
                <w:lang w:val="en-GB"/>
              </w:rPr>
              <w:t xml:space="preserve"> </w:t>
            </w:r>
            <w:r w:rsidRPr="00B558DF">
              <w:t>түрлері</w:t>
            </w:r>
            <w:r w:rsidRPr="002713C6">
              <w:rPr>
                <w:lang w:val="en-GB"/>
              </w:rPr>
              <w:t xml:space="preserve"> </w:t>
            </w:r>
            <w:r w:rsidRPr="00B558DF">
              <w:t>отбасылық</w:t>
            </w:r>
            <w:r w:rsidRPr="002713C6">
              <w:rPr>
                <w:lang w:val="en-GB"/>
              </w:rPr>
              <w:t xml:space="preserve"> </w:t>
            </w:r>
            <w:r w:rsidRPr="00B558DF">
              <w:t>байланыстарға</w:t>
            </w:r>
            <w:r w:rsidRPr="002713C6">
              <w:rPr>
                <w:lang w:val="en-GB"/>
              </w:rPr>
              <w:t xml:space="preserve"> </w:t>
            </w:r>
            <w:r w:rsidRPr="00B558DF">
              <w:t>қатысты</w:t>
            </w:r>
            <w:r w:rsidRPr="002713C6">
              <w:rPr>
                <w:lang w:val="en-GB"/>
              </w:rPr>
              <w:t xml:space="preserve">, </w:t>
            </w:r>
            <w:r w:rsidRPr="00B558DF">
              <w:t>мысалы</w:t>
            </w:r>
            <w:r w:rsidRPr="002713C6">
              <w:rPr>
                <w:lang w:val="en-GB"/>
              </w:rPr>
              <w:t xml:space="preserve"> </w:t>
            </w:r>
            <w:r w:rsidRPr="00B558DF">
              <w:t>туыстарды</w:t>
            </w:r>
            <w:r w:rsidRPr="002713C6">
              <w:rPr>
                <w:lang w:val="en-GB"/>
              </w:rPr>
              <w:t xml:space="preserve"> </w:t>
            </w:r>
            <w:r w:rsidRPr="00B558DF">
              <w:t>жұмысқа</w:t>
            </w:r>
            <w:r w:rsidRPr="002713C6">
              <w:rPr>
                <w:lang w:val="en-GB"/>
              </w:rPr>
              <w:t xml:space="preserve"> </w:t>
            </w:r>
            <w:r w:rsidRPr="00B558DF">
              <w:t>жалдау</w:t>
            </w:r>
            <w:r w:rsidRPr="002713C6">
              <w:rPr>
                <w:lang w:val="en-GB"/>
              </w:rPr>
              <w:t xml:space="preserve">, </w:t>
            </w:r>
            <w:r w:rsidRPr="00B558DF">
              <w:t>отбасылық</w:t>
            </w:r>
            <w:r w:rsidRPr="002713C6">
              <w:rPr>
                <w:lang w:val="en-GB"/>
              </w:rPr>
              <w:t xml:space="preserve"> </w:t>
            </w:r>
            <w:r w:rsidRPr="00B558DF">
              <w:t>бизнес</w:t>
            </w:r>
            <w:r w:rsidRPr="002713C6">
              <w:rPr>
                <w:lang w:val="en-GB"/>
              </w:rPr>
              <w:t xml:space="preserve"> </w:t>
            </w:r>
            <w:r w:rsidRPr="00B558DF">
              <w:t>пен</w:t>
            </w:r>
            <w:r w:rsidRPr="002713C6">
              <w:rPr>
                <w:lang w:val="en-GB"/>
              </w:rPr>
              <w:t xml:space="preserve"> </w:t>
            </w:r>
            <w:r w:rsidRPr="00B558DF">
              <w:t>мүдделер</w:t>
            </w:r>
            <w:r w:rsidRPr="002713C6">
              <w:rPr>
                <w:lang w:val="en-GB"/>
              </w:rPr>
              <w:t xml:space="preserve"> </w:t>
            </w:r>
            <w:r w:rsidRPr="00B558DF">
              <w:t>үшін</w:t>
            </w:r>
            <w:r w:rsidRPr="002713C6">
              <w:rPr>
                <w:lang w:val="en-GB"/>
              </w:rPr>
              <w:t xml:space="preserve"> </w:t>
            </w:r>
            <w:r w:rsidRPr="00B558DF">
              <w:t>лоббизм</w:t>
            </w:r>
            <w:r w:rsidRPr="002713C6">
              <w:rPr>
                <w:lang w:val="en-GB"/>
              </w:rPr>
              <w:t xml:space="preserve"> </w:t>
            </w:r>
            <w:r w:rsidRPr="00B558DF">
              <w:t>жасау</w:t>
            </w:r>
            <w:r w:rsidRPr="002713C6">
              <w:rPr>
                <w:lang w:val="en-GB"/>
              </w:rPr>
              <w:t xml:space="preserve">, </w:t>
            </w:r>
            <w:r w:rsidRPr="00B558DF">
              <w:t>қызметтік</w:t>
            </w:r>
            <w:r w:rsidRPr="002713C6">
              <w:rPr>
                <w:lang w:val="en-GB"/>
              </w:rPr>
              <w:t xml:space="preserve"> </w:t>
            </w:r>
            <w:r w:rsidRPr="00B558DF">
              <w:t>көлік</w:t>
            </w:r>
            <w:r w:rsidRPr="002713C6">
              <w:rPr>
                <w:lang w:val="en-GB"/>
              </w:rPr>
              <w:t xml:space="preserve"> </w:t>
            </w:r>
            <w:r w:rsidRPr="00B558DF">
              <w:t>құралдарын</w:t>
            </w:r>
            <w:r w:rsidRPr="002713C6">
              <w:rPr>
                <w:lang w:val="en-GB"/>
              </w:rPr>
              <w:t xml:space="preserve"> </w:t>
            </w:r>
            <w:r w:rsidRPr="00B558DF">
              <w:t>жеке</w:t>
            </w:r>
            <w:r w:rsidRPr="002713C6">
              <w:rPr>
                <w:lang w:val="en-GB"/>
              </w:rPr>
              <w:t xml:space="preserve"> </w:t>
            </w:r>
            <w:r w:rsidRPr="00B558DF">
              <w:t>мақсатта</w:t>
            </w:r>
            <w:r w:rsidRPr="002713C6">
              <w:rPr>
                <w:lang w:val="en-GB"/>
              </w:rPr>
              <w:t xml:space="preserve"> </w:t>
            </w:r>
            <w:r w:rsidRPr="00B558DF">
              <w:t>пайдалану</w:t>
            </w:r>
            <w:r w:rsidRPr="002713C6">
              <w:rPr>
                <w:lang w:val="en-GB"/>
              </w:rPr>
              <w:t xml:space="preserve">. </w:t>
            </w:r>
            <w:r w:rsidRPr="00B558DF">
              <w:t>Осылайша</w:t>
            </w:r>
            <w:r w:rsidRPr="002713C6">
              <w:rPr>
                <w:lang w:val="en-GB"/>
              </w:rPr>
              <w:t xml:space="preserve">, </w:t>
            </w:r>
            <w:r w:rsidRPr="00B558DF">
              <w:rPr>
                <w:lang w:val="kk-KZ"/>
              </w:rPr>
              <w:t>С</w:t>
            </w:r>
            <w:r w:rsidRPr="00B558DF">
              <w:t>із</w:t>
            </w:r>
            <w:r w:rsidRPr="002713C6">
              <w:rPr>
                <w:lang w:val="en-GB"/>
              </w:rPr>
              <w:t xml:space="preserve"> </w:t>
            </w:r>
            <w:r w:rsidRPr="00B558DF">
              <w:t>халықтың</w:t>
            </w:r>
            <w:r w:rsidRPr="002713C6">
              <w:rPr>
                <w:lang w:val="en-GB"/>
              </w:rPr>
              <w:t xml:space="preserve"> </w:t>
            </w:r>
            <w:r w:rsidRPr="00B558DF">
              <w:t>менталитеті</w:t>
            </w:r>
            <w:r w:rsidRPr="002713C6">
              <w:rPr>
                <w:lang w:val="en-GB"/>
              </w:rPr>
              <w:t xml:space="preserve">, </w:t>
            </w:r>
            <w:r w:rsidRPr="00B558DF">
              <w:t>яғни</w:t>
            </w:r>
            <w:r w:rsidRPr="00B558DF">
              <w:rPr>
                <w:lang w:val="kk-KZ"/>
              </w:rPr>
              <w:t xml:space="preserve"> </w:t>
            </w:r>
            <w:r w:rsidRPr="00B558DF">
              <w:t>Қазақстанда</w:t>
            </w:r>
            <w:r w:rsidRPr="002713C6">
              <w:rPr>
                <w:lang w:val="en-GB"/>
              </w:rPr>
              <w:t xml:space="preserve"> </w:t>
            </w:r>
            <w:r w:rsidRPr="00B558DF">
              <w:t>мүдделер</w:t>
            </w:r>
            <w:r w:rsidRPr="002713C6">
              <w:rPr>
                <w:lang w:val="en-GB"/>
              </w:rPr>
              <w:t xml:space="preserve"> </w:t>
            </w:r>
            <w:r w:rsidRPr="00B558DF">
              <w:t>қақтығысының</w:t>
            </w:r>
            <w:r w:rsidRPr="002713C6">
              <w:rPr>
                <w:lang w:val="en-GB"/>
              </w:rPr>
              <w:t xml:space="preserve"> </w:t>
            </w:r>
            <w:r w:rsidRPr="00B558DF">
              <w:t>туындауына</w:t>
            </w:r>
            <w:r w:rsidRPr="002713C6">
              <w:rPr>
                <w:lang w:val="en-GB"/>
              </w:rPr>
              <w:t xml:space="preserve"> </w:t>
            </w:r>
            <w:r w:rsidRPr="00B558DF">
              <w:t>кланд</w:t>
            </w:r>
            <w:r w:rsidRPr="00B558DF">
              <w:rPr>
                <w:lang w:val="kk-KZ"/>
              </w:rPr>
              <w:t xml:space="preserve">ық қатынастар </w:t>
            </w:r>
            <w:r w:rsidRPr="00B558DF">
              <w:t>және</w:t>
            </w:r>
            <w:r w:rsidRPr="002713C6">
              <w:rPr>
                <w:lang w:val="en-GB"/>
              </w:rPr>
              <w:t xml:space="preserve"> </w:t>
            </w:r>
            <w:r w:rsidRPr="00B558DF">
              <w:t>туыстарымен</w:t>
            </w:r>
            <w:r w:rsidRPr="002713C6">
              <w:rPr>
                <w:lang w:val="en-GB"/>
              </w:rPr>
              <w:t xml:space="preserve"> </w:t>
            </w:r>
            <w:r w:rsidRPr="00B558DF">
              <w:t>тығыз</w:t>
            </w:r>
            <w:r w:rsidRPr="002713C6">
              <w:rPr>
                <w:lang w:val="en-GB"/>
              </w:rPr>
              <w:t xml:space="preserve"> </w:t>
            </w:r>
            <w:r w:rsidRPr="00B558DF">
              <w:t>байланыс</w:t>
            </w:r>
            <w:r w:rsidRPr="002713C6">
              <w:rPr>
                <w:lang w:val="en-GB"/>
              </w:rPr>
              <w:t xml:space="preserve"> </w:t>
            </w:r>
            <w:r w:rsidRPr="00B558DF">
              <w:t>әсер</w:t>
            </w:r>
            <w:r w:rsidRPr="002713C6">
              <w:rPr>
                <w:lang w:val="en-GB"/>
              </w:rPr>
              <w:t xml:space="preserve"> </w:t>
            </w:r>
            <w:r w:rsidRPr="00B558DF">
              <w:t>ете</w:t>
            </w:r>
            <w:r w:rsidRPr="002713C6">
              <w:rPr>
                <w:lang w:val="en-GB"/>
              </w:rPr>
              <w:t xml:space="preserve"> </w:t>
            </w:r>
            <w:r w:rsidRPr="00B558DF">
              <w:t>ме</w:t>
            </w:r>
            <w:r w:rsidRPr="002713C6">
              <w:rPr>
                <w:lang w:val="en-GB"/>
              </w:rPr>
              <w:t xml:space="preserve">? </w:t>
            </w:r>
            <w:r w:rsidRPr="00B558DF">
              <w:t>Неге</w:t>
            </w:r>
          </w:p>
        </w:tc>
        <w:tc>
          <w:tcPr>
            <w:tcW w:w="3514" w:type="dxa"/>
            <w:tcBorders>
              <w:bottom w:val="nil"/>
            </w:tcBorders>
          </w:tcPr>
          <w:p w14:paraId="28422E5A" w14:textId="1D6A0193" w:rsidR="00B558DF" w:rsidRPr="00B558DF" w:rsidRDefault="00B558DF" w:rsidP="00B558DF">
            <w:pPr>
              <w:ind w:firstLine="250"/>
              <w:jc w:val="both"/>
              <w:rPr>
                <w:i/>
                <w:iCs/>
                <w:lang w:val="kk-KZ"/>
              </w:rPr>
            </w:pPr>
            <w:r w:rsidRPr="00B558DF">
              <w:rPr>
                <w:i/>
                <w:iCs/>
                <w:lang w:val="kk-KZ"/>
              </w:rPr>
              <w:t>Сарапшыдан</w:t>
            </w:r>
            <w:r w:rsidRPr="00B558DF">
              <w:rPr>
                <w:i/>
                <w:iCs/>
              </w:rPr>
              <w:t xml:space="preserve"> халықтың менталитетінің және мемле</w:t>
            </w:r>
            <w:r w:rsidR="000720FA">
              <w:rPr>
                <w:i/>
                <w:iCs/>
                <w:lang w:val="kk-KZ"/>
              </w:rPr>
              <w:t xml:space="preserve"> </w:t>
            </w:r>
            <w:r w:rsidRPr="00B558DF">
              <w:rPr>
                <w:i/>
                <w:iCs/>
              </w:rPr>
              <w:t>кеттік қызметтегі мүдделер қақтығысы фактілері</w:t>
            </w:r>
            <w:r w:rsidRPr="00B558DF">
              <w:rPr>
                <w:i/>
                <w:iCs/>
                <w:lang w:val="kk-KZ"/>
              </w:rPr>
              <w:t xml:space="preserve"> арасын</w:t>
            </w:r>
            <w:r w:rsidR="000720FA">
              <w:rPr>
                <w:i/>
                <w:iCs/>
                <w:lang w:val="kk-KZ"/>
              </w:rPr>
              <w:t xml:space="preserve"> </w:t>
            </w:r>
            <w:r w:rsidRPr="00B558DF">
              <w:rPr>
                <w:i/>
                <w:iCs/>
                <w:lang w:val="kk-KZ"/>
              </w:rPr>
              <w:t>дағы</w:t>
            </w:r>
            <w:r w:rsidRPr="00B558DF">
              <w:rPr>
                <w:i/>
                <w:iCs/>
              </w:rPr>
              <w:t xml:space="preserve"> себеп-салдарлық байла</w:t>
            </w:r>
            <w:r w:rsidR="000720FA">
              <w:rPr>
                <w:i/>
                <w:iCs/>
                <w:lang w:val="kk-KZ"/>
              </w:rPr>
              <w:t xml:space="preserve"> </w:t>
            </w:r>
            <w:r w:rsidRPr="00B558DF">
              <w:rPr>
                <w:i/>
                <w:iCs/>
              </w:rPr>
              <w:t>нысы туралы біл</w:t>
            </w:r>
            <w:r w:rsidRPr="00B558DF">
              <w:rPr>
                <w:i/>
                <w:iCs/>
                <w:lang w:val="kk-KZ"/>
              </w:rPr>
              <w:t>у</w:t>
            </w:r>
          </w:p>
        </w:tc>
      </w:tr>
      <w:tr w:rsidR="000720FA" w:rsidRPr="00B558DF" w14:paraId="7D08C502" w14:textId="77777777" w:rsidTr="000720FA">
        <w:trPr>
          <w:trHeight w:val="62"/>
        </w:trPr>
        <w:tc>
          <w:tcPr>
            <w:tcW w:w="9631" w:type="dxa"/>
            <w:gridSpan w:val="2"/>
            <w:tcBorders>
              <w:top w:val="nil"/>
              <w:left w:val="nil"/>
              <w:right w:val="nil"/>
            </w:tcBorders>
          </w:tcPr>
          <w:p w14:paraId="31445BCD" w14:textId="2A59DF22" w:rsidR="000720FA" w:rsidRDefault="00A657ED" w:rsidP="009F027B">
            <w:pPr>
              <w:ind w:hanging="122"/>
              <w:jc w:val="both"/>
              <w:rPr>
                <w:iCs/>
                <w:sz w:val="28"/>
                <w:szCs w:val="28"/>
                <w:lang w:val="kk-KZ"/>
              </w:rPr>
            </w:pPr>
            <w:r>
              <w:rPr>
                <w:iCs/>
                <w:sz w:val="28"/>
                <w:szCs w:val="28"/>
                <w:lang w:val="kk-KZ"/>
              </w:rPr>
              <w:lastRenderedPageBreak/>
              <w:t>Б</w:t>
            </w:r>
            <w:r w:rsidR="000720FA" w:rsidRPr="000720FA">
              <w:rPr>
                <w:iCs/>
                <w:sz w:val="28"/>
                <w:szCs w:val="28"/>
                <w:lang w:val="kk-KZ"/>
              </w:rPr>
              <w:t>.</w:t>
            </w:r>
            <w:r w:rsidR="00867A44">
              <w:rPr>
                <w:iCs/>
                <w:sz w:val="28"/>
                <w:szCs w:val="28"/>
                <w:lang w:val="kk-KZ"/>
              </w:rPr>
              <w:t>1</w:t>
            </w:r>
            <w:r w:rsidR="000720FA" w:rsidRPr="000720FA">
              <w:rPr>
                <w:iCs/>
                <w:sz w:val="28"/>
                <w:szCs w:val="28"/>
                <w:lang w:val="kk-KZ"/>
              </w:rPr>
              <w:t>-кестенің жалғасы</w:t>
            </w:r>
          </w:p>
          <w:p w14:paraId="2682A536" w14:textId="77777777" w:rsidR="000720FA" w:rsidRPr="000720FA" w:rsidRDefault="000720FA" w:rsidP="009F027B">
            <w:pPr>
              <w:ind w:hanging="122"/>
              <w:jc w:val="both"/>
              <w:rPr>
                <w:iCs/>
                <w:sz w:val="16"/>
                <w:szCs w:val="16"/>
                <w:lang w:val="kk-KZ"/>
              </w:rPr>
            </w:pPr>
          </w:p>
        </w:tc>
      </w:tr>
      <w:tr w:rsidR="000720FA" w:rsidRPr="00B558DF" w14:paraId="4A8FD012" w14:textId="77777777" w:rsidTr="009F027B">
        <w:trPr>
          <w:trHeight w:val="62"/>
        </w:trPr>
        <w:tc>
          <w:tcPr>
            <w:tcW w:w="6117" w:type="dxa"/>
          </w:tcPr>
          <w:p w14:paraId="547AC700" w14:textId="77777777" w:rsidR="000720FA" w:rsidRPr="00B558DF" w:rsidRDefault="000720FA" w:rsidP="009F027B">
            <w:pPr>
              <w:jc w:val="center"/>
              <w:rPr>
                <w:lang w:val="kk-KZ"/>
              </w:rPr>
            </w:pPr>
            <w:r>
              <w:rPr>
                <w:lang w:val="kk-KZ"/>
              </w:rPr>
              <w:t>1</w:t>
            </w:r>
          </w:p>
        </w:tc>
        <w:tc>
          <w:tcPr>
            <w:tcW w:w="3514" w:type="dxa"/>
          </w:tcPr>
          <w:p w14:paraId="05312CC9" w14:textId="77777777" w:rsidR="000720FA" w:rsidRPr="000720FA" w:rsidRDefault="000720FA" w:rsidP="009F027B">
            <w:pPr>
              <w:tabs>
                <w:tab w:val="left" w:pos="140"/>
              </w:tabs>
              <w:jc w:val="center"/>
              <w:rPr>
                <w:iCs/>
                <w:lang w:val="kk-KZ"/>
              </w:rPr>
            </w:pPr>
            <w:r w:rsidRPr="000720FA">
              <w:rPr>
                <w:iCs/>
                <w:lang w:val="kk-KZ"/>
              </w:rPr>
              <w:t>2</w:t>
            </w:r>
          </w:p>
        </w:tc>
      </w:tr>
      <w:tr w:rsidR="00B558DF" w:rsidRPr="00B558DF" w14:paraId="508CEDDA" w14:textId="77777777" w:rsidTr="000720FA">
        <w:trPr>
          <w:trHeight w:val="800"/>
        </w:trPr>
        <w:tc>
          <w:tcPr>
            <w:tcW w:w="6117" w:type="dxa"/>
          </w:tcPr>
          <w:p w14:paraId="57A80CFA" w14:textId="77777777" w:rsidR="00B558DF" w:rsidRPr="00B558DF" w:rsidRDefault="00B558DF" w:rsidP="00B558DF">
            <w:pPr>
              <w:ind w:firstLine="250"/>
              <w:jc w:val="both"/>
              <w:rPr>
                <w:lang w:val="kk-KZ"/>
              </w:rPr>
            </w:pPr>
            <w:r w:rsidRPr="00B558DF">
              <w:rPr>
                <w:lang w:val="kk-KZ"/>
              </w:rPr>
              <w:t>Қазіргі уақытта мемлекеттік қызметке мүдделер қақтығысын жол бергені үшін қандай санкциялар бар? Сіздің ойыңызша, мемлекеттік қызметтегі мүдделер қақтығысына жол бергені үшін санкцияларды күшейту қажет пе? Негізгі жауапкершілік қандай болу керек және кімге жүктелуі керек?</w:t>
            </w:r>
          </w:p>
        </w:tc>
        <w:tc>
          <w:tcPr>
            <w:tcW w:w="3514" w:type="dxa"/>
          </w:tcPr>
          <w:p w14:paraId="6506CA54" w14:textId="77777777" w:rsidR="00B558DF" w:rsidRPr="00B558DF" w:rsidRDefault="00B558DF" w:rsidP="00B558DF">
            <w:pPr>
              <w:ind w:firstLine="250"/>
              <w:jc w:val="both"/>
              <w:rPr>
                <w:i/>
                <w:iCs/>
                <w:lang w:val="kk-KZ"/>
              </w:rPr>
            </w:pPr>
            <w:r w:rsidRPr="00B558DF">
              <w:rPr>
                <w:i/>
                <w:iCs/>
                <w:lang w:val="kk-KZ"/>
              </w:rPr>
              <w:t>Сарапшыдан</w:t>
            </w:r>
            <w:r w:rsidRPr="00B558DF">
              <w:rPr>
                <w:i/>
                <w:iCs/>
              </w:rPr>
              <w:t xml:space="preserve"> ұсыныстар ал</w:t>
            </w:r>
            <w:r w:rsidRPr="00B558DF">
              <w:rPr>
                <w:i/>
                <w:iCs/>
                <w:lang w:val="kk-KZ"/>
              </w:rPr>
              <w:t>у</w:t>
            </w:r>
          </w:p>
        </w:tc>
      </w:tr>
      <w:tr w:rsidR="00B558DF" w:rsidRPr="00B558DF" w14:paraId="3483FBD2" w14:textId="77777777" w:rsidTr="000720FA">
        <w:trPr>
          <w:trHeight w:val="800"/>
        </w:trPr>
        <w:tc>
          <w:tcPr>
            <w:tcW w:w="6117" w:type="dxa"/>
          </w:tcPr>
          <w:p w14:paraId="5B89B332" w14:textId="77777777" w:rsidR="00B558DF" w:rsidRPr="00B558DF" w:rsidRDefault="00B558DF" w:rsidP="00B558DF">
            <w:pPr>
              <w:ind w:firstLine="250"/>
              <w:jc w:val="both"/>
            </w:pPr>
            <w:r w:rsidRPr="00B558DF">
              <w:t xml:space="preserve">Мемлекеттік қызметтегі мүдделер қақтығысын реттеу саласында тиімді нәтижеге жету үшін, </w:t>
            </w:r>
            <w:r w:rsidRPr="00B558DF">
              <w:rPr>
                <w:lang w:val="kk-KZ"/>
              </w:rPr>
              <w:t>С</w:t>
            </w:r>
            <w:r w:rsidRPr="00B558DF">
              <w:t>іздің ойыңызша, былайша айтқанда, негізгі</w:t>
            </w:r>
            <w:r w:rsidRPr="00B558DF">
              <w:rPr>
                <w:lang w:val="kk-KZ"/>
              </w:rPr>
              <w:t xml:space="preserve"> топ-</w:t>
            </w:r>
            <w:r w:rsidRPr="00B558DF">
              <w:t>5 шара қандай</w:t>
            </w:r>
            <w:r w:rsidRPr="00B558DF">
              <w:rPr>
                <w:lang w:val="kk-KZ"/>
              </w:rPr>
              <w:t xml:space="preserve"> болу керек</w:t>
            </w:r>
            <w:r w:rsidRPr="00B558DF">
              <w:t>?</w:t>
            </w:r>
          </w:p>
          <w:p w14:paraId="0D63686A" w14:textId="79499817" w:rsidR="00B558DF" w:rsidRPr="000720FA" w:rsidRDefault="00B558DF" w:rsidP="000720FA">
            <w:pPr>
              <w:pStyle w:val="ad"/>
              <w:ind w:left="-34" w:firstLine="284"/>
              <w:jc w:val="both"/>
              <w:rPr>
                <w:rFonts w:ascii="Times New Roman" w:hAnsi="Times New Roman"/>
                <w:lang w:val="ru-RU"/>
              </w:rPr>
            </w:pPr>
            <w:r>
              <w:rPr>
                <w:rFonts w:ascii="Times New Roman" w:hAnsi="Times New Roman"/>
                <w:lang w:val="ru-RU"/>
              </w:rPr>
              <w:t xml:space="preserve">– </w:t>
            </w:r>
            <w:r w:rsidRPr="00B558DF">
              <w:rPr>
                <w:rFonts w:ascii="Times New Roman" w:hAnsi="Times New Roman"/>
                <w:lang w:val="ru-RU"/>
              </w:rPr>
              <w:t>Нормативтік құқықтық базаны жетілдіру/мем</w:t>
            </w:r>
            <w:r w:rsidR="000720FA">
              <w:rPr>
                <w:rFonts w:ascii="Times New Roman" w:hAnsi="Times New Roman"/>
                <w:lang w:val="ru-RU"/>
              </w:rPr>
              <w:t xml:space="preserve"> </w:t>
            </w:r>
            <w:r w:rsidRPr="00B558DF">
              <w:rPr>
                <w:rFonts w:ascii="Times New Roman" w:hAnsi="Times New Roman"/>
                <w:lang w:val="ru-RU"/>
              </w:rPr>
              <w:t xml:space="preserve">лекеттік қызметтегі этика/мемлекеттік қызметшілердің </w:t>
            </w:r>
            <w:r w:rsidRPr="00B558DF">
              <w:rPr>
                <w:rFonts w:ascii="Times New Roman" w:hAnsi="Times New Roman"/>
                <w:lang w:val="kk-KZ"/>
              </w:rPr>
              <w:t>санасын дамыту</w:t>
            </w:r>
            <w:r w:rsidRPr="00B558DF">
              <w:rPr>
                <w:rFonts w:ascii="Times New Roman" w:hAnsi="Times New Roman"/>
                <w:lang w:val="ru-RU"/>
              </w:rPr>
              <w:t>/білім</w:t>
            </w:r>
            <w:r w:rsidRPr="00B558DF">
              <w:rPr>
                <w:rFonts w:ascii="Times New Roman" w:hAnsi="Times New Roman"/>
                <w:lang w:val="kk-KZ"/>
              </w:rPr>
              <w:t xml:space="preserve"> беру</w:t>
            </w:r>
            <w:r w:rsidRPr="00B558DF">
              <w:rPr>
                <w:rFonts w:ascii="Times New Roman" w:hAnsi="Times New Roman"/>
                <w:lang w:val="ru-RU"/>
              </w:rPr>
              <w:t>/идеология/</w:t>
            </w:r>
            <w:r w:rsidRPr="00B558DF">
              <w:rPr>
                <w:rFonts w:ascii="Times New Roman" w:hAnsi="Times New Roman"/>
                <w:lang w:val="kk-KZ"/>
              </w:rPr>
              <w:t xml:space="preserve"> мемлекеттік қызметшілердің </w:t>
            </w:r>
            <w:r w:rsidRPr="00B558DF">
              <w:rPr>
                <w:rFonts w:ascii="Times New Roman" w:hAnsi="Times New Roman"/>
                <w:lang w:val="ru-RU"/>
              </w:rPr>
              <w:t>құзыреттілігі мәселелеріне ерекше наза</w:t>
            </w:r>
            <w:r w:rsidR="000720FA">
              <w:rPr>
                <w:rFonts w:ascii="Times New Roman" w:hAnsi="Times New Roman"/>
                <w:lang w:val="ru-RU"/>
              </w:rPr>
              <w:t>р аудару қажет деп санайсыз ба?</w:t>
            </w:r>
          </w:p>
        </w:tc>
        <w:tc>
          <w:tcPr>
            <w:tcW w:w="3514" w:type="dxa"/>
          </w:tcPr>
          <w:p w14:paraId="39A971EA" w14:textId="77777777" w:rsidR="00B558DF" w:rsidRPr="00B558DF" w:rsidRDefault="00B558DF" w:rsidP="00B558DF">
            <w:pPr>
              <w:ind w:firstLine="250"/>
              <w:jc w:val="both"/>
              <w:rPr>
                <w:i/>
                <w:iCs/>
                <w:lang w:val="kk-KZ"/>
              </w:rPr>
            </w:pPr>
            <w:r w:rsidRPr="00B558DF">
              <w:rPr>
                <w:i/>
                <w:iCs/>
                <w:lang w:val="kk-KZ"/>
              </w:rPr>
              <w:t>Сарапшыдан</w:t>
            </w:r>
            <w:r w:rsidRPr="00B558DF">
              <w:rPr>
                <w:i/>
                <w:iCs/>
              </w:rPr>
              <w:t xml:space="preserve"> ұсыныстар ал</w:t>
            </w:r>
            <w:r w:rsidRPr="00B558DF">
              <w:rPr>
                <w:i/>
                <w:iCs/>
                <w:lang w:val="kk-KZ"/>
              </w:rPr>
              <w:t>у</w:t>
            </w:r>
          </w:p>
        </w:tc>
      </w:tr>
    </w:tbl>
    <w:p w14:paraId="46F89524" w14:textId="77777777" w:rsidR="00B558DF" w:rsidRDefault="00B558DF" w:rsidP="00930764">
      <w:pPr>
        <w:jc w:val="center"/>
        <w:rPr>
          <w:bCs/>
          <w:i/>
          <w:noProof/>
          <w:sz w:val="28"/>
          <w:szCs w:val="28"/>
          <w:lang w:val="kk-KZ"/>
        </w:rPr>
      </w:pPr>
    </w:p>
    <w:p w14:paraId="7999FA5D" w14:textId="15C11882" w:rsidR="00193AA0" w:rsidRPr="00B558DF" w:rsidRDefault="00193AA0" w:rsidP="00930764">
      <w:pPr>
        <w:jc w:val="center"/>
        <w:rPr>
          <w:bCs/>
          <w:i/>
          <w:noProof/>
          <w:sz w:val="28"/>
          <w:szCs w:val="28"/>
          <w:lang w:val="kk-KZ"/>
        </w:rPr>
      </w:pPr>
      <w:r w:rsidRPr="00B558DF">
        <w:rPr>
          <w:bCs/>
          <w:i/>
          <w:noProof/>
          <w:sz w:val="28"/>
          <w:szCs w:val="28"/>
          <w:lang w:val="kk-KZ"/>
        </w:rPr>
        <w:t>Сұхбат үшін рақмет</w:t>
      </w:r>
      <w:r w:rsidR="001F5A0B" w:rsidRPr="00B558DF">
        <w:rPr>
          <w:bCs/>
          <w:i/>
          <w:noProof/>
          <w:sz w:val="28"/>
          <w:szCs w:val="28"/>
          <w:lang w:val="kk-KZ"/>
        </w:rPr>
        <w:t>!</w:t>
      </w:r>
    </w:p>
    <w:p w14:paraId="71387ECF" w14:textId="60250220" w:rsidR="00193AA0" w:rsidRPr="001C0C73" w:rsidRDefault="00193AA0" w:rsidP="00930764">
      <w:pPr>
        <w:jc w:val="center"/>
        <w:rPr>
          <w:sz w:val="28"/>
          <w:szCs w:val="28"/>
          <w:lang w:val="kk-KZ"/>
        </w:rPr>
      </w:pPr>
    </w:p>
    <w:p w14:paraId="360D1B36" w14:textId="77777777" w:rsidR="00870C46" w:rsidRDefault="00870C46" w:rsidP="00930764">
      <w:pPr>
        <w:rPr>
          <w:sz w:val="28"/>
          <w:szCs w:val="28"/>
          <w:lang w:val="kk-KZ"/>
        </w:rPr>
      </w:pPr>
    </w:p>
    <w:p w14:paraId="0A2E0D19" w14:textId="77777777" w:rsidR="000720FA" w:rsidRDefault="000720FA" w:rsidP="00930764">
      <w:pPr>
        <w:rPr>
          <w:sz w:val="28"/>
          <w:szCs w:val="28"/>
          <w:lang w:val="kk-KZ"/>
        </w:rPr>
      </w:pPr>
    </w:p>
    <w:p w14:paraId="23B9214B" w14:textId="77777777" w:rsidR="000720FA" w:rsidRDefault="000720FA" w:rsidP="00930764">
      <w:pPr>
        <w:rPr>
          <w:sz w:val="28"/>
          <w:szCs w:val="28"/>
          <w:lang w:val="kk-KZ"/>
        </w:rPr>
      </w:pPr>
    </w:p>
    <w:p w14:paraId="103F1058" w14:textId="77777777" w:rsidR="000720FA" w:rsidRDefault="000720FA" w:rsidP="00930764">
      <w:pPr>
        <w:rPr>
          <w:sz w:val="28"/>
          <w:szCs w:val="28"/>
          <w:lang w:val="kk-KZ"/>
        </w:rPr>
      </w:pPr>
    </w:p>
    <w:p w14:paraId="5E62A821" w14:textId="77777777" w:rsidR="000720FA" w:rsidRDefault="000720FA" w:rsidP="00930764">
      <w:pPr>
        <w:rPr>
          <w:sz w:val="28"/>
          <w:szCs w:val="28"/>
          <w:lang w:val="kk-KZ"/>
        </w:rPr>
      </w:pPr>
    </w:p>
    <w:p w14:paraId="09D8E19E" w14:textId="77777777" w:rsidR="000720FA" w:rsidRDefault="000720FA" w:rsidP="00930764">
      <w:pPr>
        <w:rPr>
          <w:sz w:val="28"/>
          <w:szCs w:val="28"/>
          <w:lang w:val="kk-KZ"/>
        </w:rPr>
      </w:pPr>
    </w:p>
    <w:p w14:paraId="605425E4" w14:textId="77777777" w:rsidR="000720FA" w:rsidRDefault="000720FA" w:rsidP="00930764">
      <w:pPr>
        <w:rPr>
          <w:sz w:val="28"/>
          <w:szCs w:val="28"/>
          <w:lang w:val="kk-KZ"/>
        </w:rPr>
      </w:pPr>
    </w:p>
    <w:p w14:paraId="173E7E36" w14:textId="77777777" w:rsidR="000720FA" w:rsidRDefault="000720FA" w:rsidP="00930764">
      <w:pPr>
        <w:rPr>
          <w:sz w:val="28"/>
          <w:szCs w:val="28"/>
          <w:lang w:val="kk-KZ"/>
        </w:rPr>
      </w:pPr>
    </w:p>
    <w:p w14:paraId="537CA40D" w14:textId="77777777" w:rsidR="000720FA" w:rsidRDefault="000720FA" w:rsidP="00930764">
      <w:pPr>
        <w:rPr>
          <w:sz w:val="28"/>
          <w:szCs w:val="28"/>
          <w:lang w:val="kk-KZ"/>
        </w:rPr>
      </w:pPr>
    </w:p>
    <w:p w14:paraId="6FAE56AB" w14:textId="77777777" w:rsidR="000720FA" w:rsidRDefault="000720FA" w:rsidP="00930764">
      <w:pPr>
        <w:rPr>
          <w:sz w:val="28"/>
          <w:szCs w:val="28"/>
          <w:lang w:val="kk-KZ"/>
        </w:rPr>
      </w:pPr>
    </w:p>
    <w:p w14:paraId="0E3FD70F" w14:textId="77777777" w:rsidR="000720FA" w:rsidRDefault="000720FA" w:rsidP="00930764">
      <w:pPr>
        <w:rPr>
          <w:sz w:val="28"/>
          <w:szCs w:val="28"/>
          <w:lang w:val="kk-KZ"/>
        </w:rPr>
      </w:pPr>
    </w:p>
    <w:p w14:paraId="422A145E" w14:textId="77777777" w:rsidR="000720FA" w:rsidRDefault="000720FA" w:rsidP="00930764">
      <w:pPr>
        <w:rPr>
          <w:sz w:val="28"/>
          <w:szCs w:val="28"/>
          <w:lang w:val="kk-KZ"/>
        </w:rPr>
      </w:pPr>
    </w:p>
    <w:p w14:paraId="635C43A5" w14:textId="77777777" w:rsidR="000720FA" w:rsidRDefault="000720FA" w:rsidP="00930764">
      <w:pPr>
        <w:rPr>
          <w:sz w:val="28"/>
          <w:szCs w:val="28"/>
          <w:lang w:val="kk-KZ"/>
        </w:rPr>
      </w:pPr>
    </w:p>
    <w:p w14:paraId="659C078D" w14:textId="77777777" w:rsidR="000720FA" w:rsidRDefault="000720FA" w:rsidP="00930764">
      <w:pPr>
        <w:rPr>
          <w:sz w:val="28"/>
          <w:szCs w:val="28"/>
          <w:lang w:val="kk-KZ"/>
        </w:rPr>
      </w:pPr>
    </w:p>
    <w:p w14:paraId="2DDA9AAB" w14:textId="77777777" w:rsidR="000720FA" w:rsidRDefault="000720FA" w:rsidP="00930764">
      <w:pPr>
        <w:rPr>
          <w:sz w:val="28"/>
          <w:szCs w:val="28"/>
          <w:lang w:val="kk-KZ"/>
        </w:rPr>
      </w:pPr>
    </w:p>
    <w:p w14:paraId="366C61EC" w14:textId="77777777" w:rsidR="000720FA" w:rsidRDefault="000720FA" w:rsidP="00930764">
      <w:pPr>
        <w:rPr>
          <w:sz w:val="28"/>
          <w:szCs w:val="28"/>
          <w:lang w:val="kk-KZ"/>
        </w:rPr>
      </w:pPr>
    </w:p>
    <w:p w14:paraId="76F55F5E" w14:textId="77777777" w:rsidR="000720FA" w:rsidRDefault="000720FA" w:rsidP="00930764">
      <w:pPr>
        <w:rPr>
          <w:sz w:val="28"/>
          <w:szCs w:val="28"/>
          <w:lang w:val="kk-KZ"/>
        </w:rPr>
      </w:pPr>
    </w:p>
    <w:p w14:paraId="3E5881AD" w14:textId="77777777" w:rsidR="000720FA" w:rsidRDefault="000720FA" w:rsidP="00930764">
      <w:pPr>
        <w:rPr>
          <w:sz w:val="28"/>
          <w:szCs w:val="28"/>
          <w:lang w:val="kk-KZ"/>
        </w:rPr>
      </w:pPr>
    </w:p>
    <w:p w14:paraId="64738C4F" w14:textId="77777777" w:rsidR="000720FA" w:rsidRDefault="000720FA" w:rsidP="00930764">
      <w:pPr>
        <w:rPr>
          <w:sz w:val="28"/>
          <w:szCs w:val="28"/>
          <w:lang w:val="kk-KZ"/>
        </w:rPr>
      </w:pPr>
    </w:p>
    <w:p w14:paraId="3FDA90F6" w14:textId="77777777" w:rsidR="000720FA" w:rsidRDefault="000720FA" w:rsidP="00930764">
      <w:pPr>
        <w:rPr>
          <w:sz w:val="28"/>
          <w:szCs w:val="28"/>
          <w:lang w:val="kk-KZ"/>
        </w:rPr>
      </w:pPr>
    </w:p>
    <w:p w14:paraId="3EF7F42D" w14:textId="77777777" w:rsidR="000720FA" w:rsidRDefault="000720FA" w:rsidP="00930764">
      <w:pPr>
        <w:rPr>
          <w:sz w:val="28"/>
          <w:szCs w:val="28"/>
          <w:lang w:val="kk-KZ"/>
        </w:rPr>
      </w:pPr>
    </w:p>
    <w:p w14:paraId="495F2EC6" w14:textId="77777777" w:rsidR="000720FA" w:rsidRDefault="000720FA" w:rsidP="00930764">
      <w:pPr>
        <w:rPr>
          <w:sz w:val="28"/>
          <w:szCs w:val="28"/>
          <w:lang w:val="kk-KZ"/>
        </w:rPr>
      </w:pPr>
    </w:p>
    <w:p w14:paraId="63924642" w14:textId="77777777" w:rsidR="000720FA" w:rsidRDefault="000720FA" w:rsidP="00930764">
      <w:pPr>
        <w:rPr>
          <w:sz w:val="28"/>
          <w:szCs w:val="28"/>
          <w:lang w:val="kk-KZ"/>
        </w:rPr>
      </w:pPr>
    </w:p>
    <w:p w14:paraId="7D9E3421" w14:textId="77777777" w:rsidR="000720FA" w:rsidRDefault="000720FA" w:rsidP="00930764">
      <w:pPr>
        <w:rPr>
          <w:sz w:val="28"/>
          <w:szCs w:val="28"/>
          <w:lang w:val="kk-KZ"/>
        </w:rPr>
      </w:pPr>
    </w:p>
    <w:p w14:paraId="3942D43E" w14:textId="70B748C2" w:rsidR="000720FA" w:rsidRDefault="000720FA" w:rsidP="00930764">
      <w:pPr>
        <w:rPr>
          <w:sz w:val="28"/>
          <w:szCs w:val="28"/>
          <w:lang w:val="kk-KZ"/>
        </w:rPr>
      </w:pPr>
    </w:p>
    <w:p w14:paraId="426F2BD8" w14:textId="77777777" w:rsidR="009F3B43" w:rsidRDefault="009F3B43" w:rsidP="00930764">
      <w:pPr>
        <w:rPr>
          <w:sz w:val="28"/>
          <w:szCs w:val="28"/>
          <w:lang w:val="kk-KZ"/>
        </w:rPr>
      </w:pPr>
    </w:p>
    <w:p w14:paraId="53D52AE9" w14:textId="77777777" w:rsidR="000720FA" w:rsidRDefault="000720FA" w:rsidP="00930764">
      <w:pPr>
        <w:rPr>
          <w:sz w:val="28"/>
          <w:szCs w:val="28"/>
          <w:lang w:val="kk-KZ"/>
        </w:rPr>
      </w:pPr>
    </w:p>
    <w:p w14:paraId="6C6A48DB" w14:textId="79820E93" w:rsidR="004C398E" w:rsidRPr="000720FA" w:rsidRDefault="000720FA" w:rsidP="000720FA">
      <w:pPr>
        <w:jc w:val="center"/>
        <w:rPr>
          <w:b/>
          <w:sz w:val="28"/>
          <w:szCs w:val="28"/>
          <w:lang w:val="kk-KZ"/>
        </w:rPr>
      </w:pPr>
      <w:r w:rsidRPr="000720FA">
        <w:rPr>
          <w:b/>
          <w:sz w:val="28"/>
          <w:szCs w:val="28"/>
          <w:lang w:val="kk-KZ"/>
        </w:rPr>
        <w:lastRenderedPageBreak/>
        <w:t>ҚОСЫМША В</w:t>
      </w:r>
    </w:p>
    <w:p w14:paraId="1ABAF72E" w14:textId="77777777" w:rsidR="000720FA" w:rsidRDefault="000720FA" w:rsidP="00930764">
      <w:pPr>
        <w:jc w:val="right"/>
        <w:rPr>
          <w:sz w:val="28"/>
          <w:szCs w:val="28"/>
          <w:lang w:val="kk-KZ"/>
        </w:rPr>
      </w:pPr>
    </w:p>
    <w:p w14:paraId="1ECE8ECC" w14:textId="77777777" w:rsidR="00897BE6" w:rsidRPr="001C0C73" w:rsidRDefault="00897BE6" w:rsidP="000720FA">
      <w:pPr>
        <w:jc w:val="center"/>
        <w:rPr>
          <w:sz w:val="28"/>
          <w:szCs w:val="28"/>
          <w:lang w:val="kk-KZ"/>
        </w:rPr>
      </w:pPr>
      <w:r w:rsidRPr="001C0C73">
        <w:rPr>
          <w:sz w:val="28"/>
          <w:szCs w:val="28"/>
          <w:lang w:val="kk-KZ"/>
        </w:rPr>
        <w:t>Халықаралық сарапшылармен</w:t>
      </w:r>
    </w:p>
    <w:p w14:paraId="57A5CC98" w14:textId="0D76276C" w:rsidR="004C398E" w:rsidRPr="001C0C73" w:rsidRDefault="00897BE6" w:rsidP="000720FA">
      <w:pPr>
        <w:jc w:val="center"/>
        <w:rPr>
          <w:sz w:val="28"/>
          <w:szCs w:val="28"/>
          <w:lang w:val="kk-KZ"/>
        </w:rPr>
      </w:pPr>
      <w:r w:rsidRPr="001C0C73">
        <w:rPr>
          <w:sz w:val="28"/>
          <w:szCs w:val="28"/>
          <w:lang w:val="kk-KZ"/>
        </w:rPr>
        <w:t>с</w:t>
      </w:r>
      <w:r w:rsidR="004C398E" w:rsidRPr="001C0C73">
        <w:rPr>
          <w:sz w:val="28"/>
          <w:szCs w:val="28"/>
          <w:lang w:val="kk-KZ"/>
        </w:rPr>
        <w:t>араптамалық сұхбатқа арналған хаттама</w:t>
      </w:r>
    </w:p>
    <w:p w14:paraId="3A2E93C2" w14:textId="77777777" w:rsidR="004C398E" w:rsidRPr="00B558DF" w:rsidRDefault="004C398E" w:rsidP="00930764">
      <w:pPr>
        <w:jc w:val="right"/>
        <w:rPr>
          <w:bCs/>
          <w:i/>
          <w:sz w:val="28"/>
          <w:szCs w:val="28"/>
          <w:lang w:val="kk-KZ"/>
        </w:rPr>
      </w:pPr>
    </w:p>
    <w:p w14:paraId="0EA6D93C" w14:textId="77777777" w:rsidR="004C398E" w:rsidRPr="001C0C73" w:rsidRDefault="004C398E" w:rsidP="00930764">
      <w:pPr>
        <w:ind w:firstLine="708"/>
        <w:jc w:val="both"/>
        <w:rPr>
          <w:sz w:val="28"/>
          <w:szCs w:val="28"/>
          <w:lang w:val="en-US"/>
        </w:rPr>
      </w:pPr>
      <w:r w:rsidRPr="00B558DF">
        <w:rPr>
          <w:bCs/>
          <w:i/>
          <w:sz w:val="28"/>
          <w:szCs w:val="28"/>
          <w:lang w:val="en-US"/>
        </w:rPr>
        <w:t>Purpose of the research</w:t>
      </w:r>
      <w:r w:rsidRPr="001C0C73">
        <w:rPr>
          <w:b/>
          <w:bCs/>
          <w:sz w:val="28"/>
          <w:szCs w:val="28"/>
          <w:lang w:val="en-US"/>
        </w:rPr>
        <w:t>:</w:t>
      </w:r>
      <w:r w:rsidRPr="001C0C73">
        <w:rPr>
          <w:sz w:val="28"/>
          <w:szCs w:val="28"/>
          <w:lang w:val="en-US"/>
        </w:rPr>
        <w:t xml:space="preserve"> development of measures to improve the system for regulating conflicts of interest in the civil service in the Republic of Kazakhstan. </w:t>
      </w:r>
    </w:p>
    <w:p w14:paraId="31E8897F" w14:textId="77777777" w:rsidR="004C398E" w:rsidRPr="00B558DF" w:rsidRDefault="004C398E" w:rsidP="00930764">
      <w:pPr>
        <w:ind w:firstLine="708"/>
        <w:jc w:val="both"/>
        <w:rPr>
          <w:i/>
          <w:sz w:val="28"/>
          <w:szCs w:val="28"/>
          <w:lang w:val="en-US"/>
        </w:rPr>
      </w:pPr>
      <w:r w:rsidRPr="00B558DF">
        <w:rPr>
          <w:bCs/>
          <w:i/>
          <w:sz w:val="28"/>
          <w:szCs w:val="28"/>
          <w:lang w:val="en-US"/>
        </w:rPr>
        <w:t>Researchers:</w:t>
      </w:r>
      <w:r w:rsidRPr="00B558DF">
        <w:rPr>
          <w:i/>
          <w:sz w:val="28"/>
          <w:szCs w:val="28"/>
          <w:lang w:val="en-US"/>
        </w:rPr>
        <w:t xml:space="preserve"> </w:t>
      </w:r>
    </w:p>
    <w:p w14:paraId="42957122" w14:textId="77777777" w:rsidR="004C398E" w:rsidRPr="001C0C73" w:rsidRDefault="004C398E" w:rsidP="00930764">
      <w:pPr>
        <w:ind w:firstLine="708"/>
        <w:jc w:val="both"/>
        <w:rPr>
          <w:sz w:val="28"/>
          <w:szCs w:val="28"/>
          <w:lang w:val="en-US"/>
        </w:rPr>
      </w:pPr>
      <w:r w:rsidRPr="001C0C73">
        <w:rPr>
          <w:sz w:val="28"/>
          <w:szCs w:val="28"/>
          <w:lang w:val="en-US"/>
        </w:rPr>
        <w:t xml:space="preserve">Nauryzbek Madina, PhD candidate of the Academy of Public Administration under the President of the Republic of Kazakhstan </w:t>
      </w:r>
    </w:p>
    <w:p w14:paraId="05F444B8" w14:textId="77777777" w:rsidR="004C398E" w:rsidRPr="001C0C73" w:rsidRDefault="004C398E" w:rsidP="00930764">
      <w:pPr>
        <w:ind w:firstLine="708"/>
        <w:jc w:val="both"/>
        <w:rPr>
          <w:sz w:val="28"/>
          <w:szCs w:val="28"/>
          <w:lang w:val="en-US"/>
        </w:rPr>
      </w:pPr>
    </w:p>
    <w:p w14:paraId="06FCE8F1" w14:textId="77777777" w:rsidR="004C398E" w:rsidRPr="001C0C73" w:rsidRDefault="004C398E" w:rsidP="000720FA">
      <w:pPr>
        <w:tabs>
          <w:tab w:val="left" w:pos="7200"/>
        </w:tabs>
        <w:jc w:val="center"/>
        <w:rPr>
          <w:sz w:val="28"/>
          <w:szCs w:val="28"/>
          <w:lang w:val="en-US"/>
        </w:rPr>
      </w:pPr>
      <w:r w:rsidRPr="001C0C73">
        <w:rPr>
          <w:sz w:val="28"/>
          <w:szCs w:val="28"/>
          <w:lang w:val="en-US"/>
        </w:rPr>
        <w:t>Hello, dear expert!</w:t>
      </w:r>
    </w:p>
    <w:p w14:paraId="08D3240B" w14:textId="77777777" w:rsidR="000720FA" w:rsidRDefault="000720FA" w:rsidP="00930764">
      <w:pPr>
        <w:ind w:firstLine="708"/>
        <w:jc w:val="both"/>
        <w:rPr>
          <w:sz w:val="28"/>
          <w:szCs w:val="28"/>
          <w:lang w:val="kk-KZ"/>
        </w:rPr>
      </w:pPr>
    </w:p>
    <w:p w14:paraId="2F810B77" w14:textId="77777777" w:rsidR="004C398E" w:rsidRPr="001C0C73" w:rsidRDefault="004C398E" w:rsidP="00930764">
      <w:pPr>
        <w:ind w:firstLine="708"/>
        <w:jc w:val="both"/>
        <w:rPr>
          <w:sz w:val="28"/>
          <w:szCs w:val="28"/>
          <w:lang w:val="en-US"/>
        </w:rPr>
      </w:pPr>
      <w:r w:rsidRPr="001C0C73">
        <w:rPr>
          <w:sz w:val="28"/>
          <w:szCs w:val="28"/>
          <w:lang w:val="en-US"/>
        </w:rPr>
        <w:t>Thank you for agreeing to participate in an expert interview as a part of a research on improving the state regulation of conflicts of interest in the civil service of the Republic of Kazakhstan.</w:t>
      </w:r>
    </w:p>
    <w:p w14:paraId="04A1AAA0" w14:textId="77777777" w:rsidR="004C398E" w:rsidRPr="001C0C73" w:rsidRDefault="004C398E" w:rsidP="00930764">
      <w:pPr>
        <w:ind w:firstLine="708"/>
        <w:jc w:val="both"/>
        <w:rPr>
          <w:sz w:val="28"/>
          <w:szCs w:val="28"/>
          <w:lang w:val="en-US"/>
        </w:rPr>
      </w:pPr>
      <w:r w:rsidRPr="001C0C73">
        <w:rPr>
          <w:sz w:val="28"/>
          <w:szCs w:val="28"/>
          <w:lang w:val="en-US"/>
        </w:rPr>
        <w:t>The main purpose of the interview is to obtain an expert opinion on the state regulation of conflicts of interest in the civil service in the framework of the international experience. Considering your experience and knowledge, I am addressing you as a qualified expert in this field. Your point of view on this issue and your thoughts are very important.</w:t>
      </w:r>
    </w:p>
    <w:p w14:paraId="491B8029" w14:textId="77777777" w:rsidR="004C398E" w:rsidRPr="001C0C73" w:rsidRDefault="004C398E" w:rsidP="00930764">
      <w:pPr>
        <w:ind w:firstLine="708"/>
        <w:jc w:val="both"/>
        <w:rPr>
          <w:sz w:val="28"/>
          <w:szCs w:val="28"/>
          <w:lang w:val="en-US"/>
        </w:rPr>
      </w:pPr>
      <w:r w:rsidRPr="001C0C73">
        <w:rPr>
          <w:sz w:val="28"/>
          <w:szCs w:val="28"/>
          <w:lang w:val="en-US"/>
        </w:rPr>
        <w:t>The duration of the interview will be approximately 1-1.5 hours.</w:t>
      </w:r>
    </w:p>
    <w:p w14:paraId="3F107C09" w14:textId="77777777" w:rsidR="004C398E" w:rsidRPr="001C0C73" w:rsidRDefault="004C398E" w:rsidP="00930764">
      <w:pPr>
        <w:ind w:firstLine="708"/>
        <w:jc w:val="both"/>
        <w:rPr>
          <w:sz w:val="28"/>
          <w:szCs w:val="28"/>
          <w:lang w:val="en-US"/>
        </w:rPr>
      </w:pPr>
      <w:r w:rsidRPr="001C0C73">
        <w:rPr>
          <w:sz w:val="28"/>
          <w:szCs w:val="28"/>
          <w:lang w:val="en-US"/>
        </w:rPr>
        <w:t>With your permission, the entire interview process will be recorded on video/audio.</w:t>
      </w:r>
    </w:p>
    <w:p w14:paraId="7673489F" w14:textId="77777777" w:rsidR="004C398E" w:rsidRPr="001C0C73" w:rsidRDefault="004C398E" w:rsidP="00930764">
      <w:pPr>
        <w:ind w:firstLine="708"/>
        <w:jc w:val="both"/>
        <w:rPr>
          <w:sz w:val="28"/>
          <w:szCs w:val="28"/>
          <w:lang w:val="en-US"/>
        </w:rPr>
      </w:pPr>
      <w:r w:rsidRPr="001C0C73">
        <w:rPr>
          <w:sz w:val="28"/>
          <w:szCs w:val="28"/>
          <w:lang w:val="en-US"/>
        </w:rPr>
        <w:t>Confidentiality at your request is guaranteed. The results of the interview will be used only for scientific purposes, anonymously, when writing research and analytical papers.</w:t>
      </w:r>
    </w:p>
    <w:p w14:paraId="3FB5F66B" w14:textId="77777777" w:rsidR="004C398E" w:rsidRPr="001C0C73" w:rsidRDefault="004C398E" w:rsidP="00930764">
      <w:pPr>
        <w:ind w:firstLine="708"/>
        <w:jc w:val="both"/>
        <w:rPr>
          <w:sz w:val="28"/>
          <w:szCs w:val="28"/>
          <w:lang w:val="en-US"/>
        </w:rPr>
      </w:pPr>
      <w:r w:rsidRPr="001C0C73">
        <w:rPr>
          <w:sz w:val="28"/>
          <w:szCs w:val="28"/>
          <w:lang w:val="en-US"/>
        </w:rPr>
        <w:t>In this regard, I ask you to openly and objectively answer all questions during the interview.</w:t>
      </w:r>
    </w:p>
    <w:p w14:paraId="42BB4E0C" w14:textId="77777777" w:rsidR="004C398E" w:rsidRPr="001C0C73" w:rsidRDefault="004C398E" w:rsidP="00930764">
      <w:pPr>
        <w:ind w:firstLine="708"/>
        <w:jc w:val="both"/>
        <w:rPr>
          <w:sz w:val="28"/>
          <w:szCs w:val="28"/>
          <w:lang w:val="en-US"/>
        </w:rPr>
      </w:pPr>
      <w:r w:rsidRPr="001C0C73">
        <w:rPr>
          <w:sz w:val="28"/>
          <w:szCs w:val="28"/>
          <w:lang w:val="en-US"/>
        </w:rPr>
        <w:t>If you do not understand the question, you can clarify the details at any time during the interview.</w:t>
      </w:r>
    </w:p>
    <w:p w14:paraId="26AE00C5" w14:textId="77777777" w:rsidR="004C398E" w:rsidRPr="001C0C73" w:rsidRDefault="004C398E" w:rsidP="00930764">
      <w:pPr>
        <w:ind w:firstLine="708"/>
        <w:jc w:val="both"/>
        <w:rPr>
          <w:sz w:val="28"/>
          <w:szCs w:val="28"/>
          <w:lang w:val="en-US"/>
        </w:rPr>
      </w:pPr>
      <w:r w:rsidRPr="001C0C73">
        <w:rPr>
          <w:sz w:val="28"/>
          <w:szCs w:val="28"/>
          <w:lang w:val="en-US"/>
        </w:rPr>
        <w:t>Do you give your consent to participate and video/audio recording of the interview?</w:t>
      </w:r>
    </w:p>
    <w:p w14:paraId="7C605A4F" w14:textId="77777777" w:rsidR="004C398E" w:rsidRPr="001C0C73" w:rsidRDefault="004C398E" w:rsidP="00930764">
      <w:pPr>
        <w:ind w:firstLine="708"/>
        <w:jc w:val="both"/>
        <w:rPr>
          <w:sz w:val="28"/>
          <w:szCs w:val="28"/>
          <w:lang w:val="en-US"/>
        </w:rPr>
      </w:pPr>
      <w:r w:rsidRPr="001C0C73">
        <w:rPr>
          <w:sz w:val="28"/>
          <w:szCs w:val="28"/>
          <w:lang w:val="en-US"/>
        </w:rPr>
        <w:t>Video/Audio recording ___ Yes ___ No.</w:t>
      </w:r>
    </w:p>
    <w:p w14:paraId="17757340" w14:textId="77777777" w:rsidR="004C398E" w:rsidRPr="001C0C73" w:rsidRDefault="004C398E" w:rsidP="00930764">
      <w:pPr>
        <w:ind w:firstLine="708"/>
        <w:jc w:val="both"/>
        <w:rPr>
          <w:i/>
          <w:iCs/>
          <w:sz w:val="28"/>
          <w:szCs w:val="28"/>
          <w:lang w:val="en-US"/>
        </w:rPr>
      </w:pPr>
      <w:r w:rsidRPr="001C0C73">
        <w:rPr>
          <w:i/>
          <w:iCs/>
          <w:sz w:val="28"/>
          <w:szCs w:val="28"/>
          <w:lang w:val="en-US"/>
        </w:rPr>
        <w:t>If the answer is no for video/audio recording: thanks for letting me know. I respect your choice. I’ll just take notes of our conversation.</w:t>
      </w:r>
    </w:p>
    <w:p w14:paraId="0FD31D1E" w14:textId="77777777" w:rsidR="004C398E" w:rsidRPr="001C0C73" w:rsidRDefault="004C398E" w:rsidP="00930764">
      <w:pPr>
        <w:ind w:firstLine="708"/>
        <w:jc w:val="both"/>
        <w:rPr>
          <w:sz w:val="28"/>
          <w:szCs w:val="28"/>
          <w:lang w:val="en-US"/>
        </w:rPr>
      </w:pPr>
      <w:r w:rsidRPr="001C0C73">
        <w:rPr>
          <w:sz w:val="28"/>
          <w:szCs w:val="28"/>
          <w:lang w:val="en-US"/>
        </w:rPr>
        <w:t>Do you give your consent to the possibility of indicating your personal data (name, position)?</w:t>
      </w:r>
    </w:p>
    <w:p w14:paraId="3110CA96" w14:textId="77777777" w:rsidR="004C398E" w:rsidRPr="001C0C73" w:rsidRDefault="004C398E" w:rsidP="00930764">
      <w:pPr>
        <w:ind w:firstLine="708"/>
        <w:jc w:val="both"/>
        <w:rPr>
          <w:sz w:val="28"/>
          <w:szCs w:val="28"/>
          <w:lang w:val="en-US"/>
        </w:rPr>
      </w:pPr>
      <w:r w:rsidRPr="001C0C73">
        <w:rPr>
          <w:sz w:val="28"/>
          <w:szCs w:val="28"/>
          <w:lang w:val="en-US"/>
        </w:rPr>
        <w:t>Personal data ___ Yes ___ No.</w:t>
      </w:r>
    </w:p>
    <w:p w14:paraId="6C38A94B" w14:textId="77777777" w:rsidR="004C398E" w:rsidRPr="001C0C73" w:rsidRDefault="004C398E" w:rsidP="00930764">
      <w:pPr>
        <w:ind w:firstLine="708"/>
        <w:jc w:val="both"/>
        <w:rPr>
          <w:i/>
          <w:iCs/>
          <w:sz w:val="28"/>
          <w:szCs w:val="28"/>
          <w:lang w:val="en-US"/>
        </w:rPr>
      </w:pPr>
      <w:r w:rsidRPr="001C0C73">
        <w:rPr>
          <w:i/>
          <w:iCs/>
          <w:sz w:val="28"/>
          <w:szCs w:val="28"/>
          <w:lang w:val="en-US"/>
        </w:rPr>
        <w:t>If the answer is no for personal details: thank you for letting me know. I respect your choice. The confidentiality of your personal data is guaranteed.</w:t>
      </w:r>
    </w:p>
    <w:p w14:paraId="54C3830D" w14:textId="77777777" w:rsidR="004C398E" w:rsidRDefault="004C398E" w:rsidP="00930764">
      <w:pPr>
        <w:ind w:firstLine="708"/>
        <w:jc w:val="both"/>
        <w:rPr>
          <w:sz w:val="28"/>
          <w:szCs w:val="28"/>
          <w:lang w:val="kk-KZ"/>
        </w:rPr>
      </w:pPr>
    </w:p>
    <w:p w14:paraId="271A6A40" w14:textId="77777777" w:rsidR="000720FA" w:rsidRDefault="000720FA" w:rsidP="00930764">
      <w:pPr>
        <w:ind w:firstLine="708"/>
        <w:jc w:val="both"/>
        <w:rPr>
          <w:sz w:val="28"/>
          <w:szCs w:val="28"/>
          <w:lang w:val="kk-KZ"/>
        </w:rPr>
      </w:pPr>
    </w:p>
    <w:p w14:paraId="3B6AF231" w14:textId="77777777" w:rsidR="000720FA" w:rsidRPr="000720FA" w:rsidRDefault="000720FA" w:rsidP="00930764">
      <w:pPr>
        <w:ind w:firstLine="708"/>
        <w:jc w:val="both"/>
        <w:rPr>
          <w:sz w:val="28"/>
          <w:szCs w:val="28"/>
          <w:lang w:val="kk-KZ"/>
        </w:rPr>
      </w:pPr>
    </w:p>
    <w:p w14:paraId="6B877DA2" w14:textId="15B5D32D" w:rsidR="004C398E" w:rsidRPr="00A657ED" w:rsidRDefault="000720FA" w:rsidP="00B558DF">
      <w:pPr>
        <w:jc w:val="both"/>
        <w:rPr>
          <w:bCs/>
          <w:sz w:val="28"/>
          <w:szCs w:val="28"/>
        </w:rPr>
      </w:pPr>
      <w:r w:rsidRPr="00A657ED">
        <w:rPr>
          <w:rStyle w:val="q4iawc"/>
          <w:sz w:val="28"/>
          <w:szCs w:val="28"/>
          <w:lang w:val="en"/>
        </w:rPr>
        <w:lastRenderedPageBreak/>
        <w:t>Table</w:t>
      </w:r>
      <w:r w:rsidRPr="00A657ED">
        <w:rPr>
          <w:rStyle w:val="q4iawc"/>
          <w:sz w:val="28"/>
          <w:szCs w:val="28"/>
          <w:lang w:val="kk-KZ"/>
        </w:rPr>
        <w:t xml:space="preserve"> В.1 – </w:t>
      </w:r>
      <w:r w:rsidR="004C398E" w:rsidRPr="00A657ED">
        <w:rPr>
          <w:bCs/>
          <w:sz w:val="28"/>
          <w:szCs w:val="28"/>
        </w:rPr>
        <w:t xml:space="preserve">Questions </w:t>
      </w:r>
    </w:p>
    <w:p w14:paraId="47EBAFFB" w14:textId="77777777" w:rsidR="004C398E" w:rsidRPr="001C0C73" w:rsidRDefault="004C398E" w:rsidP="00930764">
      <w:pPr>
        <w:ind w:firstLine="708"/>
        <w:jc w:val="center"/>
        <w:rPr>
          <w:b/>
          <w:bCs/>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3"/>
        <w:gridCol w:w="3682"/>
      </w:tblGrid>
      <w:tr w:rsidR="00B558DF" w:rsidRPr="00B558DF" w14:paraId="044C752B" w14:textId="77777777" w:rsidTr="000720FA">
        <w:trPr>
          <w:trHeight w:val="945"/>
        </w:trPr>
        <w:tc>
          <w:tcPr>
            <w:tcW w:w="5963" w:type="dxa"/>
            <w:vAlign w:val="center"/>
          </w:tcPr>
          <w:p w14:paraId="010D73B9" w14:textId="62D078D7" w:rsidR="00B558DF" w:rsidRPr="00B558DF" w:rsidRDefault="00B558DF" w:rsidP="000720FA">
            <w:pPr>
              <w:jc w:val="center"/>
              <w:rPr>
                <w:bCs/>
              </w:rPr>
            </w:pPr>
            <w:r w:rsidRPr="00B558DF">
              <w:rPr>
                <w:bCs/>
              </w:rPr>
              <w:t>Questions</w:t>
            </w:r>
          </w:p>
        </w:tc>
        <w:tc>
          <w:tcPr>
            <w:tcW w:w="3682" w:type="dxa"/>
            <w:vAlign w:val="center"/>
          </w:tcPr>
          <w:p w14:paraId="7C1D1F73" w14:textId="77777777" w:rsidR="00B558DF" w:rsidRPr="00B558DF" w:rsidRDefault="00B558DF" w:rsidP="000720FA">
            <w:pPr>
              <w:jc w:val="center"/>
              <w:rPr>
                <w:bCs/>
              </w:rPr>
            </w:pPr>
            <w:r w:rsidRPr="00B558DF">
              <w:rPr>
                <w:bCs/>
                <w:lang w:val="en-US"/>
              </w:rPr>
              <w:t>T</w:t>
            </w:r>
            <w:r w:rsidRPr="00B558DF">
              <w:rPr>
                <w:bCs/>
              </w:rPr>
              <w:t>he main objective</w:t>
            </w:r>
          </w:p>
        </w:tc>
      </w:tr>
      <w:tr w:rsidR="000720FA" w:rsidRPr="00B558DF" w14:paraId="00EA06CA" w14:textId="77777777" w:rsidTr="00B558DF">
        <w:trPr>
          <w:trHeight w:val="109"/>
        </w:trPr>
        <w:tc>
          <w:tcPr>
            <w:tcW w:w="5963" w:type="dxa"/>
          </w:tcPr>
          <w:p w14:paraId="374F84B4" w14:textId="2D1323F0" w:rsidR="000720FA" w:rsidRPr="000720FA" w:rsidRDefault="000720FA" w:rsidP="00B558DF">
            <w:pPr>
              <w:jc w:val="center"/>
              <w:rPr>
                <w:bCs/>
                <w:lang w:val="kk-KZ"/>
              </w:rPr>
            </w:pPr>
            <w:r>
              <w:rPr>
                <w:bCs/>
                <w:lang w:val="kk-KZ"/>
              </w:rPr>
              <w:t>1</w:t>
            </w:r>
          </w:p>
        </w:tc>
        <w:tc>
          <w:tcPr>
            <w:tcW w:w="3682" w:type="dxa"/>
          </w:tcPr>
          <w:p w14:paraId="00A2CEF4" w14:textId="52568823" w:rsidR="000720FA" w:rsidRPr="000720FA" w:rsidRDefault="000720FA" w:rsidP="00B558DF">
            <w:pPr>
              <w:jc w:val="center"/>
              <w:rPr>
                <w:bCs/>
                <w:lang w:val="kk-KZ"/>
              </w:rPr>
            </w:pPr>
            <w:r>
              <w:rPr>
                <w:bCs/>
                <w:lang w:val="kk-KZ"/>
              </w:rPr>
              <w:t>2</w:t>
            </w:r>
          </w:p>
        </w:tc>
      </w:tr>
      <w:tr w:rsidR="00B558DF" w:rsidRPr="0021444D" w14:paraId="4CC44A1D" w14:textId="77777777" w:rsidTr="00B558DF">
        <w:trPr>
          <w:trHeight w:val="109"/>
        </w:trPr>
        <w:tc>
          <w:tcPr>
            <w:tcW w:w="5963" w:type="dxa"/>
          </w:tcPr>
          <w:p w14:paraId="66590080" w14:textId="77777777" w:rsidR="00B558DF" w:rsidRPr="00B558DF" w:rsidRDefault="00B558DF" w:rsidP="00B558DF">
            <w:pPr>
              <w:ind w:firstLine="176"/>
              <w:jc w:val="both"/>
              <w:rPr>
                <w:lang w:val="en-US"/>
              </w:rPr>
            </w:pPr>
            <w:r w:rsidRPr="00B558DF">
              <w:rPr>
                <w:lang w:val="en-US"/>
              </w:rPr>
              <w:t>To begin with, I would like to define what does the term “conflict of interest in civil service” mean? Are there differences between conflicts of interest in the corporate and public sectors? Are there significant differences between the terms across different countries?</w:t>
            </w:r>
          </w:p>
        </w:tc>
        <w:tc>
          <w:tcPr>
            <w:tcW w:w="3682" w:type="dxa"/>
          </w:tcPr>
          <w:p w14:paraId="7F752974" w14:textId="77777777" w:rsidR="00B558DF" w:rsidRPr="00B558DF" w:rsidRDefault="00B558DF" w:rsidP="00B558DF">
            <w:pPr>
              <w:ind w:firstLine="176"/>
              <w:jc w:val="both"/>
              <w:rPr>
                <w:i/>
                <w:iCs/>
                <w:lang w:val="en-US"/>
              </w:rPr>
            </w:pPr>
            <w:r w:rsidRPr="00B558DF">
              <w:rPr>
                <w:i/>
                <w:iCs/>
                <w:lang w:val="en-US"/>
              </w:rPr>
              <w:t>To understand the basic definition of the term "conflict of interest" in the civil service</w:t>
            </w:r>
          </w:p>
        </w:tc>
      </w:tr>
      <w:tr w:rsidR="00B558DF" w:rsidRPr="0021444D" w14:paraId="11861633" w14:textId="77777777" w:rsidTr="00B558DF">
        <w:trPr>
          <w:trHeight w:val="109"/>
        </w:trPr>
        <w:tc>
          <w:tcPr>
            <w:tcW w:w="5963" w:type="dxa"/>
          </w:tcPr>
          <w:p w14:paraId="6771D6EC" w14:textId="77777777" w:rsidR="00B558DF" w:rsidRPr="00B558DF" w:rsidRDefault="00B558DF" w:rsidP="00B558DF">
            <w:pPr>
              <w:ind w:firstLine="176"/>
              <w:jc w:val="both"/>
              <w:rPr>
                <w:lang w:val="en-US"/>
              </w:rPr>
            </w:pPr>
            <w:r w:rsidRPr="00B558DF">
              <w:rPr>
                <w:lang w:val="en-US"/>
              </w:rPr>
              <w:t>In your opinion, when we talk about the concept of a conflict of interest, do we mean mainly developing countries with a high level of corruption in the country?</w:t>
            </w:r>
          </w:p>
        </w:tc>
        <w:tc>
          <w:tcPr>
            <w:tcW w:w="3682" w:type="dxa"/>
          </w:tcPr>
          <w:p w14:paraId="154EF7D3" w14:textId="77777777" w:rsidR="00B558DF" w:rsidRPr="00B558DF" w:rsidRDefault="00B558DF" w:rsidP="00B558DF">
            <w:pPr>
              <w:ind w:firstLine="176"/>
              <w:rPr>
                <w:i/>
                <w:iCs/>
                <w:lang w:val="en-US"/>
              </w:rPr>
            </w:pPr>
            <w:r w:rsidRPr="00B558DF">
              <w:rPr>
                <w:i/>
                <w:iCs/>
                <w:lang w:val="en-US"/>
              </w:rPr>
              <w:t>To find out an expert's opinion on the prevalence of the phenomenon of conflict of interest in the world</w:t>
            </w:r>
          </w:p>
        </w:tc>
      </w:tr>
      <w:tr w:rsidR="00B558DF" w:rsidRPr="0021444D" w14:paraId="0DDDF83D" w14:textId="77777777" w:rsidTr="00B558DF">
        <w:trPr>
          <w:trHeight w:val="109"/>
        </w:trPr>
        <w:tc>
          <w:tcPr>
            <w:tcW w:w="5963" w:type="dxa"/>
          </w:tcPr>
          <w:p w14:paraId="55522DC7" w14:textId="77777777" w:rsidR="00B558DF" w:rsidRPr="00B558DF" w:rsidRDefault="00B558DF" w:rsidP="00B558DF">
            <w:pPr>
              <w:ind w:firstLine="176"/>
              <w:jc w:val="both"/>
              <w:rPr>
                <w:lang w:val="en-US"/>
              </w:rPr>
            </w:pPr>
            <w:r w:rsidRPr="00B558DF">
              <w:rPr>
                <w:lang w:val="en-US"/>
              </w:rPr>
              <w:t>In your opinion, is the conflict of interest a fait accompli (accomplished fact) of corruption or does it precede the commission of a corruption offense? In this context, do you think that regulation of the conflict of interest issues should be part of anti-corruption policy, or is there a need for a separate policy and a special regulatory legal act dedicated to issues of conflict of interest in the civil service?</w:t>
            </w:r>
          </w:p>
        </w:tc>
        <w:tc>
          <w:tcPr>
            <w:tcW w:w="3682" w:type="dxa"/>
          </w:tcPr>
          <w:p w14:paraId="4CB3194A" w14:textId="77777777" w:rsidR="00B558DF" w:rsidRPr="00B558DF" w:rsidRDefault="00B558DF" w:rsidP="00B558DF">
            <w:pPr>
              <w:ind w:firstLine="176"/>
              <w:rPr>
                <w:i/>
                <w:iCs/>
                <w:lang w:val="en-US"/>
              </w:rPr>
            </w:pPr>
            <w:r w:rsidRPr="00B558DF">
              <w:rPr>
                <w:i/>
                <w:iCs/>
                <w:lang w:val="en-US"/>
              </w:rPr>
              <w:t>To find out if a separate government policy and specific laws are needed to address conflicts of interest in the civil service</w:t>
            </w:r>
          </w:p>
        </w:tc>
      </w:tr>
      <w:tr w:rsidR="00B558DF" w:rsidRPr="0021444D" w14:paraId="34F2121E" w14:textId="77777777" w:rsidTr="00B558DF">
        <w:trPr>
          <w:trHeight w:val="109"/>
        </w:trPr>
        <w:tc>
          <w:tcPr>
            <w:tcW w:w="5963" w:type="dxa"/>
          </w:tcPr>
          <w:p w14:paraId="7BE52BCE" w14:textId="77777777" w:rsidR="00B558DF" w:rsidRPr="00B558DF" w:rsidRDefault="00B558DF" w:rsidP="00B558DF">
            <w:pPr>
              <w:ind w:firstLine="176"/>
              <w:jc w:val="both"/>
              <w:rPr>
                <w:lang w:val="en-US"/>
              </w:rPr>
            </w:pPr>
            <w:r w:rsidRPr="00B558DF">
              <w:rPr>
                <w:lang w:val="en-US"/>
              </w:rPr>
              <w:t>In your opinion, what is the main goal and purpose of the conflict of interest regulation policy? To preempt, decide, punish or something else?</w:t>
            </w:r>
          </w:p>
          <w:p w14:paraId="21CE7BB8" w14:textId="77777777" w:rsidR="00B558DF" w:rsidRPr="00B558DF" w:rsidRDefault="00B558DF" w:rsidP="00B558DF">
            <w:pPr>
              <w:ind w:left="176"/>
              <w:contextualSpacing/>
              <w:jc w:val="both"/>
              <w:rPr>
                <w:lang w:val="en-US"/>
              </w:rPr>
            </w:pPr>
            <w:r w:rsidRPr="00B558DF">
              <w:rPr>
                <w:lang w:val="kk-KZ"/>
              </w:rPr>
              <w:t xml:space="preserve">What is </w:t>
            </w:r>
            <w:r w:rsidRPr="00B558DF">
              <w:rPr>
                <w:lang w:val="en-US"/>
              </w:rPr>
              <w:t xml:space="preserve">a main </w:t>
            </w:r>
            <w:r w:rsidRPr="00B558DF">
              <w:rPr>
                <w:lang w:val="kk-KZ"/>
              </w:rPr>
              <w:t xml:space="preserve">point of introducing and implementing a conflict of interest policy? </w:t>
            </w:r>
          </w:p>
        </w:tc>
        <w:tc>
          <w:tcPr>
            <w:tcW w:w="3682" w:type="dxa"/>
          </w:tcPr>
          <w:p w14:paraId="096CFB51" w14:textId="77777777" w:rsidR="00B558DF" w:rsidRPr="00B558DF" w:rsidRDefault="00B558DF" w:rsidP="00B558DF">
            <w:pPr>
              <w:ind w:firstLine="176"/>
              <w:jc w:val="both"/>
              <w:rPr>
                <w:i/>
                <w:iCs/>
                <w:lang w:val="en-US"/>
              </w:rPr>
            </w:pPr>
            <w:r w:rsidRPr="00B558DF">
              <w:rPr>
                <w:i/>
                <w:iCs/>
                <w:lang w:val="en-US"/>
              </w:rPr>
              <w:t>To get an expert's opinion on the purpose of the conflict of interest policy</w:t>
            </w:r>
          </w:p>
        </w:tc>
      </w:tr>
      <w:tr w:rsidR="00B558DF" w:rsidRPr="0021444D" w14:paraId="4B14326F" w14:textId="77777777" w:rsidTr="00B558DF">
        <w:trPr>
          <w:trHeight w:val="109"/>
        </w:trPr>
        <w:tc>
          <w:tcPr>
            <w:tcW w:w="5963" w:type="dxa"/>
          </w:tcPr>
          <w:p w14:paraId="3765266D" w14:textId="77777777" w:rsidR="00B558DF" w:rsidRPr="00B558DF" w:rsidRDefault="00B558DF" w:rsidP="00B558DF">
            <w:pPr>
              <w:ind w:firstLine="176"/>
              <w:jc w:val="both"/>
              <w:rPr>
                <w:lang w:val="en-US"/>
              </w:rPr>
            </w:pPr>
            <w:r w:rsidRPr="00B558DF">
              <w:rPr>
                <w:lang w:val="en-US"/>
              </w:rPr>
              <w:t>In your opinion, who exactly should deal with the regulation of conflicts of interest in the civil service? Please name the main policy makers and stakeholders?</w:t>
            </w:r>
          </w:p>
        </w:tc>
        <w:tc>
          <w:tcPr>
            <w:tcW w:w="3682" w:type="dxa"/>
          </w:tcPr>
          <w:p w14:paraId="3E7FE22A" w14:textId="77777777" w:rsidR="00B558DF" w:rsidRPr="00B558DF" w:rsidRDefault="00B558DF" w:rsidP="00B558DF">
            <w:pPr>
              <w:ind w:firstLine="176"/>
              <w:jc w:val="both"/>
              <w:rPr>
                <w:i/>
                <w:iCs/>
                <w:lang w:val="en-US"/>
              </w:rPr>
            </w:pPr>
            <w:r w:rsidRPr="00B558DF">
              <w:rPr>
                <w:i/>
                <w:iCs/>
                <w:lang w:val="en-US"/>
              </w:rPr>
              <w:t>To get recommendations from an expert</w:t>
            </w:r>
          </w:p>
        </w:tc>
      </w:tr>
      <w:tr w:rsidR="00B558DF" w:rsidRPr="0021444D" w14:paraId="78B0B3D2" w14:textId="77777777" w:rsidTr="00B558DF">
        <w:trPr>
          <w:trHeight w:val="109"/>
        </w:trPr>
        <w:tc>
          <w:tcPr>
            <w:tcW w:w="5963" w:type="dxa"/>
          </w:tcPr>
          <w:p w14:paraId="7F7AA4FA" w14:textId="77777777" w:rsidR="00B558DF" w:rsidRPr="00B558DF" w:rsidRDefault="00B558DF" w:rsidP="00B558DF">
            <w:pPr>
              <w:ind w:firstLine="176"/>
              <w:jc w:val="both"/>
              <w:rPr>
                <w:lang w:val="en-US"/>
              </w:rPr>
            </w:pPr>
            <w:r w:rsidRPr="00B558DF">
              <w:rPr>
                <w:lang w:val="en-US"/>
              </w:rPr>
              <w:t>Taking into account your personal experience (country, international), what are the main reasons and barriers for the effective formation and implementation of a policy in the field of conflict of interest in the civil service? Do they differ from country to country? Does it depend on the mentality of the population and adherence to certain principles and traditions?</w:t>
            </w:r>
          </w:p>
        </w:tc>
        <w:tc>
          <w:tcPr>
            <w:tcW w:w="3682" w:type="dxa"/>
          </w:tcPr>
          <w:p w14:paraId="1F180CD3" w14:textId="77777777" w:rsidR="00B558DF" w:rsidRPr="00B558DF" w:rsidRDefault="00B558DF" w:rsidP="00B558DF">
            <w:pPr>
              <w:ind w:firstLine="176"/>
              <w:jc w:val="both"/>
              <w:rPr>
                <w:i/>
                <w:iCs/>
                <w:lang w:val="en-US"/>
              </w:rPr>
            </w:pPr>
            <w:r w:rsidRPr="00B558DF">
              <w:rPr>
                <w:i/>
                <w:iCs/>
                <w:lang w:val="en-US"/>
              </w:rPr>
              <w:t>To find out an expert's opinion on the reasons and barriers available for the formation and implementation of a policy in the field of conflict of interest in the civil service</w:t>
            </w:r>
          </w:p>
        </w:tc>
      </w:tr>
      <w:tr w:rsidR="00B558DF" w:rsidRPr="0021444D" w14:paraId="5D1E93F2" w14:textId="77777777" w:rsidTr="00B558DF">
        <w:trPr>
          <w:trHeight w:val="109"/>
        </w:trPr>
        <w:tc>
          <w:tcPr>
            <w:tcW w:w="5963" w:type="dxa"/>
          </w:tcPr>
          <w:p w14:paraId="458AF965" w14:textId="77777777" w:rsidR="00B558DF" w:rsidRPr="00B558DF" w:rsidRDefault="00B558DF" w:rsidP="00B558DF">
            <w:pPr>
              <w:ind w:firstLine="176"/>
              <w:jc w:val="both"/>
              <w:rPr>
                <w:lang w:val="en-US"/>
              </w:rPr>
            </w:pPr>
            <w:r w:rsidRPr="00B558DF">
              <w:rPr>
                <w:lang w:val="en-US"/>
              </w:rPr>
              <w:t>What are the main, so to speak, top 5 measures, in your opinion, should be taken to achieve effective results in regulating conflicts of interest in the civil service?</w:t>
            </w:r>
          </w:p>
          <w:p w14:paraId="7F8E8276" w14:textId="77777777" w:rsidR="00B558DF" w:rsidRPr="00B558DF" w:rsidRDefault="00B558DF" w:rsidP="00B558DF">
            <w:pPr>
              <w:ind w:firstLine="176"/>
              <w:jc w:val="both"/>
              <w:rPr>
                <w:lang w:val="en-US"/>
              </w:rPr>
            </w:pPr>
            <w:r w:rsidRPr="00B558DF">
              <w:rPr>
                <w:lang w:val="en-US"/>
              </w:rPr>
              <w:t>Do you consider it necessary to pay special attention to the issues of improving the regulatory legal framework / ethics in the civil service / developing the self-awareness of civil servants / education / ideology / competence of civil servants?</w:t>
            </w:r>
          </w:p>
        </w:tc>
        <w:tc>
          <w:tcPr>
            <w:tcW w:w="3682" w:type="dxa"/>
          </w:tcPr>
          <w:p w14:paraId="192FE2DA" w14:textId="77777777" w:rsidR="00B558DF" w:rsidRPr="00B558DF" w:rsidRDefault="00B558DF" w:rsidP="00B558DF">
            <w:pPr>
              <w:ind w:firstLine="176"/>
              <w:jc w:val="both"/>
              <w:rPr>
                <w:i/>
                <w:iCs/>
                <w:lang w:val="en-US"/>
              </w:rPr>
            </w:pPr>
            <w:r w:rsidRPr="00B558DF">
              <w:rPr>
                <w:i/>
                <w:iCs/>
                <w:lang w:val="en-US"/>
              </w:rPr>
              <w:t>To get an expert advice on the main measures that need to be taken to effectively manage conflicts of interest in the public service</w:t>
            </w:r>
          </w:p>
        </w:tc>
      </w:tr>
      <w:tr w:rsidR="00B558DF" w:rsidRPr="0021444D" w14:paraId="60F7214E" w14:textId="77777777" w:rsidTr="000720FA">
        <w:trPr>
          <w:trHeight w:val="109"/>
        </w:trPr>
        <w:tc>
          <w:tcPr>
            <w:tcW w:w="5963" w:type="dxa"/>
            <w:tcBorders>
              <w:bottom w:val="nil"/>
            </w:tcBorders>
          </w:tcPr>
          <w:p w14:paraId="224AD820" w14:textId="77777777" w:rsidR="00B558DF" w:rsidRPr="00B558DF" w:rsidRDefault="00B558DF" w:rsidP="00B558DF">
            <w:pPr>
              <w:ind w:firstLine="176"/>
              <w:jc w:val="both"/>
            </w:pPr>
            <w:r w:rsidRPr="00B558DF">
              <w:rPr>
                <w:lang w:val="en-US"/>
              </w:rPr>
              <w:t xml:space="preserve">What preconditions existed in your country for the adoption of a special law? How long did it take you to achieve this and how long did it take to finally resolve this issue? How does your Law and your conflict of interest regulation mechanisms work today? Are there any problems in the practical implementation of the law? </w:t>
            </w:r>
            <w:r w:rsidRPr="00B558DF">
              <w:t>How are you currently solving them?</w:t>
            </w:r>
          </w:p>
        </w:tc>
        <w:tc>
          <w:tcPr>
            <w:tcW w:w="3682" w:type="dxa"/>
            <w:tcBorders>
              <w:bottom w:val="nil"/>
            </w:tcBorders>
          </w:tcPr>
          <w:p w14:paraId="2C5200D8" w14:textId="77777777" w:rsidR="00B558DF" w:rsidRPr="00B558DF" w:rsidRDefault="00B558DF" w:rsidP="00B558DF">
            <w:pPr>
              <w:ind w:firstLine="176"/>
              <w:jc w:val="both"/>
              <w:rPr>
                <w:i/>
                <w:iCs/>
                <w:lang w:val="en-US"/>
              </w:rPr>
            </w:pPr>
            <w:r w:rsidRPr="00B558DF">
              <w:rPr>
                <w:i/>
                <w:iCs/>
                <w:lang w:val="en-US"/>
              </w:rPr>
              <w:t xml:space="preserve">To learn about the expert's personal experience (country) </w:t>
            </w:r>
          </w:p>
        </w:tc>
      </w:tr>
      <w:tr w:rsidR="000720FA" w:rsidRPr="00B558DF" w14:paraId="5399DD56" w14:textId="77777777" w:rsidTr="000720FA">
        <w:trPr>
          <w:trHeight w:val="109"/>
        </w:trPr>
        <w:tc>
          <w:tcPr>
            <w:tcW w:w="9645" w:type="dxa"/>
            <w:gridSpan w:val="2"/>
            <w:tcBorders>
              <w:top w:val="nil"/>
              <w:left w:val="nil"/>
              <w:right w:val="nil"/>
            </w:tcBorders>
          </w:tcPr>
          <w:p w14:paraId="45B3B0E8" w14:textId="4FE9EE13" w:rsidR="000720FA" w:rsidRPr="000720FA" w:rsidRDefault="000720FA" w:rsidP="000720FA">
            <w:pPr>
              <w:ind w:hanging="94"/>
              <w:jc w:val="both"/>
              <w:rPr>
                <w:rStyle w:val="q4iawc"/>
                <w:sz w:val="28"/>
                <w:szCs w:val="28"/>
                <w:lang w:val="kk-KZ"/>
              </w:rPr>
            </w:pPr>
            <w:r w:rsidRPr="000720FA">
              <w:rPr>
                <w:rStyle w:val="q4iawc"/>
                <w:sz w:val="28"/>
                <w:szCs w:val="28"/>
                <w:lang w:val="en"/>
              </w:rPr>
              <w:lastRenderedPageBreak/>
              <w:t>Table continuation</w:t>
            </w:r>
            <w:r>
              <w:rPr>
                <w:rStyle w:val="q4iawc"/>
                <w:sz w:val="28"/>
                <w:szCs w:val="28"/>
                <w:lang w:val="kk-KZ"/>
              </w:rPr>
              <w:t xml:space="preserve"> В.1</w:t>
            </w:r>
          </w:p>
          <w:p w14:paraId="3AF49235" w14:textId="01EFBF9B" w:rsidR="000720FA" w:rsidRPr="000720FA" w:rsidRDefault="000720FA" w:rsidP="000720FA">
            <w:pPr>
              <w:ind w:hanging="94"/>
              <w:jc w:val="both"/>
              <w:rPr>
                <w:i/>
                <w:iCs/>
                <w:sz w:val="16"/>
                <w:szCs w:val="16"/>
                <w:lang w:val="kk-KZ"/>
              </w:rPr>
            </w:pPr>
          </w:p>
        </w:tc>
      </w:tr>
      <w:tr w:rsidR="000720FA" w:rsidRPr="00B558DF" w14:paraId="45849BEF" w14:textId="77777777" w:rsidTr="00B558DF">
        <w:trPr>
          <w:trHeight w:val="109"/>
        </w:trPr>
        <w:tc>
          <w:tcPr>
            <w:tcW w:w="5963" w:type="dxa"/>
          </w:tcPr>
          <w:p w14:paraId="543B9B5F" w14:textId="0B5EE895" w:rsidR="000720FA" w:rsidRPr="000720FA" w:rsidRDefault="000720FA" w:rsidP="000720FA">
            <w:pPr>
              <w:ind w:firstLine="176"/>
              <w:jc w:val="center"/>
              <w:rPr>
                <w:lang w:val="kk-KZ"/>
              </w:rPr>
            </w:pPr>
            <w:r>
              <w:rPr>
                <w:lang w:val="kk-KZ"/>
              </w:rPr>
              <w:t>1</w:t>
            </w:r>
          </w:p>
        </w:tc>
        <w:tc>
          <w:tcPr>
            <w:tcW w:w="3682" w:type="dxa"/>
          </w:tcPr>
          <w:p w14:paraId="0DC479E2" w14:textId="530D5DEA" w:rsidR="000720FA" w:rsidRPr="000720FA" w:rsidRDefault="000720FA" w:rsidP="000720FA">
            <w:pPr>
              <w:ind w:firstLine="176"/>
              <w:jc w:val="center"/>
              <w:rPr>
                <w:iCs/>
                <w:lang w:val="kk-KZ"/>
              </w:rPr>
            </w:pPr>
            <w:r w:rsidRPr="000720FA">
              <w:rPr>
                <w:iCs/>
                <w:lang w:val="kk-KZ"/>
              </w:rPr>
              <w:t>2</w:t>
            </w:r>
          </w:p>
        </w:tc>
      </w:tr>
      <w:tr w:rsidR="00B558DF" w:rsidRPr="0021444D" w14:paraId="684EC9E9" w14:textId="77777777" w:rsidTr="00B558DF">
        <w:trPr>
          <w:trHeight w:val="109"/>
        </w:trPr>
        <w:tc>
          <w:tcPr>
            <w:tcW w:w="5963" w:type="dxa"/>
          </w:tcPr>
          <w:p w14:paraId="4C021978" w14:textId="77777777" w:rsidR="00B558DF" w:rsidRPr="00B558DF" w:rsidRDefault="00B558DF" w:rsidP="00B558DF">
            <w:pPr>
              <w:ind w:firstLine="176"/>
              <w:jc w:val="both"/>
              <w:rPr>
                <w:color w:val="FF0000"/>
              </w:rPr>
            </w:pPr>
            <w:r w:rsidRPr="00B558DF">
              <w:rPr>
                <w:lang w:val="en-US"/>
              </w:rPr>
              <w:t xml:space="preserve">Could you provide some of the most successful examples of countries with strong conflict of interest regulation policies in the civil service? Likewise, could you give examples of the most unsuccessful countries? </w:t>
            </w:r>
            <w:r w:rsidRPr="00B558DF">
              <w:t>What connects them all?</w:t>
            </w:r>
          </w:p>
        </w:tc>
        <w:tc>
          <w:tcPr>
            <w:tcW w:w="3682" w:type="dxa"/>
          </w:tcPr>
          <w:p w14:paraId="0797DEE6" w14:textId="77777777" w:rsidR="00B558DF" w:rsidRPr="00B558DF" w:rsidRDefault="00B558DF" w:rsidP="00B558DF">
            <w:pPr>
              <w:ind w:firstLine="176"/>
              <w:jc w:val="both"/>
              <w:rPr>
                <w:i/>
                <w:iCs/>
                <w:lang w:val="en-US"/>
              </w:rPr>
            </w:pPr>
            <w:r w:rsidRPr="00B558DF">
              <w:rPr>
                <w:i/>
                <w:iCs/>
                <w:lang w:val="en-US"/>
              </w:rPr>
              <w:t>To ask an expert about international practice</w:t>
            </w:r>
          </w:p>
        </w:tc>
      </w:tr>
      <w:tr w:rsidR="00B558DF" w:rsidRPr="0021444D" w14:paraId="0D52854D" w14:textId="77777777" w:rsidTr="00B558DF">
        <w:trPr>
          <w:trHeight w:val="109"/>
        </w:trPr>
        <w:tc>
          <w:tcPr>
            <w:tcW w:w="5963" w:type="dxa"/>
          </w:tcPr>
          <w:p w14:paraId="1CE0488B" w14:textId="77777777" w:rsidR="00B558DF" w:rsidRPr="00B558DF" w:rsidRDefault="00B558DF" w:rsidP="00B558DF">
            <w:pPr>
              <w:ind w:firstLine="176"/>
              <w:jc w:val="both"/>
              <w:rPr>
                <w:lang w:val="kk-KZ"/>
              </w:rPr>
            </w:pPr>
            <w:r w:rsidRPr="00B558DF">
              <w:rPr>
                <w:lang w:val="kk-KZ"/>
              </w:rPr>
              <w:t>In your opinion, what reasons and barriers exist in Kazakhstan for the effective formation and implementation of a policy in the field of conflict of interest in the civil service?</w:t>
            </w:r>
          </w:p>
          <w:p w14:paraId="634BCD7E" w14:textId="77777777" w:rsidR="00B558DF" w:rsidRPr="00B558DF" w:rsidRDefault="00B558DF" w:rsidP="00B558DF">
            <w:pPr>
              <w:ind w:firstLine="176"/>
              <w:jc w:val="both"/>
              <w:rPr>
                <w:color w:val="FF0000"/>
                <w:lang w:val="kk-KZ"/>
              </w:rPr>
            </w:pPr>
          </w:p>
        </w:tc>
        <w:tc>
          <w:tcPr>
            <w:tcW w:w="3682" w:type="dxa"/>
          </w:tcPr>
          <w:p w14:paraId="6E17422C" w14:textId="77777777" w:rsidR="00B558DF" w:rsidRPr="00B558DF" w:rsidRDefault="00B558DF" w:rsidP="00B558DF">
            <w:pPr>
              <w:ind w:firstLine="176"/>
              <w:jc w:val="both"/>
              <w:rPr>
                <w:i/>
                <w:iCs/>
                <w:lang w:val="en-US"/>
              </w:rPr>
            </w:pPr>
            <w:r w:rsidRPr="00B558DF">
              <w:rPr>
                <w:i/>
                <w:iCs/>
                <w:lang w:val="en-US"/>
              </w:rPr>
              <w:t>To find out an expert's opinion on the reasons and barriers for the formation and implementation of a policy in the field of conflict of interest in the civil service in Kazakhstan</w:t>
            </w:r>
          </w:p>
        </w:tc>
      </w:tr>
      <w:tr w:rsidR="00B558DF" w:rsidRPr="0021444D" w14:paraId="26CA949F" w14:textId="77777777" w:rsidTr="00B558DF">
        <w:trPr>
          <w:trHeight w:val="109"/>
        </w:trPr>
        <w:tc>
          <w:tcPr>
            <w:tcW w:w="5963" w:type="dxa"/>
          </w:tcPr>
          <w:p w14:paraId="2C1A7F3D" w14:textId="77777777" w:rsidR="00B558DF" w:rsidRPr="00B558DF" w:rsidRDefault="00B558DF" w:rsidP="00B558DF">
            <w:pPr>
              <w:ind w:firstLine="176"/>
              <w:jc w:val="both"/>
              <w:rPr>
                <w:color w:val="FF0000"/>
                <w:lang w:val="kk-KZ"/>
              </w:rPr>
            </w:pPr>
            <w:r w:rsidRPr="00B558DF">
              <w:rPr>
                <w:lang w:val="kk-KZ"/>
              </w:rPr>
              <w:t>What recommendations would you give to Kazakhstan for the successful formation and implementation of a policy in the field of conflict of interest in the civil service?</w:t>
            </w:r>
          </w:p>
        </w:tc>
        <w:tc>
          <w:tcPr>
            <w:tcW w:w="3682" w:type="dxa"/>
          </w:tcPr>
          <w:p w14:paraId="0F901D8E" w14:textId="77777777" w:rsidR="00B558DF" w:rsidRPr="00B558DF" w:rsidRDefault="00B558DF" w:rsidP="00B558DF">
            <w:pPr>
              <w:ind w:firstLine="176"/>
              <w:jc w:val="both"/>
              <w:rPr>
                <w:i/>
                <w:iCs/>
                <w:lang w:val="en-US"/>
              </w:rPr>
            </w:pPr>
            <w:r w:rsidRPr="00B558DF">
              <w:rPr>
                <w:i/>
                <w:iCs/>
                <w:lang w:val="en-US"/>
              </w:rPr>
              <w:t>To get recommendations from an expert</w:t>
            </w:r>
          </w:p>
        </w:tc>
      </w:tr>
    </w:tbl>
    <w:p w14:paraId="44B46EE7" w14:textId="77777777" w:rsidR="004C398E" w:rsidRPr="001C0C73" w:rsidRDefault="004C398E" w:rsidP="00930764">
      <w:pPr>
        <w:tabs>
          <w:tab w:val="left" w:pos="6361"/>
        </w:tabs>
        <w:rPr>
          <w:lang w:val="en-US"/>
        </w:rPr>
      </w:pPr>
    </w:p>
    <w:p w14:paraId="590F7746" w14:textId="77777777" w:rsidR="004C398E" w:rsidRPr="000720FA" w:rsidRDefault="004C398E" w:rsidP="00930764">
      <w:pPr>
        <w:tabs>
          <w:tab w:val="left" w:pos="6361"/>
        </w:tabs>
        <w:jc w:val="center"/>
        <w:rPr>
          <w:bCs/>
          <w:i/>
          <w:sz w:val="28"/>
          <w:szCs w:val="28"/>
          <w:lang w:val="en-US"/>
        </w:rPr>
      </w:pPr>
      <w:r w:rsidRPr="000720FA">
        <w:rPr>
          <w:bCs/>
          <w:i/>
          <w:sz w:val="28"/>
          <w:szCs w:val="28"/>
          <w:lang w:val="en-US"/>
        </w:rPr>
        <w:t>Thanks for the interview!</w:t>
      </w:r>
    </w:p>
    <w:p w14:paraId="43909376" w14:textId="77777777" w:rsidR="004C398E" w:rsidRDefault="004C398E" w:rsidP="00930764">
      <w:pPr>
        <w:jc w:val="right"/>
        <w:rPr>
          <w:sz w:val="28"/>
          <w:szCs w:val="28"/>
          <w:lang w:val="kk-KZ"/>
        </w:rPr>
      </w:pPr>
    </w:p>
    <w:p w14:paraId="5C5F412B" w14:textId="77777777" w:rsidR="000720FA" w:rsidRDefault="000720FA" w:rsidP="00930764">
      <w:pPr>
        <w:jc w:val="right"/>
        <w:rPr>
          <w:sz w:val="28"/>
          <w:szCs w:val="28"/>
          <w:lang w:val="kk-KZ"/>
        </w:rPr>
      </w:pPr>
    </w:p>
    <w:p w14:paraId="4D53E889" w14:textId="77777777" w:rsidR="000720FA" w:rsidRDefault="000720FA" w:rsidP="00930764">
      <w:pPr>
        <w:jc w:val="right"/>
        <w:rPr>
          <w:sz w:val="28"/>
          <w:szCs w:val="28"/>
          <w:lang w:val="kk-KZ"/>
        </w:rPr>
      </w:pPr>
    </w:p>
    <w:p w14:paraId="270CA869" w14:textId="77777777" w:rsidR="000720FA" w:rsidRDefault="000720FA" w:rsidP="00930764">
      <w:pPr>
        <w:jc w:val="right"/>
        <w:rPr>
          <w:sz w:val="28"/>
          <w:szCs w:val="28"/>
          <w:lang w:val="kk-KZ"/>
        </w:rPr>
      </w:pPr>
    </w:p>
    <w:p w14:paraId="2BA5996A" w14:textId="77777777" w:rsidR="000720FA" w:rsidRDefault="000720FA" w:rsidP="00930764">
      <w:pPr>
        <w:jc w:val="right"/>
        <w:rPr>
          <w:sz w:val="28"/>
          <w:szCs w:val="28"/>
          <w:lang w:val="kk-KZ"/>
        </w:rPr>
      </w:pPr>
    </w:p>
    <w:p w14:paraId="0AFB461C" w14:textId="77777777" w:rsidR="000720FA" w:rsidRDefault="000720FA" w:rsidP="00930764">
      <w:pPr>
        <w:jc w:val="right"/>
        <w:rPr>
          <w:sz w:val="28"/>
          <w:szCs w:val="28"/>
          <w:lang w:val="kk-KZ"/>
        </w:rPr>
      </w:pPr>
    </w:p>
    <w:p w14:paraId="64BD6867" w14:textId="77777777" w:rsidR="000720FA" w:rsidRDefault="000720FA" w:rsidP="00930764">
      <w:pPr>
        <w:jc w:val="right"/>
        <w:rPr>
          <w:sz w:val="28"/>
          <w:szCs w:val="28"/>
          <w:lang w:val="kk-KZ"/>
        </w:rPr>
      </w:pPr>
    </w:p>
    <w:p w14:paraId="515B1527" w14:textId="77777777" w:rsidR="000720FA" w:rsidRDefault="000720FA" w:rsidP="00930764">
      <w:pPr>
        <w:jc w:val="right"/>
        <w:rPr>
          <w:sz w:val="28"/>
          <w:szCs w:val="28"/>
          <w:lang w:val="kk-KZ"/>
        </w:rPr>
      </w:pPr>
    </w:p>
    <w:p w14:paraId="2E475BED" w14:textId="77777777" w:rsidR="000720FA" w:rsidRDefault="000720FA" w:rsidP="00930764">
      <w:pPr>
        <w:jc w:val="right"/>
        <w:rPr>
          <w:sz w:val="28"/>
          <w:szCs w:val="28"/>
          <w:lang w:val="kk-KZ"/>
        </w:rPr>
      </w:pPr>
    </w:p>
    <w:p w14:paraId="029E5603" w14:textId="77777777" w:rsidR="000720FA" w:rsidRDefault="000720FA" w:rsidP="00930764">
      <w:pPr>
        <w:jc w:val="right"/>
        <w:rPr>
          <w:sz w:val="28"/>
          <w:szCs w:val="28"/>
          <w:lang w:val="kk-KZ"/>
        </w:rPr>
      </w:pPr>
    </w:p>
    <w:p w14:paraId="0F566C70" w14:textId="77777777" w:rsidR="000720FA" w:rsidRDefault="000720FA" w:rsidP="00930764">
      <w:pPr>
        <w:jc w:val="right"/>
        <w:rPr>
          <w:sz w:val="28"/>
          <w:szCs w:val="28"/>
          <w:lang w:val="kk-KZ"/>
        </w:rPr>
      </w:pPr>
    </w:p>
    <w:p w14:paraId="018AB2C6" w14:textId="77777777" w:rsidR="000720FA" w:rsidRDefault="000720FA" w:rsidP="00930764">
      <w:pPr>
        <w:jc w:val="right"/>
        <w:rPr>
          <w:sz w:val="28"/>
          <w:szCs w:val="28"/>
          <w:lang w:val="kk-KZ"/>
        </w:rPr>
      </w:pPr>
    </w:p>
    <w:p w14:paraId="40F9153F" w14:textId="77777777" w:rsidR="000720FA" w:rsidRDefault="000720FA" w:rsidP="00930764">
      <w:pPr>
        <w:jc w:val="right"/>
        <w:rPr>
          <w:sz w:val="28"/>
          <w:szCs w:val="28"/>
          <w:lang w:val="kk-KZ"/>
        </w:rPr>
      </w:pPr>
    </w:p>
    <w:p w14:paraId="2EB0D806" w14:textId="77777777" w:rsidR="000720FA" w:rsidRDefault="000720FA" w:rsidP="00930764">
      <w:pPr>
        <w:jc w:val="right"/>
        <w:rPr>
          <w:sz w:val="28"/>
          <w:szCs w:val="28"/>
          <w:lang w:val="kk-KZ"/>
        </w:rPr>
      </w:pPr>
    </w:p>
    <w:p w14:paraId="515C1DB8" w14:textId="77777777" w:rsidR="000720FA" w:rsidRDefault="000720FA" w:rsidP="00930764">
      <w:pPr>
        <w:jc w:val="right"/>
        <w:rPr>
          <w:sz w:val="28"/>
          <w:szCs w:val="28"/>
          <w:lang w:val="kk-KZ"/>
        </w:rPr>
      </w:pPr>
    </w:p>
    <w:p w14:paraId="55ECF6E1" w14:textId="77777777" w:rsidR="000720FA" w:rsidRDefault="000720FA" w:rsidP="00930764">
      <w:pPr>
        <w:jc w:val="right"/>
        <w:rPr>
          <w:sz w:val="28"/>
          <w:szCs w:val="28"/>
          <w:lang w:val="kk-KZ"/>
        </w:rPr>
      </w:pPr>
    </w:p>
    <w:p w14:paraId="7EC80A2C" w14:textId="77777777" w:rsidR="000720FA" w:rsidRDefault="000720FA" w:rsidP="00930764">
      <w:pPr>
        <w:jc w:val="right"/>
        <w:rPr>
          <w:sz w:val="28"/>
          <w:szCs w:val="28"/>
          <w:lang w:val="kk-KZ"/>
        </w:rPr>
      </w:pPr>
    </w:p>
    <w:p w14:paraId="5B3B4487" w14:textId="77777777" w:rsidR="000720FA" w:rsidRDefault="000720FA" w:rsidP="00930764">
      <w:pPr>
        <w:jc w:val="right"/>
        <w:rPr>
          <w:sz w:val="28"/>
          <w:szCs w:val="28"/>
          <w:lang w:val="kk-KZ"/>
        </w:rPr>
      </w:pPr>
    </w:p>
    <w:p w14:paraId="0BC0C357" w14:textId="77777777" w:rsidR="000720FA" w:rsidRDefault="000720FA" w:rsidP="00930764">
      <w:pPr>
        <w:jc w:val="right"/>
        <w:rPr>
          <w:sz w:val="28"/>
          <w:szCs w:val="28"/>
          <w:lang w:val="kk-KZ"/>
        </w:rPr>
      </w:pPr>
    </w:p>
    <w:p w14:paraId="7D12A157" w14:textId="77777777" w:rsidR="000720FA" w:rsidRDefault="000720FA" w:rsidP="00930764">
      <w:pPr>
        <w:jc w:val="right"/>
        <w:rPr>
          <w:sz w:val="28"/>
          <w:szCs w:val="28"/>
          <w:lang w:val="kk-KZ"/>
        </w:rPr>
      </w:pPr>
    </w:p>
    <w:p w14:paraId="4EC48469" w14:textId="77777777" w:rsidR="000720FA" w:rsidRDefault="000720FA" w:rsidP="00930764">
      <w:pPr>
        <w:jc w:val="right"/>
        <w:rPr>
          <w:sz w:val="28"/>
          <w:szCs w:val="28"/>
          <w:lang w:val="kk-KZ"/>
        </w:rPr>
      </w:pPr>
    </w:p>
    <w:p w14:paraId="64188915" w14:textId="77777777" w:rsidR="000720FA" w:rsidRDefault="000720FA" w:rsidP="00930764">
      <w:pPr>
        <w:jc w:val="right"/>
        <w:rPr>
          <w:sz w:val="28"/>
          <w:szCs w:val="28"/>
          <w:lang w:val="kk-KZ"/>
        </w:rPr>
      </w:pPr>
    </w:p>
    <w:p w14:paraId="1C4FDBC6" w14:textId="77777777" w:rsidR="000720FA" w:rsidRDefault="000720FA" w:rsidP="00930764">
      <w:pPr>
        <w:jc w:val="right"/>
        <w:rPr>
          <w:sz w:val="28"/>
          <w:szCs w:val="28"/>
          <w:lang w:val="kk-KZ"/>
        </w:rPr>
      </w:pPr>
    </w:p>
    <w:p w14:paraId="3EAEF90C" w14:textId="77777777" w:rsidR="000720FA" w:rsidRDefault="000720FA" w:rsidP="00930764">
      <w:pPr>
        <w:jc w:val="right"/>
        <w:rPr>
          <w:sz w:val="28"/>
          <w:szCs w:val="28"/>
          <w:lang w:val="kk-KZ"/>
        </w:rPr>
      </w:pPr>
    </w:p>
    <w:p w14:paraId="59950B16" w14:textId="77777777" w:rsidR="000720FA" w:rsidRDefault="000720FA" w:rsidP="00930764">
      <w:pPr>
        <w:jc w:val="right"/>
        <w:rPr>
          <w:sz w:val="28"/>
          <w:szCs w:val="28"/>
          <w:lang w:val="kk-KZ"/>
        </w:rPr>
      </w:pPr>
    </w:p>
    <w:p w14:paraId="45D74101" w14:textId="77777777" w:rsidR="000720FA" w:rsidRDefault="000720FA" w:rsidP="00930764">
      <w:pPr>
        <w:jc w:val="right"/>
        <w:rPr>
          <w:sz w:val="28"/>
          <w:szCs w:val="28"/>
          <w:lang w:val="kk-KZ"/>
        </w:rPr>
      </w:pPr>
    </w:p>
    <w:p w14:paraId="6DE5A06C" w14:textId="77777777" w:rsidR="000720FA" w:rsidRDefault="000720FA" w:rsidP="00930764">
      <w:pPr>
        <w:jc w:val="right"/>
        <w:rPr>
          <w:sz w:val="28"/>
          <w:szCs w:val="28"/>
          <w:lang w:val="kk-KZ"/>
        </w:rPr>
      </w:pPr>
    </w:p>
    <w:p w14:paraId="1D484001" w14:textId="77777777" w:rsidR="000720FA" w:rsidRPr="001C0C73" w:rsidRDefault="000720FA" w:rsidP="00930764">
      <w:pPr>
        <w:jc w:val="right"/>
        <w:rPr>
          <w:sz w:val="28"/>
          <w:szCs w:val="28"/>
          <w:lang w:val="kk-KZ"/>
        </w:rPr>
      </w:pPr>
    </w:p>
    <w:p w14:paraId="501E91A7" w14:textId="7997D729" w:rsidR="003E383C" w:rsidRPr="000720FA" w:rsidRDefault="000720FA" w:rsidP="000720FA">
      <w:pPr>
        <w:jc w:val="center"/>
        <w:rPr>
          <w:b/>
          <w:sz w:val="28"/>
          <w:szCs w:val="28"/>
          <w:lang w:val="kk-KZ"/>
        </w:rPr>
      </w:pPr>
      <w:r w:rsidRPr="000720FA">
        <w:rPr>
          <w:b/>
          <w:sz w:val="28"/>
          <w:szCs w:val="28"/>
          <w:lang w:val="kk-KZ"/>
        </w:rPr>
        <w:lastRenderedPageBreak/>
        <w:t>ҚОСЫМША Г</w:t>
      </w:r>
    </w:p>
    <w:p w14:paraId="6E2A4634" w14:textId="77777777" w:rsidR="000720FA" w:rsidRPr="001C0C73" w:rsidRDefault="000720FA" w:rsidP="00930764">
      <w:pPr>
        <w:jc w:val="right"/>
        <w:rPr>
          <w:sz w:val="28"/>
          <w:szCs w:val="28"/>
          <w:lang w:val="kk-KZ"/>
        </w:rPr>
      </w:pPr>
    </w:p>
    <w:p w14:paraId="3FC6930D" w14:textId="5A94D481" w:rsidR="003E383C" w:rsidRPr="000720FA" w:rsidRDefault="000720FA" w:rsidP="00930764">
      <w:pPr>
        <w:jc w:val="center"/>
        <w:rPr>
          <w:sz w:val="28"/>
          <w:szCs w:val="28"/>
          <w:lang w:val="kk-KZ"/>
        </w:rPr>
      </w:pPr>
      <w:r w:rsidRPr="000720FA">
        <w:rPr>
          <w:bCs/>
          <w:sz w:val="28"/>
          <w:szCs w:val="28"/>
          <w:lang w:val="kk-KZ"/>
        </w:rPr>
        <w:t>Оқу бағдарламасы жобасы</w:t>
      </w:r>
    </w:p>
    <w:p w14:paraId="40043C54" w14:textId="3D0F7B28" w:rsidR="003E383C" w:rsidRPr="000720FA" w:rsidRDefault="000720FA" w:rsidP="00930764">
      <w:pPr>
        <w:jc w:val="center"/>
        <w:rPr>
          <w:sz w:val="28"/>
          <w:szCs w:val="28"/>
          <w:lang w:val="kk-KZ"/>
        </w:rPr>
      </w:pPr>
      <w:r w:rsidRPr="000720FA">
        <w:rPr>
          <w:bCs/>
          <w:sz w:val="28"/>
          <w:szCs w:val="28"/>
          <w:lang w:val="kk-KZ"/>
        </w:rPr>
        <w:t>«Мемлекеттік қызметтег</w:t>
      </w:r>
      <w:r w:rsidR="00090514">
        <w:rPr>
          <w:bCs/>
          <w:sz w:val="28"/>
          <w:szCs w:val="28"/>
          <w:lang w:val="kk-KZ"/>
        </w:rPr>
        <w:t>і</w:t>
      </w:r>
      <w:r w:rsidRPr="000720FA">
        <w:rPr>
          <w:bCs/>
          <w:sz w:val="28"/>
          <w:szCs w:val="28"/>
          <w:lang w:val="kk-KZ"/>
        </w:rPr>
        <w:t xml:space="preserve"> мүделелер </w:t>
      </w:r>
      <w:r w:rsidR="00090514">
        <w:rPr>
          <w:bCs/>
          <w:sz w:val="28"/>
          <w:szCs w:val="28"/>
          <w:lang w:val="kk-KZ"/>
        </w:rPr>
        <w:t>қақтығысы</w:t>
      </w:r>
      <w:r w:rsidRPr="000720FA">
        <w:rPr>
          <w:bCs/>
          <w:sz w:val="28"/>
          <w:szCs w:val="28"/>
          <w:lang w:val="kk-KZ"/>
        </w:rPr>
        <w:t>»</w:t>
      </w:r>
    </w:p>
    <w:p w14:paraId="7D8B3DDA" w14:textId="77777777" w:rsidR="003E383C" w:rsidRPr="001C0C73" w:rsidRDefault="003E383C" w:rsidP="00930764">
      <w:pPr>
        <w:rPr>
          <w:sz w:val="28"/>
          <w:szCs w:val="28"/>
          <w:lang w:val="kk-KZ"/>
        </w:rPr>
      </w:pPr>
    </w:p>
    <w:p w14:paraId="61D0BE24" w14:textId="6C6DF2B6" w:rsidR="003E383C" w:rsidRPr="001C0C73" w:rsidRDefault="003E383C" w:rsidP="000720FA">
      <w:pPr>
        <w:ind w:firstLine="709"/>
        <w:jc w:val="both"/>
        <w:rPr>
          <w:sz w:val="28"/>
          <w:szCs w:val="28"/>
          <w:lang w:val="kk-KZ"/>
        </w:rPr>
      </w:pPr>
      <w:r w:rsidRPr="001C0C73">
        <w:rPr>
          <w:sz w:val="28"/>
          <w:szCs w:val="28"/>
          <w:lang w:val="kk-KZ"/>
        </w:rPr>
        <w:t>Бұл оқыту бағдарламасы мемлекеттік қызметшілердің жұмыс орнындағы мүдделер қақтығысының мәселелері, оның ішінде мүдделер қақтығысын тану, алдын алу және шешу бойынша білім алуға бағытталған. Мемлекеттік қызметтегі мүдделер қақтығыстары сыбайлас жемқорлыққа әкеліп қана қоймай, сонымен бірге қызметкерлерінің рухани-адамгершілік жағдайының төмендеуіне, белгілі бір мемлекеттік органның беделіне нұқсан келтіру арқылы бүкіл мемлекеттік аппараттың беделіне нұқсан келтіруі мүмкін. Оқыту курсының аясында қызметкерлері ықтимал мүдделер қақтығысына әкеп соғуы мүмкін жағдайларды анықтауды, жеке мүдделерді кәсіби мүдделерден ажыратуды және шұғыл дұрыс шешім қабылдауды тиімді үйрене алады.</w:t>
      </w:r>
    </w:p>
    <w:p w14:paraId="201B654A" w14:textId="77777777" w:rsidR="003E383C" w:rsidRDefault="003E383C" w:rsidP="00930764">
      <w:pPr>
        <w:rPr>
          <w:sz w:val="28"/>
          <w:szCs w:val="28"/>
          <w:lang w:val="kk-KZ"/>
        </w:rPr>
      </w:pPr>
    </w:p>
    <w:p w14:paraId="5D05DFA6" w14:textId="47BBDB04" w:rsidR="00A657ED" w:rsidRPr="009A47E4" w:rsidRDefault="00A657ED" w:rsidP="00930764">
      <w:pPr>
        <w:rPr>
          <w:sz w:val="28"/>
          <w:szCs w:val="28"/>
          <w:lang w:val="kk-KZ"/>
        </w:rPr>
      </w:pPr>
      <w:r w:rsidRPr="009A47E4">
        <w:rPr>
          <w:sz w:val="28"/>
          <w:szCs w:val="28"/>
          <w:lang w:val="kk-KZ"/>
        </w:rPr>
        <w:t xml:space="preserve">Кесте Г.1 – </w:t>
      </w:r>
      <w:r w:rsidR="009A47E4" w:rsidRPr="009A47E4">
        <w:rPr>
          <w:sz w:val="28"/>
          <w:szCs w:val="28"/>
          <w:lang w:val="kk-KZ"/>
        </w:rPr>
        <w:t>Қысқаша ақпарат</w:t>
      </w:r>
    </w:p>
    <w:p w14:paraId="4561D3B2" w14:textId="77777777" w:rsidR="00A657ED" w:rsidRPr="00A657ED" w:rsidRDefault="00A657ED" w:rsidP="00930764">
      <w:pPr>
        <w:rPr>
          <w:sz w:val="16"/>
          <w:szCs w:val="16"/>
          <w:lang w:val="kk-KZ"/>
        </w:rPr>
      </w:pPr>
    </w:p>
    <w:tbl>
      <w:tblPr>
        <w:tblW w:w="95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00"/>
        <w:gridCol w:w="6089"/>
      </w:tblGrid>
      <w:tr w:rsidR="003E383C" w:rsidRPr="000720FA" w14:paraId="270583C9" w14:textId="77777777" w:rsidTr="00A657ED">
        <w:trPr>
          <w:trHeight w:val="288"/>
        </w:trPr>
        <w:tc>
          <w:tcPr>
            <w:tcW w:w="3500" w:type="dxa"/>
            <w:tcBorders>
              <w:top w:val="single" w:sz="4" w:space="0" w:color="auto"/>
              <w:left w:val="single" w:sz="4" w:space="0" w:color="auto"/>
              <w:bottom w:val="single" w:sz="4" w:space="0" w:color="auto"/>
              <w:right w:val="single" w:sz="4" w:space="0" w:color="auto"/>
            </w:tcBorders>
            <w:hideMark/>
          </w:tcPr>
          <w:p w14:paraId="5609852C" w14:textId="77777777" w:rsidR="003E383C" w:rsidRPr="000720FA" w:rsidRDefault="003E383C" w:rsidP="00930764">
            <w:pPr>
              <w:rPr>
                <w:rFonts w:eastAsia="Arial Narrow"/>
                <w:lang w:val="en-US" w:eastAsia="en-US"/>
              </w:rPr>
            </w:pPr>
            <w:r w:rsidRPr="000720FA">
              <w:rPr>
                <w:rFonts w:eastAsia="Arial Narrow"/>
                <w:lang w:eastAsia="en-US"/>
              </w:rPr>
              <w:t>Күш:</w:t>
            </w:r>
          </w:p>
        </w:tc>
        <w:tc>
          <w:tcPr>
            <w:tcW w:w="6089" w:type="dxa"/>
            <w:tcBorders>
              <w:top w:val="single" w:sz="4" w:space="0" w:color="auto"/>
              <w:left w:val="single" w:sz="4" w:space="0" w:color="auto"/>
              <w:bottom w:val="single" w:sz="4" w:space="0" w:color="auto"/>
              <w:right w:val="single" w:sz="4" w:space="0" w:color="auto"/>
            </w:tcBorders>
            <w:hideMark/>
          </w:tcPr>
          <w:p w14:paraId="4646D927" w14:textId="77777777" w:rsidR="003E383C" w:rsidRPr="000720FA" w:rsidRDefault="003E383C" w:rsidP="00930764">
            <w:pPr>
              <w:rPr>
                <w:rFonts w:eastAsia="Arial Narrow"/>
                <w:lang w:val="en-US" w:eastAsia="en-US"/>
              </w:rPr>
            </w:pPr>
            <w:r w:rsidRPr="000720FA">
              <w:rPr>
                <w:rFonts w:eastAsia="Arial Narrow"/>
                <w:lang w:val="en-US" w:eastAsia="en-US"/>
              </w:rPr>
              <w:t>24 сағат</w:t>
            </w:r>
          </w:p>
        </w:tc>
      </w:tr>
      <w:tr w:rsidR="003E383C" w:rsidRPr="000720FA" w14:paraId="3B96F5EC" w14:textId="77777777" w:rsidTr="00A657ED">
        <w:trPr>
          <w:trHeight w:val="288"/>
        </w:trPr>
        <w:tc>
          <w:tcPr>
            <w:tcW w:w="3500" w:type="dxa"/>
            <w:tcBorders>
              <w:top w:val="single" w:sz="4" w:space="0" w:color="auto"/>
              <w:left w:val="single" w:sz="4" w:space="0" w:color="auto"/>
              <w:bottom w:val="single" w:sz="4" w:space="0" w:color="auto"/>
              <w:right w:val="single" w:sz="4" w:space="0" w:color="auto"/>
            </w:tcBorders>
            <w:hideMark/>
          </w:tcPr>
          <w:p w14:paraId="199D8EF6" w14:textId="77777777" w:rsidR="003E383C" w:rsidRPr="000720FA" w:rsidRDefault="003E383C" w:rsidP="00930764">
            <w:pPr>
              <w:rPr>
                <w:rFonts w:eastAsia="Arial Narrow"/>
                <w:lang w:val="en-US" w:eastAsia="en-US"/>
              </w:rPr>
            </w:pPr>
            <w:r w:rsidRPr="000720FA">
              <w:rPr>
                <w:rFonts w:eastAsia="Arial Narrow"/>
                <w:lang w:val="en-US" w:eastAsia="en-US"/>
              </w:rPr>
              <w:t>Оқыту тілі</w:t>
            </w:r>
          </w:p>
        </w:tc>
        <w:tc>
          <w:tcPr>
            <w:tcW w:w="6089" w:type="dxa"/>
            <w:tcBorders>
              <w:top w:val="single" w:sz="4" w:space="0" w:color="auto"/>
              <w:left w:val="single" w:sz="4" w:space="0" w:color="auto"/>
              <w:bottom w:val="single" w:sz="4" w:space="0" w:color="auto"/>
              <w:right w:val="single" w:sz="4" w:space="0" w:color="auto"/>
            </w:tcBorders>
            <w:hideMark/>
          </w:tcPr>
          <w:p w14:paraId="4C823E25" w14:textId="77777777" w:rsidR="003E383C" w:rsidRPr="000720FA" w:rsidRDefault="003E383C" w:rsidP="00930764">
            <w:pPr>
              <w:rPr>
                <w:rFonts w:eastAsia="Arial Narrow"/>
                <w:lang w:val="en-US" w:eastAsia="en-US"/>
              </w:rPr>
            </w:pPr>
            <w:r w:rsidRPr="000720FA">
              <w:rPr>
                <w:rFonts w:eastAsia="Arial Narrow"/>
                <w:lang w:val="en-US" w:eastAsia="en-US"/>
              </w:rPr>
              <w:t>орыс/қазақ/ағылшын</w:t>
            </w:r>
          </w:p>
        </w:tc>
      </w:tr>
      <w:tr w:rsidR="003E383C" w:rsidRPr="000720FA" w14:paraId="089C90CE" w14:textId="77777777" w:rsidTr="00A657ED">
        <w:trPr>
          <w:trHeight w:val="288"/>
        </w:trPr>
        <w:tc>
          <w:tcPr>
            <w:tcW w:w="3500" w:type="dxa"/>
            <w:tcBorders>
              <w:top w:val="single" w:sz="4" w:space="0" w:color="auto"/>
              <w:left w:val="single" w:sz="4" w:space="0" w:color="auto"/>
              <w:bottom w:val="single" w:sz="4" w:space="0" w:color="auto"/>
              <w:right w:val="single" w:sz="4" w:space="0" w:color="auto"/>
            </w:tcBorders>
            <w:hideMark/>
          </w:tcPr>
          <w:p w14:paraId="29652877" w14:textId="77777777" w:rsidR="003E383C" w:rsidRPr="000720FA" w:rsidRDefault="003E383C" w:rsidP="00930764">
            <w:pPr>
              <w:rPr>
                <w:rFonts w:eastAsia="Arial Narrow"/>
                <w:lang w:eastAsia="en-US"/>
              </w:rPr>
            </w:pPr>
            <w:r w:rsidRPr="000720FA">
              <w:rPr>
                <w:rFonts w:eastAsia="Arial Narrow"/>
                <w:lang w:eastAsia="en-US"/>
              </w:rPr>
              <w:t>Оқу форматы</w:t>
            </w:r>
          </w:p>
        </w:tc>
        <w:tc>
          <w:tcPr>
            <w:tcW w:w="6089" w:type="dxa"/>
            <w:tcBorders>
              <w:top w:val="single" w:sz="4" w:space="0" w:color="auto"/>
              <w:left w:val="single" w:sz="4" w:space="0" w:color="auto"/>
              <w:bottom w:val="single" w:sz="4" w:space="0" w:color="auto"/>
              <w:right w:val="single" w:sz="4" w:space="0" w:color="auto"/>
            </w:tcBorders>
            <w:hideMark/>
          </w:tcPr>
          <w:p w14:paraId="28CE2CE2" w14:textId="77777777" w:rsidR="003E383C" w:rsidRPr="000720FA" w:rsidRDefault="003E383C" w:rsidP="00930764">
            <w:pPr>
              <w:rPr>
                <w:rFonts w:eastAsia="Arial Narrow"/>
                <w:lang w:eastAsia="en-US"/>
              </w:rPr>
            </w:pPr>
            <w:r w:rsidRPr="000720FA">
              <w:rPr>
                <w:rFonts w:eastAsia="Arial Narrow"/>
                <w:lang w:eastAsia="en-US"/>
              </w:rPr>
              <w:t>Офлайн</w:t>
            </w:r>
          </w:p>
        </w:tc>
      </w:tr>
    </w:tbl>
    <w:p w14:paraId="796BD2E0" w14:textId="77777777" w:rsidR="003E383C" w:rsidRPr="001C0C73" w:rsidRDefault="003E383C" w:rsidP="00930764">
      <w:pPr>
        <w:rPr>
          <w:sz w:val="28"/>
          <w:szCs w:val="28"/>
        </w:rPr>
      </w:pPr>
    </w:p>
    <w:p w14:paraId="3885C360" w14:textId="77777777" w:rsidR="003E383C" w:rsidRPr="000720FA" w:rsidRDefault="003E383C" w:rsidP="000720FA">
      <w:pPr>
        <w:tabs>
          <w:tab w:val="left" w:pos="1134"/>
        </w:tabs>
        <w:autoSpaceDE w:val="0"/>
        <w:autoSpaceDN w:val="0"/>
        <w:adjustRightInd w:val="0"/>
        <w:ind w:firstLine="709"/>
        <w:jc w:val="both"/>
        <w:rPr>
          <w:i/>
          <w:color w:val="000000"/>
          <w:sz w:val="28"/>
          <w:szCs w:val="28"/>
        </w:rPr>
      </w:pPr>
      <w:r w:rsidRPr="000720FA">
        <w:rPr>
          <w:bCs/>
          <w:i/>
          <w:color w:val="000000"/>
          <w:sz w:val="28"/>
          <w:szCs w:val="28"/>
        </w:rPr>
        <w:t>Мақсаттар:</w:t>
      </w:r>
    </w:p>
    <w:p w14:paraId="7EA51835" w14:textId="37916488" w:rsidR="003E383C" w:rsidRPr="001C0C73" w:rsidRDefault="000720FA" w:rsidP="00EE25DA">
      <w:pPr>
        <w:numPr>
          <w:ilvl w:val="0"/>
          <w:numId w:val="16"/>
        </w:numPr>
        <w:tabs>
          <w:tab w:val="left" w:pos="1134"/>
        </w:tabs>
        <w:autoSpaceDE w:val="0"/>
        <w:autoSpaceDN w:val="0"/>
        <w:adjustRightInd w:val="0"/>
        <w:ind w:left="0" w:firstLine="709"/>
        <w:jc w:val="both"/>
        <w:rPr>
          <w:color w:val="000000"/>
          <w:sz w:val="28"/>
          <w:szCs w:val="28"/>
        </w:rPr>
      </w:pPr>
      <w:r w:rsidRPr="001C0C73">
        <w:rPr>
          <w:color w:val="000000"/>
          <w:sz w:val="28"/>
          <w:szCs w:val="28"/>
        </w:rPr>
        <w:t xml:space="preserve">Мемлекеттік </w:t>
      </w:r>
      <w:r w:rsidR="003E383C" w:rsidRPr="001C0C73">
        <w:rPr>
          <w:color w:val="000000"/>
          <w:sz w:val="28"/>
          <w:szCs w:val="28"/>
        </w:rPr>
        <w:t>қызметтегі мүдделер қақтығысының мәселелері бойынша білімді жаңарту және жүйелеу</w:t>
      </w:r>
      <w:r w:rsidR="009F027B">
        <w:rPr>
          <w:color w:val="000000"/>
          <w:sz w:val="28"/>
          <w:szCs w:val="28"/>
          <w:lang w:val="kk-KZ"/>
        </w:rPr>
        <w:t>.</w:t>
      </w:r>
    </w:p>
    <w:p w14:paraId="1E9E9D65" w14:textId="5FCA8ABF" w:rsidR="003E383C" w:rsidRPr="001C0C73" w:rsidRDefault="000720FA" w:rsidP="00EE25DA">
      <w:pPr>
        <w:numPr>
          <w:ilvl w:val="0"/>
          <w:numId w:val="16"/>
        </w:numPr>
        <w:tabs>
          <w:tab w:val="left" w:pos="1134"/>
        </w:tabs>
        <w:autoSpaceDE w:val="0"/>
        <w:autoSpaceDN w:val="0"/>
        <w:adjustRightInd w:val="0"/>
        <w:ind w:left="0" w:firstLine="709"/>
        <w:jc w:val="both"/>
        <w:rPr>
          <w:color w:val="000000"/>
          <w:sz w:val="28"/>
          <w:szCs w:val="28"/>
        </w:rPr>
      </w:pPr>
      <w:r w:rsidRPr="001C0C73">
        <w:rPr>
          <w:color w:val="000000"/>
          <w:sz w:val="28"/>
          <w:szCs w:val="28"/>
        </w:rPr>
        <w:t xml:space="preserve">Мемлекеттік </w:t>
      </w:r>
      <w:r w:rsidR="003E383C" w:rsidRPr="001C0C73">
        <w:rPr>
          <w:color w:val="000000"/>
          <w:sz w:val="28"/>
          <w:szCs w:val="28"/>
        </w:rPr>
        <w:t xml:space="preserve">қызметтегі мүдделер қақтығысының анықтамаларының </w:t>
      </w:r>
      <w:r w:rsidR="00000DCE" w:rsidRPr="001C0C73">
        <w:rPr>
          <w:color w:val="000000"/>
          <w:sz w:val="28"/>
          <w:szCs w:val="28"/>
        </w:rPr>
        <w:t>негізгі модельдерімен</w:t>
      </w:r>
      <w:r w:rsidR="00000DCE" w:rsidRPr="001C0C73">
        <w:rPr>
          <w:color w:val="000000"/>
          <w:sz w:val="28"/>
          <w:szCs w:val="28"/>
          <w:lang w:val="kk-KZ"/>
        </w:rPr>
        <w:t xml:space="preserve"> </w:t>
      </w:r>
      <w:r w:rsidR="003E383C" w:rsidRPr="001C0C73">
        <w:rPr>
          <w:color w:val="000000"/>
          <w:sz w:val="28"/>
          <w:szCs w:val="28"/>
        </w:rPr>
        <w:t>танысу</w:t>
      </w:r>
      <w:r w:rsidR="009F027B">
        <w:rPr>
          <w:color w:val="000000"/>
          <w:sz w:val="28"/>
          <w:szCs w:val="28"/>
          <w:lang w:val="kk-KZ"/>
        </w:rPr>
        <w:t>.</w:t>
      </w:r>
    </w:p>
    <w:p w14:paraId="4608F426" w14:textId="7839BD51" w:rsidR="003E383C" w:rsidRPr="001C0C73" w:rsidRDefault="003E383C" w:rsidP="00EE25DA">
      <w:pPr>
        <w:numPr>
          <w:ilvl w:val="0"/>
          <w:numId w:val="16"/>
        </w:numPr>
        <w:tabs>
          <w:tab w:val="left" w:pos="1134"/>
        </w:tabs>
        <w:autoSpaceDE w:val="0"/>
        <w:autoSpaceDN w:val="0"/>
        <w:adjustRightInd w:val="0"/>
        <w:ind w:left="0" w:firstLine="709"/>
        <w:jc w:val="both"/>
        <w:rPr>
          <w:color w:val="000000"/>
          <w:sz w:val="28"/>
          <w:szCs w:val="28"/>
        </w:rPr>
      </w:pPr>
      <w:r w:rsidRPr="001C0C73">
        <w:rPr>
          <w:color w:val="000000"/>
          <w:sz w:val="28"/>
          <w:szCs w:val="28"/>
        </w:rPr>
        <w:t>Қазақстандағы мүдделер қақтығысын мемлекеттік реттеудің ерекшеліктерімен танысу</w:t>
      </w:r>
      <w:r w:rsidR="009F027B">
        <w:rPr>
          <w:color w:val="000000"/>
          <w:sz w:val="28"/>
          <w:szCs w:val="28"/>
          <w:lang w:val="kk-KZ"/>
        </w:rPr>
        <w:t>.</w:t>
      </w:r>
    </w:p>
    <w:p w14:paraId="608B2214" w14:textId="5A20B6E6" w:rsidR="003E383C" w:rsidRPr="001C0C73" w:rsidRDefault="000720FA" w:rsidP="00EE25DA">
      <w:pPr>
        <w:numPr>
          <w:ilvl w:val="0"/>
          <w:numId w:val="16"/>
        </w:numPr>
        <w:tabs>
          <w:tab w:val="left" w:pos="1134"/>
        </w:tabs>
        <w:autoSpaceDE w:val="0"/>
        <w:autoSpaceDN w:val="0"/>
        <w:adjustRightInd w:val="0"/>
        <w:ind w:left="0" w:firstLine="709"/>
        <w:jc w:val="both"/>
        <w:rPr>
          <w:color w:val="000000"/>
          <w:sz w:val="28"/>
          <w:szCs w:val="28"/>
        </w:rPr>
      </w:pPr>
      <w:r w:rsidRPr="001C0C73">
        <w:rPr>
          <w:color w:val="000000"/>
          <w:sz w:val="28"/>
          <w:szCs w:val="28"/>
        </w:rPr>
        <w:t xml:space="preserve">Озық </w:t>
      </w:r>
      <w:r w:rsidR="003E383C" w:rsidRPr="001C0C73">
        <w:rPr>
          <w:color w:val="000000"/>
          <w:sz w:val="28"/>
          <w:szCs w:val="28"/>
        </w:rPr>
        <w:t>халықаралық тәжірибеге негізделген алдын алу тетіктерімен танысу</w:t>
      </w:r>
      <w:r w:rsidR="009F027B">
        <w:rPr>
          <w:color w:val="000000"/>
          <w:sz w:val="28"/>
          <w:szCs w:val="28"/>
          <w:lang w:val="kk-KZ"/>
        </w:rPr>
        <w:t>.</w:t>
      </w:r>
    </w:p>
    <w:p w14:paraId="54A75605" w14:textId="341573BE" w:rsidR="003E383C" w:rsidRPr="001C0C73" w:rsidRDefault="000720FA" w:rsidP="00EE25DA">
      <w:pPr>
        <w:numPr>
          <w:ilvl w:val="0"/>
          <w:numId w:val="16"/>
        </w:numPr>
        <w:tabs>
          <w:tab w:val="left" w:pos="1134"/>
        </w:tabs>
        <w:autoSpaceDE w:val="0"/>
        <w:autoSpaceDN w:val="0"/>
        <w:adjustRightInd w:val="0"/>
        <w:ind w:left="0" w:firstLine="709"/>
        <w:jc w:val="both"/>
        <w:rPr>
          <w:color w:val="000000"/>
          <w:sz w:val="28"/>
          <w:szCs w:val="28"/>
        </w:rPr>
      </w:pPr>
      <w:r w:rsidRPr="001C0C73">
        <w:rPr>
          <w:color w:val="000000"/>
          <w:sz w:val="28"/>
          <w:szCs w:val="28"/>
        </w:rPr>
        <w:t xml:space="preserve">Мүдделер </w:t>
      </w:r>
      <w:r w:rsidR="003E383C" w:rsidRPr="001C0C73">
        <w:rPr>
          <w:color w:val="000000"/>
          <w:sz w:val="28"/>
          <w:szCs w:val="28"/>
        </w:rPr>
        <w:t>қақтығысын алдын ала білуге дер кезінде үйрету</w:t>
      </w:r>
      <w:r w:rsidR="009F027B">
        <w:rPr>
          <w:color w:val="000000"/>
          <w:sz w:val="28"/>
          <w:szCs w:val="28"/>
          <w:lang w:val="kk-KZ"/>
        </w:rPr>
        <w:t>.</w:t>
      </w:r>
      <w:r w:rsidR="003E383C" w:rsidRPr="001C0C73">
        <w:rPr>
          <w:color w:val="000000"/>
          <w:sz w:val="28"/>
          <w:szCs w:val="28"/>
        </w:rPr>
        <w:t xml:space="preserve"> </w:t>
      </w:r>
    </w:p>
    <w:p w14:paraId="329BE837" w14:textId="3605FFDD" w:rsidR="003E383C" w:rsidRPr="001C0C73" w:rsidRDefault="000720FA" w:rsidP="00EE25DA">
      <w:pPr>
        <w:numPr>
          <w:ilvl w:val="0"/>
          <w:numId w:val="16"/>
        </w:numPr>
        <w:tabs>
          <w:tab w:val="left" w:pos="1134"/>
        </w:tabs>
        <w:autoSpaceDE w:val="0"/>
        <w:autoSpaceDN w:val="0"/>
        <w:adjustRightInd w:val="0"/>
        <w:ind w:left="0" w:firstLine="709"/>
        <w:jc w:val="both"/>
        <w:rPr>
          <w:color w:val="000000"/>
          <w:sz w:val="28"/>
          <w:szCs w:val="28"/>
        </w:rPr>
      </w:pPr>
      <w:r w:rsidRPr="001C0C73">
        <w:rPr>
          <w:color w:val="000000"/>
          <w:sz w:val="28"/>
          <w:szCs w:val="28"/>
        </w:rPr>
        <w:t xml:space="preserve">Мүдделер </w:t>
      </w:r>
      <w:r w:rsidR="003E383C" w:rsidRPr="001C0C73">
        <w:rPr>
          <w:color w:val="000000"/>
          <w:sz w:val="28"/>
          <w:szCs w:val="28"/>
        </w:rPr>
        <w:t>қақтығысын шешу жолдарын үйрену</w:t>
      </w:r>
      <w:r w:rsidR="009F027B">
        <w:rPr>
          <w:color w:val="000000"/>
          <w:sz w:val="28"/>
          <w:szCs w:val="28"/>
          <w:lang w:val="kk-KZ"/>
        </w:rPr>
        <w:t>.</w:t>
      </w:r>
    </w:p>
    <w:p w14:paraId="22285D20" w14:textId="77777777" w:rsidR="003E383C" w:rsidRPr="009F027B" w:rsidRDefault="003E383C" w:rsidP="000720FA">
      <w:pPr>
        <w:tabs>
          <w:tab w:val="left" w:pos="1134"/>
        </w:tabs>
        <w:autoSpaceDE w:val="0"/>
        <w:autoSpaceDN w:val="0"/>
        <w:adjustRightInd w:val="0"/>
        <w:ind w:firstLine="709"/>
        <w:jc w:val="both"/>
        <w:rPr>
          <w:color w:val="000000"/>
          <w:sz w:val="16"/>
          <w:szCs w:val="16"/>
        </w:rPr>
      </w:pPr>
    </w:p>
    <w:p w14:paraId="0189519F" w14:textId="77777777" w:rsidR="003E383C" w:rsidRPr="000720FA" w:rsidRDefault="003E383C" w:rsidP="000720FA">
      <w:pPr>
        <w:tabs>
          <w:tab w:val="left" w:pos="1134"/>
        </w:tabs>
        <w:autoSpaceDE w:val="0"/>
        <w:autoSpaceDN w:val="0"/>
        <w:adjustRightInd w:val="0"/>
        <w:ind w:firstLine="709"/>
        <w:jc w:val="both"/>
        <w:rPr>
          <w:i/>
          <w:color w:val="000000"/>
          <w:sz w:val="28"/>
          <w:szCs w:val="28"/>
        </w:rPr>
      </w:pPr>
      <w:r w:rsidRPr="000720FA">
        <w:rPr>
          <w:bCs/>
          <w:i/>
          <w:color w:val="000000"/>
          <w:sz w:val="28"/>
          <w:szCs w:val="28"/>
        </w:rPr>
        <w:t>Күтілетін нәтижелер:</w:t>
      </w:r>
    </w:p>
    <w:p w14:paraId="0C0CEEB2" w14:textId="77777777" w:rsidR="003E383C" w:rsidRPr="001C0C73" w:rsidRDefault="003E383C" w:rsidP="000720FA">
      <w:pPr>
        <w:tabs>
          <w:tab w:val="left" w:pos="1134"/>
        </w:tabs>
        <w:autoSpaceDE w:val="0"/>
        <w:autoSpaceDN w:val="0"/>
        <w:adjustRightInd w:val="0"/>
        <w:ind w:firstLine="709"/>
        <w:jc w:val="both"/>
        <w:rPr>
          <w:color w:val="000000"/>
          <w:sz w:val="28"/>
          <w:szCs w:val="28"/>
        </w:rPr>
      </w:pPr>
      <w:r w:rsidRPr="001C0C73">
        <w:rPr>
          <w:color w:val="000000"/>
          <w:sz w:val="28"/>
          <w:szCs w:val="28"/>
        </w:rPr>
        <w:t>Оқу бағдарламасы мемлекеттік қызметтегі мүдделер қақтығысын түсінуді қалыптастыруға, қолданыстағы нормативтік құқықтық актілерді және алдын алу мен шешудің озық тәжірибелерін тереңдетуге көмектеседі. Тренинг соңында қатысушылар:</w:t>
      </w:r>
    </w:p>
    <w:p w14:paraId="672DE367" w14:textId="1E1FA93C" w:rsidR="003E383C" w:rsidRPr="001C0C73" w:rsidRDefault="003E383C" w:rsidP="00EE25DA">
      <w:pPr>
        <w:numPr>
          <w:ilvl w:val="0"/>
          <w:numId w:val="17"/>
        </w:numPr>
        <w:tabs>
          <w:tab w:val="left" w:pos="284"/>
          <w:tab w:val="left" w:pos="1134"/>
        </w:tabs>
        <w:autoSpaceDE w:val="0"/>
        <w:autoSpaceDN w:val="0"/>
        <w:adjustRightInd w:val="0"/>
        <w:ind w:left="0" w:firstLine="709"/>
        <w:jc w:val="both"/>
        <w:rPr>
          <w:color w:val="000000"/>
          <w:sz w:val="28"/>
          <w:szCs w:val="28"/>
        </w:rPr>
      </w:pPr>
      <w:r w:rsidRPr="001C0C73">
        <w:rPr>
          <w:color w:val="000000"/>
          <w:sz w:val="28"/>
          <w:szCs w:val="28"/>
        </w:rPr>
        <w:t>«Мүдделер қақтығысын» анықта</w:t>
      </w:r>
      <w:r w:rsidR="00000DCE" w:rsidRPr="001C0C73">
        <w:rPr>
          <w:color w:val="000000"/>
          <w:sz w:val="28"/>
          <w:szCs w:val="28"/>
          <w:lang w:val="kk-KZ"/>
        </w:rPr>
        <w:t>й алады</w:t>
      </w:r>
      <w:r w:rsidR="009F027B">
        <w:rPr>
          <w:color w:val="000000"/>
          <w:sz w:val="28"/>
          <w:szCs w:val="28"/>
          <w:lang w:val="kk-KZ"/>
        </w:rPr>
        <w:t>.</w:t>
      </w:r>
    </w:p>
    <w:p w14:paraId="6679C95C" w14:textId="489D0491" w:rsidR="003E383C" w:rsidRPr="001C0C73" w:rsidRDefault="003E383C" w:rsidP="00EE25DA">
      <w:pPr>
        <w:numPr>
          <w:ilvl w:val="0"/>
          <w:numId w:val="17"/>
        </w:numPr>
        <w:tabs>
          <w:tab w:val="left" w:pos="284"/>
          <w:tab w:val="left" w:pos="1134"/>
        </w:tabs>
        <w:autoSpaceDE w:val="0"/>
        <w:autoSpaceDN w:val="0"/>
        <w:adjustRightInd w:val="0"/>
        <w:ind w:left="0" w:firstLine="709"/>
        <w:jc w:val="both"/>
        <w:rPr>
          <w:color w:val="000000"/>
          <w:sz w:val="28"/>
          <w:szCs w:val="28"/>
        </w:rPr>
      </w:pPr>
      <w:r w:rsidRPr="001C0C73">
        <w:rPr>
          <w:color w:val="000000"/>
          <w:sz w:val="28"/>
          <w:szCs w:val="28"/>
        </w:rPr>
        <w:t>Мемлекеттік қызметтегі мүдделер қақтығысын мемлекеттік реттеудің ерекшеліктерін біл</w:t>
      </w:r>
      <w:r w:rsidR="00000DCE" w:rsidRPr="001C0C73">
        <w:rPr>
          <w:color w:val="000000"/>
          <w:sz w:val="28"/>
          <w:szCs w:val="28"/>
          <w:lang w:val="kk-KZ"/>
        </w:rPr>
        <w:t>етін болады</w:t>
      </w:r>
      <w:r w:rsidR="009F027B">
        <w:rPr>
          <w:color w:val="000000"/>
          <w:sz w:val="28"/>
          <w:szCs w:val="28"/>
          <w:lang w:val="kk-KZ"/>
        </w:rPr>
        <w:t>.</w:t>
      </w:r>
    </w:p>
    <w:p w14:paraId="692EB5F8" w14:textId="4AC5049E" w:rsidR="003E383C" w:rsidRPr="001C0C73" w:rsidRDefault="003E383C" w:rsidP="00EE25DA">
      <w:pPr>
        <w:numPr>
          <w:ilvl w:val="0"/>
          <w:numId w:val="17"/>
        </w:numPr>
        <w:tabs>
          <w:tab w:val="left" w:pos="284"/>
          <w:tab w:val="left" w:pos="1134"/>
        </w:tabs>
        <w:autoSpaceDE w:val="0"/>
        <w:autoSpaceDN w:val="0"/>
        <w:adjustRightInd w:val="0"/>
        <w:ind w:left="0" w:firstLine="709"/>
        <w:jc w:val="both"/>
        <w:rPr>
          <w:color w:val="000000"/>
          <w:sz w:val="28"/>
          <w:szCs w:val="28"/>
        </w:rPr>
      </w:pPr>
      <w:r w:rsidRPr="001C0C73">
        <w:rPr>
          <w:color w:val="000000"/>
          <w:sz w:val="28"/>
          <w:szCs w:val="28"/>
        </w:rPr>
        <w:t xml:space="preserve">Ең </w:t>
      </w:r>
      <w:r w:rsidR="00000DCE" w:rsidRPr="001C0C73">
        <w:rPr>
          <w:color w:val="000000"/>
          <w:sz w:val="28"/>
          <w:szCs w:val="28"/>
          <w:lang w:val="kk-KZ"/>
        </w:rPr>
        <w:t>үздік</w:t>
      </w:r>
      <w:r w:rsidRPr="001C0C73">
        <w:rPr>
          <w:color w:val="000000"/>
          <w:sz w:val="28"/>
          <w:szCs w:val="28"/>
        </w:rPr>
        <w:t xml:space="preserve"> халықаралық тәжірибеге негізделген алдын алу тетіктерін біл</w:t>
      </w:r>
      <w:r w:rsidR="00000DCE" w:rsidRPr="001C0C73">
        <w:rPr>
          <w:color w:val="000000"/>
          <w:sz w:val="28"/>
          <w:szCs w:val="28"/>
          <w:lang w:val="kk-KZ"/>
        </w:rPr>
        <w:t>етін болады</w:t>
      </w:r>
      <w:r w:rsidR="009F027B">
        <w:rPr>
          <w:color w:val="000000"/>
          <w:sz w:val="28"/>
          <w:szCs w:val="28"/>
          <w:lang w:val="kk-KZ"/>
        </w:rPr>
        <w:t>.</w:t>
      </w:r>
    </w:p>
    <w:p w14:paraId="4007EC58" w14:textId="0A002E34" w:rsidR="003E383C" w:rsidRPr="001C0C73" w:rsidRDefault="003E383C" w:rsidP="00EE25DA">
      <w:pPr>
        <w:numPr>
          <w:ilvl w:val="0"/>
          <w:numId w:val="17"/>
        </w:numPr>
        <w:tabs>
          <w:tab w:val="left" w:pos="284"/>
          <w:tab w:val="left" w:pos="1134"/>
        </w:tabs>
        <w:autoSpaceDE w:val="0"/>
        <w:autoSpaceDN w:val="0"/>
        <w:adjustRightInd w:val="0"/>
        <w:ind w:left="0" w:firstLine="709"/>
        <w:jc w:val="both"/>
        <w:rPr>
          <w:color w:val="000000"/>
          <w:sz w:val="28"/>
          <w:szCs w:val="28"/>
        </w:rPr>
      </w:pPr>
      <w:r w:rsidRPr="001C0C73">
        <w:rPr>
          <w:color w:val="000000"/>
          <w:sz w:val="28"/>
          <w:szCs w:val="28"/>
        </w:rPr>
        <w:t xml:space="preserve">Мүдделер қақтығысын тани </w:t>
      </w:r>
      <w:r w:rsidR="00000DCE" w:rsidRPr="001C0C73">
        <w:rPr>
          <w:color w:val="000000"/>
          <w:sz w:val="28"/>
          <w:szCs w:val="28"/>
          <w:lang w:val="kk-KZ"/>
        </w:rPr>
        <w:t>алады</w:t>
      </w:r>
      <w:r w:rsidR="009F027B">
        <w:rPr>
          <w:color w:val="000000"/>
          <w:sz w:val="28"/>
          <w:szCs w:val="28"/>
          <w:lang w:val="kk-KZ"/>
        </w:rPr>
        <w:t>.</w:t>
      </w:r>
    </w:p>
    <w:p w14:paraId="0B02D279" w14:textId="4B71B645" w:rsidR="003E383C" w:rsidRPr="001C0C73" w:rsidRDefault="003E383C" w:rsidP="00EE25DA">
      <w:pPr>
        <w:numPr>
          <w:ilvl w:val="0"/>
          <w:numId w:val="17"/>
        </w:numPr>
        <w:tabs>
          <w:tab w:val="left" w:pos="284"/>
          <w:tab w:val="left" w:pos="1134"/>
        </w:tabs>
        <w:autoSpaceDE w:val="0"/>
        <w:autoSpaceDN w:val="0"/>
        <w:adjustRightInd w:val="0"/>
        <w:ind w:left="0" w:firstLine="709"/>
        <w:jc w:val="both"/>
        <w:rPr>
          <w:color w:val="000000"/>
          <w:sz w:val="28"/>
          <w:szCs w:val="28"/>
        </w:rPr>
      </w:pPr>
      <w:r w:rsidRPr="001C0C73">
        <w:rPr>
          <w:color w:val="000000"/>
          <w:sz w:val="28"/>
          <w:szCs w:val="28"/>
        </w:rPr>
        <w:lastRenderedPageBreak/>
        <w:t>Мүдделер қақтығысының алдын алу жолдарын біл</w:t>
      </w:r>
      <w:r w:rsidR="00954B42" w:rsidRPr="001C0C73">
        <w:rPr>
          <w:color w:val="000000"/>
          <w:sz w:val="28"/>
          <w:szCs w:val="28"/>
          <w:lang w:val="kk-KZ"/>
        </w:rPr>
        <w:t>етін болады</w:t>
      </w:r>
      <w:r w:rsidR="009F027B">
        <w:rPr>
          <w:color w:val="000000"/>
          <w:sz w:val="28"/>
          <w:szCs w:val="28"/>
          <w:lang w:val="kk-KZ"/>
        </w:rPr>
        <w:t>.</w:t>
      </w:r>
    </w:p>
    <w:p w14:paraId="06513205" w14:textId="3162EF40" w:rsidR="003E383C" w:rsidRPr="001C0C73" w:rsidRDefault="003E383C" w:rsidP="00EE25DA">
      <w:pPr>
        <w:numPr>
          <w:ilvl w:val="0"/>
          <w:numId w:val="17"/>
        </w:numPr>
        <w:tabs>
          <w:tab w:val="left" w:pos="284"/>
          <w:tab w:val="left" w:pos="1134"/>
        </w:tabs>
        <w:autoSpaceDE w:val="0"/>
        <w:autoSpaceDN w:val="0"/>
        <w:adjustRightInd w:val="0"/>
        <w:ind w:left="0" w:firstLine="709"/>
        <w:rPr>
          <w:color w:val="000000"/>
          <w:sz w:val="28"/>
          <w:szCs w:val="28"/>
        </w:rPr>
      </w:pPr>
      <w:r w:rsidRPr="001C0C73">
        <w:rPr>
          <w:color w:val="000000"/>
          <w:sz w:val="28"/>
          <w:szCs w:val="28"/>
        </w:rPr>
        <w:t>Мүдделер қақтығысын шешу жолын біл</w:t>
      </w:r>
      <w:r w:rsidR="00954B42" w:rsidRPr="001C0C73">
        <w:rPr>
          <w:color w:val="000000"/>
          <w:sz w:val="28"/>
          <w:szCs w:val="28"/>
          <w:lang w:val="kk-KZ"/>
        </w:rPr>
        <w:t>етін болады.</w:t>
      </w:r>
    </w:p>
    <w:p w14:paraId="26387C5E" w14:textId="77777777" w:rsidR="00A657ED" w:rsidRDefault="00A657ED" w:rsidP="00930764">
      <w:pPr>
        <w:autoSpaceDE w:val="0"/>
        <w:autoSpaceDN w:val="0"/>
        <w:adjustRightInd w:val="0"/>
        <w:jc w:val="center"/>
        <w:rPr>
          <w:bCs/>
          <w:i/>
          <w:color w:val="000000"/>
          <w:sz w:val="28"/>
          <w:szCs w:val="28"/>
          <w:lang w:val="kk-KZ"/>
        </w:rPr>
      </w:pPr>
    </w:p>
    <w:p w14:paraId="22C2C2EA" w14:textId="77777777" w:rsidR="003E383C" w:rsidRPr="002713C6" w:rsidRDefault="003E383C" w:rsidP="00930764">
      <w:pPr>
        <w:autoSpaceDE w:val="0"/>
        <w:autoSpaceDN w:val="0"/>
        <w:adjustRightInd w:val="0"/>
        <w:jc w:val="center"/>
        <w:rPr>
          <w:bCs/>
          <w:i/>
          <w:color w:val="000000"/>
          <w:sz w:val="28"/>
          <w:szCs w:val="28"/>
          <w:lang w:val="kk-KZ"/>
        </w:rPr>
      </w:pPr>
      <w:r w:rsidRPr="002713C6">
        <w:rPr>
          <w:bCs/>
          <w:i/>
          <w:color w:val="000000"/>
          <w:sz w:val="28"/>
          <w:szCs w:val="28"/>
          <w:lang w:val="kk-KZ"/>
        </w:rPr>
        <w:t>Модуль мазмұны</w:t>
      </w:r>
    </w:p>
    <w:p w14:paraId="24BC4322" w14:textId="77777777" w:rsidR="003E383C" w:rsidRPr="002713C6" w:rsidRDefault="003E383C" w:rsidP="00930764">
      <w:pPr>
        <w:autoSpaceDE w:val="0"/>
        <w:autoSpaceDN w:val="0"/>
        <w:adjustRightInd w:val="0"/>
        <w:jc w:val="center"/>
        <w:rPr>
          <w:color w:val="000000"/>
          <w:sz w:val="28"/>
          <w:szCs w:val="28"/>
          <w:lang w:val="kk-KZ"/>
        </w:rPr>
      </w:pPr>
    </w:p>
    <w:p w14:paraId="656824B3" w14:textId="77777777" w:rsidR="003E383C" w:rsidRPr="002713C6" w:rsidRDefault="003E383C" w:rsidP="009F027B">
      <w:pPr>
        <w:tabs>
          <w:tab w:val="left" w:pos="1134"/>
        </w:tabs>
        <w:ind w:firstLine="709"/>
        <w:rPr>
          <w:bCs/>
          <w:i/>
          <w:sz w:val="28"/>
          <w:szCs w:val="28"/>
          <w:lang w:val="kk-KZ"/>
        </w:rPr>
      </w:pPr>
      <w:bookmarkStart w:id="56" w:name="_Hlk104195904"/>
      <w:r w:rsidRPr="002713C6">
        <w:rPr>
          <w:bCs/>
          <w:i/>
          <w:sz w:val="28"/>
          <w:szCs w:val="28"/>
          <w:lang w:val="kk-KZ"/>
        </w:rPr>
        <w:t xml:space="preserve">Модуль 1: </w:t>
      </w:r>
      <w:bookmarkEnd w:id="56"/>
      <w:r w:rsidRPr="002713C6">
        <w:rPr>
          <w:bCs/>
          <w:i/>
          <w:sz w:val="28"/>
          <w:szCs w:val="28"/>
          <w:lang w:val="kk-KZ"/>
        </w:rPr>
        <w:t>Мүдделер қақтығысын анықтау</w:t>
      </w:r>
    </w:p>
    <w:p w14:paraId="6754CD74" w14:textId="007C335F" w:rsidR="003E383C" w:rsidRPr="002713C6" w:rsidRDefault="003E383C" w:rsidP="00EE25DA">
      <w:pPr>
        <w:numPr>
          <w:ilvl w:val="0"/>
          <w:numId w:val="18"/>
        </w:numPr>
        <w:tabs>
          <w:tab w:val="left" w:pos="1134"/>
        </w:tabs>
        <w:ind w:left="0" w:firstLine="709"/>
        <w:contextualSpacing/>
        <w:jc w:val="both"/>
        <w:rPr>
          <w:sz w:val="28"/>
          <w:szCs w:val="28"/>
          <w:lang w:val="kk-KZ"/>
        </w:rPr>
      </w:pPr>
      <w:r w:rsidRPr="002713C6">
        <w:rPr>
          <w:sz w:val="28"/>
          <w:szCs w:val="28"/>
          <w:lang w:val="kk-KZ"/>
        </w:rPr>
        <w:t xml:space="preserve">Халықаралық сыбайлас жемқорлыққа қарсы академиясының классификациясы бойынша «мүдделер қақтығысы» </w:t>
      </w:r>
      <w:r w:rsidR="00954B42" w:rsidRPr="001C0C73">
        <w:rPr>
          <w:sz w:val="28"/>
          <w:szCs w:val="28"/>
          <w:lang w:val="kk-KZ"/>
        </w:rPr>
        <w:t>тұжырымдамасының</w:t>
      </w:r>
      <w:r w:rsidRPr="002713C6">
        <w:rPr>
          <w:sz w:val="28"/>
          <w:szCs w:val="28"/>
          <w:lang w:val="kk-KZ"/>
        </w:rPr>
        <w:t xml:space="preserve"> анықтамасы</w:t>
      </w:r>
    </w:p>
    <w:p w14:paraId="3B5AC098" w14:textId="77777777" w:rsidR="003E383C" w:rsidRPr="002713C6" w:rsidRDefault="003E383C" w:rsidP="00EE25DA">
      <w:pPr>
        <w:numPr>
          <w:ilvl w:val="0"/>
          <w:numId w:val="18"/>
        </w:numPr>
        <w:tabs>
          <w:tab w:val="left" w:pos="1134"/>
        </w:tabs>
        <w:ind w:left="0" w:firstLine="709"/>
        <w:contextualSpacing/>
        <w:rPr>
          <w:sz w:val="28"/>
          <w:szCs w:val="28"/>
          <w:lang w:val="kk-KZ"/>
        </w:rPr>
      </w:pPr>
      <w:r w:rsidRPr="002713C6">
        <w:rPr>
          <w:sz w:val="28"/>
          <w:szCs w:val="28"/>
          <w:lang w:val="kk-KZ"/>
        </w:rPr>
        <w:t>Мүдделер қақтығысы – жемқорлық па, жоқ па?</w:t>
      </w:r>
    </w:p>
    <w:p w14:paraId="239B5ED0" w14:textId="77777777" w:rsidR="003E383C" w:rsidRPr="001C0C73" w:rsidRDefault="003E383C" w:rsidP="00EE25DA">
      <w:pPr>
        <w:numPr>
          <w:ilvl w:val="0"/>
          <w:numId w:val="18"/>
        </w:numPr>
        <w:tabs>
          <w:tab w:val="left" w:pos="1134"/>
        </w:tabs>
        <w:ind w:left="0" w:firstLine="709"/>
        <w:contextualSpacing/>
        <w:rPr>
          <w:sz w:val="28"/>
          <w:szCs w:val="28"/>
        </w:rPr>
      </w:pPr>
      <w:r w:rsidRPr="001C0C73">
        <w:rPr>
          <w:sz w:val="28"/>
          <w:szCs w:val="28"/>
        </w:rPr>
        <w:t>Жеке қызығушылықтар: ұғым және әртүрлілік</w:t>
      </w:r>
    </w:p>
    <w:p w14:paraId="1A911201" w14:textId="77777777" w:rsidR="003E383C" w:rsidRPr="001C0C73" w:rsidRDefault="003E383C" w:rsidP="00EE25DA">
      <w:pPr>
        <w:numPr>
          <w:ilvl w:val="0"/>
          <w:numId w:val="18"/>
        </w:numPr>
        <w:tabs>
          <w:tab w:val="left" w:pos="1134"/>
        </w:tabs>
        <w:ind w:left="0" w:firstLine="709"/>
        <w:contextualSpacing/>
        <w:rPr>
          <w:sz w:val="28"/>
          <w:szCs w:val="28"/>
        </w:rPr>
      </w:pPr>
      <w:r w:rsidRPr="001C0C73">
        <w:rPr>
          <w:sz w:val="28"/>
          <w:szCs w:val="28"/>
        </w:rPr>
        <w:t>Мүдделер қақтығысының типтік жағдайларына шолу</w:t>
      </w:r>
    </w:p>
    <w:p w14:paraId="4A6C6BEE" w14:textId="77777777" w:rsidR="003E383C" w:rsidRPr="001C0C73" w:rsidRDefault="003E383C" w:rsidP="009F027B">
      <w:pPr>
        <w:tabs>
          <w:tab w:val="left" w:pos="1134"/>
        </w:tabs>
        <w:ind w:firstLine="709"/>
        <w:rPr>
          <w:sz w:val="28"/>
          <w:szCs w:val="28"/>
        </w:rPr>
      </w:pPr>
      <w:r w:rsidRPr="001C0C73">
        <w:rPr>
          <w:sz w:val="28"/>
          <w:szCs w:val="28"/>
        </w:rPr>
        <w:t>___________________________________________</w:t>
      </w:r>
    </w:p>
    <w:p w14:paraId="3C7572D0" w14:textId="460F6F11" w:rsidR="003E383C" w:rsidRPr="001C0C73" w:rsidRDefault="003E383C" w:rsidP="009F027B">
      <w:pPr>
        <w:tabs>
          <w:tab w:val="left" w:pos="1134"/>
        </w:tabs>
        <w:ind w:firstLine="709"/>
        <w:jc w:val="both"/>
        <w:rPr>
          <w:sz w:val="28"/>
          <w:szCs w:val="28"/>
        </w:rPr>
      </w:pPr>
      <w:r w:rsidRPr="001C0C73">
        <w:rPr>
          <w:i/>
          <w:iCs/>
          <w:sz w:val="28"/>
          <w:szCs w:val="28"/>
        </w:rPr>
        <w:t>Оқыту технологиялары:</w:t>
      </w:r>
      <w:r w:rsidR="00954B42" w:rsidRPr="001C0C73">
        <w:rPr>
          <w:i/>
          <w:iCs/>
          <w:sz w:val="28"/>
          <w:szCs w:val="28"/>
          <w:lang w:val="kk-KZ"/>
        </w:rPr>
        <w:t xml:space="preserve"> </w:t>
      </w:r>
      <w:r w:rsidR="00AF519B" w:rsidRPr="001C0C73">
        <w:rPr>
          <w:sz w:val="28"/>
          <w:szCs w:val="28"/>
        </w:rPr>
        <w:t>лекция-көрнекілік</w:t>
      </w:r>
      <w:r w:rsidRPr="001C0C73">
        <w:rPr>
          <w:sz w:val="28"/>
          <w:szCs w:val="28"/>
        </w:rPr>
        <w:t>, типтік жағда</w:t>
      </w:r>
      <w:r w:rsidR="00954B42" w:rsidRPr="001C0C73">
        <w:rPr>
          <w:sz w:val="28"/>
          <w:szCs w:val="28"/>
          <w:lang w:val="kk-KZ"/>
        </w:rPr>
        <w:t xml:space="preserve">йларға </w:t>
      </w:r>
      <w:r w:rsidRPr="001C0C73">
        <w:rPr>
          <w:sz w:val="28"/>
          <w:szCs w:val="28"/>
        </w:rPr>
        <w:t>(кейстер</w:t>
      </w:r>
      <w:r w:rsidR="00954B42" w:rsidRPr="001C0C73">
        <w:rPr>
          <w:sz w:val="28"/>
          <w:szCs w:val="28"/>
          <w:lang w:val="kk-KZ"/>
        </w:rPr>
        <w:t>ге</w:t>
      </w:r>
      <w:r w:rsidRPr="001C0C73">
        <w:rPr>
          <w:sz w:val="28"/>
          <w:szCs w:val="28"/>
        </w:rPr>
        <w:t xml:space="preserve">) </w:t>
      </w:r>
      <w:r w:rsidR="00954B42" w:rsidRPr="001C0C73">
        <w:rPr>
          <w:sz w:val="28"/>
          <w:szCs w:val="28"/>
          <w:lang w:val="kk-KZ"/>
        </w:rPr>
        <w:t>шолу</w:t>
      </w:r>
      <w:r w:rsidRPr="001C0C73">
        <w:rPr>
          <w:sz w:val="28"/>
          <w:szCs w:val="28"/>
        </w:rPr>
        <w:t>, ситуациялық тапсырмалар, топтық талқылау</w:t>
      </w:r>
    </w:p>
    <w:p w14:paraId="00C257E1" w14:textId="77777777" w:rsidR="003E383C" w:rsidRPr="001C0C73" w:rsidRDefault="003E383C" w:rsidP="009F027B">
      <w:pPr>
        <w:tabs>
          <w:tab w:val="left" w:pos="1134"/>
        </w:tabs>
        <w:ind w:firstLine="709"/>
        <w:jc w:val="both"/>
        <w:rPr>
          <w:i/>
          <w:iCs/>
          <w:sz w:val="28"/>
          <w:szCs w:val="28"/>
        </w:rPr>
      </w:pPr>
      <w:r w:rsidRPr="001C0C73">
        <w:rPr>
          <w:i/>
          <w:iCs/>
          <w:sz w:val="28"/>
          <w:szCs w:val="28"/>
        </w:rPr>
        <w:t>Мүдделер қақтығысына қатысты үлгілік типтік жағдайлар мен ситуациялық тапсырмалар:</w:t>
      </w:r>
    </w:p>
    <w:p w14:paraId="3AB1FCB3" w14:textId="41209271" w:rsidR="003E383C" w:rsidRPr="001C0C73" w:rsidRDefault="003E383C" w:rsidP="009F027B">
      <w:pPr>
        <w:tabs>
          <w:tab w:val="left" w:pos="1134"/>
        </w:tabs>
        <w:ind w:firstLine="709"/>
        <w:jc w:val="both"/>
        <w:rPr>
          <w:sz w:val="28"/>
          <w:szCs w:val="28"/>
        </w:rPr>
      </w:pPr>
      <w:r w:rsidRPr="001C0C73">
        <w:rPr>
          <w:sz w:val="28"/>
          <w:szCs w:val="28"/>
        </w:rPr>
        <w:t xml:space="preserve">1. Стоматологиялық тәжірибе Медициналық сапаны бақылау комитетінің тексеруінен кейін жабылды. Тіс дәрігеріне тәжірибеге оралмас бұрын инфекцияны бақылау бойынша оқуды аяқтау тапсырылды. Тіс дәрігері Денсаулық сақтау министрлігіне мүдделер қақтығысы туралы </w:t>
      </w:r>
      <w:r w:rsidR="00954B42" w:rsidRPr="001C0C73">
        <w:rPr>
          <w:sz w:val="28"/>
          <w:szCs w:val="28"/>
        </w:rPr>
        <w:t>шағым</w:t>
      </w:r>
      <w:r w:rsidRPr="001C0C73">
        <w:rPr>
          <w:sz w:val="28"/>
          <w:szCs w:val="28"/>
        </w:rPr>
        <w:t>мен жүгінген, себебі тексеру жүргізетін инспектор инфекциялық бақылау бойынша оқытуды жүргізетін ЖШС-нің бейресми иесі болып табылады. Арызданушы инспектор</w:t>
      </w:r>
      <w:r w:rsidR="00954B42" w:rsidRPr="001C0C73">
        <w:rPr>
          <w:sz w:val="28"/>
          <w:szCs w:val="28"/>
          <w:lang w:val="kk-KZ"/>
        </w:rPr>
        <w:t>,</w:t>
      </w:r>
      <w:r w:rsidRPr="001C0C73">
        <w:rPr>
          <w:sz w:val="28"/>
          <w:szCs w:val="28"/>
        </w:rPr>
        <w:t xml:space="preserve"> басқа нәрселермен қатар</w:t>
      </w:r>
      <w:r w:rsidR="00954B42" w:rsidRPr="001C0C73">
        <w:rPr>
          <w:sz w:val="28"/>
          <w:szCs w:val="28"/>
          <w:lang w:val="kk-KZ"/>
        </w:rPr>
        <w:t>,</w:t>
      </w:r>
      <w:r w:rsidRPr="001C0C73">
        <w:rPr>
          <w:sz w:val="28"/>
          <w:szCs w:val="28"/>
        </w:rPr>
        <w:t xml:space="preserve"> осы ЖШС-нің атын атағанын алға тартады.</w:t>
      </w:r>
    </w:p>
    <w:p w14:paraId="59382E14" w14:textId="77777777" w:rsidR="003E383C" w:rsidRPr="001C0C73" w:rsidRDefault="003E383C" w:rsidP="009F027B">
      <w:pPr>
        <w:tabs>
          <w:tab w:val="left" w:pos="1134"/>
        </w:tabs>
        <w:ind w:firstLine="709"/>
        <w:jc w:val="both"/>
        <w:rPr>
          <w:sz w:val="28"/>
          <w:szCs w:val="28"/>
        </w:rPr>
      </w:pPr>
      <w:r w:rsidRPr="001C0C73">
        <w:rPr>
          <w:sz w:val="28"/>
          <w:szCs w:val="28"/>
        </w:rPr>
        <w:t>2. Орталық мемлекеттiк орган аппаратының басшысы өз бұйрығымен өз жиенiн департамент директорының орынбасары лауазымына тағайындайды. Бұл ретте департамент директорының орынбасары лауазымы аппарат басшысына тікелей бағынатын лауазым болып табылмайды. Бұл тағайындау мүдделер қақтығысы жағдайында жасалды ма? Бұл болашақ мүдделер қақтығысына әкелуі мүмкін бе? (тәртіптік тәжірибеден алынған)</w:t>
      </w:r>
    </w:p>
    <w:p w14:paraId="5B4C8C68" w14:textId="388C9BAF" w:rsidR="003E383C" w:rsidRPr="001C0C73" w:rsidRDefault="003E383C" w:rsidP="009F027B">
      <w:pPr>
        <w:tabs>
          <w:tab w:val="left" w:pos="1134"/>
        </w:tabs>
        <w:ind w:firstLine="709"/>
        <w:jc w:val="both"/>
        <w:rPr>
          <w:sz w:val="28"/>
          <w:szCs w:val="28"/>
        </w:rPr>
      </w:pPr>
      <w:r w:rsidRPr="001C0C73">
        <w:rPr>
          <w:sz w:val="28"/>
          <w:szCs w:val="28"/>
        </w:rPr>
        <w:t xml:space="preserve">3. Облыстық жер комиссиясы уақытша өтеулі жер пайдалану құқығын беру туралы шешім қабылдады. Жерді бөлу кезінде комиссия мүшелерінің бірі өз ағасына тиесілі шаруа қожалығын беруге дауыс берген. Мемлекеттік қызметшінің дауысы шешуші болған жоқ, өйткені дауыс саны осы шаруашылыққа көбірек берілді. Бұл ретте мемлекеттік қызметкер жауапкершілікке тартылды. </w:t>
      </w:r>
      <w:r w:rsidR="00954B42" w:rsidRPr="001C0C73">
        <w:rPr>
          <w:sz w:val="28"/>
          <w:szCs w:val="28"/>
          <w:lang w:val="kk-KZ"/>
        </w:rPr>
        <w:t>Ж</w:t>
      </w:r>
      <w:r w:rsidR="00954B42" w:rsidRPr="001C0C73">
        <w:rPr>
          <w:sz w:val="28"/>
          <w:szCs w:val="28"/>
        </w:rPr>
        <w:t xml:space="preserve">ерді беру туралы шешім </w:t>
      </w:r>
      <w:r w:rsidR="00954B42" w:rsidRPr="001C0C73">
        <w:rPr>
          <w:sz w:val="28"/>
          <w:szCs w:val="28"/>
          <w:lang w:val="kk-KZ"/>
        </w:rPr>
        <w:t>м</w:t>
      </w:r>
      <w:r w:rsidRPr="001C0C73">
        <w:rPr>
          <w:sz w:val="28"/>
          <w:szCs w:val="28"/>
        </w:rPr>
        <w:t xml:space="preserve">үдделер қақтығысы жағдайында </w:t>
      </w:r>
      <w:r w:rsidR="00954B42" w:rsidRPr="001C0C73">
        <w:rPr>
          <w:sz w:val="28"/>
          <w:szCs w:val="28"/>
          <w:lang w:val="kk-KZ"/>
        </w:rPr>
        <w:t>қабылданды ма</w:t>
      </w:r>
      <w:r w:rsidRPr="001C0C73">
        <w:rPr>
          <w:sz w:val="28"/>
          <w:szCs w:val="28"/>
        </w:rPr>
        <w:t>? Мемлекеттік қызметшінің өзі заң нормаларын білмейтінін, соған байланысты осындай әрекетке барғанын түсіндірді.</w:t>
      </w:r>
    </w:p>
    <w:p w14:paraId="22B35523" w14:textId="77777777" w:rsidR="003E383C" w:rsidRPr="001C0C73" w:rsidRDefault="003E383C" w:rsidP="009F027B">
      <w:pPr>
        <w:tabs>
          <w:tab w:val="left" w:pos="1134"/>
        </w:tabs>
        <w:ind w:firstLine="709"/>
        <w:jc w:val="both"/>
        <w:rPr>
          <w:i/>
          <w:iCs/>
          <w:sz w:val="28"/>
          <w:szCs w:val="28"/>
        </w:rPr>
      </w:pPr>
      <w:r w:rsidRPr="001C0C73">
        <w:rPr>
          <w:i/>
          <w:iCs/>
          <w:sz w:val="28"/>
          <w:szCs w:val="28"/>
        </w:rPr>
        <w:t>Ақпаратты тексеру және бекіту сұрақтары:</w:t>
      </w:r>
    </w:p>
    <w:p w14:paraId="54D5F402" w14:textId="71372910" w:rsidR="003E383C" w:rsidRPr="001C0C73" w:rsidRDefault="00954B42" w:rsidP="009F027B">
      <w:pPr>
        <w:tabs>
          <w:tab w:val="left" w:pos="284"/>
          <w:tab w:val="left" w:pos="1134"/>
        </w:tabs>
        <w:ind w:firstLine="709"/>
        <w:jc w:val="both"/>
        <w:rPr>
          <w:sz w:val="28"/>
          <w:szCs w:val="28"/>
        </w:rPr>
      </w:pPr>
      <w:r w:rsidRPr="001C0C73">
        <w:rPr>
          <w:sz w:val="28"/>
          <w:szCs w:val="28"/>
          <w:lang w:val="kk-KZ"/>
        </w:rPr>
        <w:t>1</w:t>
      </w:r>
      <w:r w:rsidR="003E383C" w:rsidRPr="001C0C73">
        <w:rPr>
          <w:sz w:val="28"/>
          <w:szCs w:val="28"/>
        </w:rPr>
        <w:t>.</w:t>
      </w:r>
      <w:r w:rsidR="003E383C" w:rsidRPr="001C0C73">
        <w:rPr>
          <w:sz w:val="28"/>
          <w:szCs w:val="28"/>
        </w:rPr>
        <w:tab/>
        <w:t>Мемлекеттік қызметтегі мүдделер қақтығысының негізгі белгілері қандай?</w:t>
      </w:r>
    </w:p>
    <w:p w14:paraId="2EFED7D4" w14:textId="429BE67F" w:rsidR="003E383C" w:rsidRPr="001C0C73" w:rsidRDefault="003E383C" w:rsidP="009F027B">
      <w:pPr>
        <w:tabs>
          <w:tab w:val="left" w:pos="1134"/>
        </w:tabs>
        <w:ind w:firstLine="709"/>
        <w:jc w:val="both"/>
        <w:rPr>
          <w:sz w:val="28"/>
          <w:szCs w:val="28"/>
        </w:rPr>
      </w:pPr>
      <w:r w:rsidRPr="001C0C73">
        <w:rPr>
          <w:sz w:val="28"/>
          <w:szCs w:val="28"/>
        </w:rPr>
        <w:t xml:space="preserve">2. Жеке </w:t>
      </w:r>
      <w:r w:rsidR="00954B42" w:rsidRPr="001C0C73">
        <w:rPr>
          <w:sz w:val="28"/>
          <w:szCs w:val="28"/>
          <w:lang w:val="kk-KZ"/>
        </w:rPr>
        <w:t>мүдде</w:t>
      </w:r>
      <w:r w:rsidRPr="001C0C73">
        <w:rPr>
          <w:sz w:val="28"/>
          <w:szCs w:val="28"/>
        </w:rPr>
        <w:t xml:space="preserve"> дегеніміз не? Мысалдар келтіріңіз.</w:t>
      </w:r>
    </w:p>
    <w:p w14:paraId="01AAB776" w14:textId="77777777" w:rsidR="003E383C" w:rsidRPr="001C0C73" w:rsidRDefault="003E383C" w:rsidP="009F027B">
      <w:pPr>
        <w:tabs>
          <w:tab w:val="left" w:pos="1134"/>
        </w:tabs>
        <w:ind w:firstLine="709"/>
        <w:jc w:val="both"/>
        <w:rPr>
          <w:sz w:val="28"/>
          <w:szCs w:val="28"/>
        </w:rPr>
      </w:pPr>
      <w:r w:rsidRPr="001C0C73">
        <w:rPr>
          <w:sz w:val="28"/>
          <w:szCs w:val="28"/>
        </w:rPr>
        <w:t>3. Талқыланған типтік жағдайларға сәйкес мүдделер қақтығысының түрлерін қалай жіктер едіңіз? Мұның қажеті бар ма?</w:t>
      </w:r>
    </w:p>
    <w:p w14:paraId="0D4CDC5F" w14:textId="39A7A618" w:rsidR="003E383C" w:rsidRPr="009F027B" w:rsidRDefault="00954B42" w:rsidP="009F027B">
      <w:pPr>
        <w:tabs>
          <w:tab w:val="left" w:pos="1134"/>
        </w:tabs>
        <w:ind w:firstLine="709"/>
        <w:jc w:val="both"/>
        <w:rPr>
          <w:b/>
          <w:bCs/>
          <w:sz w:val="28"/>
          <w:szCs w:val="28"/>
          <w:lang w:val="kk-KZ"/>
        </w:rPr>
      </w:pPr>
      <w:r w:rsidRPr="009F027B">
        <w:rPr>
          <w:bCs/>
          <w:i/>
          <w:sz w:val="28"/>
          <w:szCs w:val="28"/>
        </w:rPr>
        <w:lastRenderedPageBreak/>
        <w:t xml:space="preserve">Модуль </w:t>
      </w:r>
      <w:r w:rsidRPr="009F027B">
        <w:rPr>
          <w:bCs/>
          <w:i/>
          <w:sz w:val="28"/>
          <w:szCs w:val="28"/>
          <w:lang w:val="kk-KZ"/>
        </w:rPr>
        <w:t>2</w:t>
      </w:r>
      <w:r w:rsidRPr="009F027B">
        <w:rPr>
          <w:bCs/>
          <w:i/>
          <w:sz w:val="28"/>
          <w:szCs w:val="28"/>
        </w:rPr>
        <w:t>:</w:t>
      </w:r>
      <w:r w:rsidRPr="009F027B">
        <w:rPr>
          <w:bCs/>
          <w:i/>
          <w:sz w:val="28"/>
          <w:szCs w:val="28"/>
          <w:lang w:val="kk-KZ"/>
        </w:rPr>
        <w:t xml:space="preserve"> </w:t>
      </w:r>
      <w:r w:rsidR="003E383C" w:rsidRPr="001C0C73">
        <w:rPr>
          <w:sz w:val="28"/>
          <w:szCs w:val="28"/>
        </w:rPr>
        <w:t>Қазақстандағы мемлекеттік қызметтегі мүдделер қақтығысын мемлекеттік реттеудің ерекшеліктері</w:t>
      </w:r>
      <w:r w:rsidR="009F027B">
        <w:rPr>
          <w:sz w:val="28"/>
          <w:szCs w:val="28"/>
          <w:lang w:val="kk-KZ"/>
        </w:rPr>
        <w:t>:</w:t>
      </w:r>
    </w:p>
    <w:p w14:paraId="58AEEC53" w14:textId="08ED470E" w:rsidR="003E383C" w:rsidRPr="002713C6" w:rsidRDefault="003E383C" w:rsidP="00EE25DA">
      <w:pPr>
        <w:numPr>
          <w:ilvl w:val="0"/>
          <w:numId w:val="19"/>
        </w:numPr>
        <w:tabs>
          <w:tab w:val="left" w:pos="1134"/>
        </w:tabs>
        <w:ind w:left="0" w:firstLine="709"/>
        <w:contextualSpacing/>
        <w:jc w:val="both"/>
        <w:rPr>
          <w:sz w:val="28"/>
          <w:szCs w:val="28"/>
          <w:lang w:val="kk-KZ"/>
        </w:rPr>
      </w:pPr>
      <w:r w:rsidRPr="002713C6">
        <w:rPr>
          <w:sz w:val="28"/>
          <w:szCs w:val="28"/>
          <w:lang w:val="kk-KZ"/>
        </w:rPr>
        <w:t xml:space="preserve">Мемлекеттік қызметшілердің </w:t>
      </w:r>
      <w:r w:rsidR="00954B42" w:rsidRPr="001C0C73">
        <w:rPr>
          <w:sz w:val="28"/>
          <w:szCs w:val="28"/>
          <w:lang w:val="kk-KZ"/>
        </w:rPr>
        <w:t>Ә</w:t>
      </w:r>
      <w:r w:rsidRPr="002713C6">
        <w:rPr>
          <w:sz w:val="28"/>
          <w:szCs w:val="28"/>
          <w:lang w:val="kk-KZ"/>
        </w:rPr>
        <w:t>деп кодексінің стандарттары</w:t>
      </w:r>
      <w:r w:rsidR="009F027B">
        <w:rPr>
          <w:sz w:val="28"/>
          <w:szCs w:val="28"/>
          <w:lang w:val="kk-KZ"/>
        </w:rPr>
        <w:t>.</w:t>
      </w:r>
    </w:p>
    <w:p w14:paraId="49AD0562" w14:textId="11CB9F35" w:rsidR="003E383C" w:rsidRPr="002713C6" w:rsidRDefault="003E383C" w:rsidP="00EE25DA">
      <w:pPr>
        <w:numPr>
          <w:ilvl w:val="0"/>
          <w:numId w:val="19"/>
        </w:numPr>
        <w:tabs>
          <w:tab w:val="left" w:pos="1134"/>
        </w:tabs>
        <w:ind w:left="0" w:firstLine="709"/>
        <w:contextualSpacing/>
        <w:jc w:val="both"/>
        <w:rPr>
          <w:sz w:val="28"/>
          <w:szCs w:val="28"/>
          <w:lang w:val="kk-KZ"/>
        </w:rPr>
      </w:pPr>
      <w:r w:rsidRPr="002713C6">
        <w:rPr>
          <w:sz w:val="28"/>
          <w:szCs w:val="28"/>
          <w:lang w:val="kk-KZ"/>
        </w:rPr>
        <w:t>Мемлекеттік қызмет және сыбайлас жемқорлыққа қарсы іс-қимыл туралы заңдардың ережелеріне шолу</w:t>
      </w:r>
      <w:r w:rsidR="009F027B">
        <w:rPr>
          <w:sz w:val="28"/>
          <w:szCs w:val="28"/>
          <w:lang w:val="kk-KZ"/>
        </w:rPr>
        <w:t>.</w:t>
      </w:r>
    </w:p>
    <w:p w14:paraId="0DB457F9" w14:textId="4BA773CB" w:rsidR="003E383C" w:rsidRPr="002713C6" w:rsidRDefault="003E383C" w:rsidP="00EE25DA">
      <w:pPr>
        <w:numPr>
          <w:ilvl w:val="0"/>
          <w:numId w:val="19"/>
        </w:numPr>
        <w:tabs>
          <w:tab w:val="left" w:pos="1134"/>
        </w:tabs>
        <w:ind w:left="0" w:firstLine="709"/>
        <w:contextualSpacing/>
        <w:jc w:val="both"/>
        <w:rPr>
          <w:sz w:val="28"/>
          <w:szCs w:val="28"/>
          <w:lang w:val="kk-KZ"/>
        </w:rPr>
      </w:pPr>
      <w:r w:rsidRPr="002713C6">
        <w:rPr>
          <w:sz w:val="28"/>
          <w:szCs w:val="28"/>
          <w:lang w:val="kk-KZ"/>
        </w:rPr>
        <w:t>Тыйым салынбаған нәрсеге рұқсат етіле</w:t>
      </w:r>
      <w:r w:rsidR="00954B42" w:rsidRPr="001C0C73">
        <w:rPr>
          <w:sz w:val="28"/>
          <w:szCs w:val="28"/>
          <w:lang w:val="kk-KZ"/>
        </w:rPr>
        <w:t xml:space="preserve"> ме?</w:t>
      </w:r>
      <w:r w:rsidRPr="002713C6">
        <w:rPr>
          <w:sz w:val="28"/>
          <w:szCs w:val="28"/>
          <w:lang w:val="kk-KZ"/>
        </w:rPr>
        <w:t>: туыстарының бірлескен жұмысы және сыйлықтарды қабылдау</w:t>
      </w:r>
      <w:r w:rsidR="009F027B">
        <w:rPr>
          <w:sz w:val="28"/>
          <w:szCs w:val="28"/>
          <w:lang w:val="kk-KZ"/>
        </w:rPr>
        <w:t>.</w:t>
      </w:r>
    </w:p>
    <w:p w14:paraId="5A9F96FD" w14:textId="72120DC8" w:rsidR="003E383C" w:rsidRPr="001C0C73" w:rsidRDefault="003E383C" w:rsidP="00EE25DA">
      <w:pPr>
        <w:numPr>
          <w:ilvl w:val="0"/>
          <w:numId w:val="19"/>
        </w:numPr>
        <w:tabs>
          <w:tab w:val="left" w:pos="1134"/>
        </w:tabs>
        <w:ind w:left="0" w:firstLine="709"/>
        <w:contextualSpacing/>
        <w:jc w:val="both"/>
        <w:rPr>
          <w:sz w:val="28"/>
          <w:szCs w:val="28"/>
        </w:rPr>
      </w:pPr>
      <w:r w:rsidRPr="001C0C73">
        <w:rPr>
          <w:sz w:val="28"/>
          <w:szCs w:val="28"/>
        </w:rPr>
        <w:t>Санкциялар және жауапкершілік</w:t>
      </w:r>
      <w:r w:rsidR="009F027B">
        <w:rPr>
          <w:sz w:val="28"/>
          <w:szCs w:val="28"/>
          <w:lang w:val="kk-KZ"/>
        </w:rPr>
        <w:t>.</w:t>
      </w:r>
    </w:p>
    <w:p w14:paraId="63A7F25F" w14:textId="77777777" w:rsidR="009F027B" w:rsidRDefault="009F027B" w:rsidP="009F027B">
      <w:pPr>
        <w:tabs>
          <w:tab w:val="left" w:pos="1134"/>
        </w:tabs>
        <w:ind w:firstLine="709"/>
        <w:jc w:val="both"/>
        <w:rPr>
          <w:sz w:val="28"/>
          <w:szCs w:val="28"/>
          <w:lang w:val="kk-KZ"/>
        </w:rPr>
      </w:pPr>
      <w:r w:rsidRPr="001C0C73">
        <w:rPr>
          <w:sz w:val="28"/>
          <w:szCs w:val="28"/>
        </w:rPr>
        <w:t>___________________________________________</w:t>
      </w:r>
    </w:p>
    <w:p w14:paraId="6BA7F11D" w14:textId="3D0A255E" w:rsidR="003E383C" w:rsidRPr="009F027B" w:rsidRDefault="003E383C" w:rsidP="009F027B">
      <w:pPr>
        <w:tabs>
          <w:tab w:val="left" w:pos="1134"/>
        </w:tabs>
        <w:ind w:firstLine="709"/>
        <w:jc w:val="both"/>
        <w:rPr>
          <w:sz w:val="28"/>
          <w:szCs w:val="28"/>
          <w:lang w:val="kk-KZ"/>
        </w:rPr>
      </w:pPr>
      <w:r w:rsidRPr="009F027B">
        <w:rPr>
          <w:i/>
          <w:iCs/>
          <w:sz w:val="28"/>
          <w:szCs w:val="28"/>
          <w:lang w:val="kk-KZ"/>
        </w:rPr>
        <w:t>Оқыту технологиялары</w:t>
      </w:r>
      <w:r w:rsidRPr="009F027B">
        <w:rPr>
          <w:sz w:val="28"/>
          <w:szCs w:val="28"/>
          <w:lang w:val="kk-KZ"/>
        </w:rPr>
        <w:t xml:space="preserve">: </w:t>
      </w:r>
      <w:bookmarkStart w:id="57" w:name="_Hlk104196867"/>
      <w:r w:rsidR="00AF519B" w:rsidRPr="009F027B">
        <w:rPr>
          <w:sz w:val="28"/>
          <w:szCs w:val="28"/>
          <w:lang w:val="kk-KZ"/>
        </w:rPr>
        <w:t>лекция-көрнекілік</w:t>
      </w:r>
      <w:bookmarkEnd w:id="57"/>
      <w:r w:rsidRPr="009F027B">
        <w:rPr>
          <w:sz w:val="28"/>
          <w:szCs w:val="28"/>
          <w:lang w:val="kk-KZ"/>
        </w:rPr>
        <w:t>, топтық талқылау, рөлдік ойындар</w:t>
      </w:r>
    </w:p>
    <w:p w14:paraId="24D9D8C7" w14:textId="24F3C8C3" w:rsidR="003E383C" w:rsidRPr="002713C6" w:rsidRDefault="003E383C" w:rsidP="009F027B">
      <w:pPr>
        <w:tabs>
          <w:tab w:val="left" w:pos="1134"/>
        </w:tabs>
        <w:ind w:firstLine="709"/>
        <w:jc w:val="both"/>
        <w:rPr>
          <w:i/>
          <w:iCs/>
          <w:sz w:val="28"/>
          <w:szCs w:val="28"/>
          <w:lang w:val="kk-KZ"/>
        </w:rPr>
      </w:pPr>
      <w:r w:rsidRPr="002713C6">
        <w:rPr>
          <w:i/>
          <w:iCs/>
          <w:sz w:val="28"/>
          <w:szCs w:val="28"/>
          <w:lang w:val="kk-KZ"/>
        </w:rPr>
        <w:t xml:space="preserve">Әдеп жөніндегі кеңес отырысын өткізу үшін мүдделер қақтығысына қатысты </w:t>
      </w:r>
      <w:r w:rsidR="00954B42" w:rsidRPr="001C0C73">
        <w:rPr>
          <w:i/>
          <w:iCs/>
          <w:sz w:val="28"/>
          <w:szCs w:val="28"/>
          <w:lang w:val="kk-KZ"/>
        </w:rPr>
        <w:t>үлгілік</w:t>
      </w:r>
      <w:r w:rsidRPr="002713C6">
        <w:rPr>
          <w:i/>
          <w:iCs/>
          <w:sz w:val="28"/>
          <w:szCs w:val="28"/>
          <w:lang w:val="kk-KZ"/>
        </w:rPr>
        <w:t xml:space="preserve"> ситуациялық тапсырма:</w:t>
      </w:r>
    </w:p>
    <w:p w14:paraId="545E0BDB" w14:textId="3F808F0C" w:rsidR="003E383C" w:rsidRPr="002713C6" w:rsidRDefault="003E383C" w:rsidP="009F027B">
      <w:pPr>
        <w:tabs>
          <w:tab w:val="left" w:pos="1134"/>
        </w:tabs>
        <w:ind w:firstLine="709"/>
        <w:jc w:val="both"/>
        <w:rPr>
          <w:sz w:val="28"/>
          <w:szCs w:val="28"/>
          <w:lang w:val="kk-KZ"/>
        </w:rPr>
      </w:pPr>
      <w:r w:rsidRPr="002713C6">
        <w:rPr>
          <w:sz w:val="28"/>
          <w:szCs w:val="28"/>
          <w:lang w:val="kk-KZ"/>
        </w:rPr>
        <w:t>Мемлекеттік сатып алуға қатысушы мемлекеттік қызметшіге қатысты мүдделер қақтығысы туралы арызбен жүгінді. Осылайша, Еңбек және халықты әлеуметтік қорғау министрлігі еңбекті қорғау және қауіпсіздік техникасы бойынша консультациялық қызметтерді сатып алуға тендер жариялады. Министрлік құрылымдық бөлімшелердің біріндегі қызметкердің күйеуіне тиесілі компанияның қызметін пайдаланған. Арызданушы қызмет көрсету үшін ең төменгі бағаны ұсынса да</w:t>
      </w:r>
      <w:r w:rsidR="00954B42" w:rsidRPr="001C0C73">
        <w:rPr>
          <w:sz w:val="28"/>
          <w:szCs w:val="28"/>
          <w:lang w:val="kk-KZ"/>
        </w:rPr>
        <w:t xml:space="preserve">, </w:t>
      </w:r>
      <w:r w:rsidRPr="002713C6">
        <w:rPr>
          <w:sz w:val="28"/>
          <w:szCs w:val="28"/>
          <w:lang w:val="kk-KZ"/>
        </w:rPr>
        <w:t xml:space="preserve">жеңімпаз ретінде таңдалмағанын және шешім қызметкерлердің бірінің отбасылық қарым-қатынасына байланысты қабылданғанын </w:t>
      </w:r>
      <w:r w:rsidR="00954B42" w:rsidRPr="001C0C73">
        <w:rPr>
          <w:sz w:val="28"/>
          <w:szCs w:val="28"/>
          <w:lang w:val="kk-KZ"/>
        </w:rPr>
        <w:t>атап өтеді</w:t>
      </w:r>
      <w:r w:rsidRPr="002713C6">
        <w:rPr>
          <w:sz w:val="28"/>
          <w:szCs w:val="28"/>
          <w:lang w:val="kk-KZ"/>
        </w:rPr>
        <w:t>. Алдын ала тергеу жүргізіп, шешім қабылдау үшін Әдеп жөніндегі кеңеске ұсыну</w:t>
      </w:r>
      <w:r w:rsidR="00954B42" w:rsidRPr="001C0C73">
        <w:rPr>
          <w:sz w:val="28"/>
          <w:szCs w:val="28"/>
          <w:lang w:val="kk-KZ"/>
        </w:rPr>
        <w:t xml:space="preserve"> керек</w:t>
      </w:r>
      <w:r w:rsidRPr="002713C6">
        <w:rPr>
          <w:sz w:val="28"/>
          <w:szCs w:val="28"/>
          <w:lang w:val="kk-KZ"/>
        </w:rPr>
        <w:t>.</w:t>
      </w:r>
    </w:p>
    <w:p w14:paraId="36F9A7ED" w14:textId="77777777" w:rsidR="003E383C" w:rsidRPr="001C0C73" w:rsidRDefault="003E383C" w:rsidP="009F027B">
      <w:pPr>
        <w:tabs>
          <w:tab w:val="left" w:pos="1134"/>
        </w:tabs>
        <w:ind w:firstLine="709"/>
        <w:jc w:val="both"/>
        <w:rPr>
          <w:i/>
          <w:iCs/>
          <w:sz w:val="28"/>
          <w:szCs w:val="28"/>
        </w:rPr>
      </w:pPr>
      <w:bookmarkStart w:id="58" w:name="_Hlk103730653"/>
      <w:r w:rsidRPr="001C0C73">
        <w:rPr>
          <w:i/>
          <w:iCs/>
          <w:sz w:val="28"/>
          <w:szCs w:val="28"/>
        </w:rPr>
        <w:t>Ақпаратты тексеру және бекіту сұрақтары:</w:t>
      </w:r>
    </w:p>
    <w:bookmarkEnd w:id="58"/>
    <w:p w14:paraId="22AC00FF" w14:textId="2FC9AD72" w:rsidR="003E383C" w:rsidRPr="001C0C73" w:rsidRDefault="003E383C" w:rsidP="00EE25DA">
      <w:pPr>
        <w:numPr>
          <w:ilvl w:val="0"/>
          <w:numId w:val="20"/>
        </w:numPr>
        <w:tabs>
          <w:tab w:val="left" w:pos="1134"/>
        </w:tabs>
        <w:ind w:left="0" w:firstLine="709"/>
        <w:contextualSpacing/>
        <w:jc w:val="both"/>
        <w:rPr>
          <w:sz w:val="28"/>
          <w:szCs w:val="28"/>
        </w:rPr>
      </w:pPr>
      <w:r w:rsidRPr="001C0C73">
        <w:rPr>
          <w:sz w:val="28"/>
          <w:szCs w:val="28"/>
        </w:rPr>
        <w:t xml:space="preserve">Мүдделер қақтығысын реттейтін нормативтік құқықтық актілерге талдау жасаңыз. Негізгі ережелерді </w:t>
      </w:r>
      <w:r w:rsidR="00954B42" w:rsidRPr="001C0C73">
        <w:rPr>
          <w:sz w:val="28"/>
          <w:szCs w:val="28"/>
          <w:lang w:val="kk-KZ"/>
        </w:rPr>
        <w:t>атап өтіңіз</w:t>
      </w:r>
      <w:r w:rsidRPr="001C0C73">
        <w:rPr>
          <w:sz w:val="28"/>
          <w:szCs w:val="28"/>
        </w:rPr>
        <w:t>.</w:t>
      </w:r>
    </w:p>
    <w:p w14:paraId="3BAEFE92" w14:textId="77777777" w:rsidR="003E383C" w:rsidRPr="001C0C73" w:rsidRDefault="003E383C" w:rsidP="00EE25DA">
      <w:pPr>
        <w:numPr>
          <w:ilvl w:val="0"/>
          <w:numId w:val="20"/>
        </w:numPr>
        <w:tabs>
          <w:tab w:val="left" w:pos="1134"/>
        </w:tabs>
        <w:ind w:left="0" w:firstLine="709"/>
        <w:contextualSpacing/>
        <w:jc w:val="both"/>
        <w:rPr>
          <w:sz w:val="28"/>
          <w:szCs w:val="28"/>
        </w:rPr>
      </w:pPr>
      <w:r w:rsidRPr="001C0C73">
        <w:rPr>
          <w:sz w:val="28"/>
          <w:szCs w:val="28"/>
        </w:rPr>
        <w:t>Мүдделер қақтығысына байланысты жағдайдың болуы жауапкершілікке негіз бола ма?</w:t>
      </w:r>
    </w:p>
    <w:p w14:paraId="4368E8E7" w14:textId="77777777" w:rsidR="003E383C" w:rsidRPr="001C0C73" w:rsidRDefault="003E383C" w:rsidP="00EE25DA">
      <w:pPr>
        <w:numPr>
          <w:ilvl w:val="0"/>
          <w:numId w:val="20"/>
        </w:numPr>
        <w:tabs>
          <w:tab w:val="left" w:pos="1134"/>
        </w:tabs>
        <w:ind w:left="0" w:firstLine="709"/>
        <w:contextualSpacing/>
        <w:jc w:val="both"/>
        <w:rPr>
          <w:sz w:val="28"/>
          <w:szCs w:val="28"/>
        </w:rPr>
      </w:pPr>
      <w:r w:rsidRPr="001C0C73">
        <w:rPr>
          <w:sz w:val="28"/>
          <w:szCs w:val="28"/>
        </w:rPr>
        <w:t>Мүдделер қақтығысына жол бергені үшін қандай санкциялар бар?</w:t>
      </w:r>
    </w:p>
    <w:p w14:paraId="2ABBB2CC" w14:textId="77777777" w:rsidR="003E383C" w:rsidRPr="001C0C73" w:rsidRDefault="003E383C" w:rsidP="00EE25DA">
      <w:pPr>
        <w:numPr>
          <w:ilvl w:val="0"/>
          <w:numId w:val="20"/>
        </w:numPr>
        <w:tabs>
          <w:tab w:val="left" w:pos="1134"/>
        </w:tabs>
        <w:ind w:left="0" w:firstLine="709"/>
        <w:contextualSpacing/>
        <w:jc w:val="both"/>
        <w:rPr>
          <w:sz w:val="28"/>
          <w:szCs w:val="28"/>
        </w:rPr>
      </w:pPr>
      <w:r w:rsidRPr="001C0C73">
        <w:rPr>
          <w:sz w:val="28"/>
          <w:szCs w:val="28"/>
        </w:rPr>
        <w:t>Мемлекеттік қызметтегі мүдделер қақтығысының алдын алу және реттеудің негізгі субъектілері қандай?</w:t>
      </w:r>
    </w:p>
    <w:p w14:paraId="7DC6FD85" w14:textId="77777777" w:rsidR="003E383C" w:rsidRPr="001C0C73" w:rsidRDefault="003E383C" w:rsidP="00EE25DA">
      <w:pPr>
        <w:numPr>
          <w:ilvl w:val="0"/>
          <w:numId w:val="20"/>
        </w:numPr>
        <w:tabs>
          <w:tab w:val="left" w:pos="1134"/>
        </w:tabs>
        <w:ind w:left="0" w:firstLine="709"/>
        <w:contextualSpacing/>
        <w:jc w:val="both"/>
        <w:rPr>
          <w:sz w:val="28"/>
          <w:szCs w:val="28"/>
        </w:rPr>
      </w:pPr>
      <w:r w:rsidRPr="001C0C73">
        <w:rPr>
          <w:sz w:val="28"/>
          <w:szCs w:val="28"/>
        </w:rPr>
        <w:t>Мемлекеттік қызметкер қандай сыйлықтарды қабылдай алады?</w:t>
      </w:r>
    </w:p>
    <w:p w14:paraId="0C07FD2C" w14:textId="77777777" w:rsidR="007244D0" w:rsidRPr="009F027B" w:rsidRDefault="007244D0" w:rsidP="009F027B">
      <w:pPr>
        <w:tabs>
          <w:tab w:val="left" w:pos="284"/>
          <w:tab w:val="left" w:pos="1134"/>
        </w:tabs>
        <w:ind w:firstLine="709"/>
        <w:jc w:val="both"/>
        <w:rPr>
          <w:b/>
          <w:bCs/>
          <w:sz w:val="16"/>
          <w:szCs w:val="16"/>
        </w:rPr>
      </w:pPr>
    </w:p>
    <w:p w14:paraId="55F8C71C" w14:textId="218525CD" w:rsidR="003E383C" w:rsidRPr="009F027B" w:rsidRDefault="003E383C" w:rsidP="009F027B">
      <w:pPr>
        <w:tabs>
          <w:tab w:val="left" w:pos="284"/>
          <w:tab w:val="left" w:pos="1134"/>
        </w:tabs>
        <w:ind w:firstLine="709"/>
        <w:jc w:val="both"/>
        <w:rPr>
          <w:i/>
          <w:sz w:val="28"/>
          <w:szCs w:val="28"/>
        </w:rPr>
      </w:pPr>
      <w:r w:rsidRPr="009F027B">
        <w:rPr>
          <w:bCs/>
          <w:i/>
          <w:sz w:val="28"/>
          <w:szCs w:val="28"/>
        </w:rPr>
        <w:t>Модуль 3. Алдын алу тетіктері: халықаралық озық тәжірибеге шолу</w:t>
      </w:r>
    </w:p>
    <w:p w14:paraId="0A442866" w14:textId="77777777" w:rsidR="00954B42" w:rsidRPr="001C0C73" w:rsidRDefault="00954B42" w:rsidP="009F027B">
      <w:pPr>
        <w:pStyle w:val="ac"/>
        <w:tabs>
          <w:tab w:val="left" w:pos="1134"/>
        </w:tabs>
        <w:spacing w:before="0" w:beforeAutospacing="0" w:after="0" w:afterAutospacing="0"/>
        <w:ind w:firstLine="709"/>
        <w:jc w:val="both"/>
        <w:rPr>
          <w:sz w:val="28"/>
          <w:szCs w:val="28"/>
        </w:rPr>
      </w:pPr>
      <w:r w:rsidRPr="001C0C73">
        <w:rPr>
          <w:rFonts w:eastAsiaTheme="minorEastAsia"/>
          <w:color w:val="000000" w:themeColor="dark1"/>
          <w:kern w:val="24"/>
          <w:sz w:val="28"/>
          <w:szCs w:val="28"/>
        </w:rPr>
        <w:t>1. Мүдделер қақтығысын алдын алуының ережелерге сәйкестік тәсілі (</w:t>
      </w:r>
      <w:r w:rsidRPr="001C0C73">
        <w:rPr>
          <w:rFonts w:eastAsiaTheme="minorEastAsia"/>
          <w:color w:val="000000" w:themeColor="dark1"/>
          <w:kern w:val="24"/>
          <w:sz w:val="28"/>
          <w:szCs w:val="28"/>
          <w:lang w:val="en-US"/>
        </w:rPr>
        <w:t>vaues</w:t>
      </w:r>
      <w:r w:rsidRPr="001C0C73">
        <w:rPr>
          <w:rFonts w:eastAsiaTheme="minorEastAsia"/>
          <w:color w:val="000000" w:themeColor="dark1"/>
          <w:kern w:val="24"/>
          <w:sz w:val="28"/>
          <w:szCs w:val="28"/>
        </w:rPr>
        <w:t>-</w:t>
      </w:r>
      <w:r w:rsidRPr="001C0C73">
        <w:rPr>
          <w:rFonts w:eastAsiaTheme="minorEastAsia"/>
          <w:color w:val="000000" w:themeColor="dark1"/>
          <w:kern w:val="24"/>
          <w:sz w:val="28"/>
          <w:szCs w:val="28"/>
          <w:lang w:val="en-US"/>
        </w:rPr>
        <w:t>based</w:t>
      </w:r>
      <w:r w:rsidRPr="001C0C73">
        <w:rPr>
          <w:rFonts w:eastAsiaTheme="minorEastAsia"/>
          <w:color w:val="000000" w:themeColor="dark1"/>
          <w:kern w:val="24"/>
          <w:sz w:val="28"/>
          <w:szCs w:val="28"/>
        </w:rPr>
        <w:t xml:space="preserve"> </w:t>
      </w:r>
      <w:r w:rsidRPr="001C0C73">
        <w:rPr>
          <w:rFonts w:eastAsiaTheme="minorEastAsia"/>
          <w:color w:val="000000" w:themeColor="dark1"/>
          <w:kern w:val="24"/>
          <w:sz w:val="28"/>
          <w:szCs w:val="28"/>
          <w:lang w:val="en-US"/>
        </w:rPr>
        <w:t>approach</w:t>
      </w:r>
      <w:r w:rsidRPr="001C0C73">
        <w:rPr>
          <w:rFonts w:eastAsiaTheme="minorEastAsia"/>
          <w:color w:val="000000" w:themeColor="dark1"/>
          <w:kern w:val="24"/>
          <w:sz w:val="28"/>
          <w:szCs w:val="28"/>
        </w:rPr>
        <w:t>)</w:t>
      </w:r>
    </w:p>
    <w:p w14:paraId="73CE88F3" w14:textId="77777777" w:rsidR="00954B42" w:rsidRPr="001C0C73" w:rsidRDefault="00954B42" w:rsidP="009F027B">
      <w:pPr>
        <w:pStyle w:val="ac"/>
        <w:tabs>
          <w:tab w:val="left" w:pos="1134"/>
        </w:tabs>
        <w:spacing w:before="0" w:beforeAutospacing="0" w:after="0" w:afterAutospacing="0"/>
        <w:ind w:firstLine="709"/>
        <w:jc w:val="both"/>
        <w:rPr>
          <w:sz w:val="28"/>
          <w:szCs w:val="28"/>
        </w:rPr>
      </w:pPr>
      <w:r w:rsidRPr="001C0C73">
        <w:rPr>
          <w:rFonts w:eastAsiaTheme="minorEastAsia"/>
          <w:color w:val="000000" w:themeColor="dark1"/>
          <w:kern w:val="24"/>
          <w:sz w:val="28"/>
          <w:szCs w:val="28"/>
        </w:rPr>
        <w:t xml:space="preserve">2. </w:t>
      </w:r>
      <w:r w:rsidRPr="001C0C73">
        <w:rPr>
          <w:rFonts w:eastAsiaTheme="minorEastAsia"/>
          <w:color w:val="000000" w:themeColor="dark1"/>
          <w:kern w:val="24"/>
          <w:sz w:val="28"/>
          <w:szCs w:val="28"/>
          <w:lang w:val="kk-KZ"/>
        </w:rPr>
        <w:t>Мүдделер</w:t>
      </w:r>
      <w:r w:rsidRPr="001C0C73">
        <w:rPr>
          <w:rFonts w:eastAsiaTheme="minorEastAsia"/>
          <w:color w:val="000000" w:themeColor="dark1"/>
          <w:kern w:val="24"/>
          <w:sz w:val="28"/>
          <w:szCs w:val="28"/>
        </w:rPr>
        <w:t xml:space="preserve"> қақтығысын алдын алуының құндылықтарға негізделген тәсілі (</w:t>
      </w:r>
      <w:r w:rsidRPr="001C0C73">
        <w:rPr>
          <w:rFonts w:eastAsiaTheme="minorEastAsia"/>
          <w:color w:val="000000" w:themeColor="dark1"/>
          <w:kern w:val="24"/>
          <w:sz w:val="28"/>
          <w:szCs w:val="28"/>
          <w:lang w:val="en-US"/>
        </w:rPr>
        <w:t>compliance</w:t>
      </w:r>
      <w:r w:rsidRPr="001C0C73">
        <w:rPr>
          <w:rFonts w:eastAsiaTheme="minorEastAsia"/>
          <w:color w:val="000000" w:themeColor="dark1"/>
          <w:kern w:val="24"/>
          <w:sz w:val="28"/>
          <w:szCs w:val="28"/>
        </w:rPr>
        <w:t>-</w:t>
      </w:r>
      <w:r w:rsidRPr="001C0C73">
        <w:rPr>
          <w:rFonts w:eastAsiaTheme="minorEastAsia"/>
          <w:color w:val="000000" w:themeColor="dark1"/>
          <w:kern w:val="24"/>
          <w:sz w:val="28"/>
          <w:szCs w:val="28"/>
          <w:lang w:val="en-US"/>
        </w:rPr>
        <w:t>based</w:t>
      </w:r>
      <w:r w:rsidRPr="001C0C73">
        <w:rPr>
          <w:rFonts w:eastAsiaTheme="minorEastAsia"/>
          <w:color w:val="000000" w:themeColor="dark1"/>
          <w:kern w:val="24"/>
          <w:sz w:val="28"/>
          <w:szCs w:val="28"/>
        </w:rPr>
        <w:t xml:space="preserve"> </w:t>
      </w:r>
      <w:r w:rsidRPr="001C0C73">
        <w:rPr>
          <w:rFonts w:eastAsiaTheme="minorEastAsia"/>
          <w:color w:val="000000" w:themeColor="dark1"/>
          <w:kern w:val="24"/>
          <w:sz w:val="28"/>
          <w:szCs w:val="28"/>
          <w:lang w:val="en-US"/>
        </w:rPr>
        <w:t>approach</w:t>
      </w:r>
      <w:r w:rsidRPr="001C0C73">
        <w:rPr>
          <w:rFonts w:eastAsiaTheme="minorEastAsia"/>
          <w:color w:val="000000" w:themeColor="dark1"/>
          <w:kern w:val="24"/>
          <w:sz w:val="28"/>
          <w:szCs w:val="28"/>
        </w:rPr>
        <w:t>)</w:t>
      </w:r>
    </w:p>
    <w:p w14:paraId="5568BF72" w14:textId="77777777" w:rsidR="00954B42" w:rsidRPr="001C0C73" w:rsidRDefault="00954B42" w:rsidP="009F027B">
      <w:pPr>
        <w:pStyle w:val="ac"/>
        <w:tabs>
          <w:tab w:val="left" w:pos="1134"/>
        </w:tabs>
        <w:spacing w:before="0" w:beforeAutospacing="0" w:after="0" w:afterAutospacing="0"/>
        <w:ind w:firstLine="709"/>
        <w:jc w:val="both"/>
        <w:rPr>
          <w:sz w:val="28"/>
          <w:szCs w:val="28"/>
        </w:rPr>
      </w:pPr>
      <w:r w:rsidRPr="001C0C73">
        <w:rPr>
          <w:rFonts w:eastAsiaTheme="minorEastAsia"/>
          <w:color w:val="000000" w:themeColor="dark1"/>
          <w:kern w:val="24"/>
          <w:sz w:val="28"/>
          <w:szCs w:val="28"/>
        </w:rPr>
        <w:t>3. ЭЫДҰ елдеріндегі үздік саясаттарына шолу</w:t>
      </w:r>
    </w:p>
    <w:p w14:paraId="6F65EAFB" w14:textId="608B9A24" w:rsidR="00A657ED" w:rsidRDefault="003E383C" w:rsidP="0024108A">
      <w:pPr>
        <w:ind w:firstLine="709"/>
        <w:jc w:val="both"/>
        <w:rPr>
          <w:sz w:val="28"/>
          <w:szCs w:val="28"/>
        </w:rPr>
      </w:pPr>
      <w:r w:rsidRPr="001C0C73">
        <w:rPr>
          <w:sz w:val="28"/>
          <w:szCs w:val="28"/>
        </w:rPr>
        <w:t>___________________________________________</w:t>
      </w:r>
    </w:p>
    <w:p w14:paraId="66A551BC" w14:textId="63ABC03F" w:rsidR="0024108A" w:rsidRDefault="0024108A" w:rsidP="0024108A">
      <w:pPr>
        <w:ind w:firstLine="709"/>
        <w:jc w:val="both"/>
        <w:rPr>
          <w:sz w:val="28"/>
          <w:szCs w:val="28"/>
        </w:rPr>
      </w:pPr>
    </w:p>
    <w:p w14:paraId="4EFB1AF2" w14:textId="710ED270" w:rsidR="0024108A" w:rsidRDefault="0024108A" w:rsidP="0024108A">
      <w:pPr>
        <w:ind w:firstLine="709"/>
        <w:jc w:val="both"/>
        <w:rPr>
          <w:sz w:val="28"/>
          <w:szCs w:val="28"/>
        </w:rPr>
      </w:pPr>
    </w:p>
    <w:p w14:paraId="60ABF42B" w14:textId="582571D3" w:rsidR="0024108A" w:rsidRDefault="0024108A" w:rsidP="0024108A">
      <w:pPr>
        <w:ind w:firstLine="709"/>
        <w:jc w:val="both"/>
        <w:rPr>
          <w:sz w:val="28"/>
          <w:szCs w:val="28"/>
        </w:rPr>
      </w:pPr>
    </w:p>
    <w:p w14:paraId="2F8C93E1" w14:textId="77777777" w:rsidR="0024108A" w:rsidRPr="0024108A" w:rsidRDefault="0024108A" w:rsidP="0024108A">
      <w:pPr>
        <w:ind w:firstLine="709"/>
        <w:jc w:val="both"/>
        <w:rPr>
          <w:sz w:val="28"/>
          <w:szCs w:val="28"/>
        </w:rPr>
      </w:pPr>
    </w:p>
    <w:p w14:paraId="04EBEAA1" w14:textId="77777777" w:rsidR="003E383C" w:rsidRDefault="00A657ED" w:rsidP="00930764">
      <w:pPr>
        <w:jc w:val="both"/>
        <w:rPr>
          <w:sz w:val="28"/>
          <w:szCs w:val="28"/>
          <w:lang w:val="kk-KZ"/>
        </w:rPr>
      </w:pPr>
      <w:r w:rsidRPr="00A657ED">
        <w:rPr>
          <w:iCs/>
          <w:sz w:val="28"/>
          <w:szCs w:val="28"/>
          <w:lang w:val="kk-KZ"/>
        </w:rPr>
        <w:lastRenderedPageBreak/>
        <w:t xml:space="preserve">Кесте Г.1 – </w:t>
      </w:r>
      <w:r w:rsidR="003E383C" w:rsidRPr="00A657ED">
        <w:rPr>
          <w:iCs/>
          <w:sz w:val="28"/>
          <w:szCs w:val="28"/>
        </w:rPr>
        <w:t>Оқыту технологиялары</w:t>
      </w:r>
      <w:r w:rsidR="003E383C" w:rsidRPr="001C0C73">
        <w:rPr>
          <w:i/>
          <w:iCs/>
          <w:sz w:val="28"/>
          <w:szCs w:val="28"/>
        </w:rPr>
        <w:t>:</w:t>
      </w:r>
      <w:r w:rsidR="003E383C" w:rsidRPr="001C0C73">
        <w:rPr>
          <w:sz w:val="28"/>
          <w:szCs w:val="28"/>
        </w:rPr>
        <w:t xml:space="preserve"> лекция</w:t>
      </w:r>
      <w:r w:rsidR="00AF519B" w:rsidRPr="001C0C73">
        <w:rPr>
          <w:sz w:val="28"/>
          <w:szCs w:val="28"/>
        </w:rPr>
        <w:t>-көрнекілік</w:t>
      </w:r>
      <w:r w:rsidR="003E383C" w:rsidRPr="001C0C73">
        <w:rPr>
          <w:sz w:val="28"/>
          <w:szCs w:val="28"/>
        </w:rPr>
        <w:t>, кейс-стади, топтық талқылау</w:t>
      </w:r>
    </w:p>
    <w:p w14:paraId="66FFD18E" w14:textId="77777777" w:rsidR="009F027B" w:rsidRPr="009F027B" w:rsidRDefault="009F027B" w:rsidP="00930764">
      <w:pPr>
        <w:jc w:val="both"/>
        <w:rPr>
          <w:sz w:val="16"/>
          <w:szCs w:val="16"/>
          <w:lang w:val="kk-KZ"/>
        </w:rPr>
      </w:pPr>
    </w:p>
    <w:tbl>
      <w:tblPr>
        <w:tblStyle w:val="23"/>
        <w:tblW w:w="0" w:type="auto"/>
        <w:tblInd w:w="122" w:type="dxa"/>
        <w:tblLook w:val="04A0" w:firstRow="1" w:lastRow="0" w:firstColumn="1" w:lastColumn="0" w:noHBand="0" w:noVBand="1"/>
      </w:tblPr>
      <w:tblGrid>
        <w:gridCol w:w="5467"/>
        <w:gridCol w:w="4040"/>
      </w:tblGrid>
      <w:tr w:rsidR="003E383C" w:rsidRPr="0021444D" w14:paraId="5BF2A269" w14:textId="77777777" w:rsidTr="009F027B">
        <w:tc>
          <w:tcPr>
            <w:tcW w:w="5515" w:type="dxa"/>
            <w:tcBorders>
              <w:top w:val="single" w:sz="4" w:space="0" w:color="auto"/>
              <w:left w:val="single" w:sz="4" w:space="0" w:color="auto"/>
              <w:bottom w:val="single" w:sz="4" w:space="0" w:color="auto"/>
              <w:right w:val="single" w:sz="4" w:space="0" w:color="auto"/>
            </w:tcBorders>
            <w:hideMark/>
          </w:tcPr>
          <w:p w14:paraId="0AF5D808" w14:textId="1EACFF3D" w:rsidR="003E383C" w:rsidRPr="009F027B" w:rsidRDefault="003E383C" w:rsidP="00930764">
            <w:pPr>
              <w:jc w:val="center"/>
              <w:rPr>
                <w:lang w:val="kk-KZ"/>
              </w:rPr>
            </w:pPr>
            <w:r w:rsidRPr="009F027B">
              <w:rPr>
                <w:lang w:val="kk-KZ"/>
              </w:rPr>
              <w:t xml:space="preserve">Құндылықтарға негізделген </w:t>
            </w:r>
            <w:r w:rsidR="00AF519B" w:rsidRPr="009F027B">
              <w:rPr>
                <w:lang w:val="kk-KZ"/>
              </w:rPr>
              <w:t xml:space="preserve">стратегия </w:t>
            </w:r>
            <w:r w:rsidRPr="009F027B">
              <w:rPr>
                <w:lang w:val="kk-KZ"/>
              </w:rPr>
              <w:t>-</w:t>
            </w:r>
            <w:r w:rsidR="00AF519B" w:rsidRPr="009F027B">
              <w:rPr>
                <w:lang w:val="kk-KZ"/>
              </w:rPr>
              <w:t xml:space="preserve"> </w:t>
            </w:r>
            <w:r w:rsidRPr="009F027B">
              <w:rPr>
                <w:lang w:val="kk-KZ"/>
              </w:rPr>
              <w:t>жұмсақ әдістер</w:t>
            </w:r>
          </w:p>
        </w:tc>
        <w:tc>
          <w:tcPr>
            <w:tcW w:w="4074" w:type="dxa"/>
            <w:tcBorders>
              <w:top w:val="single" w:sz="4" w:space="0" w:color="auto"/>
              <w:left w:val="single" w:sz="4" w:space="0" w:color="auto"/>
              <w:bottom w:val="single" w:sz="4" w:space="0" w:color="auto"/>
              <w:right w:val="single" w:sz="4" w:space="0" w:color="auto"/>
            </w:tcBorders>
            <w:hideMark/>
          </w:tcPr>
          <w:p w14:paraId="4251ECB5" w14:textId="26842C76" w:rsidR="003E383C" w:rsidRPr="002713C6" w:rsidRDefault="003E383C" w:rsidP="00930764">
            <w:pPr>
              <w:jc w:val="center"/>
              <w:rPr>
                <w:lang w:val="kk-KZ"/>
              </w:rPr>
            </w:pPr>
            <w:r w:rsidRPr="002713C6">
              <w:rPr>
                <w:lang w:val="kk-KZ"/>
              </w:rPr>
              <w:t>Сәйкестікке негізделген тәсіл –</w:t>
            </w:r>
            <w:r w:rsidR="00AF519B" w:rsidRPr="009F027B">
              <w:rPr>
                <w:lang w:val="kk-KZ"/>
              </w:rPr>
              <w:t>қатаң</w:t>
            </w:r>
            <w:r w:rsidRPr="002713C6">
              <w:rPr>
                <w:lang w:val="kk-KZ"/>
              </w:rPr>
              <w:t xml:space="preserve"> әдістер</w:t>
            </w:r>
          </w:p>
        </w:tc>
      </w:tr>
      <w:tr w:rsidR="003E383C" w:rsidRPr="009F027B" w14:paraId="3FC153A9" w14:textId="77777777" w:rsidTr="009F027B">
        <w:tc>
          <w:tcPr>
            <w:tcW w:w="5515" w:type="dxa"/>
            <w:tcBorders>
              <w:top w:val="single" w:sz="4" w:space="0" w:color="auto"/>
              <w:left w:val="single" w:sz="4" w:space="0" w:color="auto"/>
              <w:bottom w:val="single" w:sz="4" w:space="0" w:color="auto"/>
              <w:right w:val="single" w:sz="4" w:space="0" w:color="auto"/>
            </w:tcBorders>
            <w:hideMark/>
          </w:tcPr>
          <w:p w14:paraId="064D7B00" w14:textId="77777777" w:rsidR="003E383C" w:rsidRPr="009F027B" w:rsidRDefault="003E383C" w:rsidP="00930764">
            <w:pPr>
              <w:jc w:val="both"/>
            </w:pPr>
            <w:r w:rsidRPr="009F027B">
              <w:t>Ережелерді этикаландыру</w:t>
            </w:r>
          </w:p>
        </w:tc>
        <w:tc>
          <w:tcPr>
            <w:tcW w:w="4074" w:type="dxa"/>
            <w:tcBorders>
              <w:top w:val="single" w:sz="4" w:space="0" w:color="auto"/>
              <w:left w:val="single" w:sz="4" w:space="0" w:color="auto"/>
              <w:bottom w:val="single" w:sz="4" w:space="0" w:color="auto"/>
              <w:right w:val="single" w:sz="4" w:space="0" w:color="auto"/>
            </w:tcBorders>
            <w:hideMark/>
          </w:tcPr>
          <w:p w14:paraId="65747535" w14:textId="14054183" w:rsidR="003E383C" w:rsidRPr="009F027B" w:rsidRDefault="00AF519B" w:rsidP="00930764">
            <w:pPr>
              <w:jc w:val="both"/>
              <w:rPr>
                <w:lang w:val="kk-KZ"/>
              </w:rPr>
            </w:pPr>
            <w:r w:rsidRPr="009F027B">
              <w:rPr>
                <w:lang w:val="kk-KZ"/>
              </w:rPr>
              <w:t>Қағидаттар</w:t>
            </w:r>
          </w:p>
        </w:tc>
      </w:tr>
      <w:tr w:rsidR="003E383C" w:rsidRPr="009F027B" w14:paraId="3D4A1CB3" w14:textId="77777777" w:rsidTr="009F027B">
        <w:tc>
          <w:tcPr>
            <w:tcW w:w="5515" w:type="dxa"/>
            <w:tcBorders>
              <w:top w:val="single" w:sz="4" w:space="0" w:color="auto"/>
              <w:left w:val="single" w:sz="4" w:space="0" w:color="auto"/>
              <w:bottom w:val="single" w:sz="4" w:space="0" w:color="auto"/>
              <w:right w:val="single" w:sz="4" w:space="0" w:color="auto"/>
            </w:tcBorders>
            <w:hideMark/>
          </w:tcPr>
          <w:p w14:paraId="76B35953" w14:textId="77777777" w:rsidR="003E383C" w:rsidRPr="009F027B" w:rsidRDefault="003E383C" w:rsidP="00930764">
            <w:pPr>
              <w:jc w:val="both"/>
            </w:pPr>
            <w:r w:rsidRPr="009F027B">
              <w:t>Мемлекеттік қызметшілерді оқыту</w:t>
            </w:r>
          </w:p>
        </w:tc>
        <w:tc>
          <w:tcPr>
            <w:tcW w:w="4074" w:type="dxa"/>
            <w:tcBorders>
              <w:top w:val="single" w:sz="4" w:space="0" w:color="auto"/>
              <w:left w:val="single" w:sz="4" w:space="0" w:color="auto"/>
              <w:bottom w:val="single" w:sz="4" w:space="0" w:color="auto"/>
              <w:right w:val="single" w:sz="4" w:space="0" w:color="auto"/>
            </w:tcBorders>
            <w:hideMark/>
          </w:tcPr>
          <w:p w14:paraId="5976CAAC" w14:textId="5B2D207A" w:rsidR="003E383C" w:rsidRPr="009F027B" w:rsidRDefault="00AF519B" w:rsidP="00930764">
            <w:pPr>
              <w:jc w:val="both"/>
            </w:pPr>
            <w:r w:rsidRPr="009F027B">
              <w:rPr>
                <w:lang w:val="kk-KZ"/>
              </w:rPr>
              <w:t>Е</w:t>
            </w:r>
            <w:r w:rsidR="003E383C" w:rsidRPr="009F027B">
              <w:t>режелер</w:t>
            </w:r>
          </w:p>
        </w:tc>
      </w:tr>
      <w:tr w:rsidR="003E383C" w:rsidRPr="009F027B" w14:paraId="31C76699" w14:textId="77777777" w:rsidTr="009F027B">
        <w:tc>
          <w:tcPr>
            <w:tcW w:w="5515" w:type="dxa"/>
            <w:tcBorders>
              <w:top w:val="single" w:sz="4" w:space="0" w:color="auto"/>
              <w:left w:val="single" w:sz="4" w:space="0" w:color="auto"/>
              <w:bottom w:val="single" w:sz="4" w:space="0" w:color="auto"/>
              <w:right w:val="single" w:sz="4" w:space="0" w:color="auto"/>
            </w:tcBorders>
            <w:hideMark/>
          </w:tcPr>
          <w:p w14:paraId="5F3BCE4D" w14:textId="284718B2" w:rsidR="003E383C" w:rsidRPr="009F027B" w:rsidRDefault="003E383C" w:rsidP="00930764">
            <w:pPr>
              <w:jc w:val="both"/>
              <w:rPr>
                <w:lang w:val="kk-KZ"/>
              </w:rPr>
            </w:pPr>
            <w:r w:rsidRPr="009F027B">
              <w:t>Мүдделер</w:t>
            </w:r>
            <w:r w:rsidR="00AF519B" w:rsidRPr="009F027B">
              <w:rPr>
                <w:lang w:val="kk-KZ"/>
              </w:rPr>
              <w:t>ді</w:t>
            </w:r>
            <w:r w:rsidRPr="009F027B">
              <w:t xml:space="preserve"> декларация</w:t>
            </w:r>
            <w:r w:rsidR="00AF519B" w:rsidRPr="009F027B">
              <w:rPr>
                <w:lang w:val="kk-KZ"/>
              </w:rPr>
              <w:t>лау</w:t>
            </w:r>
          </w:p>
        </w:tc>
        <w:tc>
          <w:tcPr>
            <w:tcW w:w="4074" w:type="dxa"/>
            <w:tcBorders>
              <w:top w:val="single" w:sz="4" w:space="0" w:color="auto"/>
              <w:left w:val="single" w:sz="4" w:space="0" w:color="auto"/>
              <w:bottom w:val="single" w:sz="4" w:space="0" w:color="auto"/>
              <w:right w:val="single" w:sz="4" w:space="0" w:color="auto"/>
            </w:tcBorders>
            <w:hideMark/>
          </w:tcPr>
          <w:p w14:paraId="1466408F" w14:textId="77777777" w:rsidR="003E383C" w:rsidRPr="009F027B" w:rsidRDefault="003E383C" w:rsidP="00930764">
            <w:pPr>
              <w:jc w:val="both"/>
            </w:pPr>
            <w:r w:rsidRPr="009F027B">
              <w:t>Шектеулер мен тыйымдар</w:t>
            </w:r>
          </w:p>
        </w:tc>
      </w:tr>
      <w:tr w:rsidR="003E383C" w:rsidRPr="009F027B" w14:paraId="5F97E8B8" w14:textId="77777777" w:rsidTr="009F027B">
        <w:tc>
          <w:tcPr>
            <w:tcW w:w="5515" w:type="dxa"/>
            <w:tcBorders>
              <w:top w:val="single" w:sz="4" w:space="0" w:color="auto"/>
              <w:left w:val="single" w:sz="4" w:space="0" w:color="auto"/>
              <w:bottom w:val="single" w:sz="4" w:space="0" w:color="auto"/>
              <w:right w:val="single" w:sz="4" w:space="0" w:color="auto"/>
            </w:tcBorders>
            <w:hideMark/>
          </w:tcPr>
          <w:p w14:paraId="49B7BB59" w14:textId="77777777" w:rsidR="003E383C" w:rsidRPr="009F027B" w:rsidRDefault="003E383C" w:rsidP="00930764">
            <w:pPr>
              <w:jc w:val="both"/>
            </w:pPr>
            <w:r w:rsidRPr="009F027B">
              <w:t>Жүйелі мониторинг</w:t>
            </w:r>
          </w:p>
        </w:tc>
        <w:tc>
          <w:tcPr>
            <w:tcW w:w="4074" w:type="dxa"/>
            <w:tcBorders>
              <w:top w:val="single" w:sz="4" w:space="0" w:color="auto"/>
              <w:left w:val="single" w:sz="4" w:space="0" w:color="auto"/>
              <w:bottom w:val="single" w:sz="4" w:space="0" w:color="auto"/>
              <w:right w:val="single" w:sz="4" w:space="0" w:color="auto"/>
            </w:tcBorders>
            <w:hideMark/>
          </w:tcPr>
          <w:p w14:paraId="289B0EEA" w14:textId="77777777" w:rsidR="003E383C" w:rsidRPr="009F027B" w:rsidRDefault="003E383C" w:rsidP="00930764">
            <w:pPr>
              <w:jc w:val="both"/>
            </w:pPr>
            <w:r w:rsidRPr="009F027B">
              <w:t>Санкциялар</w:t>
            </w:r>
          </w:p>
        </w:tc>
      </w:tr>
    </w:tbl>
    <w:p w14:paraId="4AD09AC5" w14:textId="77777777" w:rsidR="00A657ED" w:rsidRDefault="00A657ED" w:rsidP="009F027B">
      <w:pPr>
        <w:ind w:firstLine="709"/>
        <w:jc w:val="both"/>
        <w:rPr>
          <w:i/>
          <w:iCs/>
          <w:sz w:val="28"/>
          <w:szCs w:val="28"/>
          <w:lang w:val="kk-KZ"/>
        </w:rPr>
      </w:pPr>
    </w:p>
    <w:p w14:paraId="61C7C025" w14:textId="77777777" w:rsidR="003E383C" w:rsidRPr="001C0C73" w:rsidRDefault="003E383C" w:rsidP="009F027B">
      <w:pPr>
        <w:ind w:firstLine="709"/>
        <w:jc w:val="both"/>
        <w:rPr>
          <w:i/>
          <w:iCs/>
          <w:sz w:val="28"/>
          <w:szCs w:val="28"/>
        </w:rPr>
      </w:pPr>
      <w:r w:rsidRPr="001C0C73">
        <w:rPr>
          <w:i/>
          <w:iCs/>
          <w:sz w:val="28"/>
          <w:szCs w:val="28"/>
        </w:rPr>
        <w:t>Қарастырылатын елдер тізімі:</w:t>
      </w:r>
    </w:p>
    <w:p w14:paraId="47233B76" w14:textId="2065AB6C" w:rsidR="003E383C" w:rsidRPr="001C0C73" w:rsidRDefault="003E383C" w:rsidP="009F027B">
      <w:pPr>
        <w:ind w:firstLine="709"/>
        <w:jc w:val="both"/>
        <w:rPr>
          <w:sz w:val="28"/>
          <w:szCs w:val="28"/>
        </w:rPr>
      </w:pPr>
      <w:r w:rsidRPr="001C0C73">
        <w:rPr>
          <w:sz w:val="28"/>
          <w:szCs w:val="28"/>
        </w:rPr>
        <w:t xml:space="preserve">Австрия; Бельгия; Словакия; </w:t>
      </w:r>
      <w:r w:rsidR="00AF519B" w:rsidRPr="001C0C73">
        <w:rPr>
          <w:sz w:val="28"/>
          <w:szCs w:val="28"/>
          <w:lang w:val="kk-KZ"/>
        </w:rPr>
        <w:t>Ұлыбритания</w:t>
      </w:r>
      <w:r w:rsidRPr="001C0C73">
        <w:rPr>
          <w:sz w:val="28"/>
          <w:szCs w:val="28"/>
        </w:rPr>
        <w:t>; Италия; Чех Республикасы; Дания; Германия; Латвия; Австралия; АҚШ; Қазақстан; Қырғызстан; Украина; Грузия; Армения; Ресей.</w:t>
      </w:r>
    </w:p>
    <w:p w14:paraId="3425F909" w14:textId="77777777" w:rsidR="009F027B" w:rsidRPr="009F027B" w:rsidRDefault="009F027B" w:rsidP="009F027B">
      <w:pPr>
        <w:ind w:firstLine="709"/>
        <w:jc w:val="both"/>
        <w:rPr>
          <w:i/>
          <w:iCs/>
          <w:sz w:val="16"/>
          <w:szCs w:val="16"/>
          <w:lang w:val="kk-KZ"/>
        </w:rPr>
      </w:pPr>
    </w:p>
    <w:p w14:paraId="2DACE68D" w14:textId="77777777" w:rsidR="003E383C" w:rsidRPr="001C0C73" w:rsidRDefault="003E383C" w:rsidP="009F027B">
      <w:pPr>
        <w:ind w:firstLine="709"/>
        <w:jc w:val="both"/>
        <w:rPr>
          <w:i/>
          <w:iCs/>
          <w:sz w:val="28"/>
          <w:szCs w:val="28"/>
        </w:rPr>
      </w:pPr>
      <w:r w:rsidRPr="001C0C73">
        <w:rPr>
          <w:i/>
          <w:iCs/>
          <w:sz w:val="28"/>
          <w:szCs w:val="28"/>
        </w:rPr>
        <w:t>Кейс-стади мысалдары:</w:t>
      </w:r>
    </w:p>
    <w:p w14:paraId="5D156A0A" w14:textId="76EA793E" w:rsidR="003E383C" w:rsidRPr="001C0C73" w:rsidRDefault="003E383C" w:rsidP="00EE25DA">
      <w:pPr>
        <w:numPr>
          <w:ilvl w:val="0"/>
          <w:numId w:val="21"/>
        </w:numPr>
        <w:tabs>
          <w:tab w:val="left" w:pos="993"/>
        </w:tabs>
        <w:ind w:left="0" w:firstLine="709"/>
        <w:contextualSpacing/>
        <w:jc w:val="both"/>
        <w:rPr>
          <w:sz w:val="28"/>
          <w:szCs w:val="28"/>
        </w:rPr>
      </w:pPr>
      <w:r w:rsidRPr="001C0C73">
        <w:rPr>
          <w:sz w:val="28"/>
          <w:szCs w:val="28"/>
        </w:rPr>
        <w:t xml:space="preserve">Латвияда сыйлықты алғанға дейін екі жыл ішінде </w:t>
      </w:r>
      <w:r w:rsidR="00AF519B" w:rsidRPr="001C0C73">
        <w:rPr>
          <w:sz w:val="28"/>
          <w:szCs w:val="28"/>
          <w:lang w:val="kk-KZ"/>
        </w:rPr>
        <w:t>сыйлық тартушыны</w:t>
      </w:r>
      <w:r w:rsidRPr="001C0C73">
        <w:rPr>
          <w:sz w:val="28"/>
          <w:szCs w:val="28"/>
        </w:rPr>
        <w:t xml:space="preserve"> жауапкершілікке тартқан немесе бақылау немесе басқару функцияларын жүзеге асырған немесе келісім-шарттар жасаған және т.б. лауазымды тұлғаға сыйлықты қызметтік міндеттерін орындаудан тыс уақытта да қабылдауға рұқсат етілмейді. Егер сыйлық қабылданса, жоғарыда аталған әрекеттердің барлығын болашақта орындау мүмкін емес.</w:t>
      </w:r>
    </w:p>
    <w:p w14:paraId="1991F207" w14:textId="77777777" w:rsidR="003E383C" w:rsidRPr="001C0C73" w:rsidRDefault="003E383C" w:rsidP="00EE25DA">
      <w:pPr>
        <w:numPr>
          <w:ilvl w:val="0"/>
          <w:numId w:val="21"/>
        </w:numPr>
        <w:tabs>
          <w:tab w:val="left" w:pos="993"/>
        </w:tabs>
        <w:ind w:left="0" w:firstLine="709"/>
        <w:contextualSpacing/>
        <w:jc w:val="both"/>
        <w:rPr>
          <w:sz w:val="28"/>
          <w:szCs w:val="28"/>
        </w:rPr>
      </w:pPr>
      <w:r w:rsidRPr="001C0C73">
        <w:rPr>
          <w:sz w:val="28"/>
          <w:szCs w:val="28"/>
        </w:rPr>
        <w:t>Австралияда мемлекеттік қызметкерге қосымша жұмыс жасауға рұқсат етілген. Алайда бұл үшін тиісті уәкілетті органның рұқсаты қажет.</w:t>
      </w:r>
    </w:p>
    <w:p w14:paraId="0EFEBBB5" w14:textId="77F757A9" w:rsidR="003E383C" w:rsidRPr="001C0C73" w:rsidRDefault="003E383C" w:rsidP="00EE25DA">
      <w:pPr>
        <w:numPr>
          <w:ilvl w:val="0"/>
          <w:numId w:val="21"/>
        </w:numPr>
        <w:tabs>
          <w:tab w:val="left" w:pos="993"/>
        </w:tabs>
        <w:ind w:left="0" w:firstLine="709"/>
        <w:contextualSpacing/>
        <w:jc w:val="both"/>
        <w:rPr>
          <w:sz w:val="28"/>
          <w:szCs w:val="28"/>
        </w:rPr>
      </w:pPr>
      <w:r w:rsidRPr="001C0C73">
        <w:rPr>
          <w:sz w:val="28"/>
          <w:szCs w:val="28"/>
        </w:rPr>
        <w:t>АҚШ-та, Латвияда, Болгарияда, мысалы, мемлекеттік қызметтен жеке секторға және керісінше белгілі бір мерзімге тыйым сал</w:t>
      </w:r>
      <w:r w:rsidR="00AF519B" w:rsidRPr="001C0C73">
        <w:rPr>
          <w:sz w:val="28"/>
          <w:szCs w:val="28"/>
          <w:lang w:val="kk-KZ"/>
        </w:rPr>
        <w:t>атын</w:t>
      </w:r>
      <w:r w:rsidRPr="001C0C73">
        <w:rPr>
          <w:sz w:val="28"/>
          <w:szCs w:val="28"/>
        </w:rPr>
        <w:t xml:space="preserve"> «айналмалы есік» ережелері бар.</w:t>
      </w:r>
    </w:p>
    <w:p w14:paraId="5D73B4F7" w14:textId="4D6F62A6" w:rsidR="003E383C" w:rsidRPr="001C0C73" w:rsidRDefault="003E383C" w:rsidP="00EE25DA">
      <w:pPr>
        <w:numPr>
          <w:ilvl w:val="0"/>
          <w:numId w:val="21"/>
        </w:numPr>
        <w:tabs>
          <w:tab w:val="left" w:pos="993"/>
        </w:tabs>
        <w:ind w:left="0" w:firstLine="709"/>
        <w:contextualSpacing/>
        <w:jc w:val="both"/>
        <w:rPr>
          <w:sz w:val="28"/>
          <w:szCs w:val="28"/>
        </w:rPr>
      </w:pPr>
      <w:r w:rsidRPr="001C0C73">
        <w:rPr>
          <w:sz w:val="28"/>
          <w:szCs w:val="28"/>
        </w:rPr>
        <w:t>Германия мен Ұлыбританияда мүдделер</w:t>
      </w:r>
      <w:r w:rsidR="00AF519B" w:rsidRPr="001C0C73">
        <w:rPr>
          <w:sz w:val="28"/>
          <w:szCs w:val="28"/>
          <w:lang w:val="kk-KZ"/>
        </w:rPr>
        <w:t xml:space="preserve">ді </w:t>
      </w:r>
      <w:r w:rsidRPr="001C0C73">
        <w:rPr>
          <w:sz w:val="28"/>
          <w:szCs w:val="28"/>
        </w:rPr>
        <w:t>деклараци</w:t>
      </w:r>
      <w:r w:rsidR="00AF519B" w:rsidRPr="001C0C73">
        <w:rPr>
          <w:sz w:val="28"/>
          <w:szCs w:val="28"/>
          <w:lang w:val="kk-KZ"/>
        </w:rPr>
        <w:t>лау</w:t>
      </w:r>
      <w:r w:rsidRPr="001C0C73">
        <w:rPr>
          <w:sz w:val="28"/>
          <w:szCs w:val="28"/>
        </w:rPr>
        <w:t xml:space="preserve">я белгілі бір лауазымды тұлғалардың тізімі үшін міндетті болып табылады. </w:t>
      </w:r>
      <w:r w:rsidR="00AF519B" w:rsidRPr="001C0C73">
        <w:rPr>
          <w:sz w:val="28"/>
          <w:szCs w:val="28"/>
          <w:lang w:val="kk-KZ"/>
        </w:rPr>
        <w:t>Ұлыбританияда</w:t>
      </w:r>
      <w:r w:rsidRPr="001C0C73">
        <w:rPr>
          <w:sz w:val="28"/>
          <w:szCs w:val="28"/>
        </w:rPr>
        <w:t xml:space="preserve"> шенеуніктер, соның ішінде жергілікті сайланған шенеуніктер, Парламент мүшелері сияқты, әр уақытта </w:t>
      </w:r>
      <w:r w:rsidR="00AF519B" w:rsidRPr="001C0C73">
        <w:rPr>
          <w:sz w:val="28"/>
          <w:szCs w:val="28"/>
          <w:lang w:val="kk-KZ"/>
        </w:rPr>
        <w:t>жеке</w:t>
      </w:r>
      <w:r w:rsidRPr="001C0C73">
        <w:rPr>
          <w:sz w:val="28"/>
          <w:szCs w:val="28"/>
        </w:rPr>
        <w:t xml:space="preserve"> мүдделері</w:t>
      </w:r>
      <w:r w:rsidR="00AF519B" w:rsidRPr="001C0C73">
        <w:rPr>
          <w:sz w:val="28"/>
          <w:szCs w:val="28"/>
          <w:lang w:val="kk-KZ"/>
        </w:rPr>
        <w:t>н деуларациялау</w:t>
      </w:r>
      <w:r w:rsidRPr="001C0C73">
        <w:rPr>
          <w:sz w:val="28"/>
          <w:szCs w:val="28"/>
        </w:rPr>
        <w:t xml:space="preserve"> міндетті.</w:t>
      </w:r>
    </w:p>
    <w:p w14:paraId="16A1FFFE" w14:textId="77777777" w:rsidR="009F027B" w:rsidRPr="009F027B" w:rsidRDefault="009F027B" w:rsidP="009F027B">
      <w:pPr>
        <w:ind w:firstLine="709"/>
        <w:jc w:val="both"/>
        <w:rPr>
          <w:i/>
          <w:iCs/>
          <w:sz w:val="16"/>
          <w:szCs w:val="16"/>
          <w:lang w:val="kk-KZ"/>
        </w:rPr>
      </w:pPr>
    </w:p>
    <w:p w14:paraId="3AF259FF" w14:textId="77777777" w:rsidR="003E383C" w:rsidRPr="001C0C73" w:rsidRDefault="003E383C" w:rsidP="009F027B">
      <w:pPr>
        <w:ind w:firstLine="709"/>
        <w:jc w:val="both"/>
        <w:rPr>
          <w:i/>
          <w:iCs/>
          <w:sz w:val="28"/>
          <w:szCs w:val="28"/>
        </w:rPr>
      </w:pPr>
      <w:r w:rsidRPr="001C0C73">
        <w:rPr>
          <w:i/>
          <w:iCs/>
          <w:sz w:val="28"/>
          <w:szCs w:val="28"/>
        </w:rPr>
        <w:t>Ақпаратты тексеру және бекіту сұрақтары:</w:t>
      </w:r>
    </w:p>
    <w:p w14:paraId="7E73658C" w14:textId="77777777" w:rsidR="003E383C" w:rsidRPr="001C0C73" w:rsidRDefault="003E383C" w:rsidP="00EE25DA">
      <w:pPr>
        <w:numPr>
          <w:ilvl w:val="0"/>
          <w:numId w:val="22"/>
        </w:numPr>
        <w:tabs>
          <w:tab w:val="left" w:pos="993"/>
        </w:tabs>
        <w:ind w:left="0" w:firstLine="709"/>
        <w:contextualSpacing/>
        <w:jc w:val="both"/>
        <w:rPr>
          <w:sz w:val="28"/>
          <w:szCs w:val="28"/>
        </w:rPr>
      </w:pPr>
      <w:r w:rsidRPr="001C0C73">
        <w:rPr>
          <w:sz w:val="28"/>
          <w:szCs w:val="28"/>
        </w:rPr>
        <w:t>Мүдделер қақтығысының алдын алу бойынша екі тәсілдің әрқайсысының артықшылықтары қандай және қарастырылған елдердегі жалпы тенденция қандай?</w:t>
      </w:r>
    </w:p>
    <w:p w14:paraId="2C0BAADD" w14:textId="77777777" w:rsidR="003E383C" w:rsidRPr="001C0C73" w:rsidRDefault="003E383C" w:rsidP="00EE25DA">
      <w:pPr>
        <w:numPr>
          <w:ilvl w:val="0"/>
          <w:numId w:val="22"/>
        </w:numPr>
        <w:tabs>
          <w:tab w:val="left" w:pos="993"/>
        </w:tabs>
        <w:ind w:left="0" w:firstLine="709"/>
        <w:contextualSpacing/>
        <w:jc w:val="both"/>
        <w:rPr>
          <w:sz w:val="28"/>
          <w:szCs w:val="28"/>
        </w:rPr>
      </w:pPr>
      <w:r w:rsidRPr="001C0C73">
        <w:rPr>
          <w:sz w:val="28"/>
          <w:szCs w:val="28"/>
        </w:rPr>
        <w:t>Қарастырылған тәсілдердің кемшіліктері қандай?</w:t>
      </w:r>
    </w:p>
    <w:p w14:paraId="56A6B5A1" w14:textId="556D93A7" w:rsidR="003E383C" w:rsidRPr="001C0C73" w:rsidRDefault="00AF519B" w:rsidP="00EE25DA">
      <w:pPr>
        <w:numPr>
          <w:ilvl w:val="0"/>
          <w:numId w:val="22"/>
        </w:numPr>
        <w:tabs>
          <w:tab w:val="left" w:pos="993"/>
        </w:tabs>
        <w:ind w:left="0" w:firstLine="709"/>
        <w:contextualSpacing/>
        <w:jc w:val="both"/>
        <w:rPr>
          <w:sz w:val="28"/>
          <w:szCs w:val="28"/>
        </w:rPr>
      </w:pPr>
      <w:r w:rsidRPr="001C0C73">
        <w:rPr>
          <w:sz w:val="28"/>
          <w:szCs w:val="28"/>
          <w:lang w:val="kk-KZ"/>
        </w:rPr>
        <w:t>Мүдделерді</w:t>
      </w:r>
      <w:r w:rsidR="003E383C" w:rsidRPr="001C0C73">
        <w:rPr>
          <w:sz w:val="28"/>
          <w:szCs w:val="28"/>
        </w:rPr>
        <w:t xml:space="preserve"> декларациялау жүйесінің мақсаты қандай және ол қандай элементтерден тұрады?</w:t>
      </w:r>
    </w:p>
    <w:p w14:paraId="5492B70E" w14:textId="77777777" w:rsidR="003E383C" w:rsidRPr="001C0C73" w:rsidRDefault="003E383C" w:rsidP="00EE25DA">
      <w:pPr>
        <w:numPr>
          <w:ilvl w:val="0"/>
          <w:numId w:val="22"/>
        </w:numPr>
        <w:tabs>
          <w:tab w:val="left" w:pos="993"/>
        </w:tabs>
        <w:ind w:left="0" w:firstLine="709"/>
        <w:contextualSpacing/>
        <w:jc w:val="both"/>
        <w:rPr>
          <w:sz w:val="28"/>
          <w:szCs w:val="28"/>
        </w:rPr>
      </w:pPr>
      <w:r w:rsidRPr="001C0C73">
        <w:rPr>
          <w:sz w:val="28"/>
          <w:szCs w:val="28"/>
        </w:rPr>
        <w:t>Мемлекеттік қызметкерлерге сыйлық алуға рұқсат берудің мәні неде және бұл елдердің мәдени ерекшеліктеріне байланысты ма?</w:t>
      </w:r>
    </w:p>
    <w:p w14:paraId="1439796D" w14:textId="77777777" w:rsidR="009F027B" w:rsidRPr="009F027B" w:rsidRDefault="009F027B" w:rsidP="009F027B">
      <w:pPr>
        <w:ind w:firstLine="709"/>
        <w:jc w:val="both"/>
        <w:rPr>
          <w:bCs/>
          <w:i/>
          <w:sz w:val="16"/>
          <w:szCs w:val="16"/>
          <w:lang w:val="kk-KZ"/>
        </w:rPr>
      </w:pPr>
    </w:p>
    <w:p w14:paraId="6B55120F" w14:textId="46D71BE8" w:rsidR="003E383C" w:rsidRPr="002713C6" w:rsidRDefault="003E383C" w:rsidP="009F027B">
      <w:pPr>
        <w:ind w:firstLine="709"/>
        <w:jc w:val="both"/>
        <w:rPr>
          <w:bCs/>
          <w:i/>
          <w:sz w:val="28"/>
          <w:szCs w:val="28"/>
          <w:lang w:val="kk-KZ"/>
        </w:rPr>
      </w:pPr>
      <w:r w:rsidRPr="002713C6">
        <w:rPr>
          <w:bCs/>
          <w:i/>
          <w:sz w:val="28"/>
          <w:szCs w:val="28"/>
          <w:lang w:val="kk-KZ"/>
        </w:rPr>
        <w:t>Модуль 4. Мүдделер қақтығысының уақтылы алдын алу тетіктері: егжей-тегжейлі талдау</w:t>
      </w:r>
    </w:p>
    <w:p w14:paraId="38196D84" w14:textId="468BA048" w:rsidR="00AF519B" w:rsidRPr="002713C6" w:rsidRDefault="00AF519B" w:rsidP="009F027B">
      <w:pPr>
        <w:ind w:firstLine="709"/>
        <w:jc w:val="both"/>
        <w:rPr>
          <w:sz w:val="28"/>
          <w:szCs w:val="28"/>
          <w:lang w:val="kk-KZ"/>
        </w:rPr>
      </w:pPr>
      <w:r w:rsidRPr="002713C6">
        <w:rPr>
          <w:sz w:val="28"/>
          <w:szCs w:val="28"/>
          <w:lang w:val="kk-KZ"/>
        </w:rPr>
        <w:t>1.Мүдделер қақтығысының алдын алудың жағдайлық негізгі әдістері: мүдделер қақтығысының туындау мүмкіндігі туралы хабарлау, өзінен бас тарту (бас тарт</w:t>
      </w:r>
      <w:r w:rsidR="00B75E37" w:rsidRPr="001C0C73">
        <w:rPr>
          <w:sz w:val="28"/>
          <w:szCs w:val="28"/>
          <w:lang w:val="kk-KZ"/>
        </w:rPr>
        <w:t>қызу</w:t>
      </w:r>
      <w:r w:rsidRPr="002713C6">
        <w:rPr>
          <w:sz w:val="28"/>
          <w:szCs w:val="28"/>
          <w:lang w:val="kk-KZ"/>
        </w:rPr>
        <w:t>),</w:t>
      </w:r>
      <w:r w:rsidR="00B75E37" w:rsidRPr="001C0C73">
        <w:rPr>
          <w:sz w:val="28"/>
          <w:szCs w:val="28"/>
          <w:lang w:val="kk-KZ"/>
        </w:rPr>
        <w:t xml:space="preserve"> өздігінен шеттеу </w:t>
      </w:r>
      <w:r w:rsidRPr="002713C6">
        <w:rPr>
          <w:sz w:val="28"/>
          <w:szCs w:val="28"/>
          <w:lang w:val="kk-KZ"/>
        </w:rPr>
        <w:t>(</w:t>
      </w:r>
      <w:r w:rsidR="00B75E37" w:rsidRPr="001C0C73">
        <w:rPr>
          <w:sz w:val="28"/>
          <w:szCs w:val="28"/>
          <w:lang w:val="kk-KZ"/>
        </w:rPr>
        <w:t>шеттету</w:t>
      </w:r>
      <w:r w:rsidRPr="002713C6">
        <w:rPr>
          <w:sz w:val="28"/>
          <w:szCs w:val="28"/>
          <w:lang w:val="kk-KZ"/>
        </w:rPr>
        <w:t>)</w:t>
      </w:r>
    </w:p>
    <w:p w14:paraId="428B2118" w14:textId="1771BC64" w:rsidR="00AF519B" w:rsidRPr="002713C6" w:rsidRDefault="00AF519B" w:rsidP="009F027B">
      <w:pPr>
        <w:ind w:firstLine="709"/>
        <w:jc w:val="both"/>
        <w:rPr>
          <w:sz w:val="28"/>
          <w:szCs w:val="28"/>
          <w:lang w:val="kk-KZ"/>
        </w:rPr>
      </w:pPr>
      <w:r w:rsidRPr="002713C6">
        <w:rPr>
          <w:sz w:val="28"/>
          <w:szCs w:val="28"/>
          <w:lang w:val="kk-KZ"/>
        </w:rPr>
        <w:lastRenderedPageBreak/>
        <w:t>2. Шектеулер мен тыйымдар (қосымша жұмыс, мемлекеттік қызметтен босатылғаннан кейін жұмысқа орналасу, сыйлық беру және алу, туыстарымен бірлескен жұмыс</w:t>
      </w:r>
      <w:r w:rsidR="007244D0" w:rsidRPr="001C0C73">
        <w:rPr>
          <w:sz w:val="28"/>
          <w:szCs w:val="28"/>
          <w:lang w:val="kk-KZ"/>
        </w:rPr>
        <w:t xml:space="preserve"> бойынша</w:t>
      </w:r>
      <w:r w:rsidRPr="002713C6">
        <w:rPr>
          <w:sz w:val="28"/>
          <w:szCs w:val="28"/>
          <w:lang w:val="kk-KZ"/>
        </w:rPr>
        <w:t>)</w:t>
      </w:r>
    </w:p>
    <w:p w14:paraId="6E815BC6" w14:textId="77777777" w:rsidR="00AF519B" w:rsidRPr="002713C6" w:rsidRDefault="00AF519B" w:rsidP="009F027B">
      <w:pPr>
        <w:ind w:firstLine="709"/>
        <w:jc w:val="both"/>
        <w:rPr>
          <w:sz w:val="28"/>
          <w:szCs w:val="28"/>
          <w:lang w:val="kk-KZ"/>
        </w:rPr>
      </w:pPr>
      <w:r w:rsidRPr="002713C6">
        <w:rPr>
          <w:sz w:val="28"/>
          <w:szCs w:val="28"/>
          <w:lang w:val="kk-KZ"/>
        </w:rPr>
        <w:t>3. Мүдделерді декларациялау: бастапқы, ситуациялық, жылдық</w:t>
      </w:r>
    </w:p>
    <w:p w14:paraId="7C9746F4" w14:textId="3362310E" w:rsidR="003E383C" w:rsidRPr="002713C6" w:rsidRDefault="00AF519B" w:rsidP="009F027B">
      <w:pPr>
        <w:ind w:firstLine="709"/>
        <w:jc w:val="both"/>
        <w:rPr>
          <w:b/>
          <w:bCs/>
          <w:sz w:val="28"/>
          <w:szCs w:val="28"/>
          <w:lang w:val="kk-KZ"/>
        </w:rPr>
      </w:pPr>
      <w:r w:rsidRPr="002713C6">
        <w:rPr>
          <w:sz w:val="28"/>
          <w:szCs w:val="28"/>
          <w:lang w:val="kk-KZ"/>
        </w:rPr>
        <w:t>4.</w:t>
      </w:r>
      <w:r w:rsidRPr="001C0C73">
        <w:rPr>
          <w:sz w:val="28"/>
          <w:szCs w:val="28"/>
          <w:lang w:val="kk-KZ"/>
        </w:rPr>
        <w:t xml:space="preserve"> </w:t>
      </w:r>
      <w:r w:rsidRPr="002713C6">
        <w:rPr>
          <w:sz w:val="28"/>
          <w:szCs w:val="28"/>
          <w:lang w:val="kk-KZ"/>
        </w:rPr>
        <w:t>Мемлекеттік қызметшілердің хабардарлығы мен білімін арттыру</w:t>
      </w:r>
      <w:r w:rsidRPr="002713C6">
        <w:rPr>
          <w:b/>
          <w:bCs/>
          <w:sz w:val="28"/>
          <w:szCs w:val="28"/>
          <w:lang w:val="kk-KZ"/>
        </w:rPr>
        <w:t xml:space="preserve"> </w:t>
      </w:r>
      <w:r w:rsidR="003E383C" w:rsidRPr="002713C6">
        <w:rPr>
          <w:b/>
          <w:bCs/>
          <w:sz w:val="28"/>
          <w:szCs w:val="28"/>
          <w:lang w:val="kk-KZ"/>
        </w:rPr>
        <w:t>________________________________________________</w:t>
      </w:r>
    </w:p>
    <w:p w14:paraId="528A0117" w14:textId="5DF192B1" w:rsidR="003E383C" w:rsidRPr="002713C6" w:rsidRDefault="003E383C" w:rsidP="009F027B">
      <w:pPr>
        <w:ind w:firstLine="709"/>
        <w:jc w:val="both"/>
        <w:rPr>
          <w:sz w:val="28"/>
          <w:szCs w:val="28"/>
          <w:lang w:val="kk-KZ"/>
        </w:rPr>
      </w:pPr>
      <w:r w:rsidRPr="002713C6">
        <w:rPr>
          <w:i/>
          <w:iCs/>
          <w:sz w:val="28"/>
          <w:szCs w:val="28"/>
          <w:lang w:val="kk-KZ"/>
        </w:rPr>
        <w:t>Оқыту технологиялары:</w:t>
      </w:r>
      <w:r w:rsidR="007244D0" w:rsidRPr="001C0C73">
        <w:rPr>
          <w:i/>
          <w:iCs/>
          <w:sz w:val="28"/>
          <w:szCs w:val="28"/>
          <w:lang w:val="kk-KZ"/>
        </w:rPr>
        <w:t xml:space="preserve"> </w:t>
      </w:r>
      <w:r w:rsidR="007244D0" w:rsidRPr="002713C6">
        <w:rPr>
          <w:sz w:val="28"/>
          <w:szCs w:val="28"/>
          <w:lang w:val="kk-KZ"/>
        </w:rPr>
        <w:t>лекция-көрнекілік</w:t>
      </w:r>
      <w:r w:rsidRPr="002713C6">
        <w:rPr>
          <w:sz w:val="28"/>
          <w:szCs w:val="28"/>
          <w:lang w:val="kk-KZ"/>
        </w:rPr>
        <w:t>, жағдаяттық жаттығулар, топтық талқылау</w:t>
      </w:r>
    </w:p>
    <w:p w14:paraId="3FCE45A4" w14:textId="77777777" w:rsidR="00A657ED" w:rsidRPr="00A657ED" w:rsidRDefault="00A657ED" w:rsidP="009F027B">
      <w:pPr>
        <w:ind w:firstLine="709"/>
        <w:rPr>
          <w:i/>
          <w:iCs/>
          <w:sz w:val="28"/>
          <w:szCs w:val="28"/>
          <w:lang w:val="kk-KZ"/>
        </w:rPr>
      </w:pPr>
    </w:p>
    <w:p w14:paraId="4CBE650F" w14:textId="1FCAB412" w:rsidR="003E383C" w:rsidRPr="001C0C73" w:rsidRDefault="003E383C" w:rsidP="00930764">
      <w:pPr>
        <w:jc w:val="both"/>
        <w:rPr>
          <w:sz w:val="28"/>
          <w:szCs w:val="28"/>
        </w:rPr>
      </w:pPr>
      <w:r w:rsidRPr="001C0C73">
        <w:rPr>
          <w:noProof/>
          <w:sz w:val="28"/>
          <w:szCs w:val="28"/>
        </w:rPr>
        <w:drawing>
          <wp:inline distT="0" distB="0" distL="0" distR="0" wp14:anchorId="70498920" wp14:editId="38535833">
            <wp:extent cx="5935980" cy="3421380"/>
            <wp:effectExtent l="0" t="0" r="26670" b="762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7AAC893" w14:textId="77777777" w:rsidR="00A657ED" w:rsidRPr="00A657ED" w:rsidRDefault="00A657ED" w:rsidP="009F027B">
      <w:pPr>
        <w:jc w:val="center"/>
        <w:rPr>
          <w:iCs/>
          <w:sz w:val="16"/>
          <w:szCs w:val="16"/>
          <w:lang w:val="kk-KZ"/>
        </w:rPr>
      </w:pPr>
    </w:p>
    <w:p w14:paraId="64D99BC7" w14:textId="161CC5F3" w:rsidR="009F027B" w:rsidRPr="00A657ED" w:rsidRDefault="009F027B" w:rsidP="009F027B">
      <w:pPr>
        <w:jc w:val="center"/>
        <w:rPr>
          <w:iCs/>
          <w:sz w:val="28"/>
          <w:szCs w:val="28"/>
          <w:lang w:val="kk-KZ"/>
        </w:rPr>
      </w:pPr>
      <w:r w:rsidRPr="00A657ED">
        <w:rPr>
          <w:iCs/>
          <w:sz w:val="28"/>
          <w:szCs w:val="28"/>
          <w:lang w:val="kk-KZ"/>
        </w:rPr>
        <w:t xml:space="preserve">Сурет </w:t>
      </w:r>
      <w:r w:rsidR="00867A44">
        <w:rPr>
          <w:iCs/>
          <w:sz w:val="28"/>
          <w:szCs w:val="28"/>
          <w:lang w:val="kk-KZ"/>
        </w:rPr>
        <w:t>Г</w:t>
      </w:r>
      <w:r w:rsidRPr="00A657ED">
        <w:rPr>
          <w:iCs/>
          <w:sz w:val="28"/>
          <w:szCs w:val="28"/>
          <w:lang w:val="kk-KZ"/>
        </w:rPr>
        <w:t xml:space="preserve">.1 – </w:t>
      </w:r>
      <w:r w:rsidR="00A657ED" w:rsidRPr="00A657ED">
        <w:rPr>
          <w:iCs/>
          <w:sz w:val="28"/>
          <w:szCs w:val="28"/>
          <w:lang w:val="kk-KZ"/>
        </w:rPr>
        <w:t>Хабарламаны беру бойынша әрекеттердің алты қадамдық алгоритмі</w:t>
      </w:r>
    </w:p>
    <w:p w14:paraId="698F4AC4" w14:textId="77777777" w:rsidR="009F027B" w:rsidRDefault="009F027B" w:rsidP="00930764">
      <w:pPr>
        <w:jc w:val="both"/>
        <w:rPr>
          <w:i/>
          <w:iCs/>
          <w:sz w:val="28"/>
          <w:szCs w:val="28"/>
          <w:lang w:val="kk-KZ"/>
        </w:rPr>
      </w:pPr>
    </w:p>
    <w:p w14:paraId="3F37C5CB" w14:textId="77777777" w:rsidR="003E383C" w:rsidRPr="009F027B" w:rsidRDefault="003E383C" w:rsidP="009F027B">
      <w:pPr>
        <w:tabs>
          <w:tab w:val="left" w:pos="1134"/>
        </w:tabs>
        <w:ind w:firstLine="709"/>
        <w:jc w:val="both"/>
        <w:rPr>
          <w:i/>
          <w:iCs/>
          <w:sz w:val="28"/>
          <w:szCs w:val="28"/>
          <w:lang w:val="kk-KZ"/>
        </w:rPr>
      </w:pPr>
      <w:r w:rsidRPr="009F027B">
        <w:rPr>
          <w:i/>
          <w:iCs/>
          <w:sz w:val="28"/>
          <w:szCs w:val="28"/>
          <w:lang w:val="kk-KZ"/>
        </w:rPr>
        <w:t>Мүдделер қақтығысына байланысты ситуациялық жаттығулардың үлгісі:</w:t>
      </w:r>
    </w:p>
    <w:p w14:paraId="59ABD250" w14:textId="753334BB" w:rsidR="003E383C" w:rsidRPr="009F027B" w:rsidRDefault="003E383C" w:rsidP="00EE25DA">
      <w:pPr>
        <w:numPr>
          <w:ilvl w:val="0"/>
          <w:numId w:val="23"/>
        </w:numPr>
        <w:tabs>
          <w:tab w:val="left" w:pos="1134"/>
        </w:tabs>
        <w:ind w:left="0" w:firstLine="709"/>
        <w:contextualSpacing/>
        <w:jc w:val="both"/>
        <w:rPr>
          <w:sz w:val="28"/>
          <w:szCs w:val="28"/>
        </w:rPr>
      </w:pPr>
      <w:r w:rsidRPr="002713C6">
        <w:rPr>
          <w:sz w:val="28"/>
          <w:szCs w:val="28"/>
          <w:lang w:val="kk-KZ"/>
        </w:rPr>
        <w:t xml:space="preserve">Әлеуметтік желіде мемлекеттік ұйымыңыздың осал тұстары туралы жариялау – бұл мүдделер қақтығысы ма? </w:t>
      </w:r>
      <w:r w:rsidRPr="009F027B">
        <w:rPr>
          <w:sz w:val="28"/>
          <w:szCs w:val="28"/>
        </w:rPr>
        <w:t xml:space="preserve">Болашақта әлеуметтік медиа мәселелерін қалай </w:t>
      </w:r>
      <w:r w:rsidR="007244D0" w:rsidRPr="009F027B">
        <w:rPr>
          <w:sz w:val="28"/>
          <w:szCs w:val="28"/>
          <w:lang w:val="kk-KZ"/>
        </w:rPr>
        <w:t>алдын алуға</w:t>
      </w:r>
      <w:r w:rsidRPr="009F027B">
        <w:rPr>
          <w:sz w:val="28"/>
          <w:szCs w:val="28"/>
        </w:rPr>
        <w:t xml:space="preserve"> болады?</w:t>
      </w:r>
    </w:p>
    <w:p w14:paraId="2FB03189" w14:textId="4653AD7E" w:rsidR="003E383C" w:rsidRPr="009F027B" w:rsidRDefault="003E383C" w:rsidP="00EE25DA">
      <w:pPr>
        <w:numPr>
          <w:ilvl w:val="0"/>
          <w:numId w:val="23"/>
        </w:numPr>
        <w:tabs>
          <w:tab w:val="left" w:pos="1134"/>
        </w:tabs>
        <w:ind w:left="0" w:firstLine="709"/>
        <w:contextualSpacing/>
        <w:jc w:val="both"/>
        <w:rPr>
          <w:sz w:val="28"/>
          <w:szCs w:val="28"/>
        </w:rPr>
      </w:pPr>
      <w:r w:rsidRPr="009F027B">
        <w:rPr>
          <w:sz w:val="28"/>
          <w:szCs w:val="28"/>
        </w:rPr>
        <w:t>Ветеринариялық бақылау және қадағалау комитетінің мемлекеттік қызметші</w:t>
      </w:r>
      <w:r w:rsidR="007244D0" w:rsidRPr="009F027B">
        <w:rPr>
          <w:sz w:val="28"/>
          <w:szCs w:val="28"/>
          <w:lang w:val="kk-KZ"/>
        </w:rPr>
        <w:t>мен</w:t>
      </w:r>
      <w:r w:rsidRPr="009F027B">
        <w:rPr>
          <w:sz w:val="28"/>
          <w:szCs w:val="28"/>
        </w:rPr>
        <w:t xml:space="preserve"> бос уақытында ақылы маникюр қызметін көрсету – </w:t>
      </w:r>
      <w:bookmarkStart w:id="59" w:name="_Hlk104196975"/>
      <w:r w:rsidRPr="009F027B">
        <w:rPr>
          <w:sz w:val="28"/>
          <w:szCs w:val="28"/>
        </w:rPr>
        <w:t>бұл мүдделер қақтығысы ма?</w:t>
      </w:r>
      <w:bookmarkEnd w:id="59"/>
      <w:r w:rsidRPr="009F027B">
        <w:rPr>
          <w:sz w:val="28"/>
          <w:szCs w:val="28"/>
        </w:rPr>
        <w:t xml:space="preserve"> Мұндай жағдайлардың алдын алудың ең қолайлы жолы қандай?</w:t>
      </w:r>
    </w:p>
    <w:p w14:paraId="156932E2" w14:textId="0404E4DF" w:rsidR="003E383C" w:rsidRPr="009F027B" w:rsidRDefault="003E383C" w:rsidP="00EE25DA">
      <w:pPr>
        <w:numPr>
          <w:ilvl w:val="0"/>
          <w:numId w:val="23"/>
        </w:numPr>
        <w:tabs>
          <w:tab w:val="left" w:pos="1134"/>
        </w:tabs>
        <w:ind w:left="0" w:firstLine="709"/>
        <w:contextualSpacing/>
        <w:jc w:val="both"/>
        <w:rPr>
          <w:sz w:val="28"/>
          <w:szCs w:val="28"/>
        </w:rPr>
      </w:pPr>
      <w:r w:rsidRPr="009F027B">
        <w:rPr>
          <w:sz w:val="28"/>
          <w:szCs w:val="28"/>
        </w:rPr>
        <w:t xml:space="preserve">Мемлекеттік қызметші жоғары тұрған мемлекеттік органның лауазымды адамынан біліктілігі жоғары </w:t>
      </w:r>
      <w:r w:rsidR="007244D0" w:rsidRPr="009F027B">
        <w:rPr>
          <w:sz w:val="28"/>
          <w:szCs w:val="28"/>
          <w:lang w:val="kk-KZ"/>
        </w:rPr>
        <w:t>кандидатты</w:t>
      </w:r>
      <w:r w:rsidRPr="009F027B">
        <w:rPr>
          <w:sz w:val="28"/>
          <w:szCs w:val="28"/>
        </w:rPr>
        <w:t xml:space="preserve"> жұмысқа қабылдау туралы ұсыным алады. </w:t>
      </w:r>
      <w:r w:rsidR="007244D0" w:rsidRPr="009F027B">
        <w:rPr>
          <w:sz w:val="28"/>
          <w:szCs w:val="28"/>
          <w:lang w:val="kk-KZ"/>
        </w:rPr>
        <w:t>Б</w:t>
      </w:r>
      <w:r w:rsidR="007244D0" w:rsidRPr="009F027B">
        <w:rPr>
          <w:sz w:val="28"/>
          <w:szCs w:val="28"/>
        </w:rPr>
        <w:t>ұл мүдделер қақтығысы ма?</w:t>
      </w:r>
      <w:r w:rsidR="007244D0" w:rsidRPr="009F027B">
        <w:rPr>
          <w:sz w:val="28"/>
          <w:szCs w:val="28"/>
          <w:lang w:val="kk-KZ"/>
        </w:rPr>
        <w:t xml:space="preserve"> </w:t>
      </w:r>
    </w:p>
    <w:p w14:paraId="7FD1C0F8" w14:textId="50C2981E" w:rsidR="003E383C" w:rsidRPr="009F027B" w:rsidRDefault="003E383C" w:rsidP="00EE25DA">
      <w:pPr>
        <w:numPr>
          <w:ilvl w:val="0"/>
          <w:numId w:val="23"/>
        </w:numPr>
        <w:tabs>
          <w:tab w:val="left" w:pos="1134"/>
        </w:tabs>
        <w:ind w:left="0" w:firstLine="709"/>
        <w:contextualSpacing/>
        <w:jc w:val="both"/>
        <w:rPr>
          <w:sz w:val="28"/>
          <w:szCs w:val="28"/>
        </w:rPr>
      </w:pPr>
      <w:r w:rsidRPr="009F027B">
        <w:rPr>
          <w:sz w:val="28"/>
          <w:szCs w:val="28"/>
        </w:rPr>
        <w:t>Мемлекеттік қызметші кадр қызметінің қызметкері бола отырып, басқа құрылымдық бөлімшенің қызметкеріне қатысты тәртіптік іс қозғау туралы ұйғарым алады. Дегенмен, әріптестер достық қарым-қатынаста болады, кейде түскі асты бірге ішеді. Бұл тапсырмаға қатысу заңды ма? Адам ресурстары инспекторы жаса</w:t>
      </w:r>
      <w:r w:rsidR="007244D0" w:rsidRPr="009F027B">
        <w:rPr>
          <w:sz w:val="28"/>
          <w:szCs w:val="28"/>
          <w:lang w:val="kk-KZ"/>
        </w:rPr>
        <w:t>уға керек</w:t>
      </w:r>
      <w:r w:rsidRPr="009F027B">
        <w:rPr>
          <w:sz w:val="28"/>
          <w:szCs w:val="28"/>
        </w:rPr>
        <w:t xml:space="preserve"> әрекеттерді сипаттаңыз.</w:t>
      </w:r>
    </w:p>
    <w:p w14:paraId="2CE4E521" w14:textId="77777777" w:rsidR="003E383C" w:rsidRPr="009F027B" w:rsidRDefault="003E383C" w:rsidP="00EE25DA">
      <w:pPr>
        <w:numPr>
          <w:ilvl w:val="0"/>
          <w:numId w:val="23"/>
        </w:numPr>
        <w:tabs>
          <w:tab w:val="left" w:pos="1134"/>
        </w:tabs>
        <w:ind w:left="0" w:firstLine="709"/>
        <w:contextualSpacing/>
        <w:jc w:val="both"/>
        <w:rPr>
          <w:sz w:val="28"/>
          <w:szCs w:val="28"/>
        </w:rPr>
      </w:pPr>
      <w:r w:rsidRPr="009F027B">
        <w:rPr>
          <w:sz w:val="28"/>
          <w:szCs w:val="28"/>
        </w:rPr>
        <w:lastRenderedPageBreak/>
        <w:t>Мемлекеттік қызметкер жұмыс істеуге бара жатқан жолда балаларын мектепке апара ала ма?</w:t>
      </w:r>
    </w:p>
    <w:p w14:paraId="6452ED3A" w14:textId="1C532303" w:rsidR="007244D0" w:rsidRPr="009F027B" w:rsidRDefault="003E383C" w:rsidP="00EE25DA">
      <w:pPr>
        <w:numPr>
          <w:ilvl w:val="0"/>
          <w:numId w:val="23"/>
        </w:numPr>
        <w:tabs>
          <w:tab w:val="left" w:pos="1134"/>
        </w:tabs>
        <w:ind w:left="0" w:firstLine="709"/>
        <w:contextualSpacing/>
        <w:jc w:val="both"/>
        <w:rPr>
          <w:sz w:val="28"/>
          <w:szCs w:val="28"/>
        </w:rPr>
      </w:pPr>
      <w:r w:rsidRPr="009F027B">
        <w:rPr>
          <w:sz w:val="28"/>
          <w:szCs w:val="28"/>
        </w:rPr>
        <w:t xml:space="preserve">Құрылымдық бөлімшенің басшысы қарамағындағы қызметкермен романтикалық қарым-қатынаста болады. </w:t>
      </w:r>
      <w:r w:rsidR="007244D0" w:rsidRPr="009F027B">
        <w:rPr>
          <w:sz w:val="28"/>
          <w:szCs w:val="28"/>
          <w:lang w:val="kk-KZ"/>
        </w:rPr>
        <w:t>Бұл жағдайда м</w:t>
      </w:r>
      <w:r w:rsidRPr="009F027B">
        <w:rPr>
          <w:sz w:val="28"/>
          <w:szCs w:val="28"/>
        </w:rPr>
        <w:t>үдделер қақтығысы бар ма және қандай шаралар қолдану керек?</w:t>
      </w:r>
    </w:p>
    <w:p w14:paraId="005A0AAC" w14:textId="77777777" w:rsidR="009F027B" w:rsidRPr="009F027B" w:rsidRDefault="009F027B" w:rsidP="009F027B">
      <w:pPr>
        <w:tabs>
          <w:tab w:val="left" w:pos="1134"/>
        </w:tabs>
        <w:ind w:firstLine="709"/>
        <w:jc w:val="both"/>
        <w:rPr>
          <w:i/>
          <w:iCs/>
          <w:sz w:val="16"/>
          <w:szCs w:val="16"/>
          <w:lang w:val="kk-KZ"/>
        </w:rPr>
      </w:pPr>
    </w:p>
    <w:p w14:paraId="2849D3D5" w14:textId="77777777" w:rsidR="003E383C" w:rsidRPr="009F027B" w:rsidRDefault="003E383C" w:rsidP="009F027B">
      <w:pPr>
        <w:tabs>
          <w:tab w:val="left" w:pos="1134"/>
        </w:tabs>
        <w:ind w:firstLine="709"/>
        <w:jc w:val="both"/>
        <w:rPr>
          <w:i/>
          <w:iCs/>
          <w:sz w:val="28"/>
          <w:szCs w:val="28"/>
        </w:rPr>
      </w:pPr>
      <w:r w:rsidRPr="009F027B">
        <w:rPr>
          <w:i/>
          <w:iCs/>
          <w:sz w:val="28"/>
          <w:szCs w:val="28"/>
        </w:rPr>
        <w:t>Ақпаратты тексеру және бекіту сұрақтары:</w:t>
      </w:r>
    </w:p>
    <w:p w14:paraId="335064E0" w14:textId="0479DB4F" w:rsidR="003E383C" w:rsidRPr="009F027B" w:rsidRDefault="007244D0" w:rsidP="00EE25DA">
      <w:pPr>
        <w:numPr>
          <w:ilvl w:val="0"/>
          <w:numId w:val="24"/>
        </w:numPr>
        <w:tabs>
          <w:tab w:val="left" w:pos="1134"/>
        </w:tabs>
        <w:ind w:left="0" w:firstLine="709"/>
        <w:contextualSpacing/>
        <w:jc w:val="both"/>
        <w:rPr>
          <w:sz w:val="28"/>
          <w:szCs w:val="28"/>
        </w:rPr>
      </w:pPr>
      <w:r w:rsidRPr="009F027B">
        <w:rPr>
          <w:sz w:val="28"/>
          <w:szCs w:val="28"/>
          <w:lang w:val="kk-KZ"/>
        </w:rPr>
        <w:t>Мүдделер қ</w:t>
      </w:r>
      <w:r w:rsidR="003E383C" w:rsidRPr="009F027B">
        <w:rPr>
          <w:sz w:val="28"/>
          <w:szCs w:val="28"/>
        </w:rPr>
        <w:t>ақтығыстардың алдын алудың негізгі субъектілерін атаңыз, олардың алдын алу процесіндегі рөлін ашыңыз.</w:t>
      </w:r>
    </w:p>
    <w:p w14:paraId="2E3ABEB1" w14:textId="77777777" w:rsidR="003E383C" w:rsidRPr="009F027B" w:rsidRDefault="003E383C" w:rsidP="00EE25DA">
      <w:pPr>
        <w:numPr>
          <w:ilvl w:val="0"/>
          <w:numId w:val="24"/>
        </w:numPr>
        <w:tabs>
          <w:tab w:val="left" w:pos="1134"/>
        </w:tabs>
        <w:ind w:left="0" w:firstLine="709"/>
        <w:contextualSpacing/>
        <w:jc w:val="both"/>
        <w:rPr>
          <w:sz w:val="28"/>
          <w:szCs w:val="28"/>
        </w:rPr>
      </w:pPr>
      <w:r w:rsidRPr="009F027B">
        <w:rPr>
          <w:sz w:val="28"/>
          <w:szCs w:val="28"/>
        </w:rPr>
        <w:t>Ықтимал мүдделер қақтығысы туралы хабарламаны беру жолын түсіндіріңіз. Басшылық мүдделер қақтығысының қаупі жоқ деп шешсе де, мемлекеттік қызметкер жұмыстан шыға ала ма?</w:t>
      </w:r>
    </w:p>
    <w:p w14:paraId="1EB2538F" w14:textId="77777777" w:rsidR="003E383C" w:rsidRPr="009F027B" w:rsidRDefault="003E383C" w:rsidP="00EE25DA">
      <w:pPr>
        <w:numPr>
          <w:ilvl w:val="0"/>
          <w:numId w:val="24"/>
        </w:numPr>
        <w:tabs>
          <w:tab w:val="left" w:pos="1134"/>
        </w:tabs>
        <w:ind w:left="0" w:firstLine="709"/>
        <w:contextualSpacing/>
        <w:jc w:val="both"/>
        <w:rPr>
          <w:sz w:val="28"/>
          <w:szCs w:val="28"/>
        </w:rPr>
      </w:pPr>
      <w:r w:rsidRPr="009F027B">
        <w:rPr>
          <w:sz w:val="28"/>
          <w:szCs w:val="28"/>
        </w:rPr>
        <w:t>Мүдделер қақтығысына жол бергені үшін бірінші кезекте кім жауапты?</w:t>
      </w:r>
    </w:p>
    <w:p w14:paraId="3A3C64D3" w14:textId="74630136" w:rsidR="003E383C" w:rsidRPr="009F027B" w:rsidRDefault="003E383C" w:rsidP="00EE25DA">
      <w:pPr>
        <w:numPr>
          <w:ilvl w:val="0"/>
          <w:numId w:val="24"/>
        </w:numPr>
        <w:tabs>
          <w:tab w:val="left" w:pos="1134"/>
        </w:tabs>
        <w:ind w:left="0" w:firstLine="709"/>
        <w:contextualSpacing/>
        <w:jc w:val="both"/>
        <w:rPr>
          <w:sz w:val="28"/>
          <w:szCs w:val="28"/>
        </w:rPr>
      </w:pPr>
      <w:r w:rsidRPr="009F027B">
        <w:rPr>
          <w:sz w:val="28"/>
          <w:szCs w:val="28"/>
        </w:rPr>
        <w:t>Мүдделер қақтығысын алдын алу жүйесінде жоғары басшылықтың рөлі қандай?</w:t>
      </w:r>
    </w:p>
    <w:p w14:paraId="39F4BE41" w14:textId="29883057" w:rsidR="003E383C" w:rsidRPr="009F027B" w:rsidRDefault="003E383C" w:rsidP="00EE25DA">
      <w:pPr>
        <w:numPr>
          <w:ilvl w:val="0"/>
          <w:numId w:val="24"/>
        </w:numPr>
        <w:tabs>
          <w:tab w:val="left" w:pos="1134"/>
        </w:tabs>
        <w:ind w:left="0" w:firstLine="709"/>
        <w:contextualSpacing/>
        <w:jc w:val="both"/>
        <w:rPr>
          <w:sz w:val="28"/>
          <w:szCs w:val="28"/>
        </w:rPr>
      </w:pPr>
      <w:r w:rsidRPr="009F027B">
        <w:rPr>
          <w:sz w:val="28"/>
          <w:szCs w:val="28"/>
        </w:rPr>
        <w:t>Мүдделер</w:t>
      </w:r>
      <w:r w:rsidR="007244D0" w:rsidRPr="009F027B">
        <w:rPr>
          <w:sz w:val="28"/>
          <w:szCs w:val="28"/>
          <w:lang w:val="kk-KZ"/>
        </w:rPr>
        <w:t xml:space="preserve">ді </w:t>
      </w:r>
      <w:r w:rsidRPr="009F027B">
        <w:rPr>
          <w:sz w:val="28"/>
          <w:szCs w:val="28"/>
        </w:rPr>
        <w:t>декларация</w:t>
      </w:r>
      <w:r w:rsidR="007244D0" w:rsidRPr="009F027B">
        <w:rPr>
          <w:sz w:val="28"/>
          <w:szCs w:val="28"/>
          <w:lang w:val="kk-KZ"/>
        </w:rPr>
        <w:t>лау</w:t>
      </w:r>
      <w:r w:rsidRPr="009F027B">
        <w:rPr>
          <w:sz w:val="28"/>
          <w:szCs w:val="28"/>
        </w:rPr>
        <w:t xml:space="preserve"> мен міндеттемелерді декларациялаудың айырмашылығы неде?</w:t>
      </w:r>
    </w:p>
    <w:p w14:paraId="68B34BA6" w14:textId="77777777" w:rsidR="007244D0" w:rsidRPr="009F027B" w:rsidRDefault="007244D0" w:rsidP="009F027B">
      <w:pPr>
        <w:tabs>
          <w:tab w:val="left" w:pos="1134"/>
        </w:tabs>
        <w:ind w:firstLine="709"/>
        <w:contextualSpacing/>
        <w:jc w:val="both"/>
        <w:rPr>
          <w:sz w:val="18"/>
          <w:szCs w:val="18"/>
        </w:rPr>
      </w:pPr>
    </w:p>
    <w:p w14:paraId="64C9F069" w14:textId="77777777" w:rsidR="007244D0" w:rsidRPr="009F027B" w:rsidRDefault="007244D0" w:rsidP="009F027B">
      <w:pPr>
        <w:tabs>
          <w:tab w:val="left" w:pos="1134"/>
        </w:tabs>
        <w:ind w:firstLine="709"/>
        <w:contextualSpacing/>
        <w:jc w:val="both"/>
        <w:rPr>
          <w:bCs/>
          <w:i/>
          <w:sz w:val="28"/>
          <w:szCs w:val="28"/>
        </w:rPr>
      </w:pPr>
      <w:r w:rsidRPr="009F027B">
        <w:rPr>
          <w:bCs/>
          <w:i/>
          <w:sz w:val="28"/>
          <w:szCs w:val="28"/>
        </w:rPr>
        <w:t>Модуль 5. Мемлекеттік қызметтегі мүдделер қақтығысына байланысты жағдайларды шешу әдістері</w:t>
      </w:r>
    </w:p>
    <w:p w14:paraId="41C18A94" w14:textId="7370F191" w:rsidR="003E383C" w:rsidRPr="009F027B" w:rsidRDefault="003E383C" w:rsidP="00EE25DA">
      <w:pPr>
        <w:pStyle w:val="ad"/>
        <w:numPr>
          <w:ilvl w:val="0"/>
          <w:numId w:val="25"/>
        </w:numPr>
        <w:tabs>
          <w:tab w:val="left" w:pos="1134"/>
        </w:tabs>
        <w:ind w:left="0" w:firstLine="709"/>
        <w:jc w:val="both"/>
        <w:rPr>
          <w:rFonts w:ascii="Times New Roman" w:hAnsi="Times New Roman"/>
          <w:sz w:val="28"/>
          <w:szCs w:val="28"/>
          <w:lang w:val="ru-RU"/>
        </w:rPr>
      </w:pPr>
      <w:r w:rsidRPr="009F027B">
        <w:rPr>
          <w:rFonts w:ascii="Times New Roman" w:hAnsi="Times New Roman"/>
          <w:sz w:val="28"/>
          <w:szCs w:val="28"/>
          <w:lang w:val="ru-RU"/>
        </w:rPr>
        <w:t>Мүдделер қақтығысын шешу: өз</w:t>
      </w:r>
      <w:r w:rsidR="00CC384A" w:rsidRPr="009F027B">
        <w:rPr>
          <w:rFonts w:ascii="Times New Roman" w:hAnsi="Times New Roman"/>
          <w:sz w:val="28"/>
          <w:szCs w:val="28"/>
          <w:lang w:val="ru-RU"/>
        </w:rPr>
        <w:t>д</w:t>
      </w:r>
      <w:r w:rsidRPr="009F027B">
        <w:rPr>
          <w:rFonts w:ascii="Times New Roman" w:hAnsi="Times New Roman"/>
          <w:sz w:val="28"/>
          <w:szCs w:val="28"/>
          <w:lang w:val="ru-RU"/>
        </w:rPr>
        <w:t>і</w:t>
      </w:r>
      <w:r w:rsidR="00CC384A" w:rsidRPr="009F027B">
        <w:rPr>
          <w:rFonts w:ascii="Times New Roman" w:hAnsi="Times New Roman"/>
          <w:sz w:val="28"/>
          <w:szCs w:val="28"/>
          <w:lang w:val="ru-RU"/>
        </w:rPr>
        <w:t>гі</w:t>
      </w:r>
      <w:r w:rsidRPr="009F027B">
        <w:rPr>
          <w:rFonts w:ascii="Times New Roman" w:hAnsi="Times New Roman"/>
          <w:sz w:val="28"/>
          <w:szCs w:val="28"/>
          <w:lang w:val="ru-RU"/>
        </w:rPr>
        <w:t xml:space="preserve">нен бас тарту (бас тарту), </w:t>
      </w:r>
      <w:r w:rsidR="00CC384A" w:rsidRPr="009F027B">
        <w:rPr>
          <w:rFonts w:ascii="Times New Roman" w:hAnsi="Times New Roman"/>
          <w:sz w:val="28"/>
          <w:szCs w:val="28"/>
          <w:lang w:val="ru-RU"/>
        </w:rPr>
        <w:t>өздігінен шеттеу</w:t>
      </w:r>
      <w:r w:rsidRPr="009F027B">
        <w:rPr>
          <w:rFonts w:ascii="Times New Roman" w:hAnsi="Times New Roman"/>
          <w:sz w:val="28"/>
          <w:szCs w:val="28"/>
          <w:lang w:val="ru-RU"/>
        </w:rPr>
        <w:t xml:space="preserve"> (</w:t>
      </w:r>
      <w:r w:rsidR="00CC384A" w:rsidRPr="009F027B">
        <w:rPr>
          <w:rFonts w:ascii="Times New Roman" w:hAnsi="Times New Roman"/>
          <w:sz w:val="28"/>
          <w:szCs w:val="28"/>
          <w:lang w:val="ru-RU"/>
        </w:rPr>
        <w:t>шеттету</w:t>
      </w:r>
      <w:r w:rsidRPr="009F027B">
        <w:rPr>
          <w:rFonts w:ascii="Times New Roman" w:hAnsi="Times New Roman"/>
          <w:sz w:val="28"/>
          <w:szCs w:val="28"/>
          <w:lang w:val="ru-RU"/>
        </w:rPr>
        <w:t>) және мүдделер қақтығысы туралы хабарлама</w:t>
      </w:r>
      <w:r w:rsidR="009F027B">
        <w:rPr>
          <w:rFonts w:ascii="Times New Roman" w:hAnsi="Times New Roman"/>
          <w:sz w:val="28"/>
          <w:szCs w:val="28"/>
          <w:lang w:val="ru-RU"/>
        </w:rPr>
        <w:t>.</w:t>
      </w:r>
    </w:p>
    <w:p w14:paraId="38EE239C" w14:textId="77777777" w:rsidR="003E383C" w:rsidRPr="009F027B" w:rsidRDefault="003E383C" w:rsidP="00EE25DA">
      <w:pPr>
        <w:numPr>
          <w:ilvl w:val="0"/>
          <w:numId w:val="25"/>
        </w:numPr>
        <w:tabs>
          <w:tab w:val="left" w:pos="1134"/>
        </w:tabs>
        <w:ind w:left="0" w:firstLine="709"/>
        <w:contextualSpacing/>
        <w:jc w:val="both"/>
        <w:rPr>
          <w:sz w:val="28"/>
          <w:szCs w:val="28"/>
        </w:rPr>
      </w:pPr>
      <w:r w:rsidRPr="009F027B">
        <w:rPr>
          <w:sz w:val="28"/>
          <w:szCs w:val="28"/>
        </w:rPr>
        <w:t>Мүдделер қақтығысына жол бергені үшін санкцияларды қолдану</w:t>
      </w:r>
    </w:p>
    <w:p w14:paraId="22D8FB54" w14:textId="77777777" w:rsidR="003E383C" w:rsidRPr="009F027B" w:rsidRDefault="003E383C" w:rsidP="009F027B">
      <w:pPr>
        <w:tabs>
          <w:tab w:val="left" w:pos="1134"/>
        </w:tabs>
        <w:ind w:firstLine="709"/>
        <w:jc w:val="both"/>
        <w:rPr>
          <w:sz w:val="28"/>
          <w:szCs w:val="28"/>
        </w:rPr>
      </w:pPr>
      <w:r w:rsidRPr="009F027B">
        <w:rPr>
          <w:sz w:val="28"/>
          <w:szCs w:val="28"/>
        </w:rPr>
        <w:t>_________________________________________________</w:t>
      </w:r>
    </w:p>
    <w:p w14:paraId="792E8F51" w14:textId="4D9CC6FA" w:rsidR="003E383C" w:rsidRPr="009F027B" w:rsidRDefault="003E383C" w:rsidP="009F027B">
      <w:pPr>
        <w:tabs>
          <w:tab w:val="left" w:pos="1134"/>
        </w:tabs>
        <w:ind w:firstLine="709"/>
        <w:jc w:val="both"/>
        <w:rPr>
          <w:sz w:val="28"/>
          <w:szCs w:val="28"/>
        </w:rPr>
      </w:pPr>
      <w:r w:rsidRPr="009F027B">
        <w:rPr>
          <w:i/>
          <w:iCs/>
          <w:sz w:val="28"/>
          <w:szCs w:val="28"/>
        </w:rPr>
        <w:t>Оқыту технологиялары</w:t>
      </w:r>
      <w:r w:rsidRPr="009F027B">
        <w:rPr>
          <w:sz w:val="28"/>
          <w:szCs w:val="28"/>
        </w:rPr>
        <w:t xml:space="preserve">: </w:t>
      </w:r>
      <w:r w:rsidR="00CC384A" w:rsidRPr="009F027B">
        <w:rPr>
          <w:sz w:val="28"/>
          <w:szCs w:val="28"/>
        </w:rPr>
        <w:t>лекция-көрнекілік</w:t>
      </w:r>
      <w:r w:rsidRPr="009F027B">
        <w:rPr>
          <w:sz w:val="28"/>
          <w:szCs w:val="28"/>
        </w:rPr>
        <w:t>, топтық талқылау, жағдаяттық жаттығулар, миға шабуыл</w:t>
      </w:r>
    </w:p>
    <w:p w14:paraId="0A3D1369" w14:textId="77777777" w:rsidR="003E383C" w:rsidRPr="009F027B" w:rsidRDefault="003E383C" w:rsidP="009F027B">
      <w:pPr>
        <w:tabs>
          <w:tab w:val="left" w:pos="1134"/>
        </w:tabs>
        <w:ind w:firstLine="709"/>
        <w:jc w:val="both"/>
        <w:rPr>
          <w:sz w:val="28"/>
          <w:szCs w:val="28"/>
        </w:rPr>
      </w:pPr>
      <w:r w:rsidRPr="009F027B">
        <w:rPr>
          <w:i/>
          <w:iCs/>
          <w:sz w:val="28"/>
          <w:szCs w:val="28"/>
        </w:rPr>
        <w:t>Мүдделер қақтығысына байланысты ситуациялық жаттығулардың үлгісі:</w:t>
      </w:r>
    </w:p>
    <w:p w14:paraId="641E55B8" w14:textId="12EA07E9" w:rsidR="003E383C" w:rsidRPr="009F027B" w:rsidRDefault="003E383C" w:rsidP="00EE25DA">
      <w:pPr>
        <w:numPr>
          <w:ilvl w:val="0"/>
          <w:numId w:val="26"/>
        </w:numPr>
        <w:tabs>
          <w:tab w:val="left" w:pos="1134"/>
        </w:tabs>
        <w:ind w:left="0" w:firstLine="709"/>
        <w:contextualSpacing/>
        <w:jc w:val="both"/>
        <w:rPr>
          <w:sz w:val="28"/>
          <w:szCs w:val="28"/>
        </w:rPr>
      </w:pPr>
      <w:r w:rsidRPr="009F027B">
        <w:rPr>
          <w:sz w:val="28"/>
          <w:szCs w:val="28"/>
        </w:rPr>
        <w:t>Мемлекеттік қызметші конкурс комиссиясының мүшесі ретінде мемлекеттік қызметшімен бір подъезде және бір қабатта тұратын көршісінің жұмысқа тұруға өтініш білдіргенін анықтады. Мемлекеттік қызметшінің әрекеті қандай</w:t>
      </w:r>
      <w:r w:rsidR="00CC384A" w:rsidRPr="009F027B">
        <w:rPr>
          <w:sz w:val="28"/>
          <w:szCs w:val="28"/>
          <w:lang w:val="kk-KZ"/>
        </w:rPr>
        <w:t xml:space="preserve"> болу керек</w:t>
      </w:r>
      <w:r w:rsidRPr="009F027B">
        <w:rPr>
          <w:sz w:val="28"/>
          <w:szCs w:val="28"/>
        </w:rPr>
        <w:t>?</w:t>
      </w:r>
    </w:p>
    <w:p w14:paraId="7ACB64FB" w14:textId="1397372D" w:rsidR="003E383C" w:rsidRPr="009F027B" w:rsidRDefault="003E383C" w:rsidP="00EE25DA">
      <w:pPr>
        <w:numPr>
          <w:ilvl w:val="0"/>
          <w:numId w:val="26"/>
        </w:numPr>
        <w:tabs>
          <w:tab w:val="left" w:pos="1134"/>
        </w:tabs>
        <w:ind w:left="0" w:firstLine="709"/>
        <w:contextualSpacing/>
        <w:jc w:val="both"/>
        <w:rPr>
          <w:sz w:val="28"/>
          <w:szCs w:val="28"/>
        </w:rPr>
      </w:pPr>
      <w:r w:rsidRPr="009F027B">
        <w:rPr>
          <w:sz w:val="28"/>
          <w:szCs w:val="28"/>
        </w:rPr>
        <w:t xml:space="preserve">Қол астындағы қызметкер туған күніне бастығына гүл мен кітап сыйлады. Мүдделер қақтығысы бар ма және </w:t>
      </w:r>
      <w:r w:rsidR="00CC384A" w:rsidRPr="009F027B">
        <w:rPr>
          <w:sz w:val="28"/>
          <w:szCs w:val="28"/>
          <w:lang w:val="kk-KZ"/>
        </w:rPr>
        <w:t>басшының</w:t>
      </w:r>
      <w:r w:rsidRPr="009F027B">
        <w:rPr>
          <w:sz w:val="28"/>
          <w:szCs w:val="28"/>
        </w:rPr>
        <w:t xml:space="preserve"> </w:t>
      </w:r>
      <w:r w:rsidR="00CC384A" w:rsidRPr="009F027B">
        <w:rPr>
          <w:sz w:val="28"/>
          <w:szCs w:val="28"/>
          <w:lang w:val="kk-KZ"/>
        </w:rPr>
        <w:t>әрекеті</w:t>
      </w:r>
      <w:r w:rsidRPr="009F027B">
        <w:rPr>
          <w:sz w:val="28"/>
          <w:szCs w:val="28"/>
        </w:rPr>
        <w:t xml:space="preserve"> қандай?</w:t>
      </w:r>
    </w:p>
    <w:p w14:paraId="67EDFC06" w14:textId="3C7D1D57" w:rsidR="003E383C" w:rsidRPr="009F027B" w:rsidRDefault="003E383C" w:rsidP="00EE25DA">
      <w:pPr>
        <w:numPr>
          <w:ilvl w:val="0"/>
          <w:numId w:val="26"/>
        </w:numPr>
        <w:tabs>
          <w:tab w:val="left" w:pos="1134"/>
        </w:tabs>
        <w:ind w:left="0" w:firstLine="709"/>
        <w:contextualSpacing/>
        <w:jc w:val="both"/>
        <w:rPr>
          <w:sz w:val="28"/>
          <w:szCs w:val="28"/>
        </w:rPr>
      </w:pPr>
      <w:r w:rsidRPr="009F027B">
        <w:rPr>
          <w:sz w:val="28"/>
          <w:szCs w:val="28"/>
        </w:rPr>
        <w:t xml:space="preserve">Басқа бөлімдегі әріптесі іссапардан мемлекеттік қызметкерге </w:t>
      </w:r>
      <w:r w:rsidR="00CC384A" w:rsidRPr="009F027B">
        <w:rPr>
          <w:sz w:val="28"/>
          <w:szCs w:val="28"/>
          <w:lang w:val="kk-KZ"/>
        </w:rPr>
        <w:t>кішкентай сувенир</w:t>
      </w:r>
      <w:r w:rsidRPr="009F027B">
        <w:rPr>
          <w:sz w:val="28"/>
          <w:szCs w:val="28"/>
        </w:rPr>
        <w:t xml:space="preserve"> алып келді. Мүдделер </w:t>
      </w:r>
      <w:r w:rsidR="00CC384A" w:rsidRPr="009F027B">
        <w:rPr>
          <w:sz w:val="28"/>
          <w:szCs w:val="28"/>
          <w:lang w:val="kk-KZ"/>
        </w:rPr>
        <w:t>қақтығысы</w:t>
      </w:r>
      <w:r w:rsidRPr="009F027B">
        <w:rPr>
          <w:sz w:val="28"/>
          <w:szCs w:val="28"/>
        </w:rPr>
        <w:t xml:space="preserve"> бар ма және мемлекеттік қызметкердің әрекеті қандай</w:t>
      </w:r>
      <w:r w:rsidR="00CC384A" w:rsidRPr="009F027B">
        <w:rPr>
          <w:sz w:val="28"/>
          <w:szCs w:val="28"/>
          <w:lang w:val="kk-KZ"/>
        </w:rPr>
        <w:t xml:space="preserve"> болу керек</w:t>
      </w:r>
      <w:r w:rsidRPr="009F027B">
        <w:rPr>
          <w:sz w:val="28"/>
          <w:szCs w:val="28"/>
        </w:rPr>
        <w:t>?</w:t>
      </w:r>
    </w:p>
    <w:p w14:paraId="2FEA6259" w14:textId="1C81B512" w:rsidR="003E383C" w:rsidRPr="009F027B" w:rsidRDefault="003E383C" w:rsidP="00EE25DA">
      <w:pPr>
        <w:numPr>
          <w:ilvl w:val="0"/>
          <w:numId w:val="26"/>
        </w:numPr>
        <w:tabs>
          <w:tab w:val="left" w:pos="1134"/>
        </w:tabs>
        <w:ind w:left="0" w:firstLine="709"/>
        <w:contextualSpacing/>
        <w:jc w:val="both"/>
        <w:rPr>
          <w:sz w:val="28"/>
          <w:szCs w:val="28"/>
        </w:rPr>
      </w:pPr>
      <w:r w:rsidRPr="009F027B">
        <w:rPr>
          <w:sz w:val="28"/>
          <w:szCs w:val="28"/>
        </w:rPr>
        <w:t xml:space="preserve">Екі ағайынды бір мемлекеттік мекемеде, бірақ </w:t>
      </w:r>
      <w:r w:rsidR="00CC384A" w:rsidRPr="009F027B">
        <w:rPr>
          <w:sz w:val="28"/>
          <w:szCs w:val="28"/>
          <w:lang w:val="kk-KZ"/>
        </w:rPr>
        <w:t>түрлі</w:t>
      </w:r>
      <w:r w:rsidRPr="009F027B">
        <w:rPr>
          <w:sz w:val="28"/>
          <w:szCs w:val="28"/>
        </w:rPr>
        <w:t xml:space="preserve"> құрылымдық бөлімшелерде жұмыс істейді. Жағдайды талдаңыз.</w:t>
      </w:r>
    </w:p>
    <w:p w14:paraId="4DCBC6F3" w14:textId="450C4A03" w:rsidR="003E383C" w:rsidRPr="009F027B" w:rsidRDefault="003E383C" w:rsidP="00EE25DA">
      <w:pPr>
        <w:numPr>
          <w:ilvl w:val="0"/>
          <w:numId w:val="26"/>
        </w:numPr>
        <w:tabs>
          <w:tab w:val="left" w:pos="1134"/>
        </w:tabs>
        <w:ind w:left="0" w:firstLine="709"/>
        <w:contextualSpacing/>
        <w:jc w:val="both"/>
        <w:rPr>
          <w:sz w:val="28"/>
          <w:szCs w:val="28"/>
        </w:rPr>
      </w:pPr>
      <w:r w:rsidRPr="009F027B">
        <w:rPr>
          <w:sz w:val="28"/>
          <w:szCs w:val="28"/>
        </w:rPr>
        <w:t xml:space="preserve">Аудандық маңызы бар қала әкімі мемлекеттік мектепте </w:t>
      </w:r>
      <w:r w:rsidR="00CC384A" w:rsidRPr="009F027B">
        <w:rPr>
          <w:sz w:val="28"/>
          <w:szCs w:val="28"/>
          <w:lang w:val="kk-KZ"/>
        </w:rPr>
        <w:t>оның туысының</w:t>
      </w:r>
      <w:r w:rsidRPr="009F027B">
        <w:rPr>
          <w:sz w:val="28"/>
          <w:szCs w:val="28"/>
        </w:rPr>
        <w:t xml:space="preserve"> жұмысы үшін жауапқа тартылды. Жағдайды талдаңыз.</w:t>
      </w:r>
    </w:p>
    <w:p w14:paraId="03804051" w14:textId="77777777" w:rsidR="00CC384A" w:rsidRPr="009F027B" w:rsidRDefault="00CC384A" w:rsidP="009F027B">
      <w:pPr>
        <w:tabs>
          <w:tab w:val="left" w:pos="1134"/>
        </w:tabs>
        <w:ind w:firstLine="709"/>
        <w:contextualSpacing/>
        <w:jc w:val="both"/>
        <w:rPr>
          <w:sz w:val="16"/>
          <w:szCs w:val="16"/>
        </w:rPr>
      </w:pPr>
    </w:p>
    <w:p w14:paraId="1D9C3138" w14:textId="77777777" w:rsidR="003E383C" w:rsidRPr="009F027B" w:rsidRDefault="003E383C" w:rsidP="009F027B">
      <w:pPr>
        <w:tabs>
          <w:tab w:val="left" w:pos="1134"/>
        </w:tabs>
        <w:ind w:firstLine="709"/>
        <w:jc w:val="both"/>
        <w:rPr>
          <w:i/>
          <w:iCs/>
          <w:sz w:val="28"/>
          <w:szCs w:val="28"/>
        </w:rPr>
      </w:pPr>
      <w:r w:rsidRPr="009F027B">
        <w:rPr>
          <w:i/>
          <w:iCs/>
          <w:sz w:val="28"/>
          <w:szCs w:val="28"/>
        </w:rPr>
        <w:t>Ақпаратты тексеру және бекіту сұрақтары:</w:t>
      </w:r>
    </w:p>
    <w:p w14:paraId="0C18FC20" w14:textId="77777777" w:rsidR="003E383C" w:rsidRPr="009F027B" w:rsidRDefault="003E383C" w:rsidP="00EE25DA">
      <w:pPr>
        <w:numPr>
          <w:ilvl w:val="0"/>
          <w:numId w:val="27"/>
        </w:numPr>
        <w:tabs>
          <w:tab w:val="left" w:pos="1134"/>
        </w:tabs>
        <w:ind w:left="0" w:firstLine="709"/>
        <w:contextualSpacing/>
        <w:jc w:val="both"/>
        <w:rPr>
          <w:sz w:val="28"/>
          <w:szCs w:val="28"/>
        </w:rPr>
      </w:pPr>
      <w:r w:rsidRPr="009F027B">
        <w:rPr>
          <w:sz w:val="28"/>
          <w:szCs w:val="28"/>
        </w:rPr>
        <w:t>Өздігінен бас тарту үшін жетекшінің рұқсаты қажет пе?</w:t>
      </w:r>
    </w:p>
    <w:p w14:paraId="358D15BE" w14:textId="77777777" w:rsidR="003E383C" w:rsidRPr="009F027B" w:rsidRDefault="003E383C" w:rsidP="00EE25DA">
      <w:pPr>
        <w:numPr>
          <w:ilvl w:val="0"/>
          <w:numId w:val="27"/>
        </w:numPr>
        <w:tabs>
          <w:tab w:val="left" w:pos="1134"/>
        </w:tabs>
        <w:ind w:left="0" w:firstLine="709"/>
        <w:contextualSpacing/>
        <w:jc w:val="both"/>
        <w:rPr>
          <w:sz w:val="28"/>
          <w:szCs w:val="28"/>
        </w:rPr>
      </w:pPr>
      <w:r w:rsidRPr="009F027B">
        <w:rPr>
          <w:sz w:val="28"/>
          <w:szCs w:val="28"/>
        </w:rPr>
        <w:t>Туыстарының бірлескен қызметіне байланысты мүдделер қақтығысы жағдайларын шешу тәртібінің ерекшеліктерін көрсетіңіз.</w:t>
      </w:r>
    </w:p>
    <w:p w14:paraId="0087E3C2" w14:textId="77777777" w:rsidR="003E383C" w:rsidRPr="009F027B" w:rsidRDefault="003E383C" w:rsidP="00EE25DA">
      <w:pPr>
        <w:numPr>
          <w:ilvl w:val="0"/>
          <w:numId w:val="27"/>
        </w:numPr>
        <w:tabs>
          <w:tab w:val="left" w:pos="1134"/>
        </w:tabs>
        <w:ind w:left="0" w:firstLine="709"/>
        <w:contextualSpacing/>
        <w:jc w:val="both"/>
        <w:rPr>
          <w:sz w:val="28"/>
          <w:szCs w:val="28"/>
        </w:rPr>
      </w:pPr>
      <w:r w:rsidRPr="009F027B">
        <w:rPr>
          <w:sz w:val="28"/>
          <w:szCs w:val="28"/>
        </w:rPr>
        <w:lastRenderedPageBreak/>
        <w:t>Мүдделер қақтығысын шешу үшін достық және тату көршілік қатынастардың маңыздылығын кеңейту.</w:t>
      </w:r>
    </w:p>
    <w:p w14:paraId="783932C2" w14:textId="77777777" w:rsidR="003E383C" w:rsidRPr="009F027B" w:rsidRDefault="003E383C" w:rsidP="009F027B">
      <w:pPr>
        <w:tabs>
          <w:tab w:val="left" w:pos="1134"/>
        </w:tabs>
        <w:ind w:firstLine="709"/>
        <w:contextualSpacing/>
        <w:jc w:val="both"/>
        <w:rPr>
          <w:sz w:val="16"/>
          <w:szCs w:val="16"/>
        </w:rPr>
      </w:pPr>
    </w:p>
    <w:p w14:paraId="455D3FE7" w14:textId="77777777" w:rsidR="003E383C" w:rsidRPr="009F027B" w:rsidRDefault="003E383C" w:rsidP="009F027B">
      <w:pPr>
        <w:tabs>
          <w:tab w:val="left" w:pos="1134"/>
        </w:tabs>
        <w:ind w:firstLine="709"/>
        <w:contextualSpacing/>
        <w:jc w:val="both"/>
        <w:rPr>
          <w:bCs/>
          <w:i/>
          <w:sz w:val="28"/>
          <w:szCs w:val="28"/>
        </w:rPr>
      </w:pPr>
      <w:r w:rsidRPr="009F027B">
        <w:rPr>
          <w:bCs/>
          <w:i/>
          <w:sz w:val="28"/>
          <w:szCs w:val="28"/>
        </w:rPr>
        <w:t>Негізгі әдебиеттер</w:t>
      </w:r>
    </w:p>
    <w:p w14:paraId="256956DD" w14:textId="77777777"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rPr>
      </w:pPr>
      <w:r w:rsidRPr="009F027B">
        <w:rPr>
          <w:rFonts w:eastAsia="Arial Narrow"/>
          <w:sz w:val="28"/>
          <w:szCs w:val="28"/>
        </w:rPr>
        <w:t>ЭЫДҰ, 2014. Мемлекеттік қызметтегі мүдделер қақтығысын басқару жөніндегі нұсқаулық</w:t>
      </w:r>
    </w:p>
    <w:p w14:paraId="55361CDF" w14:textId="77777777" w:rsidR="003E383C" w:rsidRPr="009F027B" w:rsidRDefault="00A449DA" w:rsidP="009F027B">
      <w:pPr>
        <w:tabs>
          <w:tab w:val="left" w:pos="175"/>
          <w:tab w:val="left" w:pos="820"/>
          <w:tab w:val="left" w:pos="1134"/>
        </w:tabs>
        <w:ind w:firstLine="709"/>
        <w:contextualSpacing/>
        <w:jc w:val="both"/>
        <w:rPr>
          <w:rFonts w:eastAsia="Arial Narrow"/>
          <w:sz w:val="28"/>
          <w:szCs w:val="28"/>
        </w:rPr>
      </w:pPr>
      <w:hyperlink r:id="rId67" w:history="1">
        <w:r w:rsidR="003E383C" w:rsidRPr="009F027B">
          <w:rPr>
            <w:rStyle w:val="a8"/>
            <w:rFonts w:eastAsia="Arial Narrow"/>
            <w:color w:val="auto"/>
            <w:sz w:val="28"/>
            <w:szCs w:val="28"/>
            <w:u w:val="none"/>
            <w:lang w:val="en-US"/>
          </w:rPr>
          <w:t>https</w:t>
        </w:r>
        <w:r w:rsidR="003E383C" w:rsidRPr="009F027B">
          <w:rPr>
            <w:rStyle w:val="a8"/>
            <w:rFonts w:eastAsia="Arial Narrow"/>
            <w:color w:val="auto"/>
            <w:sz w:val="28"/>
            <w:szCs w:val="28"/>
            <w:u w:val="none"/>
          </w:rPr>
          <w:t>://</w:t>
        </w:r>
        <w:r w:rsidR="003E383C" w:rsidRPr="009F027B">
          <w:rPr>
            <w:rStyle w:val="a8"/>
            <w:rFonts w:eastAsia="Arial Narrow"/>
            <w:color w:val="auto"/>
            <w:sz w:val="28"/>
            <w:szCs w:val="28"/>
            <w:u w:val="none"/>
            <w:lang w:val="en-US"/>
          </w:rPr>
          <w:t>www</w:t>
        </w:r>
        <w:r w:rsidR="003E383C" w:rsidRPr="009F027B">
          <w:rPr>
            <w:rStyle w:val="a8"/>
            <w:rFonts w:eastAsia="Arial Narrow"/>
            <w:color w:val="auto"/>
            <w:sz w:val="28"/>
            <w:szCs w:val="28"/>
            <w:u w:val="none"/>
          </w:rPr>
          <w:t>.</w:t>
        </w:r>
        <w:r w:rsidR="003E383C" w:rsidRPr="009F027B">
          <w:rPr>
            <w:rStyle w:val="a8"/>
            <w:rFonts w:eastAsia="Arial Narrow"/>
            <w:color w:val="auto"/>
            <w:sz w:val="28"/>
            <w:szCs w:val="28"/>
            <w:u w:val="none"/>
            <w:lang w:val="en-US"/>
          </w:rPr>
          <w:t>oecd</w:t>
        </w:r>
        <w:r w:rsidR="003E383C" w:rsidRPr="009F027B">
          <w:rPr>
            <w:rStyle w:val="a8"/>
            <w:rFonts w:eastAsia="Arial Narrow"/>
            <w:color w:val="auto"/>
            <w:sz w:val="28"/>
            <w:szCs w:val="28"/>
            <w:u w:val="none"/>
          </w:rPr>
          <w:t>.</w:t>
        </w:r>
        <w:r w:rsidR="003E383C" w:rsidRPr="009F027B">
          <w:rPr>
            <w:rStyle w:val="a8"/>
            <w:rFonts w:eastAsia="Arial Narrow"/>
            <w:color w:val="auto"/>
            <w:sz w:val="28"/>
            <w:szCs w:val="28"/>
            <w:u w:val="none"/>
            <w:lang w:val="en-US"/>
          </w:rPr>
          <w:t>org</w:t>
        </w:r>
        <w:r w:rsidR="003E383C" w:rsidRPr="009F027B">
          <w:rPr>
            <w:rStyle w:val="a8"/>
            <w:rFonts w:eastAsia="Arial Narrow"/>
            <w:color w:val="auto"/>
            <w:sz w:val="28"/>
            <w:szCs w:val="28"/>
            <w:u w:val="none"/>
          </w:rPr>
          <w:t>/</w:t>
        </w:r>
        <w:r w:rsidR="003E383C" w:rsidRPr="009F027B">
          <w:rPr>
            <w:rStyle w:val="a8"/>
            <w:rFonts w:eastAsia="Arial Narrow"/>
            <w:color w:val="auto"/>
            <w:sz w:val="28"/>
            <w:szCs w:val="28"/>
            <w:u w:val="none"/>
            <w:lang w:val="en-US"/>
          </w:rPr>
          <w:t>gov</w:t>
        </w:r>
        <w:r w:rsidR="003E383C" w:rsidRPr="009F027B">
          <w:rPr>
            <w:rStyle w:val="a8"/>
            <w:rFonts w:eastAsia="Arial Narrow"/>
            <w:color w:val="auto"/>
            <w:sz w:val="28"/>
            <w:szCs w:val="28"/>
            <w:u w:val="none"/>
          </w:rPr>
          <w:t>/</w:t>
        </w:r>
        <w:r w:rsidR="003E383C" w:rsidRPr="009F027B">
          <w:rPr>
            <w:rStyle w:val="a8"/>
            <w:rFonts w:eastAsia="Arial Narrow"/>
            <w:color w:val="auto"/>
            <w:sz w:val="28"/>
            <w:szCs w:val="28"/>
            <w:u w:val="none"/>
            <w:lang w:val="en-US"/>
          </w:rPr>
          <w:t>ethics</w:t>
        </w:r>
        <w:r w:rsidR="003E383C" w:rsidRPr="009F027B">
          <w:rPr>
            <w:rStyle w:val="a8"/>
            <w:rFonts w:eastAsia="Arial Narrow"/>
            <w:color w:val="auto"/>
            <w:sz w:val="28"/>
            <w:szCs w:val="28"/>
            <w:u w:val="none"/>
          </w:rPr>
          <w:t>/</w:t>
        </w:r>
        <w:r w:rsidR="003E383C" w:rsidRPr="009F027B">
          <w:rPr>
            <w:rStyle w:val="a8"/>
            <w:rFonts w:eastAsia="Arial Narrow"/>
            <w:color w:val="auto"/>
            <w:sz w:val="28"/>
            <w:szCs w:val="28"/>
            <w:u w:val="none"/>
            <w:lang w:val="en-US"/>
          </w:rPr>
          <w:t>oecdguidelinesformanagingconflictofinterestinthepublicservice</w:t>
        </w:r>
        <w:r w:rsidR="003E383C" w:rsidRPr="009F027B">
          <w:rPr>
            <w:rStyle w:val="a8"/>
            <w:rFonts w:eastAsia="Arial Narrow"/>
            <w:color w:val="auto"/>
            <w:sz w:val="28"/>
            <w:szCs w:val="28"/>
            <w:u w:val="none"/>
          </w:rPr>
          <w:t>.</w:t>
        </w:r>
        <w:r w:rsidR="003E383C" w:rsidRPr="009F027B">
          <w:rPr>
            <w:rStyle w:val="a8"/>
            <w:rFonts w:eastAsia="Arial Narrow"/>
            <w:color w:val="auto"/>
            <w:sz w:val="28"/>
            <w:szCs w:val="28"/>
            <w:u w:val="none"/>
            <w:lang w:val="en-US"/>
          </w:rPr>
          <w:t>htm</w:t>
        </w:r>
      </w:hyperlink>
      <w:r w:rsidR="003E383C" w:rsidRPr="009F027B">
        <w:rPr>
          <w:rFonts w:eastAsia="Arial Narrow"/>
          <w:sz w:val="28"/>
          <w:szCs w:val="28"/>
        </w:rPr>
        <w:t xml:space="preserve"> </w:t>
      </w:r>
    </w:p>
    <w:p w14:paraId="17FE86E2" w14:textId="4EF03931"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rPr>
      </w:pPr>
      <w:r w:rsidRPr="009F027B">
        <w:rPr>
          <w:rFonts w:eastAsia="Arial Narrow"/>
          <w:sz w:val="28"/>
          <w:szCs w:val="28"/>
        </w:rPr>
        <w:t xml:space="preserve">ЭЫДҰ, 2005. «ЕО-ға тоғыз </w:t>
      </w:r>
      <w:r w:rsidR="00CC384A" w:rsidRPr="009F027B">
        <w:rPr>
          <w:rFonts w:eastAsia="Arial Narrow"/>
          <w:sz w:val="28"/>
          <w:szCs w:val="28"/>
        </w:rPr>
        <w:t xml:space="preserve">мүше </w:t>
      </w:r>
      <w:r w:rsidRPr="009F027B">
        <w:rPr>
          <w:rFonts w:eastAsia="Arial Narrow"/>
          <w:sz w:val="28"/>
          <w:szCs w:val="28"/>
        </w:rPr>
        <w:t xml:space="preserve">мемлекеттегі мүдделер </w:t>
      </w:r>
      <w:r w:rsidR="00CC384A" w:rsidRPr="009F027B">
        <w:rPr>
          <w:rFonts w:eastAsia="Arial Narrow"/>
          <w:sz w:val="28"/>
          <w:szCs w:val="28"/>
          <w:lang w:val="kk-KZ"/>
        </w:rPr>
        <w:t>қақтығысы</w:t>
      </w:r>
      <w:r w:rsidRPr="009F027B">
        <w:rPr>
          <w:rFonts w:eastAsia="Arial Narrow"/>
          <w:sz w:val="28"/>
          <w:szCs w:val="28"/>
        </w:rPr>
        <w:t xml:space="preserve"> саясаты мен практикасы: салыстырмалы шолу», </w:t>
      </w:r>
      <w:r w:rsidRPr="009F027B">
        <w:rPr>
          <w:rFonts w:eastAsia="Arial Narrow"/>
          <w:sz w:val="28"/>
          <w:szCs w:val="28"/>
          <w:lang w:val="en-US"/>
        </w:rPr>
        <w:t>SIGMA</w:t>
      </w:r>
      <w:r w:rsidRPr="009F027B">
        <w:rPr>
          <w:rFonts w:eastAsia="Arial Narrow"/>
          <w:sz w:val="28"/>
          <w:szCs w:val="28"/>
        </w:rPr>
        <w:t xml:space="preserve"> құжаттары 36, ЭЫДҰ </w:t>
      </w:r>
      <w:r w:rsidRPr="009F027B">
        <w:rPr>
          <w:rFonts w:eastAsia="Arial Narrow"/>
          <w:sz w:val="28"/>
          <w:szCs w:val="28"/>
          <w:lang w:val="en-US"/>
        </w:rPr>
        <w:t>Publishing</w:t>
      </w:r>
      <w:r w:rsidR="00CC384A" w:rsidRPr="009F027B">
        <w:rPr>
          <w:rFonts w:eastAsia="Arial Narrow"/>
          <w:sz w:val="28"/>
          <w:szCs w:val="28"/>
          <w:lang w:val="kk-KZ"/>
        </w:rPr>
        <w:t xml:space="preserve"> </w:t>
      </w:r>
      <w:hyperlink r:id="rId68" w:history="1">
        <w:r w:rsidR="00CC384A" w:rsidRPr="009F027B">
          <w:rPr>
            <w:rStyle w:val="a8"/>
            <w:rFonts w:eastAsia="Arial Narrow"/>
            <w:color w:val="auto"/>
            <w:sz w:val="28"/>
            <w:szCs w:val="28"/>
            <w:u w:val="none"/>
            <w:lang w:val="en-US"/>
          </w:rPr>
          <w:t>https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www</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oecd</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ilibrary</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org</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governance</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conflict</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of</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interest</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policies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and</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practices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in</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nine</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eu</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member</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states</w:t>
        </w:r>
        <w:r w:rsidR="00CC384A" w:rsidRPr="009F027B">
          <w:rPr>
            <w:rStyle w:val="a8"/>
            <w:rFonts w:eastAsia="Arial Narrow"/>
            <w:color w:val="auto"/>
            <w:sz w:val="28"/>
            <w:szCs w:val="28"/>
            <w:u w:val="none"/>
          </w:rPr>
          <w:t>_5</w:t>
        </w:r>
        <w:r w:rsidR="00CC384A" w:rsidRPr="009F027B">
          <w:rPr>
            <w:rStyle w:val="a8"/>
            <w:rFonts w:eastAsia="Arial Narrow"/>
            <w:color w:val="auto"/>
            <w:sz w:val="28"/>
            <w:szCs w:val="28"/>
            <w:u w:val="none"/>
            <w:lang w:val="en-US"/>
          </w:rPr>
          <w:t>kml</w:t>
        </w:r>
        <w:r w:rsidR="00CC384A" w:rsidRPr="009F027B">
          <w:rPr>
            <w:rStyle w:val="a8"/>
            <w:rFonts w:eastAsia="Arial Narrow"/>
            <w:color w:val="auto"/>
            <w:sz w:val="28"/>
            <w:szCs w:val="28"/>
            <w:u w:val="none"/>
          </w:rPr>
          <w:t>60</w:t>
        </w:r>
        <w:r w:rsidR="00CC384A" w:rsidRPr="009F027B">
          <w:rPr>
            <w:rStyle w:val="a8"/>
            <w:rFonts w:eastAsia="Arial Narrow"/>
            <w:color w:val="auto"/>
            <w:sz w:val="28"/>
            <w:szCs w:val="28"/>
            <w:u w:val="none"/>
            <w:lang w:val="en-US"/>
          </w:rPr>
          <w:t>r</w:t>
        </w:r>
        <w:r w:rsidR="00CC384A" w:rsidRPr="009F027B">
          <w:rPr>
            <w:rStyle w:val="a8"/>
            <w:rFonts w:eastAsia="Arial Narrow"/>
            <w:color w:val="auto"/>
            <w:sz w:val="28"/>
            <w:szCs w:val="28"/>
            <w:u w:val="none"/>
          </w:rPr>
          <w:t>7</w:t>
        </w:r>
        <w:r w:rsidR="00CC384A" w:rsidRPr="009F027B">
          <w:rPr>
            <w:rStyle w:val="a8"/>
            <w:rFonts w:eastAsia="Arial Narrow"/>
            <w:color w:val="auto"/>
            <w:sz w:val="28"/>
            <w:szCs w:val="28"/>
            <w:u w:val="none"/>
            <w:lang w:val="en-US"/>
          </w:rPr>
          <w:t>g</w:t>
        </w:r>
        <w:r w:rsidR="00CC384A" w:rsidRPr="009F027B">
          <w:rPr>
            <w:rStyle w:val="a8"/>
            <w:rFonts w:eastAsia="Arial Narrow"/>
            <w:color w:val="auto"/>
            <w:sz w:val="28"/>
            <w:szCs w:val="28"/>
            <w:u w:val="none"/>
          </w:rPr>
          <w:t>5</w:t>
        </w:r>
        <w:r w:rsidR="00CC384A" w:rsidRPr="009F027B">
          <w:rPr>
            <w:rStyle w:val="a8"/>
            <w:rFonts w:eastAsia="Arial Narrow"/>
            <w:color w:val="auto"/>
            <w:sz w:val="28"/>
            <w:szCs w:val="28"/>
            <w:u w:val="none"/>
            <w:lang w:val="en-US"/>
          </w:rPr>
          <w:t>zq</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en</w:t>
        </w:r>
      </w:hyperlink>
      <w:r w:rsidR="009F027B">
        <w:rPr>
          <w:rStyle w:val="a8"/>
          <w:rFonts w:eastAsia="Arial Narrow"/>
          <w:color w:val="auto"/>
          <w:sz w:val="28"/>
          <w:szCs w:val="28"/>
          <w:u w:val="none"/>
          <w:lang w:val="kk-KZ"/>
        </w:rPr>
        <w:t>.</w:t>
      </w:r>
    </w:p>
    <w:p w14:paraId="1A8946D9" w14:textId="63CBBFB2" w:rsidR="003E383C" w:rsidRPr="00636F23" w:rsidRDefault="00636F23"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636F23">
        <w:rPr>
          <w:sz w:val="28"/>
          <w:szCs w:val="28"/>
          <w:lang w:val="en-US"/>
        </w:rPr>
        <w:t>Demmke C. et al. The effectiveness of conflict of interest policies in the EU-member states</w:t>
      </w:r>
      <w:r w:rsidRPr="00636F23">
        <w:rPr>
          <w:sz w:val="28"/>
          <w:szCs w:val="28"/>
          <w:lang w:val="kk-KZ"/>
        </w:rPr>
        <w:t xml:space="preserve"> /</w:t>
      </w:r>
      <w:r w:rsidRPr="00636F23">
        <w:rPr>
          <w:sz w:val="28"/>
          <w:szCs w:val="28"/>
          <w:lang w:val="en-US"/>
        </w:rPr>
        <w:t xml:space="preserve"> European Union</w:t>
      </w:r>
      <w:r w:rsidRPr="00636F23">
        <w:rPr>
          <w:sz w:val="28"/>
          <w:szCs w:val="28"/>
          <w:lang w:val="kk-KZ"/>
        </w:rPr>
        <w:t>.</w:t>
      </w:r>
      <w:r w:rsidRPr="00636F23">
        <w:rPr>
          <w:sz w:val="28"/>
          <w:szCs w:val="28"/>
          <w:lang w:val="en-US"/>
        </w:rPr>
        <w:t xml:space="preserve"> </w:t>
      </w:r>
      <w:r w:rsidRPr="00636F23">
        <w:rPr>
          <w:sz w:val="28"/>
          <w:szCs w:val="28"/>
          <w:lang w:val="kk-KZ"/>
        </w:rPr>
        <w:t xml:space="preserve">– </w:t>
      </w:r>
      <w:r w:rsidRPr="00636F23">
        <w:rPr>
          <w:sz w:val="28"/>
          <w:szCs w:val="28"/>
          <w:lang w:val="en-US"/>
        </w:rPr>
        <w:t>Brussels</w:t>
      </w:r>
      <w:r w:rsidRPr="00636F23">
        <w:rPr>
          <w:sz w:val="28"/>
          <w:szCs w:val="28"/>
          <w:lang w:val="kk-KZ"/>
        </w:rPr>
        <w:t xml:space="preserve">, </w:t>
      </w:r>
      <w:r w:rsidRPr="00636F23">
        <w:rPr>
          <w:sz w:val="28"/>
          <w:szCs w:val="28"/>
          <w:lang w:val="en-US"/>
        </w:rPr>
        <w:t xml:space="preserve">2020. </w:t>
      </w:r>
      <w:r w:rsidRPr="00636F23">
        <w:rPr>
          <w:sz w:val="28"/>
          <w:szCs w:val="28"/>
          <w:lang w:val="kk-KZ"/>
        </w:rPr>
        <w:t>– 180 р</w:t>
      </w:r>
      <w:r w:rsidR="009F027B" w:rsidRPr="00636F23">
        <w:rPr>
          <w:rStyle w:val="a8"/>
          <w:rFonts w:eastAsia="Arial Narrow"/>
          <w:color w:val="auto"/>
          <w:sz w:val="28"/>
          <w:szCs w:val="28"/>
          <w:u w:val="none"/>
          <w:lang w:val="kk-KZ"/>
        </w:rPr>
        <w:t>.</w:t>
      </w:r>
      <w:r w:rsidR="00CC384A" w:rsidRPr="00636F23">
        <w:rPr>
          <w:rFonts w:eastAsia="Arial Narrow"/>
          <w:sz w:val="28"/>
          <w:szCs w:val="28"/>
          <w:lang w:val="en-US"/>
        </w:rPr>
        <w:t xml:space="preserve"> </w:t>
      </w:r>
    </w:p>
    <w:p w14:paraId="1F6FB5E5" w14:textId="218406D6" w:rsidR="003E383C" w:rsidRPr="00A53526"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9F027B">
        <w:rPr>
          <w:rFonts w:eastAsia="Arial Narrow"/>
          <w:sz w:val="28"/>
          <w:szCs w:val="28"/>
        </w:rPr>
        <w:t>ЭЫДҰ</w:t>
      </w:r>
      <w:r w:rsidRPr="00A53526">
        <w:rPr>
          <w:rFonts w:eastAsia="Arial Narrow"/>
          <w:sz w:val="28"/>
          <w:szCs w:val="28"/>
          <w:lang w:val="en-US"/>
        </w:rPr>
        <w:t xml:space="preserve">. 2015. </w:t>
      </w:r>
      <w:r w:rsidRPr="009F027B">
        <w:rPr>
          <w:rFonts w:eastAsia="Arial Narrow"/>
          <w:sz w:val="28"/>
          <w:szCs w:val="28"/>
        </w:rPr>
        <w:t>Янош</w:t>
      </w:r>
      <w:r w:rsidRPr="00A53526">
        <w:rPr>
          <w:rFonts w:eastAsia="Arial Narrow"/>
          <w:sz w:val="28"/>
          <w:szCs w:val="28"/>
          <w:lang w:val="en-US"/>
        </w:rPr>
        <w:t xml:space="preserve"> </w:t>
      </w:r>
      <w:r w:rsidRPr="009F027B">
        <w:rPr>
          <w:rFonts w:eastAsia="Arial Narrow"/>
          <w:sz w:val="28"/>
          <w:szCs w:val="28"/>
        </w:rPr>
        <w:t>Берток</w:t>
      </w:r>
      <w:r w:rsidRPr="00A53526">
        <w:rPr>
          <w:rFonts w:eastAsia="Arial Narrow"/>
          <w:sz w:val="28"/>
          <w:szCs w:val="28"/>
          <w:lang w:val="en-US"/>
        </w:rPr>
        <w:t xml:space="preserve">, </w:t>
      </w:r>
      <w:r w:rsidRPr="009F027B">
        <w:rPr>
          <w:rFonts w:eastAsia="Arial Narrow"/>
          <w:sz w:val="28"/>
          <w:szCs w:val="28"/>
        </w:rPr>
        <w:t>Мүдделер</w:t>
      </w:r>
      <w:r w:rsidRPr="00A53526">
        <w:rPr>
          <w:rFonts w:eastAsia="Arial Narrow"/>
          <w:sz w:val="28"/>
          <w:szCs w:val="28"/>
          <w:lang w:val="en-US"/>
        </w:rPr>
        <w:t xml:space="preserve"> </w:t>
      </w:r>
      <w:r w:rsidRPr="009F027B">
        <w:rPr>
          <w:rFonts w:eastAsia="Arial Narrow"/>
          <w:sz w:val="28"/>
          <w:szCs w:val="28"/>
        </w:rPr>
        <w:t>қақтығысы</w:t>
      </w:r>
      <w:r w:rsidRPr="00A53526">
        <w:rPr>
          <w:rFonts w:eastAsia="Arial Narrow"/>
          <w:sz w:val="28"/>
          <w:szCs w:val="28"/>
          <w:lang w:val="en-US"/>
        </w:rPr>
        <w:t xml:space="preserve"> </w:t>
      </w:r>
      <w:r w:rsidRPr="009F027B">
        <w:rPr>
          <w:rFonts w:eastAsia="Arial Narrow"/>
          <w:sz w:val="28"/>
          <w:szCs w:val="28"/>
        </w:rPr>
        <w:t>және</w:t>
      </w:r>
      <w:r w:rsidRPr="00A53526">
        <w:rPr>
          <w:rFonts w:eastAsia="Arial Narrow"/>
          <w:sz w:val="28"/>
          <w:szCs w:val="28"/>
          <w:lang w:val="en-US"/>
        </w:rPr>
        <w:t xml:space="preserve"> </w:t>
      </w:r>
      <w:r w:rsidRPr="009F027B">
        <w:rPr>
          <w:rFonts w:eastAsia="Arial Narrow"/>
          <w:sz w:val="28"/>
          <w:szCs w:val="28"/>
        </w:rPr>
        <w:t>сыбайлас</w:t>
      </w:r>
      <w:r w:rsidRPr="00A53526">
        <w:rPr>
          <w:rFonts w:eastAsia="Arial Narrow"/>
          <w:sz w:val="28"/>
          <w:szCs w:val="28"/>
          <w:lang w:val="en-US"/>
        </w:rPr>
        <w:t xml:space="preserve"> </w:t>
      </w:r>
      <w:r w:rsidRPr="009F027B">
        <w:rPr>
          <w:rFonts w:eastAsia="Arial Narrow"/>
          <w:sz w:val="28"/>
          <w:szCs w:val="28"/>
        </w:rPr>
        <w:t>жемқорлық</w:t>
      </w:r>
      <w:r w:rsidRPr="00A53526">
        <w:rPr>
          <w:rFonts w:eastAsia="Arial Narrow"/>
          <w:sz w:val="28"/>
          <w:szCs w:val="28"/>
          <w:lang w:val="en-US"/>
        </w:rPr>
        <w:t xml:space="preserve">, </w:t>
      </w:r>
      <w:r w:rsidRPr="009F027B">
        <w:rPr>
          <w:rFonts w:eastAsia="Arial Narrow"/>
          <w:sz w:val="28"/>
          <w:szCs w:val="28"/>
        </w:rPr>
        <w:t>ЭЫДҰ</w:t>
      </w:r>
      <w:r w:rsidRPr="00A53526">
        <w:rPr>
          <w:rFonts w:eastAsia="Arial Narrow"/>
          <w:sz w:val="28"/>
          <w:szCs w:val="28"/>
          <w:lang w:val="en-US"/>
        </w:rPr>
        <w:t>-</w:t>
      </w:r>
      <w:r w:rsidRPr="009F027B">
        <w:rPr>
          <w:rFonts w:eastAsia="Arial Narrow"/>
          <w:sz w:val="28"/>
          <w:szCs w:val="28"/>
        </w:rPr>
        <w:t>дан</w:t>
      </w:r>
      <w:r w:rsidRPr="00A53526">
        <w:rPr>
          <w:rFonts w:eastAsia="Arial Narrow"/>
          <w:sz w:val="28"/>
          <w:szCs w:val="28"/>
          <w:lang w:val="en-US"/>
        </w:rPr>
        <w:t xml:space="preserve"> </w:t>
      </w:r>
      <w:r w:rsidRPr="009F027B">
        <w:rPr>
          <w:rFonts w:eastAsia="Arial Narrow"/>
          <w:sz w:val="28"/>
          <w:szCs w:val="28"/>
        </w:rPr>
        <w:t>алынған</w:t>
      </w:r>
      <w:r w:rsidRPr="00A53526">
        <w:rPr>
          <w:rFonts w:eastAsia="Arial Narrow"/>
          <w:sz w:val="28"/>
          <w:szCs w:val="28"/>
          <w:lang w:val="en-US"/>
        </w:rPr>
        <w:t xml:space="preserve"> </w:t>
      </w:r>
      <w:r w:rsidRPr="009F027B">
        <w:rPr>
          <w:rFonts w:eastAsia="Arial Narrow"/>
          <w:sz w:val="28"/>
          <w:szCs w:val="28"/>
        </w:rPr>
        <w:t>сабақтар</w:t>
      </w:r>
      <w:r w:rsidR="00CC384A" w:rsidRPr="00A53526">
        <w:rPr>
          <w:rFonts w:eastAsia="Arial Narrow"/>
          <w:sz w:val="28"/>
          <w:szCs w:val="28"/>
          <w:lang w:val="en-US"/>
        </w:rPr>
        <w:t>.</w:t>
      </w:r>
    </w:p>
    <w:p w14:paraId="37ED70E6" w14:textId="0BD64A4B" w:rsidR="00CC384A" w:rsidRPr="00ED5542" w:rsidRDefault="00CC384A" w:rsidP="00EE25DA">
      <w:pPr>
        <w:pStyle w:val="ad"/>
        <w:numPr>
          <w:ilvl w:val="0"/>
          <w:numId w:val="28"/>
        </w:numPr>
        <w:tabs>
          <w:tab w:val="left" w:pos="1134"/>
        </w:tabs>
        <w:ind w:left="0" w:firstLine="709"/>
        <w:jc w:val="both"/>
        <w:rPr>
          <w:rFonts w:ascii="Times New Roman" w:eastAsia="Arial Narrow" w:hAnsi="Times New Roman"/>
          <w:sz w:val="28"/>
          <w:szCs w:val="28"/>
          <w:lang w:val="en-US" w:eastAsia="ru-RU"/>
        </w:rPr>
      </w:pPr>
      <w:r w:rsidRPr="009F027B">
        <w:rPr>
          <w:rFonts w:ascii="Times New Roman" w:eastAsia="Arial Narrow" w:hAnsi="Times New Roman"/>
          <w:sz w:val="28"/>
          <w:szCs w:val="28"/>
          <w:lang w:val="en-US" w:eastAsia="ru-RU"/>
        </w:rPr>
        <w:t xml:space="preserve">Survey on Managing Conflict of Interest in the Executive Branch and </w:t>
      </w:r>
      <w:r w:rsidRPr="00ED5542">
        <w:rPr>
          <w:rFonts w:ascii="Times New Roman" w:eastAsia="Arial Narrow" w:hAnsi="Times New Roman"/>
          <w:sz w:val="28"/>
          <w:szCs w:val="28"/>
          <w:lang w:val="en-US" w:eastAsia="ru-RU"/>
        </w:rPr>
        <w:t>Whistleblower Protection</w:t>
      </w:r>
      <w:r w:rsidR="000A41BB" w:rsidRPr="00ED5542">
        <w:rPr>
          <w:rFonts w:ascii="Times New Roman" w:eastAsia="Arial Narrow" w:hAnsi="Times New Roman"/>
          <w:sz w:val="28"/>
          <w:szCs w:val="28"/>
          <w:lang w:val="en-US" w:eastAsia="ru-RU"/>
        </w:rPr>
        <w:t xml:space="preserve"> </w:t>
      </w:r>
      <w:r w:rsidR="00ED5542" w:rsidRPr="00ED5542">
        <w:rPr>
          <w:rFonts w:ascii="Times New Roman" w:eastAsia="Arial Narrow" w:hAnsi="Times New Roman"/>
          <w:sz w:val="28"/>
          <w:szCs w:val="28"/>
          <w:lang w:val="en-US" w:eastAsia="ru-RU"/>
        </w:rPr>
        <w:t xml:space="preserve">// </w:t>
      </w:r>
      <w:hyperlink r:id="rId69" w:history="1">
        <w:r w:rsidR="000A41BB" w:rsidRPr="00ED5542">
          <w:rPr>
            <w:rStyle w:val="a8"/>
            <w:rFonts w:ascii="Times New Roman" w:eastAsia="Arial Narrow" w:hAnsi="Times New Roman"/>
            <w:color w:val="auto"/>
            <w:sz w:val="28"/>
            <w:szCs w:val="28"/>
            <w:u w:val="none"/>
            <w:lang w:val="en-US" w:eastAsia="ru-RU"/>
          </w:rPr>
          <w:t>https://www.oecd.org/governance/ethics</w:t>
        </w:r>
      </w:hyperlink>
      <w:r w:rsidR="009F027B" w:rsidRPr="00ED5542">
        <w:rPr>
          <w:rFonts w:ascii="Times New Roman" w:eastAsia="Arial Narrow" w:hAnsi="Times New Roman"/>
          <w:sz w:val="28"/>
          <w:szCs w:val="28"/>
          <w:lang w:val="kk-KZ" w:eastAsia="ru-RU"/>
        </w:rPr>
        <w:t>.</w:t>
      </w:r>
      <w:r w:rsidR="000A41BB" w:rsidRPr="00ED5542">
        <w:rPr>
          <w:rFonts w:ascii="Times New Roman" w:eastAsia="Arial Narrow" w:hAnsi="Times New Roman"/>
          <w:sz w:val="28"/>
          <w:szCs w:val="28"/>
          <w:lang w:val="en-US" w:eastAsia="ru-RU"/>
        </w:rPr>
        <w:t xml:space="preserve"> 25.05.2020.</w:t>
      </w:r>
    </w:p>
    <w:p w14:paraId="2B6D7D29" w14:textId="4B526D25"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9F027B">
        <w:rPr>
          <w:rFonts w:eastAsia="Arial Narrow"/>
          <w:sz w:val="28"/>
          <w:szCs w:val="28"/>
        </w:rPr>
        <w:t>Австрия</w:t>
      </w:r>
      <w:r w:rsidRPr="009F027B">
        <w:rPr>
          <w:rFonts w:eastAsia="Arial Narrow"/>
          <w:sz w:val="28"/>
          <w:szCs w:val="28"/>
          <w:lang w:val="en-US"/>
        </w:rPr>
        <w:t xml:space="preserve"> - </w:t>
      </w:r>
      <w:r w:rsidRPr="009F027B">
        <w:rPr>
          <w:rFonts w:eastAsia="Arial Narrow"/>
          <w:sz w:val="28"/>
          <w:szCs w:val="28"/>
        </w:rPr>
        <w:t>Федералдық</w:t>
      </w:r>
      <w:r w:rsidRPr="009F027B">
        <w:rPr>
          <w:rFonts w:eastAsia="Arial Narrow"/>
          <w:sz w:val="28"/>
          <w:szCs w:val="28"/>
          <w:lang w:val="en-US"/>
        </w:rPr>
        <w:t xml:space="preserve"> </w:t>
      </w:r>
      <w:r w:rsidRPr="009F027B">
        <w:rPr>
          <w:rFonts w:eastAsia="Arial Narrow"/>
          <w:sz w:val="28"/>
          <w:szCs w:val="28"/>
        </w:rPr>
        <w:t>конституциялық</w:t>
      </w:r>
      <w:r w:rsidRPr="009F027B">
        <w:rPr>
          <w:rFonts w:eastAsia="Arial Narrow"/>
          <w:sz w:val="28"/>
          <w:szCs w:val="28"/>
          <w:lang w:val="en-US"/>
        </w:rPr>
        <w:t xml:space="preserve"> </w:t>
      </w:r>
      <w:r w:rsidRPr="009F027B">
        <w:rPr>
          <w:rFonts w:eastAsia="Arial Narrow"/>
          <w:sz w:val="28"/>
          <w:szCs w:val="28"/>
        </w:rPr>
        <w:t>заң</w:t>
      </w:r>
      <w:r w:rsidRPr="009F027B">
        <w:rPr>
          <w:rFonts w:eastAsia="Arial Narrow"/>
          <w:sz w:val="28"/>
          <w:szCs w:val="28"/>
          <w:lang w:val="en-US"/>
        </w:rPr>
        <w:t xml:space="preserve"> - B-VG , </w:t>
      </w:r>
      <w:r w:rsidRPr="009F027B">
        <w:rPr>
          <w:rFonts w:eastAsia="Arial Narrow"/>
          <w:sz w:val="28"/>
          <w:szCs w:val="28"/>
        </w:rPr>
        <w:t>Жоғарғы</w:t>
      </w:r>
      <w:r w:rsidRPr="009F027B">
        <w:rPr>
          <w:rFonts w:eastAsia="Arial Narrow"/>
          <w:sz w:val="28"/>
          <w:szCs w:val="28"/>
          <w:lang w:val="en-US"/>
        </w:rPr>
        <w:t xml:space="preserve"> </w:t>
      </w:r>
      <w:r w:rsidRPr="009F027B">
        <w:rPr>
          <w:rFonts w:eastAsia="Arial Narrow"/>
          <w:sz w:val="28"/>
          <w:szCs w:val="28"/>
        </w:rPr>
        <w:t>билік</w:t>
      </w:r>
      <w:r w:rsidRPr="009F027B">
        <w:rPr>
          <w:rFonts w:eastAsia="Arial Narrow"/>
          <w:sz w:val="28"/>
          <w:szCs w:val="28"/>
          <w:lang w:val="en-US"/>
        </w:rPr>
        <w:t xml:space="preserve"> </w:t>
      </w:r>
      <w:r w:rsidRPr="009F027B">
        <w:rPr>
          <w:rFonts w:eastAsia="Arial Narrow"/>
          <w:sz w:val="28"/>
          <w:szCs w:val="28"/>
        </w:rPr>
        <w:t>органдары</w:t>
      </w:r>
      <w:r w:rsidRPr="009F027B">
        <w:rPr>
          <w:rFonts w:eastAsia="Arial Narrow"/>
          <w:sz w:val="28"/>
          <w:szCs w:val="28"/>
          <w:lang w:val="en-US"/>
        </w:rPr>
        <w:t xml:space="preserve"> </w:t>
      </w:r>
      <w:r w:rsidRPr="009F027B">
        <w:rPr>
          <w:rFonts w:eastAsia="Arial Narrow"/>
          <w:sz w:val="28"/>
          <w:szCs w:val="28"/>
        </w:rPr>
        <w:t>мен</w:t>
      </w:r>
      <w:r w:rsidRPr="009F027B">
        <w:rPr>
          <w:rFonts w:eastAsia="Arial Narrow"/>
          <w:sz w:val="28"/>
          <w:szCs w:val="28"/>
          <w:lang w:val="en-US"/>
        </w:rPr>
        <w:t xml:space="preserve"> </w:t>
      </w:r>
      <w:r w:rsidRPr="009F027B">
        <w:rPr>
          <w:rFonts w:eastAsia="Arial Narrow"/>
          <w:sz w:val="28"/>
          <w:szCs w:val="28"/>
        </w:rPr>
        <w:t>басқа</w:t>
      </w:r>
      <w:r w:rsidRPr="009F027B">
        <w:rPr>
          <w:rFonts w:eastAsia="Arial Narrow"/>
          <w:sz w:val="28"/>
          <w:szCs w:val="28"/>
          <w:lang w:val="en-US"/>
        </w:rPr>
        <w:t xml:space="preserve"> </w:t>
      </w:r>
      <w:r w:rsidRPr="009F027B">
        <w:rPr>
          <w:rFonts w:eastAsia="Arial Narrow"/>
          <w:sz w:val="28"/>
          <w:szCs w:val="28"/>
        </w:rPr>
        <w:t>мемлекеттік</w:t>
      </w:r>
      <w:r w:rsidRPr="009F027B">
        <w:rPr>
          <w:rFonts w:eastAsia="Arial Narrow"/>
          <w:sz w:val="28"/>
          <w:szCs w:val="28"/>
          <w:lang w:val="en-US"/>
        </w:rPr>
        <w:t xml:space="preserve"> </w:t>
      </w:r>
      <w:r w:rsidRPr="009F027B">
        <w:rPr>
          <w:rFonts w:eastAsia="Arial Narrow"/>
          <w:sz w:val="28"/>
          <w:szCs w:val="28"/>
        </w:rPr>
        <w:t>лауазымды</w:t>
      </w:r>
      <w:r w:rsidRPr="009F027B">
        <w:rPr>
          <w:rFonts w:eastAsia="Arial Narrow"/>
          <w:sz w:val="28"/>
          <w:szCs w:val="28"/>
          <w:lang w:val="en-US"/>
        </w:rPr>
        <w:t xml:space="preserve"> </w:t>
      </w:r>
      <w:r w:rsidRPr="009F027B">
        <w:rPr>
          <w:rFonts w:eastAsia="Arial Narrow"/>
          <w:sz w:val="28"/>
          <w:szCs w:val="28"/>
        </w:rPr>
        <w:t>тұлғалар</w:t>
      </w:r>
      <w:r w:rsidRPr="009F027B">
        <w:rPr>
          <w:rFonts w:eastAsia="Arial Narrow"/>
          <w:sz w:val="28"/>
          <w:szCs w:val="28"/>
          <w:lang w:val="en-US"/>
        </w:rPr>
        <w:t xml:space="preserve"> </w:t>
      </w:r>
      <w:r w:rsidRPr="009F027B">
        <w:rPr>
          <w:rFonts w:eastAsia="Arial Narrow"/>
          <w:sz w:val="28"/>
          <w:szCs w:val="28"/>
        </w:rPr>
        <w:t>үшін</w:t>
      </w:r>
      <w:r w:rsidRPr="009F027B">
        <w:rPr>
          <w:rFonts w:eastAsia="Arial Narrow"/>
          <w:sz w:val="28"/>
          <w:szCs w:val="28"/>
          <w:lang w:val="en-US"/>
        </w:rPr>
        <w:t xml:space="preserve"> </w:t>
      </w:r>
      <w:r w:rsidRPr="009F027B">
        <w:rPr>
          <w:rFonts w:eastAsia="Arial Narrow"/>
          <w:sz w:val="28"/>
          <w:szCs w:val="28"/>
        </w:rPr>
        <w:t>ашықтық</w:t>
      </w:r>
      <w:r w:rsidRPr="009F027B">
        <w:rPr>
          <w:rFonts w:eastAsia="Arial Narrow"/>
          <w:sz w:val="28"/>
          <w:szCs w:val="28"/>
          <w:lang w:val="en-US"/>
        </w:rPr>
        <w:t xml:space="preserve"> </w:t>
      </w:r>
      <w:r w:rsidRPr="009F027B">
        <w:rPr>
          <w:rFonts w:eastAsia="Arial Narrow"/>
          <w:sz w:val="28"/>
          <w:szCs w:val="28"/>
        </w:rPr>
        <w:t>және</w:t>
      </w:r>
      <w:r w:rsidRPr="009F027B">
        <w:rPr>
          <w:rFonts w:eastAsia="Arial Narrow"/>
          <w:sz w:val="28"/>
          <w:szCs w:val="28"/>
          <w:lang w:val="en-US"/>
        </w:rPr>
        <w:t xml:space="preserve"> </w:t>
      </w:r>
      <w:r w:rsidRPr="009F027B">
        <w:rPr>
          <w:rFonts w:eastAsia="Arial Narrow"/>
          <w:sz w:val="28"/>
          <w:szCs w:val="28"/>
        </w:rPr>
        <w:t>сәйкессіздік</w:t>
      </w:r>
      <w:r w:rsidRPr="009F027B">
        <w:rPr>
          <w:rFonts w:eastAsia="Arial Narrow"/>
          <w:sz w:val="28"/>
          <w:szCs w:val="28"/>
          <w:lang w:val="en-US"/>
        </w:rPr>
        <w:t xml:space="preserve"> </w:t>
      </w:r>
      <w:r w:rsidRPr="009F027B">
        <w:rPr>
          <w:rFonts w:eastAsia="Arial Narrow"/>
          <w:sz w:val="28"/>
          <w:szCs w:val="28"/>
        </w:rPr>
        <w:t>туралы</w:t>
      </w:r>
      <w:r w:rsidRPr="009F027B">
        <w:rPr>
          <w:rFonts w:eastAsia="Arial Narrow"/>
          <w:sz w:val="28"/>
          <w:szCs w:val="28"/>
          <w:lang w:val="en-US"/>
        </w:rPr>
        <w:t xml:space="preserve"> </w:t>
      </w:r>
      <w:r w:rsidRPr="009F027B">
        <w:rPr>
          <w:rFonts w:eastAsia="Arial Narrow"/>
          <w:sz w:val="28"/>
          <w:szCs w:val="28"/>
        </w:rPr>
        <w:t>федералдық</w:t>
      </w:r>
      <w:r w:rsidRPr="009F027B">
        <w:rPr>
          <w:rFonts w:eastAsia="Arial Narrow"/>
          <w:sz w:val="28"/>
          <w:szCs w:val="28"/>
          <w:lang w:val="en-US"/>
        </w:rPr>
        <w:t xml:space="preserve"> </w:t>
      </w:r>
      <w:r w:rsidRPr="009F027B">
        <w:rPr>
          <w:rFonts w:eastAsia="Arial Narrow"/>
          <w:sz w:val="28"/>
          <w:szCs w:val="28"/>
        </w:rPr>
        <w:t>заң</w:t>
      </w:r>
      <w:r w:rsidRPr="009F027B">
        <w:rPr>
          <w:rFonts w:eastAsia="Arial Narrow"/>
          <w:sz w:val="28"/>
          <w:szCs w:val="28"/>
          <w:lang w:val="en-US"/>
        </w:rPr>
        <w:t xml:space="preserve"> (</w:t>
      </w:r>
      <w:r w:rsidRPr="009F027B">
        <w:rPr>
          <w:rFonts w:eastAsia="Arial Narrow"/>
          <w:sz w:val="28"/>
          <w:szCs w:val="28"/>
        </w:rPr>
        <w:t>Үйлеспеушілік</w:t>
      </w:r>
      <w:r w:rsidRPr="009F027B">
        <w:rPr>
          <w:rFonts w:eastAsia="Arial Narrow"/>
          <w:sz w:val="28"/>
          <w:szCs w:val="28"/>
          <w:lang w:val="en-US"/>
        </w:rPr>
        <w:t xml:space="preserve"> </w:t>
      </w:r>
      <w:r w:rsidRPr="009F027B">
        <w:rPr>
          <w:rFonts w:eastAsia="Arial Narrow"/>
          <w:sz w:val="28"/>
          <w:szCs w:val="28"/>
        </w:rPr>
        <w:t>және</w:t>
      </w:r>
      <w:r w:rsidRPr="009F027B">
        <w:rPr>
          <w:rFonts w:eastAsia="Arial Narrow"/>
          <w:sz w:val="28"/>
          <w:szCs w:val="28"/>
          <w:lang w:val="en-US"/>
        </w:rPr>
        <w:t xml:space="preserve"> </w:t>
      </w:r>
      <w:r w:rsidRPr="009F027B">
        <w:rPr>
          <w:rFonts w:eastAsia="Arial Narrow"/>
          <w:sz w:val="28"/>
          <w:szCs w:val="28"/>
        </w:rPr>
        <w:t>ашықтық</w:t>
      </w:r>
      <w:r w:rsidRPr="009F027B">
        <w:rPr>
          <w:rFonts w:eastAsia="Arial Narrow"/>
          <w:sz w:val="28"/>
          <w:szCs w:val="28"/>
          <w:lang w:val="en-US"/>
        </w:rPr>
        <w:t xml:space="preserve"> </w:t>
      </w:r>
      <w:r w:rsidRPr="009F027B">
        <w:rPr>
          <w:rFonts w:eastAsia="Arial Narrow"/>
          <w:sz w:val="28"/>
          <w:szCs w:val="28"/>
        </w:rPr>
        <w:t>туралы</w:t>
      </w:r>
      <w:r w:rsidRPr="009F027B">
        <w:rPr>
          <w:rFonts w:eastAsia="Arial Narrow"/>
          <w:sz w:val="28"/>
          <w:szCs w:val="28"/>
          <w:lang w:val="en-US"/>
        </w:rPr>
        <w:t xml:space="preserve"> </w:t>
      </w:r>
      <w:r w:rsidRPr="009F027B">
        <w:rPr>
          <w:rFonts w:eastAsia="Arial Narrow"/>
          <w:sz w:val="28"/>
          <w:szCs w:val="28"/>
        </w:rPr>
        <w:t>заң</w:t>
      </w:r>
      <w:r w:rsidRPr="009F027B">
        <w:rPr>
          <w:rFonts w:eastAsia="Arial Narrow"/>
          <w:sz w:val="28"/>
          <w:szCs w:val="28"/>
          <w:lang w:val="en-US"/>
        </w:rPr>
        <w:t xml:space="preserve"> Unv-Transparenz-G)</w:t>
      </w:r>
      <w:r w:rsidR="009F027B">
        <w:rPr>
          <w:rFonts w:eastAsia="Arial Narrow"/>
          <w:sz w:val="28"/>
          <w:szCs w:val="28"/>
          <w:lang w:val="kk-KZ"/>
        </w:rPr>
        <w:t>.</w:t>
      </w:r>
    </w:p>
    <w:p w14:paraId="22675D52" w14:textId="3431F045"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9F027B">
        <w:rPr>
          <w:rFonts w:eastAsia="Arial Narrow"/>
          <w:sz w:val="28"/>
          <w:szCs w:val="28"/>
        </w:rPr>
        <w:t>Бельгия</w:t>
      </w:r>
      <w:r w:rsidRPr="009F027B">
        <w:rPr>
          <w:rFonts w:eastAsia="Arial Narrow"/>
          <w:sz w:val="28"/>
          <w:szCs w:val="28"/>
          <w:lang w:val="en-US"/>
        </w:rPr>
        <w:t xml:space="preserve"> – 1937 </w:t>
      </w:r>
      <w:r w:rsidRPr="009F027B">
        <w:rPr>
          <w:rFonts w:eastAsia="Arial Narrow"/>
          <w:sz w:val="28"/>
          <w:szCs w:val="28"/>
        </w:rPr>
        <w:t>жылғы</w:t>
      </w:r>
      <w:r w:rsidRPr="009F027B">
        <w:rPr>
          <w:rFonts w:eastAsia="Arial Narrow"/>
          <w:sz w:val="28"/>
          <w:szCs w:val="28"/>
          <w:lang w:val="en-US"/>
        </w:rPr>
        <w:t xml:space="preserve"> 2 </w:t>
      </w:r>
      <w:r w:rsidRPr="009F027B">
        <w:rPr>
          <w:rFonts w:eastAsia="Arial Narrow"/>
          <w:sz w:val="28"/>
          <w:szCs w:val="28"/>
        </w:rPr>
        <w:t>қазандағы</w:t>
      </w:r>
      <w:r w:rsidRPr="009F027B">
        <w:rPr>
          <w:rFonts w:eastAsia="Arial Narrow"/>
          <w:sz w:val="28"/>
          <w:szCs w:val="28"/>
          <w:lang w:val="en-US"/>
        </w:rPr>
        <w:t xml:space="preserve"> </w:t>
      </w:r>
      <w:r w:rsidRPr="009F027B">
        <w:rPr>
          <w:rFonts w:eastAsia="Arial Narrow"/>
          <w:sz w:val="28"/>
          <w:szCs w:val="28"/>
        </w:rPr>
        <w:t>корольдік</w:t>
      </w:r>
      <w:r w:rsidRPr="009F027B">
        <w:rPr>
          <w:rFonts w:eastAsia="Arial Narrow"/>
          <w:sz w:val="28"/>
          <w:szCs w:val="28"/>
          <w:lang w:val="en-US"/>
        </w:rPr>
        <w:t xml:space="preserve"> </w:t>
      </w:r>
      <w:r w:rsidRPr="009F027B">
        <w:rPr>
          <w:rFonts w:eastAsia="Arial Narrow"/>
          <w:sz w:val="28"/>
          <w:szCs w:val="28"/>
        </w:rPr>
        <w:t>жарлығы</w:t>
      </w:r>
      <w:r w:rsidRPr="009F027B">
        <w:rPr>
          <w:rFonts w:eastAsia="Arial Narrow"/>
          <w:sz w:val="28"/>
          <w:szCs w:val="28"/>
          <w:lang w:val="en-US"/>
        </w:rPr>
        <w:t xml:space="preserve">; 1995 </w:t>
      </w:r>
      <w:r w:rsidRPr="009F027B">
        <w:rPr>
          <w:rFonts w:eastAsia="Arial Narrow"/>
          <w:sz w:val="28"/>
          <w:szCs w:val="28"/>
        </w:rPr>
        <w:t>жылғы</w:t>
      </w:r>
      <w:r w:rsidRPr="009F027B">
        <w:rPr>
          <w:rFonts w:eastAsia="Arial Narrow"/>
          <w:sz w:val="28"/>
          <w:szCs w:val="28"/>
          <w:lang w:val="en-US"/>
        </w:rPr>
        <w:t xml:space="preserve"> 2 </w:t>
      </w:r>
      <w:r w:rsidRPr="009F027B">
        <w:rPr>
          <w:rFonts w:eastAsia="Arial Narrow"/>
          <w:sz w:val="28"/>
          <w:szCs w:val="28"/>
        </w:rPr>
        <w:t>мамырдағы</w:t>
      </w:r>
      <w:r w:rsidRPr="009F027B">
        <w:rPr>
          <w:rFonts w:eastAsia="Arial Narrow"/>
          <w:sz w:val="28"/>
          <w:szCs w:val="28"/>
          <w:lang w:val="en-US"/>
        </w:rPr>
        <w:t xml:space="preserve"> </w:t>
      </w:r>
      <w:r w:rsidRPr="009F027B">
        <w:rPr>
          <w:rFonts w:eastAsia="Arial Narrow"/>
          <w:sz w:val="28"/>
          <w:szCs w:val="28"/>
        </w:rPr>
        <w:t>Арнайы</w:t>
      </w:r>
      <w:r w:rsidRPr="009F027B">
        <w:rPr>
          <w:rFonts w:eastAsia="Arial Narrow"/>
          <w:sz w:val="28"/>
          <w:szCs w:val="28"/>
          <w:lang w:val="en-US"/>
        </w:rPr>
        <w:t xml:space="preserve"> </w:t>
      </w:r>
      <w:r w:rsidRPr="009F027B">
        <w:rPr>
          <w:rFonts w:eastAsia="Arial Narrow"/>
          <w:sz w:val="28"/>
          <w:szCs w:val="28"/>
        </w:rPr>
        <w:t>Заңды</w:t>
      </w:r>
      <w:r w:rsidRPr="009F027B">
        <w:rPr>
          <w:rFonts w:eastAsia="Arial Narrow"/>
          <w:sz w:val="28"/>
          <w:szCs w:val="28"/>
          <w:lang w:val="en-US"/>
        </w:rPr>
        <w:t xml:space="preserve"> </w:t>
      </w:r>
      <w:r w:rsidRPr="009F027B">
        <w:rPr>
          <w:rFonts w:eastAsia="Arial Narrow"/>
          <w:sz w:val="28"/>
          <w:szCs w:val="28"/>
        </w:rPr>
        <w:t>жүзеге</w:t>
      </w:r>
      <w:r w:rsidRPr="009F027B">
        <w:rPr>
          <w:rFonts w:eastAsia="Arial Narrow"/>
          <w:sz w:val="28"/>
          <w:szCs w:val="28"/>
          <w:lang w:val="en-US"/>
        </w:rPr>
        <w:t xml:space="preserve"> </w:t>
      </w:r>
      <w:r w:rsidRPr="009F027B">
        <w:rPr>
          <w:rFonts w:eastAsia="Arial Narrow"/>
          <w:sz w:val="28"/>
          <w:szCs w:val="28"/>
        </w:rPr>
        <w:t>асыратын</w:t>
      </w:r>
      <w:r w:rsidRPr="009F027B">
        <w:rPr>
          <w:rFonts w:eastAsia="Arial Narrow"/>
          <w:sz w:val="28"/>
          <w:szCs w:val="28"/>
          <w:lang w:val="en-US"/>
        </w:rPr>
        <w:t xml:space="preserve"> </w:t>
      </w:r>
      <w:r w:rsidRPr="009F027B">
        <w:rPr>
          <w:rFonts w:eastAsia="Arial Narrow"/>
          <w:sz w:val="28"/>
          <w:szCs w:val="28"/>
        </w:rPr>
        <w:t>және</w:t>
      </w:r>
      <w:r w:rsidRPr="009F027B">
        <w:rPr>
          <w:rFonts w:eastAsia="Arial Narrow"/>
          <w:sz w:val="28"/>
          <w:szCs w:val="28"/>
          <w:lang w:val="en-US"/>
        </w:rPr>
        <w:t xml:space="preserve"> </w:t>
      </w:r>
      <w:r w:rsidRPr="009F027B">
        <w:rPr>
          <w:rFonts w:eastAsia="Arial Narrow"/>
          <w:sz w:val="28"/>
          <w:szCs w:val="28"/>
        </w:rPr>
        <w:t>толықтыратын</w:t>
      </w:r>
      <w:r w:rsidRPr="009F027B">
        <w:rPr>
          <w:rFonts w:eastAsia="Arial Narrow"/>
          <w:sz w:val="28"/>
          <w:szCs w:val="28"/>
          <w:lang w:val="en-US"/>
        </w:rPr>
        <w:t xml:space="preserve"> 1995 </w:t>
      </w:r>
      <w:r w:rsidRPr="009F027B">
        <w:rPr>
          <w:rFonts w:eastAsia="Arial Narrow"/>
          <w:sz w:val="28"/>
          <w:szCs w:val="28"/>
        </w:rPr>
        <w:t>жылғы</w:t>
      </w:r>
      <w:r w:rsidRPr="009F027B">
        <w:rPr>
          <w:rFonts w:eastAsia="Arial Narrow"/>
          <w:sz w:val="28"/>
          <w:szCs w:val="28"/>
          <w:lang w:val="en-US"/>
        </w:rPr>
        <w:t xml:space="preserve"> 2 </w:t>
      </w:r>
      <w:r w:rsidRPr="009F027B">
        <w:rPr>
          <w:rFonts w:eastAsia="Arial Narrow"/>
          <w:sz w:val="28"/>
          <w:szCs w:val="28"/>
        </w:rPr>
        <w:t>мамырдағы</w:t>
      </w:r>
      <w:r w:rsidRPr="009F027B">
        <w:rPr>
          <w:rFonts w:eastAsia="Arial Narrow"/>
          <w:sz w:val="28"/>
          <w:szCs w:val="28"/>
          <w:lang w:val="en-US"/>
        </w:rPr>
        <w:t xml:space="preserve"> </w:t>
      </w:r>
      <w:r w:rsidRPr="009F027B">
        <w:rPr>
          <w:rFonts w:eastAsia="Arial Narrow"/>
          <w:sz w:val="28"/>
          <w:szCs w:val="28"/>
        </w:rPr>
        <w:t>қарапайым</w:t>
      </w:r>
      <w:r w:rsidRPr="009F027B">
        <w:rPr>
          <w:rFonts w:eastAsia="Arial Narrow"/>
          <w:sz w:val="28"/>
          <w:szCs w:val="28"/>
          <w:lang w:val="en-US"/>
        </w:rPr>
        <w:t xml:space="preserve"> </w:t>
      </w:r>
      <w:r w:rsidRPr="009F027B">
        <w:rPr>
          <w:rFonts w:eastAsia="Arial Narrow"/>
          <w:sz w:val="28"/>
          <w:szCs w:val="28"/>
        </w:rPr>
        <w:t>және</w:t>
      </w:r>
      <w:r w:rsidRPr="009F027B">
        <w:rPr>
          <w:rFonts w:eastAsia="Arial Narrow"/>
          <w:sz w:val="28"/>
          <w:szCs w:val="28"/>
          <w:lang w:val="en-US"/>
        </w:rPr>
        <w:t xml:space="preserve"> </w:t>
      </w:r>
      <w:r w:rsidRPr="009F027B">
        <w:rPr>
          <w:rFonts w:eastAsia="Arial Narrow"/>
          <w:sz w:val="28"/>
          <w:szCs w:val="28"/>
        </w:rPr>
        <w:t>арнайы</w:t>
      </w:r>
      <w:r w:rsidRPr="009F027B">
        <w:rPr>
          <w:rFonts w:eastAsia="Arial Narrow"/>
          <w:sz w:val="28"/>
          <w:szCs w:val="28"/>
          <w:lang w:val="en-US"/>
        </w:rPr>
        <w:t xml:space="preserve"> </w:t>
      </w:r>
      <w:r w:rsidRPr="009F027B">
        <w:rPr>
          <w:rFonts w:eastAsia="Arial Narrow"/>
          <w:sz w:val="28"/>
          <w:szCs w:val="28"/>
        </w:rPr>
        <w:t>заңдар</w:t>
      </w:r>
      <w:r w:rsidRPr="009F027B">
        <w:rPr>
          <w:rFonts w:eastAsia="Arial Narrow"/>
          <w:sz w:val="28"/>
          <w:szCs w:val="28"/>
          <w:lang w:val="en-US"/>
        </w:rPr>
        <w:t xml:space="preserve">, 2004 </w:t>
      </w:r>
      <w:r w:rsidRPr="009F027B">
        <w:rPr>
          <w:rFonts w:eastAsia="Arial Narrow"/>
          <w:sz w:val="28"/>
          <w:szCs w:val="28"/>
        </w:rPr>
        <w:t>жылғы</w:t>
      </w:r>
      <w:r w:rsidRPr="009F027B">
        <w:rPr>
          <w:rFonts w:eastAsia="Arial Narrow"/>
          <w:sz w:val="28"/>
          <w:szCs w:val="28"/>
          <w:lang w:val="en-US"/>
        </w:rPr>
        <w:t xml:space="preserve"> 26 </w:t>
      </w:r>
      <w:r w:rsidRPr="009F027B">
        <w:rPr>
          <w:rFonts w:eastAsia="Arial Narrow"/>
          <w:sz w:val="28"/>
          <w:szCs w:val="28"/>
        </w:rPr>
        <w:t>маусымдағы</w:t>
      </w:r>
      <w:r w:rsidRPr="009F027B">
        <w:rPr>
          <w:rFonts w:eastAsia="Arial Narrow"/>
          <w:sz w:val="28"/>
          <w:szCs w:val="28"/>
          <w:lang w:val="en-US"/>
        </w:rPr>
        <w:t xml:space="preserve"> </w:t>
      </w:r>
      <w:r w:rsidRPr="009F027B">
        <w:rPr>
          <w:rFonts w:eastAsia="Arial Narrow"/>
          <w:sz w:val="28"/>
          <w:szCs w:val="28"/>
        </w:rPr>
        <w:t>арнайы</w:t>
      </w:r>
      <w:r w:rsidRPr="009F027B">
        <w:rPr>
          <w:rFonts w:eastAsia="Arial Narrow"/>
          <w:sz w:val="28"/>
          <w:szCs w:val="28"/>
          <w:lang w:val="en-US"/>
        </w:rPr>
        <w:t xml:space="preserve"> </w:t>
      </w:r>
      <w:r w:rsidRPr="009F027B">
        <w:rPr>
          <w:rFonts w:eastAsia="Arial Narrow"/>
          <w:sz w:val="28"/>
          <w:szCs w:val="28"/>
        </w:rPr>
        <w:t>заң</w:t>
      </w:r>
      <w:r w:rsidR="009F027B">
        <w:rPr>
          <w:rFonts w:eastAsia="Arial Narrow"/>
          <w:sz w:val="28"/>
          <w:szCs w:val="28"/>
          <w:lang w:val="kk-KZ"/>
        </w:rPr>
        <w:t>.</w:t>
      </w:r>
    </w:p>
    <w:p w14:paraId="7273DAF1" w14:textId="4C1901DA"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9F027B">
        <w:rPr>
          <w:rFonts w:eastAsia="Arial Narrow"/>
          <w:sz w:val="28"/>
          <w:szCs w:val="28"/>
        </w:rPr>
        <w:t>Словакия</w:t>
      </w:r>
      <w:r w:rsidRPr="009F027B">
        <w:rPr>
          <w:rFonts w:eastAsia="Arial Narrow"/>
          <w:sz w:val="28"/>
          <w:szCs w:val="28"/>
          <w:lang w:val="en-US"/>
        </w:rPr>
        <w:t xml:space="preserve"> - «</w:t>
      </w:r>
      <w:r w:rsidRPr="009F027B">
        <w:rPr>
          <w:rFonts w:eastAsia="Arial Narrow"/>
          <w:sz w:val="28"/>
          <w:szCs w:val="28"/>
        </w:rPr>
        <w:t>Мемлекеттік</w:t>
      </w:r>
      <w:r w:rsidRPr="009F027B">
        <w:rPr>
          <w:rFonts w:eastAsia="Arial Narrow"/>
          <w:sz w:val="28"/>
          <w:szCs w:val="28"/>
          <w:lang w:val="en-US"/>
        </w:rPr>
        <w:t xml:space="preserve"> </w:t>
      </w:r>
      <w:r w:rsidRPr="009F027B">
        <w:rPr>
          <w:rFonts w:eastAsia="Arial Narrow"/>
          <w:sz w:val="28"/>
          <w:szCs w:val="28"/>
        </w:rPr>
        <w:t>лауазымды</w:t>
      </w:r>
      <w:r w:rsidRPr="009F027B">
        <w:rPr>
          <w:rFonts w:eastAsia="Arial Narrow"/>
          <w:sz w:val="28"/>
          <w:szCs w:val="28"/>
          <w:lang w:val="en-US"/>
        </w:rPr>
        <w:t xml:space="preserve"> </w:t>
      </w:r>
      <w:r w:rsidRPr="009F027B">
        <w:rPr>
          <w:rFonts w:eastAsia="Arial Narrow"/>
          <w:sz w:val="28"/>
          <w:szCs w:val="28"/>
        </w:rPr>
        <w:t>тұлғалардың</w:t>
      </w:r>
      <w:r w:rsidRPr="009F027B">
        <w:rPr>
          <w:rFonts w:eastAsia="Arial Narrow"/>
          <w:sz w:val="28"/>
          <w:szCs w:val="28"/>
          <w:lang w:val="en-US"/>
        </w:rPr>
        <w:t xml:space="preserve"> </w:t>
      </w:r>
      <w:r w:rsidRPr="009F027B">
        <w:rPr>
          <w:rFonts w:eastAsia="Arial Narrow"/>
          <w:sz w:val="28"/>
          <w:szCs w:val="28"/>
        </w:rPr>
        <w:t>өз</w:t>
      </w:r>
      <w:r w:rsidRPr="009F027B">
        <w:rPr>
          <w:rFonts w:eastAsia="Arial Narrow"/>
          <w:sz w:val="28"/>
          <w:szCs w:val="28"/>
          <w:lang w:val="en-US"/>
        </w:rPr>
        <w:t xml:space="preserve"> </w:t>
      </w:r>
      <w:r w:rsidRPr="009F027B">
        <w:rPr>
          <w:rFonts w:eastAsia="Arial Narrow"/>
          <w:sz w:val="28"/>
          <w:szCs w:val="28"/>
        </w:rPr>
        <w:t>функцияларын</w:t>
      </w:r>
      <w:r w:rsidRPr="009F027B">
        <w:rPr>
          <w:rFonts w:eastAsia="Arial Narrow"/>
          <w:sz w:val="28"/>
          <w:szCs w:val="28"/>
          <w:lang w:val="en-US"/>
        </w:rPr>
        <w:t xml:space="preserve"> </w:t>
      </w:r>
      <w:r w:rsidRPr="009F027B">
        <w:rPr>
          <w:rFonts w:eastAsia="Arial Narrow"/>
          <w:sz w:val="28"/>
          <w:szCs w:val="28"/>
        </w:rPr>
        <w:t>жүзеге</w:t>
      </w:r>
      <w:r w:rsidRPr="009F027B">
        <w:rPr>
          <w:rFonts w:eastAsia="Arial Narrow"/>
          <w:sz w:val="28"/>
          <w:szCs w:val="28"/>
          <w:lang w:val="en-US"/>
        </w:rPr>
        <w:t xml:space="preserve"> </w:t>
      </w:r>
      <w:r w:rsidRPr="009F027B">
        <w:rPr>
          <w:rFonts w:eastAsia="Arial Narrow"/>
          <w:sz w:val="28"/>
          <w:szCs w:val="28"/>
        </w:rPr>
        <w:t>асырудағы</w:t>
      </w:r>
      <w:r w:rsidRPr="009F027B">
        <w:rPr>
          <w:rFonts w:eastAsia="Arial Narrow"/>
          <w:sz w:val="28"/>
          <w:szCs w:val="28"/>
          <w:lang w:val="en-US"/>
        </w:rPr>
        <w:t xml:space="preserve"> </w:t>
      </w:r>
      <w:r w:rsidRPr="009F027B">
        <w:rPr>
          <w:rFonts w:eastAsia="Arial Narrow"/>
          <w:sz w:val="28"/>
          <w:szCs w:val="28"/>
        </w:rPr>
        <w:t>қоғамдық</w:t>
      </w:r>
      <w:r w:rsidRPr="009F027B">
        <w:rPr>
          <w:rFonts w:eastAsia="Arial Narrow"/>
          <w:sz w:val="28"/>
          <w:szCs w:val="28"/>
          <w:lang w:val="en-US"/>
        </w:rPr>
        <w:t xml:space="preserve"> </w:t>
      </w:r>
      <w:r w:rsidRPr="009F027B">
        <w:rPr>
          <w:rFonts w:eastAsia="Arial Narrow"/>
          <w:sz w:val="28"/>
          <w:szCs w:val="28"/>
        </w:rPr>
        <w:t>мүдделерді</w:t>
      </w:r>
      <w:r w:rsidRPr="009F027B">
        <w:rPr>
          <w:rFonts w:eastAsia="Arial Narrow"/>
          <w:sz w:val="28"/>
          <w:szCs w:val="28"/>
          <w:lang w:val="en-US"/>
        </w:rPr>
        <w:t xml:space="preserve"> </w:t>
      </w:r>
      <w:r w:rsidRPr="009F027B">
        <w:rPr>
          <w:rFonts w:eastAsia="Arial Narrow"/>
          <w:sz w:val="28"/>
          <w:szCs w:val="28"/>
        </w:rPr>
        <w:t>қорғау</w:t>
      </w:r>
      <w:r w:rsidRPr="009F027B">
        <w:rPr>
          <w:rFonts w:eastAsia="Arial Narrow"/>
          <w:sz w:val="28"/>
          <w:szCs w:val="28"/>
          <w:lang w:val="en-US"/>
        </w:rPr>
        <w:t xml:space="preserve"> </w:t>
      </w:r>
      <w:r w:rsidRPr="009F027B">
        <w:rPr>
          <w:rFonts w:eastAsia="Arial Narrow"/>
          <w:sz w:val="28"/>
          <w:szCs w:val="28"/>
        </w:rPr>
        <w:t>туралы</w:t>
      </w:r>
      <w:r w:rsidRPr="009F027B">
        <w:rPr>
          <w:rFonts w:eastAsia="Arial Narrow"/>
          <w:sz w:val="28"/>
          <w:szCs w:val="28"/>
          <w:lang w:val="en-US"/>
        </w:rPr>
        <w:t xml:space="preserve">» </w:t>
      </w:r>
      <w:r w:rsidRPr="009F027B">
        <w:rPr>
          <w:rFonts w:eastAsia="Arial Narrow"/>
          <w:sz w:val="28"/>
          <w:szCs w:val="28"/>
        </w:rPr>
        <w:t>Конституциялық</w:t>
      </w:r>
      <w:r w:rsidRPr="009F027B">
        <w:rPr>
          <w:rFonts w:eastAsia="Arial Narrow"/>
          <w:sz w:val="28"/>
          <w:szCs w:val="28"/>
          <w:lang w:val="en-US"/>
        </w:rPr>
        <w:t xml:space="preserve"> </w:t>
      </w:r>
      <w:r w:rsidR="00CC384A" w:rsidRPr="009F027B">
        <w:rPr>
          <w:rFonts w:eastAsia="Arial Narrow"/>
          <w:sz w:val="28"/>
          <w:szCs w:val="28"/>
          <w:lang w:val="en-US"/>
        </w:rPr>
        <w:t xml:space="preserve">357 (2004) </w:t>
      </w:r>
      <w:r w:rsidRPr="009F027B">
        <w:rPr>
          <w:rFonts w:eastAsia="Arial Narrow"/>
          <w:sz w:val="28"/>
          <w:szCs w:val="28"/>
        </w:rPr>
        <w:t>заңы</w:t>
      </w:r>
      <w:r w:rsidR="00CC384A" w:rsidRPr="009F027B">
        <w:rPr>
          <w:rFonts w:eastAsia="Arial Narrow"/>
          <w:sz w:val="28"/>
          <w:szCs w:val="28"/>
          <w:lang w:val="en-US"/>
        </w:rPr>
        <w:t xml:space="preserve"> </w:t>
      </w:r>
      <w:r w:rsidR="00CC384A" w:rsidRPr="009F027B">
        <w:rPr>
          <w:rFonts w:eastAsia="Arial Narrow"/>
          <w:sz w:val="28"/>
          <w:szCs w:val="28"/>
          <w:lang w:val="kk-KZ"/>
        </w:rPr>
        <w:t>және</w:t>
      </w:r>
      <w:r w:rsidRPr="009F027B">
        <w:rPr>
          <w:rFonts w:eastAsia="Arial Narrow"/>
          <w:sz w:val="28"/>
          <w:szCs w:val="28"/>
          <w:lang w:val="en-US"/>
        </w:rPr>
        <w:t xml:space="preserve"> №545 (2005) </w:t>
      </w:r>
      <w:r w:rsidRPr="009F027B">
        <w:rPr>
          <w:rFonts w:eastAsia="Arial Narrow"/>
          <w:sz w:val="28"/>
          <w:szCs w:val="28"/>
        </w:rPr>
        <w:t>Конституциялық</w:t>
      </w:r>
      <w:r w:rsidRPr="009F027B">
        <w:rPr>
          <w:rFonts w:eastAsia="Arial Narrow"/>
          <w:sz w:val="28"/>
          <w:szCs w:val="28"/>
          <w:lang w:val="en-US"/>
        </w:rPr>
        <w:t xml:space="preserve"> </w:t>
      </w:r>
      <w:r w:rsidRPr="009F027B">
        <w:rPr>
          <w:rFonts w:eastAsia="Arial Narrow"/>
          <w:sz w:val="28"/>
          <w:szCs w:val="28"/>
        </w:rPr>
        <w:t>заңымен</w:t>
      </w:r>
      <w:r w:rsidR="00CC384A" w:rsidRPr="009F027B">
        <w:rPr>
          <w:rFonts w:eastAsia="Arial Narrow"/>
          <w:sz w:val="28"/>
          <w:szCs w:val="28"/>
          <w:lang w:val="kk-KZ"/>
        </w:rPr>
        <w:t xml:space="preserve"> енгізілген</w:t>
      </w:r>
      <w:r w:rsidR="00CC384A" w:rsidRPr="009F027B">
        <w:rPr>
          <w:rFonts w:eastAsia="Arial Narrow"/>
          <w:sz w:val="28"/>
          <w:szCs w:val="28"/>
          <w:lang w:val="en-US"/>
        </w:rPr>
        <w:t xml:space="preserve"> </w:t>
      </w:r>
      <w:r w:rsidR="00CC384A" w:rsidRPr="009F027B">
        <w:rPr>
          <w:rFonts w:eastAsia="Arial Narrow"/>
          <w:sz w:val="28"/>
          <w:szCs w:val="28"/>
        </w:rPr>
        <w:t>өзгертулер</w:t>
      </w:r>
      <w:r w:rsidR="00CC384A" w:rsidRPr="009F027B">
        <w:rPr>
          <w:rFonts w:eastAsia="Arial Narrow"/>
          <w:sz w:val="28"/>
          <w:szCs w:val="28"/>
          <w:lang w:val="kk-KZ"/>
        </w:rPr>
        <w:t>мен қатар</w:t>
      </w:r>
      <w:r w:rsidRPr="009F027B">
        <w:rPr>
          <w:rFonts w:eastAsia="Arial Narrow"/>
          <w:sz w:val="28"/>
          <w:szCs w:val="28"/>
          <w:lang w:val="en-US"/>
        </w:rPr>
        <w:t>, «</w:t>
      </w:r>
      <w:r w:rsidRPr="009F027B">
        <w:rPr>
          <w:rFonts w:eastAsia="Arial Narrow"/>
          <w:sz w:val="28"/>
          <w:szCs w:val="28"/>
        </w:rPr>
        <w:t>Мемлекеттік</w:t>
      </w:r>
      <w:r w:rsidRPr="009F027B">
        <w:rPr>
          <w:rFonts w:eastAsia="Arial Narrow"/>
          <w:sz w:val="28"/>
          <w:szCs w:val="28"/>
          <w:lang w:val="en-US"/>
        </w:rPr>
        <w:t xml:space="preserve"> </w:t>
      </w:r>
      <w:r w:rsidRPr="009F027B">
        <w:rPr>
          <w:rFonts w:eastAsia="Arial Narrow"/>
          <w:sz w:val="28"/>
          <w:szCs w:val="28"/>
        </w:rPr>
        <w:t>қызмет</w:t>
      </w:r>
      <w:r w:rsidRPr="009F027B">
        <w:rPr>
          <w:rFonts w:eastAsia="Arial Narrow"/>
          <w:sz w:val="28"/>
          <w:szCs w:val="28"/>
          <w:lang w:val="en-US"/>
        </w:rPr>
        <w:t xml:space="preserve"> </w:t>
      </w:r>
      <w:r w:rsidRPr="009F027B">
        <w:rPr>
          <w:rFonts w:eastAsia="Arial Narrow"/>
          <w:sz w:val="28"/>
          <w:szCs w:val="28"/>
        </w:rPr>
        <w:t>туралы</w:t>
      </w:r>
      <w:r w:rsidRPr="009F027B">
        <w:rPr>
          <w:rFonts w:eastAsia="Arial Narrow"/>
          <w:sz w:val="28"/>
          <w:szCs w:val="28"/>
          <w:lang w:val="en-US"/>
        </w:rPr>
        <w:t xml:space="preserve">» </w:t>
      </w:r>
      <w:r w:rsidRPr="009F027B">
        <w:rPr>
          <w:rFonts w:eastAsia="Arial Narrow"/>
          <w:sz w:val="28"/>
          <w:szCs w:val="28"/>
        </w:rPr>
        <w:t>Заңы</w:t>
      </w:r>
      <w:r w:rsidR="009F027B">
        <w:rPr>
          <w:rFonts w:eastAsia="Arial Narrow"/>
          <w:sz w:val="28"/>
          <w:szCs w:val="28"/>
          <w:lang w:val="kk-KZ"/>
        </w:rPr>
        <w:t>.</w:t>
      </w:r>
    </w:p>
    <w:p w14:paraId="61A34CAE" w14:textId="7668DD16" w:rsidR="003E383C" w:rsidRPr="009F027B" w:rsidRDefault="00CC384A"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9F027B">
        <w:rPr>
          <w:rFonts w:eastAsia="Arial Narrow"/>
          <w:sz w:val="28"/>
          <w:szCs w:val="28"/>
          <w:lang w:val="kk-KZ"/>
        </w:rPr>
        <w:t>Ұлыбритания</w:t>
      </w:r>
      <w:r w:rsidR="003E383C" w:rsidRPr="009F027B">
        <w:rPr>
          <w:rFonts w:eastAsia="Arial Narrow"/>
          <w:sz w:val="28"/>
          <w:szCs w:val="28"/>
          <w:lang w:val="en-US"/>
        </w:rPr>
        <w:t xml:space="preserve"> - </w:t>
      </w:r>
      <w:r w:rsidR="003E383C" w:rsidRPr="009F027B">
        <w:rPr>
          <w:rFonts w:eastAsia="Arial Narrow"/>
          <w:sz w:val="28"/>
          <w:szCs w:val="28"/>
        </w:rPr>
        <w:t>Министрлердің</w:t>
      </w:r>
      <w:r w:rsidR="003E383C" w:rsidRPr="009F027B">
        <w:rPr>
          <w:rFonts w:eastAsia="Arial Narrow"/>
          <w:sz w:val="28"/>
          <w:szCs w:val="28"/>
          <w:lang w:val="en-US"/>
        </w:rPr>
        <w:t xml:space="preserve"> </w:t>
      </w:r>
      <w:r w:rsidR="003E383C" w:rsidRPr="009F027B">
        <w:rPr>
          <w:rFonts w:eastAsia="Arial Narrow"/>
          <w:sz w:val="28"/>
          <w:szCs w:val="28"/>
        </w:rPr>
        <w:t>мінез</w:t>
      </w:r>
      <w:r w:rsidR="003E383C" w:rsidRPr="009F027B">
        <w:rPr>
          <w:rFonts w:eastAsia="Arial Narrow"/>
          <w:sz w:val="28"/>
          <w:szCs w:val="28"/>
          <w:lang w:val="en-US"/>
        </w:rPr>
        <w:t>-</w:t>
      </w:r>
      <w:r w:rsidR="003E383C" w:rsidRPr="009F027B">
        <w:rPr>
          <w:rFonts w:eastAsia="Arial Narrow"/>
          <w:sz w:val="28"/>
          <w:szCs w:val="28"/>
        </w:rPr>
        <w:t>құлық</w:t>
      </w:r>
      <w:r w:rsidR="003E383C" w:rsidRPr="009F027B">
        <w:rPr>
          <w:rFonts w:eastAsia="Arial Narrow"/>
          <w:sz w:val="28"/>
          <w:szCs w:val="28"/>
          <w:lang w:val="en-US"/>
        </w:rPr>
        <w:t xml:space="preserve"> </w:t>
      </w:r>
      <w:r w:rsidR="003E383C" w:rsidRPr="009F027B">
        <w:rPr>
          <w:rFonts w:eastAsia="Arial Narrow"/>
          <w:sz w:val="28"/>
          <w:szCs w:val="28"/>
        </w:rPr>
        <w:t>кодексі</w:t>
      </w:r>
      <w:r w:rsidR="003E383C" w:rsidRPr="009F027B">
        <w:rPr>
          <w:rFonts w:eastAsia="Arial Narrow"/>
          <w:sz w:val="28"/>
          <w:szCs w:val="28"/>
          <w:lang w:val="en-US"/>
        </w:rPr>
        <w:t xml:space="preserve">, </w:t>
      </w:r>
      <w:r w:rsidR="003E383C" w:rsidRPr="009F027B">
        <w:rPr>
          <w:rFonts w:eastAsia="Arial Narrow"/>
          <w:sz w:val="28"/>
          <w:szCs w:val="28"/>
        </w:rPr>
        <w:t>Арнайы</w:t>
      </w:r>
      <w:r w:rsidR="003E383C" w:rsidRPr="009F027B">
        <w:rPr>
          <w:rFonts w:eastAsia="Arial Narrow"/>
          <w:sz w:val="28"/>
          <w:szCs w:val="28"/>
          <w:lang w:val="en-US"/>
        </w:rPr>
        <w:t xml:space="preserve"> </w:t>
      </w:r>
      <w:r w:rsidR="003E383C" w:rsidRPr="009F027B">
        <w:rPr>
          <w:rFonts w:eastAsia="Arial Narrow"/>
          <w:sz w:val="28"/>
          <w:szCs w:val="28"/>
        </w:rPr>
        <w:t>кеңесшілердің</w:t>
      </w:r>
      <w:r w:rsidR="003E383C" w:rsidRPr="009F027B">
        <w:rPr>
          <w:rFonts w:eastAsia="Arial Narrow"/>
          <w:sz w:val="28"/>
          <w:szCs w:val="28"/>
          <w:lang w:val="en-US"/>
        </w:rPr>
        <w:t xml:space="preserve"> </w:t>
      </w:r>
      <w:r w:rsidR="003E383C" w:rsidRPr="009F027B">
        <w:rPr>
          <w:rFonts w:eastAsia="Arial Narrow"/>
          <w:sz w:val="28"/>
          <w:szCs w:val="28"/>
        </w:rPr>
        <w:t>мінез</w:t>
      </w:r>
      <w:r w:rsidR="003E383C" w:rsidRPr="009F027B">
        <w:rPr>
          <w:rFonts w:eastAsia="Arial Narrow"/>
          <w:sz w:val="28"/>
          <w:szCs w:val="28"/>
          <w:lang w:val="en-US"/>
        </w:rPr>
        <w:t>-</w:t>
      </w:r>
      <w:r w:rsidR="003E383C" w:rsidRPr="009F027B">
        <w:rPr>
          <w:rFonts w:eastAsia="Arial Narrow"/>
          <w:sz w:val="28"/>
          <w:szCs w:val="28"/>
        </w:rPr>
        <w:t>құлық</w:t>
      </w:r>
      <w:r w:rsidR="003E383C" w:rsidRPr="009F027B">
        <w:rPr>
          <w:rFonts w:eastAsia="Arial Narrow"/>
          <w:sz w:val="28"/>
          <w:szCs w:val="28"/>
          <w:lang w:val="en-US"/>
        </w:rPr>
        <w:t xml:space="preserve"> </w:t>
      </w:r>
      <w:r w:rsidR="003E383C" w:rsidRPr="009F027B">
        <w:rPr>
          <w:rFonts w:eastAsia="Arial Narrow"/>
          <w:sz w:val="28"/>
          <w:szCs w:val="28"/>
        </w:rPr>
        <w:t>кодексі</w:t>
      </w:r>
      <w:r w:rsidR="003E383C" w:rsidRPr="009F027B">
        <w:rPr>
          <w:rFonts w:eastAsia="Arial Narrow"/>
          <w:sz w:val="28"/>
          <w:szCs w:val="28"/>
          <w:lang w:val="en-US"/>
        </w:rPr>
        <w:t xml:space="preserve"> </w:t>
      </w:r>
      <w:r w:rsidR="003E383C" w:rsidRPr="009F027B">
        <w:rPr>
          <w:rFonts w:eastAsia="Arial Narrow"/>
          <w:sz w:val="28"/>
          <w:szCs w:val="28"/>
        </w:rPr>
        <w:t>және</w:t>
      </w:r>
      <w:r w:rsidR="003E383C" w:rsidRPr="009F027B">
        <w:rPr>
          <w:rFonts w:eastAsia="Arial Narrow"/>
          <w:sz w:val="28"/>
          <w:szCs w:val="28"/>
          <w:lang w:val="en-US"/>
        </w:rPr>
        <w:t xml:space="preserve"> </w:t>
      </w:r>
      <w:r w:rsidR="003E383C" w:rsidRPr="009F027B">
        <w:rPr>
          <w:rFonts w:eastAsia="Arial Narrow"/>
          <w:sz w:val="28"/>
          <w:szCs w:val="28"/>
        </w:rPr>
        <w:t>Мемлекеттік</w:t>
      </w:r>
      <w:r w:rsidR="003E383C" w:rsidRPr="009F027B">
        <w:rPr>
          <w:rFonts w:eastAsia="Arial Narrow"/>
          <w:sz w:val="28"/>
          <w:szCs w:val="28"/>
          <w:lang w:val="en-US"/>
        </w:rPr>
        <w:t xml:space="preserve"> </w:t>
      </w:r>
      <w:r w:rsidR="003E383C" w:rsidRPr="009F027B">
        <w:rPr>
          <w:rFonts w:eastAsia="Arial Narrow"/>
          <w:sz w:val="28"/>
          <w:szCs w:val="28"/>
        </w:rPr>
        <w:t>қызмет</w:t>
      </w:r>
      <w:r w:rsidR="003E383C" w:rsidRPr="009F027B">
        <w:rPr>
          <w:rFonts w:eastAsia="Arial Narrow"/>
          <w:sz w:val="28"/>
          <w:szCs w:val="28"/>
          <w:lang w:val="en-US"/>
        </w:rPr>
        <w:t xml:space="preserve"> </w:t>
      </w:r>
      <w:r w:rsidR="003E383C" w:rsidRPr="009F027B">
        <w:rPr>
          <w:rFonts w:eastAsia="Arial Narrow"/>
          <w:sz w:val="28"/>
          <w:szCs w:val="28"/>
        </w:rPr>
        <w:t>кодексі</w:t>
      </w:r>
      <w:r w:rsidR="003E383C" w:rsidRPr="009F027B">
        <w:rPr>
          <w:rFonts w:eastAsia="Arial Narrow"/>
          <w:sz w:val="28"/>
          <w:szCs w:val="28"/>
          <w:lang w:val="en-US"/>
        </w:rPr>
        <w:t xml:space="preserve">, </w:t>
      </w:r>
      <w:r w:rsidR="003E383C" w:rsidRPr="009F027B">
        <w:rPr>
          <w:rFonts w:eastAsia="Arial Narrow"/>
          <w:sz w:val="28"/>
          <w:szCs w:val="28"/>
        </w:rPr>
        <w:t>Мемлекеттік</w:t>
      </w:r>
      <w:r w:rsidR="003E383C" w:rsidRPr="009F027B">
        <w:rPr>
          <w:rFonts w:eastAsia="Arial Narrow"/>
          <w:sz w:val="28"/>
          <w:szCs w:val="28"/>
          <w:lang w:val="en-US"/>
        </w:rPr>
        <w:t xml:space="preserve"> </w:t>
      </w:r>
      <w:r w:rsidR="003E383C" w:rsidRPr="009F027B">
        <w:rPr>
          <w:rFonts w:eastAsia="Arial Narrow"/>
          <w:sz w:val="28"/>
          <w:szCs w:val="28"/>
        </w:rPr>
        <w:t>қызметтің</w:t>
      </w:r>
      <w:r w:rsidR="003E383C" w:rsidRPr="009F027B">
        <w:rPr>
          <w:rFonts w:eastAsia="Arial Narrow"/>
          <w:sz w:val="28"/>
          <w:szCs w:val="28"/>
          <w:lang w:val="en-US"/>
        </w:rPr>
        <w:t xml:space="preserve"> </w:t>
      </w:r>
      <w:r w:rsidR="003E383C" w:rsidRPr="009F027B">
        <w:rPr>
          <w:rFonts w:eastAsia="Arial Narrow"/>
          <w:sz w:val="28"/>
          <w:szCs w:val="28"/>
        </w:rPr>
        <w:t>мінез</w:t>
      </w:r>
      <w:r w:rsidR="003E383C" w:rsidRPr="009F027B">
        <w:rPr>
          <w:rFonts w:eastAsia="Arial Narrow"/>
          <w:sz w:val="28"/>
          <w:szCs w:val="28"/>
          <w:lang w:val="en-US"/>
        </w:rPr>
        <w:t>-</w:t>
      </w:r>
      <w:r w:rsidR="003E383C" w:rsidRPr="009F027B">
        <w:rPr>
          <w:rFonts w:eastAsia="Arial Narrow"/>
          <w:sz w:val="28"/>
          <w:szCs w:val="28"/>
        </w:rPr>
        <w:t>құлық</w:t>
      </w:r>
      <w:r w:rsidR="003E383C" w:rsidRPr="009F027B">
        <w:rPr>
          <w:rFonts w:eastAsia="Arial Narrow"/>
          <w:sz w:val="28"/>
          <w:szCs w:val="28"/>
          <w:lang w:val="en-US"/>
        </w:rPr>
        <w:t xml:space="preserve"> </w:t>
      </w:r>
      <w:r w:rsidR="003E383C" w:rsidRPr="009F027B">
        <w:rPr>
          <w:rFonts w:eastAsia="Arial Narrow"/>
          <w:sz w:val="28"/>
          <w:szCs w:val="28"/>
        </w:rPr>
        <w:t>кодексі</w:t>
      </w:r>
      <w:r w:rsidR="003E383C" w:rsidRPr="009F027B">
        <w:rPr>
          <w:rFonts w:eastAsia="Arial Narrow"/>
          <w:sz w:val="28"/>
          <w:szCs w:val="28"/>
          <w:lang w:val="en-US"/>
        </w:rPr>
        <w:t xml:space="preserve">, </w:t>
      </w:r>
      <w:r w:rsidR="003E383C" w:rsidRPr="009F027B">
        <w:rPr>
          <w:rFonts w:eastAsia="Arial Narrow"/>
          <w:sz w:val="28"/>
          <w:szCs w:val="28"/>
        </w:rPr>
        <w:t>Парламент</w:t>
      </w:r>
      <w:r w:rsidR="003E383C" w:rsidRPr="009F027B">
        <w:rPr>
          <w:rFonts w:eastAsia="Arial Narrow"/>
          <w:sz w:val="28"/>
          <w:szCs w:val="28"/>
          <w:lang w:val="en-US"/>
        </w:rPr>
        <w:t xml:space="preserve"> </w:t>
      </w:r>
      <w:r w:rsidR="003E383C" w:rsidRPr="009F027B">
        <w:rPr>
          <w:rFonts w:eastAsia="Arial Narrow"/>
          <w:sz w:val="28"/>
          <w:szCs w:val="28"/>
        </w:rPr>
        <w:t>пен</w:t>
      </w:r>
      <w:r w:rsidR="003E383C" w:rsidRPr="009F027B">
        <w:rPr>
          <w:rFonts w:eastAsia="Arial Narrow"/>
          <w:sz w:val="28"/>
          <w:szCs w:val="28"/>
          <w:lang w:val="en-US"/>
        </w:rPr>
        <w:t xml:space="preserve"> </w:t>
      </w:r>
      <w:r w:rsidR="003E383C" w:rsidRPr="009F027B">
        <w:rPr>
          <w:rFonts w:eastAsia="Arial Narrow"/>
          <w:sz w:val="28"/>
          <w:szCs w:val="28"/>
        </w:rPr>
        <w:t>сот</w:t>
      </w:r>
      <w:r w:rsidR="003E383C" w:rsidRPr="009F027B">
        <w:rPr>
          <w:rFonts w:eastAsia="Arial Narrow"/>
          <w:sz w:val="28"/>
          <w:szCs w:val="28"/>
          <w:lang w:val="en-US"/>
        </w:rPr>
        <w:t xml:space="preserve"> </w:t>
      </w:r>
      <w:r w:rsidR="003E383C" w:rsidRPr="009F027B">
        <w:rPr>
          <w:rFonts w:eastAsia="Arial Narrow"/>
          <w:sz w:val="28"/>
          <w:szCs w:val="28"/>
        </w:rPr>
        <w:t>жүйесінің</w:t>
      </w:r>
      <w:r w:rsidR="003E383C" w:rsidRPr="009F027B">
        <w:rPr>
          <w:rFonts w:eastAsia="Arial Narrow"/>
          <w:sz w:val="28"/>
          <w:szCs w:val="28"/>
          <w:lang w:val="en-US"/>
        </w:rPr>
        <w:t xml:space="preserve"> </w:t>
      </w:r>
      <w:r w:rsidR="003E383C" w:rsidRPr="009F027B">
        <w:rPr>
          <w:rFonts w:eastAsia="Arial Narrow"/>
          <w:sz w:val="28"/>
          <w:szCs w:val="28"/>
        </w:rPr>
        <w:t>мінез</w:t>
      </w:r>
      <w:r w:rsidR="003E383C" w:rsidRPr="009F027B">
        <w:rPr>
          <w:rFonts w:eastAsia="Arial Narrow"/>
          <w:sz w:val="28"/>
          <w:szCs w:val="28"/>
          <w:lang w:val="en-US"/>
        </w:rPr>
        <w:t>-</w:t>
      </w:r>
      <w:r w:rsidR="003E383C" w:rsidRPr="009F027B">
        <w:rPr>
          <w:rFonts w:eastAsia="Arial Narrow"/>
          <w:sz w:val="28"/>
          <w:szCs w:val="28"/>
        </w:rPr>
        <w:t>құлық</w:t>
      </w:r>
      <w:r w:rsidR="003E383C" w:rsidRPr="009F027B">
        <w:rPr>
          <w:rFonts w:eastAsia="Arial Narrow"/>
          <w:sz w:val="28"/>
          <w:szCs w:val="28"/>
          <w:lang w:val="en-US"/>
        </w:rPr>
        <w:t xml:space="preserve"> </w:t>
      </w:r>
      <w:r w:rsidR="003E383C" w:rsidRPr="009F027B">
        <w:rPr>
          <w:rFonts w:eastAsia="Arial Narrow"/>
          <w:sz w:val="28"/>
          <w:szCs w:val="28"/>
        </w:rPr>
        <w:t>кодексі</w:t>
      </w:r>
      <w:r w:rsidR="009F027B">
        <w:rPr>
          <w:rFonts w:eastAsia="Arial Narrow"/>
          <w:sz w:val="28"/>
          <w:szCs w:val="28"/>
          <w:lang w:val="kk-KZ"/>
        </w:rPr>
        <w:t>.</w:t>
      </w:r>
    </w:p>
    <w:p w14:paraId="50C1963D" w14:textId="2FF68D7A"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9F027B">
        <w:rPr>
          <w:rFonts w:eastAsia="Arial Narrow"/>
          <w:sz w:val="28"/>
          <w:szCs w:val="28"/>
        </w:rPr>
        <w:t>Италия</w:t>
      </w:r>
      <w:r w:rsidRPr="009F027B">
        <w:rPr>
          <w:rFonts w:eastAsia="Arial Narrow"/>
          <w:sz w:val="28"/>
          <w:szCs w:val="28"/>
          <w:lang w:val="en-US"/>
        </w:rPr>
        <w:t xml:space="preserve"> - </w:t>
      </w:r>
      <w:r w:rsidRPr="009F027B">
        <w:rPr>
          <w:rFonts w:eastAsia="Arial Narrow"/>
          <w:sz w:val="28"/>
          <w:szCs w:val="28"/>
        </w:rPr>
        <w:t>Мемлекеттік</w:t>
      </w:r>
      <w:r w:rsidRPr="009F027B">
        <w:rPr>
          <w:rFonts w:eastAsia="Arial Narrow"/>
          <w:sz w:val="28"/>
          <w:szCs w:val="28"/>
          <w:lang w:val="en-US"/>
        </w:rPr>
        <w:t xml:space="preserve"> </w:t>
      </w:r>
      <w:r w:rsidRPr="009F027B">
        <w:rPr>
          <w:rFonts w:eastAsia="Arial Narrow"/>
          <w:sz w:val="28"/>
          <w:szCs w:val="28"/>
        </w:rPr>
        <w:t>қызметкерлердің</w:t>
      </w:r>
      <w:r w:rsidRPr="009F027B">
        <w:rPr>
          <w:rFonts w:eastAsia="Arial Narrow"/>
          <w:sz w:val="28"/>
          <w:szCs w:val="28"/>
          <w:lang w:val="en-US"/>
        </w:rPr>
        <w:t xml:space="preserve"> </w:t>
      </w:r>
      <w:r w:rsidRPr="009F027B">
        <w:rPr>
          <w:rFonts w:eastAsia="Arial Narrow"/>
          <w:sz w:val="28"/>
          <w:szCs w:val="28"/>
        </w:rPr>
        <w:t>жалпы</w:t>
      </w:r>
      <w:r w:rsidRPr="009F027B">
        <w:rPr>
          <w:rFonts w:eastAsia="Arial Narrow"/>
          <w:sz w:val="28"/>
          <w:szCs w:val="28"/>
          <w:lang w:val="en-US"/>
        </w:rPr>
        <w:t xml:space="preserve"> </w:t>
      </w:r>
      <w:r w:rsidRPr="009F027B">
        <w:rPr>
          <w:rFonts w:eastAsia="Arial Narrow"/>
          <w:sz w:val="28"/>
          <w:szCs w:val="28"/>
        </w:rPr>
        <w:t>мінез</w:t>
      </w:r>
      <w:r w:rsidRPr="009F027B">
        <w:rPr>
          <w:rFonts w:eastAsia="Arial Narrow"/>
          <w:sz w:val="28"/>
          <w:szCs w:val="28"/>
          <w:lang w:val="en-US"/>
        </w:rPr>
        <w:t>-</w:t>
      </w:r>
      <w:r w:rsidRPr="009F027B">
        <w:rPr>
          <w:rFonts w:eastAsia="Arial Narrow"/>
          <w:sz w:val="28"/>
          <w:szCs w:val="28"/>
        </w:rPr>
        <w:t>құлық</w:t>
      </w:r>
      <w:r w:rsidRPr="009F027B">
        <w:rPr>
          <w:rFonts w:eastAsia="Arial Narrow"/>
          <w:sz w:val="28"/>
          <w:szCs w:val="28"/>
          <w:lang w:val="en-US"/>
        </w:rPr>
        <w:t xml:space="preserve"> </w:t>
      </w:r>
      <w:r w:rsidRPr="009F027B">
        <w:rPr>
          <w:rFonts w:eastAsia="Arial Narrow"/>
          <w:sz w:val="28"/>
          <w:szCs w:val="28"/>
        </w:rPr>
        <w:t>кодексі</w:t>
      </w:r>
      <w:r w:rsidRPr="009F027B">
        <w:rPr>
          <w:rFonts w:eastAsia="Arial Narrow"/>
          <w:sz w:val="28"/>
          <w:szCs w:val="28"/>
          <w:lang w:val="en-US"/>
        </w:rPr>
        <w:t xml:space="preserve"> (</w:t>
      </w:r>
      <w:r w:rsidRPr="009F027B">
        <w:rPr>
          <w:rFonts w:eastAsia="Arial Narrow"/>
          <w:sz w:val="28"/>
          <w:szCs w:val="28"/>
        </w:rPr>
        <w:t>Президент</w:t>
      </w:r>
      <w:r w:rsidRPr="009F027B">
        <w:rPr>
          <w:rFonts w:eastAsia="Arial Narrow"/>
          <w:sz w:val="28"/>
          <w:szCs w:val="28"/>
          <w:lang w:val="en-US"/>
        </w:rPr>
        <w:t xml:space="preserve"> </w:t>
      </w:r>
      <w:r w:rsidRPr="009F027B">
        <w:rPr>
          <w:rFonts w:eastAsia="Arial Narrow"/>
          <w:sz w:val="28"/>
          <w:szCs w:val="28"/>
        </w:rPr>
        <w:t>Жарлығы</w:t>
      </w:r>
      <w:r w:rsidRPr="009F027B">
        <w:rPr>
          <w:rFonts w:eastAsia="Arial Narrow"/>
          <w:sz w:val="28"/>
          <w:szCs w:val="28"/>
          <w:lang w:val="en-US"/>
        </w:rPr>
        <w:t xml:space="preserve"> 62/2013)</w:t>
      </w:r>
      <w:r w:rsidR="009F027B">
        <w:rPr>
          <w:rFonts w:eastAsia="Arial Narrow"/>
          <w:sz w:val="28"/>
          <w:szCs w:val="28"/>
          <w:lang w:val="kk-KZ"/>
        </w:rPr>
        <w:t>.</w:t>
      </w:r>
    </w:p>
    <w:p w14:paraId="2DAD72A2" w14:textId="209E5E29"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9F027B">
        <w:rPr>
          <w:rFonts w:eastAsia="Arial Narrow"/>
          <w:sz w:val="28"/>
          <w:szCs w:val="28"/>
        </w:rPr>
        <w:t>Чехия</w:t>
      </w:r>
      <w:r w:rsidRPr="009F027B">
        <w:rPr>
          <w:rFonts w:eastAsia="Arial Narrow"/>
          <w:sz w:val="28"/>
          <w:szCs w:val="28"/>
          <w:lang w:val="en-US"/>
        </w:rPr>
        <w:t xml:space="preserve"> - </w:t>
      </w:r>
      <w:r w:rsidRPr="009F027B">
        <w:rPr>
          <w:rFonts w:eastAsia="Arial Narrow"/>
          <w:sz w:val="28"/>
          <w:szCs w:val="28"/>
        </w:rPr>
        <w:t>Мүдделер</w:t>
      </w:r>
      <w:r w:rsidRPr="009F027B">
        <w:rPr>
          <w:rFonts w:eastAsia="Arial Narrow"/>
          <w:sz w:val="28"/>
          <w:szCs w:val="28"/>
          <w:lang w:val="en-US"/>
        </w:rPr>
        <w:t xml:space="preserve"> </w:t>
      </w:r>
      <w:r w:rsidRPr="009F027B">
        <w:rPr>
          <w:rFonts w:eastAsia="Arial Narrow"/>
          <w:sz w:val="28"/>
          <w:szCs w:val="28"/>
        </w:rPr>
        <w:t>қақтығысы</w:t>
      </w:r>
      <w:r w:rsidRPr="009F027B">
        <w:rPr>
          <w:rFonts w:eastAsia="Arial Narrow"/>
          <w:sz w:val="28"/>
          <w:szCs w:val="28"/>
          <w:lang w:val="en-US"/>
        </w:rPr>
        <w:t xml:space="preserve"> </w:t>
      </w:r>
      <w:r w:rsidRPr="009F027B">
        <w:rPr>
          <w:rFonts w:eastAsia="Arial Narrow"/>
          <w:sz w:val="28"/>
          <w:szCs w:val="28"/>
        </w:rPr>
        <w:t>туралы</w:t>
      </w:r>
      <w:r w:rsidRPr="009F027B">
        <w:rPr>
          <w:rFonts w:eastAsia="Arial Narrow"/>
          <w:sz w:val="28"/>
          <w:szCs w:val="28"/>
          <w:lang w:val="en-US"/>
        </w:rPr>
        <w:t xml:space="preserve"> </w:t>
      </w:r>
      <w:r w:rsidR="00CC384A" w:rsidRPr="009F027B">
        <w:rPr>
          <w:rFonts w:eastAsia="Arial Narrow"/>
          <w:sz w:val="28"/>
          <w:szCs w:val="28"/>
          <w:lang w:val="en-US"/>
        </w:rPr>
        <w:t>159/2006</w:t>
      </w:r>
      <w:r w:rsidR="00CC384A" w:rsidRPr="009F027B">
        <w:rPr>
          <w:rFonts w:eastAsia="Arial Narrow"/>
          <w:sz w:val="28"/>
          <w:szCs w:val="28"/>
          <w:lang w:val="kk-KZ"/>
        </w:rPr>
        <w:t xml:space="preserve"> </w:t>
      </w:r>
      <w:r w:rsidRPr="009F027B">
        <w:rPr>
          <w:rFonts w:eastAsia="Arial Narrow"/>
          <w:sz w:val="28"/>
          <w:szCs w:val="28"/>
        </w:rPr>
        <w:t>заң</w:t>
      </w:r>
      <w:r w:rsidR="009F027B">
        <w:rPr>
          <w:rFonts w:eastAsia="Arial Narrow"/>
          <w:sz w:val="28"/>
          <w:szCs w:val="28"/>
          <w:lang w:val="kk-KZ"/>
        </w:rPr>
        <w:t>.</w:t>
      </w:r>
      <w:r w:rsidRPr="009F027B">
        <w:rPr>
          <w:rFonts w:eastAsia="Arial Narrow"/>
          <w:sz w:val="28"/>
          <w:szCs w:val="28"/>
          <w:lang w:val="en-US"/>
        </w:rPr>
        <w:t xml:space="preserve"> </w:t>
      </w:r>
    </w:p>
    <w:p w14:paraId="72138DD6" w14:textId="768F0064"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9F027B">
        <w:rPr>
          <w:rFonts w:eastAsia="Arial Narrow"/>
          <w:sz w:val="28"/>
          <w:szCs w:val="28"/>
        </w:rPr>
        <w:t>Германия</w:t>
      </w:r>
      <w:r w:rsidRPr="009F027B">
        <w:rPr>
          <w:rFonts w:eastAsia="Arial Narrow"/>
          <w:sz w:val="28"/>
          <w:szCs w:val="28"/>
          <w:lang w:val="en-US"/>
        </w:rPr>
        <w:t xml:space="preserve"> – </w:t>
      </w:r>
      <w:r w:rsidRPr="009F027B">
        <w:rPr>
          <w:rFonts w:eastAsia="Arial Narrow"/>
          <w:sz w:val="28"/>
          <w:szCs w:val="28"/>
        </w:rPr>
        <w:t>Әкімшілік</w:t>
      </w:r>
      <w:r w:rsidRPr="009F027B">
        <w:rPr>
          <w:rFonts w:eastAsia="Arial Narrow"/>
          <w:sz w:val="28"/>
          <w:szCs w:val="28"/>
          <w:lang w:val="en-US"/>
        </w:rPr>
        <w:t xml:space="preserve"> </w:t>
      </w:r>
      <w:r w:rsidRPr="009F027B">
        <w:rPr>
          <w:rFonts w:eastAsia="Arial Narrow"/>
          <w:sz w:val="28"/>
          <w:szCs w:val="28"/>
        </w:rPr>
        <w:t>іс</w:t>
      </w:r>
      <w:r w:rsidRPr="009F027B">
        <w:rPr>
          <w:rFonts w:eastAsia="Arial Narrow"/>
          <w:sz w:val="28"/>
          <w:szCs w:val="28"/>
          <w:lang w:val="en-US"/>
        </w:rPr>
        <w:t xml:space="preserve"> </w:t>
      </w:r>
      <w:r w:rsidRPr="009F027B">
        <w:rPr>
          <w:rFonts w:eastAsia="Arial Narrow"/>
          <w:sz w:val="28"/>
          <w:szCs w:val="28"/>
        </w:rPr>
        <w:t>жүргізу</w:t>
      </w:r>
      <w:r w:rsidRPr="009F027B">
        <w:rPr>
          <w:rFonts w:eastAsia="Arial Narrow"/>
          <w:sz w:val="28"/>
          <w:szCs w:val="28"/>
          <w:lang w:val="en-US"/>
        </w:rPr>
        <w:t xml:space="preserve"> </w:t>
      </w:r>
      <w:r w:rsidRPr="009F027B">
        <w:rPr>
          <w:rFonts w:eastAsia="Arial Narrow"/>
          <w:sz w:val="28"/>
          <w:szCs w:val="28"/>
        </w:rPr>
        <w:t>туралы</w:t>
      </w:r>
      <w:r w:rsidRPr="009F027B">
        <w:rPr>
          <w:rFonts w:eastAsia="Arial Narrow"/>
          <w:sz w:val="28"/>
          <w:szCs w:val="28"/>
          <w:lang w:val="en-US"/>
        </w:rPr>
        <w:t xml:space="preserve"> </w:t>
      </w:r>
      <w:r w:rsidRPr="009F027B">
        <w:rPr>
          <w:rFonts w:eastAsia="Arial Narrow"/>
          <w:sz w:val="28"/>
          <w:szCs w:val="28"/>
        </w:rPr>
        <w:t>Федералдық</w:t>
      </w:r>
      <w:r w:rsidRPr="009F027B">
        <w:rPr>
          <w:rFonts w:eastAsia="Arial Narrow"/>
          <w:sz w:val="28"/>
          <w:szCs w:val="28"/>
          <w:lang w:val="en-US"/>
        </w:rPr>
        <w:t xml:space="preserve"> </w:t>
      </w:r>
      <w:r w:rsidRPr="009F027B">
        <w:rPr>
          <w:rFonts w:eastAsia="Arial Narrow"/>
          <w:sz w:val="28"/>
          <w:szCs w:val="28"/>
        </w:rPr>
        <w:t>заң</w:t>
      </w:r>
      <w:r w:rsidRPr="009F027B">
        <w:rPr>
          <w:rFonts w:eastAsia="Arial Narrow"/>
          <w:sz w:val="28"/>
          <w:szCs w:val="28"/>
          <w:lang w:val="en-US"/>
        </w:rPr>
        <w:t xml:space="preserve">; </w:t>
      </w:r>
      <w:r w:rsidR="00CC384A" w:rsidRPr="009F027B">
        <w:rPr>
          <w:rFonts w:eastAsia="Arial Narrow"/>
          <w:sz w:val="28"/>
          <w:szCs w:val="28"/>
          <w:lang w:val="kk-KZ"/>
        </w:rPr>
        <w:t>Ф</w:t>
      </w:r>
      <w:r w:rsidRPr="009F027B">
        <w:rPr>
          <w:rFonts w:eastAsia="Arial Narrow"/>
          <w:sz w:val="28"/>
          <w:szCs w:val="28"/>
        </w:rPr>
        <w:t>едералды</w:t>
      </w:r>
      <w:r w:rsidRPr="009F027B">
        <w:rPr>
          <w:rFonts w:eastAsia="Arial Narrow"/>
          <w:sz w:val="28"/>
          <w:szCs w:val="28"/>
          <w:lang w:val="en-US"/>
        </w:rPr>
        <w:t xml:space="preserve"> </w:t>
      </w:r>
      <w:r w:rsidRPr="009F027B">
        <w:rPr>
          <w:rFonts w:eastAsia="Arial Narrow"/>
          <w:sz w:val="28"/>
          <w:szCs w:val="28"/>
        </w:rPr>
        <w:t>үкімет</w:t>
      </w:r>
      <w:r w:rsidRPr="009F027B">
        <w:rPr>
          <w:rFonts w:eastAsia="Arial Narrow"/>
          <w:sz w:val="28"/>
          <w:szCs w:val="28"/>
          <w:lang w:val="en-US"/>
        </w:rPr>
        <w:t xml:space="preserve"> </w:t>
      </w:r>
      <w:r w:rsidRPr="009F027B">
        <w:rPr>
          <w:rFonts w:eastAsia="Arial Narrow"/>
          <w:sz w:val="28"/>
          <w:szCs w:val="28"/>
        </w:rPr>
        <w:t>мүшелерінің</w:t>
      </w:r>
      <w:r w:rsidRPr="009F027B">
        <w:rPr>
          <w:rFonts w:eastAsia="Arial Narrow"/>
          <w:sz w:val="28"/>
          <w:szCs w:val="28"/>
          <w:lang w:val="en-US"/>
        </w:rPr>
        <w:t xml:space="preserve"> </w:t>
      </w:r>
      <w:r w:rsidRPr="009F027B">
        <w:rPr>
          <w:rFonts w:eastAsia="Arial Narrow"/>
          <w:sz w:val="28"/>
          <w:szCs w:val="28"/>
        </w:rPr>
        <w:t>құқықтық</w:t>
      </w:r>
      <w:r w:rsidRPr="009F027B">
        <w:rPr>
          <w:rFonts w:eastAsia="Arial Narrow"/>
          <w:sz w:val="28"/>
          <w:szCs w:val="28"/>
          <w:lang w:val="en-US"/>
        </w:rPr>
        <w:t xml:space="preserve"> </w:t>
      </w:r>
      <w:r w:rsidRPr="009F027B">
        <w:rPr>
          <w:rFonts w:eastAsia="Arial Narrow"/>
          <w:sz w:val="28"/>
          <w:szCs w:val="28"/>
        </w:rPr>
        <w:t>жағдайын</w:t>
      </w:r>
      <w:r w:rsidRPr="009F027B">
        <w:rPr>
          <w:rFonts w:eastAsia="Arial Narrow"/>
          <w:sz w:val="28"/>
          <w:szCs w:val="28"/>
          <w:lang w:val="en-US"/>
        </w:rPr>
        <w:t xml:space="preserve"> </w:t>
      </w:r>
      <w:r w:rsidRPr="009F027B">
        <w:rPr>
          <w:rFonts w:eastAsia="Arial Narrow"/>
          <w:sz w:val="28"/>
          <w:szCs w:val="28"/>
        </w:rPr>
        <w:t>реттейтін</w:t>
      </w:r>
      <w:r w:rsidRPr="009F027B">
        <w:rPr>
          <w:rFonts w:eastAsia="Arial Narrow"/>
          <w:sz w:val="28"/>
          <w:szCs w:val="28"/>
          <w:lang w:val="en-US"/>
        </w:rPr>
        <w:t xml:space="preserve"> </w:t>
      </w:r>
      <w:r w:rsidRPr="009F027B">
        <w:rPr>
          <w:rFonts w:eastAsia="Arial Narrow"/>
          <w:sz w:val="28"/>
          <w:szCs w:val="28"/>
        </w:rPr>
        <w:t>заң</w:t>
      </w:r>
      <w:r w:rsidRPr="009F027B">
        <w:rPr>
          <w:rFonts w:eastAsia="Arial Narrow"/>
          <w:sz w:val="28"/>
          <w:szCs w:val="28"/>
          <w:lang w:val="en-US"/>
        </w:rPr>
        <w:t xml:space="preserve"> </w:t>
      </w:r>
      <w:r w:rsidRPr="009F027B">
        <w:rPr>
          <w:rFonts w:eastAsia="Arial Narrow"/>
          <w:sz w:val="28"/>
          <w:szCs w:val="28"/>
        </w:rPr>
        <w:t>және</w:t>
      </w:r>
      <w:r w:rsidRPr="009F027B">
        <w:rPr>
          <w:rFonts w:eastAsia="Arial Narrow"/>
          <w:sz w:val="28"/>
          <w:szCs w:val="28"/>
          <w:lang w:val="en-US"/>
        </w:rPr>
        <w:t xml:space="preserve"> </w:t>
      </w:r>
      <w:r w:rsidRPr="009F027B">
        <w:rPr>
          <w:rFonts w:eastAsia="Arial Narrow"/>
          <w:sz w:val="28"/>
          <w:szCs w:val="28"/>
        </w:rPr>
        <w:t>парламенттік</w:t>
      </w:r>
      <w:r w:rsidRPr="009F027B">
        <w:rPr>
          <w:rFonts w:eastAsia="Arial Narrow"/>
          <w:sz w:val="28"/>
          <w:szCs w:val="28"/>
          <w:lang w:val="en-US"/>
        </w:rPr>
        <w:t xml:space="preserve"> </w:t>
      </w:r>
      <w:r w:rsidRPr="009F027B">
        <w:rPr>
          <w:rFonts w:eastAsia="Arial Narrow"/>
          <w:sz w:val="28"/>
          <w:szCs w:val="28"/>
        </w:rPr>
        <w:t>мемлекеттік</w:t>
      </w:r>
      <w:r w:rsidRPr="009F027B">
        <w:rPr>
          <w:rFonts w:eastAsia="Arial Narrow"/>
          <w:sz w:val="28"/>
          <w:szCs w:val="28"/>
          <w:lang w:val="en-US"/>
        </w:rPr>
        <w:t xml:space="preserve"> </w:t>
      </w:r>
      <w:r w:rsidRPr="009F027B">
        <w:rPr>
          <w:rFonts w:eastAsia="Arial Narrow"/>
          <w:sz w:val="28"/>
          <w:szCs w:val="28"/>
        </w:rPr>
        <w:t>хатшылардың</w:t>
      </w:r>
      <w:r w:rsidRPr="009F027B">
        <w:rPr>
          <w:rFonts w:eastAsia="Arial Narrow"/>
          <w:sz w:val="28"/>
          <w:szCs w:val="28"/>
          <w:lang w:val="en-US"/>
        </w:rPr>
        <w:t xml:space="preserve"> </w:t>
      </w:r>
      <w:r w:rsidRPr="009F027B">
        <w:rPr>
          <w:rFonts w:eastAsia="Arial Narrow"/>
          <w:sz w:val="28"/>
          <w:szCs w:val="28"/>
        </w:rPr>
        <w:t>құқықтық</w:t>
      </w:r>
      <w:r w:rsidRPr="009F027B">
        <w:rPr>
          <w:rFonts w:eastAsia="Arial Narrow"/>
          <w:sz w:val="28"/>
          <w:szCs w:val="28"/>
          <w:lang w:val="en-US"/>
        </w:rPr>
        <w:t xml:space="preserve"> </w:t>
      </w:r>
      <w:r w:rsidRPr="009F027B">
        <w:rPr>
          <w:rFonts w:eastAsia="Arial Narrow"/>
          <w:sz w:val="28"/>
          <w:szCs w:val="28"/>
        </w:rPr>
        <w:t>қатынастары</w:t>
      </w:r>
      <w:r w:rsidRPr="009F027B">
        <w:rPr>
          <w:rFonts w:eastAsia="Arial Narrow"/>
          <w:sz w:val="28"/>
          <w:szCs w:val="28"/>
          <w:lang w:val="en-US"/>
        </w:rPr>
        <w:t xml:space="preserve"> </w:t>
      </w:r>
      <w:r w:rsidRPr="009F027B">
        <w:rPr>
          <w:rFonts w:eastAsia="Arial Narrow"/>
          <w:sz w:val="28"/>
          <w:szCs w:val="28"/>
        </w:rPr>
        <w:t>туралы</w:t>
      </w:r>
      <w:r w:rsidRPr="009F027B">
        <w:rPr>
          <w:rFonts w:eastAsia="Arial Narrow"/>
          <w:sz w:val="28"/>
          <w:szCs w:val="28"/>
          <w:lang w:val="en-US"/>
        </w:rPr>
        <w:t xml:space="preserve"> </w:t>
      </w:r>
      <w:r w:rsidRPr="009F027B">
        <w:rPr>
          <w:rFonts w:eastAsia="Arial Narrow"/>
          <w:sz w:val="28"/>
          <w:szCs w:val="28"/>
        </w:rPr>
        <w:t>заң</w:t>
      </w:r>
      <w:r w:rsidRPr="009F027B">
        <w:rPr>
          <w:rFonts w:eastAsia="Arial Narrow"/>
          <w:sz w:val="28"/>
          <w:szCs w:val="28"/>
          <w:lang w:val="en-US"/>
        </w:rPr>
        <w:t xml:space="preserve">; </w:t>
      </w:r>
      <w:r w:rsidRPr="009F027B">
        <w:rPr>
          <w:rFonts w:eastAsia="Arial Narrow"/>
          <w:sz w:val="28"/>
          <w:szCs w:val="28"/>
        </w:rPr>
        <w:t>Федералдық</w:t>
      </w:r>
      <w:r w:rsidRPr="009F027B">
        <w:rPr>
          <w:rFonts w:eastAsia="Arial Narrow"/>
          <w:sz w:val="28"/>
          <w:szCs w:val="28"/>
          <w:lang w:val="en-US"/>
        </w:rPr>
        <w:t xml:space="preserve"> </w:t>
      </w:r>
      <w:r w:rsidRPr="009F027B">
        <w:rPr>
          <w:rFonts w:eastAsia="Arial Narrow"/>
          <w:sz w:val="28"/>
          <w:szCs w:val="28"/>
        </w:rPr>
        <w:t>үкімет</w:t>
      </w:r>
      <w:r w:rsidRPr="009F027B">
        <w:rPr>
          <w:rFonts w:eastAsia="Arial Narrow"/>
          <w:sz w:val="28"/>
          <w:szCs w:val="28"/>
          <w:lang w:val="en-US"/>
        </w:rPr>
        <w:t xml:space="preserve"> </w:t>
      </w:r>
      <w:r w:rsidRPr="009F027B">
        <w:rPr>
          <w:rFonts w:eastAsia="Arial Narrow"/>
          <w:sz w:val="28"/>
          <w:szCs w:val="28"/>
        </w:rPr>
        <w:t>мүшелерінің</w:t>
      </w:r>
      <w:r w:rsidRPr="009F027B">
        <w:rPr>
          <w:rFonts w:eastAsia="Arial Narrow"/>
          <w:sz w:val="28"/>
          <w:szCs w:val="28"/>
          <w:lang w:val="en-US"/>
        </w:rPr>
        <w:t xml:space="preserve"> </w:t>
      </w:r>
      <w:r w:rsidRPr="009F027B">
        <w:rPr>
          <w:rFonts w:eastAsia="Arial Narrow"/>
          <w:sz w:val="28"/>
          <w:szCs w:val="28"/>
        </w:rPr>
        <w:t>құқықтық</w:t>
      </w:r>
      <w:r w:rsidRPr="009F027B">
        <w:rPr>
          <w:rFonts w:eastAsia="Arial Narrow"/>
          <w:sz w:val="28"/>
          <w:szCs w:val="28"/>
          <w:lang w:val="en-US"/>
        </w:rPr>
        <w:t xml:space="preserve"> </w:t>
      </w:r>
      <w:r w:rsidRPr="009F027B">
        <w:rPr>
          <w:rFonts w:eastAsia="Arial Narrow"/>
          <w:sz w:val="28"/>
          <w:szCs w:val="28"/>
        </w:rPr>
        <w:t>жағдайын</w:t>
      </w:r>
      <w:r w:rsidRPr="009F027B">
        <w:rPr>
          <w:rFonts w:eastAsia="Arial Narrow"/>
          <w:sz w:val="28"/>
          <w:szCs w:val="28"/>
          <w:lang w:val="en-US"/>
        </w:rPr>
        <w:t xml:space="preserve"> </w:t>
      </w:r>
      <w:r w:rsidRPr="009F027B">
        <w:rPr>
          <w:rFonts w:eastAsia="Arial Narrow"/>
          <w:sz w:val="28"/>
          <w:szCs w:val="28"/>
        </w:rPr>
        <w:t>реттейтін</w:t>
      </w:r>
      <w:r w:rsidRPr="009F027B">
        <w:rPr>
          <w:rFonts w:eastAsia="Arial Narrow"/>
          <w:sz w:val="28"/>
          <w:szCs w:val="28"/>
          <w:lang w:val="en-US"/>
        </w:rPr>
        <w:t xml:space="preserve"> </w:t>
      </w:r>
      <w:r w:rsidRPr="009F027B">
        <w:rPr>
          <w:rFonts w:eastAsia="Arial Narrow"/>
          <w:sz w:val="28"/>
          <w:szCs w:val="28"/>
        </w:rPr>
        <w:t>заң</w:t>
      </w:r>
      <w:r w:rsidRPr="009F027B">
        <w:rPr>
          <w:rFonts w:eastAsia="Arial Narrow"/>
          <w:sz w:val="28"/>
          <w:szCs w:val="28"/>
          <w:lang w:val="en-US"/>
        </w:rPr>
        <w:t xml:space="preserve"> </w:t>
      </w:r>
      <w:r w:rsidRPr="009F027B">
        <w:rPr>
          <w:rFonts w:eastAsia="Arial Narrow"/>
          <w:sz w:val="28"/>
          <w:szCs w:val="28"/>
        </w:rPr>
        <w:t>және</w:t>
      </w:r>
      <w:r w:rsidRPr="009F027B">
        <w:rPr>
          <w:rFonts w:eastAsia="Arial Narrow"/>
          <w:sz w:val="28"/>
          <w:szCs w:val="28"/>
          <w:lang w:val="en-US"/>
        </w:rPr>
        <w:t xml:space="preserve"> </w:t>
      </w:r>
      <w:r w:rsidRPr="009F027B">
        <w:rPr>
          <w:rFonts w:eastAsia="Arial Narrow"/>
          <w:sz w:val="28"/>
          <w:szCs w:val="28"/>
        </w:rPr>
        <w:t>парламенттік</w:t>
      </w:r>
      <w:r w:rsidRPr="009F027B">
        <w:rPr>
          <w:rFonts w:eastAsia="Arial Narrow"/>
          <w:sz w:val="28"/>
          <w:szCs w:val="28"/>
          <w:lang w:val="en-US"/>
        </w:rPr>
        <w:t xml:space="preserve"> </w:t>
      </w:r>
      <w:r w:rsidRPr="009F027B">
        <w:rPr>
          <w:rFonts w:eastAsia="Arial Narrow"/>
          <w:sz w:val="28"/>
          <w:szCs w:val="28"/>
        </w:rPr>
        <w:t>мемлекеттік</w:t>
      </w:r>
      <w:r w:rsidRPr="009F027B">
        <w:rPr>
          <w:rFonts w:eastAsia="Arial Narrow"/>
          <w:sz w:val="28"/>
          <w:szCs w:val="28"/>
          <w:lang w:val="en-US"/>
        </w:rPr>
        <w:t xml:space="preserve"> </w:t>
      </w:r>
      <w:r w:rsidRPr="009F027B">
        <w:rPr>
          <w:rFonts w:eastAsia="Arial Narrow"/>
          <w:sz w:val="28"/>
          <w:szCs w:val="28"/>
        </w:rPr>
        <w:t>хатшылардың</w:t>
      </w:r>
      <w:r w:rsidRPr="009F027B">
        <w:rPr>
          <w:rFonts w:eastAsia="Arial Narrow"/>
          <w:sz w:val="28"/>
          <w:szCs w:val="28"/>
          <w:lang w:val="en-US"/>
        </w:rPr>
        <w:t xml:space="preserve"> </w:t>
      </w:r>
      <w:r w:rsidRPr="009F027B">
        <w:rPr>
          <w:rFonts w:eastAsia="Arial Narrow"/>
          <w:sz w:val="28"/>
          <w:szCs w:val="28"/>
        </w:rPr>
        <w:t>құқықтық</w:t>
      </w:r>
      <w:r w:rsidRPr="009F027B">
        <w:rPr>
          <w:rFonts w:eastAsia="Arial Narrow"/>
          <w:sz w:val="28"/>
          <w:szCs w:val="28"/>
          <w:lang w:val="en-US"/>
        </w:rPr>
        <w:t xml:space="preserve"> </w:t>
      </w:r>
      <w:r w:rsidRPr="009F027B">
        <w:rPr>
          <w:rFonts w:eastAsia="Arial Narrow"/>
          <w:sz w:val="28"/>
          <w:szCs w:val="28"/>
        </w:rPr>
        <w:t>қатынастары</w:t>
      </w:r>
      <w:r w:rsidRPr="009F027B">
        <w:rPr>
          <w:rFonts w:eastAsia="Arial Narrow"/>
          <w:sz w:val="28"/>
          <w:szCs w:val="28"/>
          <w:lang w:val="en-US"/>
        </w:rPr>
        <w:t xml:space="preserve"> </w:t>
      </w:r>
      <w:r w:rsidRPr="009F027B">
        <w:rPr>
          <w:rFonts w:eastAsia="Arial Narrow"/>
          <w:sz w:val="28"/>
          <w:szCs w:val="28"/>
        </w:rPr>
        <w:t>туралы</w:t>
      </w:r>
      <w:r w:rsidRPr="009F027B">
        <w:rPr>
          <w:rFonts w:eastAsia="Arial Narrow"/>
          <w:sz w:val="28"/>
          <w:szCs w:val="28"/>
          <w:lang w:val="en-US"/>
        </w:rPr>
        <w:t xml:space="preserve"> </w:t>
      </w:r>
      <w:r w:rsidRPr="009F027B">
        <w:rPr>
          <w:rFonts w:eastAsia="Arial Narrow"/>
          <w:sz w:val="28"/>
          <w:szCs w:val="28"/>
        </w:rPr>
        <w:t>заң</w:t>
      </w:r>
      <w:r w:rsidR="009F027B">
        <w:rPr>
          <w:rFonts w:eastAsia="Arial Narrow"/>
          <w:sz w:val="28"/>
          <w:szCs w:val="28"/>
          <w:lang w:val="kk-KZ"/>
        </w:rPr>
        <w:t>.</w:t>
      </w:r>
    </w:p>
    <w:p w14:paraId="7335348A" w14:textId="670EF0B1"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lang w:val="en-US"/>
        </w:rPr>
      </w:pPr>
      <w:r w:rsidRPr="009F027B">
        <w:rPr>
          <w:rFonts w:eastAsia="Arial Narrow"/>
          <w:sz w:val="28"/>
          <w:szCs w:val="28"/>
        </w:rPr>
        <w:t>Австралия</w:t>
      </w:r>
      <w:r w:rsidRPr="009F027B">
        <w:rPr>
          <w:rFonts w:eastAsia="Arial Narrow"/>
          <w:sz w:val="28"/>
          <w:szCs w:val="28"/>
          <w:lang w:val="en-US"/>
        </w:rPr>
        <w:t xml:space="preserve"> - </w:t>
      </w:r>
      <w:r w:rsidRPr="009F027B">
        <w:rPr>
          <w:rFonts w:eastAsia="Arial Narrow"/>
          <w:sz w:val="28"/>
          <w:szCs w:val="28"/>
        </w:rPr>
        <w:t>Австралиялық</w:t>
      </w:r>
      <w:r w:rsidRPr="009F027B">
        <w:rPr>
          <w:rFonts w:eastAsia="Arial Narrow"/>
          <w:sz w:val="28"/>
          <w:szCs w:val="28"/>
          <w:lang w:val="en-US"/>
        </w:rPr>
        <w:t xml:space="preserve"> </w:t>
      </w:r>
      <w:r w:rsidRPr="009F027B">
        <w:rPr>
          <w:rFonts w:eastAsia="Arial Narrow"/>
          <w:sz w:val="28"/>
          <w:szCs w:val="28"/>
        </w:rPr>
        <w:t>мемлекеттік</w:t>
      </w:r>
      <w:r w:rsidRPr="009F027B">
        <w:rPr>
          <w:rFonts w:eastAsia="Arial Narrow"/>
          <w:sz w:val="28"/>
          <w:szCs w:val="28"/>
          <w:lang w:val="en-US"/>
        </w:rPr>
        <w:t xml:space="preserve"> </w:t>
      </w:r>
      <w:r w:rsidRPr="009F027B">
        <w:rPr>
          <w:rFonts w:eastAsia="Arial Narrow"/>
          <w:sz w:val="28"/>
          <w:szCs w:val="28"/>
        </w:rPr>
        <w:t>қызметтің</w:t>
      </w:r>
      <w:r w:rsidRPr="009F027B">
        <w:rPr>
          <w:rFonts w:eastAsia="Arial Narrow"/>
          <w:sz w:val="28"/>
          <w:szCs w:val="28"/>
          <w:lang w:val="en-US"/>
        </w:rPr>
        <w:t xml:space="preserve"> </w:t>
      </w:r>
      <w:r w:rsidRPr="009F027B">
        <w:rPr>
          <w:rFonts w:eastAsia="Arial Narrow"/>
          <w:sz w:val="28"/>
          <w:szCs w:val="28"/>
        </w:rPr>
        <w:t>мінез</w:t>
      </w:r>
      <w:r w:rsidRPr="009F027B">
        <w:rPr>
          <w:rFonts w:eastAsia="Arial Narrow"/>
          <w:sz w:val="28"/>
          <w:szCs w:val="28"/>
          <w:lang w:val="en-US"/>
        </w:rPr>
        <w:t>-</w:t>
      </w:r>
      <w:r w:rsidRPr="009F027B">
        <w:rPr>
          <w:rFonts w:eastAsia="Arial Narrow"/>
          <w:sz w:val="28"/>
          <w:szCs w:val="28"/>
        </w:rPr>
        <w:t>құлық</w:t>
      </w:r>
      <w:r w:rsidRPr="009F027B">
        <w:rPr>
          <w:rFonts w:eastAsia="Arial Narrow"/>
          <w:sz w:val="28"/>
          <w:szCs w:val="28"/>
          <w:lang w:val="en-US"/>
        </w:rPr>
        <w:t xml:space="preserve"> </w:t>
      </w:r>
      <w:r w:rsidRPr="009F027B">
        <w:rPr>
          <w:rFonts w:eastAsia="Arial Narrow"/>
          <w:sz w:val="28"/>
          <w:szCs w:val="28"/>
        </w:rPr>
        <w:t>және</w:t>
      </w:r>
      <w:r w:rsidRPr="009F027B">
        <w:rPr>
          <w:rFonts w:eastAsia="Arial Narrow"/>
          <w:sz w:val="28"/>
          <w:szCs w:val="28"/>
          <w:lang w:val="en-US"/>
        </w:rPr>
        <w:t xml:space="preserve"> </w:t>
      </w:r>
      <w:r w:rsidRPr="009F027B">
        <w:rPr>
          <w:rFonts w:eastAsia="Arial Narrow"/>
          <w:sz w:val="28"/>
          <w:szCs w:val="28"/>
        </w:rPr>
        <w:t>құндылықтар</w:t>
      </w:r>
      <w:r w:rsidRPr="009F027B">
        <w:rPr>
          <w:rFonts w:eastAsia="Arial Narrow"/>
          <w:sz w:val="28"/>
          <w:szCs w:val="28"/>
          <w:lang w:val="en-US"/>
        </w:rPr>
        <w:t xml:space="preserve"> </w:t>
      </w:r>
      <w:r w:rsidRPr="009F027B">
        <w:rPr>
          <w:rFonts w:eastAsia="Arial Narrow"/>
          <w:sz w:val="28"/>
          <w:szCs w:val="28"/>
        </w:rPr>
        <w:t>кодексі</w:t>
      </w:r>
      <w:r w:rsidR="009F027B">
        <w:rPr>
          <w:rFonts w:eastAsia="Arial Narrow"/>
          <w:sz w:val="28"/>
          <w:szCs w:val="28"/>
          <w:lang w:val="kk-KZ"/>
        </w:rPr>
        <w:t>.</w:t>
      </w:r>
    </w:p>
    <w:p w14:paraId="5B2D7E41" w14:textId="43349396"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rPr>
      </w:pPr>
      <w:r w:rsidRPr="009F027B">
        <w:rPr>
          <w:rFonts w:eastAsia="Arial Narrow"/>
          <w:sz w:val="28"/>
          <w:szCs w:val="28"/>
        </w:rPr>
        <w:lastRenderedPageBreak/>
        <w:t>Мемлекеттік қызмет туралы заң</w:t>
      </w:r>
      <w:r w:rsidR="00CC384A" w:rsidRPr="009F027B">
        <w:rPr>
          <w:rFonts w:eastAsia="Arial Narrow"/>
          <w:sz w:val="28"/>
          <w:szCs w:val="28"/>
          <w:lang w:val="kk-KZ"/>
        </w:rPr>
        <w:t xml:space="preserve"> </w:t>
      </w:r>
      <w:hyperlink r:id="rId70" w:history="1">
        <w:r w:rsidR="00CC384A" w:rsidRPr="009F027B">
          <w:rPr>
            <w:rStyle w:val="a8"/>
            <w:rFonts w:eastAsia="Arial Narrow"/>
            <w:color w:val="auto"/>
            <w:sz w:val="28"/>
            <w:szCs w:val="28"/>
            <w:u w:val="none"/>
            <w:lang w:val="en-US"/>
          </w:rPr>
          <w:t>https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adilet</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zan</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kz</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rus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docs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Z</w:t>
        </w:r>
        <w:r w:rsidR="00CC384A" w:rsidRPr="009F027B">
          <w:rPr>
            <w:rStyle w:val="a8"/>
            <w:rFonts w:eastAsia="Arial Narrow"/>
            <w:color w:val="auto"/>
            <w:sz w:val="28"/>
            <w:szCs w:val="28"/>
            <w:u w:val="none"/>
          </w:rPr>
          <w:t>1500000416</w:t>
        </w:r>
      </w:hyperlink>
      <w:r w:rsidR="009F027B">
        <w:rPr>
          <w:rStyle w:val="a8"/>
          <w:rFonts w:eastAsia="Arial Narrow"/>
          <w:color w:val="auto"/>
          <w:sz w:val="28"/>
          <w:szCs w:val="28"/>
          <w:u w:val="none"/>
          <w:lang w:val="kk-KZ"/>
        </w:rPr>
        <w:t>.</w:t>
      </w:r>
      <w:r w:rsidRPr="009F027B">
        <w:rPr>
          <w:rFonts w:eastAsia="Arial Narrow"/>
          <w:sz w:val="28"/>
          <w:szCs w:val="28"/>
        </w:rPr>
        <w:t xml:space="preserve"> </w:t>
      </w:r>
    </w:p>
    <w:p w14:paraId="7C1BF591" w14:textId="2E9E93E3"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rPr>
      </w:pPr>
      <w:r w:rsidRPr="009F027B">
        <w:rPr>
          <w:rFonts w:eastAsia="Arial Narrow"/>
          <w:sz w:val="28"/>
          <w:szCs w:val="28"/>
        </w:rPr>
        <w:t>Сыбайлас жемқорлыққа қарсы заң</w:t>
      </w:r>
      <w:r w:rsidR="009F027B">
        <w:rPr>
          <w:rFonts w:eastAsia="Arial Narrow"/>
          <w:sz w:val="28"/>
          <w:szCs w:val="28"/>
          <w:lang w:val="kk-KZ"/>
        </w:rPr>
        <w:t xml:space="preserve"> </w:t>
      </w:r>
      <w:hyperlink r:id="rId71" w:history="1">
        <w:r w:rsidR="00CC384A" w:rsidRPr="009F027B">
          <w:rPr>
            <w:rStyle w:val="a8"/>
            <w:rFonts w:eastAsia="Arial Narrow"/>
            <w:color w:val="auto"/>
            <w:sz w:val="28"/>
            <w:szCs w:val="28"/>
            <w:u w:val="none"/>
            <w:lang w:val="en-US"/>
          </w:rPr>
          <w:t>https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adilet</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zan</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kz</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rus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docs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Z</w:t>
        </w:r>
        <w:r w:rsidR="00CC384A" w:rsidRPr="009F027B">
          <w:rPr>
            <w:rStyle w:val="a8"/>
            <w:rFonts w:eastAsia="Arial Narrow"/>
            <w:color w:val="auto"/>
            <w:sz w:val="28"/>
            <w:szCs w:val="28"/>
            <w:u w:val="none"/>
          </w:rPr>
          <w:t>1500000410</w:t>
        </w:r>
      </w:hyperlink>
      <w:r w:rsidRPr="009F027B">
        <w:rPr>
          <w:rFonts w:eastAsia="Arial Narrow"/>
          <w:sz w:val="28"/>
          <w:szCs w:val="28"/>
        </w:rPr>
        <w:t xml:space="preserve"> </w:t>
      </w:r>
    </w:p>
    <w:p w14:paraId="7F19FA09" w14:textId="54BBE769"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rPr>
      </w:pPr>
      <w:r w:rsidRPr="009F027B">
        <w:rPr>
          <w:rFonts w:eastAsia="Arial Narrow"/>
          <w:sz w:val="28"/>
          <w:szCs w:val="28"/>
        </w:rPr>
        <w:t>Мемлекеттік қызметшілердің этикалық кодексі</w:t>
      </w:r>
      <w:r w:rsidR="00CC384A" w:rsidRPr="009F027B">
        <w:rPr>
          <w:lang w:val="kk-KZ"/>
        </w:rPr>
        <w:t xml:space="preserve"> </w:t>
      </w:r>
      <w:hyperlink r:id="rId72" w:history="1">
        <w:r w:rsidR="00CC384A" w:rsidRPr="009F027B">
          <w:rPr>
            <w:rStyle w:val="a8"/>
            <w:rFonts w:eastAsia="Arial Narrow"/>
            <w:color w:val="auto"/>
            <w:sz w:val="28"/>
            <w:szCs w:val="28"/>
            <w:u w:val="none"/>
            <w:lang w:val="en-US"/>
          </w:rPr>
          <w:t>https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adilet</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zan</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kz</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rus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docs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U</w:t>
        </w:r>
        <w:r w:rsidR="00CC384A" w:rsidRPr="009F027B">
          <w:rPr>
            <w:rStyle w:val="a8"/>
            <w:rFonts w:eastAsia="Arial Narrow"/>
            <w:color w:val="auto"/>
            <w:sz w:val="28"/>
            <w:szCs w:val="28"/>
            <w:u w:val="none"/>
          </w:rPr>
          <w:t>1500000153</w:t>
        </w:r>
      </w:hyperlink>
      <w:r w:rsidRPr="009F027B">
        <w:rPr>
          <w:rFonts w:eastAsia="Arial Narrow"/>
          <w:sz w:val="28"/>
          <w:szCs w:val="28"/>
        </w:rPr>
        <w:t xml:space="preserve"> </w:t>
      </w:r>
    </w:p>
    <w:p w14:paraId="0C66569B" w14:textId="0AFEF9C8" w:rsidR="003E383C" w:rsidRPr="009F027B" w:rsidRDefault="003E383C" w:rsidP="00EE25DA">
      <w:pPr>
        <w:numPr>
          <w:ilvl w:val="0"/>
          <w:numId w:val="28"/>
        </w:numPr>
        <w:tabs>
          <w:tab w:val="left" w:pos="175"/>
          <w:tab w:val="left" w:pos="820"/>
          <w:tab w:val="left" w:pos="1134"/>
        </w:tabs>
        <w:ind w:left="0" w:firstLine="709"/>
        <w:contextualSpacing/>
        <w:jc w:val="both"/>
        <w:rPr>
          <w:rFonts w:eastAsia="Arial Narrow"/>
          <w:sz w:val="28"/>
          <w:szCs w:val="28"/>
        </w:rPr>
      </w:pPr>
      <w:r w:rsidRPr="009F027B">
        <w:rPr>
          <w:rFonts w:eastAsia="Arial Narrow"/>
          <w:sz w:val="28"/>
          <w:szCs w:val="28"/>
        </w:rPr>
        <w:t>Әкімшілік құқық бұзушылық туралы кодекс</w:t>
      </w:r>
      <w:r w:rsidR="00CC384A" w:rsidRPr="009F027B">
        <w:rPr>
          <w:lang w:val="kk-KZ"/>
        </w:rPr>
        <w:t xml:space="preserve"> </w:t>
      </w:r>
      <w:hyperlink r:id="rId73" w:history="1">
        <w:r w:rsidR="00CC384A" w:rsidRPr="009F027B">
          <w:rPr>
            <w:rStyle w:val="a8"/>
            <w:rFonts w:eastAsia="Arial Narrow"/>
            <w:color w:val="auto"/>
            <w:sz w:val="28"/>
            <w:szCs w:val="28"/>
            <w:u w:val="none"/>
            <w:lang w:val="en-US"/>
          </w:rPr>
          <w:t>https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adilet</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zan</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kz</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rus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docs</w:t>
        </w:r>
        <w:r w:rsidR="00CC384A" w:rsidRPr="009F027B">
          <w:rPr>
            <w:rStyle w:val="a8"/>
            <w:rFonts w:eastAsia="Arial Narrow"/>
            <w:color w:val="auto"/>
            <w:sz w:val="28"/>
            <w:szCs w:val="28"/>
            <w:u w:val="none"/>
          </w:rPr>
          <w:t>/</w:t>
        </w:r>
        <w:r w:rsidR="00CC384A" w:rsidRPr="009F027B">
          <w:rPr>
            <w:rStyle w:val="a8"/>
            <w:rFonts w:eastAsia="Arial Narrow"/>
            <w:color w:val="auto"/>
            <w:sz w:val="28"/>
            <w:szCs w:val="28"/>
            <w:u w:val="none"/>
            <w:lang w:val="en-US"/>
          </w:rPr>
          <w:t>K</w:t>
        </w:r>
        <w:r w:rsidR="00CC384A" w:rsidRPr="009F027B">
          <w:rPr>
            <w:rStyle w:val="a8"/>
            <w:rFonts w:eastAsia="Arial Narrow"/>
            <w:color w:val="auto"/>
            <w:sz w:val="28"/>
            <w:szCs w:val="28"/>
            <w:u w:val="none"/>
          </w:rPr>
          <w:t>1400000235</w:t>
        </w:r>
      </w:hyperlink>
      <w:r w:rsidRPr="009F027B">
        <w:rPr>
          <w:rFonts w:eastAsia="Arial Narrow"/>
          <w:sz w:val="28"/>
          <w:szCs w:val="28"/>
        </w:rPr>
        <w:t xml:space="preserve"> </w:t>
      </w:r>
    </w:p>
    <w:p w14:paraId="4D152FE8" w14:textId="439A4423" w:rsidR="003E383C" w:rsidRPr="009F027B" w:rsidRDefault="003E383C" w:rsidP="00EE25DA">
      <w:pPr>
        <w:numPr>
          <w:ilvl w:val="0"/>
          <w:numId w:val="28"/>
        </w:numPr>
        <w:tabs>
          <w:tab w:val="left" w:pos="1134"/>
        </w:tabs>
        <w:ind w:left="0" w:firstLine="709"/>
        <w:contextualSpacing/>
        <w:jc w:val="both"/>
        <w:rPr>
          <w:sz w:val="28"/>
          <w:szCs w:val="28"/>
        </w:rPr>
      </w:pPr>
      <w:r w:rsidRPr="009F027B">
        <w:rPr>
          <w:sz w:val="28"/>
          <w:szCs w:val="28"/>
        </w:rPr>
        <w:t>Қазақстан Республикасының сыбайлас жемқорлыққа қарсы саясатының 2022-2026 жылдарға арналған тұжырымдама</w:t>
      </w:r>
      <w:r w:rsidR="00CC384A" w:rsidRPr="009F027B">
        <w:rPr>
          <w:sz w:val="28"/>
          <w:szCs w:val="28"/>
          <w:lang w:val="kk-KZ"/>
        </w:rPr>
        <w:t xml:space="preserve">сы </w:t>
      </w:r>
      <w:hyperlink r:id="rId74" w:anchor="z543" w:history="1">
        <w:r w:rsidR="00CC384A" w:rsidRPr="009F027B">
          <w:rPr>
            <w:rStyle w:val="a8"/>
            <w:color w:val="auto"/>
            <w:sz w:val="28"/>
            <w:szCs w:val="28"/>
            <w:u w:val="none"/>
          </w:rPr>
          <w:t>https://adilet.zan.kz/rus/docs/U2200000802#z543</w:t>
        </w:r>
      </w:hyperlink>
      <w:r w:rsidR="009F027B">
        <w:rPr>
          <w:rStyle w:val="a8"/>
          <w:color w:val="auto"/>
          <w:sz w:val="28"/>
          <w:szCs w:val="28"/>
          <w:u w:val="none"/>
          <w:lang w:val="kk-KZ"/>
        </w:rPr>
        <w:t>.</w:t>
      </w:r>
      <w:r w:rsidRPr="009F027B">
        <w:rPr>
          <w:sz w:val="28"/>
          <w:szCs w:val="28"/>
        </w:rPr>
        <w:t xml:space="preserve"> </w:t>
      </w:r>
    </w:p>
    <w:p w14:paraId="40DBA894" w14:textId="3277E130" w:rsidR="003E383C" w:rsidRPr="009F027B" w:rsidRDefault="003E383C" w:rsidP="00EE25DA">
      <w:pPr>
        <w:numPr>
          <w:ilvl w:val="0"/>
          <w:numId w:val="28"/>
        </w:numPr>
        <w:tabs>
          <w:tab w:val="left" w:pos="1134"/>
        </w:tabs>
        <w:ind w:left="0" w:firstLine="709"/>
        <w:contextualSpacing/>
        <w:jc w:val="both"/>
        <w:rPr>
          <w:b/>
          <w:bCs/>
          <w:sz w:val="28"/>
          <w:szCs w:val="28"/>
        </w:rPr>
      </w:pPr>
      <w:r w:rsidRPr="009F027B">
        <w:rPr>
          <w:rFonts w:eastAsia="Arial Narrow"/>
          <w:sz w:val="28"/>
          <w:szCs w:val="28"/>
        </w:rPr>
        <w:t>Қазақстан Республикасының 2025 жылға дейінгі стратегиялық даму жоспары</w:t>
      </w:r>
      <w:r w:rsidR="009F027B">
        <w:rPr>
          <w:rFonts w:eastAsia="Arial Narrow"/>
          <w:sz w:val="28"/>
          <w:szCs w:val="28"/>
          <w:lang w:val="kk-KZ"/>
        </w:rPr>
        <w:t xml:space="preserve"> </w:t>
      </w:r>
      <w:r w:rsidR="009F027B">
        <w:rPr>
          <w:rFonts w:eastAsia="Arial Narrow"/>
          <w:sz w:val="28"/>
          <w:szCs w:val="28"/>
        </w:rPr>
        <w:t>(2018)</w:t>
      </w:r>
      <w:r w:rsidR="009F027B">
        <w:rPr>
          <w:rFonts w:eastAsia="Arial Narrow"/>
          <w:sz w:val="28"/>
          <w:szCs w:val="28"/>
          <w:lang w:val="kk-KZ"/>
        </w:rPr>
        <w:t xml:space="preserve"> // </w:t>
      </w:r>
      <w:hyperlink r:id="rId75" w:history="1">
        <w:r w:rsidRPr="009F027B">
          <w:rPr>
            <w:rStyle w:val="a8"/>
            <w:rFonts w:eastAsia="Arial Narrow"/>
            <w:color w:val="auto"/>
            <w:sz w:val="28"/>
            <w:szCs w:val="28"/>
            <w:u w:val="none"/>
            <w:lang w:val="en-US"/>
          </w:rPr>
          <w:t>https</w:t>
        </w:r>
        <w:r w:rsidRPr="009F027B">
          <w:rPr>
            <w:rStyle w:val="a8"/>
            <w:rFonts w:eastAsia="Arial Narrow"/>
            <w:color w:val="auto"/>
            <w:sz w:val="28"/>
            <w:szCs w:val="28"/>
            <w:u w:val="none"/>
          </w:rPr>
          <w:t>://</w:t>
        </w:r>
        <w:r w:rsidRPr="009F027B">
          <w:rPr>
            <w:rStyle w:val="a8"/>
            <w:rFonts w:eastAsia="Arial Narrow"/>
            <w:color w:val="auto"/>
            <w:sz w:val="28"/>
            <w:szCs w:val="28"/>
            <w:u w:val="none"/>
            <w:lang w:val="en-US"/>
          </w:rPr>
          <w:t>www</w:t>
        </w:r>
        <w:r w:rsidRPr="009F027B">
          <w:rPr>
            <w:rStyle w:val="a8"/>
            <w:rFonts w:eastAsia="Arial Narrow"/>
            <w:color w:val="auto"/>
            <w:sz w:val="28"/>
            <w:szCs w:val="28"/>
            <w:u w:val="none"/>
          </w:rPr>
          <w:t>.</w:t>
        </w:r>
        <w:r w:rsidRPr="009F027B">
          <w:rPr>
            <w:rStyle w:val="a8"/>
            <w:rFonts w:eastAsia="Arial Narrow"/>
            <w:color w:val="auto"/>
            <w:sz w:val="28"/>
            <w:szCs w:val="28"/>
            <w:u w:val="none"/>
            <w:lang w:val="en-US"/>
          </w:rPr>
          <w:t>akorda</w:t>
        </w:r>
        <w:r w:rsidRPr="009F027B">
          <w:rPr>
            <w:rStyle w:val="a8"/>
            <w:rFonts w:eastAsia="Arial Narrow"/>
            <w:color w:val="auto"/>
            <w:sz w:val="28"/>
            <w:szCs w:val="28"/>
            <w:u w:val="none"/>
          </w:rPr>
          <w:t>.</w:t>
        </w:r>
        <w:r w:rsidRPr="009F027B">
          <w:rPr>
            <w:rStyle w:val="a8"/>
            <w:rFonts w:eastAsia="Arial Narrow"/>
            <w:color w:val="auto"/>
            <w:sz w:val="28"/>
            <w:szCs w:val="28"/>
            <w:u w:val="none"/>
            <w:lang w:val="en-US"/>
          </w:rPr>
          <w:t>kz</w:t>
        </w:r>
        <w:r w:rsidRPr="009F027B">
          <w:rPr>
            <w:rStyle w:val="a8"/>
            <w:rFonts w:eastAsia="Arial Narrow"/>
            <w:color w:val="auto"/>
            <w:sz w:val="28"/>
            <w:szCs w:val="28"/>
            <w:u w:val="none"/>
          </w:rPr>
          <w:t>/</w:t>
        </w:r>
        <w:r w:rsidRPr="009F027B">
          <w:rPr>
            <w:rStyle w:val="a8"/>
            <w:rFonts w:eastAsia="Arial Narrow"/>
            <w:color w:val="auto"/>
            <w:sz w:val="28"/>
            <w:szCs w:val="28"/>
            <w:u w:val="none"/>
            <w:lang w:val="en-US"/>
          </w:rPr>
          <w:t>ru</w:t>
        </w:r>
        <w:r w:rsidRPr="009F027B">
          <w:rPr>
            <w:rStyle w:val="a8"/>
            <w:rFonts w:eastAsia="Arial Narrow"/>
            <w:color w:val="auto"/>
            <w:sz w:val="28"/>
            <w:szCs w:val="28"/>
            <w:u w:val="none"/>
          </w:rPr>
          <w:t>/</w:t>
        </w:r>
        <w:r w:rsidRPr="009F027B">
          <w:rPr>
            <w:rStyle w:val="a8"/>
            <w:rFonts w:eastAsia="Arial Narrow"/>
            <w:color w:val="auto"/>
            <w:sz w:val="28"/>
            <w:szCs w:val="28"/>
            <w:u w:val="none"/>
            <w:lang w:val="en-US"/>
          </w:rPr>
          <w:t>official</w:t>
        </w:r>
        <w:r w:rsidRPr="009F027B">
          <w:rPr>
            <w:rStyle w:val="a8"/>
            <w:rFonts w:eastAsia="Arial Narrow"/>
            <w:color w:val="auto"/>
            <w:sz w:val="28"/>
            <w:szCs w:val="28"/>
            <w:u w:val="none"/>
          </w:rPr>
          <w:t>_</w:t>
        </w:r>
        <w:r w:rsidRPr="009F027B">
          <w:rPr>
            <w:rStyle w:val="a8"/>
            <w:rFonts w:eastAsia="Arial Narrow"/>
            <w:color w:val="auto"/>
            <w:sz w:val="28"/>
            <w:szCs w:val="28"/>
            <w:u w:val="none"/>
            <w:lang w:val="en-US"/>
          </w:rPr>
          <w:t>documents</w:t>
        </w:r>
        <w:r w:rsidRPr="009F027B">
          <w:rPr>
            <w:rStyle w:val="a8"/>
            <w:rFonts w:eastAsia="Arial Narrow"/>
            <w:color w:val="auto"/>
            <w:sz w:val="28"/>
            <w:szCs w:val="28"/>
            <w:u w:val="none"/>
          </w:rPr>
          <w:t>/</w:t>
        </w:r>
        <w:r w:rsidRPr="009F027B">
          <w:rPr>
            <w:rStyle w:val="a8"/>
            <w:rFonts w:eastAsia="Arial Narrow"/>
            <w:color w:val="auto"/>
            <w:sz w:val="28"/>
            <w:szCs w:val="28"/>
            <w:u w:val="none"/>
            <w:lang w:val="en-US"/>
          </w:rPr>
          <w:t>strategies</w:t>
        </w:r>
        <w:r w:rsidRPr="009F027B">
          <w:rPr>
            <w:rStyle w:val="a8"/>
            <w:rFonts w:eastAsia="Arial Narrow"/>
            <w:color w:val="auto"/>
            <w:sz w:val="28"/>
            <w:szCs w:val="28"/>
            <w:u w:val="none"/>
          </w:rPr>
          <w:t>_</w:t>
        </w:r>
        <w:r w:rsidRPr="009F027B">
          <w:rPr>
            <w:rStyle w:val="a8"/>
            <w:rFonts w:eastAsia="Arial Narrow"/>
            <w:color w:val="auto"/>
            <w:sz w:val="28"/>
            <w:szCs w:val="28"/>
            <w:u w:val="none"/>
            <w:lang w:val="en-US"/>
          </w:rPr>
          <w:t>and</w:t>
        </w:r>
        <w:r w:rsidRPr="009F027B">
          <w:rPr>
            <w:rStyle w:val="a8"/>
            <w:rFonts w:eastAsia="Arial Narrow"/>
            <w:color w:val="auto"/>
            <w:sz w:val="28"/>
            <w:szCs w:val="28"/>
            <w:u w:val="none"/>
          </w:rPr>
          <w:t>_</w:t>
        </w:r>
        <w:r w:rsidRPr="009F027B">
          <w:rPr>
            <w:rStyle w:val="a8"/>
            <w:rFonts w:eastAsia="Arial Narrow"/>
            <w:color w:val="auto"/>
            <w:sz w:val="28"/>
            <w:szCs w:val="28"/>
            <w:u w:val="none"/>
            <w:lang w:val="en-US"/>
          </w:rPr>
          <w:t>programs</w:t>
        </w:r>
      </w:hyperlink>
      <w:r w:rsidR="009F027B">
        <w:rPr>
          <w:rStyle w:val="a8"/>
          <w:rFonts w:eastAsia="Arial Narrow"/>
          <w:color w:val="auto"/>
          <w:sz w:val="28"/>
          <w:szCs w:val="28"/>
          <w:u w:val="none"/>
          <w:lang w:val="kk-KZ"/>
        </w:rPr>
        <w:t>.</w:t>
      </w:r>
      <w:r w:rsidRPr="009F027B">
        <w:rPr>
          <w:rFonts w:eastAsia="Arial Narrow"/>
          <w:sz w:val="28"/>
          <w:szCs w:val="28"/>
        </w:rPr>
        <w:t xml:space="preserve"> </w:t>
      </w:r>
    </w:p>
    <w:p w14:paraId="57247CF9" w14:textId="463742D4" w:rsidR="00E85EC6" w:rsidRPr="001C0C73" w:rsidRDefault="00E85EC6" w:rsidP="00930764">
      <w:pPr>
        <w:jc w:val="right"/>
        <w:rPr>
          <w:bCs/>
          <w:lang w:val="kk-KZ"/>
        </w:rPr>
      </w:pPr>
      <w:r w:rsidRPr="001C0C73">
        <w:rPr>
          <w:bCs/>
          <w:lang w:val="kk-KZ"/>
        </w:rPr>
        <w:br w:type="page"/>
      </w:r>
    </w:p>
    <w:p w14:paraId="18E8A2DD" w14:textId="5CA744A7" w:rsidR="003E383C" w:rsidRPr="009F027B" w:rsidRDefault="009F027B" w:rsidP="009F027B">
      <w:pPr>
        <w:jc w:val="center"/>
        <w:rPr>
          <w:b/>
          <w:bCs/>
          <w:sz w:val="28"/>
          <w:szCs w:val="28"/>
          <w:lang w:val="kk-KZ"/>
        </w:rPr>
      </w:pPr>
      <w:r w:rsidRPr="009F027B">
        <w:rPr>
          <w:b/>
          <w:bCs/>
          <w:sz w:val="28"/>
          <w:szCs w:val="28"/>
          <w:lang w:val="kk-KZ"/>
        </w:rPr>
        <w:lastRenderedPageBreak/>
        <w:t xml:space="preserve">ҚОСЫМША </w:t>
      </w:r>
      <w:r w:rsidR="00867A44">
        <w:rPr>
          <w:b/>
          <w:bCs/>
          <w:sz w:val="28"/>
          <w:szCs w:val="28"/>
          <w:lang w:val="kk-KZ"/>
        </w:rPr>
        <w:t>Ғ</w:t>
      </w:r>
    </w:p>
    <w:p w14:paraId="3C06B984" w14:textId="77777777" w:rsidR="009F027B" w:rsidRDefault="009F027B" w:rsidP="00930764">
      <w:pPr>
        <w:tabs>
          <w:tab w:val="left" w:pos="8356"/>
        </w:tabs>
        <w:jc w:val="right"/>
        <w:rPr>
          <w:bCs/>
          <w:sz w:val="28"/>
          <w:szCs w:val="28"/>
          <w:lang w:val="kk-KZ"/>
        </w:rPr>
      </w:pPr>
    </w:p>
    <w:p w14:paraId="732CB62B" w14:textId="6DF2326A" w:rsidR="000B4C17" w:rsidRPr="001C0C73" w:rsidRDefault="000B4C17" w:rsidP="00A657ED">
      <w:pPr>
        <w:tabs>
          <w:tab w:val="left" w:pos="8356"/>
        </w:tabs>
        <w:jc w:val="center"/>
        <w:rPr>
          <w:bCs/>
          <w:sz w:val="28"/>
          <w:szCs w:val="28"/>
          <w:lang w:val="kk-KZ"/>
        </w:rPr>
      </w:pPr>
      <w:r w:rsidRPr="001C0C73">
        <w:rPr>
          <w:bCs/>
          <w:sz w:val="28"/>
          <w:szCs w:val="28"/>
          <w:lang w:val="kk-KZ"/>
        </w:rPr>
        <w:t>М</w:t>
      </w:r>
      <w:r w:rsidRPr="00B558DF">
        <w:rPr>
          <w:bCs/>
          <w:sz w:val="28"/>
          <w:szCs w:val="28"/>
          <w:lang w:val="kk-KZ"/>
        </w:rPr>
        <w:t>емлекеттік органдардағы</w:t>
      </w:r>
      <w:r w:rsidR="00A657ED">
        <w:rPr>
          <w:bCs/>
          <w:sz w:val="28"/>
          <w:szCs w:val="28"/>
          <w:lang w:val="kk-KZ"/>
        </w:rPr>
        <w:t xml:space="preserve"> </w:t>
      </w:r>
      <w:r w:rsidRPr="00B558DF">
        <w:rPr>
          <w:bCs/>
          <w:sz w:val="28"/>
          <w:szCs w:val="28"/>
          <w:lang w:val="kk-KZ"/>
        </w:rPr>
        <w:t>мүдделер қақтығысы</w:t>
      </w:r>
      <w:r w:rsidRPr="001C0C73">
        <w:rPr>
          <w:bCs/>
          <w:sz w:val="28"/>
          <w:szCs w:val="28"/>
          <w:lang w:val="kk-KZ"/>
        </w:rPr>
        <w:t>н</w:t>
      </w:r>
    </w:p>
    <w:p w14:paraId="3E4EC7D2" w14:textId="622818C2" w:rsidR="000B4C17" w:rsidRPr="001C0C73" w:rsidRDefault="000B4C17" w:rsidP="00A657ED">
      <w:pPr>
        <w:tabs>
          <w:tab w:val="left" w:pos="8356"/>
        </w:tabs>
        <w:jc w:val="center"/>
        <w:rPr>
          <w:bCs/>
          <w:sz w:val="28"/>
          <w:szCs w:val="28"/>
          <w:lang w:val="kk-KZ"/>
        </w:rPr>
      </w:pPr>
      <w:r w:rsidRPr="001C0C73">
        <w:rPr>
          <w:bCs/>
          <w:sz w:val="28"/>
          <w:szCs w:val="28"/>
          <w:lang w:val="kk-KZ"/>
        </w:rPr>
        <w:t xml:space="preserve">алдын алу </w:t>
      </w:r>
      <w:r w:rsidRPr="00B558DF">
        <w:rPr>
          <w:bCs/>
          <w:sz w:val="28"/>
          <w:szCs w:val="28"/>
          <w:lang w:val="kk-KZ"/>
        </w:rPr>
        <w:t>бойынша</w:t>
      </w:r>
    </w:p>
    <w:p w14:paraId="7A88AD6F" w14:textId="4D7D7EAA" w:rsidR="003E383C" w:rsidRPr="00A657ED" w:rsidRDefault="000B4C17" w:rsidP="00930764">
      <w:pPr>
        <w:tabs>
          <w:tab w:val="left" w:pos="8356"/>
        </w:tabs>
        <w:jc w:val="right"/>
        <w:rPr>
          <w:i/>
          <w:sz w:val="28"/>
          <w:szCs w:val="28"/>
          <w:lang w:val="kk-KZ"/>
        </w:rPr>
      </w:pPr>
      <w:r w:rsidRPr="00A657ED">
        <w:rPr>
          <w:i/>
          <w:sz w:val="28"/>
          <w:szCs w:val="28"/>
          <w:lang w:val="kk-KZ"/>
        </w:rPr>
        <w:t>Құрал</w:t>
      </w:r>
    </w:p>
    <w:p w14:paraId="68726618" w14:textId="77777777" w:rsidR="003E383C" w:rsidRPr="00B558DF" w:rsidRDefault="003E383C" w:rsidP="00930764">
      <w:pPr>
        <w:tabs>
          <w:tab w:val="left" w:pos="8356"/>
        </w:tabs>
        <w:jc w:val="right"/>
        <w:rPr>
          <w:b/>
          <w:i/>
          <w:color w:val="1F3864" w:themeColor="accent1" w:themeShade="80"/>
          <w:sz w:val="28"/>
          <w:szCs w:val="28"/>
          <w:lang w:val="kk-KZ"/>
        </w:rPr>
      </w:pPr>
    </w:p>
    <w:p w14:paraId="07C3A0C8" w14:textId="25662C05" w:rsidR="003E383C" w:rsidRPr="009F027B" w:rsidRDefault="000B4C17" w:rsidP="009F027B">
      <w:pPr>
        <w:tabs>
          <w:tab w:val="left" w:pos="8356"/>
        </w:tabs>
        <w:ind w:firstLine="709"/>
        <w:jc w:val="both"/>
        <w:rPr>
          <w:i/>
          <w:color w:val="000000" w:themeColor="text1"/>
          <w:sz w:val="28"/>
          <w:szCs w:val="28"/>
          <w:lang w:val="kk-KZ"/>
        </w:rPr>
      </w:pPr>
      <w:r w:rsidRPr="009F027B">
        <w:rPr>
          <w:i/>
          <w:color w:val="000000" w:themeColor="text1"/>
          <w:sz w:val="28"/>
          <w:szCs w:val="28"/>
          <w:lang w:val="kk-KZ"/>
        </w:rPr>
        <w:t>Құралға кіріспе</w:t>
      </w:r>
    </w:p>
    <w:p w14:paraId="76FBC802" w14:textId="77777777" w:rsidR="003E383C" w:rsidRPr="009F027B" w:rsidRDefault="003E383C" w:rsidP="009F027B">
      <w:pPr>
        <w:tabs>
          <w:tab w:val="left" w:pos="8356"/>
        </w:tabs>
        <w:ind w:firstLine="709"/>
        <w:jc w:val="both"/>
        <w:rPr>
          <w:color w:val="000000" w:themeColor="text1"/>
          <w:sz w:val="28"/>
          <w:szCs w:val="28"/>
          <w:lang w:val="kk-KZ"/>
        </w:rPr>
      </w:pPr>
      <w:r w:rsidRPr="009F027B">
        <w:rPr>
          <w:color w:val="000000" w:themeColor="text1"/>
          <w:sz w:val="28"/>
          <w:szCs w:val="28"/>
          <w:lang w:val="kk-KZ"/>
        </w:rPr>
        <w:t>________________________________________________</w:t>
      </w:r>
    </w:p>
    <w:p w14:paraId="3434ED23" w14:textId="6D7F278C" w:rsidR="003E383C" w:rsidRPr="009F027B" w:rsidRDefault="003E383C" w:rsidP="009F027B">
      <w:pPr>
        <w:tabs>
          <w:tab w:val="left" w:pos="8356"/>
        </w:tabs>
        <w:ind w:firstLine="709"/>
        <w:jc w:val="both"/>
        <w:rPr>
          <w:color w:val="000000" w:themeColor="text1"/>
          <w:sz w:val="28"/>
          <w:szCs w:val="28"/>
          <w:shd w:val="clear" w:color="auto" w:fill="FFFFFF"/>
          <w:lang w:val="kk-KZ"/>
        </w:rPr>
      </w:pPr>
      <w:r w:rsidRPr="009F027B">
        <w:rPr>
          <w:color w:val="000000" w:themeColor="text1"/>
          <w:sz w:val="28"/>
          <w:szCs w:val="28"/>
          <w:shd w:val="clear" w:color="auto" w:fill="FFFFFF"/>
          <w:lang w:val="kk-KZ"/>
        </w:rPr>
        <w:t>Қазақстан Республикасының мемлекеттік қызметшілері мемлекеттік қызмет туралы және сыбайлас жемқорлыққа қарсы іс-қимыл туралы заңдарға, сондай-ақ мемлекеттік қызметшілердің Әдеп кодексінің нормаларына сәйкес мүдделер қақтығысын болдырмауға және жолын кесуге міндетті. Мемлекеттiк қызметшiлер мүдделер қақтығысына әкеп соғуы мүмкiн мән-жайлар туралы өз басшысына немесе әдеп жөніндегі уәкiлiне</w:t>
      </w:r>
      <w:r w:rsidR="000B4C17" w:rsidRPr="009F027B">
        <w:rPr>
          <w:color w:val="000000" w:themeColor="text1"/>
          <w:sz w:val="28"/>
          <w:szCs w:val="28"/>
          <w:shd w:val="clear" w:color="auto" w:fill="FFFFFF"/>
          <w:lang w:val="kk-KZ"/>
        </w:rPr>
        <w:t xml:space="preserve"> немесе кадрлық қызметіне</w:t>
      </w:r>
      <w:r w:rsidRPr="009F027B">
        <w:rPr>
          <w:color w:val="000000" w:themeColor="text1"/>
          <w:sz w:val="28"/>
          <w:szCs w:val="28"/>
          <w:shd w:val="clear" w:color="auto" w:fill="FFFFFF"/>
          <w:lang w:val="kk-KZ"/>
        </w:rPr>
        <w:t xml:space="preserve"> алдын ала хабарлауға мiндеттi. Мүдделер қақтығысын дер кезінде алдын алу – халықтың бүкіл мемлекеттік аппараттың тұтастығына сенімін нығайту мен сақтаудың кепілі.</w:t>
      </w:r>
    </w:p>
    <w:p w14:paraId="6D7A2DA8" w14:textId="3A9D907D" w:rsidR="003E383C" w:rsidRPr="009F027B" w:rsidRDefault="003E383C" w:rsidP="009F027B">
      <w:pPr>
        <w:tabs>
          <w:tab w:val="left" w:pos="8356"/>
        </w:tabs>
        <w:ind w:firstLine="709"/>
        <w:jc w:val="both"/>
        <w:rPr>
          <w:color w:val="000000" w:themeColor="text1"/>
          <w:sz w:val="28"/>
          <w:szCs w:val="28"/>
          <w:lang w:val="kk-KZ"/>
        </w:rPr>
      </w:pPr>
      <w:r w:rsidRPr="009F027B">
        <w:rPr>
          <w:color w:val="000000" w:themeColor="text1"/>
          <w:sz w:val="28"/>
          <w:szCs w:val="28"/>
          <w:lang w:val="kk-KZ"/>
        </w:rPr>
        <w:t>Бұл құрал мүдделер туралы декларация</w:t>
      </w:r>
      <w:r w:rsidR="000B4C17" w:rsidRPr="009F027B">
        <w:rPr>
          <w:color w:val="000000" w:themeColor="text1"/>
          <w:sz w:val="28"/>
          <w:szCs w:val="28"/>
          <w:lang w:val="kk-KZ"/>
        </w:rPr>
        <w:t>лауды</w:t>
      </w:r>
      <w:r w:rsidRPr="009F027B">
        <w:rPr>
          <w:color w:val="000000" w:themeColor="text1"/>
          <w:sz w:val="28"/>
          <w:szCs w:val="28"/>
          <w:lang w:val="kk-KZ"/>
        </w:rPr>
        <w:t xml:space="preserve"> енгізу арқылы мүдделер қақтығысын алдын алуда мемлекеттік органдарға практикалық көмек көрсету үшін әзірленген.</w:t>
      </w:r>
    </w:p>
    <w:p w14:paraId="03366CFD" w14:textId="77777777" w:rsidR="003E383C" w:rsidRPr="009F027B" w:rsidRDefault="003E383C" w:rsidP="009F027B">
      <w:pPr>
        <w:tabs>
          <w:tab w:val="left" w:pos="8356"/>
        </w:tabs>
        <w:ind w:firstLine="709"/>
        <w:jc w:val="both"/>
        <w:rPr>
          <w:color w:val="000000" w:themeColor="text1"/>
          <w:sz w:val="28"/>
          <w:szCs w:val="28"/>
          <w:lang w:val="kk-KZ"/>
        </w:rPr>
      </w:pPr>
      <w:r w:rsidRPr="009F027B">
        <w:rPr>
          <w:color w:val="000000" w:themeColor="text1"/>
          <w:sz w:val="28"/>
          <w:szCs w:val="28"/>
          <w:lang w:val="kk-KZ"/>
        </w:rPr>
        <w:t>Бұл құрал Әдеп кодексінің ережелерімен бірдей қолданыс аясына ие және мемлекеттік саяси қызметшілерді қоспағанда, Мемлекеттік қызмет туралы заңға сәйкес тағайындалған кез келген мемлекеттік қызметшіге қолданылады.</w:t>
      </w:r>
    </w:p>
    <w:p w14:paraId="59FFC933" w14:textId="6C235E49" w:rsidR="003E383C" w:rsidRPr="009F027B" w:rsidRDefault="003E383C" w:rsidP="009F027B">
      <w:pPr>
        <w:tabs>
          <w:tab w:val="left" w:pos="8356"/>
        </w:tabs>
        <w:ind w:firstLine="709"/>
        <w:jc w:val="both"/>
        <w:rPr>
          <w:color w:val="000000" w:themeColor="text1"/>
          <w:sz w:val="28"/>
          <w:szCs w:val="28"/>
          <w:shd w:val="clear" w:color="auto" w:fill="FFFFFF"/>
          <w:lang w:val="kk-KZ"/>
        </w:rPr>
      </w:pPr>
      <w:r w:rsidRPr="009F027B">
        <w:rPr>
          <w:color w:val="000000" w:themeColor="text1"/>
          <w:sz w:val="28"/>
          <w:szCs w:val="28"/>
          <w:shd w:val="clear" w:color="auto" w:fill="FFFFFF"/>
          <w:lang w:val="kk-KZ"/>
        </w:rPr>
        <w:t>Бұл нұсқаулықтың мақсаты мүдделер қақтығысын ашуға тырысатын мемлекеттік қызметкерлерге практикалық нұсқаулар беру болып табылады.</w:t>
      </w:r>
    </w:p>
    <w:p w14:paraId="44D69893" w14:textId="77777777" w:rsidR="003E383C" w:rsidRPr="009F027B" w:rsidRDefault="003E383C" w:rsidP="009F027B">
      <w:pPr>
        <w:tabs>
          <w:tab w:val="left" w:pos="8356"/>
        </w:tabs>
        <w:ind w:firstLine="709"/>
        <w:jc w:val="both"/>
        <w:rPr>
          <w:color w:val="000000" w:themeColor="text1"/>
          <w:sz w:val="28"/>
          <w:szCs w:val="28"/>
          <w:shd w:val="clear" w:color="auto" w:fill="FFFFFF"/>
          <w:lang w:val="kk-KZ"/>
        </w:rPr>
      </w:pPr>
      <w:r w:rsidRPr="009F027B">
        <w:rPr>
          <w:color w:val="000000" w:themeColor="text1"/>
          <w:sz w:val="28"/>
          <w:szCs w:val="28"/>
          <w:shd w:val="clear" w:color="auto" w:fill="FFFFFF"/>
          <w:lang w:val="kk-KZ"/>
        </w:rPr>
        <w:t>Қазақстан Республикасының қолданыстағы заңнамасына сәйкес мүдделер қақтығысы мемлекеттік қызметшілердің жеке мүдделері мен олардың лауазымдық өкілеттіктері арасындағы қайшылықты білдіреді, бұл жағдайда бұл адамдардың жеке мүдделері олардың қызметтік өкілеттіктерін тиісінше орындамауға әкеп соғуы мүмкін.</w:t>
      </w:r>
    </w:p>
    <w:p w14:paraId="77A81139" w14:textId="77777777" w:rsidR="003E383C" w:rsidRPr="009F027B" w:rsidRDefault="003E383C" w:rsidP="009F027B">
      <w:pPr>
        <w:tabs>
          <w:tab w:val="left" w:pos="0"/>
          <w:tab w:val="left" w:pos="8356"/>
        </w:tabs>
        <w:ind w:firstLine="709"/>
        <w:jc w:val="both"/>
        <w:rPr>
          <w:color w:val="000000" w:themeColor="text1"/>
          <w:sz w:val="28"/>
          <w:szCs w:val="28"/>
          <w:shd w:val="clear" w:color="auto" w:fill="FFFFFF"/>
          <w:lang w:val="kk-KZ"/>
        </w:rPr>
      </w:pPr>
      <w:r w:rsidRPr="009F027B">
        <w:rPr>
          <w:color w:val="000000" w:themeColor="text1"/>
          <w:sz w:val="28"/>
          <w:szCs w:val="28"/>
          <w:shd w:val="clear" w:color="auto" w:fill="FFFFFF"/>
          <w:lang w:val="kk-KZ"/>
        </w:rPr>
        <w:t>Осы нұсқаулықтың мақсаттары үшін жеке мүдделер материалдық және материалдық емес сипаттағы кез келген мүдделерді қамтиды, соның ішінде, бірақ олармен шектелмей:</w:t>
      </w:r>
    </w:p>
    <w:p w14:paraId="05A99F09" w14:textId="77777777" w:rsidR="003E383C" w:rsidRPr="009F027B" w:rsidRDefault="003E383C" w:rsidP="00EE25DA">
      <w:pPr>
        <w:pStyle w:val="ad"/>
        <w:numPr>
          <w:ilvl w:val="0"/>
          <w:numId w:val="32"/>
        </w:numPr>
        <w:tabs>
          <w:tab w:val="left" w:pos="0"/>
          <w:tab w:val="left" w:pos="709"/>
          <w:tab w:val="left" w:pos="1134"/>
        </w:tabs>
        <w:ind w:left="0" w:firstLine="709"/>
        <w:jc w:val="both"/>
        <w:rPr>
          <w:rFonts w:ascii="Times New Roman" w:hAnsi="Times New Roman"/>
          <w:color w:val="000000" w:themeColor="text1"/>
          <w:sz w:val="28"/>
          <w:szCs w:val="28"/>
          <w:shd w:val="clear" w:color="auto" w:fill="FFFFFF"/>
          <w:lang w:val="kk-KZ"/>
        </w:rPr>
      </w:pPr>
      <w:bookmarkStart w:id="60" w:name="_Hlk104200572"/>
      <w:r w:rsidRPr="009F027B">
        <w:rPr>
          <w:rFonts w:ascii="Times New Roman" w:hAnsi="Times New Roman"/>
          <w:color w:val="000000" w:themeColor="text1"/>
          <w:sz w:val="28"/>
          <w:szCs w:val="28"/>
          <w:shd w:val="clear" w:color="auto" w:fill="FFFFFF"/>
          <w:lang w:val="kk-KZ"/>
        </w:rPr>
        <w:t>Іскерлік мүдделер – кез келген коммерциялық немесе коммерциялық емес ұйыммен ағымдағы, бұрынғы немесе болжамды бірлестіктен туындайтын кез келген мүдделер.</w:t>
      </w:r>
    </w:p>
    <w:p w14:paraId="5746E254" w14:textId="1FFFBCD8" w:rsidR="003E383C" w:rsidRPr="009F027B" w:rsidRDefault="000B4C17" w:rsidP="00EE25DA">
      <w:pPr>
        <w:pStyle w:val="ad"/>
        <w:numPr>
          <w:ilvl w:val="0"/>
          <w:numId w:val="32"/>
        </w:numPr>
        <w:tabs>
          <w:tab w:val="left" w:pos="0"/>
          <w:tab w:val="left" w:pos="709"/>
          <w:tab w:val="left" w:pos="1134"/>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Байланыс</w:t>
      </w:r>
      <w:r w:rsidR="00F072A1" w:rsidRPr="009F027B">
        <w:rPr>
          <w:rFonts w:ascii="Times New Roman" w:hAnsi="Times New Roman"/>
          <w:color w:val="000000" w:themeColor="text1"/>
          <w:sz w:val="28"/>
          <w:szCs w:val="28"/>
          <w:shd w:val="clear" w:color="auto" w:fill="FFFFFF"/>
          <w:lang w:val="kk-KZ"/>
        </w:rPr>
        <w:t xml:space="preserve"> мүдделер</w:t>
      </w:r>
      <w:r w:rsidR="003E383C" w:rsidRPr="009F027B">
        <w:rPr>
          <w:rFonts w:ascii="Times New Roman" w:hAnsi="Times New Roman"/>
          <w:color w:val="000000" w:themeColor="text1"/>
          <w:sz w:val="28"/>
          <w:szCs w:val="28"/>
          <w:shd w:val="clear" w:color="auto" w:fill="FFFFFF"/>
          <w:lang w:val="kk-KZ"/>
        </w:rPr>
        <w:t xml:space="preserve"> </w:t>
      </w:r>
      <w:r w:rsidR="00F072A1" w:rsidRPr="009F027B">
        <w:rPr>
          <w:rFonts w:ascii="Times New Roman" w:hAnsi="Times New Roman"/>
          <w:color w:val="000000" w:themeColor="text1"/>
          <w:sz w:val="28"/>
          <w:szCs w:val="28"/>
          <w:shd w:val="clear" w:color="auto" w:fill="FFFFFF"/>
          <w:lang w:val="kk-KZ"/>
        </w:rPr>
        <w:t xml:space="preserve">- </w:t>
      </w:r>
      <w:r w:rsidR="003E383C" w:rsidRPr="009F027B">
        <w:rPr>
          <w:rFonts w:ascii="Times New Roman" w:hAnsi="Times New Roman"/>
          <w:color w:val="000000" w:themeColor="text1"/>
          <w:sz w:val="28"/>
          <w:szCs w:val="28"/>
          <w:shd w:val="clear" w:color="auto" w:fill="FFFFFF"/>
          <w:lang w:val="kk-KZ"/>
        </w:rPr>
        <w:t xml:space="preserve">заңды тұлғаның мүшесі, қызметкері, еріктісі, иесі, акционері, кредиторы, директоры, сайланған өкілі, тағайындалған лауазымды тұлғасы немесе сенімгерлік басқарушысы болуды немесе мұндай заңды тұлғада кез келген заңды немесе тең құқылы қатысуды </w:t>
      </w:r>
      <w:r w:rsidR="00F072A1" w:rsidRPr="009F027B">
        <w:rPr>
          <w:rFonts w:ascii="Times New Roman" w:hAnsi="Times New Roman"/>
          <w:color w:val="000000" w:themeColor="text1"/>
          <w:sz w:val="28"/>
          <w:szCs w:val="28"/>
          <w:shd w:val="clear" w:color="auto" w:fill="FFFFFF"/>
          <w:lang w:val="kk-KZ"/>
        </w:rPr>
        <w:t xml:space="preserve">және т.б. </w:t>
      </w:r>
      <w:r w:rsidR="003E383C" w:rsidRPr="009F027B">
        <w:rPr>
          <w:rFonts w:ascii="Times New Roman" w:hAnsi="Times New Roman"/>
          <w:color w:val="000000" w:themeColor="text1"/>
          <w:sz w:val="28"/>
          <w:szCs w:val="28"/>
          <w:shd w:val="clear" w:color="auto" w:fill="FFFFFF"/>
          <w:lang w:val="kk-KZ"/>
        </w:rPr>
        <w:t>білдіреді.</w:t>
      </w:r>
    </w:p>
    <w:p w14:paraId="556583FC" w14:textId="09B5CA92" w:rsidR="003E383C" w:rsidRPr="009F027B" w:rsidRDefault="00F072A1" w:rsidP="00EE25DA">
      <w:pPr>
        <w:pStyle w:val="ad"/>
        <w:numPr>
          <w:ilvl w:val="0"/>
          <w:numId w:val="32"/>
        </w:numPr>
        <w:tabs>
          <w:tab w:val="left" w:pos="0"/>
          <w:tab w:val="left" w:pos="709"/>
          <w:tab w:val="left" w:pos="1134"/>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 xml:space="preserve">Сенімгерлік басқаруға берілген не жеке меншікте заңды тұлғаның болуы </w:t>
      </w:r>
      <w:r w:rsidR="003E383C" w:rsidRPr="009F027B">
        <w:rPr>
          <w:rFonts w:ascii="Times New Roman" w:hAnsi="Times New Roman"/>
          <w:color w:val="000000" w:themeColor="text1"/>
          <w:sz w:val="28"/>
          <w:szCs w:val="28"/>
          <w:shd w:val="clear" w:color="auto" w:fill="FFFFFF"/>
          <w:lang w:val="kk-KZ"/>
        </w:rPr>
        <w:t>– корпорация, серіктестік, жеке кәсіпкерлік, фирма, франчайзинг, ассоциация, трест, ұйым, холдинг, бірлескен кәсіпорын, қоғам немесе мекеме</w:t>
      </w:r>
      <w:r w:rsidRPr="009F027B">
        <w:rPr>
          <w:rFonts w:ascii="Times New Roman" w:hAnsi="Times New Roman"/>
          <w:color w:val="000000" w:themeColor="text1"/>
          <w:sz w:val="28"/>
          <w:szCs w:val="28"/>
          <w:shd w:val="clear" w:color="auto" w:fill="FFFFFF"/>
          <w:lang w:val="kk-KZ"/>
        </w:rPr>
        <w:t xml:space="preserve">ні </w:t>
      </w:r>
      <w:bookmarkStart w:id="61" w:name="_Hlk104199699"/>
      <w:r w:rsidRPr="009F027B">
        <w:rPr>
          <w:rFonts w:ascii="Times New Roman" w:hAnsi="Times New Roman"/>
          <w:color w:val="000000" w:themeColor="text1"/>
          <w:sz w:val="28"/>
          <w:szCs w:val="28"/>
          <w:shd w:val="clear" w:color="auto" w:fill="FFFFFF"/>
          <w:lang w:val="kk-KZ"/>
        </w:rPr>
        <w:t>және т.б</w:t>
      </w:r>
      <w:r w:rsidR="003E383C" w:rsidRPr="009F027B">
        <w:rPr>
          <w:rFonts w:ascii="Times New Roman" w:hAnsi="Times New Roman"/>
          <w:color w:val="000000" w:themeColor="text1"/>
          <w:sz w:val="28"/>
          <w:szCs w:val="28"/>
          <w:shd w:val="clear" w:color="auto" w:fill="FFFFFF"/>
          <w:lang w:val="kk-KZ"/>
        </w:rPr>
        <w:t>.</w:t>
      </w:r>
    </w:p>
    <w:bookmarkEnd w:id="61"/>
    <w:p w14:paraId="328541B9" w14:textId="42C927D0" w:rsidR="003E383C" w:rsidRPr="009F027B" w:rsidRDefault="003E383C" w:rsidP="00EE25DA">
      <w:pPr>
        <w:pStyle w:val="ad"/>
        <w:numPr>
          <w:ilvl w:val="0"/>
          <w:numId w:val="32"/>
        </w:numPr>
        <w:tabs>
          <w:tab w:val="left" w:pos="0"/>
          <w:tab w:val="left" w:pos="709"/>
          <w:tab w:val="left" w:pos="1134"/>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lastRenderedPageBreak/>
        <w:t>Жақын қарым-қатынастар – отбасы, достық және іскерлік қарым-қатынастар.</w:t>
      </w:r>
    </w:p>
    <w:p w14:paraId="3A093233" w14:textId="4F107A95" w:rsidR="001937C8" w:rsidRPr="009F027B" w:rsidRDefault="007B14EA" w:rsidP="00EE25DA">
      <w:pPr>
        <w:pStyle w:val="ad"/>
        <w:numPr>
          <w:ilvl w:val="0"/>
          <w:numId w:val="32"/>
        </w:numPr>
        <w:tabs>
          <w:tab w:val="left" w:pos="0"/>
          <w:tab w:val="left" w:pos="709"/>
          <w:tab w:val="left" w:pos="1134"/>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Артықшылықтар - с</w:t>
      </w:r>
      <w:r w:rsidR="001937C8" w:rsidRPr="009F027B">
        <w:rPr>
          <w:rFonts w:ascii="Times New Roman" w:hAnsi="Times New Roman"/>
          <w:color w:val="000000" w:themeColor="text1"/>
          <w:sz w:val="28"/>
          <w:szCs w:val="28"/>
          <w:shd w:val="clear" w:color="auto" w:fill="FFFFFF"/>
          <w:lang w:val="kk-KZ"/>
        </w:rPr>
        <w:t>ыйлықтар, демеушілік сапарлар</w:t>
      </w:r>
      <w:r w:rsidRPr="009F027B">
        <w:rPr>
          <w:rFonts w:ascii="Times New Roman" w:hAnsi="Times New Roman"/>
          <w:color w:val="000000" w:themeColor="text1"/>
          <w:sz w:val="28"/>
          <w:szCs w:val="28"/>
          <w:shd w:val="clear" w:color="auto" w:fill="FFFFFF"/>
          <w:lang w:val="kk-KZ"/>
        </w:rPr>
        <w:t>,</w:t>
      </w:r>
      <w:r w:rsidR="001937C8" w:rsidRPr="009F027B">
        <w:rPr>
          <w:rFonts w:ascii="Times New Roman" w:hAnsi="Times New Roman"/>
          <w:color w:val="000000" w:themeColor="text1"/>
          <w:sz w:val="28"/>
          <w:szCs w:val="28"/>
          <w:shd w:val="clear" w:color="auto" w:fill="FFFFFF"/>
          <w:lang w:val="kk-KZ"/>
        </w:rPr>
        <w:t xml:space="preserve"> қонақжайлылық</w:t>
      </w:r>
      <w:r w:rsidRPr="009F027B">
        <w:rPr>
          <w:rFonts w:ascii="Times New Roman" w:hAnsi="Times New Roman"/>
          <w:color w:val="000000" w:themeColor="text1"/>
          <w:sz w:val="28"/>
          <w:szCs w:val="28"/>
          <w:shd w:val="clear" w:color="auto" w:fill="FFFFFF"/>
          <w:lang w:val="kk-KZ"/>
        </w:rPr>
        <w:t xml:space="preserve"> және т.б.</w:t>
      </w:r>
    </w:p>
    <w:bookmarkEnd w:id="60"/>
    <w:p w14:paraId="3D37349E" w14:textId="77777777" w:rsidR="003E383C" w:rsidRPr="009F027B" w:rsidRDefault="003E383C" w:rsidP="009F027B">
      <w:pPr>
        <w:tabs>
          <w:tab w:val="left" w:pos="8356"/>
        </w:tabs>
        <w:ind w:firstLine="709"/>
        <w:jc w:val="both"/>
        <w:rPr>
          <w:color w:val="000000" w:themeColor="text1"/>
          <w:sz w:val="28"/>
          <w:szCs w:val="28"/>
          <w:shd w:val="clear" w:color="auto" w:fill="FFFFFF"/>
          <w:lang w:val="kk-KZ"/>
        </w:rPr>
      </w:pPr>
      <w:r w:rsidRPr="009F027B">
        <w:rPr>
          <w:color w:val="000000" w:themeColor="text1"/>
          <w:sz w:val="28"/>
          <w:szCs w:val="28"/>
          <w:shd w:val="clear" w:color="auto" w:fill="FFFFFF"/>
          <w:lang w:val="kk-KZ"/>
        </w:rPr>
        <w:t>Мүдделер қақтығысының алдын алу бойынша мемлекеттік қызметшінің негізгі міндеттеріне мыналар жатады:</w:t>
      </w:r>
    </w:p>
    <w:p w14:paraId="09EA6625" w14:textId="2CBAF71A" w:rsidR="003E383C" w:rsidRPr="009F027B" w:rsidRDefault="003E383C" w:rsidP="00EE25DA">
      <w:pPr>
        <w:pStyle w:val="ad"/>
        <w:numPr>
          <w:ilvl w:val="1"/>
          <w:numId w:val="31"/>
        </w:numPr>
        <w:tabs>
          <w:tab w:val="left" w:pos="709"/>
          <w:tab w:val="left" w:pos="993"/>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Мүдделер қақтығысын болжауға және жасыруға бағытталған кез келген әрекеттерден аулақ болу</w:t>
      </w:r>
      <w:r w:rsidR="009F027B">
        <w:rPr>
          <w:rFonts w:ascii="Times New Roman" w:hAnsi="Times New Roman"/>
          <w:color w:val="000000" w:themeColor="text1"/>
          <w:sz w:val="28"/>
          <w:szCs w:val="28"/>
          <w:shd w:val="clear" w:color="auto" w:fill="FFFFFF"/>
          <w:lang w:val="kk-KZ"/>
        </w:rPr>
        <w:t>.</w:t>
      </w:r>
    </w:p>
    <w:p w14:paraId="005D5DA1" w14:textId="33092142" w:rsidR="003E383C" w:rsidRPr="009F027B" w:rsidRDefault="003E383C" w:rsidP="00EE25DA">
      <w:pPr>
        <w:pStyle w:val="ad"/>
        <w:numPr>
          <w:ilvl w:val="1"/>
          <w:numId w:val="31"/>
        </w:numPr>
        <w:tabs>
          <w:tab w:val="left" w:pos="709"/>
          <w:tab w:val="left" w:pos="993"/>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Қызметтік міндеттерді орындау сапасына әсер етуі мүмкін кез келген жеке мүдделерді қолдаудан бас тарту</w:t>
      </w:r>
      <w:r w:rsidR="00A657ED">
        <w:rPr>
          <w:rFonts w:ascii="Times New Roman" w:hAnsi="Times New Roman"/>
          <w:color w:val="000000" w:themeColor="text1"/>
          <w:sz w:val="28"/>
          <w:szCs w:val="28"/>
          <w:shd w:val="clear" w:color="auto" w:fill="FFFFFF"/>
          <w:lang w:val="kk-KZ"/>
        </w:rPr>
        <w:t>.</w:t>
      </w:r>
    </w:p>
    <w:p w14:paraId="18DDA835" w14:textId="3DEE392A" w:rsidR="003E383C" w:rsidRPr="009F027B" w:rsidRDefault="003E383C" w:rsidP="00EE25DA">
      <w:pPr>
        <w:pStyle w:val="ad"/>
        <w:numPr>
          <w:ilvl w:val="1"/>
          <w:numId w:val="31"/>
        </w:numPr>
        <w:tabs>
          <w:tab w:val="left" w:pos="709"/>
          <w:tab w:val="left" w:pos="993"/>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Кәсіби қызмет барысында алынған көпшілікке қолжетімді емес ақпаратты пайдаланба</w:t>
      </w:r>
      <w:r w:rsidR="00F072A1" w:rsidRPr="009F027B">
        <w:rPr>
          <w:rFonts w:ascii="Times New Roman" w:hAnsi="Times New Roman"/>
          <w:color w:val="000000" w:themeColor="text1"/>
          <w:sz w:val="28"/>
          <w:szCs w:val="28"/>
          <w:shd w:val="clear" w:color="auto" w:fill="FFFFFF"/>
          <w:lang w:val="kk-KZ"/>
        </w:rPr>
        <w:t>у</w:t>
      </w:r>
      <w:r w:rsidRPr="009F027B">
        <w:rPr>
          <w:rFonts w:ascii="Times New Roman" w:hAnsi="Times New Roman"/>
          <w:color w:val="000000" w:themeColor="text1"/>
          <w:sz w:val="28"/>
          <w:szCs w:val="28"/>
          <w:shd w:val="clear" w:color="auto" w:fill="FFFFFF"/>
          <w:lang w:val="kk-KZ"/>
        </w:rPr>
        <w:t xml:space="preserve"> және таратпа</w:t>
      </w:r>
      <w:r w:rsidR="00F072A1" w:rsidRPr="009F027B">
        <w:rPr>
          <w:rFonts w:ascii="Times New Roman" w:hAnsi="Times New Roman"/>
          <w:color w:val="000000" w:themeColor="text1"/>
          <w:sz w:val="28"/>
          <w:szCs w:val="28"/>
          <w:shd w:val="clear" w:color="auto" w:fill="FFFFFF"/>
          <w:lang w:val="kk-KZ"/>
        </w:rPr>
        <w:t>у</w:t>
      </w:r>
      <w:r w:rsidR="00A657ED">
        <w:rPr>
          <w:rFonts w:ascii="Times New Roman" w:hAnsi="Times New Roman"/>
          <w:color w:val="000000" w:themeColor="text1"/>
          <w:sz w:val="28"/>
          <w:szCs w:val="28"/>
          <w:shd w:val="clear" w:color="auto" w:fill="FFFFFF"/>
          <w:lang w:val="kk-KZ"/>
        </w:rPr>
        <w:t>.</w:t>
      </w:r>
    </w:p>
    <w:p w14:paraId="0A8AAE02" w14:textId="4CEE104F" w:rsidR="003E383C" w:rsidRPr="009F027B" w:rsidRDefault="003E383C" w:rsidP="00EE25DA">
      <w:pPr>
        <w:pStyle w:val="ad"/>
        <w:numPr>
          <w:ilvl w:val="1"/>
          <w:numId w:val="31"/>
        </w:numPr>
        <w:tabs>
          <w:tab w:val="left" w:pos="709"/>
          <w:tab w:val="left" w:pos="993"/>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Мемлекеттік мүлікті жеке мақсатта пайдаланудан бас тарту</w:t>
      </w:r>
      <w:r w:rsidR="00A657ED">
        <w:rPr>
          <w:rFonts w:ascii="Times New Roman" w:hAnsi="Times New Roman"/>
          <w:color w:val="000000" w:themeColor="text1"/>
          <w:sz w:val="28"/>
          <w:szCs w:val="28"/>
          <w:shd w:val="clear" w:color="auto" w:fill="FFFFFF"/>
          <w:lang w:val="kk-KZ"/>
        </w:rPr>
        <w:t>.</w:t>
      </w:r>
    </w:p>
    <w:p w14:paraId="05423FC7" w14:textId="3489D01A" w:rsidR="003E383C" w:rsidRPr="009F027B" w:rsidRDefault="003E383C" w:rsidP="00EE25DA">
      <w:pPr>
        <w:pStyle w:val="ad"/>
        <w:numPr>
          <w:ilvl w:val="1"/>
          <w:numId w:val="31"/>
        </w:numPr>
        <w:tabs>
          <w:tab w:val="left" w:pos="709"/>
          <w:tab w:val="left" w:pos="993"/>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Шешімнің нәтижесіне әсер ету мақсатында жеке ұйымдардың немесе жеке тұлғалардың ісіне араласпау</w:t>
      </w:r>
      <w:r w:rsidR="00A657ED">
        <w:rPr>
          <w:rFonts w:ascii="Times New Roman" w:hAnsi="Times New Roman"/>
          <w:color w:val="000000" w:themeColor="text1"/>
          <w:sz w:val="28"/>
          <w:szCs w:val="28"/>
          <w:shd w:val="clear" w:color="auto" w:fill="FFFFFF"/>
          <w:lang w:val="kk-KZ"/>
        </w:rPr>
        <w:t>.</w:t>
      </w:r>
    </w:p>
    <w:p w14:paraId="5995720A" w14:textId="188E14C0" w:rsidR="003E383C" w:rsidRPr="009F027B" w:rsidRDefault="003E383C" w:rsidP="00EE25DA">
      <w:pPr>
        <w:pStyle w:val="ad"/>
        <w:numPr>
          <w:ilvl w:val="1"/>
          <w:numId w:val="31"/>
        </w:numPr>
        <w:tabs>
          <w:tab w:val="left" w:pos="709"/>
          <w:tab w:val="left" w:pos="993"/>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Қызметтік міндеттерді сапалы және объективті орындауға әсер етуі мүмкін немесе кедергі ретінде қабылдануы мүмкін кез келген ішкі және сыртқы әрекеттерге қатысудан бас тарту арқылы бейтараптық қағидатын ұстануға</w:t>
      </w:r>
      <w:r w:rsidR="00A657ED">
        <w:rPr>
          <w:rFonts w:ascii="Times New Roman" w:hAnsi="Times New Roman"/>
          <w:color w:val="000000" w:themeColor="text1"/>
          <w:sz w:val="28"/>
          <w:szCs w:val="28"/>
          <w:shd w:val="clear" w:color="auto" w:fill="FFFFFF"/>
          <w:lang w:val="kk-KZ"/>
        </w:rPr>
        <w:t>.</w:t>
      </w:r>
    </w:p>
    <w:p w14:paraId="5544D73C" w14:textId="015B824B" w:rsidR="003E383C" w:rsidRPr="009F027B" w:rsidRDefault="003E383C" w:rsidP="00EE25DA">
      <w:pPr>
        <w:pStyle w:val="ad"/>
        <w:numPr>
          <w:ilvl w:val="1"/>
          <w:numId w:val="31"/>
        </w:numPr>
        <w:tabs>
          <w:tab w:val="left" w:pos="709"/>
          <w:tab w:val="left" w:pos="993"/>
        </w:tabs>
        <w:ind w:left="0" w:firstLine="709"/>
        <w:jc w:val="both"/>
        <w:rPr>
          <w:rFonts w:ascii="Times New Roman" w:hAnsi="Times New Roman"/>
          <w:color w:val="000000" w:themeColor="text1"/>
          <w:sz w:val="28"/>
          <w:szCs w:val="28"/>
          <w:shd w:val="clear" w:color="auto" w:fill="FFFFFF"/>
          <w:lang w:val="kk-KZ"/>
        </w:rPr>
      </w:pPr>
      <w:r w:rsidRPr="009F027B">
        <w:rPr>
          <w:rFonts w:ascii="Times New Roman" w:hAnsi="Times New Roman"/>
          <w:color w:val="000000" w:themeColor="text1"/>
          <w:sz w:val="28"/>
          <w:szCs w:val="28"/>
          <w:shd w:val="clear" w:color="auto" w:fill="FFFFFF"/>
          <w:lang w:val="kk-KZ"/>
        </w:rPr>
        <w:t>Әрқашан қоғамдық және мемлекеттік мүдделер пайдасына шешім қабылда</w:t>
      </w:r>
      <w:r w:rsidR="00F072A1" w:rsidRPr="009F027B">
        <w:rPr>
          <w:rFonts w:ascii="Times New Roman" w:hAnsi="Times New Roman"/>
          <w:color w:val="000000" w:themeColor="text1"/>
          <w:sz w:val="28"/>
          <w:szCs w:val="28"/>
          <w:shd w:val="clear" w:color="auto" w:fill="FFFFFF"/>
          <w:lang w:val="kk-KZ"/>
        </w:rPr>
        <w:t>у</w:t>
      </w:r>
      <w:r w:rsidRPr="009F027B">
        <w:rPr>
          <w:rFonts w:ascii="Times New Roman" w:hAnsi="Times New Roman"/>
          <w:color w:val="000000" w:themeColor="text1"/>
          <w:sz w:val="28"/>
          <w:szCs w:val="28"/>
          <w:shd w:val="clear" w:color="auto" w:fill="FFFFFF"/>
          <w:lang w:val="kk-KZ"/>
        </w:rPr>
        <w:t>.</w:t>
      </w:r>
    </w:p>
    <w:p w14:paraId="4D01F08A" w14:textId="548195A2" w:rsidR="003E383C" w:rsidRPr="009F027B" w:rsidRDefault="003E383C" w:rsidP="009F027B">
      <w:pPr>
        <w:tabs>
          <w:tab w:val="left" w:pos="8356"/>
        </w:tabs>
        <w:ind w:firstLine="709"/>
        <w:jc w:val="both"/>
        <w:rPr>
          <w:color w:val="000000" w:themeColor="text1"/>
          <w:sz w:val="28"/>
          <w:szCs w:val="28"/>
          <w:lang w:val="kk-KZ"/>
        </w:rPr>
      </w:pPr>
      <w:r w:rsidRPr="009F027B">
        <w:rPr>
          <w:color w:val="000000" w:themeColor="text1"/>
          <w:sz w:val="28"/>
          <w:szCs w:val="28"/>
          <w:lang w:val="kk-KZ"/>
        </w:rPr>
        <w:t>Мүдделер қақтығысының алдын алу қоғамдық мүддеге қызмет ету принциптерін қатаң сақтауды талап етеді; қызметтегі ашықтық пен айқындық; шешім қабылдаудағы тұтастық пен объективтілік.</w:t>
      </w:r>
    </w:p>
    <w:p w14:paraId="5E75AC82" w14:textId="6B48F643" w:rsidR="003E383C" w:rsidRPr="009F027B" w:rsidRDefault="003E383C" w:rsidP="009F027B">
      <w:pPr>
        <w:tabs>
          <w:tab w:val="left" w:pos="8356"/>
        </w:tabs>
        <w:ind w:firstLine="709"/>
        <w:jc w:val="both"/>
        <w:rPr>
          <w:color w:val="000000" w:themeColor="text1"/>
          <w:sz w:val="28"/>
          <w:szCs w:val="28"/>
          <w:shd w:val="clear" w:color="auto" w:fill="FFFFFF"/>
          <w:lang w:val="kk-KZ"/>
        </w:rPr>
      </w:pPr>
      <w:r w:rsidRPr="009F027B">
        <w:rPr>
          <w:color w:val="000000" w:themeColor="text1"/>
          <w:sz w:val="28"/>
          <w:szCs w:val="28"/>
          <w:shd w:val="clear" w:color="auto" w:fill="FFFFFF"/>
          <w:lang w:val="kk-KZ"/>
        </w:rPr>
        <w:t xml:space="preserve">Бұл құрал декларацияның үш түрін қарастырады: мемлекеттік қызметке кіру кезіндегі бастапқы декларация; </w:t>
      </w:r>
      <w:r w:rsidR="00F072A1" w:rsidRPr="009F027B">
        <w:rPr>
          <w:color w:val="000000" w:themeColor="text1"/>
          <w:sz w:val="28"/>
          <w:szCs w:val="28"/>
          <w:shd w:val="clear" w:color="auto" w:fill="FFFFFF"/>
          <w:lang w:val="kk-KZ"/>
        </w:rPr>
        <w:t>жағдайлық</w:t>
      </w:r>
      <w:r w:rsidRPr="009F027B">
        <w:rPr>
          <w:color w:val="000000" w:themeColor="text1"/>
          <w:sz w:val="28"/>
          <w:szCs w:val="28"/>
          <w:shd w:val="clear" w:color="auto" w:fill="FFFFFF"/>
          <w:lang w:val="kk-KZ"/>
        </w:rPr>
        <w:t xml:space="preserve"> декларация; жылдық декларация.</w:t>
      </w:r>
      <w:bookmarkStart w:id="62" w:name="_Hlk103778045"/>
      <w:bookmarkEnd w:id="62"/>
      <w:r w:rsidRPr="009F027B">
        <w:rPr>
          <w:color w:val="000000" w:themeColor="text1"/>
          <w:sz w:val="28"/>
          <w:szCs w:val="28"/>
          <w:lang w:val="kk-KZ"/>
        </w:rPr>
        <w:t xml:space="preserve"> </w:t>
      </w:r>
    </w:p>
    <w:p w14:paraId="6367D0EA" w14:textId="77777777" w:rsidR="003E383C" w:rsidRPr="009F027B" w:rsidRDefault="003E383C" w:rsidP="009F027B">
      <w:pPr>
        <w:tabs>
          <w:tab w:val="left" w:pos="426"/>
        </w:tabs>
        <w:ind w:firstLine="709"/>
        <w:jc w:val="both"/>
        <w:rPr>
          <w:color w:val="000000" w:themeColor="text1"/>
          <w:sz w:val="16"/>
          <w:szCs w:val="16"/>
          <w:lang w:val="kk-KZ"/>
        </w:rPr>
      </w:pPr>
    </w:p>
    <w:p w14:paraId="20C68B1C" w14:textId="17420AF6" w:rsidR="003E383C" w:rsidRPr="009F027B" w:rsidRDefault="003E383C" w:rsidP="009F027B">
      <w:pPr>
        <w:tabs>
          <w:tab w:val="left" w:pos="426"/>
        </w:tabs>
        <w:ind w:firstLine="709"/>
        <w:jc w:val="both"/>
        <w:rPr>
          <w:i/>
          <w:color w:val="000000" w:themeColor="text1"/>
          <w:sz w:val="28"/>
          <w:szCs w:val="28"/>
        </w:rPr>
      </w:pPr>
      <w:r w:rsidRPr="009F027B">
        <w:rPr>
          <w:i/>
          <w:color w:val="000000" w:themeColor="text1"/>
          <w:sz w:val="28"/>
          <w:szCs w:val="28"/>
        </w:rPr>
        <w:t>Декларация</w:t>
      </w:r>
      <w:r w:rsidR="00F072A1" w:rsidRPr="009F027B">
        <w:rPr>
          <w:i/>
          <w:color w:val="000000" w:themeColor="text1"/>
          <w:sz w:val="28"/>
          <w:szCs w:val="28"/>
          <w:lang w:val="kk-KZ"/>
        </w:rPr>
        <w:t>лау</w:t>
      </w:r>
      <w:r w:rsidRPr="009F027B">
        <w:rPr>
          <w:i/>
          <w:color w:val="000000" w:themeColor="text1"/>
          <w:sz w:val="28"/>
          <w:szCs w:val="28"/>
        </w:rPr>
        <w:t xml:space="preserve"> процедурасы</w:t>
      </w:r>
    </w:p>
    <w:p w14:paraId="7BD36C70" w14:textId="77777777" w:rsidR="003E383C" w:rsidRPr="009F027B" w:rsidRDefault="003E383C" w:rsidP="009F027B">
      <w:pPr>
        <w:tabs>
          <w:tab w:val="left" w:pos="426"/>
        </w:tabs>
        <w:ind w:firstLine="709"/>
        <w:jc w:val="both"/>
        <w:rPr>
          <w:b/>
          <w:color w:val="000000" w:themeColor="text1"/>
          <w:sz w:val="28"/>
          <w:szCs w:val="28"/>
        </w:rPr>
      </w:pPr>
      <w:r w:rsidRPr="009F027B">
        <w:rPr>
          <w:b/>
          <w:color w:val="000000" w:themeColor="text1"/>
          <w:sz w:val="28"/>
          <w:szCs w:val="28"/>
        </w:rPr>
        <w:t>______________________________________________________</w:t>
      </w:r>
    </w:p>
    <w:p w14:paraId="78F3F886" w14:textId="77777777" w:rsidR="003E383C" w:rsidRPr="009F027B" w:rsidRDefault="003E383C" w:rsidP="00EE25DA">
      <w:pPr>
        <w:pStyle w:val="ad"/>
        <w:numPr>
          <w:ilvl w:val="0"/>
          <w:numId w:val="29"/>
        </w:numPr>
        <w:tabs>
          <w:tab w:val="left" w:pos="0"/>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Мемлекеттік қызметтің тұтастығын қамтамасыз етудің негізгі элементі мемлекеттік басқарудың кез келген деңгейінде шешім қабылдау үдерісіндегі бейтараптық пен объективтілік болып табылады.</w:t>
      </w:r>
    </w:p>
    <w:p w14:paraId="429225FD" w14:textId="0E8013E8" w:rsidR="003E383C" w:rsidRPr="009F027B" w:rsidRDefault="003E383C" w:rsidP="00EE25DA">
      <w:pPr>
        <w:pStyle w:val="ad"/>
        <w:numPr>
          <w:ilvl w:val="0"/>
          <w:numId w:val="29"/>
        </w:numPr>
        <w:tabs>
          <w:tab w:val="left" w:pos="0"/>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 xml:space="preserve">Бастапқы декларацияның мақсаты барлық қол жетімді жеке мүдделерді ашу арқылы лауазымдық өкілеттіктерді теріс пайдаланудың алдын алу болып табылады. Мемлекеттік қызметшілер өз мүдделері үшін әрекет етпеуі </w:t>
      </w:r>
      <w:r w:rsidR="00F072A1" w:rsidRPr="009F027B">
        <w:rPr>
          <w:rFonts w:ascii="Times New Roman" w:hAnsi="Times New Roman"/>
          <w:color w:val="000000" w:themeColor="text1"/>
          <w:sz w:val="28"/>
          <w:szCs w:val="28"/>
          <w:lang w:val="ru-RU"/>
        </w:rPr>
        <w:t>тиіс</w:t>
      </w:r>
      <w:r w:rsidRPr="009F027B">
        <w:rPr>
          <w:rFonts w:ascii="Times New Roman" w:hAnsi="Times New Roman"/>
          <w:color w:val="000000" w:themeColor="text1"/>
          <w:sz w:val="28"/>
          <w:szCs w:val="28"/>
          <w:lang w:val="ru-RU"/>
        </w:rPr>
        <w:t>.</w:t>
      </w:r>
    </w:p>
    <w:p w14:paraId="7BC837BE" w14:textId="77777777" w:rsidR="003E383C" w:rsidRPr="009F027B" w:rsidRDefault="003E383C" w:rsidP="00EE25DA">
      <w:pPr>
        <w:pStyle w:val="ad"/>
        <w:numPr>
          <w:ilvl w:val="0"/>
          <w:numId w:val="29"/>
        </w:numPr>
        <w:tabs>
          <w:tab w:val="left" w:pos="0"/>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Әрбір мемлекеттік органда мүдделер қақтығысының алдын алуды үйлестіру жауапкершілігі жоғары басшылық құрамындағы лауазымды тұлғаға жүктелуі тиіс.</w:t>
      </w:r>
    </w:p>
    <w:p w14:paraId="4B0F7640" w14:textId="2636F724" w:rsidR="003E383C" w:rsidRPr="009F027B" w:rsidRDefault="003E383C" w:rsidP="00EE25DA">
      <w:pPr>
        <w:pStyle w:val="ad"/>
        <w:numPr>
          <w:ilvl w:val="0"/>
          <w:numId w:val="29"/>
        </w:numPr>
        <w:tabs>
          <w:tab w:val="left" w:pos="0"/>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 xml:space="preserve">Мәлімделген ақпаратты жинау жөніндегі жұмыс органы </w:t>
      </w:r>
      <w:r w:rsidR="00F072A1" w:rsidRPr="009F027B">
        <w:rPr>
          <w:rFonts w:ascii="Times New Roman" w:hAnsi="Times New Roman"/>
          <w:color w:val="000000" w:themeColor="text1"/>
          <w:sz w:val="28"/>
          <w:szCs w:val="28"/>
          <w:lang w:val="ru-RU"/>
        </w:rPr>
        <w:t>әдеп</w:t>
      </w:r>
      <w:r w:rsidRPr="009F027B">
        <w:rPr>
          <w:rFonts w:ascii="Times New Roman" w:hAnsi="Times New Roman"/>
          <w:color w:val="000000" w:themeColor="text1"/>
          <w:sz w:val="28"/>
          <w:szCs w:val="28"/>
          <w:lang w:val="ru-RU"/>
        </w:rPr>
        <w:t xml:space="preserve"> жөніндегі уәкіл немесе кадр қызметі болуы мүмкін.</w:t>
      </w:r>
    </w:p>
    <w:p w14:paraId="2B384367" w14:textId="77777777" w:rsidR="003E383C" w:rsidRPr="009F027B" w:rsidRDefault="003E383C" w:rsidP="00EE25DA">
      <w:pPr>
        <w:pStyle w:val="ad"/>
        <w:numPr>
          <w:ilvl w:val="0"/>
          <w:numId w:val="29"/>
        </w:numPr>
        <w:tabs>
          <w:tab w:val="left" w:pos="0"/>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Мәлімделген ақпаратқа алдын ала талдауды әдеп жөніндегі уәкіл кадр қызметімен бірлесіп жүргізеді және арнайы электрондық тізілімге енгізеді.</w:t>
      </w:r>
    </w:p>
    <w:p w14:paraId="287E8B34" w14:textId="57DB7F44" w:rsidR="003E383C" w:rsidRPr="009F027B" w:rsidRDefault="003E383C" w:rsidP="00EE25DA">
      <w:pPr>
        <w:pStyle w:val="ad"/>
        <w:numPr>
          <w:ilvl w:val="0"/>
          <w:numId w:val="29"/>
        </w:numPr>
        <w:tabs>
          <w:tab w:val="left" w:pos="0"/>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 xml:space="preserve">Мәліметтер </w:t>
      </w:r>
      <w:r w:rsidR="00F072A1" w:rsidRPr="009F027B">
        <w:rPr>
          <w:rFonts w:ascii="Times New Roman" w:hAnsi="Times New Roman"/>
          <w:color w:val="000000" w:themeColor="text1"/>
          <w:sz w:val="28"/>
          <w:szCs w:val="28"/>
          <w:lang w:val="ru-RU"/>
        </w:rPr>
        <w:t>№</w:t>
      </w:r>
      <w:r w:rsidRPr="009F027B">
        <w:rPr>
          <w:rFonts w:ascii="Times New Roman" w:hAnsi="Times New Roman"/>
          <w:color w:val="000000" w:themeColor="text1"/>
          <w:sz w:val="28"/>
          <w:szCs w:val="28"/>
          <w:lang w:val="ru-RU"/>
        </w:rPr>
        <w:t>1 нысандағы сауалнамаға сәйкес мемлекеттік қызметші кірген мемлекеттік органға мемлекеттік лауазымға орналасудың бірінші күні жарияланады.</w:t>
      </w:r>
    </w:p>
    <w:p w14:paraId="19AF19FE" w14:textId="5248B533" w:rsidR="003E383C" w:rsidRPr="009F027B" w:rsidRDefault="003E383C" w:rsidP="00EE25DA">
      <w:pPr>
        <w:pStyle w:val="ad"/>
        <w:numPr>
          <w:ilvl w:val="0"/>
          <w:numId w:val="29"/>
        </w:numPr>
        <w:tabs>
          <w:tab w:val="left" w:pos="0"/>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lastRenderedPageBreak/>
        <w:t xml:space="preserve">Қоса беріліп отырған </w:t>
      </w:r>
      <w:bookmarkStart w:id="63" w:name="_Hlk104200112"/>
      <w:r w:rsidR="00F072A1" w:rsidRPr="009F027B">
        <w:rPr>
          <w:rFonts w:ascii="Times New Roman" w:hAnsi="Times New Roman"/>
          <w:color w:val="000000" w:themeColor="text1"/>
          <w:sz w:val="28"/>
          <w:szCs w:val="28"/>
          <w:lang w:val="ru-RU"/>
        </w:rPr>
        <w:t>№1</w:t>
      </w:r>
      <w:r w:rsidRPr="009F027B">
        <w:rPr>
          <w:rFonts w:ascii="Times New Roman" w:hAnsi="Times New Roman"/>
          <w:color w:val="000000" w:themeColor="text1"/>
          <w:sz w:val="28"/>
          <w:szCs w:val="28"/>
          <w:lang w:val="ru-RU"/>
        </w:rPr>
        <w:t xml:space="preserve"> </w:t>
      </w:r>
      <w:bookmarkEnd w:id="63"/>
      <w:r w:rsidR="00090514">
        <w:rPr>
          <w:rFonts w:ascii="Times New Roman" w:hAnsi="Times New Roman"/>
          <w:color w:val="000000" w:themeColor="text1"/>
          <w:sz w:val="28"/>
          <w:szCs w:val="28"/>
          <w:lang w:val="ru-RU"/>
        </w:rPr>
        <w:t xml:space="preserve">қосымшаға сәйкес </w:t>
      </w:r>
      <w:r w:rsidRPr="009F027B">
        <w:rPr>
          <w:rFonts w:ascii="Times New Roman" w:hAnsi="Times New Roman"/>
          <w:color w:val="000000" w:themeColor="text1"/>
          <w:sz w:val="28"/>
          <w:szCs w:val="28"/>
          <w:lang w:val="ru-RU"/>
        </w:rPr>
        <w:t xml:space="preserve">нысан сауалнамасы </w:t>
      </w:r>
      <w:r w:rsidR="00F072A1" w:rsidRPr="009F027B">
        <w:rPr>
          <w:rFonts w:ascii="Times New Roman" w:hAnsi="Times New Roman"/>
          <w:color w:val="000000" w:themeColor="text1"/>
          <w:sz w:val="28"/>
          <w:szCs w:val="28"/>
          <w:lang w:val="ru-RU"/>
        </w:rPr>
        <w:t>ы</w:t>
      </w:r>
      <w:r w:rsidR="00F072A1" w:rsidRPr="009F027B">
        <w:rPr>
          <w:rFonts w:ascii="Times New Roman" w:hAnsi="Times New Roman"/>
          <w:color w:val="000000" w:themeColor="text1"/>
          <w:sz w:val="28"/>
          <w:szCs w:val="28"/>
          <w:lang w:val="kk-KZ"/>
        </w:rPr>
        <w:t>қтимал</w:t>
      </w:r>
      <w:r w:rsidRPr="009F027B">
        <w:rPr>
          <w:rFonts w:ascii="Times New Roman" w:hAnsi="Times New Roman"/>
          <w:color w:val="000000" w:themeColor="text1"/>
          <w:sz w:val="28"/>
          <w:szCs w:val="28"/>
          <w:lang w:val="ru-RU"/>
        </w:rPr>
        <w:t xml:space="preserve"> немесе </w:t>
      </w:r>
      <w:r w:rsidR="00D74B11">
        <w:rPr>
          <w:rFonts w:ascii="Times New Roman" w:hAnsi="Times New Roman"/>
          <w:color w:val="000000" w:themeColor="text1"/>
          <w:sz w:val="28"/>
          <w:szCs w:val="28"/>
          <w:lang w:val="ru-RU"/>
        </w:rPr>
        <w:t>нақты</w:t>
      </w:r>
      <w:r w:rsidRPr="009F027B">
        <w:rPr>
          <w:rFonts w:ascii="Times New Roman" w:hAnsi="Times New Roman"/>
          <w:color w:val="000000" w:themeColor="text1"/>
          <w:sz w:val="28"/>
          <w:szCs w:val="28"/>
          <w:lang w:val="ru-RU"/>
        </w:rPr>
        <w:t xml:space="preserve"> мүдделер қақтығысы болуы мүмкін барлық мемлекеттік қызметкерлерге өздерінің жеке жағдайларын қарап шығуға және кез келген осындай қатынастарды немесе әрекеттерді ашуға мүмкіндік береді.</w:t>
      </w:r>
    </w:p>
    <w:p w14:paraId="6D84DF6A" w14:textId="74803EBE" w:rsidR="003E383C" w:rsidRPr="009F027B" w:rsidRDefault="003E383C" w:rsidP="00EE25DA">
      <w:pPr>
        <w:pStyle w:val="ad"/>
        <w:numPr>
          <w:ilvl w:val="0"/>
          <w:numId w:val="29"/>
        </w:numPr>
        <w:tabs>
          <w:tab w:val="left" w:pos="0"/>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 xml:space="preserve">Егер мемлекеттік қызметші </w:t>
      </w:r>
      <w:r w:rsidR="00876DC8" w:rsidRPr="009F027B">
        <w:rPr>
          <w:rFonts w:ascii="Times New Roman" w:hAnsi="Times New Roman"/>
          <w:color w:val="000000" w:themeColor="text1"/>
          <w:sz w:val="28"/>
          <w:szCs w:val="28"/>
          <w:lang w:val="ru-RU"/>
        </w:rPr>
        <w:t xml:space="preserve">№1 </w:t>
      </w:r>
      <w:r w:rsidR="00090514" w:rsidRPr="00090514">
        <w:rPr>
          <w:rFonts w:ascii="Times New Roman" w:hAnsi="Times New Roman"/>
          <w:color w:val="000000" w:themeColor="text1"/>
          <w:sz w:val="28"/>
          <w:szCs w:val="28"/>
          <w:lang w:val="ru-RU"/>
        </w:rPr>
        <w:t xml:space="preserve">қосымшаға сәйкес </w:t>
      </w:r>
      <w:r w:rsidRPr="009F027B">
        <w:rPr>
          <w:rFonts w:ascii="Times New Roman" w:hAnsi="Times New Roman"/>
          <w:color w:val="000000" w:themeColor="text1"/>
          <w:sz w:val="28"/>
          <w:szCs w:val="28"/>
          <w:lang w:val="ru-RU"/>
        </w:rPr>
        <w:t>нысан бойынша сұрақтардың кез келгеніне оң жауап берсе, ол өз жауабын толығырақ сипаттауы керек. Оң жауап нақты мүдделер қақтығысы бар дегенді білдірмейді.</w:t>
      </w:r>
    </w:p>
    <w:p w14:paraId="1D7BE3EA" w14:textId="185EC0C8" w:rsidR="003E383C" w:rsidRPr="009F027B" w:rsidRDefault="00876DC8" w:rsidP="00EE25DA">
      <w:pPr>
        <w:pStyle w:val="ad"/>
        <w:numPr>
          <w:ilvl w:val="0"/>
          <w:numId w:val="29"/>
        </w:numPr>
        <w:tabs>
          <w:tab w:val="left" w:pos="0"/>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№1</w:t>
      </w:r>
      <w:r w:rsidR="003E383C" w:rsidRPr="009F027B">
        <w:rPr>
          <w:rFonts w:ascii="Times New Roman" w:hAnsi="Times New Roman"/>
          <w:color w:val="000000" w:themeColor="text1"/>
          <w:sz w:val="28"/>
          <w:szCs w:val="28"/>
          <w:lang w:val="ru-RU"/>
        </w:rPr>
        <w:t xml:space="preserve"> нысанды толтырғаннан кейін әдеп жөніндегі уәкіл немесе кадр </w:t>
      </w:r>
      <w:r w:rsidRPr="009F027B">
        <w:rPr>
          <w:rFonts w:ascii="Times New Roman" w:hAnsi="Times New Roman"/>
          <w:color w:val="000000" w:themeColor="text1"/>
          <w:sz w:val="28"/>
          <w:szCs w:val="28"/>
          <w:lang w:val="ru-RU"/>
        </w:rPr>
        <w:t>қызметкері</w:t>
      </w:r>
      <w:r w:rsidR="003E383C" w:rsidRPr="009F027B">
        <w:rPr>
          <w:rFonts w:ascii="Times New Roman" w:hAnsi="Times New Roman"/>
          <w:color w:val="000000" w:themeColor="text1"/>
          <w:sz w:val="28"/>
          <w:szCs w:val="28"/>
          <w:lang w:val="ru-RU"/>
        </w:rPr>
        <w:t xml:space="preserve"> мінез-құлық ережелері мен </w:t>
      </w:r>
      <w:r w:rsidRPr="009F027B">
        <w:rPr>
          <w:rFonts w:ascii="Times New Roman" w:hAnsi="Times New Roman"/>
          <w:color w:val="000000" w:themeColor="text1"/>
          <w:sz w:val="28"/>
          <w:szCs w:val="28"/>
          <w:lang w:val="ru-RU"/>
        </w:rPr>
        <w:t>жағдайлық</w:t>
      </w:r>
      <w:r w:rsidR="003E383C" w:rsidRPr="009F027B">
        <w:rPr>
          <w:rFonts w:ascii="Times New Roman" w:hAnsi="Times New Roman"/>
          <w:color w:val="000000" w:themeColor="text1"/>
          <w:sz w:val="28"/>
          <w:szCs w:val="28"/>
          <w:lang w:val="ru-RU"/>
        </w:rPr>
        <w:t xml:space="preserve"> және жыл сайынғы мүдделерді декларациялау рәсімдері туралы хабарлайды.</w:t>
      </w:r>
    </w:p>
    <w:p w14:paraId="34E34BF8" w14:textId="77777777" w:rsidR="003E383C" w:rsidRPr="009F027B" w:rsidRDefault="003E383C" w:rsidP="00EE25DA">
      <w:pPr>
        <w:pStyle w:val="ad"/>
        <w:numPr>
          <w:ilvl w:val="0"/>
          <w:numId w:val="29"/>
        </w:numPr>
        <w:tabs>
          <w:tab w:val="left" w:pos="0"/>
          <w:tab w:val="left" w:pos="851"/>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Кәсіби қызметін жүзеге асыру барысында мүдделер қақтығысының туындауы мүмкін немесе туындады деп есептейтін мемлекеттік қызметшілер бұл туралы өзінің тікелей басшысына, әдеп жөніндегі уәкіліне, кадр қызметіне жазбаша нысанда (№ 2 қосымша) мәлімдеуге міндетті.</w:t>
      </w:r>
    </w:p>
    <w:p w14:paraId="0EE63945" w14:textId="77777777" w:rsidR="003E383C" w:rsidRPr="009F027B" w:rsidRDefault="003E383C" w:rsidP="00EE25DA">
      <w:pPr>
        <w:pStyle w:val="ad"/>
        <w:numPr>
          <w:ilvl w:val="0"/>
          <w:numId w:val="29"/>
        </w:numPr>
        <w:tabs>
          <w:tab w:val="left" w:pos="0"/>
          <w:tab w:val="left" w:pos="851"/>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Ситуациялық декларациялау процесі үш кезеңнен тұрады:</w:t>
      </w:r>
    </w:p>
    <w:p w14:paraId="312FCD2E" w14:textId="534BCD67" w:rsidR="003E383C" w:rsidRPr="009F027B" w:rsidRDefault="003E383C" w:rsidP="009F027B">
      <w:pPr>
        <w:tabs>
          <w:tab w:val="left" w:pos="0"/>
        </w:tabs>
        <w:ind w:firstLine="851"/>
        <w:jc w:val="both"/>
        <w:rPr>
          <w:color w:val="000000" w:themeColor="text1"/>
          <w:sz w:val="28"/>
          <w:szCs w:val="28"/>
        </w:rPr>
      </w:pPr>
      <w:r w:rsidRPr="009F027B">
        <w:rPr>
          <w:color w:val="000000" w:themeColor="text1"/>
          <w:sz w:val="28"/>
          <w:szCs w:val="28"/>
        </w:rPr>
        <w:t xml:space="preserve">- </w:t>
      </w:r>
      <w:r w:rsidR="00876DC8" w:rsidRPr="009F027B">
        <w:rPr>
          <w:color w:val="000000" w:themeColor="text1"/>
          <w:sz w:val="28"/>
          <w:szCs w:val="28"/>
          <w:lang w:val="kk-KZ"/>
        </w:rPr>
        <w:t>Қ</w:t>
      </w:r>
      <w:r w:rsidR="00876DC8" w:rsidRPr="009F027B">
        <w:rPr>
          <w:color w:val="000000" w:themeColor="text1"/>
          <w:sz w:val="28"/>
          <w:szCs w:val="28"/>
        </w:rPr>
        <w:t>ызметкер</w:t>
      </w:r>
      <w:r w:rsidR="00876DC8" w:rsidRPr="009F027B">
        <w:rPr>
          <w:color w:val="000000" w:themeColor="text1"/>
          <w:sz w:val="28"/>
          <w:szCs w:val="28"/>
          <w:lang w:val="kk-KZ"/>
        </w:rPr>
        <w:t>мен</w:t>
      </w:r>
      <w:r w:rsidR="00876DC8" w:rsidRPr="009F027B">
        <w:rPr>
          <w:color w:val="000000" w:themeColor="text1"/>
          <w:sz w:val="28"/>
          <w:szCs w:val="28"/>
        </w:rPr>
        <w:t xml:space="preserve"> </w:t>
      </w:r>
      <w:r w:rsidRPr="009F027B">
        <w:rPr>
          <w:color w:val="000000" w:themeColor="text1"/>
          <w:sz w:val="28"/>
          <w:szCs w:val="28"/>
        </w:rPr>
        <w:t xml:space="preserve">мүмкін болатын </w:t>
      </w:r>
      <w:r w:rsidR="00876DC8" w:rsidRPr="009F027B">
        <w:rPr>
          <w:color w:val="000000" w:themeColor="text1"/>
          <w:sz w:val="28"/>
          <w:szCs w:val="28"/>
          <w:lang w:val="kk-KZ"/>
        </w:rPr>
        <w:t>қақтығысты</w:t>
      </w:r>
      <w:r w:rsidRPr="009F027B">
        <w:rPr>
          <w:color w:val="000000" w:themeColor="text1"/>
          <w:sz w:val="28"/>
          <w:szCs w:val="28"/>
        </w:rPr>
        <w:t xml:space="preserve"> анықтауы;</w:t>
      </w:r>
    </w:p>
    <w:p w14:paraId="11DF31A2" w14:textId="1BEB1DB6" w:rsidR="003E383C" w:rsidRPr="009F027B" w:rsidRDefault="003E383C" w:rsidP="009F027B">
      <w:pPr>
        <w:tabs>
          <w:tab w:val="left" w:pos="0"/>
        </w:tabs>
        <w:ind w:firstLine="851"/>
        <w:jc w:val="both"/>
        <w:rPr>
          <w:color w:val="000000" w:themeColor="text1"/>
          <w:sz w:val="28"/>
          <w:szCs w:val="28"/>
        </w:rPr>
      </w:pPr>
      <w:r w:rsidRPr="009F027B">
        <w:rPr>
          <w:color w:val="000000" w:themeColor="text1"/>
          <w:sz w:val="28"/>
          <w:szCs w:val="28"/>
        </w:rPr>
        <w:t>- Қызметкер</w:t>
      </w:r>
      <w:r w:rsidR="00876DC8" w:rsidRPr="009F027B">
        <w:rPr>
          <w:color w:val="000000" w:themeColor="text1"/>
          <w:sz w:val="28"/>
          <w:szCs w:val="28"/>
          <w:lang w:val="kk-KZ"/>
        </w:rPr>
        <w:t>дің декларациялау</w:t>
      </w:r>
      <w:r w:rsidRPr="009F027B">
        <w:rPr>
          <w:color w:val="000000" w:themeColor="text1"/>
          <w:sz w:val="28"/>
          <w:szCs w:val="28"/>
        </w:rPr>
        <w:t xml:space="preserve"> формасын толтыру</w:t>
      </w:r>
      <w:r w:rsidR="00876DC8" w:rsidRPr="009F027B">
        <w:rPr>
          <w:color w:val="000000" w:themeColor="text1"/>
          <w:sz w:val="28"/>
          <w:szCs w:val="28"/>
          <w:lang w:val="kk-KZ"/>
        </w:rPr>
        <w:t>ы</w:t>
      </w:r>
      <w:r w:rsidRPr="009F027B">
        <w:rPr>
          <w:color w:val="000000" w:themeColor="text1"/>
          <w:sz w:val="28"/>
          <w:szCs w:val="28"/>
        </w:rPr>
        <w:t>;</w:t>
      </w:r>
    </w:p>
    <w:p w14:paraId="3A7FD81D" w14:textId="77777777" w:rsidR="003E383C" w:rsidRPr="009F027B" w:rsidRDefault="003E383C" w:rsidP="009F027B">
      <w:pPr>
        <w:tabs>
          <w:tab w:val="left" w:pos="0"/>
        </w:tabs>
        <w:ind w:firstLine="851"/>
        <w:jc w:val="both"/>
        <w:rPr>
          <w:color w:val="000000" w:themeColor="text1"/>
          <w:sz w:val="28"/>
          <w:szCs w:val="28"/>
        </w:rPr>
      </w:pPr>
      <w:r w:rsidRPr="009F027B">
        <w:rPr>
          <w:color w:val="000000" w:themeColor="text1"/>
          <w:sz w:val="28"/>
          <w:szCs w:val="28"/>
        </w:rPr>
        <w:t>- Қарастыру және шешім қабылдау.</w:t>
      </w:r>
    </w:p>
    <w:p w14:paraId="55929638" w14:textId="7EBEE61F" w:rsidR="003E383C" w:rsidRPr="009F027B" w:rsidRDefault="003E383C" w:rsidP="009F027B">
      <w:pPr>
        <w:tabs>
          <w:tab w:val="left" w:pos="0"/>
        </w:tabs>
        <w:ind w:firstLine="709"/>
        <w:jc w:val="both"/>
        <w:rPr>
          <w:color w:val="000000" w:themeColor="text1"/>
          <w:sz w:val="28"/>
          <w:szCs w:val="28"/>
        </w:rPr>
      </w:pPr>
      <w:r w:rsidRPr="009F027B">
        <w:rPr>
          <w:color w:val="000000" w:themeColor="text1"/>
          <w:sz w:val="28"/>
          <w:szCs w:val="28"/>
        </w:rPr>
        <w:t xml:space="preserve">12. Мүдделер қақтығысын қызметкер олардың </w:t>
      </w:r>
      <w:r w:rsidR="005F3F48" w:rsidRPr="009F027B">
        <w:rPr>
          <w:color w:val="000000" w:themeColor="text1"/>
          <w:sz w:val="28"/>
          <w:szCs w:val="28"/>
          <w:lang w:val="kk-KZ"/>
        </w:rPr>
        <w:t>лауазымдық</w:t>
      </w:r>
      <w:r w:rsidRPr="009F027B">
        <w:rPr>
          <w:color w:val="000000" w:themeColor="text1"/>
          <w:sz w:val="28"/>
          <w:szCs w:val="28"/>
        </w:rPr>
        <w:t xml:space="preserve"> міндеттері мен жеке мүдделерін салыстырғаннан кейін оңай анықтайды. Мүдделер қақтығысының жиі кездесетін жағдайлары:</w:t>
      </w:r>
    </w:p>
    <w:p w14:paraId="6B67EDA8" w14:textId="64BBE4B6" w:rsidR="003E383C" w:rsidRPr="009F027B" w:rsidRDefault="003E383C" w:rsidP="009F027B">
      <w:pPr>
        <w:tabs>
          <w:tab w:val="left" w:pos="851"/>
        </w:tabs>
        <w:ind w:firstLine="709"/>
        <w:jc w:val="both"/>
        <w:rPr>
          <w:i/>
          <w:iCs/>
          <w:color w:val="000000" w:themeColor="text1"/>
          <w:sz w:val="28"/>
          <w:szCs w:val="28"/>
        </w:rPr>
      </w:pPr>
      <w:r w:rsidRPr="009F027B">
        <w:rPr>
          <w:i/>
          <w:iCs/>
          <w:color w:val="000000" w:themeColor="text1"/>
          <w:sz w:val="28"/>
          <w:szCs w:val="28"/>
        </w:rPr>
        <w:t>Мемлекеттік қызметші туысын жұмысқа қабылдау туралы шешім қабылдауға қатысады</w:t>
      </w:r>
    </w:p>
    <w:p w14:paraId="049BB8E4" w14:textId="200E6EC3" w:rsidR="003E383C" w:rsidRPr="009F027B" w:rsidRDefault="003E383C" w:rsidP="009F027B">
      <w:pPr>
        <w:tabs>
          <w:tab w:val="left" w:pos="851"/>
        </w:tabs>
        <w:ind w:firstLine="709"/>
        <w:jc w:val="both"/>
        <w:rPr>
          <w:i/>
          <w:iCs/>
          <w:color w:val="000000" w:themeColor="text1"/>
          <w:sz w:val="28"/>
          <w:szCs w:val="28"/>
        </w:rPr>
      </w:pPr>
      <w:r w:rsidRPr="009F027B">
        <w:rPr>
          <w:i/>
          <w:iCs/>
          <w:color w:val="000000" w:themeColor="text1"/>
          <w:sz w:val="28"/>
          <w:szCs w:val="28"/>
        </w:rPr>
        <w:t>Мемлекеттік қызметші досымен мемлекеттік сатып алу туралы шарт жасасуға қатысады</w:t>
      </w:r>
    </w:p>
    <w:p w14:paraId="4EEC2BF6" w14:textId="768D2697" w:rsidR="003E383C" w:rsidRPr="009F027B" w:rsidRDefault="003E383C" w:rsidP="009F027B">
      <w:pPr>
        <w:tabs>
          <w:tab w:val="left" w:pos="851"/>
        </w:tabs>
        <w:ind w:firstLine="709"/>
        <w:jc w:val="both"/>
        <w:rPr>
          <w:i/>
          <w:iCs/>
          <w:color w:val="000000" w:themeColor="text1"/>
          <w:sz w:val="28"/>
          <w:szCs w:val="28"/>
        </w:rPr>
      </w:pPr>
      <w:r w:rsidRPr="009F027B">
        <w:rPr>
          <w:i/>
          <w:iCs/>
          <w:color w:val="000000" w:themeColor="text1"/>
          <w:sz w:val="28"/>
          <w:szCs w:val="28"/>
        </w:rPr>
        <w:t>Мемлекеттік қызметші өтінішті қарау және оның пайдасына шешім қабылдау үшін жеке тұлғадан сыйлық қабылдайды</w:t>
      </w:r>
    </w:p>
    <w:p w14:paraId="555F632B" w14:textId="48E0E3BA" w:rsidR="003E383C" w:rsidRPr="009F027B" w:rsidRDefault="003E383C" w:rsidP="009F027B">
      <w:pPr>
        <w:tabs>
          <w:tab w:val="left" w:pos="851"/>
        </w:tabs>
        <w:ind w:firstLine="709"/>
        <w:jc w:val="both"/>
        <w:rPr>
          <w:i/>
          <w:iCs/>
          <w:color w:val="000000" w:themeColor="text1"/>
          <w:sz w:val="28"/>
          <w:szCs w:val="28"/>
        </w:rPr>
      </w:pPr>
      <w:r w:rsidRPr="009F027B">
        <w:rPr>
          <w:i/>
          <w:iCs/>
          <w:color w:val="000000" w:themeColor="text1"/>
          <w:sz w:val="28"/>
          <w:szCs w:val="28"/>
        </w:rPr>
        <w:t>Туысқанның жеке консалтингтік бизнесі бар және мемлекеттік қызметкер артықшылық алу үшін</w:t>
      </w:r>
      <w:r w:rsidR="005F3F48" w:rsidRPr="009F027B">
        <w:rPr>
          <w:i/>
          <w:iCs/>
          <w:color w:val="000000" w:themeColor="text1"/>
          <w:sz w:val="28"/>
          <w:szCs w:val="28"/>
          <w:lang w:val="kk-KZ"/>
        </w:rPr>
        <w:t xml:space="preserve"> өзінің</w:t>
      </w:r>
      <w:r w:rsidRPr="009F027B">
        <w:rPr>
          <w:i/>
          <w:iCs/>
          <w:color w:val="000000" w:themeColor="text1"/>
          <w:sz w:val="28"/>
          <w:szCs w:val="28"/>
        </w:rPr>
        <w:t xml:space="preserve"> қызметтік жағдайын пайдаланады</w:t>
      </w:r>
    </w:p>
    <w:p w14:paraId="2074EC93" w14:textId="34EBC444" w:rsidR="003E383C" w:rsidRPr="009F027B" w:rsidRDefault="003E383C" w:rsidP="009F027B">
      <w:pPr>
        <w:tabs>
          <w:tab w:val="left" w:pos="851"/>
        </w:tabs>
        <w:ind w:firstLine="709"/>
        <w:jc w:val="both"/>
        <w:rPr>
          <w:i/>
          <w:iCs/>
          <w:color w:val="000000" w:themeColor="text1"/>
          <w:sz w:val="28"/>
          <w:szCs w:val="28"/>
        </w:rPr>
      </w:pPr>
      <w:r w:rsidRPr="009F027B">
        <w:rPr>
          <w:i/>
          <w:iCs/>
          <w:color w:val="000000" w:themeColor="text1"/>
          <w:sz w:val="28"/>
          <w:szCs w:val="28"/>
        </w:rPr>
        <w:t xml:space="preserve">Мемлекеттік қызметкер мемлекеттік мүлікті немесе құрал-жабдықты </w:t>
      </w:r>
      <w:r w:rsidR="005F3F48" w:rsidRPr="009F027B">
        <w:rPr>
          <w:i/>
          <w:iCs/>
          <w:color w:val="000000" w:themeColor="text1"/>
          <w:sz w:val="28"/>
          <w:szCs w:val="28"/>
          <w:lang w:val="kk-KZ"/>
        </w:rPr>
        <w:t xml:space="preserve">жеке мақсатта </w:t>
      </w:r>
      <w:r w:rsidR="005F3F48" w:rsidRPr="009F027B">
        <w:rPr>
          <w:i/>
          <w:iCs/>
          <w:color w:val="000000" w:themeColor="text1"/>
          <w:sz w:val="28"/>
          <w:szCs w:val="28"/>
        </w:rPr>
        <w:t>пайдаланад</w:t>
      </w:r>
      <w:r w:rsidR="005F3F48" w:rsidRPr="009F027B">
        <w:rPr>
          <w:i/>
          <w:iCs/>
          <w:color w:val="000000" w:themeColor="text1"/>
          <w:sz w:val="28"/>
          <w:szCs w:val="28"/>
          <w:lang w:val="kk-KZ"/>
        </w:rPr>
        <w:t>, мысалы,</w:t>
      </w:r>
      <w:r w:rsidR="005F3F48" w:rsidRPr="009F027B">
        <w:rPr>
          <w:i/>
          <w:iCs/>
          <w:color w:val="000000" w:themeColor="text1"/>
          <w:sz w:val="28"/>
          <w:szCs w:val="28"/>
        </w:rPr>
        <w:t xml:space="preserve"> </w:t>
      </w:r>
      <w:r w:rsidRPr="009F027B">
        <w:rPr>
          <w:i/>
          <w:iCs/>
          <w:color w:val="000000" w:themeColor="text1"/>
          <w:sz w:val="28"/>
          <w:szCs w:val="28"/>
        </w:rPr>
        <w:t xml:space="preserve">балаларды немесе басқа отбасы мүшелерін қызметтік көлікте </w:t>
      </w:r>
      <w:r w:rsidR="005F3F48" w:rsidRPr="009F027B">
        <w:rPr>
          <w:i/>
          <w:iCs/>
          <w:color w:val="000000" w:themeColor="text1"/>
          <w:sz w:val="28"/>
          <w:szCs w:val="28"/>
          <w:lang w:val="kk-KZ"/>
        </w:rPr>
        <w:t>айдау</w:t>
      </w:r>
      <w:r w:rsidRPr="009F027B">
        <w:rPr>
          <w:i/>
          <w:iCs/>
          <w:color w:val="000000" w:themeColor="text1"/>
          <w:sz w:val="28"/>
          <w:szCs w:val="28"/>
        </w:rPr>
        <w:t xml:space="preserve"> .</w:t>
      </w:r>
    </w:p>
    <w:p w14:paraId="02AA8DCF" w14:textId="48B49EF6" w:rsidR="003E383C" w:rsidRPr="009F027B" w:rsidRDefault="003E383C" w:rsidP="00EE25DA">
      <w:pPr>
        <w:pStyle w:val="ad"/>
        <w:numPr>
          <w:ilvl w:val="0"/>
          <w:numId w:val="30"/>
        </w:numPr>
        <w:tabs>
          <w:tab w:val="left" w:pos="0"/>
          <w:tab w:val="left" w:pos="851"/>
          <w:tab w:val="left" w:pos="993"/>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Декларация</w:t>
      </w:r>
      <w:r w:rsidR="00AA0516" w:rsidRPr="009F027B">
        <w:rPr>
          <w:rFonts w:ascii="Times New Roman" w:hAnsi="Times New Roman"/>
          <w:color w:val="000000" w:themeColor="text1"/>
          <w:sz w:val="28"/>
          <w:szCs w:val="28"/>
          <w:lang w:val="ru-RU"/>
        </w:rPr>
        <w:t>ны тапсырудан</w:t>
      </w:r>
      <w:r w:rsidRPr="009F027B">
        <w:rPr>
          <w:rFonts w:ascii="Times New Roman" w:hAnsi="Times New Roman"/>
          <w:color w:val="000000" w:themeColor="text1"/>
          <w:sz w:val="28"/>
          <w:szCs w:val="28"/>
          <w:lang w:val="ru-RU"/>
        </w:rPr>
        <w:t xml:space="preserve"> кейін кез келген уақытта ұсынылған </w:t>
      </w:r>
      <w:r w:rsidR="00AA0516" w:rsidRPr="009F027B">
        <w:rPr>
          <w:rFonts w:ascii="Times New Roman" w:hAnsi="Times New Roman"/>
          <w:color w:val="000000" w:themeColor="text1"/>
          <w:sz w:val="28"/>
          <w:szCs w:val="28"/>
          <w:lang w:val="ru-RU"/>
        </w:rPr>
        <w:t>д</w:t>
      </w:r>
      <w:r w:rsidRPr="009F027B">
        <w:rPr>
          <w:rFonts w:ascii="Times New Roman" w:hAnsi="Times New Roman"/>
          <w:color w:val="000000" w:themeColor="text1"/>
          <w:sz w:val="28"/>
          <w:szCs w:val="28"/>
          <w:lang w:val="ru-RU"/>
        </w:rPr>
        <w:t xml:space="preserve">екларацияда қамтылған мәліметтерде қандай да бір елеулі өзгерістер болған жағдайда, лауазымды тұлға өзгерістерді сипаттайтын қосымша </w:t>
      </w:r>
      <w:r w:rsidR="00AA0516" w:rsidRPr="009F027B">
        <w:rPr>
          <w:rFonts w:ascii="Times New Roman" w:hAnsi="Times New Roman"/>
          <w:color w:val="000000" w:themeColor="text1"/>
          <w:sz w:val="28"/>
          <w:szCs w:val="28"/>
          <w:lang w:val="ru-RU"/>
        </w:rPr>
        <w:t>д</w:t>
      </w:r>
      <w:r w:rsidRPr="009F027B">
        <w:rPr>
          <w:rFonts w:ascii="Times New Roman" w:hAnsi="Times New Roman"/>
          <w:color w:val="000000" w:themeColor="text1"/>
          <w:sz w:val="28"/>
          <w:szCs w:val="28"/>
          <w:lang w:val="ru-RU"/>
        </w:rPr>
        <w:t>екларацияны мүмкіндігінше қысқа мерзімде беруге міндетті.</w:t>
      </w:r>
    </w:p>
    <w:p w14:paraId="640EE6E2" w14:textId="77777777" w:rsidR="003E383C" w:rsidRPr="009F027B" w:rsidRDefault="003E383C" w:rsidP="00EE25DA">
      <w:pPr>
        <w:pStyle w:val="ad"/>
        <w:numPr>
          <w:ilvl w:val="0"/>
          <w:numId w:val="30"/>
        </w:numPr>
        <w:tabs>
          <w:tab w:val="left" w:pos="0"/>
          <w:tab w:val="left" w:pos="851"/>
          <w:tab w:val="left" w:pos="993"/>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Тікелей басшы немесе әдеп жөніндегі уәкіл немесе персоналды басқару бөлімі декларацияның қабылданғаны және бақылауға алынғаны туралы қол қояды және оны жоғары басшылықтың назарына жеткізеді.</w:t>
      </w:r>
    </w:p>
    <w:p w14:paraId="2ABC5E25" w14:textId="67B8AF0F" w:rsidR="003E383C" w:rsidRPr="009F027B" w:rsidRDefault="003E383C" w:rsidP="00EE25DA">
      <w:pPr>
        <w:pStyle w:val="ad"/>
        <w:numPr>
          <w:ilvl w:val="0"/>
          <w:numId w:val="30"/>
        </w:numPr>
        <w:tabs>
          <w:tab w:val="left" w:pos="0"/>
          <w:tab w:val="left" w:pos="851"/>
          <w:tab w:val="left" w:pos="993"/>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 xml:space="preserve">Мүдделер қақтығысының мәселесін қарауды жоғары басшылық, тікелей басшы, әдеп жөніндегі уәкілі және </w:t>
      </w:r>
      <w:r w:rsidR="00AA0516" w:rsidRPr="009F027B">
        <w:rPr>
          <w:rFonts w:ascii="Times New Roman" w:hAnsi="Times New Roman"/>
          <w:color w:val="000000" w:themeColor="text1"/>
          <w:sz w:val="28"/>
          <w:szCs w:val="28"/>
          <w:lang w:val="ru-RU"/>
        </w:rPr>
        <w:t>кадр</w:t>
      </w:r>
      <w:r w:rsidRPr="009F027B">
        <w:rPr>
          <w:rFonts w:ascii="Times New Roman" w:hAnsi="Times New Roman"/>
          <w:color w:val="000000" w:themeColor="text1"/>
          <w:sz w:val="28"/>
          <w:szCs w:val="28"/>
          <w:lang w:val="ru-RU"/>
        </w:rPr>
        <w:t xml:space="preserve"> қызметі бірлесіп жүзеге асырады.</w:t>
      </w:r>
    </w:p>
    <w:p w14:paraId="17748D75" w14:textId="77777777" w:rsidR="003E383C" w:rsidRPr="009F027B" w:rsidRDefault="003E383C" w:rsidP="00EE25DA">
      <w:pPr>
        <w:pStyle w:val="ad"/>
        <w:numPr>
          <w:ilvl w:val="0"/>
          <w:numId w:val="30"/>
        </w:numPr>
        <w:tabs>
          <w:tab w:val="left" w:pos="0"/>
          <w:tab w:val="left" w:pos="851"/>
          <w:tab w:val="left" w:pos="993"/>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Мүдделер қақтығысы туралы мәлімдемені қарау кезінде мүдделер қақтығысын мәлімдеген мемлекеттік қызметші тікелей тыңдалады.</w:t>
      </w:r>
    </w:p>
    <w:p w14:paraId="6D637713" w14:textId="77777777" w:rsidR="003E383C" w:rsidRPr="009F027B" w:rsidRDefault="003E383C" w:rsidP="00EE25DA">
      <w:pPr>
        <w:pStyle w:val="ad"/>
        <w:numPr>
          <w:ilvl w:val="0"/>
          <w:numId w:val="30"/>
        </w:numPr>
        <w:tabs>
          <w:tab w:val="left" w:pos="0"/>
          <w:tab w:val="left" w:pos="851"/>
          <w:tab w:val="left" w:pos="993"/>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lastRenderedPageBreak/>
        <w:t>Мүдделер қақтығысын қарау келесі тиісті шараларды қабылдаумен аяқталуы керек, бірақ олармен шектелмейді:</w:t>
      </w:r>
    </w:p>
    <w:p w14:paraId="1BDC0F3D" w14:textId="77777777" w:rsidR="003E383C" w:rsidRPr="009F027B" w:rsidRDefault="003E383C" w:rsidP="009F027B">
      <w:pPr>
        <w:pStyle w:val="ad"/>
        <w:tabs>
          <w:tab w:val="left" w:pos="851"/>
        </w:tabs>
        <w:ind w:left="0" w:firstLine="993"/>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1) мүдделер қақтығысы туындаған немесе туындауы мүмкін мәселе бойынша қызметкердің қызметтік міндеттерін орындауды басқа қызметкерге тапсыру;</w:t>
      </w:r>
    </w:p>
    <w:p w14:paraId="64414A09" w14:textId="17FEE503" w:rsidR="003E383C" w:rsidRPr="009F027B" w:rsidRDefault="003E383C" w:rsidP="009F027B">
      <w:pPr>
        <w:pStyle w:val="ad"/>
        <w:tabs>
          <w:tab w:val="left" w:pos="851"/>
        </w:tabs>
        <w:ind w:left="0" w:firstLine="993"/>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2) мемлекеттік қызметшінің лауазымдық міндеттерін өзгерту;</w:t>
      </w:r>
    </w:p>
    <w:p w14:paraId="37C221EC" w14:textId="77777777" w:rsidR="003E383C" w:rsidRPr="009F027B" w:rsidRDefault="003E383C" w:rsidP="009F027B">
      <w:pPr>
        <w:pStyle w:val="ad"/>
        <w:tabs>
          <w:tab w:val="left" w:pos="851"/>
        </w:tabs>
        <w:ind w:left="0" w:firstLine="993"/>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3) мемлекеттiк қызметшiнiң ақпаратқа немесе мемлекеттiк қызметшiнiң жеке мүдделерiн қозғауы мүмкiн ақпаратқа қол жеткiзуiн шектеу;</w:t>
      </w:r>
    </w:p>
    <w:p w14:paraId="2D9C2EBB" w14:textId="77777777" w:rsidR="003E383C" w:rsidRPr="009F027B" w:rsidRDefault="003E383C" w:rsidP="009F027B">
      <w:pPr>
        <w:pStyle w:val="ad"/>
        <w:tabs>
          <w:tab w:val="left" w:pos="851"/>
        </w:tabs>
        <w:ind w:left="0" w:firstLine="993"/>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4) мемлекеттiк қызметшiнiң басқа лауазымға ауысуы;</w:t>
      </w:r>
    </w:p>
    <w:p w14:paraId="5BB98729" w14:textId="44FF447E" w:rsidR="003E383C" w:rsidRPr="009F027B" w:rsidRDefault="003E383C" w:rsidP="009F027B">
      <w:pPr>
        <w:pStyle w:val="ad"/>
        <w:tabs>
          <w:tab w:val="left" w:pos="851"/>
        </w:tabs>
        <w:ind w:left="0" w:firstLine="993"/>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5) мемлекеттiк қызметшiнiң функционалдық мiндеттерiн орындаудан уақытша шеттету;</w:t>
      </w:r>
    </w:p>
    <w:p w14:paraId="778317D1" w14:textId="77777777" w:rsidR="003E383C" w:rsidRPr="009F027B" w:rsidRDefault="003E383C" w:rsidP="009F027B">
      <w:pPr>
        <w:pStyle w:val="ad"/>
        <w:tabs>
          <w:tab w:val="left" w:pos="851"/>
        </w:tabs>
        <w:ind w:left="0" w:firstLine="993"/>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6) нақты субъектілермен байланыстан шығару;</w:t>
      </w:r>
    </w:p>
    <w:p w14:paraId="7B35AAA7" w14:textId="77777777" w:rsidR="003E383C" w:rsidRPr="009F027B" w:rsidRDefault="003E383C" w:rsidP="009F027B">
      <w:pPr>
        <w:pStyle w:val="ad"/>
        <w:tabs>
          <w:tab w:val="left" w:pos="851"/>
        </w:tabs>
        <w:ind w:left="0" w:firstLine="993"/>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7) мүдделер қақтығысының дамуының себептері мен шарттарын жою немесе барынша азайту бойынша шаралар қабылдау;</w:t>
      </w:r>
    </w:p>
    <w:p w14:paraId="54E0C114" w14:textId="77777777" w:rsidR="003E383C" w:rsidRPr="009F027B" w:rsidRDefault="003E383C" w:rsidP="009F027B">
      <w:pPr>
        <w:pStyle w:val="ad"/>
        <w:tabs>
          <w:tab w:val="left" w:pos="851"/>
        </w:tabs>
        <w:ind w:left="0" w:firstLine="993"/>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8) өзге де заңды шаралар мен шешімдер қабылдау.</w:t>
      </w:r>
    </w:p>
    <w:p w14:paraId="4D5BF235" w14:textId="3D5DE1CA" w:rsidR="003E383C" w:rsidRPr="009F027B" w:rsidRDefault="003E383C" w:rsidP="00EE25DA">
      <w:pPr>
        <w:pStyle w:val="ad"/>
        <w:numPr>
          <w:ilvl w:val="0"/>
          <w:numId w:val="30"/>
        </w:numPr>
        <w:tabs>
          <w:tab w:val="left" w:pos="851"/>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Қарау нәтижелері бойынша мемлекеттік қызметшіге мүдделер қақтығысын шешу туралы тиісті хабарлама (</w:t>
      </w:r>
      <w:r w:rsidR="00582A02" w:rsidRPr="009F027B">
        <w:rPr>
          <w:rFonts w:ascii="Times New Roman" w:hAnsi="Times New Roman"/>
          <w:color w:val="000000" w:themeColor="text1"/>
          <w:sz w:val="28"/>
          <w:szCs w:val="28"/>
          <w:lang w:val="ru-RU"/>
        </w:rPr>
        <w:t>№</w:t>
      </w:r>
      <w:r w:rsidRPr="009F027B">
        <w:rPr>
          <w:rFonts w:ascii="Times New Roman" w:hAnsi="Times New Roman"/>
          <w:color w:val="000000" w:themeColor="text1"/>
          <w:sz w:val="28"/>
          <w:szCs w:val="28"/>
          <w:lang w:val="ru-RU"/>
        </w:rPr>
        <w:t>3 қосымша) берілуі тиіс.</w:t>
      </w:r>
    </w:p>
    <w:p w14:paraId="5B67C234" w14:textId="315FC654" w:rsidR="003E383C" w:rsidRPr="009F027B" w:rsidRDefault="003E383C" w:rsidP="00EE25DA">
      <w:pPr>
        <w:pStyle w:val="ad"/>
        <w:numPr>
          <w:ilvl w:val="0"/>
          <w:numId w:val="30"/>
        </w:numPr>
        <w:tabs>
          <w:tab w:val="left" w:pos="851"/>
          <w:tab w:val="left" w:pos="1134"/>
        </w:tabs>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 xml:space="preserve">Жыл сайынғы декларация №4 </w:t>
      </w:r>
      <w:r w:rsidR="00090514">
        <w:rPr>
          <w:rFonts w:ascii="Times New Roman" w:hAnsi="Times New Roman"/>
          <w:color w:val="000000" w:themeColor="text1"/>
          <w:sz w:val="28"/>
          <w:szCs w:val="28"/>
          <w:lang w:val="ru-RU"/>
        </w:rPr>
        <w:t>қосымшаға</w:t>
      </w:r>
      <w:r w:rsidRPr="009F027B">
        <w:rPr>
          <w:rFonts w:ascii="Times New Roman" w:hAnsi="Times New Roman"/>
          <w:color w:val="000000" w:themeColor="text1"/>
          <w:sz w:val="28"/>
          <w:szCs w:val="28"/>
          <w:lang w:val="ru-RU"/>
        </w:rPr>
        <w:t xml:space="preserve"> сәйкес </w:t>
      </w:r>
      <w:r w:rsidR="00582A02" w:rsidRPr="009F027B">
        <w:rPr>
          <w:rFonts w:ascii="Times New Roman" w:hAnsi="Times New Roman"/>
          <w:color w:val="000000" w:themeColor="text1"/>
          <w:sz w:val="28"/>
          <w:szCs w:val="28"/>
          <w:lang w:val="ru-RU"/>
        </w:rPr>
        <w:t>жеке</w:t>
      </w:r>
      <w:r w:rsidRPr="009F027B">
        <w:rPr>
          <w:rFonts w:ascii="Times New Roman" w:hAnsi="Times New Roman"/>
          <w:color w:val="000000" w:themeColor="text1"/>
          <w:sz w:val="28"/>
          <w:szCs w:val="28"/>
          <w:lang w:val="ru-RU"/>
        </w:rPr>
        <w:t xml:space="preserve"> мүдделері туралы ақпаратты ашуды қамтиды, оның ішінде, бірақ олармен шектелмей:</w:t>
      </w:r>
    </w:p>
    <w:p w14:paraId="1C7F0F31" w14:textId="290D51BF" w:rsidR="00582A02" w:rsidRPr="009F027B" w:rsidRDefault="00582A02" w:rsidP="009F027B">
      <w:pPr>
        <w:pStyle w:val="ad"/>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 Іскерлік мүдделер – кез келген коммерциялық немесе коммерциялық емес ұйыммен ағымдағы, бұрынғы немесе болжамды бірлестіктен туындайтын кез келген мүдделер.</w:t>
      </w:r>
    </w:p>
    <w:p w14:paraId="51769E1F" w14:textId="337AE2D7" w:rsidR="00582A02" w:rsidRPr="009F027B" w:rsidRDefault="00582A02" w:rsidP="009F027B">
      <w:pPr>
        <w:pStyle w:val="ad"/>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 Байланыс мүдделер - заңды тұлғаның мүшесі, қызметкері, еріктісі, иесі, акционері, кредиторы, директоры, сайланған өкілі, тағайындалған лауазымды тұлғасы немесе сенімгерлік басқарушысы болуды немесе мұндай заңды тұлғада кез келген заңды немесе тең құқылы қатысуды және т.б. білдіреді.</w:t>
      </w:r>
    </w:p>
    <w:p w14:paraId="4E9CE480" w14:textId="13700BF4" w:rsidR="00582A02" w:rsidRPr="009F027B" w:rsidRDefault="00582A02" w:rsidP="009F027B">
      <w:pPr>
        <w:pStyle w:val="ad"/>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 Сенімгерлік басқаруға берілген не жеке меншікте заңды тұлғаның болуы – корпорация, серіктестік, жеке кәсіпкерлік, фирма, франчайзинг, ассоциация, трест, ұйым, холдинг, бірлескен кәсіпорын, қоғам немесе мекемені және т.б.</w:t>
      </w:r>
    </w:p>
    <w:p w14:paraId="6445838F" w14:textId="7E0F5195" w:rsidR="00582A02" w:rsidRPr="009F027B" w:rsidRDefault="00582A02" w:rsidP="009F027B">
      <w:pPr>
        <w:pStyle w:val="ad"/>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w:t>
      </w:r>
      <w:r w:rsidRPr="009F027B">
        <w:rPr>
          <w:rFonts w:ascii="Times New Roman" w:hAnsi="Times New Roman"/>
          <w:color w:val="000000" w:themeColor="text1"/>
          <w:sz w:val="28"/>
          <w:szCs w:val="28"/>
          <w:lang w:val="ru-RU"/>
        </w:rPr>
        <w:tab/>
        <w:t>Жақын қарым-қатынастар – отбасы, достық және іскерлік қарым-қатынастар.</w:t>
      </w:r>
    </w:p>
    <w:p w14:paraId="70CF08DD" w14:textId="625B5129" w:rsidR="003E383C" w:rsidRPr="009F027B" w:rsidRDefault="003E383C" w:rsidP="009F027B">
      <w:pPr>
        <w:pStyle w:val="ad"/>
        <w:ind w:left="0" w:firstLine="709"/>
        <w:jc w:val="both"/>
        <w:rPr>
          <w:rFonts w:ascii="Times New Roman" w:hAnsi="Times New Roman"/>
          <w:color w:val="000000" w:themeColor="text1"/>
          <w:sz w:val="28"/>
          <w:szCs w:val="28"/>
          <w:lang w:val="ru-RU"/>
        </w:rPr>
      </w:pPr>
      <w:r w:rsidRPr="009F027B">
        <w:rPr>
          <w:rFonts w:ascii="Times New Roman" w:hAnsi="Times New Roman"/>
          <w:color w:val="000000" w:themeColor="text1"/>
          <w:sz w:val="28"/>
          <w:szCs w:val="28"/>
          <w:lang w:val="ru-RU"/>
        </w:rPr>
        <w:t>20. Жыл сайынғы декларацияларды түпкілікті қарауға мемлекеттік органның этика және кадр ресурстары бойынша уәкілеттік берілген жоғары басшылық құрамы VAP қағидаты бойынша бірлесіп қатысуы керек:</w:t>
      </w:r>
    </w:p>
    <w:p w14:paraId="5193F8DA" w14:textId="20BB7409" w:rsidR="003E383C" w:rsidRPr="009F027B" w:rsidRDefault="00582A02" w:rsidP="009F027B">
      <w:pPr>
        <w:pStyle w:val="ac"/>
        <w:shd w:val="clear" w:color="auto" w:fill="FFFFFF"/>
        <w:spacing w:before="0" w:beforeAutospacing="0" w:after="0" w:afterAutospacing="0"/>
        <w:ind w:firstLine="709"/>
        <w:jc w:val="both"/>
        <w:textAlignment w:val="baseline"/>
        <w:rPr>
          <w:color w:val="000000"/>
          <w:sz w:val="28"/>
          <w:szCs w:val="28"/>
          <w:lang w:val="kk-KZ"/>
        </w:rPr>
      </w:pPr>
      <w:r w:rsidRPr="009F027B">
        <w:rPr>
          <w:i/>
          <w:color w:val="000000"/>
          <w:sz w:val="28"/>
          <w:szCs w:val="28"/>
          <w:lang w:val="en-US"/>
        </w:rPr>
        <w:t>V</w:t>
      </w:r>
      <w:r w:rsidRPr="009F027B">
        <w:rPr>
          <w:b/>
          <w:color w:val="000000"/>
          <w:sz w:val="28"/>
          <w:szCs w:val="28"/>
        </w:rPr>
        <w:t xml:space="preserve"> </w:t>
      </w:r>
      <w:r w:rsidR="003E383C" w:rsidRPr="009F027B">
        <w:rPr>
          <w:color w:val="000000"/>
          <w:sz w:val="28"/>
          <w:szCs w:val="28"/>
        </w:rPr>
        <w:t>– Тексеру</w:t>
      </w:r>
      <w:r w:rsidR="009F027B">
        <w:rPr>
          <w:color w:val="000000"/>
          <w:sz w:val="28"/>
          <w:szCs w:val="28"/>
          <w:lang w:val="kk-KZ"/>
        </w:rPr>
        <w:t>.</w:t>
      </w:r>
    </w:p>
    <w:p w14:paraId="34BE92B2" w14:textId="525F481F" w:rsidR="003E383C" w:rsidRPr="009F027B" w:rsidRDefault="003E383C" w:rsidP="009F027B">
      <w:pPr>
        <w:pStyle w:val="ac"/>
        <w:shd w:val="clear" w:color="auto" w:fill="FFFFFF"/>
        <w:spacing w:before="0" w:beforeAutospacing="0" w:after="0" w:afterAutospacing="0"/>
        <w:ind w:firstLine="709"/>
        <w:jc w:val="both"/>
        <w:textAlignment w:val="baseline"/>
        <w:rPr>
          <w:color w:val="000000"/>
          <w:sz w:val="28"/>
          <w:szCs w:val="28"/>
          <w:lang w:val="kk-KZ"/>
        </w:rPr>
      </w:pPr>
      <w:r w:rsidRPr="009F027B">
        <w:rPr>
          <w:i/>
          <w:color w:val="000000"/>
          <w:sz w:val="28"/>
          <w:szCs w:val="28"/>
        </w:rPr>
        <w:t>А</w:t>
      </w:r>
      <w:r w:rsidR="00582A02" w:rsidRPr="009F027B">
        <w:rPr>
          <w:b/>
          <w:color w:val="000000"/>
          <w:sz w:val="28"/>
          <w:szCs w:val="28"/>
        </w:rPr>
        <w:t xml:space="preserve"> </w:t>
      </w:r>
      <w:r w:rsidRPr="009F027B">
        <w:rPr>
          <w:color w:val="000000"/>
          <w:sz w:val="28"/>
          <w:szCs w:val="28"/>
        </w:rPr>
        <w:t>– Хабарла</w:t>
      </w:r>
      <w:r w:rsidR="004F5C0C" w:rsidRPr="009F027B">
        <w:rPr>
          <w:color w:val="000000"/>
          <w:sz w:val="28"/>
          <w:szCs w:val="28"/>
        </w:rPr>
        <w:t>у</w:t>
      </w:r>
      <w:r w:rsidR="009F027B">
        <w:rPr>
          <w:color w:val="000000"/>
          <w:sz w:val="28"/>
          <w:szCs w:val="28"/>
          <w:lang w:val="kk-KZ"/>
        </w:rPr>
        <w:t>.</w:t>
      </w:r>
    </w:p>
    <w:p w14:paraId="0E0E85CB" w14:textId="2C5EB8B6" w:rsidR="003E383C" w:rsidRPr="009F027B" w:rsidRDefault="00582A02" w:rsidP="009F027B">
      <w:pPr>
        <w:pStyle w:val="ac"/>
        <w:shd w:val="clear" w:color="auto" w:fill="FFFFFF"/>
        <w:spacing w:before="0" w:beforeAutospacing="0" w:after="0" w:afterAutospacing="0"/>
        <w:ind w:firstLine="709"/>
        <w:jc w:val="both"/>
        <w:textAlignment w:val="baseline"/>
        <w:rPr>
          <w:color w:val="000000"/>
          <w:sz w:val="28"/>
          <w:szCs w:val="28"/>
          <w:lang w:val="kk-KZ"/>
        </w:rPr>
      </w:pPr>
      <w:r w:rsidRPr="009F027B">
        <w:rPr>
          <w:i/>
          <w:color w:val="000000"/>
          <w:sz w:val="28"/>
          <w:szCs w:val="28"/>
          <w:lang w:val="en-US"/>
        </w:rPr>
        <w:t>P</w:t>
      </w:r>
      <w:r w:rsidRPr="009F027B">
        <w:rPr>
          <w:b/>
          <w:color w:val="000000"/>
          <w:sz w:val="28"/>
          <w:szCs w:val="28"/>
        </w:rPr>
        <w:t xml:space="preserve"> </w:t>
      </w:r>
      <w:r w:rsidR="009F027B">
        <w:rPr>
          <w:color w:val="000000"/>
          <w:sz w:val="28"/>
          <w:szCs w:val="28"/>
        </w:rPr>
        <w:t>–</w:t>
      </w:r>
      <w:r w:rsidR="003E383C" w:rsidRPr="009F027B">
        <w:rPr>
          <w:color w:val="000000"/>
          <w:sz w:val="28"/>
          <w:szCs w:val="28"/>
        </w:rPr>
        <w:t xml:space="preserve"> Жазалау</w:t>
      </w:r>
      <w:r w:rsidR="009F027B">
        <w:rPr>
          <w:color w:val="000000"/>
          <w:sz w:val="28"/>
          <w:szCs w:val="28"/>
          <w:lang w:val="kk-KZ"/>
        </w:rPr>
        <w:t>.</w:t>
      </w:r>
    </w:p>
    <w:p w14:paraId="5E2F6907" w14:textId="05872B62" w:rsidR="003E383C" w:rsidRPr="002713C6" w:rsidRDefault="003E383C" w:rsidP="00EE25DA">
      <w:pPr>
        <w:pStyle w:val="ac"/>
        <w:numPr>
          <w:ilvl w:val="0"/>
          <w:numId w:val="34"/>
        </w:numPr>
        <w:shd w:val="clear" w:color="auto" w:fill="FFFFFF"/>
        <w:tabs>
          <w:tab w:val="left" w:pos="426"/>
          <w:tab w:val="left" w:pos="851"/>
          <w:tab w:val="left" w:pos="1134"/>
        </w:tabs>
        <w:spacing w:before="0" w:beforeAutospacing="0" w:after="0" w:afterAutospacing="0"/>
        <w:ind w:left="0" w:firstLine="709"/>
        <w:jc w:val="both"/>
        <w:textAlignment w:val="baseline"/>
        <w:rPr>
          <w:color w:val="000000"/>
          <w:sz w:val="28"/>
          <w:szCs w:val="28"/>
          <w:lang w:val="kk-KZ"/>
        </w:rPr>
      </w:pPr>
      <w:r w:rsidRPr="002713C6">
        <w:rPr>
          <w:color w:val="000000"/>
          <w:sz w:val="28"/>
          <w:szCs w:val="28"/>
          <w:lang w:val="kk-KZ"/>
        </w:rPr>
        <w:t>Verify –</w:t>
      </w:r>
      <w:r w:rsidR="004F5C0C" w:rsidRPr="009F027B">
        <w:rPr>
          <w:color w:val="000000"/>
          <w:sz w:val="28"/>
          <w:szCs w:val="28"/>
          <w:lang w:val="kk-KZ"/>
        </w:rPr>
        <w:t xml:space="preserve"> мемлекеттік органымен анықталатын критерийлер бойынша</w:t>
      </w:r>
      <w:r w:rsidR="004F5C0C" w:rsidRPr="002713C6">
        <w:rPr>
          <w:color w:val="000000"/>
          <w:sz w:val="28"/>
          <w:szCs w:val="28"/>
          <w:lang w:val="kk-KZ"/>
        </w:rPr>
        <w:t xml:space="preserve"> </w:t>
      </w:r>
      <w:r w:rsidRPr="002713C6">
        <w:rPr>
          <w:color w:val="000000"/>
          <w:sz w:val="28"/>
          <w:szCs w:val="28"/>
          <w:lang w:val="kk-KZ"/>
        </w:rPr>
        <w:t>ішкі тексер</w:t>
      </w:r>
      <w:r w:rsidR="004F5C0C" w:rsidRPr="009F027B">
        <w:rPr>
          <w:color w:val="000000"/>
          <w:sz w:val="28"/>
          <w:szCs w:val="28"/>
          <w:lang w:val="kk-KZ"/>
        </w:rPr>
        <w:t>іс</w:t>
      </w:r>
      <w:r w:rsidRPr="002713C6">
        <w:rPr>
          <w:color w:val="000000"/>
          <w:sz w:val="28"/>
          <w:szCs w:val="28"/>
          <w:lang w:val="kk-KZ"/>
        </w:rPr>
        <w:t>.</w:t>
      </w:r>
    </w:p>
    <w:p w14:paraId="5BDD18CB" w14:textId="2C80AED2" w:rsidR="003E383C" w:rsidRPr="002713C6" w:rsidRDefault="00582A02" w:rsidP="00EE25DA">
      <w:pPr>
        <w:pStyle w:val="ac"/>
        <w:numPr>
          <w:ilvl w:val="0"/>
          <w:numId w:val="34"/>
        </w:numPr>
        <w:shd w:val="clear" w:color="auto" w:fill="FFFFFF"/>
        <w:tabs>
          <w:tab w:val="left" w:pos="426"/>
          <w:tab w:val="left" w:pos="851"/>
          <w:tab w:val="left" w:pos="1134"/>
        </w:tabs>
        <w:spacing w:before="0" w:beforeAutospacing="0" w:after="0" w:afterAutospacing="0"/>
        <w:ind w:left="0" w:firstLine="709"/>
        <w:jc w:val="both"/>
        <w:textAlignment w:val="baseline"/>
        <w:rPr>
          <w:color w:val="000000"/>
          <w:sz w:val="28"/>
          <w:szCs w:val="28"/>
          <w:lang w:val="kk-KZ"/>
        </w:rPr>
      </w:pPr>
      <w:r w:rsidRPr="002713C6">
        <w:rPr>
          <w:color w:val="000000"/>
          <w:sz w:val="28"/>
          <w:szCs w:val="28"/>
          <w:lang w:val="kk-KZ"/>
        </w:rPr>
        <w:t>Announce</w:t>
      </w:r>
      <w:r w:rsidR="003E383C" w:rsidRPr="002713C6">
        <w:rPr>
          <w:color w:val="000000"/>
          <w:sz w:val="28"/>
          <w:szCs w:val="28"/>
          <w:lang w:val="kk-KZ"/>
        </w:rPr>
        <w:t xml:space="preserve"> –</w:t>
      </w:r>
      <w:r w:rsidR="004F5C0C" w:rsidRPr="009F027B">
        <w:rPr>
          <w:color w:val="000000"/>
          <w:sz w:val="28"/>
          <w:szCs w:val="28"/>
          <w:lang w:val="kk-KZ"/>
        </w:rPr>
        <w:t xml:space="preserve"> декларацияланған </w:t>
      </w:r>
      <w:r w:rsidR="003E383C" w:rsidRPr="002713C6">
        <w:rPr>
          <w:color w:val="000000"/>
          <w:sz w:val="28"/>
          <w:szCs w:val="28"/>
          <w:lang w:val="kk-KZ"/>
        </w:rPr>
        <w:t>ақпаратты жұртшылық</w:t>
      </w:r>
      <w:r w:rsidR="004F5C0C" w:rsidRPr="009F027B">
        <w:rPr>
          <w:color w:val="000000"/>
          <w:sz w:val="28"/>
          <w:szCs w:val="28"/>
          <w:lang w:val="kk-KZ"/>
        </w:rPr>
        <w:t>қа ашып көрсету</w:t>
      </w:r>
      <w:r w:rsidR="003E383C" w:rsidRPr="002713C6">
        <w:rPr>
          <w:color w:val="000000"/>
          <w:sz w:val="28"/>
          <w:szCs w:val="28"/>
          <w:lang w:val="kk-KZ"/>
        </w:rPr>
        <w:t>.</w:t>
      </w:r>
    </w:p>
    <w:p w14:paraId="4C0D0920" w14:textId="254FFD73" w:rsidR="003E383C" w:rsidRPr="002713C6" w:rsidRDefault="00582A02" w:rsidP="00EE25DA">
      <w:pPr>
        <w:pStyle w:val="ac"/>
        <w:numPr>
          <w:ilvl w:val="0"/>
          <w:numId w:val="34"/>
        </w:numPr>
        <w:shd w:val="clear" w:color="auto" w:fill="FFFFFF"/>
        <w:tabs>
          <w:tab w:val="left" w:pos="426"/>
          <w:tab w:val="left" w:pos="851"/>
          <w:tab w:val="left" w:pos="1134"/>
        </w:tabs>
        <w:spacing w:before="0" w:beforeAutospacing="0" w:after="0" w:afterAutospacing="0"/>
        <w:ind w:left="0" w:firstLine="709"/>
        <w:jc w:val="both"/>
        <w:textAlignment w:val="baseline"/>
        <w:rPr>
          <w:color w:val="000000"/>
          <w:sz w:val="28"/>
          <w:szCs w:val="28"/>
          <w:lang w:val="kk-KZ"/>
        </w:rPr>
      </w:pPr>
      <w:r w:rsidRPr="002713C6">
        <w:rPr>
          <w:color w:val="000000"/>
          <w:sz w:val="28"/>
          <w:szCs w:val="28"/>
          <w:lang w:val="kk-KZ"/>
        </w:rPr>
        <w:t>Penalize</w:t>
      </w:r>
      <w:r w:rsidR="003E383C" w:rsidRPr="002713C6">
        <w:rPr>
          <w:color w:val="000000"/>
          <w:sz w:val="28"/>
          <w:szCs w:val="28"/>
          <w:lang w:val="kk-KZ"/>
        </w:rPr>
        <w:t xml:space="preserve"> – тәртіптік теріс қылық белгілері болған жағдайда тәртіптік жауапкершілікті қарастыру.</w:t>
      </w:r>
    </w:p>
    <w:p w14:paraId="2B23E140" w14:textId="0B9D0952" w:rsidR="003E383C" w:rsidRPr="002713C6" w:rsidRDefault="003E383C" w:rsidP="00EE25DA">
      <w:pPr>
        <w:pStyle w:val="ac"/>
        <w:numPr>
          <w:ilvl w:val="0"/>
          <w:numId w:val="34"/>
        </w:numPr>
        <w:shd w:val="clear" w:color="auto" w:fill="FFFFFF"/>
        <w:tabs>
          <w:tab w:val="left" w:pos="851"/>
          <w:tab w:val="left" w:pos="1134"/>
        </w:tabs>
        <w:spacing w:before="0" w:beforeAutospacing="0" w:after="0" w:afterAutospacing="0"/>
        <w:ind w:left="0" w:firstLine="709"/>
        <w:jc w:val="both"/>
        <w:textAlignment w:val="baseline"/>
        <w:rPr>
          <w:color w:val="000000"/>
          <w:sz w:val="28"/>
          <w:szCs w:val="28"/>
          <w:lang w:val="kk-KZ"/>
        </w:rPr>
      </w:pPr>
      <w:r w:rsidRPr="002713C6">
        <w:rPr>
          <w:sz w:val="28"/>
          <w:szCs w:val="28"/>
          <w:lang w:val="kk-KZ"/>
        </w:rPr>
        <w:t>Мәлімдеменің, оның нәтижелерін бағалаудың және кездейсоқ тексерулердің тәртібі мен мерзімдерін тікелей мемлекеттік орган</w:t>
      </w:r>
      <w:r w:rsidR="004F5C0C" w:rsidRPr="009F027B">
        <w:rPr>
          <w:sz w:val="28"/>
          <w:szCs w:val="28"/>
          <w:lang w:val="kk-KZ"/>
        </w:rPr>
        <w:t xml:space="preserve"> өзі</w:t>
      </w:r>
      <w:r w:rsidRPr="002713C6">
        <w:rPr>
          <w:sz w:val="28"/>
          <w:szCs w:val="28"/>
          <w:lang w:val="kk-KZ"/>
        </w:rPr>
        <w:t xml:space="preserve"> белгілейді.</w:t>
      </w:r>
    </w:p>
    <w:p w14:paraId="1A8518D0" w14:textId="77777777" w:rsidR="003E383C" w:rsidRPr="002713C6" w:rsidRDefault="003E383C" w:rsidP="00930764">
      <w:pPr>
        <w:tabs>
          <w:tab w:val="left" w:pos="8356"/>
        </w:tabs>
        <w:jc w:val="right"/>
        <w:rPr>
          <w:sz w:val="28"/>
          <w:szCs w:val="28"/>
          <w:lang w:val="kk-KZ"/>
        </w:rPr>
      </w:pPr>
    </w:p>
    <w:p w14:paraId="7F159EC1" w14:textId="588977BE" w:rsidR="003E383C" w:rsidRPr="0024108A" w:rsidRDefault="004F5C0C" w:rsidP="00930764">
      <w:pPr>
        <w:tabs>
          <w:tab w:val="left" w:pos="8356"/>
        </w:tabs>
        <w:jc w:val="right"/>
      </w:pPr>
      <w:r w:rsidRPr="0024108A">
        <w:rPr>
          <w:lang w:val="kk-KZ"/>
        </w:rPr>
        <w:t>Қосымша</w:t>
      </w:r>
      <w:r w:rsidR="003E383C" w:rsidRPr="0024108A">
        <w:t xml:space="preserve"> №1</w:t>
      </w:r>
    </w:p>
    <w:tbl>
      <w:tblPr>
        <w:tblStyle w:val="a3"/>
        <w:tblW w:w="0" w:type="auto"/>
        <w:tblInd w:w="136" w:type="dxa"/>
        <w:tblLook w:val="04A0" w:firstRow="1" w:lastRow="0" w:firstColumn="1" w:lastColumn="0" w:noHBand="0" w:noVBand="1"/>
      </w:tblPr>
      <w:tblGrid>
        <w:gridCol w:w="9493"/>
      </w:tblGrid>
      <w:tr w:rsidR="003E383C" w:rsidRPr="001C0C73" w14:paraId="1EC20B19" w14:textId="77777777" w:rsidTr="00A657ED">
        <w:tc>
          <w:tcPr>
            <w:tcW w:w="9611" w:type="dxa"/>
          </w:tcPr>
          <w:p w14:paraId="0ACF1755" w14:textId="77777777" w:rsidR="00A657ED" w:rsidRDefault="00A657ED" w:rsidP="00A657ED">
            <w:pPr>
              <w:pStyle w:val="ad"/>
              <w:tabs>
                <w:tab w:val="left" w:pos="8356"/>
              </w:tabs>
              <w:ind w:left="420"/>
              <w:jc w:val="both"/>
              <w:rPr>
                <w:rFonts w:ascii="Times New Roman" w:hAnsi="Times New Roman"/>
                <w:lang w:val="ru-RU"/>
              </w:rPr>
            </w:pPr>
          </w:p>
          <w:p w14:paraId="7B783EFB" w14:textId="3DBC3450" w:rsidR="003E383C" w:rsidRDefault="003E383C" w:rsidP="00A657ED">
            <w:pPr>
              <w:pStyle w:val="ad"/>
              <w:tabs>
                <w:tab w:val="left" w:pos="8356"/>
              </w:tabs>
              <w:ind w:left="0"/>
              <w:jc w:val="center"/>
              <w:rPr>
                <w:rFonts w:ascii="Times New Roman" w:hAnsi="Times New Roman"/>
                <w:lang w:val="ru-RU"/>
              </w:rPr>
            </w:pPr>
            <w:r w:rsidRPr="001C0C73">
              <w:rPr>
                <w:rFonts w:ascii="Times New Roman" w:hAnsi="Times New Roman"/>
                <w:lang w:val="ru-RU"/>
              </w:rPr>
              <w:t xml:space="preserve">БАСТАПҚЫ </w:t>
            </w:r>
            <w:r w:rsidR="004F5C0C" w:rsidRPr="001C0C73">
              <w:rPr>
                <w:rFonts w:ascii="Times New Roman" w:hAnsi="Times New Roman"/>
                <w:lang w:val="ru-RU"/>
              </w:rPr>
              <w:t>ДЕКЛАРАЦИЯЛАУ</w:t>
            </w:r>
            <w:r w:rsidRPr="001C0C73">
              <w:rPr>
                <w:rFonts w:ascii="Times New Roman" w:hAnsi="Times New Roman"/>
                <w:lang w:val="ru-RU"/>
              </w:rPr>
              <w:t xml:space="preserve"> ҮШІН С</w:t>
            </w:r>
            <w:r w:rsidR="004F5C0C" w:rsidRPr="001C0C73">
              <w:rPr>
                <w:rFonts w:ascii="Times New Roman" w:hAnsi="Times New Roman"/>
                <w:lang w:val="ru-RU"/>
              </w:rPr>
              <w:t>АУАЛНАМА</w:t>
            </w:r>
          </w:p>
          <w:p w14:paraId="16BDCF86" w14:textId="77777777" w:rsidR="00A657ED" w:rsidRPr="001C0C73" w:rsidRDefault="00A657ED" w:rsidP="00A657ED">
            <w:pPr>
              <w:pStyle w:val="ad"/>
              <w:tabs>
                <w:tab w:val="left" w:pos="8356"/>
              </w:tabs>
              <w:ind w:left="420"/>
              <w:jc w:val="both"/>
              <w:rPr>
                <w:rFonts w:ascii="Times New Roman" w:hAnsi="Times New Roman"/>
                <w:lang w:val="ru-RU"/>
              </w:rPr>
            </w:pPr>
          </w:p>
          <w:p w14:paraId="4F15208A" w14:textId="2B867EB2" w:rsidR="003E383C" w:rsidRPr="001C0C73" w:rsidRDefault="003E383C" w:rsidP="00EE25DA">
            <w:pPr>
              <w:pStyle w:val="ad"/>
              <w:numPr>
                <w:ilvl w:val="0"/>
                <w:numId w:val="33"/>
              </w:numPr>
              <w:tabs>
                <w:tab w:val="left" w:pos="8356"/>
              </w:tabs>
              <w:jc w:val="both"/>
              <w:rPr>
                <w:rFonts w:ascii="Times New Roman" w:hAnsi="Times New Roman"/>
                <w:lang w:val="ru-RU"/>
              </w:rPr>
            </w:pPr>
            <w:r w:rsidRPr="001C0C73">
              <w:rPr>
                <w:rFonts w:ascii="Times New Roman" w:hAnsi="Times New Roman"/>
                <w:lang w:val="ru-RU"/>
              </w:rPr>
              <w:t xml:space="preserve">Сіз немесе сіздің жақын туыстарыңыздың кез келгені тиісті мемлекеттік орган реттейтін саладағы кез келген </w:t>
            </w:r>
            <w:r w:rsidR="004F5C0C" w:rsidRPr="001C0C73">
              <w:rPr>
                <w:rFonts w:ascii="Times New Roman" w:hAnsi="Times New Roman"/>
                <w:lang w:val="ru-RU"/>
              </w:rPr>
              <w:t>заңды тұлғаның</w:t>
            </w:r>
            <w:r w:rsidRPr="001C0C73">
              <w:rPr>
                <w:rFonts w:ascii="Times New Roman" w:hAnsi="Times New Roman"/>
                <w:lang w:val="ru-RU"/>
              </w:rPr>
              <w:t xml:space="preserve"> директоры, өкілі, иесі, серіктесі, қызметкері немесе агенті немесе кеңесшісі </w:t>
            </w:r>
            <w:r w:rsidR="004F5C0C" w:rsidRPr="001C0C73">
              <w:rPr>
                <w:rFonts w:ascii="Times New Roman" w:hAnsi="Times New Roman"/>
                <w:lang w:val="ru-RU"/>
              </w:rPr>
              <w:t xml:space="preserve">және т.б. </w:t>
            </w:r>
            <w:r w:rsidRPr="001C0C73">
              <w:rPr>
                <w:rFonts w:ascii="Times New Roman" w:hAnsi="Times New Roman"/>
                <w:lang w:val="ru-RU"/>
              </w:rPr>
              <w:t>болып табыласыз ба?</w:t>
            </w:r>
          </w:p>
          <w:p w14:paraId="788E239F" w14:textId="77777777" w:rsidR="003E383C" w:rsidRPr="001C0C73" w:rsidRDefault="003E383C" w:rsidP="00A657ED">
            <w:pPr>
              <w:pStyle w:val="ad"/>
              <w:tabs>
                <w:tab w:val="left" w:pos="8356"/>
              </w:tabs>
              <w:ind w:left="420"/>
              <w:jc w:val="both"/>
              <w:rPr>
                <w:rFonts w:ascii="Times New Roman" w:hAnsi="Times New Roman"/>
                <w:lang w:val="ru-RU"/>
              </w:rPr>
            </w:pPr>
            <w:r w:rsidRPr="001C0C73">
              <w:rPr>
                <w:rFonts w:ascii="Times New Roman" w:hAnsi="Times New Roman"/>
                <w:lang w:val="ru-RU"/>
              </w:rPr>
              <w:t>_________________________________________________</w:t>
            </w:r>
          </w:p>
          <w:p w14:paraId="7FF994A0" w14:textId="399817A6" w:rsidR="003E383C" w:rsidRPr="001C0C73" w:rsidRDefault="003E383C" w:rsidP="00EE25DA">
            <w:pPr>
              <w:pStyle w:val="ad"/>
              <w:numPr>
                <w:ilvl w:val="0"/>
                <w:numId w:val="33"/>
              </w:numPr>
              <w:jc w:val="both"/>
              <w:rPr>
                <w:rFonts w:ascii="Times New Roman" w:hAnsi="Times New Roman"/>
                <w:lang w:val="ru-RU"/>
              </w:rPr>
            </w:pPr>
            <w:r w:rsidRPr="001C0C73">
              <w:rPr>
                <w:rFonts w:ascii="Times New Roman" w:hAnsi="Times New Roman"/>
                <w:lang w:val="ru-RU"/>
              </w:rPr>
              <w:t xml:space="preserve">Сіз немесе сіздің жақын туыстарыңыздың кез келгені тиісті мемлекеттік мекемеге қызмет көрсететін кез келген </w:t>
            </w:r>
            <w:r w:rsidR="004F5C0C" w:rsidRPr="001C0C73">
              <w:rPr>
                <w:rFonts w:ascii="Times New Roman" w:hAnsi="Times New Roman"/>
                <w:lang w:val="ru-RU"/>
              </w:rPr>
              <w:t>заңды тұлғаның</w:t>
            </w:r>
            <w:r w:rsidRPr="001C0C73">
              <w:rPr>
                <w:rFonts w:ascii="Times New Roman" w:hAnsi="Times New Roman"/>
                <w:lang w:val="ru-RU"/>
              </w:rPr>
              <w:t xml:space="preserve"> директоры, өкілі, иесі, серіктесі, қызметкері немесе агенті немесе кеңесшісі </w:t>
            </w:r>
            <w:r w:rsidR="004F5C0C" w:rsidRPr="001C0C73">
              <w:rPr>
                <w:rFonts w:ascii="Times New Roman" w:hAnsi="Times New Roman"/>
                <w:lang w:val="ru-RU"/>
              </w:rPr>
              <w:t xml:space="preserve">және т.б. </w:t>
            </w:r>
            <w:r w:rsidRPr="001C0C73">
              <w:rPr>
                <w:rFonts w:ascii="Times New Roman" w:hAnsi="Times New Roman"/>
                <w:lang w:val="ru-RU"/>
              </w:rPr>
              <w:t>болып табыласыз ба?</w:t>
            </w:r>
          </w:p>
          <w:p w14:paraId="24C7C6B9" w14:textId="77777777" w:rsidR="003E383C" w:rsidRPr="001C0C73" w:rsidRDefault="003E383C" w:rsidP="00A657ED">
            <w:pPr>
              <w:pStyle w:val="ad"/>
              <w:ind w:left="420"/>
              <w:jc w:val="both"/>
              <w:rPr>
                <w:rFonts w:ascii="Times New Roman" w:hAnsi="Times New Roman"/>
                <w:lang w:val="ru-RU"/>
              </w:rPr>
            </w:pPr>
            <w:r w:rsidRPr="001C0C73">
              <w:rPr>
                <w:rFonts w:ascii="Times New Roman" w:hAnsi="Times New Roman"/>
                <w:lang w:val="ru-RU"/>
              </w:rPr>
              <w:t>_________________________________________________</w:t>
            </w:r>
          </w:p>
          <w:p w14:paraId="1F1F5FC8" w14:textId="2DE4D561" w:rsidR="003E383C" w:rsidRPr="001C0C73" w:rsidRDefault="003E383C" w:rsidP="00EE25DA">
            <w:pPr>
              <w:pStyle w:val="ad"/>
              <w:numPr>
                <w:ilvl w:val="0"/>
                <w:numId w:val="33"/>
              </w:numPr>
              <w:tabs>
                <w:tab w:val="left" w:pos="8356"/>
              </w:tabs>
              <w:rPr>
                <w:rFonts w:ascii="Times New Roman" w:hAnsi="Times New Roman"/>
                <w:lang w:val="ru-RU"/>
              </w:rPr>
            </w:pPr>
            <w:r w:rsidRPr="001C0C73">
              <w:rPr>
                <w:rFonts w:ascii="Times New Roman" w:hAnsi="Times New Roman"/>
                <w:lang w:val="ru-RU"/>
              </w:rPr>
              <w:t>Сіз кез келген коммерциялық немесе коммерциялық емес заңды тұлғаның мүшесі, қызметкері, еріктісі, иесі, акционері, кредиторы, директоры, өкілі</w:t>
            </w:r>
            <w:r w:rsidR="004F5C0C" w:rsidRPr="001C0C73">
              <w:rPr>
                <w:rFonts w:ascii="Times New Roman" w:hAnsi="Times New Roman"/>
                <w:lang w:val="ru-RU"/>
              </w:rPr>
              <w:t xml:space="preserve"> және т.б. </w:t>
            </w:r>
            <w:r w:rsidRPr="001C0C73">
              <w:rPr>
                <w:rFonts w:ascii="Times New Roman" w:hAnsi="Times New Roman"/>
                <w:lang w:val="ru-RU"/>
              </w:rPr>
              <w:t>б</w:t>
            </w:r>
            <w:r w:rsidR="004F5C0C" w:rsidRPr="001C0C73">
              <w:rPr>
                <w:rFonts w:ascii="Times New Roman" w:hAnsi="Times New Roman"/>
                <w:lang w:val="ru-RU"/>
              </w:rPr>
              <w:t>олып табыласыз ба</w:t>
            </w:r>
            <w:r w:rsidRPr="001C0C73">
              <w:rPr>
                <w:rFonts w:ascii="Times New Roman" w:hAnsi="Times New Roman"/>
                <w:lang w:val="ru-RU"/>
              </w:rPr>
              <w:t>?</w:t>
            </w:r>
          </w:p>
          <w:p w14:paraId="11AA3474" w14:textId="77777777" w:rsidR="003E383C" w:rsidRPr="001C0C73" w:rsidRDefault="003E383C" w:rsidP="00A657ED">
            <w:pPr>
              <w:pStyle w:val="ad"/>
              <w:tabs>
                <w:tab w:val="left" w:pos="8356"/>
              </w:tabs>
              <w:ind w:left="420"/>
              <w:rPr>
                <w:rFonts w:ascii="Times New Roman" w:hAnsi="Times New Roman"/>
                <w:lang w:val="ru-RU"/>
              </w:rPr>
            </w:pPr>
            <w:r w:rsidRPr="001C0C73">
              <w:rPr>
                <w:rFonts w:ascii="Times New Roman" w:hAnsi="Times New Roman"/>
                <w:lang w:val="ru-RU"/>
              </w:rPr>
              <w:t>_________________________________________________</w:t>
            </w:r>
          </w:p>
          <w:p w14:paraId="49AB13D7" w14:textId="5988BB4E" w:rsidR="003E383C" w:rsidRPr="001C0C73" w:rsidRDefault="003E383C" w:rsidP="00EE25DA">
            <w:pPr>
              <w:pStyle w:val="ad"/>
              <w:numPr>
                <w:ilvl w:val="0"/>
                <w:numId w:val="33"/>
              </w:numPr>
              <w:tabs>
                <w:tab w:val="left" w:pos="8356"/>
              </w:tabs>
              <w:rPr>
                <w:rFonts w:ascii="Times New Roman" w:hAnsi="Times New Roman"/>
                <w:lang w:val="ru-RU"/>
              </w:rPr>
            </w:pPr>
            <w:r w:rsidRPr="001C0C73">
              <w:rPr>
                <w:rFonts w:ascii="Times New Roman" w:hAnsi="Times New Roman"/>
                <w:lang w:val="ru-RU"/>
              </w:rPr>
              <w:t xml:space="preserve">Саяси мемлекеттік қызметте </w:t>
            </w:r>
            <w:r w:rsidR="004F5C0C" w:rsidRPr="001C0C73">
              <w:rPr>
                <w:rFonts w:ascii="Times New Roman" w:hAnsi="Times New Roman"/>
                <w:lang w:val="ru-RU"/>
              </w:rPr>
              <w:t>қызмет етіп жүрген</w:t>
            </w:r>
            <w:r w:rsidRPr="001C0C73">
              <w:rPr>
                <w:rFonts w:ascii="Times New Roman" w:hAnsi="Times New Roman"/>
                <w:lang w:val="ru-RU"/>
              </w:rPr>
              <w:t xml:space="preserve"> жақын туыстарыңыз бар ма?</w:t>
            </w:r>
          </w:p>
          <w:p w14:paraId="432506CE" w14:textId="77777777" w:rsidR="003E383C" w:rsidRPr="001C0C73" w:rsidRDefault="003E383C" w:rsidP="00A657ED">
            <w:pPr>
              <w:pStyle w:val="ad"/>
              <w:tabs>
                <w:tab w:val="left" w:pos="8356"/>
              </w:tabs>
              <w:ind w:left="420"/>
              <w:rPr>
                <w:rFonts w:ascii="Times New Roman" w:hAnsi="Times New Roman"/>
                <w:lang w:val="ru-RU"/>
              </w:rPr>
            </w:pPr>
            <w:r w:rsidRPr="001C0C73">
              <w:rPr>
                <w:rFonts w:ascii="Times New Roman" w:hAnsi="Times New Roman"/>
                <w:lang w:val="ru-RU"/>
              </w:rPr>
              <w:t>_________________________________________________</w:t>
            </w:r>
          </w:p>
          <w:p w14:paraId="7E82F5A8" w14:textId="77777777" w:rsidR="003E383C" w:rsidRPr="001C0C73" w:rsidRDefault="003E383C" w:rsidP="00EE25DA">
            <w:pPr>
              <w:pStyle w:val="ad"/>
              <w:numPr>
                <w:ilvl w:val="0"/>
                <w:numId w:val="33"/>
              </w:numPr>
              <w:tabs>
                <w:tab w:val="left" w:pos="8356"/>
              </w:tabs>
              <w:rPr>
                <w:rFonts w:ascii="Times New Roman" w:hAnsi="Times New Roman"/>
                <w:lang w:val="ru-RU"/>
              </w:rPr>
            </w:pPr>
            <w:r w:rsidRPr="001C0C73">
              <w:rPr>
                <w:rFonts w:ascii="Times New Roman" w:hAnsi="Times New Roman"/>
                <w:lang w:val="ru-RU"/>
              </w:rPr>
              <w:t>Жоғары мемлекеттік органда қызмет атқаратын жақын туыстарыңыз бар ма?</w:t>
            </w:r>
          </w:p>
          <w:p w14:paraId="011732A9" w14:textId="77777777" w:rsidR="003E383C" w:rsidRPr="001C0C73" w:rsidRDefault="003E383C" w:rsidP="00A657ED">
            <w:pPr>
              <w:pStyle w:val="ad"/>
              <w:tabs>
                <w:tab w:val="left" w:pos="8356"/>
              </w:tabs>
              <w:ind w:left="420"/>
              <w:rPr>
                <w:rFonts w:ascii="Times New Roman" w:hAnsi="Times New Roman"/>
                <w:lang w:val="ru-RU"/>
              </w:rPr>
            </w:pPr>
            <w:r w:rsidRPr="001C0C73">
              <w:rPr>
                <w:rFonts w:ascii="Times New Roman" w:hAnsi="Times New Roman"/>
                <w:lang w:val="ru-RU"/>
              </w:rPr>
              <w:t>______________________________________________________</w:t>
            </w:r>
          </w:p>
          <w:p w14:paraId="71FF1DFC" w14:textId="77777777" w:rsidR="003E383C" w:rsidRPr="001C0C73" w:rsidRDefault="003E383C" w:rsidP="00EE25DA">
            <w:pPr>
              <w:pStyle w:val="ad"/>
              <w:numPr>
                <w:ilvl w:val="0"/>
                <w:numId w:val="33"/>
              </w:numPr>
              <w:tabs>
                <w:tab w:val="left" w:pos="8356"/>
              </w:tabs>
              <w:rPr>
                <w:rFonts w:ascii="Times New Roman" w:hAnsi="Times New Roman"/>
                <w:lang w:val="ru-RU"/>
              </w:rPr>
            </w:pPr>
            <w:r w:rsidRPr="001C0C73">
              <w:rPr>
                <w:rFonts w:ascii="Times New Roman" w:hAnsi="Times New Roman"/>
                <w:lang w:val="ru-RU"/>
              </w:rPr>
              <w:t>Осы мемлекеттік органда қызмет атқаратын жақын туыстарыңыз бар ма?</w:t>
            </w:r>
          </w:p>
          <w:p w14:paraId="632E4D46" w14:textId="77777777" w:rsidR="003E383C" w:rsidRPr="001C0C73" w:rsidRDefault="003E383C" w:rsidP="00A657ED">
            <w:pPr>
              <w:pStyle w:val="ad"/>
              <w:tabs>
                <w:tab w:val="left" w:pos="8356"/>
              </w:tabs>
              <w:ind w:left="420"/>
              <w:rPr>
                <w:rFonts w:ascii="Times New Roman" w:hAnsi="Times New Roman"/>
                <w:lang w:val="ru-RU"/>
              </w:rPr>
            </w:pPr>
            <w:r w:rsidRPr="001C0C73">
              <w:rPr>
                <w:rFonts w:ascii="Times New Roman" w:hAnsi="Times New Roman"/>
                <w:lang w:val="ru-RU"/>
              </w:rPr>
              <w:t>______________________________________________________</w:t>
            </w:r>
          </w:p>
          <w:p w14:paraId="02575E0F" w14:textId="77777777" w:rsidR="003E383C" w:rsidRPr="001C0C73" w:rsidRDefault="003E383C" w:rsidP="00EE25DA">
            <w:pPr>
              <w:pStyle w:val="ad"/>
              <w:numPr>
                <w:ilvl w:val="0"/>
                <w:numId w:val="33"/>
              </w:numPr>
              <w:tabs>
                <w:tab w:val="left" w:pos="8356"/>
              </w:tabs>
              <w:rPr>
                <w:rFonts w:ascii="Times New Roman" w:hAnsi="Times New Roman"/>
                <w:lang w:val="ru-RU"/>
              </w:rPr>
            </w:pPr>
            <w:r w:rsidRPr="001C0C73">
              <w:rPr>
                <w:rFonts w:ascii="Times New Roman" w:hAnsi="Times New Roman"/>
                <w:lang w:val="ru-RU"/>
              </w:rPr>
              <w:t>Сіз немесе сіздің жақын туыстарыңыздың кез келгені осы мемлекеттік органға қызметтерді немесе жабдықтарды ұсынатын жеткізушіден қандай да бір сыйлықтар немесе жақсылықтар алдыңыз ба?</w:t>
            </w:r>
          </w:p>
          <w:p w14:paraId="6CC020F1" w14:textId="77777777" w:rsidR="003E383C" w:rsidRPr="001C0C73" w:rsidRDefault="003E383C" w:rsidP="00A657ED">
            <w:pPr>
              <w:pStyle w:val="ad"/>
              <w:tabs>
                <w:tab w:val="left" w:pos="8356"/>
              </w:tabs>
              <w:ind w:left="420"/>
              <w:rPr>
                <w:rFonts w:ascii="Times New Roman" w:hAnsi="Times New Roman"/>
                <w:lang w:val="ru-RU"/>
              </w:rPr>
            </w:pPr>
            <w:r w:rsidRPr="001C0C73">
              <w:rPr>
                <w:rFonts w:ascii="Times New Roman" w:hAnsi="Times New Roman"/>
                <w:lang w:val="ru-RU"/>
              </w:rPr>
              <w:t>______________________________________________________</w:t>
            </w:r>
          </w:p>
          <w:p w14:paraId="21BC9FF0" w14:textId="77777777" w:rsidR="003E383C" w:rsidRPr="001C0C73" w:rsidRDefault="003E383C" w:rsidP="00EE25DA">
            <w:pPr>
              <w:pStyle w:val="ad"/>
              <w:numPr>
                <w:ilvl w:val="0"/>
                <w:numId w:val="33"/>
              </w:numPr>
              <w:tabs>
                <w:tab w:val="left" w:pos="8356"/>
              </w:tabs>
              <w:rPr>
                <w:rFonts w:ascii="Times New Roman" w:hAnsi="Times New Roman"/>
                <w:lang w:val="ru-RU"/>
              </w:rPr>
            </w:pPr>
            <w:r w:rsidRPr="001C0C73">
              <w:rPr>
                <w:rFonts w:ascii="Times New Roman" w:hAnsi="Times New Roman"/>
                <w:lang w:val="ru-RU"/>
              </w:rPr>
              <w:t>Сіз Қазақстан Республикасының қолданыстағы заңнамасымен рұқсат етілген қосымша ақылы немесе ақысыз қызметпен айналысасыз ба?</w:t>
            </w:r>
          </w:p>
          <w:p w14:paraId="5C507142" w14:textId="77777777" w:rsidR="003E383C" w:rsidRPr="001C0C73" w:rsidRDefault="003E383C" w:rsidP="00A657ED">
            <w:pPr>
              <w:pStyle w:val="ad"/>
              <w:tabs>
                <w:tab w:val="left" w:pos="8356"/>
              </w:tabs>
              <w:ind w:left="420"/>
              <w:rPr>
                <w:rFonts w:ascii="Times New Roman" w:hAnsi="Times New Roman"/>
                <w:lang w:val="ru-RU"/>
              </w:rPr>
            </w:pPr>
            <w:r w:rsidRPr="001C0C73">
              <w:rPr>
                <w:rFonts w:ascii="Times New Roman" w:hAnsi="Times New Roman"/>
                <w:lang w:val="ru-RU"/>
              </w:rPr>
              <w:t>________________________________________________</w:t>
            </w:r>
          </w:p>
          <w:p w14:paraId="1515DE3A" w14:textId="77777777" w:rsidR="003E383C" w:rsidRPr="001C0C73" w:rsidRDefault="003E383C" w:rsidP="00A657ED">
            <w:pPr>
              <w:tabs>
                <w:tab w:val="left" w:pos="8356"/>
              </w:tabs>
            </w:pPr>
          </w:p>
          <w:p w14:paraId="02FB041B" w14:textId="77777777" w:rsidR="003E383C" w:rsidRPr="001C0C73" w:rsidRDefault="003E383C" w:rsidP="00A657ED">
            <w:pPr>
              <w:tabs>
                <w:tab w:val="left" w:pos="8356"/>
              </w:tabs>
            </w:pPr>
            <w:r w:rsidRPr="001C0C73">
              <w:t>Осымен жоғарыда келтірілген ақпарат менің білуімше дұрыс деп мәлімдеймін және оны адал хабарлаймын</w:t>
            </w:r>
          </w:p>
          <w:p w14:paraId="72D939A7" w14:textId="77777777" w:rsidR="003E383C" w:rsidRPr="001C0C73" w:rsidRDefault="003E383C" w:rsidP="00A657ED">
            <w:pPr>
              <w:tabs>
                <w:tab w:val="left" w:pos="8356"/>
              </w:tabs>
            </w:pPr>
            <w:r w:rsidRPr="001C0C73">
              <w:t>_________________________________</w:t>
            </w:r>
          </w:p>
          <w:p w14:paraId="12859E34" w14:textId="77777777" w:rsidR="003E383C" w:rsidRPr="001C0C73" w:rsidRDefault="003E383C" w:rsidP="00A657ED">
            <w:pPr>
              <w:tabs>
                <w:tab w:val="left" w:pos="8356"/>
              </w:tabs>
            </w:pPr>
            <w:r w:rsidRPr="001C0C73">
              <w:t>(өтініш берушінің қолы)</w:t>
            </w:r>
          </w:p>
          <w:p w14:paraId="2B12F5E7" w14:textId="77777777" w:rsidR="003E383C" w:rsidRPr="001C0C73" w:rsidRDefault="003E383C" w:rsidP="00A657ED">
            <w:pPr>
              <w:tabs>
                <w:tab w:val="left" w:pos="8356"/>
              </w:tabs>
            </w:pPr>
            <w:r w:rsidRPr="001C0C73">
              <w:t>Күні _____ /_____ /_________</w:t>
            </w:r>
          </w:p>
          <w:p w14:paraId="11705D90" w14:textId="77777777" w:rsidR="003E383C" w:rsidRPr="001C0C73" w:rsidRDefault="003E383C" w:rsidP="00A657ED">
            <w:pPr>
              <w:tabs>
                <w:tab w:val="left" w:pos="8356"/>
              </w:tabs>
            </w:pPr>
          </w:p>
        </w:tc>
      </w:tr>
    </w:tbl>
    <w:p w14:paraId="12151519" w14:textId="77777777" w:rsidR="00867A44" w:rsidRDefault="00867A44" w:rsidP="009A47E4">
      <w:pPr>
        <w:tabs>
          <w:tab w:val="left" w:pos="8356"/>
        </w:tabs>
        <w:rPr>
          <w:sz w:val="28"/>
          <w:szCs w:val="28"/>
          <w:lang w:val="kk-KZ"/>
        </w:rPr>
      </w:pPr>
    </w:p>
    <w:p w14:paraId="2D1BDEA3" w14:textId="77777777" w:rsidR="00A657ED" w:rsidRDefault="00A657ED" w:rsidP="00930764">
      <w:pPr>
        <w:tabs>
          <w:tab w:val="left" w:pos="8356"/>
        </w:tabs>
        <w:jc w:val="right"/>
        <w:rPr>
          <w:sz w:val="28"/>
          <w:szCs w:val="28"/>
          <w:lang w:val="kk-KZ"/>
        </w:rPr>
      </w:pPr>
    </w:p>
    <w:p w14:paraId="7E676DC8" w14:textId="2138EE41" w:rsidR="003E383C" w:rsidRPr="0024108A" w:rsidRDefault="00EC2241" w:rsidP="00930764">
      <w:pPr>
        <w:tabs>
          <w:tab w:val="left" w:pos="8356"/>
        </w:tabs>
        <w:jc w:val="right"/>
      </w:pPr>
      <w:r w:rsidRPr="0024108A">
        <w:rPr>
          <w:lang w:val="kk-KZ"/>
        </w:rPr>
        <w:t xml:space="preserve">Қосымша </w:t>
      </w:r>
      <w:r w:rsidR="003E383C" w:rsidRPr="0024108A">
        <w:t>№2</w:t>
      </w:r>
    </w:p>
    <w:tbl>
      <w:tblPr>
        <w:tblStyle w:val="a3"/>
        <w:tblW w:w="0" w:type="auto"/>
        <w:tblInd w:w="137" w:type="dxa"/>
        <w:tblLook w:val="04A0" w:firstRow="1" w:lastRow="0" w:firstColumn="1" w:lastColumn="0" w:noHBand="0" w:noVBand="1"/>
      </w:tblPr>
      <w:tblGrid>
        <w:gridCol w:w="9434"/>
      </w:tblGrid>
      <w:tr w:rsidR="003E383C" w:rsidRPr="00A657ED" w14:paraId="0CF6E9F7" w14:textId="77777777" w:rsidTr="009A47E4">
        <w:tc>
          <w:tcPr>
            <w:tcW w:w="9434" w:type="dxa"/>
          </w:tcPr>
          <w:p w14:paraId="60EB9022" w14:textId="77777777" w:rsidR="003E383C" w:rsidRPr="00A657ED" w:rsidRDefault="003E383C" w:rsidP="00930764">
            <w:pPr>
              <w:tabs>
                <w:tab w:val="left" w:pos="8356"/>
              </w:tabs>
              <w:jc w:val="right"/>
            </w:pPr>
          </w:p>
          <w:p w14:paraId="48055991" w14:textId="10029494" w:rsidR="003E383C" w:rsidRPr="00A657ED" w:rsidRDefault="003E383C" w:rsidP="00A657ED">
            <w:pPr>
              <w:tabs>
                <w:tab w:val="left" w:pos="8356"/>
              </w:tabs>
              <w:jc w:val="center"/>
              <w:rPr>
                <w:lang w:val="kk-KZ"/>
              </w:rPr>
            </w:pPr>
            <w:r w:rsidRPr="00A657ED">
              <w:t xml:space="preserve">МҮДЕЛЕЛЕР </w:t>
            </w:r>
            <w:r w:rsidR="00EC2241" w:rsidRPr="00A657ED">
              <w:rPr>
                <w:lang w:val="kk-KZ"/>
              </w:rPr>
              <w:t>ҚАҚТЫҒЫСЫН</w:t>
            </w:r>
            <w:r w:rsidRPr="00A657ED">
              <w:t xml:space="preserve"> ДЕКЛАРАЦИЯ</w:t>
            </w:r>
            <w:r w:rsidR="00EC2241" w:rsidRPr="00A657ED">
              <w:rPr>
                <w:lang w:val="kk-KZ"/>
              </w:rPr>
              <w:t>ЛАУ</w:t>
            </w:r>
          </w:p>
          <w:p w14:paraId="1049FB20" w14:textId="77777777" w:rsidR="003E383C" w:rsidRPr="00A657ED" w:rsidRDefault="003E383C" w:rsidP="00930764">
            <w:pPr>
              <w:tabs>
                <w:tab w:val="left" w:pos="8356"/>
              </w:tabs>
            </w:pPr>
          </w:p>
          <w:p w14:paraId="0133C03D" w14:textId="251E8DC0" w:rsidR="003E383C" w:rsidRPr="00A657ED" w:rsidRDefault="00EC2241" w:rsidP="00930764">
            <w:pPr>
              <w:tabs>
                <w:tab w:val="left" w:pos="8356"/>
              </w:tabs>
              <w:jc w:val="both"/>
            </w:pPr>
            <w:r w:rsidRPr="00A657ED">
              <w:rPr>
                <w:lang w:val="kk-KZ"/>
              </w:rPr>
              <w:t>Толық аты</w:t>
            </w:r>
            <w:r w:rsidR="003E383C" w:rsidRPr="00A657ED">
              <w:t xml:space="preserve"> _____________________________________________________________</w:t>
            </w:r>
          </w:p>
          <w:p w14:paraId="39628DD2" w14:textId="77777777" w:rsidR="003E383C" w:rsidRPr="00A657ED" w:rsidRDefault="003E383C" w:rsidP="00930764">
            <w:pPr>
              <w:tabs>
                <w:tab w:val="left" w:pos="8356"/>
              </w:tabs>
              <w:jc w:val="both"/>
              <w:rPr>
                <w:i/>
              </w:rPr>
            </w:pPr>
            <w:r w:rsidRPr="00A657ED">
              <w:rPr>
                <w:i/>
              </w:rPr>
              <w:t xml:space="preserve"> </w:t>
            </w:r>
          </w:p>
          <w:p w14:paraId="14E78AD5" w14:textId="77777777" w:rsidR="003E383C" w:rsidRPr="00A657ED" w:rsidRDefault="003E383C" w:rsidP="00930764">
            <w:pPr>
              <w:tabs>
                <w:tab w:val="left" w:pos="8356"/>
              </w:tabs>
              <w:jc w:val="both"/>
            </w:pPr>
            <w:r w:rsidRPr="00A657ED">
              <w:t>Лауазымы ______________________________________________________</w:t>
            </w:r>
          </w:p>
          <w:p w14:paraId="11C5CEA5" w14:textId="77777777" w:rsidR="003E383C" w:rsidRPr="00A657ED" w:rsidRDefault="003E383C" w:rsidP="00930764">
            <w:pPr>
              <w:tabs>
                <w:tab w:val="left" w:pos="8356"/>
              </w:tabs>
              <w:jc w:val="both"/>
            </w:pPr>
          </w:p>
          <w:p w14:paraId="6C954B6F" w14:textId="77777777" w:rsidR="003E383C" w:rsidRPr="00A657ED" w:rsidRDefault="003E383C" w:rsidP="00930764">
            <w:pPr>
              <w:tabs>
                <w:tab w:val="left" w:pos="8356"/>
              </w:tabs>
              <w:jc w:val="both"/>
            </w:pPr>
            <w:r w:rsidRPr="00A657ED">
              <w:t>Құрылымдық бөлім _________________________________________</w:t>
            </w:r>
          </w:p>
          <w:p w14:paraId="367BC3B5" w14:textId="77777777" w:rsidR="003E383C" w:rsidRPr="00A657ED" w:rsidRDefault="003E383C" w:rsidP="00930764">
            <w:pPr>
              <w:tabs>
                <w:tab w:val="left" w:pos="8356"/>
              </w:tabs>
              <w:jc w:val="both"/>
              <w:rPr>
                <w:i/>
              </w:rPr>
            </w:pPr>
          </w:p>
          <w:p w14:paraId="450FBD43" w14:textId="77777777" w:rsidR="003E383C" w:rsidRPr="00A657ED" w:rsidRDefault="003E383C" w:rsidP="00930764">
            <w:pPr>
              <w:tabs>
                <w:tab w:val="left" w:pos="8356"/>
              </w:tabs>
              <w:jc w:val="both"/>
            </w:pPr>
          </w:p>
          <w:p w14:paraId="07DC8A43" w14:textId="4196FF53" w:rsidR="003E383C" w:rsidRPr="00A657ED" w:rsidRDefault="00EC2241" w:rsidP="00930764">
            <w:pPr>
              <w:tabs>
                <w:tab w:val="left" w:pos="8356"/>
              </w:tabs>
              <w:jc w:val="both"/>
            </w:pPr>
            <w:r w:rsidRPr="00A657ED">
              <w:rPr>
                <w:lang w:val="kk-KZ"/>
              </w:rPr>
              <w:t>Мәселенің</w:t>
            </w:r>
            <w:r w:rsidR="003E383C" w:rsidRPr="00A657ED">
              <w:t xml:space="preserve"> мәні:</w:t>
            </w:r>
          </w:p>
          <w:p w14:paraId="32B0D46D" w14:textId="77777777" w:rsidR="003E383C" w:rsidRPr="00A657ED" w:rsidRDefault="003E383C" w:rsidP="00930764">
            <w:pPr>
              <w:tabs>
                <w:tab w:val="left" w:pos="8356"/>
              </w:tabs>
              <w:jc w:val="both"/>
            </w:pPr>
          </w:p>
          <w:p w14:paraId="44D23A41" w14:textId="77777777" w:rsidR="003E383C" w:rsidRPr="00A657ED" w:rsidRDefault="003E383C" w:rsidP="00930764">
            <w:pPr>
              <w:tabs>
                <w:tab w:val="left" w:pos="8356"/>
              </w:tabs>
              <w:jc w:val="both"/>
            </w:pPr>
            <w:r w:rsidRPr="00A657ED">
              <w:t>______________________________________________________________________</w:t>
            </w:r>
          </w:p>
          <w:p w14:paraId="5011B597" w14:textId="77777777" w:rsidR="003E383C" w:rsidRPr="00A657ED" w:rsidRDefault="003E383C" w:rsidP="00930764">
            <w:pPr>
              <w:tabs>
                <w:tab w:val="left" w:pos="8356"/>
              </w:tabs>
              <w:jc w:val="both"/>
            </w:pPr>
          </w:p>
          <w:p w14:paraId="527043DC" w14:textId="77777777" w:rsidR="003E383C" w:rsidRPr="00A657ED" w:rsidRDefault="003E383C" w:rsidP="00930764">
            <w:pPr>
              <w:tabs>
                <w:tab w:val="left" w:pos="8356"/>
              </w:tabs>
              <w:jc w:val="both"/>
            </w:pPr>
            <w:r w:rsidRPr="00A657ED">
              <w:t>______________________________________________________________________</w:t>
            </w:r>
          </w:p>
          <w:p w14:paraId="37E83F3D" w14:textId="77777777" w:rsidR="003E383C" w:rsidRPr="00A657ED" w:rsidRDefault="003E383C" w:rsidP="00930764">
            <w:pPr>
              <w:tabs>
                <w:tab w:val="left" w:pos="8356"/>
              </w:tabs>
              <w:jc w:val="both"/>
            </w:pPr>
          </w:p>
          <w:p w14:paraId="63CEEBB6" w14:textId="77777777" w:rsidR="003E383C" w:rsidRPr="00A657ED" w:rsidRDefault="003E383C" w:rsidP="00930764">
            <w:pPr>
              <w:tabs>
                <w:tab w:val="left" w:pos="8356"/>
              </w:tabs>
              <w:jc w:val="both"/>
            </w:pPr>
            <w:r w:rsidRPr="00A657ED">
              <w:t>______________________________________________________________________</w:t>
            </w:r>
          </w:p>
          <w:p w14:paraId="14359C2E" w14:textId="77777777" w:rsidR="003E383C" w:rsidRPr="00A657ED" w:rsidRDefault="003E383C" w:rsidP="00930764">
            <w:pPr>
              <w:tabs>
                <w:tab w:val="left" w:pos="8356"/>
              </w:tabs>
              <w:jc w:val="both"/>
            </w:pPr>
            <w:r w:rsidRPr="00A657ED">
              <w:rPr>
                <w:i/>
              </w:rPr>
              <w:t xml:space="preserve"> </w:t>
            </w:r>
          </w:p>
          <w:p w14:paraId="67B55C3D" w14:textId="77777777" w:rsidR="003E383C" w:rsidRPr="00A657ED" w:rsidRDefault="003E383C" w:rsidP="00930764">
            <w:pPr>
              <w:tabs>
                <w:tab w:val="left" w:pos="8356"/>
              </w:tabs>
            </w:pPr>
            <w:r w:rsidRPr="00A657ED">
              <w:t>Бұл мәселені шешу үшін ұсынылатын әрекеттер:</w:t>
            </w:r>
          </w:p>
          <w:p w14:paraId="33A06D99" w14:textId="77777777" w:rsidR="003E383C" w:rsidRPr="00A657ED" w:rsidRDefault="003E383C" w:rsidP="00930764">
            <w:pPr>
              <w:tabs>
                <w:tab w:val="left" w:pos="8356"/>
              </w:tabs>
            </w:pPr>
          </w:p>
          <w:p w14:paraId="2C994D77" w14:textId="77777777" w:rsidR="003E383C" w:rsidRPr="00A657ED" w:rsidRDefault="003E383C" w:rsidP="00930764">
            <w:pPr>
              <w:tabs>
                <w:tab w:val="left" w:pos="8356"/>
              </w:tabs>
              <w:jc w:val="both"/>
            </w:pPr>
            <w:r w:rsidRPr="00A657ED">
              <w:t>______________________________________________________________________</w:t>
            </w:r>
          </w:p>
          <w:p w14:paraId="103DA1A1" w14:textId="77777777" w:rsidR="003E383C" w:rsidRPr="00A657ED" w:rsidRDefault="003E383C" w:rsidP="00930764">
            <w:pPr>
              <w:tabs>
                <w:tab w:val="left" w:pos="8356"/>
              </w:tabs>
              <w:jc w:val="both"/>
            </w:pPr>
          </w:p>
          <w:p w14:paraId="276E5756" w14:textId="77777777" w:rsidR="003E383C" w:rsidRPr="00A657ED" w:rsidRDefault="003E383C" w:rsidP="00930764">
            <w:pPr>
              <w:tabs>
                <w:tab w:val="left" w:pos="8356"/>
              </w:tabs>
              <w:jc w:val="both"/>
            </w:pPr>
            <w:r w:rsidRPr="00A657ED">
              <w:t>______________________________________________________________________</w:t>
            </w:r>
          </w:p>
          <w:p w14:paraId="4F193A69" w14:textId="77777777" w:rsidR="003E383C" w:rsidRPr="00A657ED" w:rsidRDefault="003E383C" w:rsidP="00930764">
            <w:pPr>
              <w:tabs>
                <w:tab w:val="left" w:pos="8356"/>
              </w:tabs>
              <w:jc w:val="both"/>
            </w:pPr>
          </w:p>
          <w:p w14:paraId="15E2A284" w14:textId="77777777" w:rsidR="003E383C" w:rsidRPr="00A657ED" w:rsidRDefault="003E383C" w:rsidP="00930764">
            <w:pPr>
              <w:tabs>
                <w:tab w:val="left" w:pos="8356"/>
              </w:tabs>
              <w:jc w:val="both"/>
            </w:pPr>
            <w:r w:rsidRPr="00A657ED">
              <w:t>______________________________________________________________________</w:t>
            </w:r>
          </w:p>
          <w:p w14:paraId="328169A9" w14:textId="77777777" w:rsidR="003E383C" w:rsidRPr="00A657ED" w:rsidRDefault="003E383C" w:rsidP="00930764">
            <w:pPr>
              <w:tabs>
                <w:tab w:val="left" w:pos="8356"/>
              </w:tabs>
              <w:jc w:val="right"/>
            </w:pPr>
          </w:p>
          <w:p w14:paraId="29BF4BB7" w14:textId="77777777" w:rsidR="003E383C" w:rsidRPr="00A657ED" w:rsidRDefault="003E383C" w:rsidP="00930764">
            <w:pPr>
              <w:tabs>
                <w:tab w:val="left" w:pos="426"/>
              </w:tabs>
              <w:jc w:val="both"/>
            </w:pPr>
            <w:r w:rsidRPr="00A657ED">
              <w:t>Мүдделер қақтығысы келесідей анықталады (қажет болған жағдайда белгіні қойыңыз):</w:t>
            </w:r>
          </w:p>
          <w:p w14:paraId="2AC884B9" w14:textId="77777777" w:rsidR="003E383C" w:rsidRPr="00A657ED" w:rsidRDefault="003E383C" w:rsidP="00930764">
            <w:pPr>
              <w:tabs>
                <w:tab w:val="left" w:pos="426"/>
              </w:tabs>
              <w:jc w:val="both"/>
              <w:rPr>
                <w:color w:val="000000" w:themeColor="text1"/>
              </w:rPr>
            </w:pPr>
          </w:p>
          <w:p w14:paraId="69986D7E" w14:textId="6EA1DBC6" w:rsidR="003E383C" w:rsidRPr="00A657ED" w:rsidRDefault="003E383C" w:rsidP="00930764">
            <w:pPr>
              <w:tabs>
                <w:tab w:val="left" w:pos="426"/>
              </w:tabs>
              <w:jc w:val="both"/>
              <w:rPr>
                <w:color w:val="000000" w:themeColor="text1"/>
              </w:rPr>
            </w:pPr>
            <w:r w:rsidRPr="00A657ED">
              <w:sym w:font="Wingdings" w:char="F0A8"/>
            </w:r>
            <w:r w:rsidRPr="00A657ED">
              <w:t xml:space="preserve"> </w:t>
            </w:r>
            <w:r w:rsidR="00D74B11">
              <w:rPr>
                <w:color w:val="000000" w:themeColor="text1"/>
                <w:lang w:val="kk-KZ"/>
              </w:rPr>
              <w:t>Нақты</w:t>
            </w:r>
            <w:r w:rsidRPr="00A657ED">
              <w:rPr>
                <w:color w:val="000000" w:themeColor="text1"/>
              </w:rPr>
              <w:t xml:space="preserve"> мүдделер қақтығысы</w:t>
            </w:r>
          </w:p>
          <w:p w14:paraId="17AD7522" w14:textId="77777777" w:rsidR="003E383C" w:rsidRPr="00A657ED" w:rsidRDefault="003E383C" w:rsidP="00930764">
            <w:pPr>
              <w:tabs>
                <w:tab w:val="left" w:pos="426"/>
              </w:tabs>
              <w:jc w:val="both"/>
              <w:rPr>
                <w:color w:val="000000" w:themeColor="text1"/>
              </w:rPr>
            </w:pPr>
          </w:p>
          <w:p w14:paraId="74736494" w14:textId="77777777" w:rsidR="003E383C" w:rsidRPr="00A657ED" w:rsidRDefault="003E383C" w:rsidP="00930764">
            <w:pPr>
              <w:tabs>
                <w:tab w:val="left" w:pos="426"/>
              </w:tabs>
              <w:jc w:val="both"/>
              <w:rPr>
                <w:color w:val="000000" w:themeColor="text1"/>
              </w:rPr>
            </w:pPr>
            <w:r w:rsidRPr="00A657ED">
              <w:sym w:font="Wingdings" w:char="F0A8"/>
            </w:r>
            <w:r w:rsidRPr="00A657ED">
              <w:t xml:space="preserve"> </w:t>
            </w:r>
            <w:r w:rsidRPr="00A657ED">
              <w:rPr>
                <w:color w:val="000000" w:themeColor="text1"/>
              </w:rPr>
              <w:t>Ықтимал мүдделер қақтығысы</w:t>
            </w:r>
          </w:p>
          <w:p w14:paraId="09E669B2" w14:textId="77777777" w:rsidR="003E383C" w:rsidRPr="00A657ED" w:rsidRDefault="003E383C" w:rsidP="00930764">
            <w:pPr>
              <w:tabs>
                <w:tab w:val="left" w:pos="8356"/>
              </w:tabs>
              <w:jc w:val="right"/>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602"/>
            </w:tblGrid>
            <w:tr w:rsidR="003E383C" w:rsidRPr="00A657ED" w14:paraId="72200458" w14:textId="77777777" w:rsidTr="00AE4007">
              <w:tc>
                <w:tcPr>
                  <w:tcW w:w="4670" w:type="dxa"/>
                </w:tcPr>
                <w:p w14:paraId="677182BD" w14:textId="77777777" w:rsidR="003E383C" w:rsidRPr="00A657ED" w:rsidRDefault="003E383C" w:rsidP="00930764">
                  <w:pPr>
                    <w:tabs>
                      <w:tab w:val="left" w:pos="8356"/>
                    </w:tabs>
                    <w:jc w:val="both"/>
                    <w:rPr>
                      <w:i/>
                    </w:rPr>
                  </w:pPr>
                  <w:r w:rsidRPr="00A657ED">
                    <w:rPr>
                      <w:i/>
                    </w:rPr>
                    <w:t>Осымен жоғарыда келтірілген ақпарат менің білуімше дұрыс деп мәлімдеймін және оны адал хабарлаймын</w:t>
                  </w:r>
                </w:p>
                <w:p w14:paraId="08B18BE4" w14:textId="77777777" w:rsidR="003E383C" w:rsidRPr="00A657ED" w:rsidRDefault="003E383C" w:rsidP="00930764">
                  <w:pPr>
                    <w:tabs>
                      <w:tab w:val="left" w:pos="8356"/>
                    </w:tabs>
                    <w:jc w:val="both"/>
                    <w:rPr>
                      <w:i/>
                    </w:rPr>
                  </w:pPr>
                  <w:r w:rsidRPr="00A657ED">
                    <w:rPr>
                      <w:i/>
                    </w:rPr>
                    <w:t>_________________________________</w:t>
                  </w:r>
                </w:p>
                <w:p w14:paraId="1E506DA4" w14:textId="77777777" w:rsidR="003E383C" w:rsidRPr="00A657ED" w:rsidRDefault="003E383C" w:rsidP="00930764">
                  <w:pPr>
                    <w:tabs>
                      <w:tab w:val="left" w:pos="8356"/>
                    </w:tabs>
                    <w:jc w:val="both"/>
                    <w:rPr>
                      <w:i/>
                    </w:rPr>
                  </w:pPr>
                  <w:r w:rsidRPr="00A657ED">
                    <w:rPr>
                      <w:i/>
                    </w:rPr>
                    <w:t xml:space="preserve"> (өтініш берушінің қолы)</w:t>
                  </w:r>
                </w:p>
                <w:p w14:paraId="0E8AEED1" w14:textId="77777777" w:rsidR="003E383C" w:rsidRPr="00A657ED" w:rsidRDefault="003E383C" w:rsidP="00930764">
                  <w:pPr>
                    <w:tabs>
                      <w:tab w:val="left" w:pos="8356"/>
                    </w:tabs>
                    <w:rPr>
                      <w:i/>
                    </w:rPr>
                  </w:pPr>
                  <w:r w:rsidRPr="00A657ED">
                    <w:rPr>
                      <w:i/>
                    </w:rPr>
                    <w:t>Күні _____ /_____ /_________</w:t>
                  </w:r>
                </w:p>
              </w:tc>
              <w:tc>
                <w:tcPr>
                  <w:tcW w:w="4670" w:type="dxa"/>
                </w:tcPr>
                <w:p w14:paraId="02F89149" w14:textId="77777777" w:rsidR="003E383C" w:rsidRPr="00A657ED" w:rsidRDefault="003E383C" w:rsidP="00930764">
                  <w:pPr>
                    <w:tabs>
                      <w:tab w:val="left" w:pos="8356"/>
                    </w:tabs>
                    <w:jc w:val="both"/>
                    <w:rPr>
                      <w:i/>
                    </w:rPr>
                  </w:pPr>
                  <w:r w:rsidRPr="00A657ED">
                    <w:rPr>
                      <w:i/>
                    </w:rPr>
                    <w:t>Осы арқылы мен мүдделер қақтығысы туралы мәлімдеме алғанымды және осы мәселенің шешілуін бақылауға алғанымды мәлімдеймін.</w:t>
                  </w:r>
                </w:p>
                <w:p w14:paraId="14EA4A54" w14:textId="77777777" w:rsidR="003E383C" w:rsidRPr="00A657ED" w:rsidRDefault="003E383C" w:rsidP="00930764">
                  <w:pPr>
                    <w:tabs>
                      <w:tab w:val="left" w:pos="8356"/>
                    </w:tabs>
                    <w:jc w:val="both"/>
                    <w:rPr>
                      <w:i/>
                    </w:rPr>
                  </w:pPr>
                  <w:r w:rsidRPr="00A657ED">
                    <w:rPr>
                      <w:i/>
                    </w:rPr>
                    <w:t>________________________________</w:t>
                  </w:r>
                </w:p>
                <w:p w14:paraId="7B3243D1" w14:textId="1AD7A730" w:rsidR="003E383C" w:rsidRPr="00A657ED" w:rsidRDefault="00EC2241" w:rsidP="00930764">
                  <w:pPr>
                    <w:tabs>
                      <w:tab w:val="left" w:pos="8356"/>
                    </w:tabs>
                    <w:jc w:val="both"/>
                    <w:rPr>
                      <w:i/>
                    </w:rPr>
                  </w:pPr>
                  <w:r w:rsidRPr="00A657ED">
                    <w:rPr>
                      <w:i/>
                    </w:rPr>
                    <w:t>(</w:t>
                  </w:r>
                  <w:r w:rsidRPr="00A657ED">
                    <w:rPr>
                      <w:i/>
                      <w:lang w:val="kk-KZ"/>
                    </w:rPr>
                    <w:t>қа</w:t>
                  </w:r>
                  <w:r w:rsidR="003E383C" w:rsidRPr="00A657ED">
                    <w:rPr>
                      <w:i/>
                    </w:rPr>
                    <w:t>былда</w:t>
                  </w:r>
                  <w:r w:rsidRPr="00A657ED">
                    <w:rPr>
                      <w:i/>
                      <w:lang w:val="kk-KZ"/>
                    </w:rPr>
                    <w:t xml:space="preserve">ған </w:t>
                  </w:r>
                  <w:r w:rsidR="003E383C" w:rsidRPr="00A657ED">
                    <w:rPr>
                      <w:i/>
                    </w:rPr>
                    <w:t xml:space="preserve"> қызметкерінің қолы)</w:t>
                  </w:r>
                </w:p>
                <w:p w14:paraId="5260AED2" w14:textId="77777777" w:rsidR="003E383C" w:rsidRPr="00A657ED" w:rsidRDefault="003E383C" w:rsidP="00930764">
                  <w:pPr>
                    <w:tabs>
                      <w:tab w:val="left" w:pos="8356"/>
                    </w:tabs>
                    <w:jc w:val="both"/>
                    <w:rPr>
                      <w:i/>
                    </w:rPr>
                  </w:pPr>
                  <w:r w:rsidRPr="00A657ED">
                    <w:rPr>
                      <w:i/>
                    </w:rPr>
                    <w:t>Күні _____ /_____ /_________</w:t>
                  </w:r>
                </w:p>
                <w:p w14:paraId="621F9EE8" w14:textId="77777777" w:rsidR="003E383C" w:rsidRPr="00A657ED" w:rsidRDefault="003E383C" w:rsidP="00930764">
                  <w:pPr>
                    <w:tabs>
                      <w:tab w:val="left" w:pos="8356"/>
                    </w:tabs>
                    <w:jc w:val="both"/>
                    <w:rPr>
                      <w:i/>
                    </w:rPr>
                  </w:pPr>
                </w:p>
              </w:tc>
            </w:tr>
          </w:tbl>
          <w:p w14:paraId="51538A8B" w14:textId="77777777" w:rsidR="003E383C" w:rsidRPr="00A657ED" w:rsidRDefault="003E383C" w:rsidP="00930764">
            <w:pPr>
              <w:tabs>
                <w:tab w:val="left" w:pos="8356"/>
              </w:tabs>
            </w:pPr>
          </w:p>
        </w:tc>
      </w:tr>
    </w:tbl>
    <w:p w14:paraId="074D48E6" w14:textId="77777777" w:rsidR="00A657ED" w:rsidRDefault="00A657ED" w:rsidP="00930764">
      <w:pPr>
        <w:tabs>
          <w:tab w:val="left" w:pos="8356"/>
        </w:tabs>
        <w:rPr>
          <w:sz w:val="22"/>
          <w:szCs w:val="22"/>
          <w:lang w:val="kk-KZ"/>
        </w:rPr>
      </w:pPr>
    </w:p>
    <w:p w14:paraId="72B875B7" w14:textId="08BE877E" w:rsidR="00A657ED" w:rsidRPr="0024108A" w:rsidRDefault="0024108A" w:rsidP="0024108A">
      <w:pPr>
        <w:tabs>
          <w:tab w:val="left" w:pos="8356"/>
        </w:tabs>
        <w:jc w:val="right"/>
        <w:rPr>
          <w:lang w:val="kk-KZ"/>
        </w:rPr>
      </w:pPr>
      <w:r w:rsidRPr="0024108A">
        <w:rPr>
          <w:lang w:val="kk-KZ"/>
        </w:rPr>
        <w:t>Қосымша</w:t>
      </w:r>
      <w:r w:rsidR="003E383C" w:rsidRPr="0024108A">
        <w:t xml:space="preserve"> №3</w:t>
      </w:r>
    </w:p>
    <w:tbl>
      <w:tblPr>
        <w:tblStyle w:val="a3"/>
        <w:tblW w:w="0" w:type="auto"/>
        <w:tblLook w:val="04A0" w:firstRow="1" w:lastRow="0" w:firstColumn="1" w:lastColumn="0" w:noHBand="0" w:noVBand="1"/>
      </w:tblPr>
      <w:tblGrid>
        <w:gridCol w:w="9629"/>
      </w:tblGrid>
      <w:tr w:rsidR="003E383C" w:rsidRPr="001C0C73" w14:paraId="5AAA0ECB" w14:textId="77777777" w:rsidTr="00A657ED">
        <w:tc>
          <w:tcPr>
            <w:tcW w:w="9747" w:type="dxa"/>
          </w:tcPr>
          <w:p w14:paraId="1097A2B4" w14:textId="77777777" w:rsidR="003E383C" w:rsidRPr="002713C6" w:rsidRDefault="003E383C" w:rsidP="00930764">
            <w:pPr>
              <w:tabs>
                <w:tab w:val="left" w:pos="8356"/>
              </w:tabs>
              <w:jc w:val="right"/>
              <w:rPr>
                <w:lang w:val="kk-KZ"/>
              </w:rPr>
            </w:pPr>
          </w:p>
          <w:p w14:paraId="244996FA" w14:textId="549F2F2F" w:rsidR="003E383C" w:rsidRPr="002713C6" w:rsidRDefault="003E383C" w:rsidP="00930764">
            <w:pPr>
              <w:tabs>
                <w:tab w:val="left" w:pos="8356"/>
              </w:tabs>
              <w:jc w:val="center"/>
              <w:rPr>
                <w:color w:val="000000" w:themeColor="text1"/>
                <w:lang w:val="kk-KZ"/>
              </w:rPr>
            </w:pPr>
            <w:r w:rsidRPr="002713C6">
              <w:rPr>
                <w:color w:val="000000" w:themeColor="text1"/>
                <w:lang w:val="kk-KZ"/>
              </w:rPr>
              <w:t xml:space="preserve">МҮДЕЛЕЛЕР </w:t>
            </w:r>
            <w:r w:rsidR="001937C8" w:rsidRPr="00A657ED">
              <w:rPr>
                <w:color w:val="000000" w:themeColor="text1"/>
                <w:lang w:val="kk-KZ"/>
              </w:rPr>
              <w:t>ҚАҚТЫҒЫСЫН</w:t>
            </w:r>
            <w:r w:rsidRPr="002713C6">
              <w:rPr>
                <w:color w:val="000000" w:themeColor="text1"/>
                <w:lang w:val="kk-KZ"/>
              </w:rPr>
              <w:t xml:space="preserve"> ШЕШУ ТУРАЛЫ ХАБАРЛАМА</w:t>
            </w:r>
          </w:p>
          <w:p w14:paraId="3631C884" w14:textId="77777777" w:rsidR="003E383C" w:rsidRPr="002713C6" w:rsidRDefault="003E383C" w:rsidP="00930764">
            <w:pPr>
              <w:tabs>
                <w:tab w:val="left" w:pos="8356"/>
              </w:tabs>
              <w:jc w:val="center"/>
              <w:rPr>
                <w:lang w:val="kk-KZ"/>
              </w:rPr>
            </w:pPr>
          </w:p>
          <w:p w14:paraId="2EE645AC" w14:textId="1E29C076" w:rsidR="003E383C" w:rsidRPr="002713C6" w:rsidRDefault="003E383C" w:rsidP="00930764">
            <w:pPr>
              <w:tabs>
                <w:tab w:val="left" w:pos="8356"/>
              </w:tabs>
              <w:jc w:val="both"/>
              <w:rPr>
                <w:lang w:val="kk-KZ"/>
              </w:rPr>
            </w:pPr>
            <w:r w:rsidRPr="002713C6">
              <w:rPr>
                <w:lang w:val="kk-KZ"/>
              </w:rPr>
              <w:t>(лауазымды тұлғаның аты-жөні – өтініш беруші) мəлімдеген мүдделер қақтығысы кк/а</w:t>
            </w:r>
            <w:r w:rsidR="001937C8" w:rsidRPr="00A657ED">
              <w:rPr>
                <w:lang w:val="kk-KZ"/>
              </w:rPr>
              <w:t>а</w:t>
            </w:r>
            <w:r w:rsidRPr="002713C6">
              <w:rPr>
                <w:lang w:val="kk-KZ"/>
              </w:rPr>
              <w:t>/жж шешілді және одан əрі əрекет етуді қажет етпейді.</w:t>
            </w:r>
          </w:p>
          <w:p w14:paraId="530BA988" w14:textId="77777777" w:rsidR="003E383C" w:rsidRPr="002713C6" w:rsidRDefault="003E383C" w:rsidP="00930764">
            <w:pPr>
              <w:tabs>
                <w:tab w:val="left" w:pos="8356"/>
              </w:tabs>
              <w:jc w:val="both"/>
              <w:rPr>
                <w:lang w:val="kk-KZ"/>
              </w:rPr>
            </w:pPr>
          </w:p>
          <w:p w14:paraId="01739C47" w14:textId="77777777" w:rsidR="003E383C" w:rsidRPr="00A657ED" w:rsidRDefault="003E383C" w:rsidP="00930764">
            <w:pPr>
              <w:tabs>
                <w:tab w:val="left" w:pos="8356"/>
              </w:tabs>
              <w:jc w:val="both"/>
            </w:pPr>
            <w:r w:rsidRPr="00A657ED">
              <w:t>______________________________________________________________________</w:t>
            </w:r>
          </w:p>
          <w:p w14:paraId="4B3F096A" w14:textId="77777777" w:rsidR="003E383C" w:rsidRPr="00A657ED" w:rsidRDefault="003E383C" w:rsidP="00930764">
            <w:pPr>
              <w:tabs>
                <w:tab w:val="left" w:pos="8356"/>
              </w:tabs>
              <w:jc w:val="both"/>
            </w:pPr>
          </w:p>
          <w:p w14:paraId="4C58F522" w14:textId="77777777" w:rsidR="003E383C" w:rsidRPr="00A657ED" w:rsidRDefault="003E383C" w:rsidP="00930764">
            <w:pPr>
              <w:tabs>
                <w:tab w:val="left" w:pos="8356"/>
              </w:tabs>
              <w:jc w:val="both"/>
            </w:pPr>
            <w:r w:rsidRPr="00A657ED">
              <w:t>______________________________________________________________________</w:t>
            </w:r>
          </w:p>
          <w:p w14:paraId="0BC1058D" w14:textId="77777777" w:rsidR="003E383C" w:rsidRPr="00A657ED" w:rsidRDefault="003E383C" w:rsidP="00930764">
            <w:pPr>
              <w:tabs>
                <w:tab w:val="left" w:pos="8356"/>
              </w:tabs>
              <w:jc w:val="both"/>
            </w:pPr>
          </w:p>
          <w:p w14:paraId="06FEB0CB" w14:textId="77777777" w:rsidR="003E383C" w:rsidRPr="00A657ED" w:rsidRDefault="003E383C" w:rsidP="00930764">
            <w:pPr>
              <w:tabs>
                <w:tab w:val="left" w:pos="8356"/>
              </w:tabs>
              <w:jc w:val="both"/>
            </w:pPr>
            <w:r w:rsidRPr="00A657ED">
              <w:t>______________________________________________________________________</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70"/>
            </w:tblGrid>
            <w:tr w:rsidR="003E383C" w:rsidRPr="00A657ED" w14:paraId="157009D4" w14:textId="77777777" w:rsidTr="00AE4007">
              <w:tc>
                <w:tcPr>
                  <w:tcW w:w="4670" w:type="dxa"/>
                </w:tcPr>
                <w:p w14:paraId="345C053C" w14:textId="6AF065BF" w:rsidR="003E383C" w:rsidRPr="00A657ED" w:rsidRDefault="003E383C" w:rsidP="00930764">
                  <w:pPr>
                    <w:tabs>
                      <w:tab w:val="left" w:pos="8356"/>
                    </w:tabs>
                    <w:jc w:val="both"/>
                    <w:rPr>
                      <w:b/>
                    </w:rPr>
                  </w:pPr>
                  <w:r w:rsidRPr="00A657ED">
                    <w:rPr>
                      <w:i/>
                    </w:rPr>
                    <w:t xml:space="preserve"> </w:t>
                  </w:r>
                </w:p>
                <w:p w14:paraId="4941AE2E" w14:textId="77777777" w:rsidR="003E383C" w:rsidRPr="00A657ED" w:rsidRDefault="003E383C" w:rsidP="00930764">
                  <w:pPr>
                    <w:tabs>
                      <w:tab w:val="left" w:pos="8356"/>
                    </w:tabs>
                    <w:jc w:val="both"/>
                    <w:rPr>
                      <w:b/>
                    </w:rPr>
                  </w:pPr>
                  <w:r w:rsidRPr="00A657ED">
                    <w:rPr>
                      <w:b/>
                    </w:rPr>
                    <w:t>_________________________________</w:t>
                  </w:r>
                </w:p>
                <w:p w14:paraId="77C3FD50" w14:textId="77777777" w:rsidR="003E383C" w:rsidRPr="00A657ED" w:rsidRDefault="003E383C" w:rsidP="00A657ED">
                  <w:pPr>
                    <w:tabs>
                      <w:tab w:val="left" w:pos="8356"/>
                    </w:tabs>
                    <w:ind w:firstLine="601"/>
                    <w:jc w:val="both"/>
                    <w:rPr>
                      <w:i/>
                    </w:rPr>
                  </w:pPr>
                  <w:r w:rsidRPr="00A657ED">
                    <w:rPr>
                      <w:b/>
                      <w:i/>
                    </w:rPr>
                    <w:t xml:space="preserve"> </w:t>
                  </w:r>
                  <w:r w:rsidRPr="00A657ED">
                    <w:rPr>
                      <w:i/>
                    </w:rPr>
                    <w:t>(өтініш берушінің қолы)</w:t>
                  </w:r>
                </w:p>
                <w:p w14:paraId="34D9E7C4" w14:textId="77777777" w:rsidR="003E383C" w:rsidRPr="00A657ED" w:rsidRDefault="003E383C" w:rsidP="00930764">
                  <w:pPr>
                    <w:tabs>
                      <w:tab w:val="left" w:pos="8356"/>
                    </w:tabs>
                    <w:jc w:val="both"/>
                    <w:rPr>
                      <w:i/>
                    </w:rPr>
                  </w:pPr>
                </w:p>
                <w:p w14:paraId="269D0DDE" w14:textId="77777777" w:rsidR="003E383C" w:rsidRPr="00A657ED" w:rsidRDefault="003E383C" w:rsidP="00930764">
                  <w:pPr>
                    <w:tabs>
                      <w:tab w:val="left" w:pos="8356"/>
                    </w:tabs>
                    <w:jc w:val="both"/>
                    <w:rPr>
                      <w:i/>
                    </w:rPr>
                  </w:pPr>
                </w:p>
                <w:p w14:paraId="7229B1F2" w14:textId="77777777" w:rsidR="003E383C" w:rsidRPr="00A657ED" w:rsidRDefault="003E383C" w:rsidP="00930764">
                  <w:pPr>
                    <w:tabs>
                      <w:tab w:val="left" w:pos="8356"/>
                    </w:tabs>
                    <w:jc w:val="both"/>
                    <w:rPr>
                      <w:i/>
                    </w:rPr>
                  </w:pPr>
                </w:p>
                <w:p w14:paraId="449C88E0" w14:textId="77777777" w:rsidR="003E383C" w:rsidRPr="00A657ED" w:rsidRDefault="003E383C" w:rsidP="00930764">
                  <w:pPr>
                    <w:tabs>
                      <w:tab w:val="left" w:pos="8356"/>
                    </w:tabs>
                    <w:rPr>
                      <w:b/>
                    </w:rPr>
                  </w:pPr>
                  <w:r w:rsidRPr="00A657ED">
                    <w:rPr>
                      <w:i/>
                    </w:rPr>
                    <w:t>Күні _</w:t>
                  </w:r>
                  <w:r w:rsidRPr="00A657ED">
                    <w:rPr>
                      <w:b/>
                    </w:rPr>
                    <w:t>____ /_____ /_________</w:t>
                  </w:r>
                </w:p>
              </w:tc>
              <w:tc>
                <w:tcPr>
                  <w:tcW w:w="4670" w:type="dxa"/>
                </w:tcPr>
                <w:p w14:paraId="443BCBDF" w14:textId="77777777" w:rsidR="003E383C" w:rsidRPr="00A657ED" w:rsidRDefault="003E383C" w:rsidP="00930764">
                  <w:pPr>
                    <w:tabs>
                      <w:tab w:val="left" w:pos="8356"/>
                    </w:tabs>
                    <w:jc w:val="both"/>
                    <w:rPr>
                      <w:b/>
                    </w:rPr>
                  </w:pPr>
                </w:p>
                <w:p w14:paraId="45090354" w14:textId="77777777" w:rsidR="003E383C" w:rsidRPr="00A657ED" w:rsidRDefault="003E383C" w:rsidP="00930764">
                  <w:pPr>
                    <w:tabs>
                      <w:tab w:val="left" w:pos="8356"/>
                    </w:tabs>
                    <w:jc w:val="both"/>
                    <w:rPr>
                      <w:b/>
                    </w:rPr>
                  </w:pPr>
                  <w:r w:rsidRPr="00A657ED">
                    <w:rPr>
                      <w:b/>
                    </w:rPr>
                    <w:t>________________________________</w:t>
                  </w:r>
                </w:p>
                <w:p w14:paraId="05D174C7" w14:textId="77777777" w:rsidR="003E383C" w:rsidRPr="00A657ED" w:rsidRDefault="003E383C" w:rsidP="00A657ED">
                  <w:pPr>
                    <w:tabs>
                      <w:tab w:val="left" w:pos="8356"/>
                    </w:tabs>
                    <w:ind w:firstLine="892"/>
                    <w:jc w:val="both"/>
                    <w:rPr>
                      <w:i/>
                    </w:rPr>
                  </w:pPr>
                  <w:r w:rsidRPr="00A657ED">
                    <w:rPr>
                      <w:b/>
                      <w:i/>
                    </w:rPr>
                    <w:t xml:space="preserve"> </w:t>
                  </w:r>
                  <w:r w:rsidRPr="00A657ED">
                    <w:rPr>
                      <w:i/>
                    </w:rPr>
                    <w:t>(хабарлаушының қолы)</w:t>
                  </w:r>
                </w:p>
                <w:p w14:paraId="4F799FCD" w14:textId="77777777" w:rsidR="003E383C" w:rsidRPr="00A657ED" w:rsidRDefault="003E383C" w:rsidP="00930764">
                  <w:pPr>
                    <w:tabs>
                      <w:tab w:val="left" w:pos="8356"/>
                    </w:tabs>
                    <w:jc w:val="both"/>
                    <w:rPr>
                      <w:i/>
                    </w:rPr>
                  </w:pPr>
                </w:p>
                <w:p w14:paraId="07F46D71" w14:textId="77777777" w:rsidR="003E383C" w:rsidRPr="00A657ED" w:rsidRDefault="003E383C" w:rsidP="00930764">
                  <w:pPr>
                    <w:tabs>
                      <w:tab w:val="left" w:pos="8356"/>
                    </w:tabs>
                    <w:jc w:val="both"/>
                    <w:rPr>
                      <w:i/>
                    </w:rPr>
                  </w:pPr>
                </w:p>
                <w:p w14:paraId="47174617" w14:textId="77777777" w:rsidR="003E383C" w:rsidRPr="00A657ED" w:rsidRDefault="003E383C" w:rsidP="00930764">
                  <w:pPr>
                    <w:tabs>
                      <w:tab w:val="left" w:pos="8356"/>
                    </w:tabs>
                    <w:jc w:val="both"/>
                    <w:rPr>
                      <w:i/>
                    </w:rPr>
                  </w:pPr>
                </w:p>
                <w:p w14:paraId="62E8C97A" w14:textId="77777777" w:rsidR="003E383C" w:rsidRPr="00A657ED" w:rsidRDefault="003E383C" w:rsidP="00930764">
                  <w:pPr>
                    <w:tabs>
                      <w:tab w:val="left" w:pos="8356"/>
                    </w:tabs>
                    <w:jc w:val="both"/>
                    <w:rPr>
                      <w:b/>
                    </w:rPr>
                  </w:pPr>
                  <w:r w:rsidRPr="00A657ED">
                    <w:rPr>
                      <w:i/>
                    </w:rPr>
                    <w:t>Күні</w:t>
                  </w:r>
                  <w:r w:rsidRPr="00A657ED">
                    <w:rPr>
                      <w:b/>
                    </w:rPr>
                    <w:t>_____ /_____ /_________</w:t>
                  </w:r>
                </w:p>
                <w:p w14:paraId="17864775" w14:textId="77777777" w:rsidR="003E383C" w:rsidRPr="00A657ED" w:rsidRDefault="003E383C" w:rsidP="00930764">
                  <w:pPr>
                    <w:tabs>
                      <w:tab w:val="left" w:pos="8356"/>
                    </w:tabs>
                    <w:jc w:val="both"/>
                  </w:pPr>
                </w:p>
              </w:tc>
            </w:tr>
          </w:tbl>
          <w:p w14:paraId="0635D7F2" w14:textId="77777777" w:rsidR="003E383C" w:rsidRPr="00A657ED" w:rsidRDefault="003E383C" w:rsidP="00930764">
            <w:pPr>
              <w:tabs>
                <w:tab w:val="left" w:pos="8356"/>
              </w:tabs>
            </w:pPr>
          </w:p>
        </w:tc>
      </w:tr>
    </w:tbl>
    <w:p w14:paraId="49065E35" w14:textId="77777777" w:rsidR="003E383C" w:rsidRPr="001C0C73" w:rsidRDefault="003E383C" w:rsidP="00930764">
      <w:pPr>
        <w:tabs>
          <w:tab w:val="left" w:pos="8356"/>
        </w:tabs>
        <w:jc w:val="right"/>
        <w:rPr>
          <w:sz w:val="22"/>
          <w:szCs w:val="22"/>
        </w:rPr>
      </w:pPr>
    </w:p>
    <w:p w14:paraId="4623383B" w14:textId="77777777" w:rsidR="0024108A" w:rsidRDefault="0024108A" w:rsidP="009A47E4">
      <w:pPr>
        <w:widowControl w:val="0"/>
        <w:shd w:val="clear" w:color="auto" w:fill="FFFFFF"/>
        <w:autoSpaceDE w:val="0"/>
        <w:autoSpaceDN w:val="0"/>
        <w:adjustRightInd w:val="0"/>
        <w:ind w:left="40" w:firstLine="500"/>
        <w:jc w:val="right"/>
        <w:rPr>
          <w:lang w:val="kk-KZ"/>
        </w:rPr>
      </w:pPr>
    </w:p>
    <w:p w14:paraId="20B9623B" w14:textId="4EAFB799" w:rsidR="00E020FD" w:rsidRPr="009A47E4" w:rsidRDefault="0024108A" w:rsidP="009A47E4">
      <w:pPr>
        <w:widowControl w:val="0"/>
        <w:shd w:val="clear" w:color="auto" w:fill="FFFFFF"/>
        <w:autoSpaceDE w:val="0"/>
        <w:autoSpaceDN w:val="0"/>
        <w:adjustRightInd w:val="0"/>
        <w:ind w:left="40" w:firstLine="500"/>
        <w:jc w:val="right"/>
        <w:rPr>
          <w:highlight w:val="yellow"/>
          <w:lang w:val="kk-KZ"/>
        </w:rPr>
      </w:pPr>
      <w:r>
        <w:rPr>
          <w:lang w:val="kk-KZ"/>
        </w:rPr>
        <w:lastRenderedPageBreak/>
        <w:t xml:space="preserve">Қосымша </w:t>
      </w:r>
      <w:r w:rsidR="009A47E4" w:rsidRPr="009A47E4">
        <w:rPr>
          <w:lang w:val="kk-KZ"/>
        </w:rPr>
        <w:t xml:space="preserve"> №4</w:t>
      </w:r>
    </w:p>
    <w:tbl>
      <w:tblPr>
        <w:tblStyle w:val="a3"/>
        <w:tblW w:w="0" w:type="auto"/>
        <w:tblLook w:val="04A0" w:firstRow="1" w:lastRow="0" w:firstColumn="1" w:lastColumn="0" w:noHBand="0" w:noVBand="1"/>
      </w:tblPr>
      <w:tblGrid>
        <w:gridCol w:w="9629"/>
      </w:tblGrid>
      <w:tr w:rsidR="009A47E4" w:rsidRPr="00A657ED" w14:paraId="0AF4ACE4" w14:textId="77777777" w:rsidTr="005503D8">
        <w:tc>
          <w:tcPr>
            <w:tcW w:w="9629" w:type="dxa"/>
          </w:tcPr>
          <w:p w14:paraId="63323641" w14:textId="77777777" w:rsidR="009A47E4" w:rsidRPr="00A85D23" w:rsidRDefault="009A47E4" w:rsidP="005503D8">
            <w:pPr>
              <w:tabs>
                <w:tab w:val="left" w:pos="8356"/>
              </w:tabs>
              <w:jc w:val="right"/>
              <w:rPr>
                <w:lang w:val="kk-KZ"/>
              </w:rPr>
            </w:pPr>
          </w:p>
          <w:p w14:paraId="18584CD5" w14:textId="77777777" w:rsidR="009A47E4" w:rsidRPr="00A85D23" w:rsidRDefault="009A47E4" w:rsidP="005503D8">
            <w:pPr>
              <w:tabs>
                <w:tab w:val="left" w:pos="8356"/>
              </w:tabs>
              <w:jc w:val="center"/>
              <w:rPr>
                <w:lang w:val="kk-KZ"/>
              </w:rPr>
            </w:pPr>
            <w:r w:rsidRPr="00A85D23">
              <w:rPr>
                <w:lang w:val="kk-KZ"/>
              </w:rPr>
              <w:t>РЕСМИ МӘЛІМДЕМЕ</w:t>
            </w:r>
          </w:p>
          <w:p w14:paraId="0E884C77" w14:textId="77777777" w:rsidR="009A47E4" w:rsidRPr="00A85D23" w:rsidRDefault="009A47E4" w:rsidP="005503D8">
            <w:pPr>
              <w:tabs>
                <w:tab w:val="left" w:pos="8356"/>
              </w:tabs>
              <w:jc w:val="center"/>
              <w:rPr>
                <w:lang w:val="kk-KZ"/>
              </w:rPr>
            </w:pPr>
          </w:p>
          <w:p w14:paraId="1DEA36D7" w14:textId="77777777" w:rsidR="009A47E4" w:rsidRPr="00A85D23" w:rsidRDefault="009A47E4" w:rsidP="005503D8">
            <w:pPr>
              <w:tabs>
                <w:tab w:val="left" w:pos="8356"/>
              </w:tabs>
              <w:jc w:val="both"/>
              <w:rPr>
                <w:lang w:val="kk-KZ"/>
              </w:rPr>
            </w:pPr>
            <w:r w:rsidRPr="00A85D23">
              <w:rPr>
                <w:lang w:val="kk-KZ"/>
              </w:rPr>
              <w:t>Мен, ______________________________________________________, Қазақстан Республикасының Әдеп кодексін сақтай отырып, менің білімім мен сенімім бойынша осы мүдделер туралы мәлімдемеде менің жеке мүдделерімнің толық және нақты мәлімдемесі бар екенін ресми түрде мәлімдеймін.</w:t>
            </w:r>
          </w:p>
          <w:p w14:paraId="3D46A621" w14:textId="77777777" w:rsidR="009A47E4" w:rsidRPr="00A85D23" w:rsidRDefault="009A47E4" w:rsidP="005503D8">
            <w:pPr>
              <w:tabs>
                <w:tab w:val="left" w:pos="8356"/>
              </w:tabs>
              <w:jc w:val="both"/>
              <w:rPr>
                <w:lang w:val="kk-KZ"/>
              </w:rPr>
            </w:pPr>
          </w:p>
          <w:p w14:paraId="5A601987" w14:textId="77777777" w:rsidR="009A47E4" w:rsidRPr="00A657ED" w:rsidRDefault="009A47E4" w:rsidP="005503D8">
            <w:pPr>
              <w:tabs>
                <w:tab w:val="left" w:pos="8356"/>
              </w:tabs>
              <w:jc w:val="both"/>
            </w:pPr>
            <w:r w:rsidRPr="00A657ED">
              <w:t>____________________</w:t>
            </w:r>
          </w:p>
          <w:p w14:paraId="33C02C35" w14:textId="77777777" w:rsidR="009A47E4" w:rsidRPr="00A657ED" w:rsidRDefault="009A47E4" w:rsidP="005503D8">
            <w:pPr>
              <w:tabs>
                <w:tab w:val="left" w:pos="8356"/>
              </w:tabs>
              <w:ind w:firstLine="851"/>
              <w:jc w:val="both"/>
              <w:rPr>
                <w:i/>
              </w:rPr>
            </w:pPr>
            <w:r w:rsidRPr="00A657ED">
              <w:rPr>
                <w:i/>
              </w:rPr>
              <w:t>(күн)</w:t>
            </w:r>
          </w:p>
          <w:p w14:paraId="6E6CB0C3" w14:textId="77777777" w:rsidR="009A47E4" w:rsidRPr="00A657ED" w:rsidRDefault="009A47E4" w:rsidP="005503D8">
            <w:pPr>
              <w:tabs>
                <w:tab w:val="left" w:pos="8356"/>
              </w:tabs>
              <w:jc w:val="both"/>
              <w:rPr>
                <w:i/>
              </w:rPr>
            </w:pPr>
          </w:p>
          <w:p w14:paraId="5AC61BEE" w14:textId="77777777" w:rsidR="009A47E4" w:rsidRPr="00A657ED" w:rsidRDefault="009A47E4" w:rsidP="005503D8">
            <w:pPr>
              <w:tabs>
                <w:tab w:val="left" w:pos="8356"/>
              </w:tabs>
              <w:jc w:val="both"/>
            </w:pPr>
            <w:r w:rsidRPr="00A657ED">
              <w:t>____________________</w:t>
            </w:r>
          </w:p>
          <w:p w14:paraId="7D2A534C" w14:textId="77777777" w:rsidR="009A47E4" w:rsidRPr="00A657ED" w:rsidRDefault="009A47E4" w:rsidP="005503D8">
            <w:pPr>
              <w:tabs>
                <w:tab w:val="left" w:pos="8356"/>
              </w:tabs>
              <w:ind w:firstLine="851"/>
              <w:jc w:val="both"/>
              <w:rPr>
                <w:i/>
              </w:rPr>
            </w:pPr>
            <w:r w:rsidRPr="00A657ED">
              <w:rPr>
                <w:i/>
              </w:rPr>
              <w:t>(орын)</w:t>
            </w:r>
          </w:p>
          <w:p w14:paraId="5BCA82A5" w14:textId="77777777" w:rsidR="009A47E4" w:rsidRPr="00A657ED" w:rsidRDefault="009A47E4" w:rsidP="005503D8">
            <w:pPr>
              <w:tabs>
                <w:tab w:val="left" w:pos="8356"/>
              </w:tabs>
              <w:jc w:val="both"/>
            </w:pPr>
          </w:p>
          <w:p w14:paraId="0302CD7C" w14:textId="77777777" w:rsidR="009A47E4" w:rsidRPr="00A657ED" w:rsidRDefault="009A47E4" w:rsidP="005503D8">
            <w:pPr>
              <w:tabs>
                <w:tab w:val="left" w:pos="8356"/>
              </w:tabs>
              <w:jc w:val="both"/>
            </w:pPr>
            <w:r w:rsidRPr="00A657ED">
              <w:t>____________________</w:t>
            </w:r>
          </w:p>
          <w:p w14:paraId="1D91C3D9" w14:textId="77777777" w:rsidR="009A47E4" w:rsidRPr="00A657ED" w:rsidRDefault="009A47E4" w:rsidP="005503D8">
            <w:pPr>
              <w:tabs>
                <w:tab w:val="left" w:pos="8356"/>
              </w:tabs>
              <w:ind w:firstLine="851"/>
              <w:jc w:val="both"/>
            </w:pPr>
            <w:r w:rsidRPr="00A657ED">
              <w:rPr>
                <w:i/>
              </w:rPr>
              <w:t>(позициясы)</w:t>
            </w:r>
          </w:p>
          <w:p w14:paraId="7C131F57" w14:textId="77777777" w:rsidR="009A47E4" w:rsidRPr="00A657ED" w:rsidRDefault="009A47E4" w:rsidP="005503D8">
            <w:pPr>
              <w:tabs>
                <w:tab w:val="left" w:pos="8356"/>
              </w:tabs>
              <w:jc w:val="both"/>
            </w:pPr>
          </w:p>
          <w:p w14:paraId="04A656B4" w14:textId="77777777" w:rsidR="009A47E4" w:rsidRPr="00A657ED" w:rsidRDefault="009A47E4" w:rsidP="005503D8">
            <w:pPr>
              <w:tabs>
                <w:tab w:val="left" w:pos="8356"/>
              </w:tabs>
              <w:jc w:val="both"/>
            </w:pPr>
            <w:r w:rsidRPr="00A657ED">
              <w:t>_____________________ ____________________</w:t>
            </w:r>
          </w:p>
          <w:p w14:paraId="7C58E1DF" w14:textId="77777777" w:rsidR="009A47E4" w:rsidRPr="00A657ED" w:rsidRDefault="009A47E4" w:rsidP="005503D8">
            <w:pPr>
              <w:tabs>
                <w:tab w:val="left" w:pos="8356"/>
              </w:tabs>
              <w:ind w:firstLine="709"/>
              <w:jc w:val="both"/>
            </w:pPr>
            <w:r w:rsidRPr="00A657ED">
              <w:rPr>
                <w:i/>
              </w:rPr>
              <w:t>(Т.А.Ә.) (қолы)</w:t>
            </w:r>
          </w:p>
          <w:p w14:paraId="78DE27D6" w14:textId="77777777" w:rsidR="009A47E4" w:rsidRPr="00A657ED" w:rsidRDefault="009A47E4" w:rsidP="005503D8">
            <w:pPr>
              <w:tabs>
                <w:tab w:val="left" w:pos="8356"/>
              </w:tabs>
              <w:jc w:val="right"/>
            </w:pPr>
          </w:p>
          <w:p w14:paraId="7DAB3872" w14:textId="77777777" w:rsidR="009A47E4" w:rsidRPr="00A657ED" w:rsidRDefault="009A47E4" w:rsidP="005503D8">
            <w:pPr>
              <w:tabs>
                <w:tab w:val="left" w:pos="8356"/>
              </w:tabs>
              <w:jc w:val="right"/>
            </w:pPr>
          </w:p>
          <w:p w14:paraId="2CA1696C" w14:textId="77777777" w:rsidR="009A47E4" w:rsidRPr="00A657ED" w:rsidRDefault="009A47E4" w:rsidP="005503D8">
            <w:pPr>
              <w:pBdr>
                <w:top w:val="single" w:sz="12" w:space="1" w:color="auto"/>
                <w:bottom w:val="single" w:sz="12" w:space="1" w:color="auto"/>
              </w:pBdr>
              <w:tabs>
                <w:tab w:val="left" w:pos="426"/>
              </w:tabs>
              <w:jc w:val="both"/>
              <w:rPr>
                <w:color w:val="000000" w:themeColor="text1"/>
              </w:rPr>
            </w:pPr>
          </w:p>
          <w:p w14:paraId="47561F63" w14:textId="77777777" w:rsidR="009A47E4" w:rsidRPr="00A657ED" w:rsidRDefault="009A47E4" w:rsidP="005503D8">
            <w:pPr>
              <w:pBdr>
                <w:top w:val="single" w:sz="12" w:space="1" w:color="auto"/>
                <w:bottom w:val="single" w:sz="12" w:space="1" w:color="auto"/>
              </w:pBdr>
              <w:tabs>
                <w:tab w:val="left" w:pos="426"/>
              </w:tabs>
              <w:jc w:val="both"/>
              <w:rPr>
                <w:color w:val="000000" w:themeColor="text1"/>
              </w:rPr>
            </w:pPr>
          </w:p>
          <w:p w14:paraId="4DFEF9EC" w14:textId="77777777" w:rsidR="009A47E4" w:rsidRPr="00A657ED" w:rsidRDefault="009A47E4" w:rsidP="005503D8">
            <w:pPr>
              <w:tabs>
                <w:tab w:val="left" w:pos="426"/>
              </w:tabs>
              <w:jc w:val="both"/>
              <w:rPr>
                <w:color w:val="000000" w:themeColor="text1"/>
              </w:rPr>
            </w:pPr>
          </w:p>
          <w:p w14:paraId="49C6AE39" w14:textId="77777777" w:rsidR="009A47E4" w:rsidRPr="00A657ED" w:rsidRDefault="009A47E4" w:rsidP="005503D8">
            <w:pPr>
              <w:tabs>
                <w:tab w:val="left" w:pos="8356"/>
              </w:tabs>
              <w:rPr>
                <w:lang w:val="kk-KZ"/>
              </w:rPr>
            </w:pPr>
            <w:r w:rsidRPr="00A657ED">
              <w:t>___________________________________________________________________________</w:t>
            </w:r>
            <w:r>
              <w:t>_____</w:t>
            </w:r>
          </w:p>
          <w:p w14:paraId="6616923A" w14:textId="77777777" w:rsidR="009A47E4" w:rsidRPr="00A657ED" w:rsidRDefault="009A47E4" w:rsidP="005503D8">
            <w:pPr>
              <w:tabs>
                <w:tab w:val="left" w:pos="8356"/>
              </w:tabs>
            </w:pPr>
          </w:p>
        </w:tc>
      </w:tr>
      <w:tr w:rsidR="009A47E4" w:rsidRPr="00A657ED" w14:paraId="00A8D9D5" w14:textId="77777777" w:rsidTr="005503D8">
        <w:tc>
          <w:tcPr>
            <w:tcW w:w="9629" w:type="dxa"/>
          </w:tcPr>
          <w:p w14:paraId="679956EE" w14:textId="77777777" w:rsidR="009A47E4" w:rsidRPr="00A657ED" w:rsidRDefault="009A47E4" w:rsidP="005503D8">
            <w:pPr>
              <w:tabs>
                <w:tab w:val="left" w:pos="8356"/>
              </w:tabs>
              <w:jc w:val="right"/>
            </w:pPr>
          </w:p>
        </w:tc>
      </w:tr>
    </w:tbl>
    <w:p w14:paraId="32C4C866" w14:textId="0830020C" w:rsidR="00386720" w:rsidRDefault="00386720" w:rsidP="00A657ED">
      <w:pPr>
        <w:widowControl w:val="0"/>
        <w:shd w:val="clear" w:color="auto" w:fill="FFFFFF"/>
        <w:autoSpaceDE w:val="0"/>
        <w:autoSpaceDN w:val="0"/>
        <w:adjustRightInd w:val="0"/>
        <w:ind w:left="40" w:firstLine="500"/>
        <w:jc w:val="both"/>
        <w:rPr>
          <w:b/>
          <w:bCs/>
          <w:sz w:val="28"/>
          <w:szCs w:val="28"/>
          <w:highlight w:val="yellow"/>
          <w:lang w:val="kk-KZ"/>
        </w:rPr>
      </w:pPr>
    </w:p>
    <w:p w14:paraId="34CB2AC7" w14:textId="7134D268"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1278CFE1" w14:textId="3FCB9406"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7FFA873D" w14:textId="49231FED"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638CAF2C" w14:textId="2729104A"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6D62B089" w14:textId="7E1B66CF"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7C441AE4" w14:textId="5BC89B3B"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39F810C2" w14:textId="7CA7B2A5"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487D71C8" w14:textId="0F82D9A7"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29E4A6E6" w14:textId="43E3871E"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0AC36145" w14:textId="04773F9B"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6DCFBEE0" w14:textId="55DA7F99"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3A5E03E6" w14:textId="43C856EF"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77BBFA7E" w14:textId="0185B4A7"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01702E55" w14:textId="47AE272E"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7F21ECCE" w14:textId="53868B4D"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6B9AFB89" w14:textId="33B0AC8F"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1BD8B21C" w14:textId="77777777" w:rsidR="009A47E4" w:rsidRDefault="009A47E4" w:rsidP="00A657ED">
      <w:pPr>
        <w:widowControl w:val="0"/>
        <w:shd w:val="clear" w:color="auto" w:fill="FFFFFF"/>
        <w:autoSpaceDE w:val="0"/>
        <w:autoSpaceDN w:val="0"/>
        <w:adjustRightInd w:val="0"/>
        <w:ind w:left="40" w:firstLine="500"/>
        <w:jc w:val="both"/>
        <w:rPr>
          <w:b/>
          <w:bCs/>
          <w:sz w:val="28"/>
          <w:szCs w:val="28"/>
          <w:highlight w:val="yellow"/>
          <w:lang w:val="kk-KZ"/>
        </w:rPr>
      </w:pPr>
    </w:p>
    <w:p w14:paraId="4248C400" w14:textId="77777777" w:rsidR="00386720" w:rsidRDefault="00386720" w:rsidP="00A657ED">
      <w:pPr>
        <w:widowControl w:val="0"/>
        <w:shd w:val="clear" w:color="auto" w:fill="FFFFFF"/>
        <w:autoSpaceDE w:val="0"/>
        <w:autoSpaceDN w:val="0"/>
        <w:adjustRightInd w:val="0"/>
        <w:ind w:left="40" w:firstLine="500"/>
        <w:jc w:val="both"/>
        <w:rPr>
          <w:b/>
          <w:bCs/>
          <w:sz w:val="28"/>
          <w:szCs w:val="28"/>
          <w:highlight w:val="yellow"/>
          <w:lang w:val="kk-KZ"/>
        </w:rPr>
      </w:pPr>
    </w:p>
    <w:p w14:paraId="7C9410C2" w14:textId="4DCA7FDB" w:rsidR="00386720" w:rsidRPr="00FE4150" w:rsidRDefault="00DD0126" w:rsidP="00DD0126">
      <w:pPr>
        <w:widowControl w:val="0"/>
        <w:shd w:val="clear" w:color="auto" w:fill="FFFFFF"/>
        <w:autoSpaceDE w:val="0"/>
        <w:autoSpaceDN w:val="0"/>
        <w:adjustRightInd w:val="0"/>
        <w:jc w:val="center"/>
        <w:rPr>
          <w:b/>
          <w:bCs/>
          <w:sz w:val="28"/>
          <w:szCs w:val="28"/>
          <w:lang w:val="kk-KZ"/>
        </w:rPr>
      </w:pPr>
      <w:r w:rsidRPr="00FE4150">
        <w:rPr>
          <w:b/>
          <w:sz w:val="28"/>
          <w:szCs w:val="28"/>
        </w:rPr>
        <w:lastRenderedPageBreak/>
        <w:t xml:space="preserve">ҚОСЫМША </w:t>
      </w:r>
      <w:r w:rsidRPr="00FE4150">
        <w:rPr>
          <w:b/>
          <w:sz w:val="28"/>
          <w:szCs w:val="28"/>
          <w:lang w:val="kk-KZ"/>
        </w:rPr>
        <w:t>Д</w:t>
      </w:r>
    </w:p>
    <w:p w14:paraId="533C1D24" w14:textId="77777777" w:rsidR="00391531" w:rsidRDefault="001D7248" w:rsidP="00391531">
      <w:pPr>
        <w:widowControl w:val="0"/>
        <w:shd w:val="clear" w:color="auto" w:fill="FFFFFF"/>
        <w:autoSpaceDE w:val="0"/>
        <w:autoSpaceDN w:val="0"/>
        <w:adjustRightInd w:val="0"/>
        <w:jc w:val="center"/>
        <w:rPr>
          <w:b/>
          <w:bCs/>
          <w:sz w:val="28"/>
          <w:szCs w:val="28"/>
          <w:lang w:val="kk-KZ"/>
        </w:rPr>
      </w:pPr>
      <w:r w:rsidRPr="001D7248">
        <w:rPr>
          <w:b/>
          <w:bCs/>
          <w:noProof/>
          <w:sz w:val="28"/>
          <w:szCs w:val="28"/>
        </w:rPr>
        <w:drawing>
          <wp:inline distT="0" distB="0" distL="0" distR="0" wp14:anchorId="790B9B2B" wp14:editId="1F0B6361">
            <wp:extent cx="5989320" cy="8936990"/>
            <wp:effectExtent l="0" t="0" r="0" b="0"/>
            <wp:docPr id="9" name="Рисунок 9" descr="E:\anticorruptionnab.gov.kz+(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nticorruptionnab.gov.kz+(2)-1_page-000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9320" cy="8936990"/>
                    </a:xfrm>
                    <a:prstGeom prst="rect">
                      <a:avLst/>
                    </a:prstGeom>
                    <a:noFill/>
                    <a:ln>
                      <a:noFill/>
                    </a:ln>
                  </pic:spPr>
                </pic:pic>
              </a:graphicData>
            </a:graphic>
          </wp:inline>
        </w:drawing>
      </w:r>
    </w:p>
    <w:p w14:paraId="325D9AA1" w14:textId="489AA626" w:rsidR="00391531" w:rsidRPr="00052CF5" w:rsidRDefault="00052CF5" w:rsidP="00391531">
      <w:pPr>
        <w:widowControl w:val="0"/>
        <w:shd w:val="clear" w:color="auto" w:fill="FFFFFF"/>
        <w:autoSpaceDE w:val="0"/>
        <w:autoSpaceDN w:val="0"/>
        <w:adjustRightInd w:val="0"/>
        <w:jc w:val="center"/>
        <w:rPr>
          <w:b/>
          <w:bCs/>
          <w:sz w:val="28"/>
          <w:szCs w:val="28"/>
          <w:lang w:val="kk-KZ"/>
        </w:rPr>
      </w:pPr>
      <w:r>
        <w:rPr>
          <w:b/>
          <w:bCs/>
          <w:sz w:val="28"/>
          <w:szCs w:val="28"/>
          <w:lang w:val="kk-KZ"/>
        </w:rPr>
        <w:lastRenderedPageBreak/>
        <w:t>ҚОСЫМША Е</w:t>
      </w:r>
    </w:p>
    <w:p w14:paraId="745051C4" w14:textId="77777777" w:rsidR="00391531" w:rsidRDefault="00391531" w:rsidP="00391531">
      <w:pPr>
        <w:widowControl w:val="0"/>
        <w:shd w:val="clear" w:color="auto" w:fill="FFFFFF"/>
        <w:autoSpaceDE w:val="0"/>
        <w:autoSpaceDN w:val="0"/>
        <w:adjustRightInd w:val="0"/>
        <w:jc w:val="center"/>
        <w:rPr>
          <w:b/>
          <w:bCs/>
          <w:sz w:val="28"/>
          <w:szCs w:val="28"/>
          <w:lang w:val="kk-KZ"/>
        </w:rPr>
      </w:pPr>
    </w:p>
    <w:p w14:paraId="18C21B59" w14:textId="640A4456" w:rsidR="001D7248" w:rsidRDefault="00052CF5" w:rsidP="00052CF5">
      <w:pPr>
        <w:widowControl w:val="0"/>
        <w:shd w:val="clear" w:color="auto" w:fill="FFFFFF"/>
        <w:autoSpaceDE w:val="0"/>
        <w:autoSpaceDN w:val="0"/>
        <w:adjustRightInd w:val="0"/>
        <w:jc w:val="center"/>
        <w:rPr>
          <w:sz w:val="28"/>
          <w:szCs w:val="28"/>
          <w:highlight w:val="yellow"/>
          <w:lang w:val="kk-KZ"/>
        </w:rPr>
      </w:pPr>
      <w:r w:rsidRPr="00391531">
        <w:rPr>
          <w:b/>
          <w:bCs/>
          <w:noProof/>
          <w:sz w:val="28"/>
          <w:szCs w:val="28"/>
        </w:rPr>
        <w:drawing>
          <wp:inline distT="0" distB="0" distL="0" distR="0" wp14:anchorId="02E438B7" wp14:editId="08607975">
            <wp:extent cx="6057900" cy="8649970"/>
            <wp:effectExtent l="0" t="0" r="0" b="0"/>
            <wp:docPr id="10" name="Рисунок 10" descr="E:\anticorruptionnab.gov.kz+(1)-4_page-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nticorruptionnab.gov.kz+(1)-4_page-000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8133" cy="8650302"/>
                    </a:xfrm>
                    <a:prstGeom prst="rect">
                      <a:avLst/>
                    </a:prstGeom>
                    <a:noFill/>
                    <a:ln>
                      <a:noFill/>
                    </a:ln>
                  </pic:spPr>
                </pic:pic>
              </a:graphicData>
            </a:graphic>
          </wp:inline>
        </w:drawing>
      </w:r>
      <w:r>
        <w:rPr>
          <w:sz w:val="28"/>
          <w:szCs w:val="28"/>
          <w:highlight w:val="yellow"/>
          <w:lang w:val="kk-KZ"/>
        </w:rPr>
        <w:t xml:space="preserve"> </w:t>
      </w:r>
    </w:p>
    <w:p w14:paraId="774AD5F7" w14:textId="00097BC8" w:rsidR="00E91570" w:rsidRDefault="00414FFA" w:rsidP="00052CF5">
      <w:pPr>
        <w:jc w:val="center"/>
        <w:rPr>
          <w:b/>
          <w:sz w:val="28"/>
          <w:szCs w:val="28"/>
          <w:lang w:val="kk-KZ"/>
        </w:rPr>
      </w:pPr>
      <w:r w:rsidRPr="00414FFA">
        <w:rPr>
          <w:b/>
          <w:sz w:val="28"/>
          <w:szCs w:val="28"/>
          <w:lang w:val="kk-KZ"/>
        </w:rPr>
        <w:lastRenderedPageBreak/>
        <w:t>ҚОСЫМША</w:t>
      </w:r>
      <w:r w:rsidRPr="00414FFA">
        <w:rPr>
          <w:sz w:val="28"/>
          <w:szCs w:val="28"/>
          <w:lang w:val="kk-KZ"/>
        </w:rPr>
        <w:t xml:space="preserve"> </w:t>
      </w:r>
      <w:r w:rsidRPr="00414FFA">
        <w:rPr>
          <w:b/>
          <w:sz w:val="28"/>
          <w:szCs w:val="28"/>
          <w:lang w:val="kk-KZ"/>
        </w:rPr>
        <w:t>Ж</w:t>
      </w:r>
    </w:p>
    <w:p w14:paraId="06DE60AE" w14:textId="5762C0A3" w:rsidR="00052CF5" w:rsidRDefault="00052CF5" w:rsidP="00052CF5">
      <w:pPr>
        <w:jc w:val="center"/>
        <w:rPr>
          <w:sz w:val="28"/>
          <w:szCs w:val="28"/>
          <w:highlight w:val="yellow"/>
          <w:lang w:val="kk-KZ"/>
        </w:rPr>
      </w:pPr>
      <w:r w:rsidRPr="00052CF5">
        <w:rPr>
          <w:noProof/>
          <w:sz w:val="28"/>
          <w:szCs w:val="28"/>
        </w:rPr>
        <w:drawing>
          <wp:inline distT="0" distB="0" distL="0" distR="0" wp14:anchorId="06A204BD" wp14:editId="6C6ED8D9">
            <wp:extent cx="6120765" cy="8720995"/>
            <wp:effectExtent l="0" t="0" r="0" b="4445"/>
            <wp:docPr id="12" name="Рисунок 12" descr="E:\anticorruptionnab.gov.kz+(1)-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nticorruptionnab.gov.kz+(1)-2_page-000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8720995"/>
                    </a:xfrm>
                    <a:prstGeom prst="rect">
                      <a:avLst/>
                    </a:prstGeom>
                    <a:noFill/>
                    <a:ln>
                      <a:noFill/>
                    </a:ln>
                  </pic:spPr>
                </pic:pic>
              </a:graphicData>
            </a:graphic>
          </wp:inline>
        </w:drawing>
      </w:r>
    </w:p>
    <w:p w14:paraId="75C98742" w14:textId="77777777" w:rsidR="00414FFA" w:rsidRDefault="00414FFA" w:rsidP="00E91570">
      <w:pPr>
        <w:rPr>
          <w:sz w:val="28"/>
          <w:szCs w:val="28"/>
          <w:highlight w:val="yellow"/>
          <w:lang w:val="kk-KZ"/>
        </w:rPr>
      </w:pPr>
    </w:p>
    <w:p w14:paraId="3F79E580" w14:textId="57DF129C" w:rsidR="00E91570" w:rsidRDefault="006E6D18" w:rsidP="006E6D18">
      <w:pPr>
        <w:ind w:right="141"/>
        <w:rPr>
          <w:sz w:val="28"/>
          <w:szCs w:val="28"/>
          <w:highlight w:val="yellow"/>
          <w:lang w:val="kk-KZ"/>
        </w:rPr>
      </w:pPr>
      <w:r w:rsidRPr="006E6D18">
        <w:rPr>
          <w:noProof/>
          <w:sz w:val="28"/>
          <w:szCs w:val="28"/>
        </w:rPr>
        <w:lastRenderedPageBreak/>
        <w:drawing>
          <wp:inline distT="0" distB="0" distL="0" distR="0" wp14:anchorId="23D9D91E" wp14:editId="158BB3CB">
            <wp:extent cx="5920740" cy="7964805"/>
            <wp:effectExtent l="0" t="0" r="3810" b="0"/>
            <wp:docPr id="15" name="Рисунок 15" descr="E:\anticorruptionnab.gov.kz+(1)-3_page-0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nticorruptionnab.gov.kz+(1)-3_page-0001+(1) (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20740" cy="7964805"/>
                    </a:xfrm>
                    <a:prstGeom prst="rect">
                      <a:avLst/>
                    </a:prstGeom>
                    <a:noFill/>
                    <a:ln>
                      <a:noFill/>
                    </a:ln>
                  </pic:spPr>
                </pic:pic>
              </a:graphicData>
            </a:graphic>
          </wp:inline>
        </w:drawing>
      </w:r>
    </w:p>
    <w:p w14:paraId="05D19D11" w14:textId="50F17DBF" w:rsidR="00D50AD8" w:rsidRDefault="00D50AD8" w:rsidP="00E91570">
      <w:pPr>
        <w:tabs>
          <w:tab w:val="left" w:pos="5382"/>
        </w:tabs>
        <w:rPr>
          <w:sz w:val="28"/>
          <w:szCs w:val="28"/>
          <w:highlight w:val="yellow"/>
          <w:lang w:val="kk-KZ"/>
        </w:rPr>
      </w:pPr>
    </w:p>
    <w:p w14:paraId="7F9349C7" w14:textId="77777777" w:rsidR="00D50AD8" w:rsidRPr="00D50AD8" w:rsidRDefault="00D50AD8" w:rsidP="00D50AD8">
      <w:pPr>
        <w:rPr>
          <w:sz w:val="28"/>
          <w:szCs w:val="28"/>
          <w:highlight w:val="yellow"/>
          <w:lang w:val="kk-KZ"/>
        </w:rPr>
      </w:pPr>
    </w:p>
    <w:p w14:paraId="32F359DA" w14:textId="77777777" w:rsidR="00D50AD8" w:rsidRPr="00D50AD8" w:rsidRDefault="00D50AD8" w:rsidP="00D50AD8">
      <w:pPr>
        <w:rPr>
          <w:sz w:val="28"/>
          <w:szCs w:val="28"/>
          <w:highlight w:val="yellow"/>
          <w:lang w:val="kk-KZ"/>
        </w:rPr>
      </w:pPr>
    </w:p>
    <w:p w14:paraId="4E20F12C" w14:textId="77777777" w:rsidR="00D50AD8" w:rsidRPr="00D50AD8" w:rsidRDefault="00D50AD8" w:rsidP="00D50AD8">
      <w:pPr>
        <w:rPr>
          <w:sz w:val="28"/>
          <w:szCs w:val="28"/>
          <w:highlight w:val="yellow"/>
          <w:lang w:val="kk-KZ"/>
        </w:rPr>
      </w:pPr>
    </w:p>
    <w:p w14:paraId="2ED8CEF7" w14:textId="04B7D6E8" w:rsidR="00386720" w:rsidRPr="001D7248" w:rsidRDefault="00386720" w:rsidP="00D50AD8">
      <w:pPr>
        <w:tabs>
          <w:tab w:val="left" w:pos="5589"/>
        </w:tabs>
        <w:rPr>
          <w:sz w:val="28"/>
          <w:szCs w:val="28"/>
          <w:highlight w:val="yellow"/>
          <w:lang w:val="kk-KZ"/>
        </w:rPr>
      </w:pPr>
    </w:p>
    <w:sectPr w:rsidR="00386720" w:rsidRPr="001D7248" w:rsidSect="00A3749E">
      <w:pgSz w:w="11906" w:h="16838" w:code="9"/>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0373B" w14:textId="77777777" w:rsidR="00A449DA" w:rsidRDefault="00A449DA" w:rsidP="00600A56">
      <w:r>
        <w:separator/>
      </w:r>
    </w:p>
  </w:endnote>
  <w:endnote w:type="continuationSeparator" w:id="0">
    <w:p w14:paraId="31951BF9" w14:textId="77777777" w:rsidR="00A449DA" w:rsidRDefault="00A449DA" w:rsidP="00600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45 Light">
    <w:altName w:val="Arial"/>
    <w:charset w:val="00"/>
    <w:family w:val="swiss"/>
    <w:pitch w:val="default"/>
    <w:sig w:usb0="00000003" w:usb1="00000000" w:usb2="00000000" w:usb3="00000000" w:csb0="00000001" w:csb1="00000000"/>
  </w:font>
  <w:font w:name="HelveticaNeue MediumCond">
    <w:altName w:val="Arial"/>
    <w:charset w:val="00"/>
    <w:family w:val="swiss"/>
    <w:pitch w:val="default"/>
    <w:sig w:usb0="00000003" w:usb1="00000000" w:usb2="00000000" w:usb3="00000000" w:csb0="00000001" w:csb1="00000000"/>
  </w:font>
  <w:font w:name="Helvetica 65 Medium">
    <w:altName w:val="Arial"/>
    <w:charset w:val="00"/>
    <w:family w:val="swiss"/>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677594"/>
      <w:docPartObj>
        <w:docPartGallery w:val="Page Numbers (Bottom of Page)"/>
        <w:docPartUnique/>
      </w:docPartObj>
    </w:sdtPr>
    <w:sdtEndPr/>
    <w:sdtContent>
      <w:p w14:paraId="0A68176B" w14:textId="51827450" w:rsidR="00D41521" w:rsidRDefault="00D41521">
        <w:pPr>
          <w:pStyle w:val="a6"/>
          <w:jc w:val="center"/>
        </w:pPr>
        <w:r>
          <w:fldChar w:fldCharType="begin"/>
        </w:r>
        <w:r>
          <w:instrText>PAGE   \* MERGEFORMAT</w:instrText>
        </w:r>
        <w:r>
          <w:fldChar w:fldCharType="separate"/>
        </w:r>
        <w:r w:rsidR="00282A8C">
          <w:rPr>
            <w:noProof/>
          </w:rPr>
          <w:t>169</w:t>
        </w:r>
        <w:r>
          <w:fldChar w:fldCharType="end"/>
        </w:r>
      </w:p>
    </w:sdtContent>
  </w:sdt>
  <w:p w14:paraId="015D41F3" w14:textId="77777777" w:rsidR="00D41521" w:rsidRDefault="00D415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B7EEB" w14:textId="77777777" w:rsidR="00A449DA" w:rsidRDefault="00A449DA" w:rsidP="00600A56">
      <w:r>
        <w:separator/>
      </w:r>
    </w:p>
  </w:footnote>
  <w:footnote w:type="continuationSeparator" w:id="0">
    <w:p w14:paraId="03F3B6A4" w14:textId="77777777" w:rsidR="00A449DA" w:rsidRDefault="00A449DA" w:rsidP="00600A56">
      <w:r>
        <w:continuationSeparator/>
      </w:r>
    </w:p>
  </w:footnote>
  <w:footnote w:id="1">
    <w:p w14:paraId="41B330B8" w14:textId="71E7FA18" w:rsidR="00D41521" w:rsidRPr="00295C5B" w:rsidRDefault="00D41521" w:rsidP="00295C5B">
      <w:pPr>
        <w:pStyle w:val="a9"/>
        <w:ind w:firstLine="709"/>
        <w:jc w:val="both"/>
        <w:rPr>
          <w:rFonts w:ascii="Times New Roman" w:hAnsi="Times New Roman" w:cs="Times New Roman"/>
          <w:lang w:val="kk-KZ"/>
        </w:rPr>
      </w:pPr>
      <w:r w:rsidRPr="00295C5B">
        <w:rPr>
          <w:rStyle w:val="ab"/>
          <w:rFonts w:ascii="Times New Roman" w:hAnsi="Times New Roman" w:cs="Times New Roman"/>
        </w:rPr>
        <w:footnoteRef/>
      </w:r>
      <w:r w:rsidRPr="00295C5B">
        <w:rPr>
          <w:rFonts w:ascii="Times New Roman" w:hAnsi="Times New Roman" w:cs="Times New Roman"/>
          <w:lang w:val="kk-KZ"/>
        </w:rPr>
        <w:t xml:space="preserve">Неғұрлым қол жетімді респонденттер сұралады.Өздігінен іріктеудің типтік мысалдары </w:t>
      </w:r>
      <w:r w:rsidRPr="00E7529B">
        <w:rPr>
          <w:rFonts w:ascii="Times New Roman" w:hAnsi="Times New Roman" w:cs="Times New Roman"/>
          <w:lang w:val="kk-KZ"/>
        </w:rPr>
        <w:t xml:space="preserve">– </w:t>
      </w:r>
      <w:r w:rsidRPr="00295C5B">
        <w:rPr>
          <w:rFonts w:ascii="Times New Roman" w:hAnsi="Times New Roman" w:cs="Times New Roman"/>
          <w:lang w:val="kk-KZ"/>
        </w:rPr>
        <w:t>газет/журналдардағы респонденттерге өзі толтыру үшін берілген сауалнамалар, көпшілік интернет-сауалнамалар. Өздігінен іріктеудің көлемі мен құрамы алдын ал белгісіз және тек бір ғана көрсеткішпен анықталады, ол – респонденттердің белсенділігі.</w:t>
      </w:r>
    </w:p>
  </w:footnote>
  <w:footnote w:id="2">
    <w:p w14:paraId="1260D724" w14:textId="6B725E1B" w:rsidR="00D41521" w:rsidRPr="00295C5B" w:rsidRDefault="00D41521" w:rsidP="00295C5B">
      <w:pPr>
        <w:pStyle w:val="a9"/>
        <w:ind w:firstLine="709"/>
        <w:jc w:val="both"/>
        <w:rPr>
          <w:rFonts w:ascii="Times New Roman" w:hAnsi="Times New Roman" w:cs="Times New Roman"/>
          <w:lang w:val="kk-KZ"/>
        </w:rPr>
      </w:pPr>
      <w:r w:rsidRPr="00295C5B">
        <w:rPr>
          <w:rStyle w:val="ab"/>
          <w:rFonts w:ascii="Times New Roman" w:hAnsi="Times New Roman" w:cs="Times New Roman"/>
        </w:rPr>
        <w:footnoteRef/>
      </w:r>
      <w:r w:rsidRPr="00295C5B">
        <w:rPr>
          <w:rFonts w:ascii="Times New Roman" w:hAnsi="Times New Roman" w:cs="Times New Roman"/>
          <w:lang w:val="kk-KZ"/>
        </w:rPr>
        <w:t>Неғұрлым қол жетімді респонденттер сұралады.Өздігінен іріктеудің типтік мысалдары – газет/журналдардағы респонденттерге өзі толтыру үшін берілген сауалнамалар, көпшілік интернет-сауалнамалар. Өздігінен іріктеудің көлемі мен құрамы алдын ал белгісіз және тек бір ғана көрсеткішпен анықталады, ол – респонденттердің белсенділігі.</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253E5"/>
    <w:multiLevelType w:val="hybridMultilevel"/>
    <w:tmpl w:val="5E846F9E"/>
    <w:lvl w:ilvl="0" w:tplc="9A180C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645DA2"/>
    <w:multiLevelType w:val="hybridMultilevel"/>
    <w:tmpl w:val="C69E212C"/>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7556DDB"/>
    <w:multiLevelType w:val="hybridMultilevel"/>
    <w:tmpl w:val="D45A14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94955C2"/>
    <w:multiLevelType w:val="hybridMultilevel"/>
    <w:tmpl w:val="58CA94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B557494"/>
    <w:multiLevelType w:val="hybridMultilevel"/>
    <w:tmpl w:val="6394ADBC"/>
    <w:lvl w:ilvl="0" w:tplc="7C94BDAC">
      <w:start w:val="1"/>
      <w:numFmt w:val="decimal"/>
      <w:lvlText w:val="%1."/>
      <w:lvlJc w:val="left"/>
      <w:pPr>
        <w:tabs>
          <w:tab w:val="num" w:pos="720"/>
        </w:tabs>
        <w:ind w:left="720" w:hanging="360"/>
      </w:pPr>
    </w:lvl>
    <w:lvl w:ilvl="1" w:tplc="F2F44530" w:tentative="1">
      <w:start w:val="1"/>
      <w:numFmt w:val="decimal"/>
      <w:lvlText w:val="%2."/>
      <w:lvlJc w:val="left"/>
      <w:pPr>
        <w:tabs>
          <w:tab w:val="num" w:pos="1440"/>
        </w:tabs>
        <w:ind w:left="1440" w:hanging="360"/>
      </w:pPr>
    </w:lvl>
    <w:lvl w:ilvl="2" w:tplc="A7DC1EF6" w:tentative="1">
      <w:start w:val="1"/>
      <w:numFmt w:val="decimal"/>
      <w:lvlText w:val="%3."/>
      <w:lvlJc w:val="left"/>
      <w:pPr>
        <w:tabs>
          <w:tab w:val="num" w:pos="2160"/>
        </w:tabs>
        <w:ind w:left="2160" w:hanging="360"/>
      </w:pPr>
    </w:lvl>
    <w:lvl w:ilvl="3" w:tplc="07BC04F0" w:tentative="1">
      <w:start w:val="1"/>
      <w:numFmt w:val="decimal"/>
      <w:lvlText w:val="%4."/>
      <w:lvlJc w:val="left"/>
      <w:pPr>
        <w:tabs>
          <w:tab w:val="num" w:pos="2880"/>
        </w:tabs>
        <w:ind w:left="2880" w:hanging="360"/>
      </w:pPr>
    </w:lvl>
    <w:lvl w:ilvl="4" w:tplc="D45E966E" w:tentative="1">
      <w:start w:val="1"/>
      <w:numFmt w:val="decimal"/>
      <w:lvlText w:val="%5."/>
      <w:lvlJc w:val="left"/>
      <w:pPr>
        <w:tabs>
          <w:tab w:val="num" w:pos="3600"/>
        </w:tabs>
        <w:ind w:left="3600" w:hanging="360"/>
      </w:pPr>
    </w:lvl>
    <w:lvl w:ilvl="5" w:tplc="A1583C52" w:tentative="1">
      <w:start w:val="1"/>
      <w:numFmt w:val="decimal"/>
      <w:lvlText w:val="%6."/>
      <w:lvlJc w:val="left"/>
      <w:pPr>
        <w:tabs>
          <w:tab w:val="num" w:pos="4320"/>
        </w:tabs>
        <w:ind w:left="4320" w:hanging="360"/>
      </w:pPr>
    </w:lvl>
    <w:lvl w:ilvl="6" w:tplc="9C4821EE" w:tentative="1">
      <w:start w:val="1"/>
      <w:numFmt w:val="decimal"/>
      <w:lvlText w:val="%7."/>
      <w:lvlJc w:val="left"/>
      <w:pPr>
        <w:tabs>
          <w:tab w:val="num" w:pos="5040"/>
        </w:tabs>
        <w:ind w:left="5040" w:hanging="360"/>
      </w:pPr>
    </w:lvl>
    <w:lvl w:ilvl="7" w:tplc="0B82F46E" w:tentative="1">
      <w:start w:val="1"/>
      <w:numFmt w:val="decimal"/>
      <w:lvlText w:val="%8."/>
      <w:lvlJc w:val="left"/>
      <w:pPr>
        <w:tabs>
          <w:tab w:val="num" w:pos="5760"/>
        </w:tabs>
        <w:ind w:left="5760" w:hanging="360"/>
      </w:pPr>
    </w:lvl>
    <w:lvl w:ilvl="8" w:tplc="BFB8B108" w:tentative="1">
      <w:start w:val="1"/>
      <w:numFmt w:val="decimal"/>
      <w:lvlText w:val="%9."/>
      <w:lvlJc w:val="left"/>
      <w:pPr>
        <w:tabs>
          <w:tab w:val="num" w:pos="6480"/>
        </w:tabs>
        <w:ind w:left="6480" w:hanging="360"/>
      </w:pPr>
    </w:lvl>
  </w:abstractNum>
  <w:abstractNum w:abstractNumId="5" w15:restartNumberingAfterBreak="0">
    <w:nsid w:val="0BCA7FCC"/>
    <w:multiLevelType w:val="hybridMultilevel"/>
    <w:tmpl w:val="274C1D18"/>
    <w:lvl w:ilvl="0" w:tplc="0419000F">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E35CEB"/>
    <w:multiLevelType w:val="hybridMultilevel"/>
    <w:tmpl w:val="69CE5F56"/>
    <w:lvl w:ilvl="0" w:tplc="038697A4">
      <w:start w:val="1"/>
      <w:numFmt w:val="decimal"/>
      <w:lvlText w:val="%1."/>
      <w:lvlJc w:val="left"/>
      <w:pPr>
        <w:ind w:left="720" w:hanging="360"/>
      </w:pPr>
      <w:rPr>
        <w:rFonts w:hint="default"/>
        <w:b w:val="0"/>
        <w:i w:val="0"/>
        <w:i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4B6F7D"/>
    <w:multiLevelType w:val="hybridMultilevel"/>
    <w:tmpl w:val="ACCC907E"/>
    <w:lvl w:ilvl="0" w:tplc="EA44BE38">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E11015"/>
    <w:multiLevelType w:val="hybridMultilevel"/>
    <w:tmpl w:val="930818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2F14DCA"/>
    <w:multiLevelType w:val="hybridMultilevel"/>
    <w:tmpl w:val="D4EC0A18"/>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30A10FC"/>
    <w:multiLevelType w:val="hybridMultilevel"/>
    <w:tmpl w:val="7F8E121A"/>
    <w:lvl w:ilvl="0" w:tplc="9656FD32">
      <w:start w:val="1"/>
      <w:numFmt w:val="bullet"/>
      <w:lvlText w:val="–"/>
      <w:lvlJc w:val="left"/>
      <w:pPr>
        <w:ind w:left="1274" w:hanging="360"/>
      </w:pPr>
      <w:rPr>
        <w:rFonts w:ascii="Times New Roman" w:hAnsi="Times New Roman" w:cs="Times New Roman" w:hint="default"/>
      </w:rPr>
    </w:lvl>
    <w:lvl w:ilvl="1" w:tplc="04190003" w:tentative="1">
      <w:start w:val="1"/>
      <w:numFmt w:val="bullet"/>
      <w:lvlText w:val="o"/>
      <w:lvlJc w:val="left"/>
      <w:pPr>
        <w:ind w:left="1994" w:hanging="360"/>
      </w:pPr>
      <w:rPr>
        <w:rFonts w:ascii="Courier New" w:hAnsi="Courier New" w:cs="Courier New" w:hint="default"/>
      </w:rPr>
    </w:lvl>
    <w:lvl w:ilvl="2" w:tplc="04190005" w:tentative="1">
      <w:start w:val="1"/>
      <w:numFmt w:val="bullet"/>
      <w:lvlText w:val=""/>
      <w:lvlJc w:val="left"/>
      <w:pPr>
        <w:ind w:left="2714" w:hanging="360"/>
      </w:pPr>
      <w:rPr>
        <w:rFonts w:ascii="Wingdings" w:hAnsi="Wingdings" w:hint="default"/>
      </w:rPr>
    </w:lvl>
    <w:lvl w:ilvl="3" w:tplc="04190001" w:tentative="1">
      <w:start w:val="1"/>
      <w:numFmt w:val="bullet"/>
      <w:lvlText w:val=""/>
      <w:lvlJc w:val="left"/>
      <w:pPr>
        <w:ind w:left="3434" w:hanging="360"/>
      </w:pPr>
      <w:rPr>
        <w:rFonts w:ascii="Symbol" w:hAnsi="Symbol" w:hint="default"/>
      </w:rPr>
    </w:lvl>
    <w:lvl w:ilvl="4" w:tplc="04190003" w:tentative="1">
      <w:start w:val="1"/>
      <w:numFmt w:val="bullet"/>
      <w:lvlText w:val="o"/>
      <w:lvlJc w:val="left"/>
      <w:pPr>
        <w:ind w:left="4154" w:hanging="360"/>
      </w:pPr>
      <w:rPr>
        <w:rFonts w:ascii="Courier New" w:hAnsi="Courier New" w:cs="Courier New" w:hint="default"/>
      </w:rPr>
    </w:lvl>
    <w:lvl w:ilvl="5" w:tplc="04190005" w:tentative="1">
      <w:start w:val="1"/>
      <w:numFmt w:val="bullet"/>
      <w:lvlText w:val=""/>
      <w:lvlJc w:val="left"/>
      <w:pPr>
        <w:ind w:left="4874" w:hanging="360"/>
      </w:pPr>
      <w:rPr>
        <w:rFonts w:ascii="Wingdings" w:hAnsi="Wingdings" w:hint="default"/>
      </w:rPr>
    </w:lvl>
    <w:lvl w:ilvl="6" w:tplc="04190001" w:tentative="1">
      <w:start w:val="1"/>
      <w:numFmt w:val="bullet"/>
      <w:lvlText w:val=""/>
      <w:lvlJc w:val="left"/>
      <w:pPr>
        <w:ind w:left="5594" w:hanging="360"/>
      </w:pPr>
      <w:rPr>
        <w:rFonts w:ascii="Symbol" w:hAnsi="Symbol" w:hint="default"/>
      </w:rPr>
    </w:lvl>
    <w:lvl w:ilvl="7" w:tplc="04190003" w:tentative="1">
      <w:start w:val="1"/>
      <w:numFmt w:val="bullet"/>
      <w:lvlText w:val="o"/>
      <w:lvlJc w:val="left"/>
      <w:pPr>
        <w:ind w:left="6314" w:hanging="360"/>
      </w:pPr>
      <w:rPr>
        <w:rFonts w:ascii="Courier New" w:hAnsi="Courier New" w:cs="Courier New" w:hint="default"/>
      </w:rPr>
    </w:lvl>
    <w:lvl w:ilvl="8" w:tplc="04190005" w:tentative="1">
      <w:start w:val="1"/>
      <w:numFmt w:val="bullet"/>
      <w:lvlText w:val=""/>
      <w:lvlJc w:val="left"/>
      <w:pPr>
        <w:ind w:left="7034" w:hanging="360"/>
      </w:pPr>
      <w:rPr>
        <w:rFonts w:ascii="Wingdings" w:hAnsi="Wingdings" w:hint="default"/>
      </w:rPr>
    </w:lvl>
  </w:abstractNum>
  <w:abstractNum w:abstractNumId="11" w15:restartNumberingAfterBreak="0">
    <w:nsid w:val="1BEB3DB5"/>
    <w:multiLevelType w:val="hybridMultilevel"/>
    <w:tmpl w:val="259A10BE"/>
    <w:lvl w:ilvl="0" w:tplc="8B6EA58A">
      <w:start w:val="1"/>
      <w:numFmt w:val="decimal"/>
      <w:lvlText w:val="%1."/>
      <w:lvlJc w:val="left"/>
      <w:pPr>
        <w:ind w:left="420" w:hanging="360"/>
      </w:pPr>
      <w:rPr>
        <w:rFonts w:ascii="Times New Roman" w:hAnsi="Times New Roman" w:cs="Times New Roman" w:hint="default"/>
        <w:sz w:val="24"/>
        <w:szCs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15:restartNumberingAfterBreak="0">
    <w:nsid w:val="1DC55666"/>
    <w:multiLevelType w:val="hybridMultilevel"/>
    <w:tmpl w:val="0900A79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3670C4"/>
    <w:multiLevelType w:val="hybridMultilevel"/>
    <w:tmpl w:val="123C01B0"/>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0D13B65"/>
    <w:multiLevelType w:val="hybridMultilevel"/>
    <w:tmpl w:val="CB480F88"/>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1E9161D"/>
    <w:multiLevelType w:val="hybridMultilevel"/>
    <w:tmpl w:val="2402C55C"/>
    <w:lvl w:ilvl="0" w:tplc="0419000F">
      <w:start w:val="1"/>
      <w:numFmt w:val="decimal"/>
      <w:lvlText w:val="%1."/>
      <w:lvlJc w:val="left"/>
      <w:pPr>
        <w:ind w:left="2345"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1700B0"/>
    <w:multiLevelType w:val="hybridMultilevel"/>
    <w:tmpl w:val="1ECE1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F67BF5"/>
    <w:multiLevelType w:val="hybridMultilevel"/>
    <w:tmpl w:val="70A6EA98"/>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4AD3293"/>
    <w:multiLevelType w:val="hybridMultilevel"/>
    <w:tmpl w:val="F1C842E2"/>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64613DE"/>
    <w:multiLevelType w:val="hybridMultilevel"/>
    <w:tmpl w:val="D464BD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7453A09"/>
    <w:multiLevelType w:val="hybridMultilevel"/>
    <w:tmpl w:val="76CAA5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7896897"/>
    <w:multiLevelType w:val="hybridMultilevel"/>
    <w:tmpl w:val="ABEC22DE"/>
    <w:lvl w:ilvl="0" w:tplc="6F881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84A4867"/>
    <w:multiLevelType w:val="hybridMultilevel"/>
    <w:tmpl w:val="CDDE59E8"/>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8644375"/>
    <w:multiLevelType w:val="hybridMultilevel"/>
    <w:tmpl w:val="BF243FDC"/>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29DD4658"/>
    <w:multiLevelType w:val="hybridMultilevel"/>
    <w:tmpl w:val="8258F6B0"/>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A41400B"/>
    <w:multiLevelType w:val="hybridMultilevel"/>
    <w:tmpl w:val="2E60604A"/>
    <w:lvl w:ilvl="0" w:tplc="958827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2C823AF4"/>
    <w:multiLevelType w:val="hybridMultilevel"/>
    <w:tmpl w:val="3942006C"/>
    <w:lvl w:ilvl="0" w:tplc="A0FA2C34">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2FED4698"/>
    <w:multiLevelType w:val="hybridMultilevel"/>
    <w:tmpl w:val="C5A60BB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1B1030D"/>
    <w:multiLevelType w:val="hybridMultilevel"/>
    <w:tmpl w:val="6F800AD4"/>
    <w:lvl w:ilvl="0" w:tplc="A0FC86C2">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1FE199A"/>
    <w:multiLevelType w:val="hybridMultilevel"/>
    <w:tmpl w:val="793095DC"/>
    <w:lvl w:ilvl="0" w:tplc="880E003E">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7FA38C0"/>
    <w:multiLevelType w:val="hybridMultilevel"/>
    <w:tmpl w:val="9F7E34B8"/>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38142762"/>
    <w:multiLevelType w:val="hybridMultilevel"/>
    <w:tmpl w:val="274C1D18"/>
    <w:lvl w:ilvl="0" w:tplc="0419000F">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BD1744"/>
    <w:multiLevelType w:val="hybridMultilevel"/>
    <w:tmpl w:val="F5D45A00"/>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3B783B57"/>
    <w:multiLevelType w:val="multilevel"/>
    <w:tmpl w:val="4E129B68"/>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3F2107AC"/>
    <w:multiLevelType w:val="hybridMultilevel"/>
    <w:tmpl w:val="583A08AA"/>
    <w:lvl w:ilvl="0" w:tplc="E6ECA41A">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0CB7AA8"/>
    <w:multiLevelType w:val="hybridMultilevel"/>
    <w:tmpl w:val="8EC6BAF8"/>
    <w:lvl w:ilvl="0" w:tplc="0419000F">
      <w:start w:val="1"/>
      <w:numFmt w:val="decimal"/>
      <w:lvlText w:val="%1."/>
      <w:lvlJc w:val="left"/>
      <w:pPr>
        <w:ind w:left="1146" w:hanging="360"/>
      </w:pPr>
    </w:lvl>
    <w:lvl w:ilvl="1" w:tplc="6E2CFD50">
      <w:start w:val="1"/>
      <w:numFmt w:val="decimal"/>
      <w:lvlText w:val="%2."/>
      <w:lvlJc w:val="left"/>
      <w:pPr>
        <w:ind w:left="1495" w:hanging="360"/>
      </w:pPr>
      <w:rPr>
        <w:rFonts w:ascii="Times New Roman" w:hAnsi="Times New Roman" w:cs="Times New Roman" w:hint="default"/>
        <w:b w:val="0"/>
        <w:bCs w:val="0"/>
      </w:r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15:restartNumberingAfterBreak="0">
    <w:nsid w:val="40DC6FA0"/>
    <w:multiLevelType w:val="hybridMultilevel"/>
    <w:tmpl w:val="5102354C"/>
    <w:lvl w:ilvl="0" w:tplc="9656FD32">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7" w15:restartNumberingAfterBreak="0">
    <w:nsid w:val="41E9503B"/>
    <w:multiLevelType w:val="hybridMultilevel"/>
    <w:tmpl w:val="7D106DBA"/>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265717F"/>
    <w:multiLevelType w:val="hybridMultilevel"/>
    <w:tmpl w:val="DFD8F024"/>
    <w:lvl w:ilvl="0" w:tplc="0419000F">
      <w:start w:val="1"/>
      <w:numFmt w:val="decimal"/>
      <w:lvlText w:val="%1."/>
      <w:lvlJc w:val="left"/>
      <w:pPr>
        <w:ind w:left="900" w:hanging="360"/>
      </w:pPr>
      <w:rPr>
        <w:rFonts w:hint="default"/>
        <w:lang w:val="ru-RU"/>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9" w15:restartNumberingAfterBreak="0">
    <w:nsid w:val="43704FE8"/>
    <w:multiLevelType w:val="hybridMultilevel"/>
    <w:tmpl w:val="E19E2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47C1249"/>
    <w:multiLevelType w:val="hybridMultilevel"/>
    <w:tmpl w:val="740EBA7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58D7D87"/>
    <w:multiLevelType w:val="hybridMultilevel"/>
    <w:tmpl w:val="77B6EF0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7F12AD5"/>
    <w:multiLevelType w:val="hybridMultilevel"/>
    <w:tmpl w:val="760284E6"/>
    <w:lvl w:ilvl="0" w:tplc="0419000F">
      <w:start w:val="1"/>
      <w:numFmt w:val="decimal"/>
      <w:lvlText w:val="%1."/>
      <w:lvlJc w:val="left"/>
      <w:pPr>
        <w:ind w:left="720" w:hanging="360"/>
      </w:pPr>
    </w:lvl>
    <w:lvl w:ilvl="1" w:tplc="D4D228A4">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8D6708B"/>
    <w:multiLevelType w:val="hybridMultilevel"/>
    <w:tmpl w:val="B008AD0A"/>
    <w:lvl w:ilvl="0" w:tplc="0409000F">
      <w:start w:val="1"/>
      <w:numFmt w:val="decimal"/>
      <w:lvlText w:val="%1."/>
      <w:lvlJc w:val="left"/>
      <w:pPr>
        <w:ind w:left="720" w:hanging="360"/>
      </w:pPr>
      <w:rPr>
        <w:rFonts w:hint="default"/>
      </w:rPr>
    </w:lvl>
    <w:lvl w:ilvl="1" w:tplc="9656FD32">
      <w:start w:val="1"/>
      <w:numFmt w:val="bullet"/>
      <w:lvlText w:val="–"/>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1C4241"/>
    <w:multiLevelType w:val="hybridMultilevel"/>
    <w:tmpl w:val="CFC8C51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B95646F"/>
    <w:multiLevelType w:val="hybridMultilevel"/>
    <w:tmpl w:val="69CE5F56"/>
    <w:lvl w:ilvl="0" w:tplc="038697A4">
      <w:start w:val="1"/>
      <w:numFmt w:val="decimal"/>
      <w:lvlText w:val="%1."/>
      <w:lvlJc w:val="left"/>
      <w:pPr>
        <w:ind w:left="720" w:hanging="360"/>
      </w:pPr>
      <w:rPr>
        <w:rFonts w:hint="default"/>
        <w:b w:val="0"/>
        <w:i w:val="0"/>
        <w:i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C6C0F07"/>
    <w:multiLevelType w:val="hybridMultilevel"/>
    <w:tmpl w:val="8224265E"/>
    <w:lvl w:ilvl="0" w:tplc="9656FD32">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7" w15:restartNumberingAfterBreak="0">
    <w:nsid w:val="4C8E298C"/>
    <w:multiLevelType w:val="hybridMultilevel"/>
    <w:tmpl w:val="9120F60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DEC10EB"/>
    <w:multiLevelType w:val="hybridMultilevel"/>
    <w:tmpl w:val="EA10E53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DF45E1B"/>
    <w:multiLevelType w:val="hybridMultilevel"/>
    <w:tmpl w:val="02EC6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E1B1D49"/>
    <w:multiLevelType w:val="hybridMultilevel"/>
    <w:tmpl w:val="3B7A41CC"/>
    <w:lvl w:ilvl="0" w:tplc="AD0AEE70">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E525944"/>
    <w:multiLevelType w:val="multilevel"/>
    <w:tmpl w:val="03FE6760"/>
    <w:lvl w:ilvl="0">
      <w:start w:val="1"/>
      <w:numFmt w:val="decimal"/>
      <w:lvlText w:val="%1."/>
      <w:lvlJc w:val="left"/>
      <w:pPr>
        <w:ind w:left="126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52" w15:restartNumberingAfterBreak="0">
    <w:nsid w:val="4ED17ED2"/>
    <w:multiLevelType w:val="hybridMultilevel"/>
    <w:tmpl w:val="6F7086B0"/>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0E9500E"/>
    <w:multiLevelType w:val="hybridMultilevel"/>
    <w:tmpl w:val="3A8A150E"/>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529B52FE"/>
    <w:multiLevelType w:val="hybridMultilevel"/>
    <w:tmpl w:val="4A701C32"/>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52BA6221"/>
    <w:multiLevelType w:val="hybridMultilevel"/>
    <w:tmpl w:val="2BD05060"/>
    <w:lvl w:ilvl="0" w:tplc="E626C50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47014A7"/>
    <w:multiLevelType w:val="hybridMultilevel"/>
    <w:tmpl w:val="E1CAB4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8003C02"/>
    <w:multiLevelType w:val="hybridMultilevel"/>
    <w:tmpl w:val="ACF4BA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5810245A"/>
    <w:multiLevelType w:val="hybridMultilevel"/>
    <w:tmpl w:val="B1BABF64"/>
    <w:lvl w:ilvl="0" w:tplc="9F12154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59" w15:restartNumberingAfterBreak="0">
    <w:nsid w:val="596E08C4"/>
    <w:multiLevelType w:val="hybridMultilevel"/>
    <w:tmpl w:val="90800CA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AA52A1D"/>
    <w:multiLevelType w:val="hybridMultilevel"/>
    <w:tmpl w:val="43A6C988"/>
    <w:lvl w:ilvl="0" w:tplc="CB0E5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C880DCF"/>
    <w:multiLevelType w:val="hybridMultilevel"/>
    <w:tmpl w:val="9E1295BC"/>
    <w:lvl w:ilvl="0" w:tplc="E60853F6">
      <w:start w:val="1"/>
      <w:numFmt w:val="decimal"/>
      <w:lvlText w:val="%1."/>
      <w:lvlJc w:val="left"/>
      <w:pPr>
        <w:ind w:left="720" w:hanging="360"/>
      </w:pPr>
      <w:rPr>
        <w:rFonts w:hint="default"/>
        <w:b w:val="0"/>
        <w:bCs/>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B72CC0"/>
    <w:multiLevelType w:val="hybridMultilevel"/>
    <w:tmpl w:val="B0205D20"/>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CFD1A87"/>
    <w:multiLevelType w:val="hybridMultilevel"/>
    <w:tmpl w:val="540A8992"/>
    <w:lvl w:ilvl="0" w:tplc="04190011">
      <w:start w:val="1"/>
      <w:numFmt w:val="decimal"/>
      <w:lvlText w:val="%1)"/>
      <w:lvlJc w:val="left"/>
      <w:pPr>
        <w:ind w:left="900" w:hanging="360"/>
      </w:pPr>
      <w:rPr>
        <w:rFonts w:hint="default"/>
        <w:lang w:val="ru-RU"/>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4" w15:restartNumberingAfterBreak="0">
    <w:nsid w:val="61FC4AF9"/>
    <w:multiLevelType w:val="hybridMultilevel"/>
    <w:tmpl w:val="D736C188"/>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646C540D"/>
    <w:multiLevelType w:val="hybridMultilevel"/>
    <w:tmpl w:val="A278693C"/>
    <w:lvl w:ilvl="0" w:tplc="F3581D9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51465B"/>
    <w:multiLevelType w:val="hybridMultilevel"/>
    <w:tmpl w:val="A9F250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705B2F4E"/>
    <w:multiLevelType w:val="hybridMultilevel"/>
    <w:tmpl w:val="B7AA6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74CE5311"/>
    <w:multiLevelType w:val="hybridMultilevel"/>
    <w:tmpl w:val="BF5CB30C"/>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15:restartNumberingAfterBreak="0">
    <w:nsid w:val="756912FE"/>
    <w:multiLevelType w:val="multilevel"/>
    <w:tmpl w:val="AFDE7E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760979AA"/>
    <w:multiLevelType w:val="multilevel"/>
    <w:tmpl w:val="97F63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6415F71"/>
    <w:multiLevelType w:val="hybridMultilevel"/>
    <w:tmpl w:val="46024A12"/>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15:restartNumberingAfterBreak="0">
    <w:nsid w:val="777643A9"/>
    <w:multiLevelType w:val="hybridMultilevel"/>
    <w:tmpl w:val="2402C55C"/>
    <w:lvl w:ilvl="0" w:tplc="0419000F">
      <w:start w:val="1"/>
      <w:numFmt w:val="decimal"/>
      <w:lvlText w:val="%1."/>
      <w:lvlJc w:val="left"/>
      <w:pPr>
        <w:ind w:left="2345"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8D01326"/>
    <w:multiLevelType w:val="hybridMultilevel"/>
    <w:tmpl w:val="20941EA2"/>
    <w:lvl w:ilvl="0" w:tplc="017A272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A6B3265"/>
    <w:multiLevelType w:val="hybridMultilevel"/>
    <w:tmpl w:val="691CED4E"/>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5" w15:restartNumberingAfterBreak="0">
    <w:nsid w:val="7C7575EB"/>
    <w:multiLevelType w:val="hybridMultilevel"/>
    <w:tmpl w:val="69100764"/>
    <w:lvl w:ilvl="0" w:tplc="F4BA396A">
      <w:start w:val="1"/>
      <w:numFmt w:val="decimal"/>
      <w:lvlText w:val="%1."/>
      <w:lvlJc w:val="left"/>
      <w:pPr>
        <w:ind w:left="786"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7C843812"/>
    <w:multiLevelType w:val="hybridMultilevel"/>
    <w:tmpl w:val="3D78B798"/>
    <w:lvl w:ilvl="0" w:tplc="5EAECF0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7" w15:restartNumberingAfterBreak="0">
    <w:nsid w:val="7DFF7662"/>
    <w:multiLevelType w:val="hybridMultilevel"/>
    <w:tmpl w:val="C3C2A60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EFE2D87"/>
    <w:multiLevelType w:val="hybridMultilevel"/>
    <w:tmpl w:val="8E04A148"/>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0"/>
  </w:num>
  <w:num w:numId="2">
    <w:abstractNumId w:val="51"/>
  </w:num>
  <w:num w:numId="3">
    <w:abstractNumId w:val="49"/>
  </w:num>
  <w:num w:numId="4">
    <w:abstractNumId w:val="74"/>
  </w:num>
  <w:num w:numId="5">
    <w:abstractNumId w:val="4"/>
  </w:num>
  <w:num w:numId="6">
    <w:abstractNumId w:val="25"/>
  </w:num>
  <w:num w:numId="7">
    <w:abstractNumId w:val="46"/>
  </w:num>
  <w:num w:numId="8">
    <w:abstractNumId w:val="10"/>
  </w:num>
  <w:num w:numId="9">
    <w:abstractNumId w:val="44"/>
  </w:num>
  <w:num w:numId="10">
    <w:abstractNumId w:val="48"/>
  </w:num>
  <w:num w:numId="11">
    <w:abstractNumId w:val="16"/>
  </w:num>
  <w:num w:numId="12">
    <w:abstractNumId w:val="63"/>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num>
  <w:num w:numId="30">
    <w:abstractNumId w:val="42"/>
  </w:num>
  <w:num w:numId="31">
    <w:abstractNumId w:val="35"/>
  </w:num>
  <w:num w:numId="32">
    <w:abstractNumId w:val="76"/>
  </w:num>
  <w:num w:numId="33">
    <w:abstractNumId w:val="11"/>
  </w:num>
  <w:num w:numId="34">
    <w:abstractNumId w:val="5"/>
  </w:num>
  <w:num w:numId="35">
    <w:abstractNumId w:val="23"/>
  </w:num>
  <w:num w:numId="36">
    <w:abstractNumId w:val="7"/>
  </w:num>
  <w:num w:numId="37">
    <w:abstractNumId w:val="26"/>
  </w:num>
  <w:num w:numId="38">
    <w:abstractNumId w:val="61"/>
  </w:num>
  <w:num w:numId="39">
    <w:abstractNumId w:val="36"/>
  </w:num>
  <w:num w:numId="40">
    <w:abstractNumId w:val="43"/>
  </w:num>
  <w:num w:numId="41">
    <w:abstractNumId w:val="37"/>
  </w:num>
  <w:num w:numId="42">
    <w:abstractNumId w:val="59"/>
  </w:num>
  <w:num w:numId="43">
    <w:abstractNumId w:val="14"/>
  </w:num>
  <w:num w:numId="44">
    <w:abstractNumId w:val="78"/>
  </w:num>
  <w:num w:numId="45">
    <w:abstractNumId w:val="54"/>
  </w:num>
  <w:num w:numId="46">
    <w:abstractNumId w:val="30"/>
  </w:num>
  <w:num w:numId="47">
    <w:abstractNumId w:val="71"/>
  </w:num>
  <w:num w:numId="48">
    <w:abstractNumId w:val="17"/>
  </w:num>
  <w:num w:numId="49">
    <w:abstractNumId w:val="68"/>
  </w:num>
  <w:num w:numId="50">
    <w:abstractNumId w:val="53"/>
  </w:num>
  <w:num w:numId="51">
    <w:abstractNumId w:val="9"/>
  </w:num>
  <w:num w:numId="52">
    <w:abstractNumId w:val="18"/>
  </w:num>
  <w:num w:numId="53">
    <w:abstractNumId w:val="24"/>
  </w:num>
  <w:num w:numId="54">
    <w:abstractNumId w:val="32"/>
  </w:num>
  <w:num w:numId="55">
    <w:abstractNumId w:val="31"/>
  </w:num>
  <w:num w:numId="56">
    <w:abstractNumId w:val="27"/>
  </w:num>
  <w:num w:numId="57">
    <w:abstractNumId w:val="12"/>
  </w:num>
  <w:num w:numId="58">
    <w:abstractNumId w:val="41"/>
  </w:num>
  <w:num w:numId="59">
    <w:abstractNumId w:val="64"/>
  </w:num>
  <w:num w:numId="60">
    <w:abstractNumId w:val="62"/>
  </w:num>
  <w:num w:numId="61">
    <w:abstractNumId w:val="1"/>
  </w:num>
  <w:num w:numId="62">
    <w:abstractNumId w:val="22"/>
  </w:num>
  <w:num w:numId="63">
    <w:abstractNumId w:val="52"/>
  </w:num>
  <w:num w:numId="64">
    <w:abstractNumId w:val="13"/>
  </w:num>
  <w:num w:numId="65">
    <w:abstractNumId w:val="40"/>
  </w:num>
  <w:num w:numId="66">
    <w:abstractNumId w:val="77"/>
  </w:num>
  <w:num w:numId="67">
    <w:abstractNumId w:val="38"/>
  </w:num>
  <w:num w:numId="68">
    <w:abstractNumId w:val="73"/>
  </w:num>
  <w:num w:numId="69">
    <w:abstractNumId w:val="65"/>
  </w:num>
  <w:num w:numId="70">
    <w:abstractNumId w:val="0"/>
  </w:num>
  <w:num w:numId="71">
    <w:abstractNumId w:val="34"/>
  </w:num>
  <w:num w:numId="72">
    <w:abstractNumId w:val="60"/>
  </w:num>
  <w:num w:numId="73">
    <w:abstractNumId w:val="21"/>
  </w:num>
  <w:num w:numId="74">
    <w:abstractNumId w:val="6"/>
  </w:num>
  <w:num w:numId="75">
    <w:abstractNumId w:val="45"/>
  </w:num>
  <w:num w:numId="76">
    <w:abstractNumId w:val="55"/>
  </w:num>
  <w:num w:numId="77">
    <w:abstractNumId w:val="15"/>
  </w:num>
  <w:num w:numId="78">
    <w:abstractNumId w:val="72"/>
  </w:num>
  <w:num w:numId="79">
    <w:abstractNumId w:val="33"/>
  </w:num>
  <w:num w:numId="80">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0"/>
  <w:activeWritingStyle w:appName="MSWord" w:lang="de-DE"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604"/>
    <w:rsid w:val="00000DCE"/>
    <w:rsid w:val="000010A4"/>
    <w:rsid w:val="00006163"/>
    <w:rsid w:val="00013719"/>
    <w:rsid w:val="00014AFD"/>
    <w:rsid w:val="000255D0"/>
    <w:rsid w:val="000314D2"/>
    <w:rsid w:val="000327D4"/>
    <w:rsid w:val="00032E8B"/>
    <w:rsid w:val="000330E8"/>
    <w:rsid w:val="00034AD4"/>
    <w:rsid w:val="00041749"/>
    <w:rsid w:val="00042C8B"/>
    <w:rsid w:val="00043936"/>
    <w:rsid w:val="000467BF"/>
    <w:rsid w:val="00046EFC"/>
    <w:rsid w:val="000515E6"/>
    <w:rsid w:val="00052CF5"/>
    <w:rsid w:val="00056715"/>
    <w:rsid w:val="0006056B"/>
    <w:rsid w:val="00064EB8"/>
    <w:rsid w:val="000714D6"/>
    <w:rsid w:val="000720EC"/>
    <w:rsid w:val="000720FA"/>
    <w:rsid w:val="00077968"/>
    <w:rsid w:val="00080297"/>
    <w:rsid w:val="000862DF"/>
    <w:rsid w:val="00087F4B"/>
    <w:rsid w:val="0009049C"/>
    <w:rsid w:val="00090514"/>
    <w:rsid w:val="00093225"/>
    <w:rsid w:val="00094182"/>
    <w:rsid w:val="00095470"/>
    <w:rsid w:val="000A1099"/>
    <w:rsid w:val="000A41BB"/>
    <w:rsid w:val="000A5D60"/>
    <w:rsid w:val="000A6790"/>
    <w:rsid w:val="000B2B65"/>
    <w:rsid w:val="000B3EE7"/>
    <w:rsid w:val="000B4C17"/>
    <w:rsid w:val="000C1AF2"/>
    <w:rsid w:val="000C4E15"/>
    <w:rsid w:val="000D198D"/>
    <w:rsid w:val="000D7A75"/>
    <w:rsid w:val="000E2C59"/>
    <w:rsid w:val="000F0B1B"/>
    <w:rsid w:val="000F124A"/>
    <w:rsid w:val="000F1862"/>
    <w:rsid w:val="000F1B2A"/>
    <w:rsid w:val="000F442F"/>
    <w:rsid w:val="000F4783"/>
    <w:rsid w:val="000F6781"/>
    <w:rsid w:val="00101370"/>
    <w:rsid w:val="0010251C"/>
    <w:rsid w:val="00103788"/>
    <w:rsid w:val="00104462"/>
    <w:rsid w:val="00104E9E"/>
    <w:rsid w:val="00107CF0"/>
    <w:rsid w:val="00110231"/>
    <w:rsid w:val="00111831"/>
    <w:rsid w:val="00111DD5"/>
    <w:rsid w:val="001142B2"/>
    <w:rsid w:val="0011601E"/>
    <w:rsid w:val="00120353"/>
    <w:rsid w:val="00120B18"/>
    <w:rsid w:val="00124537"/>
    <w:rsid w:val="0012523F"/>
    <w:rsid w:val="00127996"/>
    <w:rsid w:val="0013073B"/>
    <w:rsid w:val="001348B2"/>
    <w:rsid w:val="00137D54"/>
    <w:rsid w:val="00140894"/>
    <w:rsid w:val="00145FB2"/>
    <w:rsid w:val="00153422"/>
    <w:rsid w:val="00157B89"/>
    <w:rsid w:val="00161EBF"/>
    <w:rsid w:val="00162987"/>
    <w:rsid w:val="001675FC"/>
    <w:rsid w:val="001704CD"/>
    <w:rsid w:val="001727F5"/>
    <w:rsid w:val="0017375E"/>
    <w:rsid w:val="001748B8"/>
    <w:rsid w:val="00177CEB"/>
    <w:rsid w:val="001815F0"/>
    <w:rsid w:val="001828B6"/>
    <w:rsid w:val="001927E3"/>
    <w:rsid w:val="001937C8"/>
    <w:rsid w:val="00193AA0"/>
    <w:rsid w:val="00193EB8"/>
    <w:rsid w:val="001A44BD"/>
    <w:rsid w:val="001A6276"/>
    <w:rsid w:val="001A7266"/>
    <w:rsid w:val="001B1352"/>
    <w:rsid w:val="001C0C73"/>
    <w:rsid w:val="001C31F8"/>
    <w:rsid w:val="001C433D"/>
    <w:rsid w:val="001C5F03"/>
    <w:rsid w:val="001C753E"/>
    <w:rsid w:val="001D2746"/>
    <w:rsid w:val="001D3360"/>
    <w:rsid w:val="001D6F3C"/>
    <w:rsid w:val="001D7248"/>
    <w:rsid w:val="001E2B61"/>
    <w:rsid w:val="001E324A"/>
    <w:rsid w:val="001E4039"/>
    <w:rsid w:val="001E5D88"/>
    <w:rsid w:val="001F2007"/>
    <w:rsid w:val="001F20C6"/>
    <w:rsid w:val="001F57B3"/>
    <w:rsid w:val="001F5A0B"/>
    <w:rsid w:val="001F7F7A"/>
    <w:rsid w:val="002005E8"/>
    <w:rsid w:val="00203FE2"/>
    <w:rsid w:val="00206077"/>
    <w:rsid w:val="00207486"/>
    <w:rsid w:val="00211C85"/>
    <w:rsid w:val="00213835"/>
    <w:rsid w:val="0021444D"/>
    <w:rsid w:val="00216518"/>
    <w:rsid w:val="00216C12"/>
    <w:rsid w:val="00216FA2"/>
    <w:rsid w:val="00217109"/>
    <w:rsid w:val="00217165"/>
    <w:rsid w:val="002221FD"/>
    <w:rsid w:val="00222C32"/>
    <w:rsid w:val="0022369A"/>
    <w:rsid w:val="00223786"/>
    <w:rsid w:val="00223AFE"/>
    <w:rsid w:val="00223FDF"/>
    <w:rsid w:val="00224D6D"/>
    <w:rsid w:val="00225042"/>
    <w:rsid w:val="00230041"/>
    <w:rsid w:val="00232434"/>
    <w:rsid w:val="002337FD"/>
    <w:rsid w:val="00234119"/>
    <w:rsid w:val="0023454A"/>
    <w:rsid w:val="00234D7B"/>
    <w:rsid w:val="00235BE9"/>
    <w:rsid w:val="002364B7"/>
    <w:rsid w:val="0024108A"/>
    <w:rsid w:val="0024189D"/>
    <w:rsid w:val="0024536A"/>
    <w:rsid w:val="00251D10"/>
    <w:rsid w:val="002542AE"/>
    <w:rsid w:val="002542CC"/>
    <w:rsid w:val="002565A8"/>
    <w:rsid w:val="00256ECB"/>
    <w:rsid w:val="00270A48"/>
    <w:rsid w:val="002713C6"/>
    <w:rsid w:val="00271CEE"/>
    <w:rsid w:val="00272566"/>
    <w:rsid w:val="00272A32"/>
    <w:rsid w:val="00276DFC"/>
    <w:rsid w:val="00276E90"/>
    <w:rsid w:val="00281815"/>
    <w:rsid w:val="00281BD9"/>
    <w:rsid w:val="002822C4"/>
    <w:rsid w:val="00282A8C"/>
    <w:rsid w:val="0028790B"/>
    <w:rsid w:val="00290405"/>
    <w:rsid w:val="00290630"/>
    <w:rsid w:val="002910DF"/>
    <w:rsid w:val="00291CEB"/>
    <w:rsid w:val="00293019"/>
    <w:rsid w:val="00293A88"/>
    <w:rsid w:val="00295969"/>
    <w:rsid w:val="00295C5B"/>
    <w:rsid w:val="00295C5E"/>
    <w:rsid w:val="00297977"/>
    <w:rsid w:val="002A0F27"/>
    <w:rsid w:val="002A5364"/>
    <w:rsid w:val="002A70E9"/>
    <w:rsid w:val="002A7983"/>
    <w:rsid w:val="002B57B5"/>
    <w:rsid w:val="002B5B95"/>
    <w:rsid w:val="002B6C1F"/>
    <w:rsid w:val="002B76E4"/>
    <w:rsid w:val="002B7CB5"/>
    <w:rsid w:val="002C0609"/>
    <w:rsid w:val="002C0FC9"/>
    <w:rsid w:val="002C1005"/>
    <w:rsid w:val="002C3A33"/>
    <w:rsid w:val="002C518B"/>
    <w:rsid w:val="002C7A39"/>
    <w:rsid w:val="002D316E"/>
    <w:rsid w:val="002D32CD"/>
    <w:rsid w:val="002D344B"/>
    <w:rsid w:val="002D3996"/>
    <w:rsid w:val="002D550D"/>
    <w:rsid w:val="002E4E20"/>
    <w:rsid w:val="002E53F6"/>
    <w:rsid w:val="002F319C"/>
    <w:rsid w:val="002F4141"/>
    <w:rsid w:val="002F578C"/>
    <w:rsid w:val="002F580B"/>
    <w:rsid w:val="002F7097"/>
    <w:rsid w:val="00305015"/>
    <w:rsid w:val="00310F19"/>
    <w:rsid w:val="00312409"/>
    <w:rsid w:val="00315BB2"/>
    <w:rsid w:val="00317EBF"/>
    <w:rsid w:val="00320A03"/>
    <w:rsid w:val="00321852"/>
    <w:rsid w:val="00321DE1"/>
    <w:rsid w:val="003235E4"/>
    <w:rsid w:val="00325B7B"/>
    <w:rsid w:val="0033093F"/>
    <w:rsid w:val="0033423D"/>
    <w:rsid w:val="00337A77"/>
    <w:rsid w:val="00337B62"/>
    <w:rsid w:val="003407CF"/>
    <w:rsid w:val="00342783"/>
    <w:rsid w:val="003475AC"/>
    <w:rsid w:val="00353EE4"/>
    <w:rsid w:val="00355A3A"/>
    <w:rsid w:val="00357874"/>
    <w:rsid w:val="00357F12"/>
    <w:rsid w:val="0036131C"/>
    <w:rsid w:val="00361D31"/>
    <w:rsid w:val="00363895"/>
    <w:rsid w:val="0036538E"/>
    <w:rsid w:val="00366372"/>
    <w:rsid w:val="00367A4C"/>
    <w:rsid w:val="003755E8"/>
    <w:rsid w:val="00377B0C"/>
    <w:rsid w:val="003827F3"/>
    <w:rsid w:val="003865E3"/>
    <w:rsid w:val="00386720"/>
    <w:rsid w:val="00390B47"/>
    <w:rsid w:val="003913A5"/>
    <w:rsid w:val="00391531"/>
    <w:rsid w:val="0039373D"/>
    <w:rsid w:val="00395C5D"/>
    <w:rsid w:val="003A0AC5"/>
    <w:rsid w:val="003B1882"/>
    <w:rsid w:val="003B2CD4"/>
    <w:rsid w:val="003B6AF4"/>
    <w:rsid w:val="003C0084"/>
    <w:rsid w:val="003C6261"/>
    <w:rsid w:val="003C67E5"/>
    <w:rsid w:val="003D038C"/>
    <w:rsid w:val="003D0627"/>
    <w:rsid w:val="003D46E4"/>
    <w:rsid w:val="003D7442"/>
    <w:rsid w:val="003E383C"/>
    <w:rsid w:val="003E4BB3"/>
    <w:rsid w:val="003F56DA"/>
    <w:rsid w:val="003F5741"/>
    <w:rsid w:val="003F677C"/>
    <w:rsid w:val="0040630B"/>
    <w:rsid w:val="004110D1"/>
    <w:rsid w:val="00411767"/>
    <w:rsid w:val="004135E3"/>
    <w:rsid w:val="00414872"/>
    <w:rsid w:val="0041496A"/>
    <w:rsid w:val="00414FFA"/>
    <w:rsid w:val="004168E6"/>
    <w:rsid w:val="004209B5"/>
    <w:rsid w:val="00425C42"/>
    <w:rsid w:val="00426E42"/>
    <w:rsid w:val="004326B9"/>
    <w:rsid w:val="00432E29"/>
    <w:rsid w:val="004333BA"/>
    <w:rsid w:val="004345C3"/>
    <w:rsid w:val="00435148"/>
    <w:rsid w:val="00435CCB"/>
    <w:rsid w:val="00436528"/>
    <w:rsid w:val="00436835"/>
    <w:rsid w:val="004463F6"/>
    <w:rsid w:val="00455E87"/>
    <w:rsid w:val="00456635"/>
    <w:rsid w:val="00462B88"/>
    <w:rsid w:val="00465261"/>
    <w:rsid w:val="004703C6"/>
    <w:rsid w:val="00472D72"/>
    <w:rsid w:val="00476184"/>
    <w:rsid w:val="00480EDA"/>
    <w:rsid w:val="004812AB"/>
    <w:rsid w:val="00481684"/>
    <w:rsid w:val="00483E34"/>
    <w:rsid w:val="004851EE"/>
    <w:rsid w:val="00485A2D"/>
    <w:rsid w:val="00490FDB"/>
    <w:rsid w:val="00490FEB"/>
    <w:rsid w:val="00496824"/>
    <w:rsid w:val="004A1B68"/>
    <w:rsid w:val="004A2428"/>
    <w:rsid w:val="004A2E61"/>
    <w:rsid w:val="004A3926"/>
    <w:rsid w:val="004A7C68"/>
    <w:rsid w:val="004B00A6"/>
    <w:rsid w:val="004B12AB"/>
    <w:rsid w:val="004B2099"/>
    <w:rsid w:val="004B297C"/>
    <w:rsid w:val="004B2D0D"/>
    <w:rsid w:val="004C0332"/>
    <w:rsid w:val="004C0ADD"/>
    <w:rsid w:val="004C0EC6"/>
    <w:rsid w:val="004C398E"/>
    <w:rsid w:val="004C5A27"/>
    <w:rsid w:val="004C5BA8"/>
    <w:rsid w:val="004D1811"/>
    <w:rsid w:val="004D284E"/>
    <w:rsid w:val="004D2C37"/>
    <w:rsid w:val="004D3939"/>
    <w:rsid w:val="004D3A00"/>
    <w:rsid w:val="004D5128"/>
    <w:rsid w:val="004D5491"/>
    <w:rsid w:val="004E032C"/>
    <w:rsid w:val="004E0E88"/>
    <w:rsid w:val="004E1770"/>
    <w:rsid w:val="004E1AA9"/>
    <w:rsid w:val="004E4C51"/>
    <w:rsid w:val="004E702E"/>
    <w:rsid w:val="004E7C46"/>
    <w:rsid w:val="004E7C84"/>
    <w:rsid w:val="004F002B"/>
    <w:rsid w:val="004F00B8"/>
    <w:rsid w:val="004F0B31"/>
    <w:rsid w:val="004F11BE"/>
    <w:rsid w:val="004F21C0"/>
    <w:rsid w:val="004F2BC7"/>
    <w:rsid w:val="004F44BB"/>
    <w:rsid w:val="004F5C0C"/>
    <w:rsid w:val="00500F6D"/>
    <w:rsid w:val="00501059"/>
    <w:rsid w:val="00503C76"/>
    <w:rsid w:val="00504570"/>
    <w:rsid w:val="005064FC"/>
    <w:rsid w:val="00511CB5"/>
    <w:rsid w:val="00517D6A"/>
    <w:rsid w:val="005235BC"/>
    <w:rsid w:val="00523A8A"/>
    <w:rsid w:val="00526D11"/>
    <w:rsid w:val="00527434"/>
    <w:rsid w:val="00530F85"/>
    <w:rsid w:val="00531F86"/>
    <w:rsid w:val="00532976"/>
    <w:rsid w:val="00537AC2"/>
    <w:rsid w:val="00546952"/>
    <w:rsid w:val="00546FF8"/>
    <w:rsid w:val="005503D8"/>
    <w:rsid w:val="00550C13"/>
    <w:rsid w:val="00557953"/>
    <w:rsid w:val="005600AB"/>
    <w:rsid w:val="00565C3A"/>
    <w:rsid w:val="00570503"/>
    <w:rsid w:val="00576A76"/>
    <w:rsid w:val="0058284F"/>
    <w:rsid w:val="005829AE"/>
    <w:rsid w:val="00582A02"/>
    <w:rsid w:val="00587918"/>
    <w:rsid w:val="00587B3F"/>
    <w:rsid w:val="00590A9F"/>
    <w:rsid w:val="005916E9"/>
    <w:rsid w:val="005921BF"/>
    <w:rsid w:val="00592CE0"/>
    <w:rsid w:val="005976FF"/>
    <w:rsid w:val="005A04E8"/>
    <w:rsid w:val="005B3438"/>
    <w:rsid w:val="005C0407"/>
    <w:rsid w:val="005C32FE"/>
    <w:rsid w:val="005E09DE"/>
    <w:rsid w:val="005E353E"/>
    <w:rsid w:val="005E5828"/>
    <w:rsid w:val="005E5BDE"/>
    <w:rsid w:val="005E751F"/>
    <w:rsid w:val="005F297B"/>
    <w:rsid w:val="005F3F48"/>
    <w:rsid w:val="005F4AAC"/>
    <w:rsid w:val="005F7840"/>
    <w:rsid w:val="00600A56"/>
    <w:rsid w:val="006029FC"/>
    <w:rsid w:val="00604F66"/>
    <w:rsid w:val="00605145"/>
    <w:rsid w:val="00612433"/>
    <w:rsid w:val="00612519"/>
    <w:rsid w:val="006139EB"/>
    <w:rsid w:val="00613AC2"/>
    <w:rsid w:val="00616F7F"/>
    <w:rsid w:val="00617474"/>
    <w:rsid w:val="00617593"/>
    <w:rsid w:val="006328C2"/>
    <w:rsid w:val="00636F23"/>
    <w:rsid w:val="00637FE3"/>
    <w:rsid w:val="00640951"/>
    <w:rsid w:val="006412DA"/>
    <w:rsid w:val="006506F1"/>
    <w:rsid w:val="00650C56"/>
    <w:rsid w:val="00652DDE"/>
    <w:rsid w:val="00654FBD"/>
    <w:rsid w:val="00655DA6"/>
    <w:rsid w:val="00655DF6"/>
    <w:rsid w:val="006609DD"/>
    <w:rsid w:val="00665180"/>
    <w:rsid w:val="00666177"/>
    <w:rsid w:val="00667129"/>
    <w:rsid w:val="00667F5D"/>
    <w:rsid w:val="0067424E"/>
    <w:rsid w:val="00692BB7"/>
    <w:rsid w:val="00697EC9"/>
    <w:rsid w:val="006A319D"/>
    <w:rsid w:val="006A661A"/>
    <w:rsid w:val="006B1F6A"/>
    <w:rsid w:val="006B27A1"/>
    <w:rsid w:val="006B3C46"/>
    <w:rsid w:val="006B53DE"/>
    <w:rsid w:val="006C0B77"/>
    <w:rsid w:val="006C34B9"/>
    <w:rsid w:val="006C43E2"/>
    <w:rsid w:val="006C7867"/>
    <w:rsid w:val="006D4C42"/>
    <w:rsid w:val="006E443C"/>
    <w:rsid w:val="006E6D18"/>
    <w:rsid w:val="006E6D1F"/>
    <w:rsid w:val="006F2AAD"/>
    <w:rsid w:val="006F421D"/>
    <w:rsid w:val="006F4280"/>
    <w:rsid w:val="006F76BA"/>
    <w:rsid w:val="006F7DDD"/>
    <w:rsid w:val="00704BBF"/>
    <w:rsid w:val="00706836"/>
    <w:rsid w:val="00706D51"/>
    <w:rsid w:val="00712A64"/>
    <w:rsid w:val="00713414"/>
    <w:rsid w:val="007138C4"/>
    <w:rsid w:val="007144EA"/>
    <w:rsid w:val="00714B8E"/>
    <w:rsid w:val="007156BA"/>
    <w:rsid w:val="007244D0"/>
    <w:rsid w:val="007267FB"/>
    <w:rsid w:val="00730279"/>
    <w:rsid w:val="00730B21"/>
    <w:rsid w:val="0073151D"/>
    <w:rsid w:val="0073160B"/>
    <w:rsid w:val="00731FC5"/>
    <w:rsid w:val="00736578"/>
    <w:rsid w:val="00740457"/>
    <w:rsid w:val="00743979"/>
    <w:rsid w:val="00743A39"/>
    <w:rsid w:val="00751F3E"/>
    <w:rsid w:val="00752020"/>
    <w:rsid w:val="007536D6"/>
    <w:rsid w:val="00753CC2"/>
    <w:rsid w:val="00754861"/>
    <w:rsid w:val="007702FE"/>
    <w:rsid w:val="00771818"/>
    <w:rsid w:val="0077314E"/>
    <w:rsid w:val="00773B10"/>
    <w:rsid w:val="007803FF"/>
    <w:rsid w:val="007808B5"/>
    <w:rsid w:val="007827FB"/>
    <w:rsid w:val="00785378"/>
    <w:rsid w:val="007870F2"/>
    <w:rsid w:val="007917B1"/>
    <w:rsid w:val="00793535"/>
    <w:rsid w:val="00793C0B"/>
    <w:rsid w:val="007946F5"/>
    <w:rsid w:val="00795B2C"/>
    <w:rsid w:val="007972CB"/>
    <w:rsid w:val="007A08C1"/>
    <w:rsid w:val="007A0936"/>
    <w:rsid w:val="007A17DB"/>
    <w:rsid w:val="007A3226"/>
    <w:rsid w:val="007A4784"/>
    <w:rsid w:val="007A4E85"/>
    <w:rsid w:val="007B14EA"/>
    <w:rsid w:val="007B1589"/>
    <w:rsid w:val="007B3632"/>
    <w:rsid w:val="007B4742"/>
    <w:rsid w:val="007B4BAA"/>
    <w:rsid w:val="007B5499"/>
    <w:rsid w:val="007B77CF"/>
    <w:rsid w:val="007C2F3A"/>
    <w:rsid w:val="007C3210"/>
    <w:rsid w:val="007C32D0"/>
    <w:rsid w:val="007C7316"/>
    <w:rsid w:val="007C7E0F"/>
    <w:rsid w:val="007D0D8D"/>
    <w:rsid w:val="007D37ED"/>
    <w:rsid w:val="007D3CF9"/>
    <w:rsid w:val="007D41E4"/>
    <w:rsid w:val="007E0D7E"/>
    <w:rsid w:val="007E1445"/>
    <w:rsid w:val="007F21B6"/>
    <w:rsid w:val="007F2650"/>
    <w:rsid w:val="007F6DFB"/>
    <w:rsid w:val="008000C3"/>
    <w:rsid w:val="008000D6"/>
    <w:rsid w:val="00800ACF"/>
    <w:rsid w:val="00801DEE"/>
    <w:rsid w:val="00803473"/>
    <w:rsid w:val="008064EE"/>
    <w:rsid w:val="00810EE3"/>
    <w:rsid w:val="00812717"/>
    <w:rsid w:val="00814049"/>
    <w:rsid w:val="00814CCA"/>
    <w:rsid w:val="008157F6"/>
    <w:rsid w:val="0081581F"/>
    <w:rsid w:val="00815C1A"/>
    <w:rsid w:val="0082040C"/>
    <w:rsid w:val="00820891"/>
    <w:rsid w:val="00820AB0"/>
    <w:rsid w:val="0082166B"/>
    <w:rsid w:val="00821ACA"/>
    <w:rsid w:val="008225E4"/>
    <w:rsid w:val="008242FF"/>
    <w:rsid w:val="008243D1"/>
    <w:rsid w:val="008251C3"/>
    <w:rsid w:val="00826E3F"/>
    <w:rsid w:val="00831039"/>
    <w:rsid w:val="00836447"/>
    <w:rsid w:val="0083748F"/>
    <w:rsid w:val="008423AD"/>
    <w:rsid w:val="00842995"/>
    <w:rsid w:val="008438AE"/>
    <w:rsid w:val="00843D3C"/>
    <w:rsid w:val="0084534D"/>
    <w:rsid w:val="00845BD0"/>
    <w:rsid w:val="008466E0"/>
    <w:rsid w:val="008469CF"/>
    <w:rsid w:val="00847ACB"/>
    <w:rsid w:val="00847DD6"/>
    <w:rsid w:val="008505AE"/>
    <w:rsid w:val="00863003"/>
    <w:rsid w:val="008635F6"/>
    <w:rsid w:val="0086519E"/>
    <w:rsid w:val="00865E54"/>
    <w:rsid w:val="00866F41"/>
    <w:rsid w:val="00867A44"/>
    <w:rsid w:val="00870751"/>
    <w:rsid w:val="008707BF"/>
    <w:rsid w:val="00870C46"/>
    <w:rsid w:val="0087367F"/>
    <w:rsid w:val="008738C9"/>
    <w:rsid w:val="00876DC8"/>
    <w:rsid w:val="008805BF"/>
    <w:rsid w:val="00882FD3"/>
    <w:rsid w:val="008832E0"/>
    <w:rsid w:val="00884947"/>
    <w:rsid w:val="00885CE4"/>
    <w:rsid w:val="008912D4"/>
    <w:rsid w:val="008923D3"/>
    <w:rsid w:val="00895D1B"/>
    <w:rsid w:val="0089622F"/>
    <w:rsid w:val="00897BE6"/>
    <w:rsid w:val="008A0C4C"/>
    <w:rsid w:val="008A1A20"/>
    <w:rsid w:val="008A2752"/>
    <w:rsid w:val="008A38E0"/>
    <w:rsid w:val="008A56D4"/>
    <w:rsid w:val="008B0277"/>
    <w:rsid w:val="008B490C"/>
    <w:rsid w:val="008B4BD6"/>
    <w:rsid w:val="008B5FE8"/>
    <w:rsid w:val="008B73F1"/>
    <w:rsid w:val="008C2BC1"/>
    <w:rsid w:val="008C41A2"/>
    <w:rsid w:val="008C56BF"/>
    <w:rsid w:val="008D2BD6"/>
    <w:rsid w:val="008D38D4"/>
    <w:rsid w:val="008D58FB"/>
    <w:rsid w:val="008D657A"/>
    <w:rsid w:val="008E0897"/>
    <w:rsid w:val="008E5B46"/>
    <w:rsid w:val="008E7A5D"/>
    <w:rsid w:val="008F3597"/>
    <w:rsid w:val="008F3940"/>
    <w:rsid w:val="008F7AD6"/>
    <w:rsid w:val="008F7CEF"/>
    <w:rsid w:val="009011B6"/>
    <w:rsid w:val="00906CFA"/>
    <w:rsid w:val="00910C23"/>
    <w:rsid w:val="0091344C"/>
    <w:rsid w:val="0091538D"/>
    <w:rsid w:val="009178E5"/>
    <w:rsid w:val="00922C48"/>
    <w:rsid w:val="00925465"/>
    <w:rsid w:val="009303CE"/>
    <w:rsid w:val="00930764"/>
    <w:rsid w:val="00931B74"/>
    <w:rsid w:val="0093231A"/>
    <w:rsid w:val="00932D1A"/>
    <w:rsid w:val="00933F18"/>
    <w:rsid w:val="00936D76"/>
    <w:rsid w:val="009375FA"/>
    <w:rsid w:val="00937FAA"/>
    <w:rsid w:val="00943FF2"/>
    <w:rsid w:val="009450D1"/>
    <w:rsid w:val="0094654B"/>
    <w:rsid w:val="00954B42"/>
    <w:rsid w:val="00955EE6"/>
    <w:rsid w:val="00957288"/>
    <w:rsid w:val="00961380"/>
    <w:rsid w:val="00961B2D"/>
    <w:rsid w:val="0096211E"/>
    <w:rsid w:val="00962CD3"/>
    <w:rsid w:val="009636F0"/>
    <w:rsid w:val="0096602D"/>
    <w:rsid w:val="00970259"/>
    <w:rsid w:val="00971429"/>
    <w:rsid w:val="00972A30"/>
    <w:rsid w:val="00977064"/>
    <w:rsid w:val="0098528A"/>
    <w:rsid w:val="00990C84"/>
    <w:rsid w:val="0099118F"/>
    <w:rsid w:val="009927FA"/>
    <w:rsid w:val="00993BFD"/>
    <w:rsid w:val="00995B36"/>
    <w:rsid w:val="009A14AE"/>
    <w:rsid w:val="009A183D"/>
    <w:rsid w:val="009A47E4"/>
    <w:rsid w:val="009A7C00"/>
    <w:rsid w:val="009B5328"/>
    <w:rsid w:val="009C18DE"/>
    <w:rsid w:val="009C348F"/>
    <w:rsid w:val="009C4E14"/>
    <w:rsid w:val="009D0398"/>
    <w:rsid w:val="009D1972"/>
    <w:rsid w:val="009D20E1"/>
    <w:rsid w:val="009D2C6F"/>
    <w:rsid w:val="009D46D5"/>
    <w:rsid w:val="009D560C"/>
    <w:rsid w:val="009D68F8"/>
    <w:rsid w:val="009E06CA"/>
    <w:rsid w:val="009E122B"/>
    <w:rsid w:val="009E32D7"/>
    <w:rsid w:val="009E4C03"/>
    <w:rsid w:val="009E685A"/>
    <w:rsid w:val="009F00B4"/>
    <w:rsid w:val="009F027B"/>
    <w:rsid w:val="009F0878"/>
    <w:rsid w:val="009F3B43"/>
    <w:rsid w:val="009F46CE"/>
    <w:rsid w:val="009F4D74"/>
    <w:rsid w:val="00A05B09"/>
    <w:rsid w:val="00A12063"/>
    <w:rsid w:val="00A12B52"/>
    <w:rsid w:val="00A14974"/>
    <w:rsid w:val="00A166B9"/>
    <w:rsid w:val="00A27D94"/>
    <w:rsid w:val="00A30E04"/>
    <w:rsid w:val="00A314FE"/>
    <w:rsid w:val="00A361A2"/>
    <w:rsid w:val="00A3749E"/>
    <w:rsid w:val="00A37B44"/>
    <w:rsid w:val="00A42D2A"/>
    <w:rsid w:val="00A43904"/>
    <w:rsid w:val="00A449DA"/>
    <w:rsid w:val="00A44DCD"/>
    <w:rsid w:val="00A46C71"/>
    <w:rsid w:val="00A47B0C"/>
    <w:rsid w:val="00A501F7"/>
    <w:rsid w:val="00A50805"/>
    <w:rsid w:val="00A50988"/>
    <w:rsid w:val="00A53526"/>
    <w:rsid w:val="00A62B0C"/>
    <w:rsid w:val="00A657ED"/>
    <w:rsid w:val="00A6605B"/>
    <w:rsid w:val="00A70E96"/>
    <w:rsid w:val="00A730D4"/>
    <w:rsid w:val="00A7457A"/>
    <w:rsid w:val="00A76482"/>
    <w:rsid w:val="00A77450"/>
    <w:rsid w:val="00A77930"/>
    <w:rsid w:val="00A841FF"/>
    <w:rsid w:val="00A85668"/>
    <w:rsid w:val="00A85D23"/>
    <w:rsid w:val="00A862A7"/>
    <w:rsid w:val="00A93BB0"/>
    <w:rsid w:val="00A97117"/>
    <w:rsid w:val="00AA0516"/>
    <w:rsid w:val="00AA3182"/>
    <w:rsid w:val="00AA4A1D"/>
    <w:rsid w:val="00AA5128"/>
    <w:rsid w:val="00AB1E5B"/>
    <w:rsid w:val="00AB3604"/>
    <w:rsid w:val="00AB5562"/>
    <w:rsid w:val="00AB7CBE"/>
    <w:rsid w:val="00AC1259"/>
    <w:rsid w:val="00AC1815"/>
    <w:rsid w:val="00AC32A3"/>
    <w:rsid w:val="00AC37AB"/>
    <w:rsid w:val="00AC3BCC"/>
    <w:rsid w:val="00AC42B3"/>
    <w:rsid w:val="00AC4E85"/>
    <w:rsid w:val="00AC4ECA"/>
    <w:rsid w:val="00AC502F"/>
    <w:rsid w:val="00AC6E3A"/>
    <w:rsid w:val="00AD6DE4"/>
    <w:rsid w:val="00AD7B66"/>
    <w:rsid w:val="00AE3CEE"/>
    <w:rsid w:val="00AE4007"/>
    <w:rsid w:val="00AE44F9"/>
    <w:rsid w:val="00AE4B81"/>
    <w:rsid w:val="00AE6731"/>
    <w:rsid w:val="00AF0791"/>
    <w:rsid w:val="00AF11A8"/>
    <w:rsid w:val="00AF173C"/>
    <w:rsid w:val="00AF1C32"/>
    <w:rsid w:val="00AF2F63"/>
    <w:rsid w:val="00AF4CF7"/>
    <w:rsid w:val="00AF519B"/>
    <w:rsid w:val="00AF5200"/>
    <w:rsid w:val="00B04C4B"/>
    <w:rsid w:val="00B05825"/>
    <w:rsid w:val="00B0641D"/>
    <w:rsid w:val="00B07101"/>
    <w:rsid w:val="00B07C4F"/>
    <w:rsid w:val="00B108C0"/>
    <w:rsid w:val="00B11980"/>
    <w:rsid w:val="00B12C19"/>
    <w:rsid w:val="00B165C7"/>
    <w:rsid w:val="00B23F19"/>
    <w:rsid w:val="00B256B4"/>
    <w:rsid w:val="00B3101C"/>
    <w:rsid w:val="00B31251"/>
    <w:rsid w:val="00B336BA"/>
    <w:rsid w:val="00B35025"/>
    <w:rsid w:val="00B41DB4"/>
    <w:rsid w:val="00B42541"/>
    <w:rsid w:val="00B4265E"/>
    <w:rsid w:val="00B42C8B"/>
    <w:rsid w:val="00B43B99"/>
    <w:rsid w:val="00B44CAF"/>
    <w:rsid w:val="00B470E9"/>
    <w:rsid w:val="00B50935"/>
    <w:rsid w:val="00B51101"/>
    <w:rsid w:val="00B52E8E"/>
    <w:rsid w:val="00B540E1"/>
    <w:rsid w:val="00B558DF"/>
    <w:rsid w:val="00B57467"/>
    <w:rsid w:val="00B57E12"/>
    <w:rsid w:val="00B6033D"/>
    <w:rsid w:val="00B62A6A"/>
    <w:rsid w:val="00B63CE9"/>
    <w:rsid w:val="00B65D49"/>
    <w:rsid w:val="00B66835"/>
    <w:rsid w:val="00B71192"/>
    <w:rsid w:val="00B7362A"/>
    <w:rsid w:val="00B75E37"/>
    <w:rsid w:val="00B842AE"/>
    <w:rsid w:val="00B85BAA"/>
    <w:rsid w:val="00B915B7"/>
    <w:rsid w:val="00B92936"/>
    <w:rsid w:val="00B944FF"/>
    <w:rsid w:val="00B955A6"/>
    <w:rsid w:val="00B95DD2"/>
    <w:rsid w:val="00B96B2D"/>
    <w:rsid w:val="00BA2B5F"/>
    <w:rsid w:val="00BA5050"/>
    <w:rsid w:val="00BA713A"/>
    <w:rsid w:val="00BA72DE"/>
    <w:rsid w:val="00BB3381"/>
    <w:rsid w:val="00BB63B7"/>
    <w:rsid w:val="00BC09DA"/>
    <w:rsid w:val="00BC26AE"/>
    <w:rsid w:val="00BC2935"/>
    <w:rsid w:val="00BC34AB"/>
    <w:rsid w:val="00BC3B8A"/>
    <w:rsid w:val="00BD172E"/>
    <w:rsid w:val="00BD3D97"/>
    <w:rsid w:val="00BD4A9E"/>
    <w:rsid w:val="00BD6105"/>
    <w:rsid w:val="00BD65CB"/>
    <w:rsid w:val="00BE0FB0"/>
    <w:rsid w:val="00BE21F5"/>
    <w:rsid w:val="00BE4088"/>
    <w:rsid w:val="00BE4B07"/>
    <w:rsid w:val="00BE5903"/>
    <w:rsid w:val="00BF5233"/>
    <w:rsid w:val="00BF61A0"/>
    <w:rsid w:val="00BF6F74"/>
    <w:rsid w:val="00C009AA"/>
    <w:rsid w:val="00C01154"/>
    <w:rsid w:val="00C03389"/>
    <w:rsid w:val="00C052E1"/>
    <w:rsid w:val="00C053AB"/>
    <w:rsid w:val="00C06A65"/>
    <w:rsid w:val="00C10B29"/>
    <w:rsid w:val="00C12F1E"/>
    <w:rsid w:val="00C14C15"/>
    <w:rsid w:val="00C212FD"/>
    <w:rsid w:val="00C215AC"/>
    <w:rsid w:val="00C226B6"/>
    <w:rsid w:val="00C240D9"/>
    <w:rsid w:val="00C3244E"/>
    <w:rsid w:val="00C32487"/>
    <w:rsid w:val="00C327E6"/>
    <w:rsid w:val="00C332E1"/>
    <w:rsid w:val="00C348E0"/>
    <w:rsid w:val="00C41C9B"/>
    <w:rsid w:val="00C41E89"/>
    <w:rsid w:val="00C513FA"/>
    <w:rsid w:val="00C5486D"/>
    <w:rsid w:val="00C54D7D"/>
    <w:rsid w:val="00C56B6D"/>
    <w:rsid w:val="00C5732E"/>
    <w:rsid w:val="00C57D16"/>
    <w:rsid w:val="00C606A6"/>
    <w:rsid w:val="00C64E45"/>
    <w:rsid w:val="00C67968"/>
    <w:rsid w:val="00C70349"/>
    <w:rsid w:val="00C71EFD"/>
    <w:rsid w:val="00C72580"/>
    <w:rsid w:val="00C755E4"/>
    <w:rsid w:val="00C80E6E"/>
    <w:rsid w:val="00C83F89"/>
    <w:rsid w:val="00C876F2"/>
    <w:rsid w:val="00C87B64"/>
    <w:rsid w:val="00C908CA"/>
    <w:rsid w:val="00C9104C"/>
    <w:rsid w:val="00CA0C9E"/>
    <w:rsid w:val="00CA283E"/>
    <w:rsid w:val="00CA3281"/>
    <w:rsid w:val="00CA4B38"/>
    <w:rsid w:val="00CA5B73"/>
    <w:rsid w:val="00CA7D29"/>
    <w:rsid w:val="00CB48D4"/>
    <w:rsid w:val="00CC0EA1"/>
    <w:rsid w:val="00CC24B6"/>
    <w:rsid w:val="00CC384A"/>
    <w:rsid w:val="00CC48EA"/>
    <w:rsid w:val="00CC4987"/>
    <w:rsid w:val="00CC4988"/>
    <w:rsid w:val="00CC5382"/>
    <w:rsid w:val="00CC7C95"/>
    <w:rsid w:val="00CD087C"/>
    <w:rsid w:val="00CD1EC8"/>
    <w:rsid w:val="00CD545F"/>
    <w:rsid w:val="00CD7102"/>
    <w:rsid w:val="00CD7706"/>
    <w:rsid w:val="00CE5897"/>
    <w:rsid w:val="00D019B3"/>
    <w:rsid w:val="00D03077"/>
    <w:rsid w:val="00D0426B"/>
    <w:rsid w:val="00D044F0"/>
    <w:rsid w:val="00D12744"/>
    <w:rsid w:val="00D21D0E"/>
    <w:rsid w:val="00D250DC"/>
    <w:rsid w:val="00D277C2"/>
    <w:rsid w:val="00D2781F"/>
    <w:rsid w:val="00D3087E"/>
    <w:rsid w:val="00D32274"/>
    <w:rsid w:val="00D32F96"/>
    <w:rsid w:val="00D363A3"/>
    <w:rsid w:val="00D41521"/>
    <w:rsid w:val="00D42562"/>
    <w:rsid w:val="00D50AD8"/>
    <w:rsid w:val="00D51B21"/>
    <w:rsid w:val="00D52BEC"/>
    <w:rsid w:val="00D53330"/>
    <w:rsid w:val="00D55AAB"/>
    <w:rsid w:val="00D5765A"/>
    <w:rsid w:val="00D60849"/>
    <w:rsid w:val="00D63693"/>
    <w:rsid w:val="00D64570"/>
    <w:rsid w:val="00D6679D"/>
    <w:rsid w:val="00D66C3A"/>
    <w:rsid w:val="00D67DCE"/>
    <w:rsid w:val="00D7132E"/>
    <w:rsid w:val="00D74B11"/>
    <w:rsid w:val="00D75533"/>
    <w:rsid w:val="00D77028"/>
    <w:rsid w:val="00D777D1"/>
    <w:rsid w:val="00D80D79"/>
    <w:rsid w:val="00D8321B"/>
    <w:rsid w:val="00D92BFE"/>
    <w:rsid w:val="00D9787A"/>
    <w:rsid w:val="00DA16BF"/>
    <w:rsid w:val="00DA1E98"/>
    <w:rsid w:val="00DA62FA"/>
    <w:rsid w:val="00DA7D63"/>
    <w:rsid w:val="00DB247D"/>
    <w:rsid w:val="00DB599C"/>
    <w:rsid w:val="00DC0D08"/>
    <w:rsid w:val="00DC203F"/>
    <w:rsid w:val="00DC4979"/>
    <w:rsid w:val="00DC65CD"/>
    <w:rsid w:val="00DD0126"/>
    <w:rsid w:val="00DD19A2"/>
    <w:rsid w:val="00DE0FC8"/>
    <w:rsid w:val="00DE1011"/>
    <w:rsid w:val="00DF04CD"/>
    <w:rsid w:val="00DF073C"/>
    <w:rsid w:val="00DF28B9"/>
    <w:rsid w:val="00DF3B2D"/>
    <w:rsid w:val="00DF4216"/>
    <w:rsid w:val="00DF4EA7"/>
    <w:rsid w:val="00E01BB9"/>
    <w:rsid w:val="00E020FD"/>
    <w:rsid w:val="00E06B94"/>
    <w:rsid w:val="00E105F3"/>
    <w:rsid w:val="00E14578"/>
    <w:rsid w:val="00E1525A"/>
    <w:rsid w:val="00E214A7"/>
    <w:rsid w:val="00E21DDB"/>
    <w:rsid w:val="00E24E05"/>
    <w:rsid w:val="00E2609C"/>
    <w:rsid w:val="00E27272"/>
    <w:rsid w:val="00E32C6E"/>
    <w:rsid w:val="00E34EA4"/>
    <w:rsid w:val="00E350D5"/>
    <w:rsid w:val="00E3580B"/>
    <w:rsid w:val="00E37AF0"/>
    <w:rsid w:val="00E417D7"/>
    <w:rsid w:val="00E41A6C"/>
    <w:rsid w:val="00E423E2"/>
    <w:rsid w:val="00E42AD2"/>
    <w:rsid w:val="00E43940"/>
    <w:rsid w:val="00E45800"/>
    <w:rsid w:val="00E46DE8"/>
    <w:rsid w:val="00E5035E"/>
    <w:rsid w:val="00E507E3"/>
    <w:rsid w:val="00E5394C"/>
    <w:rsid w:val="00E60015"/>
    <w:rsid w:val="00E62201"/>
    <w:rsid w:val="00E629EF"/>
    <w:rsid w:val="00E64416"/>
    <w:rsid w:val="00E66C06"/>
    <w:rsid w:val="00E71483"/>
    <w:rsid w:val="00E72F1B"/>
    <w:rsid w:val="00E73181"/>
    <w:rsid w:val="00E740A9"/>
    <w:rsid w:val="00E74CCB"/>
    <w:rsid w:val="00E7529B"/>
    <w:rsid w:val="00E85201"/>
    <w:rsid w:val="00E85EC6"/>
    <w:rsid w:val="00E9103E"/>
    <w:rsid w:val="00E9125C"/>
    <w:rsid w:val="00E91570"/>
    <w:rsid w:val="00E94AA9"/>
    <w:rsid w:val="00E96606"/>
    <w:rsid w:val="00E9690C"/>
    <w:rsid w:val="00E96E6B"/>
    <w:rsid w:val="00E97AD2"/>
    <w:rsid w:val="00EA0CDA"/>
    <w:rsid w:val="00EA0D38"/>
    <w:rsid w:val="00EA0D7A"/>
    <w:rsid w:val="00EA264C"/>
    <w:rsid w:val="00EA59DF"/>
    <w:rsid w:val="00EB0348"/>
    <w:rsid w:val="00EB36E5"/>
    <w:rsid w:val="00EB3B92"/>
    <w:rsid w:val="00EB65B9"/>
    <w:rsid w:val="00EB7A4C"/>
    <w:rsid w:val="00EC2241"/>
    <w:rsid w:val="00EC584F"/>
    <w:rsid w:val="00ED32A1"/>
    <w:rsid w:val="00ED3BF2"/>
    <w:rsid w:val="00ED5542"/>
    <w:rsid w:val="00ED7B34"/>
    <w:rsid w:val="00ED7C01"/>
    <w:rsid w:val="00ED7E47"/>
    <w:rsid w:val="00EE1388"/>
    <w:rsid w:val="00EE25DA"/>
    <w:rsid w:val="00EE4070"/>
    <w:rsid w:val="00EE50CC"/>
    <w:rsid w:val="00EE7338"/>
    <w:rsid w:val="00EF000B"/>
    <w:rsid w:val="00EF1DD5"/>
    <w:rsid w:val="00EF2EDA"/>
    <w:rsid w:val="00EF5E0A"/>
    <w:rsid w:val="00EF7E2B"/>
    <w:rsid w:val="00F0003F"/>
    <w:rsid w:val="00F02F10"/>
    <w:rsid w:val="00F05925"/>
    <w:rsid w:val="00F072A1"/>
    <w:rsid w:val="00F1074F"/>
    <w:rsid w:val="00F11243"/>
    <w:rsid w:val="00F1208F"/>
    <w:rsid w:val="00F1237D"/>
    <w:rsid w:val="00F12445"/>
    <w:rsid w:val="00F12C76"/>
    <w:rsid w:val="00F22A20"/>
    <w:rsid w:val="00F311B9"/>
    <w:rsid w:val="00F345DC"/>
    <w:rsid w:val="00F36768"/>
    <w:rsid w:val="00F36B78"/>
    <w:rsid w:val="00F379D1"/>
    <w:rsid w:val="00F4213A"/>
    <w:rsid w:val="00F43220"/>
    <w:rsid w:val="00F53B80"/>
    <w:rsid w:val="00F540D3"/>
    <w:rsid w:val="00F552D7"/>
    <w:rsid w:val="00F579EF"/>
    <w:rsid w:val="00F621DA"/>
    <w:rsid w:val="00F62255"/>
    <w:rsid w:val="00F727F6"/>
    <w:rsid w:val="00F72AC6"/>
    <w:rsid w:val="00F72FD8"/>
    <w:rsid w:val="00F804D5"/>
    <w:rsid w:val="00F8227D"/>
    <w:rsid w:val="00F8442A"/>
    <w:rsid w:val="00F853AD"/>
    <w:rsid w:val="00F8697A"/>
    <w:rsid w:val="00F91498"/>
    <w:rsid w:val="00F9470D"/>
    <w:rsid w:val="00FA66E0"/>
    <w:rsid w:val="00FA7754"/>
    <w:rsid w:val="00FB0418"/>
    <w:rsid w:val="00FB2238"/>
    <w:rsid w:val="00FB2562"/>
    <w:rsid w:val="00FB40AF"/>
    <w:rsid w:val="00FB47A2"/>
    <w:rsid w:val="00FB776E"/>
    <w:rsid w:val="00FC4118"/>
    <w:rsid w:val="00FC504E"/>
    <w:rsid w:val="00FC5985"/>
    <w:rsid w:val="00FD0360"/>
    <w:rsid w:val="00FD0B71"/>
    <w:rsid w:val="00FD6767"/>
    <w:rsid w:val="00FD686D"/>
    <w:rsid w:val="00FE0E00"/>
    <w:rsid w:val="00FE2EC7"/>
    <w:rsid w:val="00FE4150"/>
    <w:rsid w:val="00FE51F6"/>
    <w:rsid w:val="00FF04A0"/>
    <w:rsid w:val="00FF1BDF"/>
    <w:rsid w:val="00FF1E44"/>
    <w:rsid w:val="00FF3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119AB"/>
  <w15:docId w15:val="{48199FB8-9082-4604-B43F-284CEA472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2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46C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00A5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0A56"/>
    <w:rPr>
      <w:rFonts w:asciiTheme="majorHAnsi" w:eastAsiaTheme="majorEastAsia" w:hAnsiTheme="majorHAnsi" w:cstheme="majorBidi"/>
      <w:color w:val="2F5496" w:themeColor="accent1" w:themeShade="BF"/>
      <w:sz w:val="26"/>
      <w:szCs w:val="26"/>
      <w:lang w:eastAsia="ru-RU"/>
    </w:rPr>
  </w:style>
  <w:style w:type="table" w:styleId="a3">
    <w:name w:val="Table Grid"/>
    <w:basedOn w:val="a1"/>
    <w:uiPriority w:val="59"/>
    <w:rsid w:val="00600A5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00A56"/>
    <w:pPr>
      <w:tabs>
        <w:tab w:val="center" w:pos="4677"/>
        <w:tab w:val="right" w:pos="9355"/>
      </w:tabs>
    </w:pPr>
  </w:style>
  <w:style w:type="character" w:customStyle="1" w:styleId="a5">
    <w:name w:val="Верхний колонтитул Знак"/>
    <w:basedOn w:val="a0"/>
    <w:link w:val="a4"/>
    <w:uiPriority w:val="99"/>
    <w:rsid w:val="00600A56"/>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600A56"/>
    <w:pPr>
      <w:tabs>
        <w:tab w:val="center" w:pos="4677"/>
        <w:tab w:val="right" w:pos="9355"/>
      </w:tabs>
    </w:pPr>
  </w:style>
  <w:style w:type="character" w:customStyle="1" w:styleId="a7">
    <w:name w:val="Нижний колонтитул Знак"/>
    <w:basedOn w:val="a0"/>
    <w:link w:val="a6"/>
    <w:uiPriority w:val="99"/>
    <w:rsid w:val="00600A56"/>
    <w:rPr>
      <w:rFonts w:ascii="Times New Roman" w:eastAsia="Times New Roman" w:hAnsi="Times New Roman" w:cs="Times New Roman"/>
      <w:sz w:val="24"/>
      <w:szCs w:val="24"/>
      <w:lang w:eastAsia="ru-RU"/>
    </w:rPr>
  </w:style>
  <w:style w:type="character" w:styleId="a8">
    <w:name w:val="Hyperlink"/>
    <w:basedOn w:val="a0"/>
    <w:uiPriority w:val="99"/>
    <w:unhideWhenUsed/>
    <w:rsid w:val="00600A56"/>
    <w:rPr>
      <w:color w:val="0000FF"/>
      <w:u w:val="single"/>
    </w:rPr>
  </w:style>
  <w:style w:type="paragraph" w:styleId="a9">
    <w:name w:val="footnote text"/>
    <w:basedOn w:val="a"/>
    <w:link w:val="aa"/>
    <w:uiPriority w:val="99"/>
    <w:unhideWhenUsed/>
    <w:rsid w:val="00600A56"/>
    <w:rPr>
      <w:rFonts w:ascii="Calibri" w:hAnsi="Calibri" w:cstheme="minorBidi"/>
      <w:sz w:val="20"/>
      <w:szCs w:val="20"/>
    </w:rPr>
  </w:style>
  <w:style w:type="character" w:customStyle="1" w:styleId="aa">
    <w:name w:val="Текст сноски Знак"/>
    <w:basedOn w:val="a0"/>
    <w:link w:val="a9"/>
    <w:uiPriority w:val="99"/>
    <w:rsid w:val="00600A56"/>
    <w:rPr>
      <w:rFonts w:ascii="Calibri" w:eastAsia="Times New Roman" w:hAnsi="Calibri"/>
      <w:sz w:val="20"/>
      <w:szCs w:val="20"/>
      <w:lang w:eastAsia="ru-RU"/>
    </w:rPr>
  </w:style>
  <w:style w:type="character" w:styleId="ab">
    <w:name w:val="footnote reference"/>
    <w:basedOn w:val="a0"/>
    <w:uiPriority w:val="99"/>
    <w:semiHidden/>
    <w:unhideWhenUsed/>
    <w:rsid w:val="00600A56"/>
    <w:rPr>
      <w:vertAlign w:val="superscript"/>
    </w:rPr>
  </w:style>
  <w:style w:type="numbering" w:customStyle="1" w:styleId="11">
    <w:name w:val="Нет списка1"/>
    <w:next w:val="a2"/>
    <w:uiPriority w:val="99"/>
    <w:semiHidden/>
    <w:unhideWhenUsed/>
    <w:rsid w:val="00600A56"/>
  </w:style>
  <w:style w:type="paragraph" w:styleId="ac">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Обычный (Web),Обычный (веб) Знак, Знак Знак1 Знак, Знак4"/>
    <w:basedOn w:val="a"/>
    <w:link w:val="21"/>
    <w:uiPriority w:val="99"/>
    <w:qFormat/>
    <w:rsid w:val="00600A56"/>
    <w:pPr>
      <w:spacing w:before="100" w:beforeAutospacing="1" w:after="100" w:afterAutospacing="1"/>
    </w:pPr>
  </w:style>
  <w:style w:type="character" w:customStyle="1" w:styleId="21">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ак4 Знак, Знак4 Знак"/>
    <w:link w:val="ac"/>
    <w:uiPriority w:val="99"/>
    <w:locked/>
    <w:rsid w:val="00600A56"/>
    <w:rPr>
      <w:rFonts w:ascii="Times New Roman" w:eastAsia="Times New Roman" w:hAnsi="Times New Roman" w:cs="Times New Roman"/>
      <w:sz w:val="24"/>
      <w:szCs w:val="24"/>
      <w:lang w:eastAsia="ru-RU"/>
    </w:rPr>
  </w:style>
  <w:style w:type="character" w:customStyle="1" w:styleId="-1">
    <w:name w:val="Цветной список - Акцент 1 Знак"/>
    <w:link w:val="-10"/>
    <w:uiPriority w:val="34"/>
    <w:semiHidden/>
    <w:locked/>
    <w:rsid w:val="00600A56"/>
    <w:rPr>
      <w:rFonts w:ascii="Times New Roman" w:eastAsia="Times New Roman" w:hAnsi="Times New Roman" w:cs="Times New Roman"/>
      <w:sz w:val="20"/>
      <w:szCs w:val="20"/>
      <w:lang w:eastAsia="ru-RU"/>
    </w:rPr>
  </w:style>
  <w:style w:type="paragraph" w:styleId="ad">
    <w:name w:val="List Paragraph"/>
    <w:aliases w:val="маркированный,Heading1,Colorful List - Accent 11,Bullet List,FooterText,numbered,List Paragraph,Numbered List Paragraph,123 List Paragraph,Body,Bullets,References,List_Paragraph,Multilevel para_II,List Paragraph1,Абзац списка1,Абзац списка2"/>
    <w:basedOn w:val="a"/>
    <w:link w:val="ae"/>
    <w:uiPriority w:val="34"/>
    <w:qFormat/>
    <w:rsid w:val="00600A56"/>
    <w:pPr>
      <w:ind w:left="720"/>
      <w:contextualSpacing/>
    </w:pPr>
    <w:rPr>
      <w:rFonts w:ascii="Calibri" w:hAnsi="Calibri"/>
      <w:lang w:val="en-GB" w:eastAsia="en-US"/>
    </w:rPr>
  </w:style>
  <w:style w:type="table" w:customStyle="1" w:styleId="-11">
    <w:name w:val="Цветной список - Акцент 11"/>
    <w:basedOn w:val="a1"/>
    <w:next w:val="-10"/>
    <w:uiPriority w:val="34"/>
    <w:rsid w:val="00600A56"/>
    <w:pPr>
      <w:spacing w:after="0" w:line="240" w:lineRule="auto"/>
    </w:pPr>
    <w:rPr>
      <w:rFonts w:ascii="Times New Roman" w:eastAsia="Times New Roman" w:hAnsi="Times New Roman" w:cs="Times New Roman"/>
      <w:sz w:val="20"/>
      <w:szCs w:val="20"/>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
    <w:name w:val="Сетка таблицы1"/>
    <w:basedOn w:val="a1"/>
    <w:next w:val="a3"/>
    <w:uiPriority w:val="59"/>
    <w:rsid w:val="00600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600A56"/>
    <w:pPr>
      <w:widowControl w:val="0"/>
      <w:autoSpaceDE w:val="0"/>
      <w:autoSpaceDN w:val="0"/>
      <w:adjustRightInd w:val="0"/>
      <w:ind w:left="40" w:firstLine="500"/>
      <w:jc w:val="both"/>
    </w:pPr>
    <w:rPr>
      <w:rFonts w:ascii="Tahoma" w:hAnsi="Tahoma" w:cs="Tahoma"/>
      <w:sz w:val="16"/>
      <w:szCs w:val="16"/>
    </w:rPr>
  </w:style>
  <w:style w:type="character" w:customStyle="1" w:styleId="af0">
    <w:name w:val="Текст выноски Знак"/>
    <w:basedOn w:val="a0"/>
    <w:link w:val="af"/>
    <w:uiPriority w:val="99"/>
    <w:semiHidden/>
    <w:rsid w:val="00600A56"/>
    <w:rPr>
      <w:rFonts w:ascii="Tahoma" w:eastAsia="Times New Roman" w:hAnsi="Tahoma" w:cs="Tahoma"/>
      <w:sz w:val="16"/>
      <w:szCs w:val="16"/>
      <w:lang w:eastAsia="ru-RU"/>
    </w:rPr>
  </w:style>
  <w:style w:type="table" w:customStyle="1" w:styleId="-110">
    <w:name w:val="Светлая заливка - Акцент 11"/>
    <w:basedOn w:val="a1"/>
    <w:uiPriority w:val="60"/>
    <w:rsid w:val="00600A5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
    <w:name w:val="Светлый список - Акцент 41"/>
    <w:basedOn w:val="a1"/>
    <w:next w:val="-4"/>
    <w:uiPriority w:val="61"/>
    <w:rsid w:val="00600A56"/>
    <w:pPr>
      <w:spacing w:after="0" w:line="240" w:lineRule="auto"/>
    </w:pPr>
    <w:rPr>
      <w:rFonts w:eastAsia="Times New Roman"/>
      <w:lang w:eastAsia="ko-K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e">
    <w:name w:val="Абзац списка Знак"/>
    <w:aliases w:val="маркированный Знак,Heading1 Знак,Colorful List - Accent 11 Знак,Bullet List Знак,FooterText Знак,numbered Знак,List Paragraph Знак,Numbered List Paragraph Знак,123 List Paragraph Знак,Body Знак,Bullets Знак,References Знак"/>
    <w:basedOn w:val="a0"/>
    <w:link w:val="ad"/>
    <w:uiPriority w:val="34"/>
    <w:locked/>
    <w:rsid w:val="00600A56"/>
    <w:rPr>
      <w:rFonts w:ascii="Calibri" w:eastAsia="Times New Roman" w:hAnsi="Calibri" w:cs="Times New Roman"/>
      <w:sz w:val="24"/>
      <w:szCs w:val="24"/>
      <w:lang w:val="en-GB"/>
    </w:rPr>
  </w:style>
  <w:style w:type="paragraph" w:customStyle="1" w:styleId="Default">
    <w:name w:val="Default"/>
    <w:uiPriority w:val="99"/>
    <w:qFormat/>
    <w:rsid w:val="00600A56"/>
    <w:pPr>
      <w:autoSpaceDE w:val="0"/>
      <w:autoSpaceDN w:val="0"/>
      <w:adjustRightInd w:val="0"/>
      <w:spacing w:after="0" w:line="240" w:lineRule="auto"/>
    </w:pPr>
    <w:rPr>
      <w:rFonts w:ascii="Calibri" w:hAnsi="Calibri" w:cs="Calibri"/>
      <w:color w:val="000000"/>
      <w:sz w:val="24"/>
      <w:szCs w:val="24"/>
    </w:rPr>
  </w:style>
  <w:style w:type="character" w:customStyle="1" w:styleId="13">
    <w:name w:val="Просмотренная гиперссылка1"/>
    <w:basedOn w:val="a0"/>
    <w:uiPriority w:val="99"/>
    <w:semiHidden/>
    <w:unhideWhenUsed/>
    <w:rsid w:val="00600A56"/>
    <w:rPr>
      <w:color w:val="800080"/>
      <w:u w:val="single"/>
    </w:rPr>
  </w:style>
  <w:style w:type="character" w:styleId="af1">
    <w:name w:val="annotation reference"/>
    <w:basedOn w:val="a0"/>
    <w:uiPriority w:val="99"/>
    <w:semiHidden/>
    <w:unhideWhenUsed/>
    <w:rsid w:val="00600A56"/>
    <w:rPr>
      <w:sz w:val="16"/>
      <w:szCs w:val="16"/>
    </w:rPr>
  </w:style>
  <w:style w:type="paragraph" w:styleId="af2">
    <w:name w:val="annotation text"/>
    <w:basedOn w:val="a"/>
    <w:link w:val="af3"/>
    <w:uiPriority w:val="99"/>
    <w:semiHidden/>
    <w:unhideWhenUsed/>
    <w:rsid w:val="00600A56"/>
    <w:pPr>
      <w:widowControl w:val="0"/>
      <w:autoSpaceDE w:val="0"/>
      <w:autoSpaceDN w:val="0"/>
      <w:adjustRightInd w:val="0"/>
      <w:ind w:left="40" w:firstLine="500"/>
      <w:jc w:val="both"/>
    </w:pPr>
    <w:rPr>
      <w:sz w:val="20"/>
      <w:szCs w:val="20"/>
    </w:rPr>
  </w:style>
  <w:style w:type="character" w:customStyle="1" w:styleId="af3">
    <w:name w:val="Текст примечания Знак"/>
    <w:basedOn w:val="a0"/>
    <w:link w:val="af2"/>
    <w:uiPriority w:val="99"/>
    <w:semiHidden/>
    <w:rsid w:val="00600A56"/>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00A56"/>
    <w:rPr>
      <w:b/>
      <w:bCs/>
    </w:rPr>
  </w:style>
  <w:style w:type="character" w:customStyle="1" w:styleId="af5">
    <w:name w:val="Тема примечания Знак"/>
    <w:basedOn w:val="af3"/>
    <w:link w:val="af4"/>
    <w:uiPriority w:val="99"/>
    <w:semiHidden/>
    <w:rsid w:val="00600A56"/>
    <w:rPr>
      <w:rFonts w:ascii="Times New Roman" w:eastAsia="Times New Roman" w:hAnsi="Times New Roman" w:cs="Times New Roman"/>
      <w:b/>
      <w:bCs/>
      <w:sz w:val="20"/>
      <w:szCs w:val="20"/>
      <w:lang w:eastAsia="ru-RU"/>
    </w:rPr>
  </w:style>
  <w:style w:type="character" w:customStyle="1" w:styleId="A24">
    <w:name w:val="A2+4"/>
    <w:uiPriority w:val="99"/>
    <w:rsid w:val="00600A56"/>
    <w:rPr>
      <w:rFonts w:cs="Helvetica 45 Light"/>
      <w:color w:val="000000"/>
      <w:sz w:val="16"/>
      <w:szCs w:val="16"/>
    </w:rPr>
  </w:style>
  <w:style w:type="character" w:customStyle="1" w:styleId="A04">
    <w:name w:val="A0+4"/>
    <w:uiPriority w:val="99"/>
    <w:rsid w:val="00600A56"/>
    <w:rPr>
      <w:rFonts w:cs="HelveticaNeue MediumCond"/>
      <w:color w:val="000000"/>
      <w:sz w:val="64"/>
      <w:szCs w:val="64"/>
    </w:rPr>
  </w:style>
  <w:style w:type="paragraph" w:customStyle="1" w:styleId="Pa14">
    <w:name w:val="Pa1+4"/>
    <w:basedOn w:val="Default"/>
    <w:next w:val="Default"/>
    <w:uiPriority w:val="99"/>
    <w:qFormat/>
    <w:rsid w:val="00600A56"/>
    <w:pPr>
      <w:spacing w:line="241" w:lineRule="atLeast"/>
    </w:pPr>
    <w:rPr>
      <w:rFonts w:ascii="Helvetica 65 Medium" w:hAnsi="Helvetica 65 Medium" w:cs="Times New Roman"/>
      <w:color w:val="auto"/>
      <w:lang w:val="kk-KZ"/>
    </w:rPr>
  </w:style>
  <w:style w:type="character" w:customStyle="1" w:styleId="A14">
    <w:name w:val="A1+4"/>
    <w:uiPriority w:val="99"/>
    <w:rsid w:val="00600A56"/>
    <w:rPr>
      <w:rFonts w:cs="Helvetica 65 Medium"/>
      <w:color w:val="000000"/>
      <w:sz w:val="20"/>
      <w:szCs w:val="20"/>
    </w:rPr>
  </w:style>
  <w:style w:type="paragraph" w:customStyle="1" w:styleId="Pa24">
    <w:name w:val="Pa2+4"/>
    <w:basedOn w:val="Default"/>
    <w:next w:val="Default"/>
    <w:uiPriority w:val="99"/>
    <w:qFormat/>
    <w:rsid w:val="00600A56"/>
    <w:pPr>
      <w:spacing w:line="241" w:lineRule="atLeast"/>
    </w:pPr>
    <w:rPr>
      <w:rFonts w:ascii="Helvetica 65 Medium" w:hAnsi="Helvetica 65 Medium" w:cs="Times New Roman"/>
      <w:color w:val="auto"/>
      <w:lang w:val="kk-KZ"/>
    </w:rPr>
  </w:style>
  <w:style w:type="character" w:customStyle="1" w:styleId="hps">
    <w:name w:val="hps"/>
    <w:basedOn w:val="a0"/>
    <w:rsid w:val="00600A56"/>
  </w:style>
  <w:style w:type="character" w:styleId="af6">
    <w:name w:val="Emphasis"/>
    <w:basedOn w:val="a0"/>
    <w:uiPriority w:val="20"/>
    <w:qFormat/>
    <w:rsid w:val="00600A56"/>
    <w:rPr>
      <w:i/>
      <w:iCs/>
    </w:rPr>
  </w:style>
  <w:style w:type="character" w:customStyle="1" w:styleId="s0">
    <w:name w:val="s0"/>
    <w:basedOn w:val="a0"/>
    <w:rsid w:val="00600A56"/>
  </w:style>
  <w:style w:type="table" w:styleId="-10">
    <w:name w:val="Colorful List Accent 1"/>
    <w:basedOn w:val="a1"/>
    <w:link w:val="-1"/>
    <w:uiPriority w:val="34"/>
    <w:semiHidden/>
    <w:unhideWhenUsed/>
    <w:rsid w:val="00600A56"/>
    <w:pPr>
      <w:spacing w:after="0" w:line="240" w:lineRule="auto"/>
    </w:pPr>
    <w:rPr>
      <w:rFonts w:ascii="Times New Roman" w:eastAsia="Times New Roman" w:hAnsi="Times New Roman" w:cs="Times New Roman"/>
      <w:sz w:val="20"/>
      <w:szCs w:val="20"/>
      <w:lang w:eastAsia="ru-RU"/>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4">
    <w:name w:val="Light List Accent 4"/>
    <w:basedOn w:val="a1"/>
    <w:uiPriority w:val="61"/>
    <w:semiHidden/>
    <w:unhideWhenUsed/>
    <w:rsid w:val="00600A56"/>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af7">
    <w:name w:val="FollowedHyperlink"/>
    <w:basedOn w:val="a0"/>
    <w:uiPriority w:val="99"/>
    <w:semiHidden/>
    <w:unhideWhenUsed/>
    <w:rsid w:val="00600A56"/>
    <w:rPr>
      <w:color w:val="954F72" w:themeColor="followedHyperlink"/>
      <w:u w:val="single"/>
    </w:rPr>
  </w:style>
  <w:style w:type="character" w:customStyle="1" w:styleId="14">
    <w:name w:val="Неразрешенное упоминание1"/>
    <w:basedOn w:val="a0"/>
    <w:uiPriority w:val="99"/>
    <w:semiHidden/>
    <w:unhideWhenUsed/>
    <w:rsid w:val="00600A56"/>
    <w:rPr>
      <w:color w:val="605E5C"/>
      <w:shd w:val="clear" w:color="auto" w:fill="E1DFDD"/>
    </w:rPr>
  </w:style>
  <w:style w:type="paragraph" w:styleId="af8">
    <w:name w:val="No Spacing"/>
    <w:uiPriority w:val="1"/>
    <w:qFormat/>
    <w:rsid w:val="00600A56"/>
    <w:pPr>
      <w:spacing w:after="0" w:line="240" w:lineRule="auto"/>
    </w:pPr>
    <w:rPr>
      <w:rFonts w:ascii="Times New Roman" w:eastAsia="Times New Roman" w:hAnsi="Times New Roman" w:cs="Times New Roman"/>
      <w:sz w:val="24"/>
      <w:szCs w:val="24"/>
      <w:lang w:eastAsia="ru-RU"/>
    </w:rPr>
  </w:style>
  <w:style w:type="character" w:customStyle="1" w:styleId="22">
    <w:name w:val="Неразрешенное упоминание2"/>
    <w:basedOn w:val="a0"/>
    <w:uiPriority w:val="99"/>
    <w:semiHidden/>
    <w:unhideWhenUsed/>
    <w:rsid w:val="00600A56"/>
    <w:rPr>
      <w:color w:val="605E5C"/>
      <w:shd w:val="clear" w:color="auto" w:fill="E1DFDD"/>
    </w:rPr>
  </w:style>
  <w:style w:type="character" w:customStyle="1" w:styleId="3">
    <w:name w:val="Неразрешенное упоминание3"/>
    <w:basedOn w:val="a0"/>
    <w:uiPriority w:val="99"/>
    <w:semiHidden/>
    <w:unhideWhenUsed/>
    <w:rsid w:val="00600A56"/>
    <w:rPr>
      <w:color w:val="605E5C"/>
      <w:shd w:val="clear" w:color="auto" w:fill="E1DFDD"/>
    </w:rPr>
  </w:style>
  <w:style w:type="character" w:styleId="af9">
    <w:name w:val="Strong"/>
    <w:basedOn w:val="a0"/>
    <w:uiPriority w:val="22"/>
    <w:qFormat/>
    <w:rsid w:val="00600A56"/>
    <w:rPr>
      <w:b/>
      <w:bCs/>
    </w:rPr>
  </w:style>
  <w:style w:type="character" w:customStyle="1" w:styleId="10">
    <w:name w:val="Заголовок 1 Знак"/>
    <w:basedOn w:val="a0"/>
    <w:link w:val="1"/>
    <w:uiPriority w:val="9"/>
    <w:rsid w:val="00A46C71"/>
    <w:rPr>
      <w:rFonts w:asciiTheme="majorHAnsi" w:eastAsiaTheme="majorEastAsia" w:hAnsiTheme="majorHAnsi" w:cstheme="majorBidi"/>
      <w:color w:val="2F5496" w:themeColor="accent1" w:themeShade="BF"/>
      <w:sz w:val="32"/>
      <w:szCs w:val="32"/>
      <w:lang w:eastAsia="ru-RU"/>
    </w:rPr>
  </w:style>
  <w:style w:type="paragraph" w:styleId="HTML">
    <w:name w:val="HTML Preformatted"/>
    <w:basedOn w:val="a"/>
    <w:link w:val="HTML0"/>
    <w:uiPriority w:val="99"/>
    <w:semiHidden/>
    <w:unhideWhenUsed/>
    <w:rsid w:val="00DF2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F28B9"/>
    <w:rPr>
      <w:rFonts w:ascii="Courier New" w:eastAsia="Times New Roman" w:hAnsi="Courier New" w:cs="Courier New"/>
      <w:sz w:val="20"/>
      <w:szCs w:val="20"/>
      <w:lang w:eastAsia="ru-RU"/>
    </w:rPr>
  </w:style>
  <w:style w:type="character" w:customStyle="1" w:styleId="y2iqfc">
    <w:name w:val="y2iqfc"/>
    <w:basedOn w:val="a0"/>
    <w:rsid w:val="00DF28B9"/>
  </w:style>
  <w:style w:type="character" w:customStyle="1" w:styleId="15">
    <w:name w:val="Текст примечания Знак1"/>
    <w:basedOn w:val="a0"/>
    <w:uiPriority w:val="99"/>
    <w:semiHidden/>
    <w:rsid w:val="00E85EC6"/>
    <w:rPr>
      <w:rFonts w:ascii="Times New Roman" w:eastAsia="Times New Roman" w:hAnsi="Times New Roman" w:cs="Times New Roman"/>
      <w:sz w:val="20"/>
      <w:szCs w:val="20"/>
      <w:lang w:eastAsia="ru-RU"/>
    </w:rPr>
  </w:style>
  <w:style w:type="character" w:customStyle="1" w:styleId="16">
    <w:name w:val="Верхний колонтитул Знак1"/>
    <w:basedOn w:val="a0"/>
    <w:uiPriority w:val="99"/>
    <w:semiHidden/>
    <w:rsid w:val="00E85EC6"/>
    <w:rPr>
      <w:rFonts w:ascii="Times New Roman" w:eastAsia="Times New Roman" w:hAnsi="Times New Roman" w:cs="Times New Roman"/>
      <w:sz w:val="24"/>
      <w:szCs w:val="24"/>
      <w:lang w:eastAsia="ru-RU"/>
    </w:rPr>
  </w:style>
  <w:style w:type="character" w:customStyle="1" w:styleId="17">
    <w:name w:val="Нижний колонтитул Знак1"/>
    <w:basedOn w:val="a0"/>
    <w:uiPriority w:val="99"/>
    <w:semiHidden/>
    <w:rsid w:val="00E85EC6"/>
    <w:rPr>
      <w:rFonts w:ascii="Times New Roman" w:eastAsia="Times New Roman" w:hAnsi="Times New Roman" w:cs="Times New Roman"/>
      <w:sz w:val="24"/>
      <w:szCs w:val="24"/>
      <w:lang w:eastAsia="ru-RU"/>
    </w:rPr>
  </w:style>
  <w:style w:type="character" w:customStyle="1" w:styleId="18">
    <w:name w:val="Текст сноски Знак1"/>
    <w:basedOn w:val="a0"/>
    <w:uiPriority w:val="99"/>
    <w:semiHidden/>
    <w:rsid w:val="00E85EC6"/>
    <w:rPr>
      <w:rFonts w:ascii="Times New Roman" w:eastAsia="Times New Roman" w:hAnsi="Times New Roman" w:cs="Times New Roman"/>
      <w:sz w:val="20"/>
      <w:szCs w:val="20"/>
      <w:lang w:eastAsia="ru-RU"/>
    </w:rPr>
  </w:style>
  <w:style w:type="character" w:customStyle="1" w:styleId="19">
    <w:name w:val="Текст выноски Знак1"/>
    <w:basedOn w:val="a0"/>
    <w:uiPriority w:val="99"/>
    <w:semiHidden/>
    <w:rsid w:val="00E85EC6"/>
    <w:rPr>
      <w:rFonts w:ascii="Segoe UI" w:eastAsia="Times New Roman" w:hAnsi="Segoe UI" w:cs="Segoe UI"/>
      <w:sz w:val="18"/>
      <w:szCs w:val="18"/>
      <w:lang w:eastAsia="ru-RU"/>
    </w:rPr>
  </w:style>
  <w:style w:type="character" w:customStyle="1" w:styleId="1a">
    <w:name w:val="Тема примечания Знак1"/>
    <w:basedOn w:val="15"/>
    <w:uiPriority w:val="99"/>
    <w:semiHidden/>
    <w:rsid w:val="00E85EC6"/>
    <w:rPr>
      <w:rFonts w:ascii="Times New Roman" w:eastAsia="Times New Roman" w:hAnsi="Times New Roman" w:cs="Times New Roman"/>
      <w:b/>
      <w:bCs/>
      <w:sz w:val="20"/>
      <w:szCs w:val="20"/>
      <w:lang w:eastAsia="ru-RU"/>
    </w:rPr>
  </w:style>
  <w:style w:type="table" w:customStyle="1" w:styleId="23">
    <w:name w:val="Сетка таблицы2"/>
    <w:basedOn w:val="a1"/>
    <w:uiPriority w:val="59"/>
    <w:rsid w:val="003E383C"/>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Неразрешенное упоминание4"/>
    <w:basedOn w:val="a0"/>
    <w:uiPriority w:val="99"/>
    <w:semiHidden/>
    <w:unhideWhenUsed/>
    <w:rsid w:val="00CC384A"/>
    <w:rPr>
      <w:color w:val="605E5C"/>
      <w:shd w:val="clear" w:color="auto" w:fill="E1DFDD"/>
    </w:rPr>
  </w:style>
  <w:style w:type="table" w:customStyle="1" w:styleId="30">
    <w:name w:val="Сетка таблицы3"/>
    <w:basedOn w:val="a1"/>
    <w:next w:val="a3"/>
    <w:uiPriority w:val="59"/>
    <w:rsid w:val="00080297"/>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a0"/>
    <w:rsid w:val="000720FA"/>
  </w:style>
  <w:style w:type="character" w:customStyle="1" w:styleId="nlmyear">
    <w:name w:val="nlm_year"/>
    <w:basedOn w:val="a0"/>
    <w:rsid w:val="00B944FF"/>
  </w:style>
  <w:style w:type="character" w:customStyle="1" w:styleId="nlmarticle-title">
    <w:name w:val="nlm_article-title"/>
    <w:basedOn w:val="a0"/>
    <w:rsid w:val="00B944FF"/>
  </w:style>
  <w:style w:type="character" w:customStyle="1" w:styleId="nlmfpage">
    <w:name w:val="nlm_fpage"/>
    <w:basedOn w:val="a0"/>
    <w:rsid w:val="00B944FF"/>
  </w:style>
  <w:style w:type="character" w:customStyle="1" w:styleId="nlmlpage">
    <w:name w:val="nlm_lpage"/>
    <w:basedOn w:val="a0"/>
    <w:rsid w:val="00B944FF"/>
  </w:style>
  <w:style w:type="character" w:customStyle="1" w:styleId="viiyi">
    <w:name w:val="viiyi"/>
    <w:basedOn w:val="a0"/>
    <w:rsid w:val="000720EC"/>
  </w:style>
  <w:style w:type="character" w:customStyle="1" w:styleId="product-ryt-detail">
    <w:name w:val="product-ryt-detail"/>
    <w:basedOn w:val="a0"/>
    <w:rsid w:val="00C10B29"/>
  </w:style>
  <w:style w:type="character" w:customStyle="1" w:styleId="markedcontent">
    <w:name w:val="markedcontent"/>
    <w:basedOn w:val="a0"/>
    <w:rsid w:val="00211C85"/>
  </w:style>
  <w:style w:type="character" w:customStyle="1" w:styleId="accordion-tabbedtab-mobile">
    <w:name w:val="accordion-tabbed__tab-mobile"/>
    <w:basedOn w:val="a0"/>
    <w:rsid w:val="007870F2"/>
  </w:style>
  <w:style w:type="character" w:customStyle="1" w:styleId="5">
    <w:name w:val="Неразрешенное упоминание5"/>
    <w:basedOn w:val="a0"/>
    <w:uiPriority w:val="99"/>
    <w:semiHidden/>
    <w:unhideWhenUsed/>
    <w:rsid w:val="00B12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9555">
      <w:bodyDiv w:val="1"/>
      <w:marLeft w:val="0"/>
      <w:marRight w:val="0"/>
      <w:marTop w:val="0"/>
      <w:marBottom w:val="0"/>
      <w:divBdr>
        <w:top w:val="none" w:sz="0" w:space="0" w:color="auto"/>
        <w:left w:val="none" w:sz="0" w:space="0" w:color="auto"/>
        <w:bottom w:val="none" w:sz="0" w:space="0" w:color="auto"/>
        <w:right w:val="none" w:sz="0" w:space="0" w:color="auto"/>
      </w:divBdr>
    </w:div>
    <w:div w:id="39521008">
      <w:bodyDiv w:val="1"/>
      <w:marLeft w:val="0"/>
      <w:marRight w:val="0"/>
      <w:marTop w:val="0"/>
      <w:marBottom w:val="0"/>
      <w:divBdr>
        <w:top w:val="none" w:sz="0" w:space="0" w:color="auto"/>
        <w:left w:val="none" w:sz="0" w:space="0" w:color="auto"/>
        <w:bottom w:val="none" w:sz="0" w:space="0" w:color="auto"/>
        <w:right w:val="none" w:sz="0" w:space="0" w:color="auto"/>
      </w:divBdr>
    </w:div>
    <w:div w:id="46538924">
      <w:bodyDiv w:val="1"/>
      <w:marLeft w:val="0"/>
      <w:marRight w:val="0"/>
      <w:marTop w:val="0"/>
      <w:marBottom w:val="0"/>
      <w:divBdr>
        <w:top w:val="none" w:sz="0" w:space="0" w:color="auto"/>
        <w:left w:val="none" w:sz="0" w:space="0" w:color="auto"/>
        <w:bottom w:val="none" w:sz="0" w:space="0" w:color="auto"/>
        <w:right w:val="none" w:sz="0" w:space="0" w:color="auto"/>
      </w:divBdr>
    </w:div>
    <w:div w:id="47997997">
      <w:bodyDiv w:val="1"/>
      <w:marLeft w:val="0"/>
      <w:marRight w:val="0"/>
      <w:marTop w:val="0"/>
      <w:marBottom w:val="0"/>
      <w:divBdr>
        <w:top w:val="none" w:sz="0" w:space="0" w:color="auto"/>
        <w:left w:val="none" w:sz="0" w:space="0" w:color="auto"/>
        <w:bottom w:val="none" w:sz="0" w:space="0" w:color="auto"/>
        <w:right w:val="none" w:sz="0" w:space="0" w:color="auto"/>
      </w:divBdr>
    </w:div>
    <w:div w:id="52240085">
      <w:bodyDiv w:val="1"/>
      <w:marLeft w:val="0"/>
      <w:marRight w:val="0"/>
      <w:marTop w:val="0"/>
      <w:marBottom w:val="0"/>
      <w:divBdr>
        <w:top w:val="none" w:sz="0" w:space="0" w:color="auto"/>
        <w:left w:val="none" w:sz="0" w:space="0" w:color="auto"/>
        <w:bottom w:val="none" w:sz="0" w:space="0" w:color="auto"/>
        <w:right w:val="none" w:sz="0" w:space="0" w:color="auto"/>
      </w:divBdr>
    </w:div>
    <w:div w:id="66996725">
      <w:bodyDiv w:val="1"/>
      <w:marLeft w:val="0"/>
      <w:marRight w:val="0"/>
      <w:marTop w:val="0"/>
      <w:marBottom w:val="0"/>
      <w:divBdr>
        <w:top w:val="none" w:sz="0" w:space="0" w:color="auto"/>
        <w:left w:val="none" w:sz="0" w:space="0" w:color="auto"/>
        <w:bottom w:val="none" w:sz="0" w:space="0" w:color="auto"/>
        <w:right w:val="none" w:sz="0" w:space="0" w:color="auto"/>
      </w:divBdr>
    </w:div>
    <w:div w:id="82068493">
      <w:bodyDiv w:val="1"/>
      <w:marLeft w:val="0"/>
      <w:marRight w:val="0"/>
      <w:marTop w:val="0"/>
      <w:marBottom w:val="0"/>
      <w:divBdr>
        <w:top w:val="none" w:sz="0" w:space="0" w:color="auto"/>
        <w:left w:val="none" w:sz="0" w:space="0" w:color="auto"/>
        <w:bottom w:val="none" w:sz="0" w:space="0" w:color="auto"/>
        <w:right w:val="none" w:sz="0" w:space="0" w:color="auto"/>
      </w:divBdr>
    </w:div>
    <w:div w:id="91896044">
      <w:bodyDiv w:val="1"/>
      <w:marLeft w:val="0"/>
      <w:marRight w:val="0"/>
      <w:marTop w:val="0"/>
      <w:marBottom w:val="0"/>
      <w:divBdr>
        <w:top w:val="none" w:sz="0" w:space="0" w:color="auto"/>
        <w:left w:val="none" w:sz="0" w:space="0" w:color="auto"/>
        <w:bottom w:val="none" w:sz="0" w:space="0" w:color="auto"/>
        <w:right w:val="none" w:sz="0" w:space="0" w:color="auto"/>
      </w:divBdr>
    </w:div>
    <w:div w:id="109132585">
      <w:bodyDiv w:val="1"/>
      <w:marLeft w:val="0"/>
      <w:marRight w:val="0"/>
      <w:marTop w:val="0"/>
      <w:marBottom w:val="0"/>
      <w:divBdr>
        <w:top w:val="none" w:sz="0" w:space="0" w:color="auto"/>
        <w:left w:val="none" w:sz="0" w:space="0" w:color="auto"/>
        <w:bottom w:val="none" w:sz="0" w:space="0" w:color="auto"/>
        <w:right w:val="none" w:sz="0" w:space="0" w:color="auto"/>
      </w:divBdr>
    </w:div>
    <w:div w:id="110707667">
      <w:bodyDiv w:val="1"/>
      <w:marLeft w:val="0"/>
      <w:marRight w:val="0"/>
      <w:marTop w:val="0"/>
      <w:marBottom w:val="0"/>
      <w:divBdr>
        <w:top w:val="none" w:sz="0" w:space="0" w:color="auto"/>
        <w:left w:val="none" w:sz="0" w:space="0" w:color="auto"/>
        <w:bottom w:val="none" w:sz="0" w:space="0" w:color="auto"/>
        <w:right w:val="none" w:sz="0" w:space="0" w:color="auto"/>
      </w:divBdr>
    </w:div>
    <w:div w:id="118187646">
      <w:bodyDiv w:val="1"/>
      <w:marLeft w:val="0"/>
      <w:marRight w:val="0"/>
      <w:marTop w:val="0"/>
      <w:marBottom w:val="0"/>
      <w:divBdr>
        <w:top w:val="none" w:sz="0" w:space="0" w:color="auto"/>
        <w:left w:val="none" w:sz="0" w:space="0" w:color="auto"/>
        <w:bottom w:val="none" w:sz="0" w:space="0" w:color="auto"/>
        <w:right w:val="none" w:sz="0" w:space="0" w:color="auto"/>
      </w:divBdr>
    </w:div>
    <w:div w:id="132065525">
      <w:bodyDiv w:val="1"/>
      <w:marLeft w:val="0"/>
      <w:marRight w:val="0"/>
      <w:marTop w:val="0"/>
      <w:marBottom w:val="0"/>
      <w:divBdr>
        <w:top w:val="none" w:sz="0" w:space="0" w:color="auto"/>
        <w:left w:val="none" w:sz="0" w:space="0" w:color="auto"/>
        <w:bottom w:val="none" w:sz="0" w:space="0" w:color="auto"/>
        <w:right w:val="none" w:sz="0" w:space="0" w:color="auto"/>
      </w:divBdr>
    </w:div>
    <w:div w:id="144518845">
      <w:bodyDiv w:val="1"/>
      <w:marLeft w:val="0"/>
      <w:marRight w:val="0"/>
      <w:marTop w:val="0"/>
      <w:marBottom w:val="0"/>
      <w:divBdr>
        <w:top w:val="none" w:sz="0" w:space="0" w:color="auto"/>
        <w:left w:val="none" w:sz="0" w:space="0" w:color="auto"/>
        <w:bottom w:val="none" w:sz="0" w:space="0" w:color="auto"/>
        <w:right w:val="none" w:sz="0" w:space="0" w:color="auto"/>
      </w:divBdr>
    </w:div>
    <w:div w:id="159271094">
      <w:bodyDiv w:val="1"/>
      <w:marLeft w:val="0"/>
      <w:marRight w:val="0"/>
      <w:marTop w:val="0"/>
      <w:marBottom w:val="0"/>
      <w:divBdr>
        <w:top w:val="none" w:sz="0" w:space="0" w:color="auto"/>
        <w:left w:val="none" w:sz="0" w:space="0" w:color="auto"/>
        <w:bottom w:val="none" w:sz="0" w:space="0" w:color="auto"/>
        <w:right w:val="none" w:sz="0" w:space="0" w:color="auto"/>
      </w:divBdr>
    </w:div>
    <w:div w:id="168524618">
      <w:bodyDiv w:val="1"/>
      <w:marLeft w:val="0"/>
      <w:marRight w:val="0"/>
      <w:marTop w:val="0"/>
      <w:marBottom w:val="0"/>
      <w:divBdr>
        <w:top w:val="none" w:sz="0" w:space="0" w:color="auto"/>
        <w:left w:val="none" w:sz="0" w:space="0" w:color="auto"/>
        <w:bottom w:val="none" w:sz="0" w:space="0" w:color="auto"/>
        <w:right w:val="none" w:sz="0" w:space="0" w:color="auto"/>
      </w:divBdr>
    </w:div>
    <w:div w:id="170528080">
      <w:bodyDiv w:val="1"/>
      <w:marLeft w:val="0"/>
      <w:marRight w:val="0"/>
      <w:marTop w:val="0"/>
      <w:marBottom w:val="0"/>
      <w:divBdr>
        <w:top w:val="none" w:sz="0" w:space="0" w:color="auto"/>
        <w:left w:val="none" w:sz="0" w:space="0" w:color="auto"/>
        <w:bottom w:val="none" w:sz="0" w:space="0" w:color="auto"/>
        <w:right w:val="none" w:sz="0" w:space="0" w:color="auto"/>
      </w:divBdr>
    </w:div>
    <w:div w:id="195507477">
      <w:bodyDiv w:val="1"/>
      <w:marLeft w:val="0"/>
      <w:marRight w:val="0"/>
      <w:marTop w:val="0"/>
      <w:marBottom w:val="0"/>
      <w:divBdr>
        <w:top w:val="none" w:sz="0" w:space="0" w:color="auto"/>
        <w:left w:val="none" w:sz="0" w:space="0" w:color="auto"/>
        <w:bottom w:val="none" w:sz="0" w:space="0" w:color="auto"/>
        <w:right w:val="none" w:sz="0" w:space="0" w:color="auto"/>
      </w:divBdr>
    </w:div>
    <w:div w:id="205873289">
      <w:bodyDiv w:val="1"/>
      <w:marLeft w:val="0"/>
      <w:marRight w:val="0"/>
      <w:marTop w:val="0"/>
      <w:marBottom w:val="0"/>
      <w:divBdr>
        <w:top w:val="none" w:sz="0" w:space="0" w:color="auto"/>
        <w:left w:val="none" w:sz="0" w:space="0" w:color="auto"/>
        <w:bottom w:val="none" w:sz="0" w:space="0" w:color="auto"/>
        <w:right w:val="none" w:sz="0" w:space="0" w:color="auto"/>
      </w:divBdr>
    </w:div>
    <w:div w:id="231821100">
      <w:bodyDiv w:val="1"/>
      <w:marLeft w:val="0"/>
      <w:marRight w:val="0"/>
      <w:marTop w:val="0"/>
      <w:marBottom w:val="0"/>
      <w:divBdr>
        <w:top w:val="none" w:sz="0" w:space="0" w:color="auto"/>
        <w:left w:val="none" w:sz="0" w:space="0" w:color="auto"/>
        <w:bottom w:val="none" w:sz="0" w:space="0" w:color="auto"/>
        <w:right w:val="none" w:sz="0" w:space="0" w:color="auto"/>
      </w:divBdr>
    </w:div>
    <w:div w:id="241332428">
      <w:bodyDiv w:val="1"/>
      <w:marLeft w:val="0"/>
      <w:marRight w:val="0"/>
      <w:marTop w:val="0"/>
      <w:marBottom w:val="0"/>
      <w:divBdr>
        <w:top w:val="none" w:sz="0" w:space="0" w:color="auto"/>
        <w:left w:val="none" w:sz="0" w:space="0" w:color="auto"/>
        <w:bottom w:val="none" w:sz="0" w:space="0" w:color="auto"/>
        <w:right w:val="none" w:sz="0" w:space="0" w:color="auto"/>
      </w:divBdr>
    </w:div>
    <w:div w:id="271059162">
      <w:bodyDiv w:val="1"/>
      <w:marLeft w:val="0"/>
      <w:marRight w:val="0"/>
      <w:marTop w:val="0"/>
      <w:marBottom w:val="0"/>
      <w:divBdr>
        <w:top w:val="none" w:sz="0" w:space="0" w:color="auto"/>
        <w:left w:val="none" w:sz="0" w:space="0" w:color="auto"/>
        <w:bottom w:val="none" w:sz="0" w:space="0" w:color="auto"/>
        <w:right w:val="none" w:sz="0" w:space="0" w:color="auto"/>
      </w:divBdr>
    </w:div>
    <w:div w:id="280302605">
      <w:bodyDiv w:val="1"/>
      <w:marLeft w:val="0"/>
      <w:marRight w:val="0"/>
      <w:marTop w:val="0"/>
      <w:marBottom w:val="0"/>
      <w:divBdr>
        <w:top w:val="none" w:sz="0" w:space="0" w:color="auto"/>
        <w:left w:val="none" w:sz="0" w:space="0" w:color="auto"/>
        <w:bottom w:val="none" w:sz="0" w:space="0" w:color="auto"/>
        <w:right w:val="none" w:sz="0" w:space="0" w:color="auto"/>
      </w:divBdr>
    </w:div>
    <w:div w:id="289283950">
      <w:bodyDiv w:val="1"/>
      <w:marLeft w:val="0"/>
      <w:marRight w:val="0"/>
      <w:marTop w:val="0"/>
      <w:marBottom w:val="0"/>
      <w:divBdr>
        <w:top w:val="none" w:sz="0" w:space="0" w:color="auto"/>
        <w:left w:val="none" w:sz="0" w:space="0" w:color="auto"/>
        <w:bottom w:val="none" w:sz="0" w:space="0" w:color="auto"/>
        <w:right w:val="none" w:sz="0" w:space="0" w:color="auto"/>
      </w:divBdr>
    </w:div>
    <w:div w:id="303894641">
      <w:bodyDiv w:val="1"/>
      <w:marLeft w:val="0"/>
      <w:marRight w:val="0"/>
      <w:marTop w:val="0"/>
      <w:marBottom w:val="0"/>
      <w:divBdr>
        <w:top w:val="none" w:sz="0" w:space="0" w:color="auto"/>
        <w:left w:val="none" w:sz="0" w:space="0" w:color="auto"/>
        <w:bottom w:val="none" w:sz="0" w:space="0" w:color="auto"/>
        <w:right w:val="none" w:sz="0" w:space="0" w:color="auto"/>
      </w:divBdr>
    </w:div>
    <w:div w:id="350230338">
      <w:bodyDiv w:val="1"/>
      <w:marLeft w:val="0"/>
      <w:marRight w:val="0"/>
      <w:marTop w:val="0"/>
      <w:marBottom w:val="0"/>
      <w:divBdr>
        <w:top w:val="none" w:sz="0" w:space="0" w:color="auto"/>
        <w:left w:val="none" w:sz="0" w:space="0" w:color="auto"/>
        <w:bottom w:val="none" w:sz="0" w:space="0" w:color="auto"/>
        <w:right w:val="none" w:sz="0" w:space="0" w:color="auto"/>
      </w:divBdr>
    </w:div>
    <w:div w:id="390738796">
      <w:bodyDiv w:val="1"/>
      <w:marLeft w:val="0"/>
      <w:marRight w:val="0"/>
      <w:marTop w:val="0"/>
      <w:marBottom w:val="0"/>
      <w:divBdr>
        <w:top w:val="none" w:sz="0" w:space="0" w:color="auto"/>
        <w:left w:val="none" w:sz="0" w:space="0" w:color="auto"/>
        <w:bottom w:val="none" w:sz="0" w:space="0" w:color="auto"/>
        <w:right w:val="none" w:sz="0" w:space="0" w:color="auto"/>
      </w:divBdr>
    </w:div>
    <w:div w:id="392316221">
      <w:bodyDiv w:val="1"/>
      <w:marLeft w:val="0"/>
      <w:marRight w:val="0"/>
      <w:marTop w:val="0"/>
      <w:marBottom w:val="0"/>
      <w:divBdr>
        <w:top w:val="none" w:sz="0" w:space="0" w:color="auto"/>
        <w:left w:val="none" w:sz="0" w:space="0" w:color="auto"/>
        <w:bottom w:val="none" w:sz="0" w:space="0" w:color="auto"/>
        <w:right w:val="none" w:sz="0" w:space="0" w:color="auto"/>
      </w:divBdr>
    </w:div>
    <w:div w:id="424762805">
      <w:bodyDiv w:val="1"/>
      <w:marLeft w:val="0"/>
      <w:marRight w:val="0"/>
      <w:marTop w:val="0"/>
      <w:marBottom w:val="0"/>
      <w:divBdr>
        <w:top w:val="none" w:sz="0" w:space="0" w:color="auto"/>
        <w:left w:val="none" w:sz="0" w:space="0" w:color="auto"/>
        <w:bottom w:val="none" w:sz="0" w:space="0" w:color="auto"/>
        <w:right w:val="none" w:sz="0" w:space="0" w:color="auto"/>
      </w:divBdr>
    </w:div>
    <w:div w:id="442723595">
      <w:bodyDiv w:val="1"/>
      <w:marLeft w:val="0"/>
      <w:marRight w:val="0"/>
      <w:marTop w:val="0"/>
      <w:marBottom w:val="0"/>
      <w:divBdr>
        <w:top w:val="none" w:sz="0" w:space="0" w:color="auto"/>
        <w:left w:val="none" w:sz="0" w:space="0" w:color="auto"/>
        <w:bottom w:val="none" w:sz="0" w:space="0" w:color="auto"/>
        <w:right w:val="none" w:sz="0" w:space="0" w:color="auto"/>
      </w:divBdr>
    </w:div>
    <w:div w:id="542450728">
      <w:bodyDiv w:val="1"/>
      <w:marLeft w:val="0"/>
      <w:marRight w:val="0"/>
      <w:marTop w:val="0"/>
      <w:marBottom w:val="0"/>
      <w:divBdr>
        <w:top w:val="none" w:sz="0" w:space="0" w:color="auto"/>
        <w:left w:val="none" w:sz="0" w:space="0" w:color="auto"/>
        <w:bottom w:val="none" w:sz="0" w:space="0" w:color="auto"/>
        <w:right w:val="none" w:sz="0" w:space="0" w:color="auto"/>
      </w:divBdr>
    </w:div>
    <w:div w:id="543568255">
      <w:bodyDiv w:val="1"/>
      <w:marLeft w:val="0"/>
      <w:marRight w:val="0"/>
      <w:marTop w:val="0"/>
      <w:marBottom w:val="0"/>
      <w:divBdr>
        <w:top w:val="none" w:sz="0" w:space="0" w:color="auto"/>
        <w:left w:val="none" w:sz="0" w:space="0" w:color="auto"/>
        <w:bottom w:val="none" w:sz="0" w:space="0" w:color="auto"/>
        <w:right w:val="none" w:sz="0" w:space="0" w:color="auto"/>
      </w:divBdr>
    </w:div>
    <w:div w:id="587428607">
      <w:bodyDiv w:val="1"/>
      <w:marLeft w:val="0"/>
      <w:marRight w:val="0"/>
      <w:marTop w:val="0"/>
      <w:marBottom w:val="0"/>
      <w:divBdr>
        <w:top w:val="none" w:sz="0" w:space="0" w:color="auto"/>
        <w:left w:val="none" w:sz="0" w:space="0" w:color="auto"/>
        <w:bottom w:val="none" w:sz="0" w:space="0" w:color="auto"/>
        <w:right w:val="none" w:sz="0" w:space="0" w:color="auto"/>
      </w:divBdr>
    </w:div>
    <w:div w:id="596139395">
      <w:bodyDiv w:val="1"/>
      <w:marLeft w:val="0"/>
      <w:marRight w:val="0"/>
      <w:marTop w:val="0"/>
      <w:marBottom w:val="0"/>
      <w:divBdr>
        <w:top w:val="none" w:sz="0" w:space="0" w:color="auto"/>
        <w:left w:val="none" w:sz="0" w:space="0" w:color="auto"/>
        <w:bottom w:val="none" w:sz="0" w:space="0" w:color="auto"/>
        <w:right w:val="none" w:sz="0" w:space="0" w:color="auto"/>
      </w:divBdr>
    </w:div>
    <w:div w:id="612369899">
      <w:bodyDiv w:val="1"/>
      <w:marLeft w:val="0"/>
      <w:marRight w:val="0"/>
      <w:marTop w:val="0"/>
      <w:marBottom w:val="0"/>
      <w:divBdr>
        <w:top w:val="none" w:sz="0" w:space="0" w:color="auto"/>
        <w:left w:val="none" w:sz="0" w:space="0" w:color="auto"/>
        <w:bottom w:val="none" w:sz="0" w:space="0" w:color="auto"/>
        <w:right w:val="none" w:sz="0" w:space="0" w:color="auto"/>
      </w:divBdr>
    </w:div>
    <w:div w:id="626353412">
      <w:bodyDiv w:val="1"/>
      <w:marLeft w:val="0"/>
      <w:marRight w:val="0"/>
      <w:marTop w:val="0"/>
      <w:marBottom w:val="0"/>
      <w:divBdr>
        <w:top w:val="none" w:sz="0" w:space="0" w:color="auto"/>
        <w:left w:val="none" w:sz="0" w:space="0" w:color="auto"/>
        <w:bottom w:val="none" w:sz="0" w:space="0" w:color="auto"/>
        <w:right w:val="none" w:sz="0" w:space="0" w:color="auto"/>
      </w:divBdr>
    </w:div>
    <w:div w:id="656223635">
      <w:bodyDiv w:val="1"/>
      <w:marLeft w:val="0"/>
      <w:marRight w:val="0"/>
      <w:marTop w:val="0"/>
      <w:marBottom w:val="0"/>
      <w:divBdr>
        <w:top w:val="none" w:sz="0" w:space="0" w:color="auto"/>
        <w:left w:val="none" w:sz="0" w:space="0" w:color="auto"/>
        <w:bottom w:val="none" w:sz="0" w:space="0" w:color="auto"/>
        <w:right w:val="none" w:sz="0" w:space="0" w:color="auto"/>
      </w:divBdr>
    </w:div>
    <w:div w:id="678888693">
      <w:bodyDiv w:val="1"/>
      <w:marLeft w:val="0"/>
      <w:marRight w:val="0"/>
      <w:marTop w:val="0"/>
      <w:marBottom w:val="0"/>
      <w:divBdr>
        <w:top w:val="none" w:sz="0" w:space="0" w:color="auto"/>
        <w:left w:val="none" w:sz="0" w:space="0" w:color="auto"/>
        <w:bottom w:val="none" w:sz="0" w:space="0" w:color="auto"/>
        <w:right w:val="none" w:sz="0" w:space="0" w:color="auto"/>
      </w:divBdr>
    </w:div>
    <w:div w:id="682127269">
      <w:bodyDiv w:val="1"/>
      <w:marLeft w:val="0"/>
      <w:marRight w:val="0"/>
      <w:marTop w:val="0"/>
      <w:marBottom w:val="0"/>
      <w:divBdr>
        <w:top w:val="none" w:sz="0" w:space="0" w:color="auto"/>
        <w:left w:val="none" w:sz="0" w:space="0" w:color="auto"/>
        <w:bottom w:val="none" w:sz="0" w:space="0" w:color="auto"/>
        <w:right w:val="none" w:sz="0" w:space="0" w:color="auto"/>
      </w:divBdr>
    </w:div>
    <w:div w:id="704866865">
      <w:bodyDiv w:val="1"/>
      <w:marLeft w:val="0"/>
      <w:marRight w:val="0"/>
      <w:marTop w:val="0"/>
      <w:marBottom w:val="0"/>
      <w:divBdr>
        <w:top w:val="none" w:sz="0" w:space="0" w:color="auto"/>
        <w:left w:val="none" w:sz="0" w:space="0" w:color="auto"/>
        <w:bottom w:val="none" w:sz="0" w:space="0" w:color="auto"/>
        <w:right w:val="none" w:sz="0" w:space="0" w:color="auto"/>
      </w:divBdr>
    </w:div>
    <w:div w:id="732240869">
      <w:bodyDiv w:val="1"/>
      <w:marLeft w:val="0"/>
      <w:marRight w:val="0"/>
      <w:marTop w:val="0"/>
      <w:marBottom w:val="0"/>
      <w:divBdr>
        <w:top w:val="none" w:sz="0" w:space="0" w:color="auto"/>
        <w:left w:val="none" w:sz="0" w:space="0" w:color="auto"/>
        <w:bottom w:val="none" w:sz="0" w:space="0" w:color="auto"/>
        <w:right w:val="none" w:sz="0" w:space="0" w:color="auto"/>
      </w:divBdr>
    </w:div>
    <w:div w:id="734862941">
      <w:bodyDiv w:val="1"/>
      <w:marLeft w:val="0"/>
      <w:marRight w:val="0"/>
      <w:marTop w:val="0"/>
      <w:marBottom w:val="0"/>
      <w:divBdr>
        <w:top w:val="none" w:sz="0" w:space="0" w:color="auto"/>
        <w:left w:val="none" w:sz="0" w:space="0" w:color="auto"/>
        <w:bottom w:val="none" w:sz="0" w:space="0" w:color="auto"/>
        <w:right w:val="none" w:sz="0" w:space="0" w:color="auto"/>
      </w:divBdr>
    </w:div>
    <w:div w:id="744187117">
      <w:bodyDiv w:val="1"/>
      <w:marLeft w:val="0"/>
      <w:marRight w:val="0"/>
      <w:marTop w:val="0"/>
      <w:marBottom w:val="0"/>
      <w:divBdr>
        <w:top w:val="none" w:sz="0" w:space="0" w:color="auto"/>
        <w:left w:val="none" w:sz="0" w:space="0" w:color="auto"/>
        <w:bottom w:val="none" w:sz="0" w:space="0" w:color="auto"/>
        <w:right w:val="none" w:sz="0" w:space="0" w:color="auto"/>
      </w:divBdr>
    </w:div>
    <w:div w:id="772625640">
      <w:bodyDiv w:val="1"/>
      <w:marLeft w:val="0"/>
      <w:marRight w:val="0"/>
      <w:marTop w:val="0"/>
      <w:marBottom w:val="0"/>
      <w:divBdr>
        <w:top w:val="none" w:sz="0" w:space="0" w:color="auto"/>
        <w:left w:val="none" w:sz="0" w:space="0" w:color="auto"/>
        <w:bottom w:val="none" w:sz="0" w:space="0" w:color="auto"/>
        <w:right w:val="none" w:sz="0" w:space="0" w:color="auto"/>
      </w:divBdr>
    </w:div>
    <w:div w:id="789784637">
      <w:bodyDiv w:val="1"/>
      <w:marLeft w:val="0"/>
      <w:marRight w:val="0"/>
      <w:marTop w:val="0"/>
      <w:marBottom w:val="0"/>
      <w:divBdr>
        <w:top w:val="none" w:sz="0" w:space="0" w:color="auto"/>
        <w:left w:val="none" w:sz="0" w:space="0" w:color="auto"/>
        <w:bottom w:val="none" w:sz="0" w:space="0" w:color="auto"/>
        <w:right w:val="none" w:sz="0" w:space="0" w:color="auto"/>
      </w:divBdr>
    </w:div>
    <w:div w:id="821120961">
      <w:bodyDiv w:val="1"/>
      <w:marLeft w:val="0"/>
      <w:marRight w:val="0"/>
      <w:marTop w:val="0"/>
      <w:marBottom w:val="0"/>
      <w:divBdr>
        <w:top w:val="none" w:sz="0" w:space="0" w:color="auto"/>
        <w:left w:val="none" w:sz="0" w:space="0" w:color="auto"/>
        <w:bottom w:val="none" w:sz="0" w:space="0" w:color="auto"/>
        <w:right w:val="none" w:sz="0" w:space="0" w:color="auto"/>
      </w:divBdr>
    </w:div>
    <w:div w:id="821772640">
      <w:bodyDiv w:val="1"/>
      <w:marLeft w:val="0"/>
      <w:marRight w:val="0"/>
      <w:marTop w:val="0"/>
      <w:marBottom w:val="0"/>
      <w:divBdr>
        <w:top w:val="none" w:sz="0" w:space="0" w:color="auto"/>
        <w:left w:val="none" w:sz="0" w:space="0" w:color="auto"/>
        <w:bottom w:val="none" w:sz="0" w:space="0" w:color="auto"/>
        <w:right w:val="none" w:sz="0" w:space="0" w:color="auto"/>
      </w:divBdr>
    </w:div>
    <w:div w:id="822432859">
      <w:bodyDiv w:val="1"/>
      <w:marLeft w:val="0"/>
      <w:marRight w:val="0"/>
      <w:marTop w:val="0"/>
      <w:marBottom w:val="0"/>
      <w:divBdr>
        <w:top w:val="none" w:sz="0" w:space="0" w:color="auto"/>
        <w:left w:val="none" w:sz="0" w:space="0" w:color="auto"/>
        <w:bottom w:val="none" w:sz="0" w:space="0" w:color="auto"/>
        <w:right w:val="none" w:sz="0" w:space="0" w:color="auto"/>
      </w:divBdr>
    </w:div>
    <w:div w:id="830216066">
      <w:bodyDiv w:val="1"/>
      <w:marLeft w:val="0"/>
      <w:marRight w:val="0"/>
      <w:marTop w:val="0"/>
      <w:marBottom w:val="0"/>
      <w:divBdr>
        <w:top w:val="none" w:sz="0" w:space="0" w:color="auto"/>
        <w:left w:val="none" w:sz="0" w:space="0" w:color="auto"/>
        <w:bottom w:val="none" w:sz="0" w:space="0" w:color="auto"/>
        <w:right w:val="none" w:sz="0" w:space="0" w:color="auto"/>
      </w:divBdr>
    </w:div>
    <w:div w:id="838348954">
      <w:bodyDiv w:val="1"/>
      <w:marLeft w:val="0"/>
      <w:marRight w:val="0"/>
      <w:marTop w:val="0"/>
      <w:marBottom w:val="0"/>
      <w:divBdr>
        <w:top w:val="none" w:sz="0" w:space="0" w:color="auto"/>
        <w:left w:val="none" w:sz="0" w:space="0" w:color="auto"/>
        <w:bottom w:val="none" w:sz="0" w:space="0" w:color="auto"/>
        <w:right w:val="none" w:sz="0" w:space="0" w:color="auto"/>
      </w:divBdr>
    </w:div>
    <w:div w:id="878275853">
      <w:bodyDiv w:val="1"/>
      <w:marLeft w:val="0"/>
      <w:marRight w:val="0"/>
      <w:marTop w:val="0"/>
      <w:marBottom w:val="0"/>
      <w:divBdr>
        <w:top w:val="none" w:sz="0" w:space="0" w:color="auto"/>
        <w:left w:val="none" w:sz="0" w:space="0" w:color="auto"/>
        <w:bottom w:val="none" w:sz="0" w:space="0" w:color="auto"/>
        <w:right w:val="none" w:sz="0" w:space="0" w:color="auto"/>
      </w:divBdr>
    </w:div>
    <w:div w:id="892081507">
      <w:bodyDiv w:val="1"/>
      <w:marLeft w:val="0"/>
      <w:marRight w:val="0"/>
      <w:marTop w:val="0"/>
      <w:marBottom w:val="0"/>
      <w:divBdr>
        <w:top w:val="none" w:sz="0" w:space="0" w:color="auto"/>
        <w:left w:val="none" w:sz="0" w:space="0" w:color="auto"/>
        <w:bottom w:val="none" w:sz="0" w:space="0" w:color="auto"/>
        <w:right w:val="none" w:sz="0" w:space="0" w:color="auto"/>
      </w:divBdr>
    </w:div>
    <w:div w:id="896938105">
      <w:bodyDiv w:val="1"/>
      <w:marLeft w:val="0"/>
      <w:marRight w:val="0"/>
      <w:marTop w:val="0"/>
      <w:marBottom w:val="0"/>
      <w:divBdr>
        <w:top w:val="none" w:sz="0" w:space="0" w:color="auto"/>
        <w:left w:val="none" w:sz="0" w:space="0" w:color="auto"/>
        <w:bottom w:val="none" w:sz="0" w:space="0" w:color="auto"/>
        <w:right w:val="none" w:sz="0" w:space="0" w:color="auto"/>
      </w:divBdr>
    </w:div>
    <w:div w:id="901713222">
      <w:bodyDiv w:val="1"/>
      <w:marLeft w:val="0"/>
      <w:marRight w:val="0"/>
      <w:marTop w:val="0"/>
      <w:marBottom w:val="0"/>
      <w:divBdr>
        <w:top w:val="none" w:sz="0" w:space="0" w:color="auto"/>
        <w:left w:val="none" w:sz="0" w:space="0" w:color="auto"/>
        <w:bottom w:val="none" w:sz="0" w:space="0" w:color="auto"/>
        <w:right w:val="none" w:sz="0" w:space="0" w:color="auto"/>
      </w:divBdr>
    </w:div>
    <w:div w:id="909118050">
      <w:bodyDiv w:val="1"/>
      <w:marLeft w:val="0"/>
      <w:marRight w:val="0"/>
      <w:marTop w:val="0"/>
      <w:marBottom w:val="0"/>
      <w:divBdr>
        <w:top w:val="none" w:sz="0" w:space="0" w:color="auto"/>
        <w:left w:val="none" w:sz="0" w:space="0" w:color="auto"/>
        <w:bottom w:val="none" w:sz="0" w:space="0" w:color="auto"/>
        <w:right w:val="none" w:sz="0" w:space="0" w:color="auto"/>
      </w:divBdr>
    </w:div>
    <w:div w:id="913051823">
      <w:bodyDiv w:val="1"/>
      <w:marLeft w:val="0"/>
      <w:marRight w:val="0"/>
      <w:marTop w:val="0"/>
      <w:marBottom w:val="0"/>
      <w:divBdr>
        <w:top w:val="none" w:sz="0" w:space="0" w:color="auto"/>
        <w:left w:val="none" w:sz="0" w:space="0" w:color="auto"/>
        <w:bottom w:val="none" w:sz="0" w:space="0" w:color="auto"/>
        <w:right w:val="none" w:sz="0" w:space="0" w:color="auto"/>
      </w:divBdr>
    </w:div>
    <w:div w:id="913858219">
      <w:bodyDiv w:val="1"/>
      <w:marLeft w:val="0"/>
      <w:marRight w:val="0"/>
      <w:marTop w:val="0"/>
      <w:marBottom w:val="0"/>
      <w:divBdr>
        <w:top w:val="none" w:sz="0" w:space="0" w:color="auto"/>
        <w:left w:val="none" w:sz="0" w:space="0" w:color="auto"/>
        <w:bottom w:val="none" w:sz="0" w:space="0" w:color="auto"/>
        <w:right w:val="none" w:sz="0" w:space="0" w:color="auto"/>
      </w:divBdr>
    </w:div>
    <w:div w:id="914096318">
      <w:bodyDiv w:val="1"/>
      <w:marLeft w:val="0"/>
      <w:marRight w:val="0"/>
      <w:marTop w:val="0"/>
      <w:marBottom w:val="0"/>
      <w:divBdr>
        <w:top w:val="none" w:sz="0" w:space="0" w:color="auto"/>
        <w:left w:val="none" w:sz="0" w:space="0" w:color="auto"/>
        <w:bottom w:val="none" w:sz="0" w:space="0" w:color="auto"/>
        <w:right w:val="none" w:sz="0" w:space="0" w:color="auto"/>
      </w:divBdr>
    </w:div>
    <w:div w:id="926184173">
      <w:bodyDiv w:val="1"/>
      <w:marLeft w:val="0"/>
      <w:marRight w:val="0"/>
      <w:marTop w:val="0"/>
      <w:marBottom w:val="0"/>
      <w:divBdr>
        <w:top w:val="none" w:sz="0" w:space="0" w:color="auto"/>
        <w:left w:val="none" w:sz="0" w:space="0" w:color="auto"/>
        <w:bottom w:val="none" w:sz="0" w:space="0" w:color="auto"/>
        <w:right w:val="none" w:sz="0" w:space="0" w:color="auto"/>
      </w:divBdr>
    </w:div>
    <w:div w:id="936207662">
      <w:bodyDiv w:val="1"/>
      <w:marLeft w:val="0"/>
      <w:marRight w:val="0"/>
      <w:marTop w:val="0"/>
      <w:marBottom w:val="0"/>
      <w:divBdr>
        <w:top w:val="none" w:sz="0" w:space="0" w:color="auto"/>
        <w:left w:val="none" w:sz="0" w:space="0" w:color="auto"/>
        <w:bottom w:val="none" w:sz="0" w:space="0" w:color="auto"/>
        <w:right w:val="none" w:sz="0" w:space="0" w:color="auto"/>
      </w:divBdr>
    </w:div>
    <w:div w:id="938563072">
      <w:bodyDiv w:val="1"/>
      <w:marLeft w:val="0"/>
      <w:marRight w:val="0"/>
      <w:marTop w:val="0"/>
      <w:marBottom w:val="0"/>
      <w:divBdr>
        <w:top w:val="none" w:sz="0" w:space="0" w:color="auto"/>
        <w:left w:val="none" w:sz="0" w:space="0" w:color="auto"/>
        <w:bottom w:val="none" w:sz="0" w:space="0" w:color="auto"/>
        <w:right w:val="none" w:sz="0" w:space="0" w:color="auto"/>
      </w:divBdr>
    </w:div>
    <w:div w:id="959263373">
      <w:bodyDiv w:val="1"/>
      <w:marLeft w:val="0"/>
      <w:marRight w:val="0"/>
      <w:marTop w:val="0"/>
      <w:marBottom w:val="0"/>
      <w:divBdr>
        <w:top w:val="none" w:sz="0" w:space="0" w:color="auto"/>
        <w:left w:val="none" w:sz="0" w:space="0" w:color="auto"/>
        <w:bottom w:val="none" w:sz="0" w:space="0" w:color="auto"/>
        <w:right w:val="none" w:sz="0" w:space="0" w:color="auto"/>
      </w:divBdr>
    </w:div>
    <w:div w:id="962078330">
      <w:bodyDiv w:val="1"/>
      <w:marLeft w:val="0"/>
      <w:marRight w:val="0"/>
      <w:marTop w:val="0"/>
      <w:marBottom w:val="0"/>
      <w:divBdr>
        <w:top w:val="none" w:sz="0" w:space="0" w:color="auto"/>
        <w:left w:val="none" w:sz="0" w:space="0" w:color="auto"/>
        <w:bottom w:val="none" w:sz="0" w:space="0" w:color="auto"/>
        <w:right w:val="none" w:sz="0" w:space="0" w:color="auto"/>
      </w:divBdr>
    </w:div>
    <w:div w:id="978340680">
      <w:bodyDiv w:val="1"/>
      <w:marLeft w:val="0"/>
      <w:marRight w:val="0"/>
      <w:marTop w:val="0"/>
      <w:marBottom w:val="0"/>
      <w:divBdr>
        <w:top w:val="none" w:sz="0" w:space="0" w:color="auto"/>
        <w:left w:val="none" w:sz="0" w:space="0" w:color="auto"/>
        <w:bottom w:val="none" w:sz="0" w:space="0" w:color="auto"/>
        <w:right w:val="none" w:sz="0" w:space="0" w:color="auto"/>
      </w:divBdr>
    </w:div>
    <w:div w:id="990252142">
      <w:bodyDiv w:val="1"/>
      <w:marLeft w:val="0"/>
      <w:marRight w:val="0"/>
      <w:marTop w:val="0"/>
      <w:marBottom w:val="0"/>
      <w:divBdr>
        <w:top w:val="none" w:sz="0" w:space="0" w:color="auto"/>
        <w:left w:val="none" w:sz="0" w:space="0" w:color="auto"/>
        <w:bottom w:val="none" w:sz="0" w:space="0" w:color="auto"/>
        <w:right w:val="none" w:sz="0" w:space="0" w:color="auto"/>
      </w:divBdr>
    </w:div>
    <w:div w:id="992757881">
      <w:bodyDiv w:val="1"/>
      <w:marLeft w:val="0"/>
      <w:marRight w:val="0"/>
      <w:marTop w:val="0"/>
      <w:marBottom w:val="0"/>
      <w:divBdr>
        <w:top w:val="none" w:sz="0" w:space="0" w:color="auto"/>
        <w:left w:val="none" w:sz="0" w:space="0" w:color="auto"/>
        <w:bottom w:val="none" w:sz="0" w:space="0" w:color="auto"/>
        <w:right w:val="none" w:sz="0" w:space="0" w:color="auto"/>
      </w:divBdr>
    </w:div>
    <w:div w:id="1004935943">
      <w:bodyDiv w:val="1"/>
      <w:marLeft w:val="0"/>
      <w:marRight w:val="0"/>
      <w:marTop w:val="0"/>
      <w:marBottom w:val="0"/>
      <w:divBdr>
        <w:top w:val="none" w:sz="0" w:space="0" w:color="auto"/>
        <w:left w:val="none" w:sz="0" w:space="0" w:color="auto"/>
        <w:bottom w:val="none" w:sz="0" w:space="0" w:color="auto"/>
        <w:right w:val="none" w:sz="0" w:space="0" w:color="auto"/>
      </w:divBdr>
    </w:div>
    <w:div w:id="1010062819">
      <w:bodyDiv w:val="1"/>
      <w:marLeft w:val="0"/>
      <w:marRight w:val="0"/>
      <w:marTop w:val="0"/>
      <w:marBottom w:val="0"/>
      <w:divBdr>
        <w:top w:val="none" w:sz="0" w:space="0" w:color="auto"/>
        <w:left w:val="none" w:sz="0" w:space="0" w:color="auto"/>
        <w:bottom w:val="none" w:sz="0" w:space="0" w:color="auto"/>
        <w:right w:val="none" w:sz="0" w:space="0" w:color="auto"/>
      </w:divBdr>
    </w:div>
    <w:div w:id="1017852598">
      <w:bodyDiv w:val="1"/>
      <w:marLeft w:val="0"/>
      <w:marRight w:val="0"/>
      <w:marTop w:val="0"/>
      <w:marBottom w:val="0"/>
      <w:divBdr>
        <w:top w:val="none" w:sz="0" w:space="0" w:color="auto"/>
        <w:left w:val="none" w:sz="0" w:space="0" w:color="auto"/>
        <w:bottom w:val="none" w:sz="0" w:space="0" w:color="auto"/>
        <w:right w:val="none" w:sz="0" w:space="0" w:color="auto"/>
      </w:divBdr>
    </w:div>
    <w:div w:id="1036586284">
      <w:bodyDiv w:val="1"/>
      <w:marLeft w:val="0"/>
      <w:marRight w:val="0"/>
      <w:marTop w:val="0"/>
      <w:marBottom w:val="0"/>
      <w:divBdr>
        <w:top w:val="none" w:sz="0" w:space="0" w:color="auto"/>
        <w:left w:val="none" w:sz="0" w:space="0" w:color="auto"/>
        <w:bottom w:val="none" w:sz="0" w:space="0" w:color="auto"/>
        <w:right w:val="none" w:sz="0" w:space="0" w:color="auto"/>
      </w:divBdr>
    </w:div>
    <w:div w:id="1040933040">
      <w:bodyDiv w:val="1"/>
      <w:marLeft w:val="0"/>
      <w:marRight w:val="0"/>
      <w:marTop w:val="0"/>
      <w:marBottom w:val="0"/>
      <w:divBdr>
        <w:top w:val="none" w:sz="0" w:space="0" w:color="auto"/>
        <w:left w:val="none" w:sz="0" w:space="0" w:color="auto"/>
        <w:bottom w:val="none" w:sz="0" w:space="0" w:color="auto"/>
        <w:right w:val="none" w:sz="0" w:space="0" w:color="auto"/>
      </w:divBdr>
    </w:div>
    <w:div w:id="1046873271">
      <w:bodyDiv w:val="1"/>
      <w:marLeft w:val="0"/>
      <w:marRight w:val="0"/>
      <w:marTop w:val="0"/>
      <w:marBottom w:val="0"/>
      <w:divBdr>
        <w:top w:val="none" w:sz="0" w:space="0" w:color="auto"/>
        <w:left w:val="none" w:sz="0" w:space="0" w:color="auto"/>
        <w:bottom w:val="none" w:sz="0" w:space="0" w:color="auto"/>
        <w:right w:val="none" w:sz="0" w:space="0" w:color="auto"/>
      </w:divBdr>
    </w:div>
    <w:div w:id="1054430385">
      <w:bodyDiv w:val="1"/>
      <w:marLeft w:val="0"/>
      <w:marRight w:val="0"/>
      <w:marTop w:val="0"/>
      <w:marBottom w:val="0"/>
      <w:divBdr>
        <w:top w:val="none" w:sz="0" w:space="0" w:color="auto"/>
        <w:left w:val="none" w:sz="0" w:space="0" w:color="auto"/>
        <w:bottom w:val="none" w:sz="0" w:space="0" w:color="auto"/>
        <w:right w:val="none" w:sz="0" w:space="0" w:color="auto"/>
      </w:divBdr>
    </w:div>
    <w:div w:id="1070544307">
      <w:bodyDiv w:val="1"/>
      <w:marLeft w:val="0"/>
      <w:marRight w:val="0"/>
      <w:marTop w:val="0"/>
      <w:marBottom w:val="0"/>
      <w:divBdr>
        <w:top w:val="none" w:sz="0" w:space="0" w:color="auto"/>
        <w:left w:val="none" w:sz="0" w:space="0" w:color="auto"/>
        <w:bottom w:val="none" w:sz="0" w:space="0" w:color="auto"/>
        <w:right w:val="none" w:sz="0" w:space="0" w:color="auto"/>
      </w:divBdr>
    </w:div>
    <w:div w:id="1072510744">
      <w:bodyDiv w:val="1"/>
      <w:marLeft w:val="0"/>
      <w:marRight w:val="0"/>
      <w:marTop w:val="0"/>
      <w:marBottom w:val="0"/>
      <w:divBdr>
        <w:top w:val="none" w:sz="0" w:space="0" w:color="auto"/>
        <w:left w:val="none" w:sz="0" w:space="0" w:color="auto"/>
        <w:bottom w:val="none" w:sz="0" w:space="0" w:color="auto"/>
        <w:right w:val="none" w:sz="0" w:space="0" w:color="auto"/>
      </w:divBdr>
    </w:div>
    <w:div w:id="1089424793">
      <w:bodyDiv w:val="1"/>
      <w:marLeft w:val="0"/>
      <w:marRight w:val="0"/>
      <w:marTop w:val="0"/>
      <w:marBottom w:val="0"/>
      <w:divBdr>
        <w:top w:val="none" w:sz="0" w:space="0" w:color="auto"/>
        <w:left w:val="none" w:sz="0" w:space="0" w:color="auto"/>
        <w:bottom w:val="none" w:sz="0" w:space="0" w:color="auto"/>
        <w:right w:val="none" w:sz="0" w:space="0" w:color="auto"/>
      </w:divBdr>
    </w:div>
    <w:div w:id="1092626841">
      <w:bodyDiv w:val="1"/>
      <w:marLeft w:val="0"/>
      <w:marRight w:val="0"/>
      <w:marTop w:val="0"/>
      <w:marBottom w:val="0"/>
      <w:divBdr>
        <w:top w:val="none" w:sz="0" w:space="0" w:color="auto"/>
        <w:left w:val="none" w:sz="0" w:space="0" w:color="auto"/>
        <w:bottom w:val="none" w:sz="0" w:space="0" w:color="auto"/>
        <w:right w:val="none" w:sz="0" w:space="0" w:color="auto"/>
      </w:divBdr>
    </w:div>
    <w:div w:id="1093433393">
      <w:bodyDiv w:val="1"/>
      <w:marLeft w:val="0"/>
      <w:marRight w:val="0"/>
      <w:marTop w:val="0"/>
      <w:marBottom w:val="0"/>
      <w:divBdr>
        <w:top w:val="none" w:sz="0" w:space="0" w:color="auto"/>
        <w:left w:val="none" w:sz="0" w:space="0" w:color="auto"/>
        <w:bottom w:val="none" w:sz="0" w:space="0" w:color="auto"/>
        <w:right w:val="none" w:sz="0" w:space="0" w:color="auto"/>
      </w:divBdr>
    </w:div>
    <w:div w:id="1097360280">
      <w:bodyDiv w:val="1"/>
      <w:marLeft w:val="0"/>
      <w:marRight w:val="0"/>
      <w:marTop w:val="0"/>
      <w:marBottom w:val="0"/>
      <w:divBdr>
        <w:top w:val="none" w:sz="0" w:space="0" w:color="auto"/>
        <w:left w:val="none" w:sz="0" w:space="0" w:color="auto"/>
        <w:bottom w:val="none" w:sz="0" w:space="0" w:color="auto"/>
        <w:right w:val="none" w:sz="0" w:space="0" w:color="auto"/>
      </w:divBdr>
    </w:div>
    <w:div w:id="1101144077">
      <w:bodyDiv w:val="1"/>
      <w:marLeft w:val="0"/>
      <w:marRight w:val="0"/>
      <w:marTop w:val="0"/>
      <w:marBottom w:val="0"/>
      <w:divBdr>
        <w:top w:val="none" w:sz="0" w:space="0" w:color="auto"/>
        <w:left w:val="none" w:sz="0" w:space="0" w:color="auto"/>
        <w:bottom w:val="none" w:sz="0" w:space="0" w:color="auto"/>
        <w:right w:val="none" w:sz="0" w:space="0" w:color="auto"/>
      </w:divBdr>
    </w:div>
    <w:div w:id="1103111525">
      <w:bodyDiv w:val="1"/>
      <w:marLeft w:val="0"/>
      <w:marRight w:val="0"/>
      <w:marTop w:val="0"/>
      <w:marBottom w:val="0"/>
      <w:divBdr>
        <w:top w:val="none" w:sz="0" w:space="0" w:color="auto"/>
        <w:left w:val="none" w:sz="0" w:space="0" w:color="auto"/>
        <w:bottom w:val="none" w:sz="0" w:space="0" w:color="auto"/>
        <w:right w:val="none" w:sz="0" w:space="0" w:color="auto"/>
      </w:divBdr>
    </w:div>
    <w:div w:id="1104879206">
      <w:bodyDiv w:val="1"/>
      <w:marLeft w:val="0"/>
      <w:marRight w:val="0"/>
      <w:marTop w:val="0"/>
      <w:marBottom w:val="0"/>
      <w:divBdr>
        <w:top w:val="none" w:sz="0" w:space="0" w:color="auto"/>
        <w:left w:val="none" w:sz="0" w:space="0" w:color="auto"/>
        <w:bottom w:val="none" w:sz="0" w:space="0" w:color="auto"/>
        <w:right w:val="none" w:sz="0" w:space="0" w:color="auto"/>
      </w:divBdr>
    </w:div>
    <w:div w:id="1110973015">
      <w:bodyDiv w:val="1"/>
      <w:marLeft w:val="0"/>
      <w:marRight w:val="0"/>
      <w:marTop w:val="0"/>
      <w:marBottom w:val="0"/>
      <w:divBdr>
        <w:top w:val="none" w:sz="0" w:space="0" w:color="auto"/>
        <w:left w:val="none" w:sz="0" w:space="0" w:color="auto"/>
        <w:bottom w:val="none" w:sz="0" w:space="0" w:color="auto"/>
        <w:right w:val="none" w:sz="0" w:space="0" w:color="auto"/>
      </w:divBdr>
    </w:div>
    <w:div w:id="1126773750">
      <w:bodyDiv w:val="1"/>
      <w:marLeft w:val="0"/>
      <w:marRight w:val="0"/>
      <w:marTop w:val="0"/>
      <w:marBottom w:val="0"/>
      <w:divBdr>
        <w:top w:val="none" w:sz="0" w:space="0" w:color="auto"/>
        <w:left w:val="none" w:sz="0" w:space="0" w:color="auto"/>
        <w:bottom w:val="none" w:sz="0" w:space="0" w:color="auto"/>
        <w:right w:val="none" w:sz="0" w:space="0" w:color="auto"/>
      </w:divBdr>
    </w:div>
    <w:div w:id="1146357247">
      <w:bodyDiv w:val="1"/>
      <w:marLeft w:val="0"/>
      <w:marRight w:val="0"/>
      <w:marTop w:val="0"/>
      <w:marBottom w:val="0"/>
      <w:divBdr>
        <w:top w:val="none" w:sz="0" w:space="0" w:color="auto"/>
        <w:left w:val="none" w:sz="0" w:space="0" w:color="auto"/>
        <w:bottom w:val="none" w:sz="0" w:space="0" w:color="auto"/>
        <w:right w:val="none" w:sz="0" w:space="0" w:color="auto"/>
      </w:divBdr>
    </w:div>
    <w:div w:id="1204445243">
      <w:bodyDiv w:val="1"/>
      <w:marLeft w:val="0"/>
      <w:marRight w:val="0"/>
      <w:marTop w:val="0"/>
      <w:marBottom w:val="0"/>
      <w:divBdr>
        <w:top w:val="none" w:sz="0" w:space="0" w:color="auto"/>
        <w:left w:val="none" w:sz="0" w:space="0" w:color="auto"/>
        <w:bottom w:val="none" w:sz="0" w:space="0" w:color="auto"/>
        <w:right w:val="none" w:sz="0" w:space="0" w:color="auto"/>
      </w:divBdr>
    </w:div>
    <w:div w:id="1205755856">
      <w:bodyDiv w:val="1"/>
      <w:marLeft w:val="0"/>
      <w:marRight w:val="0"/>
      <w:marTop w:val="0"/>
      <w:marBottom w:val="0"/>
      <w:divBdr>
        <w:top w:val="none" w:sz="0" w:space="0" w:color="auto"/>
        <w:left w:val="none" w:sz="0" w:space="0" w:color="auto"/>
        <w:bottom w:val="none" w:sz="0" w:space="0" w:color="auto"/>
        <w:right w:val="none" w:sz="0" w:space="0" w:color="auto"/>
      </w:divBdr>
    </w:div>
    <w:div w:id="1206332302">
      <w:bodyDiv w:val="1"/>
      <w:marLeft w:val="0"/>
      <w:marRight w:val="0"/>
      <w:marTop w:val="0"/>
      <w:marBottom w:val="0"/>
      <w:divBdr>
        <w:top w:val="none" w:sz="0" w:space="0" w:color="auto"/>
        <w:left w:val="none" w:sz="0" w:space="0" w:color="auto"/>
        <w:bottom w:val="none" w:sz="0" w:space="0" w:color="auto"/>
        <w:right w:val="none" w:sz="0" w:space="0" w:color="auto"/>
      </w:divBdr>
    </w:div>
    <w:div w:id="1210730151">
      <w:bodyDiv w:val="1"/>
      <w:marLeft w:val="0"/>
      <w:marRight w:val="0"/>
      <w:marTop w:val="0"/>
      <w:marBottom w:val="0"/>
      <w:divBdr>
        <w:top w:val="none" w:sz="0" w:space="0" w:color="auto"/>
        <w:left w:val="none" w:sz="0" w:space="0" w:color="auto"/>
        <w:bottom w:val="none" w:sz="0" w:space="0" w:color="auto"/>
        <w:right w:val="none" w:sz="0" w:space="0" w:color="auto"/>
      </w:divBdr>
    </w:div>
    <w:div w:id="1216354821">
      <w:bodyDiv w:val="1"/>
      <w:marLeft w:val="0"/>
      <w:marRight w:val="0"/>
      <w:marTop w:val="0"/>
      <w:marBottom w:val="0"/>
      <w:divBdr>
        <w:top w:val="none" w:sz="0" w:space="0" w:color="auto"/>
        <w:left w:val="none" w:sz="0" w:space="0" w:color="auto"/>
        <w:bottom w:val="none" w:sz="0" w:space="0" w:color="auto"/>
        <w:right w:val="none" w:sz="0" w:space="0" w:color="auto"/>
      </w:divBdr>
    </w:div>
    <w:div w:id="1230924210">
      <w:bodyDiv w:val="1"/>
      <w:marLeft w:val="0"/>
      <w:marRight w:val="0"/>
      <w:marTop w:val="0"/>
      <w:marBottom w:val="0"/>
      <w:divBdr>
        <w:top w:val="none" w:sz="0" w:space="0" w:color="auto"/>
        <w:left w:val="none" w:sz="0" w:space="0" w:color="auto"/>
        <w:bottom w:val="none" w:sz="0" w:space="0" w:color="auto"/>
        <w:right w:val="none" w:sz="0" w:space="0" w:color="auto"/>
      </w:divBdr>
    </w:div>
    <w:div w:id="1255434064">
      <w:bodyDiv w:val="1"/>
      <w:marLeft w:val="0"/>
      <w:marRight w:val="0"/>
      <w:marTop w:val="0"/>
      <w:marBottom w:val="0"/>
      <w:divBdr>
        <w:top w:val="none" w:sz="0" w:space="0" w:color="auto"/>
        <w:left w:val="none" w:sz="0" w:space="0" w:color="auto"/>
        <w:bottom w:val="none" w:sz="0" w:space="0" w:color="auto"/>
        <w:right w:val="none" w:sz="0" w:space="0" w:color="auto"/>
      </w:divBdr>
    </w:div>
    <w:div w:id="1277829460">
      <w:bodyDiv w:val="1"/>
      <w:marLeft w:val="0"/>
      <w:marRight w:val="0"/>
      <w:marTop w:val="0"/>
      <w:marBottom w:val="0"/>
      <w:divBdr>
        <w:top w:val="none" w:sz="0" w:space="0" w:color="auto"/>
        <w:left w:val="none" w:sz="0" w:space="0" w:color="auto"/>
        <w:bottom w:val="none" w:sz="0" w:space="0" w:color="auto"/>
        <w:right w:val="none" w:sz="0" w:space="0" w:color="auto"/>
      </w:divBdr>
    </w:div>
    <w:div w:id="1294560304">
      <w:bodyDiv w:val="1"/>
      <w:marLeft w:val="0"/>
      <w:marRight w:val="0"/>
      <w:marTop w:val="0"/>
      <w:marBottom w:val="0"/>
      <w:divBdr>
        <w:top w:val="none" w:sz="0" w:space="0" w:color="auto"/>
        <w:left w:val="none" w:sz="0" w:space="0" w:color="auto"/>
        <w:bottom w:val="none" w:sz="0" w:space="0" w:color="auto"/>
        <w:right w:val="none" w:sz="0" w:space="0" w:color="auto"/>
      </w:divBdr>
    </w:div>
    <w:div w:id="1323698489">
      <w:bodyDiv w:val="1"/>
      <w:marLeft w:val="0"/>
      <w:marRight w:val="0"/>
      <w:marTop w:val="0"/>
      <w:marBottom w:val="0"/>
      <w:divBdr>
        <w:top w:val="none" w:sz="0" w:space="0" w:color="auto"/>
        <w:left w:val="none" w:sz="0" w:space="0" w:color="auto"/>
        <w:bottom w:val="none" w:sz="0" w:space="0" w:color="auto"/>
        <w:right w:val="none" w:sz="0" w:space="0" w:color="auto"/>
      </w:divBdr>
    </w:div>
    <w:div w:id="1324090428">
      <w:bodyDiv w:val="1"/>
      <w:marLeft w:val="0"/>
      <w:marRight w:val="0"/>
      <w:marTop w:val="0"/>
      <w:marBottom w:val="0"/>
      <w:divBdr>
        <w:top w:val="none" w:sz="0" w:space="0" w:color="auto"/>
        <w:left w:val="none" w:sz="0" w:space="0" w:color="auto"/>
        <w:bottom w:val="none" w:sz="0" w:space="0" w:color="auto"/>
        <w:right w:val="none" w:sz="0" w:space="0" w:color="auto"/>
      </w:divBdr>
    </w:div>
    <w:div w:id="1339886942">
      <w:bodyDiv w:val="1"/>
      <w:marLeft w:val="0"/>
      <w:marRight w:val="0"/>
      <w:marTop w:val="0"/>
      <w:marBottom w:val="0"/>
      <w:divBdr>
        <w:top w:val="none" w:sz="0" w:space="0" w:color="auto"/>
        <w:left w:val="none" w:sz="0" w:space="0" w:color="auto"/>
        <w:bottom w:val="none" w:sz="0" w:space="0" w:color="auto"/>
        <w:right w:val="none" w:sz="0" w:space="0" w:color="auto"/>
      </w:divBdr>
    </w:div>
    <w:div w:id="1340237089">
      <w:bodyDiv w:val="1"/>
      <w:marLeft w:val="0"/>
      <w:marRight w:val="0"/>
      <w:marTop w:val="0"/>
      <w:marBottom w:val="0"/>
      <w:divBdr>
        <w:top w:val="none" w:sz="0" w:space="0" w:color="auto"/>
        <w:left w:val="none" w:sz="0" w:space="0" w:color="auto"/>
        <w:bottom w:val="none" w:sz="0" w:space="0" w:color="auto"/>
        <w:right w:val="none" w:sz="0" w:space="0" w:color="auto"/>
      </w:divBdr>
    </w:div>
    <w:div w:id="1341851742">
      <w:bodyDiv w:val="1"/>
      <w:marLeft w:val="0"/>
      <w:marRight w:val="0"/>
      <w:marTop w:val="0"/>
      <w:marBottom w:val="0"/>
      <w:divBdr>
        <w:top w:val="none" w:sz="0" w:space="0" w:color="auto"/>
        <w:left w:val="none" w:sz="0" w:space="0" w:color="auto"/>
        <w:bottom w:val="none" w:sz="0" w:space="0" w:color="auto"/>
        <w:right w:val="none" w:sz="0" w:space="0" w:color="auto"/>
      </w:divBdr>
    </w:div>
    <w:div w:id="1364751846">
      <w:bodyDiv w:val="1"/>
      <w:marLeft w:val="0"/>
      <w:marRight w:val="0"/>
      <w:marTop w:val="0"/>
      <w:marBottom w:val="0"/>
      <w:divBdr>
        <w:top w:val="none" w:sz="0" w:space="0" w:color="auto"/>
        <w:left w:val="none" w:sz="0" w:space="0" w:color="auto"/>
        <w:bottom w:val="none" w:sz="0" w:space="0" w:color="auto"/>
        <w:right w:val="none" w:sz="0" w:space="0" w:color="auto"/>
      </w:divBdr>
    </w:div>
    <w:div w:id="1398363478">
      <w:bodyDiv w:val="1"/>
      <w:marLeft w:val="0"/>
      <w:marRight w:val="0"/>
      <w:marTop w:val="0"/>
      <w:marBottom w:val="0"/>
      <w:divBdr>
        <w:top w:val="none" w:sz="0" w:space="0" w:color="auto"/>
        <w:left w:val="none" w:sz="0" w:space="0" w:color="auto"/>
        <w:bottom w:val="none" w:sz="0" w:space="0" w:color="auto"/>
        <w:right w:val="none" w:sz="0" w:space="0" w:color="auto"/>
      </w:divBdr>
    </w:div>
    <w:div w:id="1426531542">
      <w:bodyDiv w:val="1"/>
      <w:marLeft w:val="0"/>
      <w:marRight w:val="0"/>
      <w:marTop w:val="0"/>
      <w:marBottom w:val="0"/>
      <w:divBdr>
        <w:top w:val="none" w:sz="0" w:space="0" w:color="auto"/>
        <w:left w:val="none" w:sz="0" w:space="0" w:color="auto"/>
        <w:bottom w:val="none" w:sz="0" w:space="0" w:color="auto"/>
        <w:right w:val="none" w:sz="0" w:space="0" w:color="auto"/>
      </w:divBdr>
    </w:div>
    <w:div w:id="1469132463">
      <w:bodyDiv w:val="1"/>
      <w:marLeft w:val="0"/>
      <w:marRight w:val="0"/>
      <w:marTop w:val="0"/>
      <w:marBottom w:val="0"/>
      <w:divBdr>
        <w:top w:val="none" w:sz="0" w:space="0" w:color="auto"/>
        <w:left w:val="none" w:sz="0" w:space="0" w:color="auto"/>
        <w:bottom w:val="none" w:sz="0" w:space="0" w:color="auto"/>
        <w:right w:val="none" w:sz="0" w:space="0" w:color="auto"/>
      </w:divBdr>
    </w:div>
    <w:div w:id="1477067727">
      <w:bodyDiv w:val="1"/>
      <w:marLeft w:val="0"/>
      <w:marRight w:val="0"/>
      <w:marTop w:val="0"/>
      <w:marBottom w:val="0"/>
      <w:divBdr>
        <w:top w:val="none" w:sz="0" w:space="0" w:color="auto"/>
        <w:left w:val="none" w:sz="0" w:space="0" w:color="auto"/>
        <w:bottom w:val="none" w:sz="0" w:space="0" w:color="auto"/>
        <w:right w:val="none" w:sz="0" w:space="0" w:color="auto"/>
      </w:divBdr>
    </w:div>
    <w:div w:id="1487161496">
      <w:bodyDiv w:val="1"/>
      <w:marLeft w:val="0"/>
      <w:marRight w:val="0"/>
      <w:marTop w:val="0"/>
      <w:marBottom w:val="0"/>
      <w:divBdr>
        <w:top w:val="none" w:sz="0" w:space="0" w:color="auto"/>
        <w:left w:val="none" w:sz="0" w:space="0" w:color="auto"/>
        <w:bottom w:val="none" w:sz="0" w:space="0" w:color="auto"/>
        <w:right w:val="none" w:sz="0" w:space="0" w:color="auto"/>
      </w:divBdr>
    </w:div>
    <w:div w:id="1519192832">
      <w:bodyDiv w:val="1"/>
      <w:marLeft w:val="0"/>
      <w:marRight w:val="0"/>
      <w:marTop w:val="0"/>
      <w:marBottom w:val="0"/>
      <w:divBdr>
        <w:top w:val="none" w:sz="0" w:space="0" w:color="auto"/>
        <w:left w:val="none" w:sz="0" w:space="0" w:color="auto"/>
        <w:bottom w:val="none" w:sz="0" w:space="0" w:color="auto"/>
        <w:right w:val="none" w:sz="0" w:space="0" w:color="auto"/>
      </w:divBdr>
    </w:div>
    <w:div w:id="1526795959">
      <w:bodyDiv w:val="1"/>
      <w:marLeft w:val="0"/>
      <w:marRight w:val="0"/>
      <w:marTop w:val="0"/>
      <w:marBottom w:val="0"/>
      <w:divBdr>
        <w:top w:val="none" w:sz="0" w:space="0" w:color="auto"/>
        <w:left w:val="none" w:sz="0" w:space="0" w:color="auto"/>
        <w:bottom w:val="none" w:sz="0" w:space="0" w:color="auto"/>
        <w:right w:val="none" w:sz="0" w:space="0" w:color="auto"/>
      </w:divBdr>
    </w:div>
    <w:div w:id="1545825393">
      <w:bodyDiv w:val="1"/>
      <w:marLeft w:val="0"/>
      <w:marRight w:val="0"/>
      <w:marTop w:val="0"/>
      <w:marBottom w:val="0"/>
      <w:divBdr>
        <w:top w:val="none" w:sz="0" w:space="0" w:color="auto"/>
        <w:left w:val="none" w:sz="0" w:space="0" w:color="auto"/>
        <w:bottom w:val="none" w:sz="0" w:space="0" w:color="auto"/>
        <w:right w:val="none" w:sz="0" w:space="0" w:color="auto"/>
      </w:divBdr>
    </w:div>
    <w:div w:id="1550995690">
      <w:bodyDiv w:val="1"/>
      <w:marLeft w:val="0"/>
      <w:marRight w:val="0"/>
      <w:marTop w:val="0"/>
      <w:marBottom w:val="0"/>
      <w:divBdr>
        <w:top w:val="none" w:sz="0" w:space="0" w:color="auto"/>
        <w:left w:val="none" w:sz="0" w:space="0" w:color="auto"/>
        <w:bottom w:val="none" w:sz="0" w:space="0" w:color="auto"/>
        <w:right w:val="none" w:sz="0" w:space="0" w:color="auto"/>
      </w:divBdr>
    </w:div>
    <w:div w:id="1569994468">
      <w:bodyDiv w:val="1"/>
      <w:marLeft w:val="0"/>
      <w:marRight w:val="0"/>
      <w:marTop w:val="0"/>
      <w:marBottom w:val="0"/>
      <w:divBdr>
        <w:top w:val="none" w:sz="0" w:space="0" w:color="auto"/>
        <w:left w:val="none" w:sz="0" w:space="0" w:color="auto"/>
        <w:bottom w:val="none" w:sz="0" w:space="0" w:color="auto"/>
        <w:right w:val="none" w:sz="0" w:space="0" w:color="auto"/>
      </w:divBdr>
    </w:div>
    <w:div w:id="1572733260">
      <w:bodyDiv w:val="1"/>
      <w:marLeft w:val="0"/>
      <w:marRight w:val="0"/>
      <w:marTop w:val="0"/>
      <w:marBottom w:val="0"/>
      <w:divBdr>
        <w:top w:val="none" w:sz="0" w:space="0" w:color="auto"/>
        <w:left w:val="none" w:sz="0" w:space="0" w:color="auto"/>
        <w:bottom w:val="none" w:sz="0" w:space="0" w:color="auto"/>
        <w:right w:val="none" w:sz="0" w:space="0" w:color="auto"/>
      </w:divBdr>
    </w:div>
    <w:div w:id="1572814110">
      <w:bodyDiv w:val="1"/>
      <w:marLeft w:val="0"/>
      <w:marRight w:val="0"/>
      <w:marTop w:val="0"/>
      <w:marBottom w:val="0"/>
      <w:divBdr>
        <w:top w:val="none" w:sz="0" w:space="0" w:color="auto"/>
        <w:left w:val="none" w:sz="0" w:space="0" w:color="auto"/>
        <w:bottom w:val="none" w:sz="0" w:space="0" w:color="auto"/>
        <w:right w:val="none" w:sz="0" w:space="0" w:color="auto"/>
      </w:divBdr>
    </w:div>
    <w:div w:id="1581521863">
      <w:bodyDiv w:val="1"/>
      <w:marLeft w:val="0"/>
      <w:marRight w:val="0"/>
      <w:marTop w:val="0"/>
      <w:marBottom w:val="0"/>
      <w:divBdr>
        <w:top w:val="none" w:sz="0" w:space="0" w:color="auto"/>
        <w:left w:val="none" w:sz="0" w:space="0" w:color="auto"/>
        <w:bottom w:val="none" w:sz="0" w:space="0" w:color="auto"/>
        <w:right w:val="none" w:sz="0" w:space="0" w:color="auto"/>
      </w:divBdr>
    </w:div>
    <w:div w:id="1590961156">
      <w:bodyDiv w:val="1"/>
      <w:marLeft w:val="0"/>
      <w:marRight w:val="0"/>
      <w:marTop w:val="0"/>
      <w:marBottom w:val="0"/>
      <w:divBdr>
        <w:top w:val="none" w:sz="0" w:space="0" w:color="auto"/>
        <w:left w:val="none" w:sz="0" w:space="0" w:color="auto"/>
        <w:bottom w:val="none" w:sz="0" w:space="0" w:color="auto"/>
        <w:right w:val="none" w:sz="0" w:space="0" w:color="auto"/>
      </w:divBdr>
    </w:div>
    <w:div w:id="1606959572">
      <w:bodyDiv w:val="1"/>
      <w:marLeft w:val="0"/>
      <w:marRight w:val="0"/>
      <w:marTop w:val="0"/>
      <w:marBottom w:val="0"/>
      <w:divBdr>
        <w:top w:val="none" w:sz="0" w:space="0" w:color="auto"/>
        <w:left w:val="none" w:sz="0" w:space="0" w:color="auto"/>
        <w:bottom w:val="none" w:sz="0" w:space="0" w:color="auto"/>
        <w:right w:val="none" w:sz="0" w:space="0" w:color="auto"/>
      </w:divBdr>
    </w:div>
    <w:div w:id="1640914077">
      <w:bodyDiv w:val="1"/>
      <w:marLeft w:val="0"/>
      <w:marRight w:val="0"/>
      <w:marTop w:val="0"/>
      <w:marBottom w:val="0"/>
      <w:divBdr>
        <w:top w:val="none" w:sz="0" w:space="0" w:color="auto"/>
        <w:left w:val="none" w:sz="0" w:space="0" w:color="auto"/>
        <w:bottom w:val="none" w:sz="0" w:space="0" w:color="auto"/>
        <w:right w:val="none" w:sz="0" w:space="0" w:color="auto"/>
      </w:divBdr>
    </w:div>
    <w:div w:id="1644193493">
      <w:bodyDiv w:val="1"/>
      <w:marLeft w:val="0"/>
      <w:marRight w:val="0"/>
      <w:marTop w:val="0"/>
      <w:marBottom w:val="0"/>
      <w:divBdr>
        <w:top w:val="none" w:sz="0" w:space="0" w:color="auto"/>
        <w:left w:val="none" w:sz="0" w:space="0" w:color="auto"/>
        <w:bottom w:val="none" w:sz="0" w:space="0" w:color="auto"/>
        <w:right w:val="none" w:sz="0" w:space="0" w:color="auto"/>
      </w:divBdr>
    </w:div>
    <w:div w:id="1647664883">
      <w:bodyDiv w:val="1"/>
      <w:marLeft w:val="0"/>
      <w:marRight w:val="0"/>
      <w:marTop w:val="0"/>
      <w:marBottom w:val="0"/>
      <w:divBdr>
        <w:top w:val="none" w:sz="0" w:space="0" w:color="auto"/>
        <w:left w:val="none" w:sz="0" w:space="0" w:color="auto"/>
        <w:bottom w:val="none" w:sz="0" w:space="0" w:color="auto"/>
        <w:right w:val="none" w:sz="0" w:space="0" w:color="auto"/>
      </w:divBdr>
    </w:div>
    <w:div w:id="1697267533">
      <w:bodyDiv w:val="1"/>
      <w:marLeft w:val="0"/>
      <w:marRight w:val="0"/>
      <w:marTop w:val="0"/>
      <w:marBottom w:val="0"/>
      <w:divBdr>
        <w:top w:val="none" w:sz="0" w:space="0" w:color="auto"/>
        <w:left w:val="none" w:sz="0" w:space="0" w:color="auto"/>
        <w:bottom w:val="none" w:sz="0" w:space="0" w:color="auto"/>
        <w:right w:val="none" w:sz="0" w:space="0" w:color="auto"/>
      </w:divBdr>
    </w:div>
    <w:div w:id="1708606878">
      <w:bodyDiv w:val="1"/>
      <w:marLeft w:val="0"/>
      <w:marRight w:val="0"/>
      <w:marTop w:val="0"/>
      <w:marBottom w:val="0"/>
      <w:divBdr>
        <w:top w:val="none" w:sz="0" w:space="0" w:color="auto"/>
        <w:left w:val="none" w:sz="0" w:space="0" w:color="auto"/>
        <w:bottom w:val="none" w:sz="0" w:space="0" w:color="auto"/>
        <w:right w:val="none" w:sz="0" w:space="0" w:color="auto"/>
      </w:divBdr>
    </w:div>
    <w:div w:id="1716076746">
      <w:bodyDiv w:val="1"/>
      <w:marLeft w:val="0"/>
      <w:marRight w:val="0"/>
      <w:marTop w:val="0"/>
      <w:marBottom w:val="0"/>
      <w:divBdr>
        <w:top w:val="none" w:sz="0" w:space="0" w:color="auto"/>
        <w:left w:val="none" w:sz="0" w:space="0" w:color="auto"/>
        <w:bottom w:val="none" w:sz="0" w:space="0" w:color="auto"/>
        <w:right w:val="none" w:sz="0" w:space="0" w:color="auto"/>
      </w:divBdr>
    </w:div>
    <w:div w:id="1724478908">
      <w:bodyDiv w:val="1"/>
      <w:marLeft w:val="0"/>
      <w:marRight w:val="0"/>
      <w:marTop w:val="0"/>
      <w:marBottom w:val="0"/>
      <w:divBdr>
        <w:top w:val="none" w:sz="0" w:space="0" w:color="auto"/>
        <w:left w:val="none" w:sz="0" w:space="0" w:color="auto"/>
        <w:bottom w:val="none" w:sz="0" w:space="0" w:color="auto"/>
        <w:right w:val="none" w:sz="0" w:space="0" w:color="auto"/>
      </w:divBdr>
    </w:div>
    <w:div w:id="1731534970">
      <w:bodyDiv w:val="1"/>
      <w:marLeft w:val="0"/>
      <w:marRight w:val="0"/>
      <w:marTop w:val="0"/>
      <w:marBottom w:val="0"/>
      <w:divBdr>
        <w:top w:val="none" w:sz="0" w:space="0" w:color="auto"/>
        <w:left w:val="none" w:sz="0" w:space="0" w:color="auto"/>
        <w:bottom w:val="none" w:sz="0" w:space="0" w:color="auto"/>
        <w:right w:val="none" w:sz="0" w:space="0" w:color="auto"/>
      </w:divBdr>
    </w:div>
    <w:div w:id="1745452306">
      <w:bodyDiv w:val="1"/>
      <w:marLeft w:val="0"/>
      <w:marRight w:val="0"/>
      <w:marTop w:val="0"/>
      <w:marBottom w:val="0"/>
      <w:divBdr>
        <w:top w:val="none" w:sz="0" w:space="0" w:color="auto"/>
        <w:left w:val="none" w:sz="0" w:space="0" w:color="auto"/>
        <w:bottom w:val="none" w:sz="0" w:space="0" w:color="auto"/>
        <w:right w:val="none" w:sz="0" w:space="0" w:color="auto"/>
      </w:divBdr>
    </w:div>
    <w:div w:id="1746953450">
      <w:bodyDiv w:val="1"/>
      <w:marLeft w:val="0"/>
      <w:marRight w:val="0"/>
      <w:marTop w:val="0"/>
      <w:marBottom w:val="0"/>
      <w:divBdr>
        <w:top w:val="none" w:sz="0" w:space="0" w:color="auto"/>
        <w:left w:val="none" w:sz="0" w:space="0" w:color="auto"/>
        <w:bottom w:val="none" w:sz="0" w:space="0" w:color="auto"/>
        <w:right w:val="none" w:sz="0" w:space="0" w:color="auto"/>
      </w:divBdr>
    </w:div>
    <w:div w:id="1755318320">
      <w:bodyDiv w:val="1"/>
      <w:marLeft w:val="0"/>
      <w:marRight w:val="0"/>
      <w:marTop w:val="0"/>
      <w:marBottom w:val="0"/>
      <w:divBdr>
        <w:top w:val="none" w:sz="0" w:space="0" w:color="auto"/>
        <w:left w:val="none" w:sz="0" w:space="0" w:color="auto"/>
        <w:bottom w:val="none" w:sz="0" w:space="0" w:color="auto"/>
        <w:right w:val="none" w:sz="0" w:space="0" w:color="auto"/>
      </w:divBdr>
    </w:div>
    <w:div w:id="1789813635">
      <w:bodyDiv w:val="1"/>
      <w:marLeft w:val="0"/>
      <w:marRight w:val="0"/>
      <w:marTop w:val="0"/>
      <w:marBottom w:val="0"/>
      <w:divBdr>
        <w:top w:val="none" w:sz="0" w:space="0" w:color="auto"/>
        <w:left w:val="none" w:sz="0" w:space="0" w:color="auto"/>
        <w:bottom w:val="none" w:sz="0" w:space="0" w:color="auto"/>
        <w:right w:val="none" w:sz="0" w:space="0" w:color="auto"/>
      </w:divBdr>
    </w:div>
    <w:div w:id="1799757081">
      <w:bodyDiv w:val="1"/>
      <w:marLeft w:val="0"/>
      <w:marRight w:val="0"/>
      <w:marTop w:val="0"/>
      <w:marBottom w:val="0"/>
      <w:divBdr>
        <w:top w:val="none" w:sz="0" w:space="0" w:color="auto"/>
        <w:left w:val="none" w:sz="0" w:space="0" w:color="auto"/>
        <w:bottom w:val="none" w:sz="0" w:space="0" w:color="auto"/>
        <w:right w:val="none" w:sz="0" w:space="0" w:color="auto"/>
      </w:divBdr>
    </w:div>
    <w:div w:id="1800680820">
      <w:bodyDiv w:val="1"/>
      <w:marLeft w:val="0"/>
      <w:marRight w:val="0"/>
      <w:marTop w:val="0"/>
      <w:marBottom w:val="0"/>
      <w:divBdr>
        <w:top w:val="none" w:sz="0" w:space="0" w:color="auto"/>
        <w:left w:val="none" w:sz="0" w:space="0" w:color="auto"/>
        <w:bottom w:val="none" w:sz="0" w:space="0" w:color="auto"/>
        <w:right w:val="none" w:sz="0" w:space="0" w:color="auto"/>
      </w:divBdr>
    </w:div>
    <w:div w:id="1808232830">
      <w:bodyDiv w:val="1"/>
      <w:marLeft w:val="0"/>
      <w:marRight w:val="0"/>
      <w:marTop w:val="0"/>
      <w:marBottom w:val="0"/>
      <w:divBdr>
        <w:top w:val="none" w:sz="0" w:space="0" w:color="auto"/>
        <w:left w:val="none" w:sz="0" w:space="0" w:color="auto"/>
        <w:bottom w:val="none" w:sz="0" w:space="0" w:color="auto"/>
        <w:right w:val="none" w:sz="0" w:space="0" w:color="auto"/>
      </w:divBdr>
    </w:div>
    <w:div w:id="1812097337">
      <w:bodyDiv w:val="1"/>
      <w:marLeft w:val="0"/>
      <w:marRight w:val="0"/>
      <w:marTop w:val="0"/>
      <w:marBottom w:val="0"/>
      <w:divBdr>
        <w:top w:val="none" w:sz="0" w:space="0" w:color="auto"/>
        <w:left w:val="none" w:sz="0" w:space="0" w:color="auto"/>
        <w:bottom w:val="none" w:sz="0" w:space="0" w:color="auto"/>
        <w:right w:val="none" w:sz="0" w:space="0" w:color="auto"/>
      </w:divBdr>
    </w:div>
    <w:div w:id="1831020698">
      <w:bodyDiv w:val="1"/>
      <w:marLeft w:val="0"/>
      <w:marRight w:val="0"/>
      <w:marTop w:val="0"/>
      <w:marBottom w:val="0"/>
      <w:divBdr>
        <w:top w:val="none" w:sz="0" w:space="0" w:color="auto"/>
        <w:left w:val="none" w:sz="0" w:space="0" w:color="auto"/>
        <w:bottom w:val="none" w:sz="0" w:space="0" w:color="auto"/>
        <w:right w:val="none" w:sz="0" w:space="0" w:color="auto"/>
      </w:divBdr>
    </w:div>
    <w:div w:id="1841963592">
      <w:bodyDiv w:val="1"/>
      <w:marLeft w:val="0"/>
      <w:marRight w:val="0"/>
      <w:marTop w:val="0"/>
      <w:marBottom w:val="0"/>
      <w:divBdr>
        <w:top w:val="none" w:sz="0" w:space="0" w:color="auto"/>
        <w:left w:val="none" w:sz="0" w:space="0" w:color="auto"/>
        <w:bottom w:val="none" w:sz="0" w:space="0" w:color="auto"/>
        <w:right w:val="none" w:sz="0" w:space="0" w:color="auto"/>
      </w:divBdr>
    </w:div>
    <w:div w:id="1851796346">
      <w:bodyDiv w:val="1"/>
      <w:marLeft w:val="0"/>
      <w:marRight w:val="0"/>
      <w:marTop w:val="0"/>
      <w:marBottom w:val="0"/>
      <w:divBdr>
        <w:top w:val="none" w:sz="0" w:space="0" w:color="auto"/>
        <w:left w:val="none" w:sz="0" w:space="0" w:color="auto"/>
        <w:bottom w:val="none" w:sz="0" w:space="0" w:color="auto"/>
        <w:right w:val="none" w:sz="0" w:space="0" w:color="auto"/>
      </w:divBdr>
      <w:divsChild>
        <w:div w:id="196705046">
          <w:marLeft w:val="0"/>
          <w:marRight w:val="0"/>
          <w:marTop w:val="0"/>
          <w:marBottom w:val="0"/>
          <w:divBdr>
            <w:top w:val="none" w:sz="0" w:space="0" w:color="auto"/>
            <w:left w:val="none" w:sz="0" w:space="0" w:color="auto"/>
            <w:bottom w:val="none" w:sz="0" w:space="0" w:color="auto"/>
            <w:right w:val="none" w:sz="0" w:space="0" w:color="auto"/>
          </w:divBdr>
        </w:div>
        <w:div w:id="1132482361">
          <w:marLeft w:val="0"/>
          <w:marRight w:val="0"/>
          <w:marTop w:val="0"/>
          <w:marBottom w:val="0"/>
          <w:divBdr>
            <w:top w:val="none" w:sz="0" w:space="0" w:color="auto"/>
            <w:left w:val="none" w:sz="0" w:space="0" w:color="auto"/>
            <w:bottom w:val="none" w:sz="0" w:space="0" w:color="auto"/>
            <w:right w:val="none" w:sz="0" w:space="0" w:color="auto"/>
          </w:divBdr>
          <w:divsChild>
            <w:div w:id="9178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3707">
      <w:bodyDiv w:val="1"/>
      <w:marLeft w:val="0"/>
      <w:marRight w:val="0"/>
      <w:marTop w:val="0"/>
      <w:marBottom w:val="0"/>
      <w:divBdr>
        <w:top w:val="none" w:sz="0" w:space="0" w:color="auto"/>
        <w:left w:val="none" w:sz="0" w:space="0" w:color="auto"/>
        <w:bottom w:val="none" w:sz="0" w:space="0" w:color="auto"/>
        <w:right w:val="none" w:sz="0" w:space="0" w:color="auto"/>
      </w:divBdr>
    </w:div>
    <w:div w:id="1881933782">
      <w:bodyDiv w:val="1"/>
      <w:marLeft w:val="0"/>
      <w:marRight w:val="0"/>
      <w:marTop w:val="0"/>
      <w:marBottom w:val="0"/>
      <w:divBdr>
        <w:top w:val="none" w:sz="0" w:space="0" w:color="auto"/>
        <w:left w:val="none" w:sz="0" w:space="0" w:color="auto"/>
        <w:bottom w:val="none" w:sz="0" w:space="0" w:color="auto"/>
        <w:right w:val="none" w:sz="0" w:space="0" w:color="auto"/>
      </w:divBdr>
    </w:div>
    <w:div w:id="1891452800">
      <w:bodyDiv w:val="1"/>
      <w:marLeft w:val="0"/>
      <w:marRight w:val="0"/>
      <w:marTop w:val="0"/>
      <w:marBottom w:val="0"/>
      <w:divBdr>
        <w:top w:val="none" w:sz="0" w:space="0" w:color="auto"/>
        <w:left w:val="none" w:sz="0" w:space="0" w:color="auto"/>
        <w:bottom w:val="none" w:sz="0" w:space="0" w:color="auto"/>
        <w:right w:val="none" w:sz="0" w:space="0" w:color="auto"/>
      </w:divBdr>
    </w:div>
    <w:div w:id="1893153785">
      <w:bodyDiv w:val="1"/>
      <w:marLeft w:val="0"/>
      <w:marRight w:val="0"/>
      <w:marTop w:val="0"/>
      <w:marBottom w:val="0"/>
      <w:divBdr>
        <w:top w:val="none" w:sz="0" w:space="0" w:color="auto"/>
        <w:left w:val="none" w:sz="0" w:space="0" w:color="auto"/>
        <w:bottom w:val="none" w:sz="0" w:space="0" w:color="auto"/>
        <w:right w:val="none" w:sz="0" w:space="0" w:color="auto"/>
      </w:divBdr>
    </w:div>
    <w:div w:id="1900506949">
      <w:bodyDiv w:val="1"/>
      <w:marLeft w:val="0"/>
      <w:marRight w:val="0"/>
      <w:marTop w:val="0"/>
      <w:marBottom w:val="0"/>
      <w:divBdr>
        <w:top w:val="none" w:sz="0" w:space="0" w:color="auto"/>
        <w:left w:val="none" w:sz="0" w:space="0" w:color="auto"/>
        <w:bottom w:val="none" w:sz="0" w:space="0" w:color="auto"/>
        <w:right w:val="none" w:sz="0" w:space="0" w:color="auto"/>
      </w:divBdr>
    </w:div>
    <w:div w:id="1961837640">
      <w:bodyDiv w:val="1"/>
      <w:marLeft w:val="0"/>
      <w:marRight w:val="0"/>
      <w:marTop w:val="0"/>
      <w:marBottom w:val="0"/>
      <w:divBdr>
        <w:top w:val="none" w:sz="0" w:space="0" w:color="auto"/>
        <w:left w:val="none" w:sz="0" w:space="0" w:color="auto"/>
        <w:bottom w:val="none" w:sz="0" w:space="0" w:color="auto"/>
        <w:right w:val="none" w:sz="0" w:space="0" w:color="auto"/>
      </w:divBdr>
    </w:div>
    <w:div w:id="1964192967">
      <w:bodyDiv w:val="1"/>
      <w:marLeft w:val="0"/>
      <w:marRight w:val="0"/>
      <w:marTop w:val="0"/>
      <w:marBottom w:val="0"/>
      <w:divBdr>
        <w:top w:val="none" w:sz="0" w:space="0" w:color="auto"/>
        <w:left w:val="none" w:sz="0" w:space="0" w:color="auto"/>
        <w:bottom w:val="none" w:sz="0" w:space="0" w:color="auto"/>
        <w:right w:val="none" w:sz="0" w:space="0" w:color="auto"/>
      </w:divBdr>
    </w:div>
    <w:div w:id="1976829790">
      <w:bodyDiv w:val="1"/>
      <w:marLeft w:val="0"/>
      <w:marRight w:val="0"/>
      <w:marTop w:val="0"/>
      <w:marBottom w:val="0"/>
      <w:divBdr>
        <w:top w:val="none" w:sz="0" w:space="0" w:color="auto"/>
        <w:left w:val="none" w:sz="0" w:space="0" w:color="auto"/>
        <w:bottom w:val="none" w:sz="0" w:space="0" w:color="auto"/>
        <w:right w:val="none" w:sz="0" w:space="0" w:color="auto"/>
      </w:divBdr>
    </w:div>
    <w:div w:id="2001420357">
      <w:bodyDiv w:val="1"/>
      <w:marLeft w:val="0"/>
      <w:marRight w:val="0"/>
      <w:marTop w:val="0"/>
      <w:marBottom w:val="0"/>
      <w:divBdr>
        <w:top w:val="none" w:sz="0" w:space="0" w:color="auto"/>
        <w:left w:val="none" w:sz="0" w:space="0" w:color="auto"/>
        <w:bottom w:val="none" w:sz="0" w:space="0" w:color="auto"/>
        <w:right w:val="none" w:sz="0" w:space="0" w:color="auto"/>
      </w:divBdr>
    </w:div>
    <w:div w:id="2016954146">
      <w:bodyDiv w:val="1"/>
      <w:marLeft w:val="0"/>
      <w:marRight w:val="0"/>
      <w:marTop w:val="0"/>
      <w:marBottom w:val="0"/>
      <w:divBdr>
        <w:top w:val="none" w:sz="0" w:space="0" w:color="auto"/>
        <w:left w:val="none" w:sz="0" w:space="0" w:color="auto"/>
        <w:bottom w:val="none" w:sz="0" w:space="0" w:color="auto"/>
        <w:right w:val="none" w:sz="0" w:space="0" w:color="auto"/>
      </w:divBdr>
    </w:div>
    <w:div w:id="2019579212">
      <w:bodyDiv w:val="1"/>
      <w:marLeft w:val="0"/>
      <w:marRight w:val="0"/>
      <w:marTop w:val="0"/>
      <w:marBottom w:val="0"/>
      <w:divBdr>
        <w:top w:val="none" w:sz="0" w:space="0" w:color="auto"/>
        <w:left w:val="none" w:sz="0" w:space="0" w:color="auto"/>
        <w:bottom w:val="none" w:sz="0" w:space="0" w:color="auto"/>
        <w:right w:val="none" w:sz="0" w:space="0" w:color="auto"/>
      </w:divBdr>
    </w:div>
    <w:div w:id="2058510293">
      <w:bodyDiv w:val="1"/>
      <w:marLeft w:val="0"/>
      <w:marRight w:val="0"/>
      <w:marTop w:val="0"/>
      <w:marBottom w:val="0"/>
      <w:divBdr>
        <w:top w:val="none" w:sz="0" w:space="0" w:color="auto"/>
        <w:left w:val="none" w:sz="0" w:space="0" w:color="auto"/>
        <w:bottom w:val="none" w:sz="0" w:space="0" w:color="auto"/>
        <w:right w:val="none" w:sz="0" w:space="0" w:color="auto"/>
      </w:divBdr>
    </w:div>
    <w:div w:id="2083721448">
      <w:bodyDiv w:val="1"/>
      <w:marLeft w:val="0"/>
      <w:marRight w:val="0"/>
      <w:marTop w:val="0"/>
      <w:marBottom w:val="0"/>
      <w:divBdr>
        <w:top w:val="none" w:sz="0" w:space="0" w:color="auto"/>
        <w:left w:val="none" w:sz="0" w:space="0" w:color="auto"/>
        <w:bottom w:val="none" w:sz="0" w:space="0" w:color="auto"/>
        <w:right w:val="none" w:sz="0" w:space="0" w:color="auto"/>
      </w:divBdr>
    </w:div>
    <w:div w:id="2084141494">
      <w:bodyDiv w:val="1"/>
      <w:marLeft w:val="0"/>
      <w:marRight w:val="0"/>
      <w:marTop w:val="0"/>
      <w:marBottom w:val="0"/>
      <w:divBdr>
        <w:top w:val="none" w:sz="0" w:space="0" w:color="auto"/>
        <w:left w:val="none" w:sz="0" w:space="0" w:color="auto"/>
        <w:bottom w:val="none" w:sz="0" w:space="0" w:color="auto"/>
        <w:right w:val="none" w:sz="0" w:space="0" w:color="auto"/>
      </w:divBdr>
    </w:div>
    <w:div w:id="2091779135">
      <w:bodyDiv w:val="1"/>
      <w:marLeft w:val="0"/>
      <w:marRight w:val="0"/>
      <w:marTop w:val="0"/>
      <w:marBottom w:val="0"/>
      <w:divBdr>
        <w:top w:val="none" w:sz="0" w:space="0" w:color="auto"/>
        <w:left w:val="none" w:sz="0" w:space="0" w:color="auto"/>
        <w:bottom w:val="none" w:sz="0" w:space="0" w:color="auto"/>
        <w:right w:val="none" w:sz="0" w:space="0" w:color="auto"/>
      </w:divBdr>
    </w:div>
    <w:div w:id="211034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m.coe.int/16806cc1ec.%2020.04.2022" TargetMode="External"/><Relationship Id="rId21" Type="http://schemas.openxmlformats.org/officeDocument/2006/relationships/hyperlink" Target="https://www.aph.gov" TargetMode="External"/><Relationship Id="rId42" Type="http://schemas.openxmlformats.org/officeDocument/2006/relationships/hyperlink" Target="https://www.oziveni.cz/wp-content/uploads/2014/08/oziveni_comparative_analysis%20_coi_01-1.pdf" TargetMode="External"/><Relationship Id="rId47" Type="http://schemas.openxmlformats.org/officeDocument/2006/relationships/hyperlink" Target="http://www.aalep.eu/conflict-interest-laws-eu-member-states" TargetMode="External"/><Relationship Id="rId63" Type="http://schemas.openxmlformats.org/officeDocument/2006/relationships/diagramLayout" Target="diagrams/layout1.xml"/><Relationship Id="rId68" Type="http://schemas.openxmlformats.org/officeDocument/2006/relationships/hyperlink" Target="https://www.oecd-ilibrary.org/governance/conflict-of-interest-policies-and-practices-in-nine-eu-member-states_5kml60r7g5zq-en" TargetMode="External"/><Relationship Id="rId16" Type="http://schemas.openxmlformats.org/officeDocument/2006/relationships/chart" Target="charts/chart6.xml"/><Relationship Id="rId11" Type="http://schemas.openxmlformats.org/officeDocument/2006/relationships/hyperlink" Target="https://adilet.zan.kz/kaz/docs/Z1500000410" TargetMode="External"/><Relationship Id="rId32" Type="http://schemas.openxmlformats.org/officeDocument/2006/relationships/hyperlink" Target="https://www.unodc.org/documents/corruption/WG%20Prevention/Art_7_%20Conflicts_of%20_%20interest/Austria.pdf.20.04.2022." TargetMode="External"/><Relationship Id="rId37" Type="http://schemas.openxmlformats.org/officeDocument/2006/relationships/hyperlink" Target="https://www.govinfo.gov/content/pkg/CFR-2021-title5-vol3/xml/CFR-2021-title5-vol3-sec2635-402.xml" TargetMode="External"/><Relationship Id="rId53" Type="http://schemas.openxmlformats.org/officeDocument/2006/relationships/hyperlink" Target="https://matsne.gov.ge/en/document/view/33550?publication=72" TargetMode="External"/><Relationship Id="rId58" Type="http://schemas.openxmlformats.org/officeDocument/2006/relationships/hyperlink" Target="https://adilet.zan.kz/kaz/docs/K1400000235" TargetMode="External"/><Relationship Id="rId74" Type="http://schemas.openxmlformats.org/officeDocument/2006/relationships/hyperlink" Target="https://adilet.zan.kz/rus/docs/U2200000802" TargetMode="External"/><Relationship Id="rId79"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hyperlink" Target="https://www.eca.europa.eu/en/Pages/DocItem.aspx?did=50742" TargetMode="External"/><Relationship Id="rId19" Type="http://schemas.openxmlformats.org/officeDocument/2006/relationships/hyperlink" Target="https://www2.oge.gov/web/oge.nsf/0/536F309DDC9D8F96852585" TargetMode="External"/><Relationship Id="rId14" Type="http://schemas.openxmlformats.org/officeDocument/2006/relationships/chart" Target="charts/chart4.xml"/><Relationship Id="rId22" Type="http://schemas.openxmlformats.org/officeDocument/2006/relationships/hyperlink" Target="https://www.aph.gov.au/Parliamentary_%20Business/Committees.%2020.04.2020" TargetMode="External"/><Relationship Id="rId27" Type="http://schemas.openxmlformats.org/officeDocument/2006/relationships/hyperlink" Target="https://files.transparencycdn.org/images%20/Conflict-of-Interest-Policy.pdf" TargetMode="External"/><Relationship Id="rId30" Type="http://schemas.openxmlformats.org/officeDocument/2006/relationships/hyperlink" Target="https://rm.coe.int/fifth-evaluation-round-preventing-corruption-and-promoting-integrity-i/" TargetMode="External"/><Relationship Id="rId35" Type="http://schemas.openxmlformats.org/officeDocument/2006/relationships/hyperlink" Target="https://assets.publishing.service.gov.uk/government/uploads/system/uploads/attachment_data/file/1079310/Ministerial_Code.pdf" TargetMode="External"/><Relationship Id="rId43" Type="http://schemas.openxmlformats.org/officeDocument/2006/relationships/hyperlink" Target="https://www.riigi" TargetMode="External"/><Relationship Id="rId48" Type="http://schemas.openxmlformats.org/officeDocument/2006/relationships/hyperlink" Target="https://www.im.nrw/sites/default/files/media/document/file/Konzept%20IMK.pdf.20.04.2022" TargetMode="External"/><Relationship Id="rId56" Type="http://schemas.openxmlformats.org/officeDocument/2006/relationships/hyperlink" Target="http://www.consultant.ru/document/cons_doc_LAW_148924/3eae18179f08034422438a7548ea12edd9a1b57c/.20.04.2022" TargetMode="External"/><Relationship Id="rId64" Type="http://schemas.openxmlformats.org/officeDocument/2006/relationships/diagramQuickStyle" Target="diagrams/quickStyle1.xml"/><Relationship Id="rId69" Type="http://schemas.openxmlformats.org/officeDocument/2006/relationships/hyperlink" Target="https://www.oecd.org/governance/ethics" TargetMode="External"/><Relationship Id="rId77" Type="http://schemas.openxmlformats.org/officeDocument/2006/relationships/image" Target="media/image2.jpeg"/><Relationship Id="rId8" Type="http://schemas.openxmlformats.org/officeDocument/2006/relationships/footer" Target="footer1.xml"/><Relationship Id="rId51" Type="http://schemas.openxmlformats.org/officeDocument/2006/relationships/hyperlink" Target="https://adilet.zan.kz/rus/docs/K1700000120.20.04.2022" TargetMode="External"/><Relationship Id="rId72" Type="http://schemas.openxmlformats.org/officeDocument/2006/relationships/hyperlink" Target="https://adilet.zan.kz/rus/docs/U1500000153"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www.gov.kz/memleket/entities/anticorruption/documents/detai" TargetMode="External"/><Relationship Id="rId25" Type="http://schemas.openxmlformats.org/officeDocument/2006/relationships/hyperlink" Target="https://icsc.un.org/Resources/General/" TargetMode="External"/><Relationship Id="rId33" Type="http://schemas.openxmlformats.org/officeDocument/2006/relationships/hyperlink" Target="https://www.gov.uk/government/publications/conflict-of-interest-policy/conflict-of-interest-policy" TargetMode="External"/><Relationship Id="rId38" Type="http://schemas.openxmlformats.org/officeDocument/2006/relationships/hyperlink" Target="https://www.lawserver.com/law/state/washington/wa-code/washington_code_chapter_42-52" TargetMode="External"/><Relationship Id="rId46" Type="http://schemas.openxmlformats.org/officeDocument/2006/relationships/hyperlink" Target="https://publicprocurementinternational.com/wp-content/uploads/2019/10/Law-of-Georgia-on-Conflict-of-Interest.pdf" TargetMode="External"/><Relationship Id="rId59" Type="http://schemas.openxmlformats.org/officeDocument/2006/relationships/hyperlink" Target="https://www.unodc.org/unodc/en/corruption/prevention.html.%2020.04.2022" TargetMode="External"/><Relationship Id="rId67" Type="http://schemas.openxmlformats.org/officeDocument/2006/relationships/hyperlink" Target="https://www.oecd.org/gov/ethics/oecdguidelinesformanagingconflictofinterestinthepublicservice.htm" TargetMode="External"/><Relationship Id="rId20" Type="http://schemas.openxmlformats.org/officeDocument/2006/relationships/hyperlink" Target="https://www.oecd.org/gov/ethics/2957360.pdf" TargetMode="External"/><Relationship Id="rId41" Type="http://schemas.openxmlformats.org/officeDocument/2006/relationships/hyperlink" Target="http://www.parliament.am/legislation.php?sel=show&amp;ID=6272&amp;lang=rus.20.04.2022" TargetMode="External"/><Relationship Id="rId54" Type="http://schemas.openxmlformats.org/officeDocument/2006/relationships/hyperlink" Target="https://transparency.ge/en/blog/monitoring-2020-asset-declarations-worsened-results-and-lack-focus-uncovering" TargetMode="External"/><Relationship Id="rId62" Type="http://schemas.openxmlformats.org/officeDocument/2006/relationships/diagramData" Target="diagrams/data1.xml"/><Relationship Id="rId70" Type="http://schemas.openxmlformats.org/officeDocument/2006/relationships/hyperlink" Target="https://adilet.zan.kz/rus/docs/Z1500000416" TargetMode="External"/><Relationship Id="rId75" Type="http://schemas.openxmlformats.org/officeDocument/2006/relationships/hyperlink" Target="https://www.akorda.kz/ru/official_documents/strategies_and_progra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www.researchgatenet/profile" TargetMode="External"/><Relationship Id="rId28" Type="http://schemas.openxmlformats.org/officeDocument/2006/relationships/hyperlink" Target="https://iaca-online-training.thinkific.com/courses" TargetMode="External"/><Relationship Id="rId36" Type="http://schemas.openxmlformats.org/officeDocument/2006/relationships/hyperlink" Target="https://www.ncsl.org/research/ethics/50-state-table-conflict-of-interest-definitions.aspx.20.04.2022" TargetMode="External"/><Relationship Id="rId49" Type="http://schemas.openxmlformats.org/officeDocument/2006/relationships/hyperlink" Target="https://www.law.cornell.edu/uscode/text/18/223" TargetMode="External"/><Relationship Id="rId57" Type="http://schemas.openxmlformats.org/officeDocument/2006/relationships/hyperlink" Target="http://cbd.minjust.gov.kg/act/view/ru-ru/111716?cl=ru-ru" TargetMode="External"/><Relationship Id="rId10" Type="http://schemas.openxmlformats.org/officeDocument/2006/relationships/hyperlink" Target="http://adilet.zan.kz/rus/docs/Z1500000410" TargetMode="External"/><Relationship Id="rId31" Type="http://schemas.openxmlformats.org/officeDocument/2006/relationships/hyperlink" Target="https://www.unodc.org/documents/corruption/WG-Prevention/Art_13_" TargetMode="External"/><Relationship Id="rId44" Type="http://schemas.openxmlformats.org/officeDocument/2006/relationships/hyperlink" Target="https://europam.eu/data/mechanisms" TargetMode="External"/><Relationship Id="rId52" Type="http://schemas.openxmlformats.org/officeDocument/2006/relationships/hyperlink" Target="https://online.zakon.kz/m/Document/?doc_id=316%2019637" TargetMode="External"/><Relationship Id="rId60" Type="http://schemas.openxmlformats.org/officeDocument/2006/relationships/hyperlink" Target="https://documen.site/download/conflict-of-interest-and-corruption-lessons-learned-from-the-oecd_pdf.20.04.2022" TargetMode="External"/><Relationship Id="rId65" Type="http://schemas.openxmlformats.org/officeDocument/2006/relationships/diagramColors" Target="diagrams/colors1.xml"/><Relationship Id="rId73" Type="http://schemas.openxmlformats.org/officeDocument/2006/relationships/hyperlink" Target="https://adilet.zan.kz/rus/docs/K1400000235" TargetMode="External"/><Relationship Id="rId78" Type="http://schemas.openxmlformats.org/officeDocument/2006/relationships/image" Target="media/image3.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hyperlink" Target="https://www.oecd.org/publications/managing-conflict-of-interest-in-the-public-sect" TargetMode="External"/><Relationship Id="rId39" Type="http://schemas.openxmlformats.org/officeDocument/2006/relationships/hyperlink" Target="https://www.gazzettaufficiale.it/eli/id/2013/04/19/13G00081/sg" TargetMode="External"/><Relationship Id="rId34" Type="http://schemas.openxmlformats.org/officeDocument/2006/relationships/hyperlink" Target="https://assets.publishing.service.gov.uk/government/uploads/system/uploads/attachment_data/file/1079310/Ministerial_Code.pdf" TargetMode="External"/><Relationship Id="rId50" Type="http://schemas.openxmlformats.org/officeDocument/2006/relationships/hyperlink" Target="https://adilet.zan.kz/kaz/docs/Z1500000410.%2020.04.2022" TargetMode="External"/><Relationship Id="rId55" Type="http://schemas.openxmlformats.org/officeDocument/2006/relationships/hyperlink" Target="http://www.consultant.ru/document/cons_%20doc_LAW_82959/.%2020.04.2022" TargetMode="External"/><Relationship Id="rId76" Type="http://schemas.openxmlformats.org/officeDocument/2006/relationships/image" Target="media/image1.jpeg"/><Relationship Id="rId7" Type="http://schemas.openxmlformats.org/officeDocument/2006/relationships/endnotes" Target="endnotes.xml"/><Relationship Id="rId71" Type="http://schemas.openxmlformats.org/officeDocument/2006/relationships/hyperlink" Target="https://adilet.zan.kz/rus/docs/Z1500000410" TargetMode="External"/><Relationship Id="rId2" Type="http://schemas.openxmlformats.org/officeDocument/2006/relationships/numbering" Target="numbering.xml"/><Relationship Id="rId29" Type="http://schemas.openxmlformats.org/officeDocument/2006/relationships/hyperlink" Target="https://www.apsc.gov.au/publication/aps-values-and-code-conduct-practice/section-5-conflict-interest" TargetMode="External"/><Relationship Id="rId24" Type="http://schemas.openxmlformats.org/officeDocument/2006/relationships/hyperlink" Target="https://hr.un.org/handbook/staff-rules" TargetMode="External"/><Relationship Id="rId40" Type="http://schemas.openxmlformats.org/officeDocument/2006/relationships/hyperlink" Target="https://publicofficialsfinancialdisclosure.worldbank.org/sites/fdl/files/%20assets/law-library-files/Czech%20Republic_Conflict%20of%20Interest%20Act_%20159_2006_EN.pdf" TargetMode="External"/><Relationship Id="rId45" Type="http://schemas.openxmlformats.org/officeDocument/2006/relationships/hyperlink" Target="https://laws-lois.justice.gc.ca/eng/acts/c-36.65/fulltext.html" TargetMode="External"/><Relationship Id="rId66"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Ұпай</c:v>
                </c:pt>
              </c:strCache>
            </c:strRef>
          </c:tx>
          <c:invertIfNegative val="0"/>
          <c:cat>
            <c:strRef>
              <c:f>Лист1!$A$2:$A$6</c:f>
              <c:strCache>
                <c:ptCount val="5"/>
                <c:pt idx="0">
                  <c:v>Ресей - 129 орын (30 ұпай)</c:v>
                </c:pt>
                <c:pt idx="1">
                  <c:v>Қырғызстан - 124 орын (31 ұпай) </c:v>
                </c:pt>
                <c:pt idx="2">
                  <c:v>Украина -  117 орын (33 ұпай)</c:v>
                </c:pt>
                <c:pt idx="3">
                  <c:v>Қазақстан - 94 орын (38 ұпай)</c:v>
                </c:pt>
                <c:pt idx="4">
                  <c:v>Грузия - 45 орын (56 ұпай)</c:v>
                </c:pt>
              </c:strCache>
            </c:strRef>
          </c:cat>
          <c:val>
            <c:numRef>
              <c:f>Лист1!$B$2:$B$6</c:f>
              <c:numCache>
                <c:formatCode>0</c:formatCode>
                <c:ptCount val="5"/>
                <c:pt idx="0">
                  <c:v>30</c:v>
                </c:pt>
                <c:pt idx="1">
                  <c:v>31</c:v>
                </c:pt>
                <c:pt idx="2">
                  <c:v>33</c:v>
                </c:pt>
                <c:pt idx="3">
                  <c:v>38</c:v>
                </c:pt>
                <c:pt idx="4">
                  <c:v>56</c:v>
                </c:pt>
              </c:numCache>
            </c:numRef>
          </c:val>
          <c:extLst xmlns:c16r2="http://schemas.microsoft.com/office/drawing/2015/06/chart">
            <c:ext xmlns:c16="http://schemas.microsoft.com/office/drawing/2014/chart" uri="{C3380CC4-5D6E-409C-BE32-E72D297353CC}">
              <c16:uniqueId val="{00000000-7BB2-4B7B-9705-987A0997FF1A}"/>
            </c:ext>
          </c:extLst>
        </c:ser>
        <c:ser>
          <c:idx val="1"/>
          <c:order val="1"/>
          <c:tx>
            <c:strRef>
              <c:f>Лист1!$C$1</c:f>
              <c:strCache>
                <c:ptCount val="1"/>
                <c:pt idx="0">
                  <c:v>Рейтингтегі орны</c:v>
                </c:pt>
              </c:strCache>
            </c:strRef>
          </c:tx>
          <c:invertIfNegative val="0"/>
          <c:cat>
            <c:strRef>
              <c:f>Лист1!$A$2:$A$6</c:f>
              <c:strCache>
                <c:ptCount val="5"/>
                <c:pt idx="0">
                  <c:v>Ресей - 129 орын (30 ұпай)</c:v>
                </c:pt>
                <c:pt idx="1">
                  <c:v>Қырғызстан - 124 орын (31 ұпай) </c:v>
                </c:pt>
                <c:pt idx="2">
                  <c:v>Украина -  117 орын (33 ұпай)</c:v>
                </c:pt>
                <c:pt idx="3">
                  <c:v>Қазақстан - 94 орын (38 ұпай)</c:v>
                </c:pt>
                <c:pt idx="4">
                  <c:v>Грузия - 45 орын (56 ұпай)</c:v>
                </c:pt>
              </c:strCache>
            </c:strRef>
          </c:cat>
          <c:val>
            <c:numRef>
              <c:f>Лист1!$C$2:$C$6</c:f>
              <c:numCache>
                <c:formatCode>0</c:formatCode>
                <c:ptCount val="5"/>
                <c:pt idx="0">
                  <c:v>129</c:v>
                </c:pt>
                <c:pt idx="1">
                  <c:v>124</c:v>
                </c:pt>
                <c:pt idx="2">
                  <c:v>117</c:v>
                </c:pt>
                <c:pt idx="3">
                  <c:v>94</c:v>
                </c:pt>
                <c:pt idx="4">
                  <c:v>45</c:v>
                </c:pt>
              </c:numCache>
            </c:numRef>
          </c:val>
          <c:extLst xmlns:c16r2="http://schemas.microsoft.com/office/drawing/2015/06/chart">
            <c:ext xmlns:c16="http://schemas.microsoft.com/office/drawing/2014/chart" uri="{C3380CC4-5D6E-409C-BE32-E72D297353CC}">
              <c16:uniqueId val="{00000001-7BB2-4B7B-9705-987A0997FF1A}"/>
            </c:ext>
          </c:extLst>
        </c:ser>
        <c:dLbls>
          <c:showLegendKey val="0"/>
          <c:showVal val="0"/>
          <c:showCatName val="0"/>
          <c:showSerName val="0"/>
          <c:showPercent val="0"/>
          <c:showBubbleSize val="0"/>
        </c:dLbls>
        <c:gapWidth val="150"/>
        <c:shape val="box"/>
        <c:axId val="-1459832624"/>
        <c:axId val="-1576761008"/>
        <c:axId val="0"/>
      </c:bar3DChart>
      <c:catAx>
        <c:axId val="-1459832624"/>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76761008"/>
        <c:crosses val="autoZero"/>
        <c:auto val="1"/>
        <c:lblAlgn val="ctr"/>
        <c:lblOffset val="100"/>
        <c:noMultiLvlLbl val="0"/>
      </c:catAx>
      <c:valAx>
        <c:axId val="-1576761008"/>
        <c:scaling>
          <c:orientation val="minMax"/>
        </c:scaling>
        <c:delete val="0"/>
        <c:axPos val="b"/>
        <c:majorGridlines/>
        <c:numFmt formatCode="0" sourceLinked="1"/>
        <c:majorTickMark val="out"/>
        <c:minorTickMark val="none"/>
        <c:tickLblPos val="nextTo"/>
        <c:crossAx val="-14598326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911995272114168E-2"/>
          <c:y val="1.7054263565891473E-2"/>
          <c:w val="0.92280544402148412"/>
          <c:h val="0.32246841237868523"/>
        </c:manualLayout>
      </c:layout>
      <c:barChart>
        <c:barDir val="col"/>
        <c:grouping val="clustered"/>
        <c:varyColors val="0"/>
        <c:ser>
          <c:idx val="0"/>
          <c:order val="0"/>
          <c:tx>
            <c:strRef>
              <c:f>Лист1!$B$1</c:f>
              <c:strCache>
                <c:ptCount val="1"/>
                <c:pt idx="0">
                  <c:v>мемлекеттiк лауазымды тұлғаның өзiнiң жеке мүддесiн жүзеге асыру мүмкiндiгi (мемлекеттiк қызметшiнiң немесе онымен байланысты өзге де адамдардың пайда табу мүмкiндiгi) оның қызметтiк мiндеттемелерiн тиiсiнше орындамауына әкеліп соғуы мүмкiн жағдай</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Сұралған мемлекеттік қызметшілердің % </c:v>
                </c:pt>
              </c:strCache>
            </c:strRef>
          </c:cat>
          <c:val>
            <c:numRef>
              <c:f>Лист1!$B$2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0-A2E0-494D-84BF-376006281267}"/>
            </c:ext>
          </c:extLst>
        </c:ser>
        <c:ser>
          <c:idx val="1"/>
          <c:order val="1"/>
          <c:tx>
            <c:strRef>
              <c:f>Лист1!$C$1</c:f>
              <c:strCache>
                <c:ptCount val="1"/>
                <c:pt idx="0">
                  <c:v>жауап бере алмаймын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Сұралған мемлекеттік қызметшілердің % </c:v>
                </c:pt>
              </c:strCache>
            </c:strRef>
          </c:cat>
          <c:val>
            <c:numRef>
              <c:f>Лист1!$C$2</c:f>
              <c:numCache>
                <c:formatCode>General</c:formatCode>
                <c:ptCount val="1"/>
                <c:pt idx="0">
                  <c:v>18.600000000000001</c:v>
                </c:pt>
              </c:numCache>
            </c:numRef>
          </c:val>
          <c:extLst xmlns:c16r2="http://schemas.microsoft.com/office/drawing/2015/06/chart">
            <c:ext xmlns:c16="http://schemas.microsoft.com/office/drawing/2014/chart" uri="{C3380CC4-5D6E-409C-BE32-E72D297353CC}">
              <c16:uniqueId val="{00000001-A2E0-494D-84BF-376006281267}"/>
            </c:ext>
          </c:extLst>
        </c:ser>
        <c:ser>
          <c:idx val="2"/>
          <c:order val="2"/>
          <c:tx>
            <c:strRef>
              <c:f>Лист1!$D$1</c:f>
              <c:strCache>
                <c:ptCount val="1"/>
                <c:pt idx="0">
                  <c:v>мемлекеттік қызметшінің жеке мүддесі (мемлекеттік лауазымды тұлғаның немесе онымен байланысты адамдардың пайда алу мүмкіндігі) кем дегенде қоғамдық мүддеге қайшы келетін немесе тіпті ықтимал зиян келтіруі мүмкін жағдай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Сұралған мемлекеттік қызметшілердің % </c:v>
                </c:pt>
              </c:strCache>
            </c:strRef>
          </c:cat>
          <c:val>
            <c:numRef>
              <c:f>Лист1!$D$2</c:f>
              <c:numCache>
                <c:formatCode>General</c:formatCode>
                <c:ptCount val="1"/>
                <c:pt idx="0">
                  <c:v>14.1</c:v>
                </c:pt>
              </c:numCache>
            </c:numRef>
          </c:val>
          <c:extLst xmlns:c16r2="http://schemas.microsoft.com/office/drawing/2015/06/chart">
            <c:ext xmlns:c16="http://schemas.microsoft.com/office/drawing/2014/chart" uri="{C3380CC4-5D6E-409C-BE32-E72D297353CC}">
              <c16:uniqueId val="{00000002-A2E0-494D-84BF-376006281267}"/>
            </c:ext>
          </c:extLst>
        </c:ser>
        <c:ser>
          <c:idx val="3"/>
          <c:order val="3"/>
          <c:tx>
            <c:strRef>
              <c:f>Лист1!$E$1</c:f>
              <c:strCache>
                <c:ptCount val="1"/>
                <c:pt idx="0">
                  <c:v>мемлекеттiк лауазымды адам өз өкiлеттiгiн жүзеге асыру кезiнде оның жеке мүдделерiн қозғайтын iс-әрекеттер жасау мүмкiндiгi (мемлекеттiк қызметшiнiң немесе онымен байланысты өзге де адамдардың пайда табу мүмкiндiгi) болған кезде</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Сұралған мемлекеттік қызметшілердің % </c:v>
                </c:pt>
              </c:strCache>
            </c:strRef>
          </c:cat>
          <c:val>
            <c:numRef>
              <c:f>Лист1!$E$2</c:f>
              <c:numCache>
                <c:formatCode>General</c:formatCode>
                <c:ptCount val="1"/>
                <c:pt idx="0">
                  <c:v>13.3</c:v>
                </c:pt>
              </c:numCache>
            </c:numRef>
          </c:val>
          <c:extLst xmlns:c16r2="http://schemas.microsoft.com/office/drawing/2015/06/chart">
            <c:ext xmlns:c16="http://schemas.microsoft.com/office/drawing/2014/chart" uri="{C3380CC4-5D6E-409C-BE32-E72D297353CC}">
              <c16:uniqueId val="{00000003-A2E0-494D-84BF-376006281267}"/>
            </c:ext>
          </c:extLst>
        </c:ser>
        <c:ser>
          <c:idx val="4"/>
          <c:order val="4"/>
          <c:tx>
            <c:strRef>
              <c:f>Лист1!$F$1</c:f>
              <c:strCache>
                <c:ptCount val="1"/>
                <c:pt idx="0">
                  <c:v>жеке тұлғаның қызмет бабын асыра пайдалануынан, қандай да бір пайда алу мақсатында қоғам мен мемлекеттің заңды мүдделеріне қайшы келетін өз лауазымдық жағдайын заңсыз пайдалануынан тұратын сыбайлас жемқорлықтың көрінісі</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Сұралған мемлекеттік қызметшілердің % </c:v>
                </c:pt>
              </c:strCache>
            </c:strRef>
          </c:cat>
          <c:val>
            <c:numRef>
              <c:f>Лист1!$F$2</c:f>
              <c:numCache>
                <c:formatCode>General</c:formatCode>
                <c:ptCount val="1"/>
                <c:pt idx="0">
                  <c:v>12.1</c:v>
                </c:pt>
              </c:numCache>
            </c:numRef>
          </c:val>
          <c:extLst xmlns:c16r2="http://schemas.microsoft.com/office/drawing/2015/06/chart">
            <c:ext xmlns:c16="http://schemas.microsoft.com/office/drawing/2014/chart" uri="{C3380CC4-5D6E-409C-BE32-E72D297353CC}">
              <c16:uniqueId val="{00000004-A2E0-494D-84BF-376006281267}"/>
            </c:ext>
          </c:extLst>
        </c:ser>
        <c:ser>
          <c:idx val="5"/>
          <c:order val="5"/>
          <c:tx>
            <c:strRef>
              <c:f>Лист1!$G$1</c:f>
              <c:strCache>
                <c:ptCount val="1"/>
                <c:pt idx="0">
                  <c:v>мемлекеттiк қызметшiнiң өзге де мүдделерге қатысты әрекет ете отырып, заңмен белгiленген мiндеттерiн бұзған және бұл туралы мемлекеттiк органға хабарламаған сыбайлас жемқорлық қаупі</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Сұралған мемлекеттік қызметшілердің % </c:v>
                </c:pt>
              </c:strCache>
            </c:strRef>
          </c:cat>
          <c:val>
            <c:numRef>
              <c:f>Лист1!$G$2</c:f>
              <c:numCache>
                <c:formatCode>General</c:formatCode>
                <c:ptCount val="1"/>
                <c:pt idx="0">
                  <c:v>10.7</c:v>
                </c:pt>
              </c:numCache>
            </c:numRef>
          </c:val>
          <c:extLst xmlns:c16r2="http://schemas.microsoft.com/office/drawing/2015/06/chart">
            <c:ext xmlns:c16="http://schemas.microsoft.com/office/drawing/2014/chart" uri="{C3380CC4-5D6E-409C-BE32-E72D297353CC}">
              <c16:uniqueId val="{00000005-A2E0-494D-84BF-376006281267}"/>
            </c:ext>
          </c:extLst>
        </c:ser>
        <c:dLbls>
          <c:showLegendKey val="0"/>
          <c:showVal val="0"/>
          <c:showCatName val="0"/>
          <c:showSerName val="0"/>
          <c:showPercent val="0"/>
          <c:showBubbleSize val="0"/>
        </c:dLbls>
        <c:gapWidth val="219"/>
        <c:overlap val="-27"/>
        <c:axId val="-1576776240"/>
        <c:axId val="-1576775696"/>
      </c:barChart>
      <c:catAx>
        <c:axId val="-1576776240"/>
        <c:scaling>
          <c:orientation val="minMax"/>
        </c:scaling>
        <c:delete val="0"/>
        <c:axPos val="b"/>
        <c:numFmt formatCode="General" sourceLinked="1"/>
        <c:majorTickMark val="none"/>
        <c:minorTickMark val="none"/>
        <c:tickLblPos val="nextTo"/>
        <c:spPr>
          <a:noFill/>
          <a:ln w="9522" cap="flat" cmpd="sng" algn="ctr">
            <a:noFill/>
            <a:round/>
          </a:ln>
          <a:effectLst/>
        </c:spPr>
        <c:txPr>
          <a:bodyPr rot="-6000000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ru-RU"/>
          </a:p>
        </c:txPr>
        <c:crossAx val="-1576775696"/>
        <c:crosses val="autoZero"/>
        <c:auto val="1"/>
        <c:lblAlgn val="ctr"/>
        <c:lblOffset val="100"/>
        <c:noMultiLvlLbl val="0"/>
      </c:catAx>
      <c:valAx>
        <c:axId val="-1576775696"/>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6776240"/>
        <c:crosses val="autoZero"/>
        <c:crossBetween val="between"/>
      </c:valAx>
      <c:spPr>
        <a:noFill/>
        <a:ln w="25391">
          <a:noFill/>
        </a:ln>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5"/>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1.6489184080997511E-2"/>
          <c:y val="0.3840933565501809"/>
          <c:w val="0.97503873561606325"/>
          <c:h val="0.60509178884645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2"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59369723254119E-2"/>
          <c:y val="8.2036511778169605E-2"/>
          <c:w val="0.90658973564138257"/>
          <c:h val="0.62464941319547285"/>
        </c:manualLayout>
      </c:layout>
      <c:barChart>
        <c:barDir val="col"/>
        <c:grouping val="stacked"/>
        <c:varyColors val="0"/>
        <c:ser>
          <c:idx val="0"/>
          <c:order val="0"/>
          <c:tx>
            <c:strRef>
              <c:f>'Sheet1 (2)'!$I$12</c:f>
              <c:strCache>
                <c:ptCount val="1"/>
                <c:pt idx="0">
                  <c:v>1 балл</c:v>
                </c:pt>
              </c:strCache>
            </c:strRef>
          </c:tx>
          <c:spPr>
            <a:solidFill>
              <a:schemeClr val="accent1"/>
            </a:solidFill>
            <a:ln>
              <a:noFill/>
            </a:ln>
            <a:effectLst/>
          </c:spPr>
          <c:invertIfNegative val="0"/>
          <c:cat>
            <c:strRef>
              <c:f>'Sheet1 (2)'!$J$11:$K$11</c:f>
              <c:strCache>
                <c:ptCount val="2"/>
                <c:pt idx="0">
                  <c:v>қанағаттанарлықсыз</c:v>
                </c:pt>
                <c:pt idx="1">
                  <c:v>қанағаттанарлық</c:v>
                </c:pt>
              </c:strCache>
            </c:strRef>
          </c:cat>
          <c:val>
            <c:numRef>
              <c:f>'Sheet1 (2)'!$J$12:$K$12</c:f>
              <c:numCache>
                <c:formatCode>General</c:formatCode>
                <c:ptCount val="2"/>
                <c:pt idx="0" formatCode="0%">
                  <c:v>4.456362749878108E-2</c:v>
                </c:pt>
              </c:numCache>
            </c:numRef>
          </c:val>
          <c:extLst xmlns:c16r2="http://schemas.microsoft.com/office/drawing/2015/06/chart">
            <c:ext xmlns:c16="http://schemas.microsoft.com/office/drawing/2014/chart" uri="{C3380CC4-5D6E-409C-BE32-E72D297353CC}">
              <c16:uniqueId val="{00000000-3D27-4BFF-B2AC-493560D05C21}"/>
            </c:ext>
          </c:extLst>
        </c:ser>
        <c:ser>
          <c:idx val="1"/>
          <c:order val="1"/>
          <c:tx>
            <c:strRef>
              <c:f>'Sheet1 (2)'!$I$13</c:f>
              <c:strCache>
                <c:ptCount val="1"/>
                <c:pt idx="0">
                  <c:v>2 балл</c:v>
                </c:pt>
              </c:strCache>
            </c:strRef>
          </c:tx>
          <c:spPr>
            <a:solidFill>
              <a:schemeClr val="accent2"/>
            </a:solidFill>
            <a:ln>
              <a:noFill/>
            </a:ln>
            <a:effectLst/>
          </c:spPr>
          <c:invertIfNegative val="0"/>
          <c:cat>
            <c:strRef>
              <c:f>'Sheet1 (2)'!$J$11:$K$11</c:f>
              <c:strCache>
                <c:ptCount val="2"/>
                <c:pt idx="0">
                  <c:v>қанағаттанарлықсыз</c:v>
                </c:pt>
                <c:pt idx="1">
                  <c:v>қанағаттанарлық</c:v>
                </c:pt>
              </c:strCache>
            </c:strRef>
          </c:cat>
          <c:val>
            <c:numRef>
              <c:f>'Sheet1 (2)'!$J$13:$K$13</c:f>
              <c:numCache>
                <c:formatCode>General</c:formatCode>
                <c:ptCount val="2"/>
                <c:pt idx="0" formatCode="0%">
                  <c:v>2.9351535836177476E-2</c:v>
                </c:pt>
              </c:numCache>
            </c:numRef>
          </c:val>
          <c:extLst xmlns:c16r2="http://schemas.microsoft.com/office/drawing/2015/06/chart">
            <c:ext xmlns:c16="http://schemas.microsoft.com/office/drawing/2014/chart" uri="{C3380CC4-5D6E-409C-BE32-E72D297353CC}">
              <c16:uniqueId val="{00000001-3D27-4BFF-B2AC-493560D05C21}"/>
            </c:ext>
          </c:extLst>
        </c:ser>
        <c:ser>
          <c:idx val="2"/>
          <c:order val="2"/>
          <c:tx>
            <c:strRef>
              <c:f>'Sheet1 (2)'!$I$14</c:f>
              <c:strCache>
                <c:ptCount val="1"/>
                <c:pt idx="0">
                  <c:v>3 балл</c:v>
                </c:pt>
              </c:strCache>
            </c:strRef>
          </c:tx>
          <c:spPr>
            <a:solidFill>
              <a:schemeClr val="accent3"/>
            </a:solidFill>
            <a:ln>
              <a:noFill/>
            </a:ln>
            <a:effectLst/>
          </c:spPr>
          <c:invertIfNegative val="0"/>
          <c:cat>
            <c:strRef>
              <c:f>'Sheet1 (2)'!$J$11:$K$11</c:f>
              <c:strCache>
                <c:ptCount val="2"/>
                <c:pt idx="0">
                  <c:v>қанағаттанарлықсыз</c:v>
                </c:pt>
                <c:pt idx="1">
                  <c:v>қанағаттанарлық</c:v>
                </c:pt>
              </c:strCache>
            </c:strRef>
          </c:cat>
          <c:val>
            <c:numRef>
              <c:f>'Sheet1 (2)'!$J$14:$K$14</c:f>
              <c:numCache>
                <c:formatCode>General</c:formatCode>
                <c:ptCount val="2"/>
                <c:pt idx="0" formatCode="0%">
                  <c:v>7.5670404680643594E-2</c:v>
                </c:pt>
              </c:numCache>
            </c:numRef>
          </c:val>
          <c:extLst xmlns:c16r2="http://schemas.microsoft.com/office/drawing/2015/06/chart">
            <c:ext xmlns:c16="http://schemas.microsoft.com/office/drawing/2014/chart" uri="{C3380CC4-5D6E-409C-BE32-E72D297353CC}">
              <c16:uniqueId val="{00000002-3D27-4BFF-B2AC-493560D05C21}"/>
            </c:ext>
          </c:extLst>
        </c:ser>
        <c:ser>
          <c:idx val="3"/>
          <c:order val="3"/>
          <c:tx>
            <c:strRef>
              <c:f>'Sheet1 (2)'!$I$15</c:f>
              <c:strCache>
                <c:ptCount val="1"/>
                <c:pt idx="0">
                  <c:v>4 балл</c:v>
                </c:pt>
              </c:strCache>
            </c:strRef>
          </c:tx>
          <c:spPr>
            <a:solidFill>
              <a:schemeClr val="accent4"/>
            </a:solidFill>
            <a:ln>
              <a:noFill/>
            </a:ln>
            <a:effectLst/>
          </c:spPr>
          <c:invertIfNegative val="0"/>
          <c:cat>
            <c:strRef>
              <c:f>'Sheet1 (2)'!$J$11:$K$11</c:f>
              <c:strCache>
                <c:ptCount val="2"/>
                <c:pt idx="0">
                  <c:v>қанағаттанарлықсыз</c:v>
                </c:pt>
                <c:pt idx="1">
                  <c:v>қанағаттанарлық</c:v>
                </c:pt>
              </c:strCache>
            </c:strRef>
          </c:cat>
          <c:val>
            <c:numRef>
              <c:f>'Sheet1 (2)'!$J$15:$K$15</c:f>
              <c:numCache>
                <c:formatCode>General</c:formatCode>
                <c:ptCount val="2"/>
                <c:pt idx="0" formatCode="0%">
                  <c:v>8.3764017552413458E-2</c:v>
                </c:pt>
              </c:numCache>
            </c:numRef>
          </c:val>
          <c:extLst xmlns:c16r2="http://schemas.microsoft.com/office/drawing/2015/06/chart">
            <c:ext xmlns:c16="http://schemas.microsoft.com/office/drawing/2014/chart" uri="{C3380CC4-5D6E-409C-BE32-E72D297353CC}">
              <c16:uniqueId val="{00000003-3D27-4BFF-B2AC-493560D05C21}"/>
            </c:ext>
          </c:extLst>
        </c:ser>
        <c:ser>
          <c:idx val="4"/>
          <c:order val="4"/>
          <c:tx>
            <c:strRef>
              <c:f>'Sheet1 (2)'!$I$16</c:f>
              <c:strCache>
                <c:ptCount val="1"/>
                <c:pt idx="0">
                  <c:v>5 балл</c:v>
                </c:pt>
              </c:strCache>
            </c:strRef>
          </c:tx>
          <c:spPr>
            <a:solidFill>
              <a:schemeClr val="accent5"/>
            </a:solidFill>
            <a:ln>
              <a:noFill/>
            </a:ln>
            <a:effectLst/>
          </c:spPr>
          <c:invertIfNegative val="0"/>
          <c:cat>
            <c:strRef>
              <c:f>'Sheet1 (2)'!$J$11:$K$11</c:f>
              <c:strCache>
                <c:ptCount val="2"/>
                <c:pt idx="0">
                  <c:v>қанағаттанарлықсыз</c:v>
                </c:pt>
                <c:pt idx="1">
                  <c:v>қанағаттанарлық</c:v>
                </c:pt>
              </c:strCache>
            </c:strRef>
          </c:cat>
          <c:val>
            <c:numRef>
              <c:f>'Sheet1 (2)'!$J$16:$K$16</c:f>
              <c:numCache>
                <c:formatCode>General</c:formatCode>
                <c:ptCount val="2"/>
                <c:pt idx="0" formatCode="0%">
                  <c:v>0.25070697220867871</c:v>
                </c:pt>
              </c:numCache>
            </c:numRef>
          </c:val>
          <c:extLst xmlns:c16r2="http://schemas.microsoft.com/office/drawing/2015/06/chart">
            <c:ext xmlns:c16="http://schemas.microsoft.com/office/drawing/2014/chart" uri="{C3380CC4-5D6E-409C-BE32-E72D297353CC}">
              <c16:uniqueId val="{00000004-3D27-4BFF-B2AC-493560D05C21}"/>
            </c:ext>
          </c:extLst>
        </c:ser>
        <c:ser>
          <c:idx val="5"/>
          <c:order val="5"/>
          <c:tx>
            <c:strRef>
              <c:f>'Sheet1 (2)'!$I$17</c:f>
              <c:strCache>
                <c:ptCount val="1"/>
                <c:pt idx="0">
                  <c:v>6 балл</c:v>
                </c:pt>
              </c:strCache>
            </c:strRef>
          </c:tx>
          <c:spPr>
            <a:solidFill>
              <a:schemeClr val="accent6"/>
            </a:solidFill>
            <a:ln>
              <a:noFill/>
            </a:ln>
            <a:effectLst/>
          </c:spPr>
          <c:invertIfNegative val="0"/>
          <c:dLbls>
            <c:dLbl>
              <c:idx val="0"/>
              <c:layout>
                <c:manualLayout>
                  <c:x val="0"/>
                  <c:y val="-8.6324773737330218E-2"/>
                </c:manualLayout>
              </c:layout>
              <c:tx>
                <c:rich>
                  <a:bodyPr/>
                  <a:lstStyle/>
                  <a:p>
                    <a:r>
                      <a:rPr lang="en-US" dirty="0"/>
                      <a:t>61%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D27-4BFF-B2AC-493560D05C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(2)'!$J$11:$K$11</c:f>
              <c:strCache>
                <c:ptCount val="2"/>
                <c:pt idx="0">
                  <c:v>қанағаттанарлықсыз</c:v>
                </c:pt>
                <c:pt idx="1">
                  <c:v>қанағаттанарлық</c:v>
                </c:pt>
              </c:strCache>
            </c:strRef>
          </c:cat>
          <c:val>
            <c:numRef>
              <c:f>'Sheet1 (2)'!$J$17:$K$17</c:f>
              <c:numCache>
                <c:formatCode>General</c:formatCode>
                <c:ptCount val="2"/>
                <c:pt idx="0" formatCode="0%">
                  <c:v>0.12979034617259874</c:v>
                </c:pt>
              </c:numCache>
            </c:numRef>
          </c:val>
          <c:extLst xmlns:c16r2="http://schemas.microsoft.com/office/drawing/2015/06/chart">
            <c:ext xmlns:c16="http://schemas.microsoft.com/office/drawing/2014/chart" uri="{C3380CC4-5D6E-409C-BE32-E72D297353CC}">
              <c16:uniqueId val="{00000005-3D27-4BFF-B2AC-493560D05C21}"/>
            </c:ext>
          </c:extLst>
        </c:ser>
        <c:ser>
          <c:idx val="6"/>
          <c:order val="6"/>
          <c:tx>
            <c:strRef>
              <c:f>'Sheet1 (2)'!$I$18</c:f>
              <c:strCache>
                <c:ptCount val="1"/>
                <c:pt idx="0">
                  <c:v>7 балл</c:v>
                </c:pt>
              </c:strCache>
            </c:strRef>
          </c:tx>
          <c:spPr>
            <a:solidFill>
              <a:schemeClr val="accent1">
                <a:lumMod val="60000"/>
              </a:schemeClr>
            </a:solidFill>
            <a:ln>
              <a:noFill/>
            </a:ln>
            <a:effectLst/>
          </c:spPr>
          <c:invertIfNegative val="0"/>
          <c:cat>
            <c:strRef>
              <c:f>'Sheet1 (2)'!$J$11:$K$11</c:f>
              <c:strCache>
                <c:ptCount val="2"/>
                <c:pt idx="0">
                  <c:v>қанағаттанарлықсыз</c:v>
                </c:pt>
                <c:pt idx="1">
                  <c:v>қанағаттанарлық</c:v>
                </c:pt>
              </c:strCache>
            </c:strRef>
          </c:cat>
          <c:val>
            <c:numRef>
              <c:f>'Sheet1 (2)'!$J$18:$K$18</c:f>
              <c:numCache>
                <c:formatCode>0%</c:formatCode>
                <c:ptCount val="2"/>
                <c:pt idx="1">
                  <c:v>0.13437347635299854</c:v>
                </c:pt>
              </c:numCache>
            </c:numRef>
          </c:val>
          <c:extLst xmlns:c16r2="http://schemas.microsoft.com/office/drawing/2015/06/chart">
            <c:ext xmlns:c16="http://schemas.microsoft.com/office/drawing/2014/chart" uri="{C3380CC4-5D6E-409C-BE32-E72D297353CC}">
              <c16:uniqueId val="{00000006-3D27-4BFF-B2AC-493560D05C21}"/>
            </c:ext>
          </c:extLst>
        </c:ser>
        <c:ser>
          <c:idx val="7"/>
          <c:order val="7"/>
          <c:tx>
            <c:strRef>
              <c:f>'Sheet1 (2)'!$I$19</c:f>
              <c:strCache>
                <c:ptCount val="1"/>
                <c:pt idx="0">
                  <c:v>8  балл</c:v>
                </c:pt>
              </c:strCache>
            </c:strRef>
          </c:tx>
          <c:spPr>
            <a:solidFill>
              <a:schemeClr val="accent2">
                <a:lumMod val="60000"/>
              </a:schemeClr>
            </a:solidFill>
            <a:ln>
              <a:noFill/>
            </a:ln>
            <a:effectLst/>
          </c:spPr>
          <c:invertIfNegative val="0"/>
          <c:cat>
            <c:strRef>
              <c:f>'Sheet1 (2)'!$J$11:$K$11</c:f>
              <c:strCache>
                <c:ptCount val="2"/>
                <c:pt idx="0">
                  <c:v>қанағаттанарлықсыз</c:v>
                </c:pt>
                <c:pt idx="1">
                  <c:v>қанағаттанарлық</c:v>
                </c:pt>
              </c:strCache>
            </c:strRef>
          </c:cat>
          <c:val>
            <c:numRef>
              <c:f>'Sheet1 (2)'!$J$19:$K$19</c:f>
              <c:numCache>
                <c:formatCode>0%</c:formatCode>
                <c:ptCount val="2"/>
                <c:pt idx="1">
                  <c:v>0.10375426621160409</c:v>
                </c:pt>
              </c:numCache>
            </c:numRef>
          </c:val>
          <c:extLst xmlns:c16r2="http://schemas.microsoft.com/office/drawing/2015/06/chart">
            <c:ext xmlns:c16="http://schemas.microsoft.com/office/drawing/2014/chart" uri="{C3380CC4-5D6E-409C-BE32-E72D297353CC}">
              <c16:uniqueId val="{00000007-3D27-4BFF-B2AC-493560D05C21}"/>
            </c:ext>
          </c:extLst>
        </c:ser>
        <c:ser>
          <c:idx val="8"/>
          <c:order val="8"/>
          <c:tx>
            <c:strRef>
              <c:f>'Sheet1 (2)'!$I$20</c:f>
              <c:strCache>
                <c:ptCount val="1"/>
                <c:pt idx="0">
                  <c:v>9 балл</c:v>
                </c:pt>
              </c:strCache>
            </c:strRef>
          </c:tx>
          <c:spPr>
            <a:solidFill>
              <a:schemeClr val="accent3">
                <a:lumMod val="60000"/>
              </a:schemeClr>
            </a:solidFill>
            <a:ln>
              <a:noFill/>
            </a:ln>
            <a:effectLst/>
          </c:spPr>
          <c:invertIfNegative val="0"/>
          <c:cat>
            <c:strRef>
              <c:f>'Sheet1 (2)'!$J$11:$K$11</c:f>
              <c:strCache>
                <c:ptCount val="2"/>
                <c:pt idx="0">
                  <c:v>қанағаттанарлықсыз</c:v>
                </c:pt>
                <c:pt idx="1">
                  <c:v>қанағаттанарлық</c:v>
                </c:pt>
              </c:strCache>
            </c:strRef>
          </c:cat>
          <c:val>
            <c:numRef>
              <c:f>'Sheet1 (2)'!$J$20:$K$20</c:f>
              <c:numCache>
                <c:formatCode>0%</c:formatCode>
                <c:ptCount val="2"/>
                <c:pt idx="1">
                  <c:v>5.4022428083861533E-2</c:v>
                </c:pt>
              </c:numCache>
            </c:numRef>
          </c:val>
          <c:extLst xmlns:c16r2="http://schemas.microsoft.com/office/drawing/2015/06/chart">
            <c:ext xmlns:c16="http://schemas.microsoft.com/office/drawing/2014/chart" uri="{C3380CC4-5D6E-409C-BE32-E72D297353CC}">
              <c16:uniqueId val="{00000008-3D27-4BFF-B2AC-493560D05C21}"/>
            </c:ext>
          </c:extLst>
        </c:ser>
        <c:ser>
          <c:idx val="9"/>
          <c:order val="9"/>
          <c:tx>
            <c:strRef>
              <c:f>'Sheet1 (2)'!$I$21</c:f>
              <c:strCache>
                <c:ptCount val="1"/>
                <c:pt idx="0">
                  <c:v>10 балл</c:v>
                </c:pt>
              </c:strCache>
            </c:strRef>
          </c:tx>
          <c:spPr>
            <a:solidFill>
              <a:schemeClr val="accent4">
                <a:lumMod val="60000"/>
              </a:schemeClr>
            </a:solidFill>
            <a:ln>
              <a:noFill/>
            </a:ln>
            <a:effectLst/>
          </c:spPr>
          <c:invertIfNegative val="0"/>
          <c:dLbls>
            <c:dLbl>
              <c:idx val="1"/>
              <c:layout>
                <c:manualLayout>
                  <c:x val="-8.2721213672382775E-17"/>
                  <c:y val="-8.632477373733026E-2"/>
                </c:manualLayout>
              </c:layout>
              <c:tx>
                <c:rich>
                  <a:bodyPr/>
                  <a:lstStyle/>
                  <a:p>
                    <a:r>
                      <a:rPr lang="en-US" dirty="0"/>
                      <a:t>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D27-4BFF-B2AC-493560D05C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(2)'!$J$11:$K$11</c:f>
              <c:strCache>
                <c:ptCount val="2"/>
                <c:pt idx="0">
                  <c:v>қанағаттанарлықсыз</c:v>
                </c:pt>
                <c:pt idx="1">
                  <c:v>қанағаттанарлық</c:v>
                </c:pt>
              </c:strCache>
            </c:strRef>
          </c:cat>
          <c:val>
            <c:numRef>
              <c:f>'Sheet1 (2)'!$J$21:$K$21</c:f>
              <c:numCache>
                <c:formatCode>0%</c:formatCode>
                <c:ptCount val="2"/>
                <c:pt idx="1">
                  <c:v>9.400292540224281E-2</c:v>
                </c:pt>
              </c:numCache>
            </c:numRef>
          </c:val>
          <c:extLst xmlns:c16r2="http://schemas.microsoft.com/office/drawing/2015/06/chart">
            <c:ext xmlns:c16="http://schemas.microsoft.com/office/drawing/2014/chart" uri="{C3380CC4-5D6E-409C-BE32-E72D297353CC}">
              <c16:uniqueId val="{00000009-3D27-4BFF-B2AC-493560D05C21}"/>
            </c:ext>
          </c:extLst>
        </c:ser>
        <c:dLbls>
          <c:showLegendKey val="0"/>
          <c:showVal val="0"/>
          <c:showCatName val="0"/>
          <c:showSerName val="0"/>
          <c:showPercent val="0"/>
          <c:showBubbleSize val="0"/>
        </c:dLbls>
        <c:gapWidth val="150"/>
        <c:overlap val="100"/>
        <c:axId val="-1576765904"/>
        <c:axId val="-1576772432"/>
      </c:barChart>
      <c:catAx>
        <c:axId val="-157676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6772432"/>
        <c:crosses val="autoZero"/>
        <c:auto val="1"/>
        <c:lblAlgn val="ctr"/>
        <c:lblOffset val="100"/>
        <c:noMultiLvlLbl val="0"/>
      </c:catAx>
      <c:valAx>
        <c:axId val="-157677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6765904"/>
        <c:crosses val="autoZero"/>
        <c:crossBetween val="between"/>
      </c:valAx>
      <c:spPr>
        <a:noFill/>
        <a:ln>
          <a:noFill/>
        </a:ln>
        <a:effectLst/>
      </c:spPr>
    </c:plotArea>
    <c:legend>
      <c:legendPos val="b"/>
      <c:layout>
        <c:manualLayout>
          <c:xMode val="edge"/>
          <c:yMode val="edge"/>
          <c:x val="0.10957892678765041"/>
          <c:y val="0.82148844297688595"/>
          <c:w val="0.81560375784846562"/>
          <c:h val="0.109572969335299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56610001398799E-2"/>
          <c:y val="0.11933911939311825"/>
          <c:w val="0.90677630607364423"/>
          <c:h val="0.63139526511804478"/>
        </c:manualLayout>
      </c:layout>
      <c:barChart>
        <c:barDir val="col"/>
        <c:grouping val="stacked"/>
        <c:varyColors val="0"/>
        <c:ser>
          <c:idx val="0"/>
          <c:order val="0"/>
          <c:tx>
            <c:strRef>
              <c:f>Sheet1!$I$12</c:f>
              <c:strCache>
                <c:ptCount val="1"/>
                <c:pt idx="0">
                  <c:v>1 балл</c:v>
                </c:pt>
              </c:strCache>
            </c:strRef>
          </c:tx>
          <c:spPr>
            <a:solidFill>
              <a:schemeClr val="accent1"/>
            </a:solidFill>
            <a:ln>
              <a:noFill/>
            </a:ln>
            <a:effectLst/>
          </c:spPr>
          <c:invertIfNegative val="0"/>
          <c:cat>
            <c:strRef>
              <c:f>Sheet1!$J$11:$K$11</c:f>
              <c:strCache>
                <c:ptCount val="2"/>
                <c:pt idx="0">
                  <c:v>қанағаттанарлықсыз</c:v>
                </c:pt>
                <c:pt idx="1">
                  <c:v>қанағаттанарлық</c:v>
                </c:pt>
              </c:strCache>
            </c:strRef>
          </c:cat>
          <c:val>
            <c:numRef>
              <c:f>Sheet1!$J$12:$K$12</c:f>
              <c:numCache>
                <c:formatCode>General</c:formatCode>
                <c:ptCount val="2"/>
                <c:pt idx="0" formatCode="0%">
                  <c:v>5.1877133105802047E-2</c:v>
                </c:pt>
              </c:numCache>
            </c:numRef>
          </c:val>
          <c:extLst xmlns:c16r2="http://schemas.microsoft.com/office/drawing/2015/06/chart">
            <c:ext xmlns:c16="http://schemas.microsoft.com/office/drawing/2014/chart" uri="{C3380CC4-5D6E-409C-BE32-E72D297353CC}">
              <c16:uniqueId val="{00000000-31C7-4E57-8CFF-69C170A2B03A}"/>
            </c:ext>
          </c:extLst>
        </c:ser>
        <c:ser>
          <c:idx val="1"/>
          <c:order val="1"/>
          <c:tx>
            <c:strRef>
              <c:f>Sheet1!$I$13</c:f>
              <c:strCache>
                <c:ptCount val="1"/>
                <c:pt idx="0">
                  <c:v>2 балл</c:v>
                </c:pt>
              </c:strCache>
            </c:strRef>
          </c:tx>
          <c:spPr>
            <a:solidFill>
              <a:schemeClr val="accent2"/>
            </a:solidFill>
            <a:ln>
              <a:noFill/>
            </a:ln>
            <a:effectLst/>
          </c:spPr>
          <c:invertIfNegative val="0"/>
          <c:cat>
            <c:strRef>
              <c:f>Sheet1!$J$11:$K$11</c:f>
              <c:strCache>
                <c:ptCount val="2"/>
                <c:pt idx="0">
                  <c:v>қанағаттанарлықсыз</c:v>
                </c:pt>
                <c:pt idx="1">
                  <c:v>қанағаттанарлық</c:v>
                </c:pt>
              </c:strCache>
            </c:strRef>
          </c:cat>
          <c:val>
            <c:numRef>
              <c:f>Sheet1!$J$13:$K$13</c:f>
              <c:numCache>
                <c:formatCode>General</c:formatCode>
                <c:ptCount val="2"/>
                <c:pt idx="0" formatCode="0%">
                  <c:v>2.5353486104339348E-2</c:v>
                </c:pt>
              </c:numCache>
            </c:numRef>
          </c:val>
          <c:extLst xmlns:c16r2="http://schemas.microsoft.com/office/drawing/2015/06/chart">
            <c:ext xmlns:c16="http://schemas.microsoft.com/office/drawing/2014/chart" uri="{C3380CC4-5D6E-409C-BE32-E72D297353CC}">
              <c16:uniqueId val="{00000001-31C7-4E57-8CFF-69C170A2B03A}"/>
            </c:ext>
          </c:extLst>
        </c:ser>
        <c:ser>
          <c:idx val="2"/>
          <c:order val="2"/>
          <c:tx>
            <c:strRef>
              <c:f>Sheet1!$I$14</c:f>
              <c:strCache>
                <c:ptCount val="1"/>
                <c:pt idx="0">
                  <c:v>3 балл</c:v>
                </c:pt>
              </c:strCache>
            </c:strRef>
          </c:tx>
          <c:spPr>
            <a:solidFill>
              <a:schemeClr val="accent3"/>
            </a:solidFill>
            <a:ln>
              <a:noFill/>
            </a:ln>
            <a:effectLst/>
          </c:spPr>
          <c:invertIfNegative val="0"/>
          <c:cat>
            <c:strRef>
              <c:f>Sheet1!$J$11:$K$11</c:f>
              <c:strCache>
                <c:ptCount val="2"/>
                <c:pt idx="0">
                  <c:v>қанағаттанарлықсыз</c:v>
                </c:pt>
                <c:pt idx="1">
                  <c:v>қанағаттанарлық</c:v>
                </c:pt>
              </c:strCache>
            </c:strRef>
          </c:cat>
          <c:val>
            <c:numRef>
              <c:f>Sheet1!$J$14:$K$14</c:f>
              <c:numCache>
                <c:formatCode>General</c:formatCode>
                <c:ptCount val="2"/>
                <c:pt idx="0" formatCode="0%">
                  <c:v>7.2452462213554364E-2</c:v>
                </c:pt>
              </c:numCache>
            </c:numRef>
          </c:val>
          <c:extLst xmlns:c16r2="http://schemas.microsoft.com/office/drawing/2015/06/chart">
            <c:ext xmlns:c16="http://schemas.microsoft.com/office/drawing/2014/chart" uri="{C3380CC4-5D6E-409C-BE32-E72D297353CC}">
              <c16:uniqueId val="{00000002-31C7-4E57-8CFF-69C170A2B03A}"/>
            </c:ext>
          </c:extLst>
        </c:ser>
        <c:ser>
          <c:idx val="3"/>
          <c:order val="3"/>
          <c:tx>
            <c:strRef>
              <c:f>Sheet1!$I$15</c:f>
              <c:strCache>
                <c:ptCount val="1"/>
                <c:pt idx="0">
                  <c:v>4 балл</c:v>
                </c:pt>
              </c:strCache>
            </c:strRef>
          </c:tx>
          <c:spPr>
            <a:solidFill>
              <a:schemeClr val="accent4"/>
            </a:solidFill>
            <a:ln>
              <a:noFill/>
            </a:ln>
            <a:effectLst/>
          </c:spPr>
          <c:invertIfNegative val="0"/>
          <c:cat>
            <c:strRef>
              <c:f>Sheet1!$J$11:$K$11</c:f>
              <c:strCache>
                <c:ptCount val="2"/>
                <c:pt idx="0">
                  <c:v>қанағаттанарлықсыз</c:v>
                </c:pt>
                <c:pt idx="1">
                  <c:v>қанағаттанарлық</c:v>
                </c:pt>
              </c:strCache>
            </c:strRef>
          </c:cat>
          <c:val>
            <c:numRef>
              <c:f>Sheet1!$J$15:$K$15</c:f>
              <c:numCache>
                <c:formatCode>General</c:formatCode>
                <c:ptCount val="2"/>
                <c:pt idx="0" formatCode="0%">
                  <c:v>7.6938078985860553E-2</c:v>
                </c:pt>
              </c:numCache>
            </c:numRef>
          </c:val>
          <c:extLst xmlns:c16r2="http://schemas.microsoft.com/office/drawing/2015/06/chart">
            <c:ext xmlns:c16="http://schemas.microsoft.com/office/drawing/2014/chart" uri="{C3380CC4-5D6E-409C-BE32-E72D297353CC}">
              <c16:uniqueId val="{00000003-31C7-4E57-8CFF-69C170A2B03A}"/>
            </c:ext>
          </c:extLst>
        </c:ser>
        <c:ser>
          <c:idx val="4"/>
          <c:order val="4"/>
          <c:tx>
            <c:strRef>
              <c:f>Sheet1!$I$16</c:f>
              <c:strCache>
                <c:ptCount val="1"/>
                <c:pt idx="0">
                  <c:v>5 балл</c:v>
                </c:pt>
              </c:strCache>
            </c:strRef>
          </c:tx>
          <c:spPr>
            <a:solidFill>
              <a:schemeClr val="accent5"/>
            </a:solidFill>
            <a:ln>
              <a:noFill/>
            </a:ln>
            <a:effectLst/>
          </c:spPr>
          <c:invertIfNegative val="0"/>
          <c:cat>
            <c:strRef>
              <c:f>Sheet1!$J$11:$K$11</c:f>
              <c:strCache>
                <c:ptCount val="2"/>
                <c:pt idx="0">
                  <c:v>қанағаттанарлықсыз</c:v>
                </c:pt>
                <c:pt idx="1">
                  <c:v>қанағаттанарлық</c:v>
                </c:pt>
              </c:strCache>
            </c:strRef>
          </c:cat>
          <c:val>
            <c:numRef>
              <c:f>Sheet1!$J$16:$K$16</c:f>
              <c:numCache>
                <c:formatCode>General</c:formatCode>
                <c:ptCount val="2"/>
                <c:pt idx="0" formatCode="0%">
                  <c:v>0.27294002925402244</c:v>
                </c:pt>
              </c:numCache>
            </c:numRef>
          </c:val>
          <c:extLst xmlns:c16r2="http://schemas.microsoft.com/office/drawing/2015/06/chart">
            <c:ext xmlns:c16="http://schemas.microsoft.com/office/drawing/2014/chart" uri="{C3380CC4-5D6E-409C-BE32-E72D297353CC}">
              <c16:uniqueId val="{00000004-31C7-4E57-8CFF-69C170A2B03A}"/>
            </c:ext>
          </c:extLst>
        </c:ser>
        <c:ser>
          <c:idx val="5"/>
          <c:order val="5"/>
          <c:tx>
            <c:strRef>
              <c:f>Sheet1!$I$17</c:f>
              <c:strCache>
                <c:ptCount val="1"/>
                <c:pt idx="0">
                  <c:v>6 балл</c:v>
                </c:pt>
              </c:strCache>
            </c:strRef>
          </c:tx>
          <c:spPr>
            <a:solidFill>
              <a:schemeClr val="accent6"/>
            </a:solidFill>
            <a:ln>
              <a:noFill/>
            </a:ln>
            <a:effectLst/>
          </c:spPr>
          <c:invertIfNegative val="0"/>
          <c:dLbls>
            <c:dLbl>
              <c:idx val="0"/>
              <c:layout>
                <c:manualLayout>
                  <c:x val="0"/>
                  <c:y val="-0.10114819435769518"/>
                </c:manualLayout>
              </c:layout>
              <c:tx>
                <c:rich>
                  <a:bodyPr/>
                  <a:lstStyle/>
                  <a:p>
                    <a:r>
                      <a:rPr lang="en-US" dirty="0"/>
                      <a:t>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1C7-4E57-8CFF-69C170A2B0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Sheet1!$J$11:$K$11</c:f>
              <c:strCache>
                <c:ptCount val="2"/>
                <c:pt idx="0">
                  <c:v>қанағаттанарлықсыз</c:v>
                </c:pt>
                <c:pt idx="1">
                  <c:v>қанағаттанарлық</c:v>
                </c:pt>
              </c:strCache>
            </c:strRef>
          </c:cat>
          <c:val>
            <c:numRef>
              <c:f>Sheet1!$J$17:$K$17</c:f>
              <c:numCache>
                <c:formatCode>General</c:formatCode>
                <c:ptCount val="2"/>
                <c:pt idx="0" formatCode="0%">
                  <c:v>0.1371038517796197</c:v>
                </c:pt>
              </c:numCache>
            </c:numRef>
          </c:val>
          <c:extLst xmlns:c16r2="http://schemas.microsoft.com/office/drawing/2015/06/chart">
            <c:ext xmlns:c16="http://schemas.microsoft.com/office/drawing/2014/chart" uri="{C3380CC4-5D6E-409C-BE32-E72D297353CC}">
              <c16:uniqueId val="{00000005-31C7-4E57-8CFF-69C170A2B03A}"/>
            </c:ext>
          </c:extLst>
        </c:ser>
        <c:ser>
          <c:idx val="6"/>
          <c:order val="6"/>
          <c:tx>
            <c:strRef>
              <c:f>Sheet1!$I$18</c:f>
              <c:strCache>
                <c:ptCount val="1"/>
                <c:pt idx="0">
                  <c:v>7 балл</c:v>
                </c:pt>
              </c:strCache>
            </c:strRef>
          </c:tx>
          <c:spPr>
            <a:solidFill>
              <a:schemeClr val="accent1">
                <a:lumMod val="60000"/>
              </a:schemeClr>
            </a:solidFill>
            <a:ln>
              <a:noFill/>
            </a:ln>
            <a:effectLst/>
          </c:spPr>
          <c:invertIfNegative val="0"/>
          <c:cat>
            <c:strRef>
              <c:f>Sheet1!$J$11:$K$11</c:f>
              <c:strCache>
                <c:ptCount val="2"/>
                <c:pt idx="0">
                  <c:v>қанағаттанарлықсыз</c:v>
                </c:pt>
                <c:pt idx="1">
                  <c:v>қанағаттанарлық</c:v>
                </c:pt>
              </c:strCache>
            </c:strRef>
          </c:cat>
          <c:val>
            <c:numRef>
              <c:f>Sheet1!$J$18:$K$18</c:f>
              <c:numCache>
                <c:formatCode>0%</c:formatCode>
                <c:ptCount val="2"/>
                <c:pt idx="1">
                  <c:v>0.1371038517796197</c:v>
                </c:pt>
              </c:numCache>
            </c:numRef>
          </c:val>
          <c:extLst xmlns:c16r2="http://schemas.microsoft.com/office/drawing/2015/06/chart">
            <c:ext xmlns:c16="http://schemas.microsoft.com/office/drawing/2014/chart" uri="{C3380CC4-5D6E-409C-BE32-E72D297353CC}">
              <c16:uniqueId val="{00000006-31C7-4E57-8CFF-69C170A2B03A}"/>
            </c:ext>
          </c:extLst>
        </c:ser>
        <c:ser>
          <c:idx val="7"/>
          <c:order val="7"/>
          <c:tx>
            <c:strRef>
              <c:f>Sheet1!$I$19</c:f>
              <c:strCache>
                <c:ptCount val="1"/>
                <c:pt idx="0">
                  <c:v>8  балл</c:v>
                </c:pt>
              </c:strCache>
            </c:strRef>
          </c:tx>
          <c:spPr>
            <a:solidFill>
              <a:schemeClr val="accent2">
                <a:lumMod val="60000"/>
              </a:schemeClr>
            </a:solidFill>
            <a:ln>
              <a:noFill/>
            </a:ln>
            <a:effectLst/>
          </c:spPr>
          <c:invertIfNegative val="0"/>
          <c:cat>
            <c:strRef>
              <c:f>Sheet1!$J$11:$K$11</c:f>
              <c:strCache>
                <c:ptCount val="2"/>
                <c:pt idx="0">
                  <c:v>қанағаттанарлықсыз</c:v>
                </c:pt>
                <c:pt idx="1">
                  <c:v>қанағаттанарлық</c:v>
                </c:pt>
              </c:strCache>
            </c:strRef>
          </c:cat>
          <c:val>
            <c:numRef>
              <c:f>Sheet1!$J$19:$K$19</c:f>
              <c:numCache>
                <c:formatCode>0%</c:formatCode>
                <c:ptCount val="2"/>
                <c:pt idx="1">
                  <c:v>0.10092637737688932</c:v>
                </c:pt>
              </c:numCache>
            </c:numRef>
          </c:val>
          <c:extLst xmlns:c16r2="http://schemas.microsoft.com/office/drawing/2015/06/chart">
            <c:ext xmlns:c16="http://schemas.microsoft.com/office/drawing/2014/chart" uri="{C3380CC4-5D6E-409C-BE32-E72D297353CC}">
              <c16:uniqueId val="{00000007-31C7-4E57-8CFF-69C170A2B03A}"/>
            </c:ext>
          </c:extLst>
        </c:ser>
        <c:ser>
          <c:idx val="8"/>
          <c:order val="8"/>
          <c:tx>
            <c:strRef>
              <c:f>Sheet1!$I$20</c:f>
              <c:strCache>
                <c:ptCount val="1"/>
                <c:pt idx="0">
                  <c:v>9 балл</c:v>
                </c:pt>
              </c:strCache>
            </c:strRef>
          </c:tx>
          <c:spPr>
            <a:solidFill>
              <a:schemeClr val="accent3">
                <a:lumMod val="60000"/>
              </a:schemeClr>
            </a:solidFill>
            <a:ln>
              <a:noFill/>
            </a:ln>
            <a:effectLst/>
          </c:spPr>
          <c:invertIfNegative val="0"/>
          <c:cat>
            <c:strRef>
              <c:f>Sheet1!$J$11:$K$11</c:f>
              <c:strCache>
                <c:ptCount val="2"/>
                <c:pt idx="0">
                  <c:v>қанағаттанарлықсыз</c:v>
                </c:pt>
                <c:pt idx="1">
                  <c:v>қанағаттанарлық</c:v>
                </c:pt>
              </c:strCache>
            </c:strRef>
          </c:cat>
          <c:val>
            <c:numRef>
              <c:f>Sheet1!$J$20:$K$20</c:f>
              <c:numCache>
                <c:formatCode>0%</c:formatCode>
                <c:ptCount val="2"/>
                <c:pt idx="1">
                  <c:v>4.0078010726474891E-2</c:v>
                </c:pt>
              </c:numCache>
            </c:numRef>
          </c:val>
          <c:extLst xmlns:c16r2="http://schemas.microsoft.com/office/drawing/2015/06/chart">
            <c:ext xmlns:c16="http://schemas.microsoft.com/office/drawing/2014/chart" uri="{C3380CC4-5D6E-409C-BE32-E72D297353CC}">
              <c16:uniqueId val="{00000008-31C7-4E57-8CFF-69C170A2B03A}"/>
            </c:ext>
          </c:extLst>
        </c:ser>
        <c:ser>
          <c:idx val="9"/>
          <c:order val="9"/>
          <c:tx>
            <c:strRef>
              <c:f>Sheet1!$I$21</c:f>
              <c:strCache>
                <c:ptCount val="1"/>
                <c:pt idx="0">
                  <c:v>10 балл</c:v>
                </c:pt>
              </c:strCache>
            </c:strRef>
          </c:tx>
          <c:spPr>
            <a:solidFill>
              <a:schemeClr val="accent4">
                <a:lumMod val="60000"/>
              </a:schemeClr>
            </a:solidFill>
            <a:ln>
              <a:noFill/>
            </a:ln>
            <a:effectLst/>
          </c:spPr>
          <c:invertIfNegative val="0"/>
          <c:dLbls>
            <c:dLbl>
              <c:idx val="1"/>
              <c:layout>
                <c:manualLayout>
                  <c:x val="-6.7546592522610763E-3"/>
                  <c:y val="-8.1696618519676883E-2"/>
                </c:manualLayout>
              </c:layout>
              <c:tx>
                <c:rich>
                  <a:bodyPr/>
                  <a:lstStyle/>
                  <a:p>
                    <a:r>
                      <a:rPr lang="en-US" dirty="0"/>
                      <a:t>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1C7-4E57-8CFF-69C170A2B0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Sheet1!$J$11:$K$11</c:f>
              <c:strCache>
                <c:ptCount val="2"/>
                <c:pt idx="0">
                  <c:v>қанағаттанарлықсыз</c:v>
                </c:pt>
                <c:pt idx="1">
                  <c:v>қанағаттанарлық</c:v>
                </c:pt>
              </c:strCache>
            </c:strRef>
          </c:cat>
          <c:val>
            <c:numRef>
              <c:f>Sheet1!$J$21:$K$21</c:f>
              <c:numCache>
                <c:formatCode>0%</c:formatCode>
                <c:ptCount val="2"/>
                <c:pt idx="1">
                  <c:v>8.5226718673817647E-2</c:v>
                </c:pt>
              </c:numCache>
            </c:numRef>
          </c:val>
          <c:extLst xmlns:c16r2="http://schemas.microsoft.com/office/drawing/2015/06/chart">
            <c:ext xmlns:c16="http://schemas.microsoft.com/office/drawing/2014/chart" uri="{C3380CC4-5D6E-409C-BE32-E72D297353CC}">
              <c16:uniqueId val="{00000009-31C7-4E57-8CFF-69C170A2B03A}"/>
            </c:ext>
          </c:extLst>
        </c:ser>
        <c:dLbls>
          <c:showLegendKey val="0"/>
          <c:showVal val="0"/>
          <c:showCatName val="0"/>
          <c:showSerName val="0"/>
          <c:showPercent val="0"/>
          <c:showBubbleSize val="0"/>
        </c:dLbls>
        <c:gapWidth val="150"/>
        <c:overlap val="100"/>
        <c:axId val="-1576765360"/>
        <c:axId val="-1576770256"/>
      </c:barChart>
      <c:catAx>
        <c:axId val="-15767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6770256"/>
        <c:crosses val="autoZero"/>
        <c:auto val="1"/>
        <c:lblAlgn val="ctr"/>
        <c:lblOffset val="100"/>
        <c:noMultiLvlLbl val="0"/>
      </c:catAx>
      <c:valAx>
        <c:axId val="-157677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6765360"/>
        <c:crosses val="autoZero"/>
        <c:crossBetween val="between"/>
      </c:valAx>
      <c:spPr>
        <a:noFill/>
        <a:ln>
          <a:noFill/>
        </a:ln>
        <a:effectLst/>
      </c:spPr>
    </c:plotArea>
    <c:legend>
      <c:legendPos val="b"/>
      <c:layout>
        <c:manualLayout>
          <c:xMode val="edge"/>
          <c:yMode val="edge"/>
          <c:x val="0.12783059669170618"/>
          <c:y val="0.82291557305336838"/>
          <c:w val="0.80638132693064901"/>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56610001398799E-2"/>
          <c:y val="0.19910869484069099"/>
          <c:w val="0.90677630607364423"/>
          <c:h val="0.5911495672097391"/>
        </c:manualLayout>
      </c:layout>
      <c:barChart>
        <c:barDir val="col"/>
        <c:grouping val="stacked"/>
        <c:varyColors val="0"/>
        <c:ser>
          <c:idx val="0"/>
          <c:order val="0"/>
          <c:tx>
            <c:strRef>
              <c:f>'Sheet1 (3)'!$I$12</c:f>
              <c:strCache>
                <c:ptCount val="1"/>
                <c:pt idx="0">
                  <c:v>1 балл</c:v>
                </c:pt>
              </c:strCache>
            </c:strRef>
          </c:tx>
          <c:spPr>
            <a:solidFill>
              <a:schemeClr val="accent1"/>
            </a:solidFill>
            <a:ln>
              <a:noFill/>
            </a:ln>
            <a:effectLst/>
          </c:spPr>
          <c:invertIfNegative val="0"/>
          <c:cat>
            <c:strRef>
              <c:f>'Sheet1 (3)'!$J$11:$K$11</c:f>
              <c:strCache>
                <c:ptCount val="2"/>
                <c:pt idx="0">
                  <c:v>қанағаттанарлықсыз</c:v>
                </c:pt>
                <c:pt idx="1">
                  <c:v>қанағаттанарлық</c:v>
                </c:pt>
              </c:strCache>
            </c:strRef>
          </c:cat>
          <c:val>
            <c:numRef>
              <c:f>'Sheet1 (3)'!$J$12:$K$12</c:f>
              <c:numCache>
                <c:formatCode>General</c:formatCode>
                <c:ptCount val="2"/>
                <c:pt idx="0" formatCode="0%">
                  <c:v>4.3003412969283276E-2</c:v>
                </c:pt>
              </c:numCache>
            </c:numRef>
          </c:val>
          <c:extLst xmlns:c16r2="http://schemas.microsoft.com/office/drawing/2015/06/chart">
            <c:ext xmlns:c16="http://schemas.microsoft.com/office/drawing/2014/chart" uri="{C3380CC4-5D6E-409C-BE32-E72D297353CC}">
              <c16:uniqueId val="{00000000-35A1-43B9-82DC-EC0A152280A6}"/>
            </c:ext>
          </c:extLst>
        </c:ser>
        <c:ser>
          <c:idx val="1"/>
          <c:order val="1"/>
          <c:tx>
            <c:strRef>
              <c:f>'Sheet1 (3)'!$I$13</c:f>
              <c:strCache>
                <c:ptCount val="1"/>
                <c:pt idx="0">
                  <c:v>2 балл</c:v>
                </c:pt>
              </c:strCache>
            </c:strRef>
          </c:tx>
          <c:spPr>
            <a:solidFill>
              <a:schemeClr val="accent2"/>
            </a:solidFill>
            <a:ln>
              <a:noFill/>
            </a:ln>
            <a:effectLst/>
          </c:spPr>
          <c:invertIfNegative val="0"/>
          <c:cat>
            <c:strRef>
              <c:f>'Sheet1 (3)'!$J$11:$K$11</c:f>
              <c:strCache>
                <c:ptCount val="2"/>
                <c:pt idx="0">
                  <c:v>қанағаттанарлықсыз</c:v>
                </c:pt>
                <c:pt idx="1">
                  <c:v>қанағаттанарлық</c:v>
                </c:pt>
              </c:strCache>
            </c:strRef>
          </c:cat>
          <c:val>
            <c:numRef>
              <c:f>'Sheet1 (3)'!$J$13:$K$13</c:f>
              <c:numCache>
                <c:formatCode>General</c:formatCode>
                <c:ptCount val="2"/>
                <c:pt idx="0" formatCode="0%">
                  <c:v>2.5450999512432959E-2</c:v>
                </c:pt>
              </c:numCache>
            </c:numRef>
          </c:val>
          <c:extLst xmlns:c16r2="http://schemas.microsoft.com/office/drawing/2015/06/chart">
            <c:ext xmlns:c16="http://schemas.microsoft.com/office/drawing/2014/chart" uri="{C3380CC4-5D6E-409C-BE32-E72D297353CC}">
              <c16:uniqueId val="{00000001-35A1-43B9-82DC-EC0A152280A6}"/>
            </c:ext>
          </c:extLst>
        </c:ser>
        <c:ser>
          <c:idx val="2"/>
          <c:order val="2"/>
          <c:tx>
            <c:strRef>
              <c:f>'Sheet1 (3)'!$I$14</c:f>
              <c:strCache>
                <c:ptCount val="1"/>
                <c:pt idx="0">
                  <c:v>3 балл</c:v>
                </c:pt>
              </c:strCache>
            </c:strRef>
          </c:tx>
          <c:spPr>
            <a:solidFill>
              <a:schemeClr val="accent3"/>
            </a:solidFill>
            <a:ln>
              <a:noFill/>
            </a:ln>
            <a:effectLst/>
          </c:spPr>
          <c:invertIfNegative val="0"/>
          <c:cat>
            <c:strRef>
              <c:f>'Sheet1 (3)'!$J$11:$K$11</c:f>
              <c:strCache>
                <c:ptCount val="2"/>
                <c:pt idx="0">
                  <c:v>қанағаттанарлықсыз</c:v>
                </c:pt>
                <c:pt idx="1">
                  <c:v>қанағаттанарлық</c:v>
                </c:pt>
              </c:strCache>
            </c:strRef>
          </c:cat>
          <c:val>
            <c:numRef>
              <c:f>'Sheet1 (3)'!$J$14:$K$14</c:f>
              <c:numCache>
                <c:formatCode>General</c:formatCode>
                <c:ptCount val="2"/>
                <c:pt idx="0" formatCode="0%">
                  <c:v>6.4261335933690877E-2</c:v>
                </c:pt>
              </c:numCache>
            </c:numRef>
          </c:val>
          <c:extLst xmlns:c16r2="http://schemas.microsoft.com/office/drawing/2015/06/chart">
            <c:ext xmlns:c16="http://schemas.microsoft.com/office/drawing/2014/chart" uri="{C3380CC4-5D6E-409C-BE32-E72D297353CC}">
              <c16:uniqueId val="{00000002-35A1-43B9-82DC-EC0A152280A6}"/>
            </c:ext>
          </c:extLst>
        </c:ser>
        <c:ser>
          <c:idx val="3"/>
          <c:order val="3"/>
          <c:tx>
            <c:strRef>
              <c:f>'Sheet1 (3)'!$I$15</c:f>
              <c:strCache>
                <c:ptCount val="1"/>
                <c:pt idx="0">
                  <c:v>4 балл</c:v>
                </c:pt>
              </c:strCache>
            </c:strRef>
          </c:tx>
          <c:spPr>
            <a:solidFill>
              <a:schemeClr val="accent4"/>
            </a:solidFill>
            <a:ln>
              <a:noFill/>
            </a:ln>
            <a:effectLst/>
          </c:spPr>
          <c:invertIfNegative val="0"/>
          <c:cat>
            <c:strRef>
              <c:f>'Sheet1 (3)'!$J$11:$K$11</c:f>
              <c:strCache>
                <c:ptCount val="2"/>
                <c:pt idx="0">
                  <c:v>қанағаттанарлықсыз</c:v>
                </c:pt>
                <c:pt idx="1">
                  <c:v>қанағаттанарлық</c:v>
                </c:pt>
              </c:strCache>
            </c:strRef>
          </c:cat>
          <c:val>
            <c:numRef>
              <c:f>'Sheet1 (3)'!$J$15:$K$15</c:f>
              <c:numCache>
                <c:formatCode>General</c:formatCode>
                <c:ptCount val="2"/>
                <c:pt idx="0" formatCode="0%">
                  <c:v>8.2593856655290107E-2</c:v>
                </c:pt>
              </c:numCache>
            </c:numRef>
          </c:val>
          <c:extLst xmlns:c16r2="http://schemas.microsoft.com/office/drawing/2015/06/chart">
            <c:ext xmlns:c16="http://schemas.microsoft.com/office/drawing/2014/chart" uri="{C3380CC4-5D6E-409C-BE32-E72D297353CC}">
              <c16:uniqueId val="{00000003-35A1-43B9-82DC-EC0A152280A6}"/>
            </c:ext>
          </c:extLst>
        </c:ser>
        <c:ser>
          <c:idx val="4"/>
          <c:order val="4"/>
          <c:tx>
            <c:strRef>
              <c:f>'Sheet1 (3)'!$I$16</c:f>
              <c:strCache>
                <c:ptCount val="1"/>
                <c:pt idx="0">
                  <c:v>5 балл</c:v>
                </c:pt>
              </c:strCache>
            </c:strRef>
          </c:tx>
          <c:spPr>
            <a:solidFill>
              <a:schemeClr val="accent5"/>
            </a:solidFill>
            <a:ln>
              <a:noFill/>
            </a:ln>
            <a:effectLst/>
          </c:spPr>
          <c:invertIfNegative val="0"/>
          <c:cat>
            <c:strRef>
              <c:f>'Sheet1 (3)'!$J$11:$K$11</c:f>
              <c:strCache>
                <c:ptCount val="2"/>
                <c:pt idx="0">
                  <c:v>қанағаттанарлықсыз</c:v>
                </c:pt>
                <c:pt idx="1">
                  <c:v>қанағаттанарлық</c:v>
                </c:pt>
              </c:strCache>
            </c:strRef>
          </c:cat>
          <c:val>
            <c:numRef>
              <c:f>'Sheet1 (3)'!$J$16:$K$16</c:f>
              <c:numCache>
                <c:formatCode>General</c:formatCode>
                <c:ptCount val="2"/>
                <c:pt idx="0" formatCode="0%">
                  <c:v>0.24817162359824477</c:v>
                </c:pt>
              </c:numCache>
            </c:numRef>
          </c:val>
          <c:extLst xmlns:c16r2="http://schemas.microsoft.com/office/drawing/2015/06/chart">
            <c:ext xmlns:c16="http://schemas.microsoft.com/office/drawing/2014/chart" uri="{C3380CC4-5D6E-409C-BE32-E72D297353CC}">
              <c16:uniqueId val="{00000004-35A1-43B9-82DC-EC0A152280A6}"/>
            </c:ext>
          </c:extLst>
        </c:ser>
        <c:ser>
          <c:idx val="5"/>
          <c:order val="5"/>
          <c:tx>
            <c:strRef>
              <c:f>'Sheet1 (3)'!$I$17</c:f>
              <c:strCache>
                <c:ptCount val="1"/>
                <c:pt idx="0">
                  <c:v>6 балл</c:v>
                </c:pt>
              </c:strCache>
            </c:strRef>
          </c:tx>
          <c:spPr>
            <a:solidFill>
              <a:schemeClr val="accent6"/>
            </a:solidFill>
            <a:ln>
              <a:noFill/>
            </a:ln>
            <a:effectLst/>
          </c:spPr>
          <c:invertIfNegative val="0"/>
          <c:dLbls>
            <c:dLbl>
              <c:idx val="0"/>
              <c:layout>
                <c:manualLayout>
                  <c:x val="0"/>
                  <c:y val="-0.11392339498083098"/>
                </c:manualLayout>
              </c:layout>
              <c:tx>
                <c:rich>
                  <a:bodyPr/>
                  <a:lstStyle/>
                  <a:p>
                    <a:r>
                      <a:rPr lang="en-US" dirty="0"/>
                      <a:t>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5A1-43B9-82DC-EC0A152280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(3)'!$J$11:$K$11</c:f>
              <c:strCache>
                <c:ptCount val="2"/>
                <c:pt idx="0">
                  <c:v>қанағаттанарлықсыз</c:v>
                </c:pt>
                <c:pt idx="1">
                  <c:v>қанағаттанарлық</c:v>
                </c:pt>
              </c:strCache>
            </c:strRef>
          </c:cat>
          <c:val>
            <c:numRef>
              <c:f>'Sheet1 (3)'!$J$17:$K$17</c:f>
              <c:numCache>
                <c:formatCode>General</c:formatCode>
                <c:ptCount val="2"/>
                <c:pt idx="0" formatCode="0%">
                  <c:v>0.1552413456850317</c:v>
                </c:pt>
              </c:numCache>
            </c:numRef>
          </c:val>
          <c:extLst xmlns:c16r2="http://schemas.microsoft.com/office/drawing/2015/06/chart">
            <c:ext xmlns:c16="http://schemas.microsoft.com/office/drawing/2014/chart" uri="{C3380CC4-5D6E-409C-BE32-E72D297353CC}">
              <c16:uniqueId val="{00000005-35A1-43B9-82DC-EC0A152280A6}"/>
            </c:ext>
          </c:extLst>
        </c:ser>
        <c:ser>
          <c:idx val="6"/>
          <c:order val="6"/>
          <c:tx>
            <c:strRef>
              <c:f>'Sheet1 (3)'!$I$18</c:f>
              <c:strCache>
                <c:ptCount val="1"/>
                <c:pt idx="0">
                  <c:v>7 балл</c:v>
                </c:pt>
              </c:strCache>
            </c:strRef>
          </c:tx>
          <c:spPr>
            <a:solidFill>
              <a:schemeClr val="accent1">
                <a:lumMod val="60000"/>
              </a:schemeClr>
            </a:solidFill>
            <a:ln>
              <a:noFill/>
            </a:ln>
            <a:effectLst/>
          </c:spPr>
          <c:invertIfNegative val="0"/>
          <c:cat>
            <c:strRef>
              <c:f>'Sheet1 (3)'!$J$11:$K$11</c:f>
              <c:strCache>
                <c:ptCount val="2"/>
                <c:pt idx="0">
                  <c:v>қанағаттанарлықсыз</c:v>
                </c:pt>
                <c:pt idx="1">
                  <c:v>қанағаттанарлық</c:v>
                </c:pt>
              </c:strCache>
            </c:strRef>
          </c:cat>
          <c:val>
            <c:numRef>
              <c:f>'Sheet1 (3)'!$J$18:$K$18</c:f>
              <c:numCache>
                <c:formatCode>0%</c:formatCode>
                <c:ptCount val="2"/>
                <c:pt idx="1">
                  <c:v>0.14246708922476842</c:v>
                </c:pt>
              </c:numCache>
            </c:numRef>
          </c:val>
          <c:extLst xmlns:c16r2="http://schemas.microsoft.com/office/drawing/2015/06/chart">
            <c:ext xmlns:c16="http://schemas.microsoft.com/office/drawing/2014/chart" uri="{C3380CC4-5D6E-409C-BE32-E72D297353CC}">
              <c16:uniqueId val="{00000006-35A1-43B9-82DC-EC0A152280A6}"/>
            </c:ext>
          </c:extLst>
        </c:ser>
        <c:ser>
          <c:idx val="7"/>
          <c:order val="7"/>
          <c:tx>
            <c:strRef>
              <c:f>'Sheet1 (3)'!$I$19</c:f>
              <c:strCache>
                <c:ptCount val="1"/>
                <c:pt idx="0">
                  <c:v>8  балл</c:v>
                </c:pt>
              </c:strCache>
            </c:strRef>
          </c:tx>
          <c:spPr>
            <a:solidFill>
              <a:schemeClr val="accent2">
                <a:lumMod val="60000"/>
              </a:schemeClr>
            </a:solidFill>
            <a:ln>
              <a:noFill/>
            </a:ln>
            <a:effectLst/>
          </c:spPr>
          <c:invertIfNegative val="0"/>
          <c:cat>
            <c:strRef>
              <c:f>'Sheet1 (3)'!$J$11:$K$11</c:f>
              <c:strCache>
                <c:ptCount val="2"/>
                <c:pt idx="0">
                  <c:v>қанағаттанарлықсыз</c:v>
                </c:pt>
                <c:pt idx="1">
                  <c:v>қанағаттанарлық</c:v>
                </c:pt>
              </c:strCache>
            </c:strRef>
          </c:cat>
          <c:val>
            <c:numRef>
              <c:f>'Sheet1 (3)'!$J$19:$K$19</c:f>
              <c:numCache>
                <c:formatCode>0%</c:formatCode>
                <c:ptCount val="2"/>
                <c:pt idx="1">
                  <c:v>0.10121891760117016</c:v>
                </c:pt>
              </c:numCache>
            </c:numRef>
          </c:val>
          <c:extLst xmlns:c16r2="http://schemas.microsoft.com/office/drawing/2015/06/chart">
            <c:ext xmlns:c16="http://schemas.microsoft.com/office/drawing/2014/chart" uri="{C3380CC4-5D6E-409C-BE32-E72D297353CC}">
              <c16:uniqueId val="{00000007-35A1-43B9-82DC-EC0A152280A6}"/>
            </c:ext>
          </c:extLst>
        </c:ser>
        <c:ser>
          <c:idx val="8"/>
          <c:order val="8"/>
          <c:tx>
            <c:strRef>
              <c:f>'Sheet1 (3)'!$I$20</c:f>
              <c:strCache>
                <c:ptCount val="1"/>
                <c:pt idx="0">
                  <c:v>9 балл</c:v>
                </c:pt>
              </c:strCache>
            </c:strRef>
          </c:tx>
          <c:spPr>
            <a:solidFill>
              <a:schemeClr val="accent3">
                <a:lumMod val="60000"/>
              </a:schemeClr>
            </a:solidFill>
            <a:ln>
              <a:noFill/>
            </a:ln>
            <a:effectLst/>
          </c:spPr>
          <c:invertIfNegative val="0"/>
          <c:cat>
            <c:strRef>
              <c:f>'Sheet1 (3)'!$J$11:$K$11</c:f>
              <c:strCache>
                <c:ptCount val="2"/>
                <c:pt idx="0">
                  <c:v>қанағаттанарлықсыз</c:v>
                </c:pt>
                <c:pt idx="1">
                  <c:v>қанағаттанарлық</c:v>
                </c:pt>
              </c:strCache>
            </c:strRef>
          </c:cat>
          <c:val>
            <c:numRef>
              <c:f>'Sheet1 (3)'!$J$20:$K$20</c:f>
              <c:numCache>
                <c:formatCode>0%</c:formatCode>
                <c:ptCount val="2"/>
                <c:pt idx="1">
                  <c:v>4.8951730862993661E-2</c:v>
                </c:pt>
              </c:numCache>
            </c:numRef>
          </c:val>
          <c:extLst xmlns:c16r2="http://schemas.microsoft.com/office/drawing/2015/06/chart">
            <c:ext xmlns:c16="http://schemas.microsoft.com/office/drawing/2014/chart" uri="{C3380CC4-5D6E-409C-BE32-E72D297353CC}">
              <c16:uniqueId val="{00000008-35A1-43B9-82DC-EC0A152280A6}"/>
            </c:ext>
          </c:extLst>
        </c:ser>
        <c:ser>
          <c:idx val="9"/>
          <c:order val="9"/>
          <c:tx>
            <c:strRef>
              <c:f>'Sheet1 (3)'!$I$21</c:f>
              <c:strCache>
                <c:ptCount val="1"/>
                <c:pt idx="0">
                  <c:v>10 балл</c:v>
                </c:pt>
              </c:strCache>
            </c:strRef>
          </c:tx>
          <c:spPr>
            <a:solidFill>
              <a:schemeClr val="accent4">
                <a:lumMod val="60000"/>
              </a:schemeClr>
            </a:solidFill>
            <a:ln>
              <a:noFill/>
            </a:ln>
            <a:effectLst/>
          </c:spPr>
          <c:invertIfNegative val="0"/>
          <c:dLbls>
            <c:dLbl>
              <c:idx val="1"/>
              <c:layout>
                <c:manualLayout>
                  <c:x val="-4.503106168174161E-3"/>
                  <c:y val="-8.0848860954138096E-2"/>
                </c:manualLayout>
              </c:layout>
              <c:tx>
                <c:rich>
                  <a:bodyPr/>
                  <a:lstStyle/>
                  <a:p>
                    <a:r>
                      <a:rPr lang="en-US" dirty="0"/>
                      <a:t>38%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5A1-43B9-82DC-EC0A152280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 (3)'!$J$11:$K$11</c:f>
              <c:strCache>
                <c:ptCount val="2"/>
                <c:pt idx="0">
                  <c:v>қанағаттанарлықсыз</c:v>
                </c:pt>
                <c:pt idx="1">
                  <c:v>қанағаттанарлық</c:v>
                </c:pt>
              </c:strCache>
            </c:strRef>
          </c:cat>
          <c:val>
            <c:numRef>
              <c:f>'Sheet1 (3)'!$J$21:$K$21</c:f>
              <c:numCache>
                <c:formatCode>0%</c:formatCode>
                <c:ptCount val="2"/>
                <c:pt idx="1">
                  <c:v>8.8639687957094107E-2</c:v>
                </c:pt>
              </c:numCache>
            </c:numRef>
          </c:val>
          <c:extLst xmlns:c16r2="http://schemas.microsoft.com/office/drawing/2015/06/chart">
            <c:ext xmlns:c16="http://schemas.microsoft.com/office/drawing/2014/chart" uri="{C3380CC4-5D6E-409C-BE32-E72D297353CC}">
              <c16:uniqueId val="{00000009-35A1-43B9-82DC-EC0A152280A6}"/>
            </c:ext>
          </c:extLst>
        </c:ser>
        <c:dLbls>
          <c:showLegendKey val="0"/>
          <c:showVal val="0"/>
          <c:showCatName val="0"/>
          <c:showSerName val="0"/>
          <c:showPercent val="0"/>
          <c:showBubbleSize val="0"/>
        </c:dLbls>
        <c:gapWidth val="150"/>
        <c:overlap val="100"/>
        <c:axId val="-1453354096"/>
        <c:axId val="-1453360624"/>
      </c:barChart>
      <c:catAx>
        <c:axId val="-145335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3360624"/>
        <c:crosses val="autoZero"/>
        <c:auto val="1"/>
        <c:lblAlgn val="ctr"/>
        <c:lblOffset val="100"/>
        <c:noMultiLvlLbl val="0"/>
      </c:catAx>
      <c:valAx>
        <c:axId val="-145336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3354096"/>
        <c:crosses val="autoZero"/>
        <c:crossBetween val="between"/>
      </c:valAx>
      <c:spPr>
        <a:noFill/>
        <a:ln>
          <a:noFill/>
        </a:ln>
        <a:effectLst/>
      </c:spPr>
    </c:plotArea>
    <c:legend>
      <c:legendPos val="b"/>
      <c:layout>
        <c:manualLayout>
          <c:xMode val="edge"/>
          <c:yMode val="edge"/>
          <c:x val="9.4057300430401211E-2"/>
          <c:y val="0.82291557305336838"/>
          <c:w val="0.84015462319195411"/>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Основная ответственность за докпущение конфликта интересов в государственном органе</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2FA2-4EDB-A020-034F7E21E8B6}"/>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2FA2-4EDB-A020-034F7E21E8B6}"/>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2FA2-4EDB-A020-034F7E21E8B6}"/>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2FA2-4EDB-A020-034F7E21E8B6}"/>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2FA2-4EDB-A020-034F7E21E8B6}"/>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2FA2-4EDB-A020-034F7E21E8B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Лист1!$A$2:$A$12</c:f>
              <c:strCache>
                <c:ptCount val="11"/>
                <c:pt idx="0">
                  <c:v>Бірінші басшы</c:v>
                </c:pt>
                <c:pt idx="1">
                  <c:v>Мемлекеттік қызметші</c:v>
                </c:pt>
                <c:pt idx="2">
                  <c:v>Әдеп бойынша уәкіл</c:v>
                </c:pt>
                <c:pt idx="3">
                  <c:v>Кадры қызметі</c:v>
                </c:pt>
                <c:pt idx="4">
                  <c:v>Аппарат басшысы</c:v>
                </c:pt>
                <c:pt idx="5">
                  <c:v>Бірінші басшының орынбасары</c:v>
                </c:pt>
                <c:pt idx="6">
                  <c:v>Бірінші басшының орынбасары</c:v>
                </c:pt>
                <c:pt idx="7">
                  <c:v>Бірінші басшының орынбасары</c:v>
                </c:pt>
                <c:pt idx="8">
                  <c:v>Бірінші басшының орынбасары</c:v>
                </c:pt>
                <c:pt idx="9">
                  <c:v>Бірінші басшының орынбасары</c:v>
                </c:pt>
                <c:pt idx="10">
                  <c:v>Бірінші басшының орынбасары</c:v>
                </c:pt>
              </c:strCache>
            </c:strRef>
          </c:cat>
          <c:val>
            <c:numRef>
              <c:f>Лист1!$B$2:$B$12</c:f>
              <c:numCache>
                <c:formatCode>General</c:formatCode>
                <c:ptCount val="11"/>
                <c:pt idx="0">
                  <c:v>40.700000000000003</c:v>
                </c:pt>
                <c:pt idx="1">
                  <c:v>26.5</c:v>
                </c:pt>
                <c:pt idx="2">
                  <c:v>13.3</c:v>
                </c:pt>
                <c:pt idx="3">
                  <c:v>9.6999999999999993</c:v>
                </c:pt>
                <c:pt idx="4">
                  <c:v>5.5</c:v>
                </c:pt>
                <c:pt idx="5">
                  <c:v>3.2</c:v>
                </c:pt>
              </c:numCache>
            </c:numRef>
          </c:val>
          <c:extLst xmlns:c16r2="http://schemas.microsoft.com/office/drawing/2015/06/chart">
            <c:ext xmlns:c16="http://schemas.microsoft.com/office/drawing/2014/chart" uri="{C3380CC4-5D6E-409C-BE32-E72D297353CC}">
              <c16:uniqueId val="{0000000C-2FA2-4EDB-A020-034F7E21E8B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
      <c:legendEntry>
        <c:idx val="6"/>
        <c:delete val="1"/>
      </c:legendEntry>
      <c:legendEntry>
        <c:idx val="7"/>
        <c:delete val="1"/>
      </c:legendEntry>
      <c:legendEntry>
        <c:idx val="8"/>
        <c:delete val="1"/>
      </c:legendEntry>
      <c:legendEntry>
        <c:idx val="9"/>
        <c:delete val="1"/>
      </c:legendEntry>
      <c:legendEntry>
        <c:idx val="10"/>
        <c:delete val="1"/>
      </c:legendEntry>
      <c:overlay val="0"/>
      <c:spPr>
        <a:noFill/>
        <a:ln>
          <a:noFill/>
        </a:ln>
        <a:effectLst/>
      </c:spPr>
      <c:txPr>
        <a:bodyPr rot="0" spcFirstLastPara="1" vertOverflow="ellipsis" vert="horz" wrap="square" anchor="ctr" anchorCtr="1"/>
        <a:lstStyle/>
        <a:p>
          <a:pPr>
            <a:defRPr sz="11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5D99E4-2359-4852-A3ED-EB1FFB0336AA}" type="doc">
      <dgm:prSet loTypeId="urn:microsoft.com/office/officeart/2005/8/layout/hProcess9" loCatId="process" qsTypeId="urn:microsoft.com/office/officeart/2005/8/quickstyle/simple1" qsCatId="simple" csTypeId="urn:microsoft.com/office/officeart/2005/8/colors/accent1_2" csCatId="accent1" phldr="1"/>
      <dgm:spPr/>
    </dgm:pt>
    <dgm:pt modelId="{E063A308-8B75-42CE-9675-AFC09FA1059E}">
      <dgm:prSet phldrT="[Текст]" custT="1"/>
      <dgm:spPr>
        <a:xfrm>
          <a:off x="378" y="1025090"/>
          <a:ext cx="995750" cy="13667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sz="1000">
              <a:latin typeface="Times New Roman" panose="02020603050405020304" pitchFamily="18" charset="0"/>
              <a:cs typeface="Times New Roman" panose="02020603050405020304" pitchFamily="18" charset="0"/>
            </a:rPr>
            <a:t>ҚЫЗМЕТКЕРМЕН МҮДЕЛЕЛЕР ҚАҚТЫҒЫСЫНЫҢ МҮМКІНДІГІН АНЫҚТАУ</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ECEF97F8-4B74-4EE1-BC1E-4C62A4F27535}" type="parTrans" cxnId="{B0764900-0F5B-450F-A7DF-74A81AFA10F9}">
      <dgm:prSet/>
      <dgm:spPr/>
      <dgm:t>
        <a:bodyPr/>
        <a:lstStyle/>
        <a:p>
          <a:endParaRPr lang="ru-RU"/>
        </a:p>
      </dgm:t>
    </dgm:pt>
    <dgm:pt modelId="{DAA70B12-C2B5-4096-9ECC-158C53F8C9DA}" type="sibTrans" cxnId="{B0764900-0F5B-450F-A7DF-74A81AFA10F9}">
      <dgm:prSet/>
      <dgm:spPr/>
      <dgm:t>
        <a:bodyPr/>
        <a:lstStyle/>
        <a:p>
          <a:endParaRPr lang="ru-RU"/>
        </a:p>
      </dgm:t>
    </dgm:pt>
    <dgm:pt modelId="{5CDEFAF5-32C6-40D3-88B2-92D3FF85CD51}">
      <dgm:prSet phldrT="[Текст]" custT="1"/>
      <dgm:spPr>
        <a:xfrm>
          <a:off x="1136549" y="1025090"/>
          <a:ext cx="842521" cy="13667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900">
              <a:solidFill>
                <a:sysClr val="window" lastClr="FFFFFF"/>
              </a:solidFill>
              <a:latin typeface="Times New Roman" panose="02020603050405020304" pitchFamily="18" charset="0"/>
              <a:ea typeface="+mn-ea"/>
              <a:cs typeface="Times New Roman" panose="02020603050405020304" pitchFamily="18" charset="0"/>
            </a:rPr>
            <a:t>ҚЫЗМЕТ КӨРСЕТУ КЕҢЕСІНЕ НЕМЕСЕ БАСҚА ЖАУАПТЫ ТҰЛҒАҒА ХАБАРЛАМА</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73F3226E-92E6-44C4-8D71-C2DBF60B3F67}" type="parTrans" cxnId="{6891D94F-D1BB-416D-8E7C-B1A29297688F}">
      <dgm:prSet/>
      <dgm:spPr/>
      <dgm:t>
        <a:bodyPr/>
        <a:lstStyle/>
        <a:p>
          <a:endParaRPr lang="ru-RU"/>
        </a:p>
      </dgm:t>
    </dgm:pt>
    <dgm:pt modelId="{2E087C30-0354-4B93-86BC-D45FB561C642}" type="sibTrans" cxnId="{6891D94F-D1BB-416D-8E7C-B1A29297688F}">
      <dgm:prSet/>
      <dgm:spPr/>
      <dgm:t>
        <a:bodyPr/>
        <a:lstStyle/>
        <a:p>
          <a:endParaRPr lang="ru-RU"/>
        </a:p>
      </dgm:t>
    </dgm:pt>
    <dgm:pt modelId="{354BD19F-D60A-41BB-91AA-2E20A2294847}">
      <dgm:prSet phldrT="[Текст]" custT="1"/>
      <dgm:spPr>
        <a:xfrm>
          <a:off x="2119490" y="1025090"/>
          <a:ext cx="842521" cy="13667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900">
              <a:solidFill>
                <a:sysClr val="window" lastClr="FFFFFF"/>
              </a:solidFill>
              <a:latin typeface="Times New Roman" panose="02020603050405020304" pitchFamily="18" charset="0"/>
              <a:ea typeface="+mn-ea"/>
              <a:cs typeface="Times New Roman" panose="02020603050405020304" pitchFamily="18" charset="0"/>
            </a:rPr>
            <a:t>ДЕКЛАРАЦИЯНЫҢ ТІРКЕЛУІ</a:t>
          </a:r>
        </a:p>
      </dgm:t>
    </dgm:pt>
    <dgm:pt modelId="{55F98543-8314-48A6-AF0F-CB567F2EC84D}" type="parTrans" cxnId="{AF5F3206-CDA4-4D98-ABAD-D07BFE7A622F}">
      <dgm:prSet/>
      <dgm:spPr/>
      <dgm:t>
        <a:bodyPr/>
        <a:lstStyle/>
        <a:p>
          <a:endParaRPr lang="ru-RU"/>
        </a:p>
      </dgm:t>
    </dgm:pt>
    <dgm:pt modelId="{5CF2D2A9-7DE7-4C28-BFB8-0149947E07B0}" type="sibTrans" cxnId="{AF5F3206-CDA4-4D98-ABAD-D07BFE7A622F}">
      <dgm:prSet/>
      <dgm:spPr/>
      <dgm:t>
        <a:bodyPr/>
        <a:lstStyle/>
        <a:p>
          <a:endParaRPr lang="ru-RU"/>
        </a:p>
      </dgm:t>
    </dgm:pt>
    <dgm:pt modelId="{2C613319-D308-4BD6-96A3-A796A81953FA}">
      <dgm:prSet custT="1"/>
      <dgm:spPr>
        <a:xfrm>
          <a:off x="3102432" y="1025090"/>
          <a:ext cx="842521" cy="13667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900">
              <a:solidFill>
                <a:sysClr val="window" lastClr="FFFFFF"/>
              </a:solidFill>
              <a:latin typeface="Times New Roman" panose="02020603050405020304" pitchFamily="18" charset="0"/>
              <a:ea typeface="+mn-ea"/>
              <a:cs typeface="Times New Roman" panose="02020603050405020304" pitchFamily="18" charset="0"/>
            </a:rPr>
            <a:t>ТІКЕЛЕЙ БАСШЫЛЫҚҚА ЖӘНЕ ЖОҒАРЫ БАСШЫЛЫҚҚА ЖОЛДАУ</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5CAA957C-2DB5-4C29-93FD-9E60E7B2D5FE}" type="parTrans" cxnId="{D52408E8-A923-4309-B788-D5256BD8AEE2}">
      <dgm:prSet/>
      <dgm:spPr/>
      <dgm:t>
        <a:bodyPr/>
        <a:lstStyle/>
        <a:p>
          <a:endParaRPr lang="ru-RU"/>
        </a:p>
      </dgm:t>
    </dgm:pt>
    <dgm:pt modelId="{C21F21F8-6A24-4E3E-8437-C955C555E05D}" type="sibTrans" cxnId="{D52408E8-A923-4309-B788-D5256BD8AEE2}">
      <dgm:prSet/>
      <dgm:spPr/>
      <dgm:t>
        <a:bodyPr/>
        <a:lstStyle/>
        <a:p>
          <a:endParaRPr lang="ru-RU"/>
        </a:p>
      </dgm:t>
    </dgm:pt>
    <dgm:pt modelId="{AE768ADB-02F8-4155-AAF3-B3407983BE6E}">
      <dgm:prSet custT="1"/>
      <dgm:spPr>
        <a:xfrm>
          <a:off x="4085373" y="1025090"/>
          <a:ext cx="842521" cy="13667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900">
              <a:solidFill>
                <a:sysClr val="window" lastClr="FFFFFF"/>
              </a:solidFill>
              <a:latin typeface="Times New Roman" panose="02020603050405020304" pitchFamily="18" charset="0"/>
              <a:ea typeface="+mn-ea"/>
              <a:cs typeface="Times New Roman" panose="02020603050405020304" pitchFamily="18" charset="0"/>
            </a:rPr>
            <a:t>ІШКІ ТЕКСЕРУ ЖӘНЕ ІС ЖҮРГІЗУ</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A4C692FE-152F-40FD-92F8-A09903172671}" type="parTrans" cxnId="{14E9314A-C5E8-44C4-8487-3F77851D375F}">
      <dgm:prSet/>
      <dgm:spPr/>
      <dgm:t>
        <a:bodyPr/>
        <a:lstStyle/>
        <a:p>
          <a:endParaRPr lang="ru-RU"/>
        </a:p>
      </dgm:t>
    </dgm:pt>
    <dgm:pt modelId="{48334A60-0835-42FC-82F4-302E0CB96A06}" type="sibTrans" cxnId="{14E9314A-C5E8-44C4-8487-3F77851D375F}">
      <dgm:prSet/>
      <dgm:spPr/>
      <dgm:t>
        <a:bodyPr/>
        <a:lstStyle/>
        <a:p>
          <a:endParaRPr lang="ru-RU"/>
        </a:p>
      </dgm:t>
    </dgm:pt>
    <dgm:pt modelId="{E09FD490-4D47-4B44-AD1C-1F06DE9CED9B}">
      <dgm:prSet custT="1"/>
      <dgm:spPr>
        <a:xfrm>
          <a:off x="5068315" y="1025090"/>
          <a:ext cx="842521" cy="13667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900">
              <a:solidFill>
                <a:sysClr val="window" lastClr="FFFFFF"/>
              </a:solidFill>
              <a:latin typeface="Times New Roman" panose="02020603050405020304" pitchFamily="18" charset="0"/>
              <a:ea typeface="+mn-ea"/>
              <a:cs typeface="Times New Roman" panose="02020603050405020304" pitchFamily="18" charset="0"/>
            </a:rPr>
            <a:t>ШЕШІМ ҚАБЫЛДАУ</a:t>
          </a:r>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14EAC94B-AA7F-45F0-BFFB-E8A6C30843A1}" type="parTrans" cxnId="{54956668-9EB0-41E5-8CDC-A6A0F93513AB}">
      <dgm:prSet/>
      <dgm:spPr/>
      <dgm:t>
        <a:bodyPr/>
        <a:lstStyle/>
        <a:p>
          <a:endParaRPr lang="ru-RU"/>
        </a:p>
      </dgm:t>
    </dgm:pt>
    <dgm:pt modelId="{65A9C206-4815-4119-8454-817C3F1C5954}" type="sibTrans" cxnId="{54956668-9EB0-41E5-8CDC-A6A0F93513AB}">
      <dgm:prSet/>
      <dgm:spPr/>
      <dgm:t>
        <a:bodyPr/>
        <a:lstStyle/>
        <a:p>
          <a:endParaRPr lang="ru-RU"/>
        </a:p>
      </dgm:t>
    </dgm:pt>
    <dgm:pt modelId="{0BAC7B0B-A7F9-4078-AB12-FDD15813A2FF}" type="pres">
      <dgm:prSet presAssocID="{795D99E4-2359-4852-A3ED-EB1FFB0336AA}" presName="CompostProcess" presStyleCnt="0">
        <dgm:presLayoutVars>
          <dgm:dir/>
          <dgm:resizeHandles val="exact"/>
        </dgm:presLayoutVars>
      </dgm:prSet>
      <dgm:spPr/>
    </dgm:pt>
    <dgm:pt modelId="{D21F24B2-8958-4677-A6D8-0C3236A52590}" type="pres">
      <dgm:prSet presAssocID="{795D99E4-2359-4852-A3ED-EB1FFB0336AA}" presName="arrow" presStyleLbl="bgShp" presStyleIdx="0" presStyleCnt="1" custScaleX="115578"/>
      <dgm:spPr>
        <a:xfrm>
          <a:off x="51980" y="0"/>
          <a:ext cx="5807254" cy="3416968"/>
        </a:xfrm>
        <a:prstGeom prst="rightArrow">
          <a:avLst/>
        </a:prstGeom>
        <a:solidFill>
          <a:srgbClr val="4F81BD">
            <a:tint val="40000"/>
            <a:hueOff val="0"/>
            <a:satOff val="0"/>
            <a:lumOff val="0"/>
            <a:alphaOff val="0"/>
          </a:srgbClr>
        </a:solidFill>
        <a:ln>
          <a:noFill/>
        </a:ln>
        <a:effectLst/>
      </dgm:spPr>
    </dgm:pt>
    <dgm:pt modelId="{5AEFC78C-CA13-499A-BFCD-283B2CDA4E49}" type="pres">
      <dgm:prSet presAssocID="{795D99E4-2359-4852-A3ED-EB1FFB0336AA}" presName="linearProcess" presStyleCnt="0"/>
      <dgm:spPr/>
    </dgm:pt>
    <dgm:pt modelId="{C79CBFB3-D7A1-4354-BAB3-021BB48A42A7}" type="pres">
      <dgm:prSet presAssocID="{E063A308-8B75-42CE-9675-AFC09FA1059E}" presName="textNode" presStyleLbl="node1" presStyleIdx="0" presStyleCnt="6" custScaleX="118187">
        <dgm:presLayoutVars>
          <dgm:bulletEnabled val="1"/>
        </dgm:presLayoutVars>
      </dgm:prSet>
      <dgm:spPr>
        <a:prstGeom prst="roundRect">
          <a:avLst/>
        </a:prstGeom>
      </dgm:spPr>
      <dgm:t>
        <a:bodyPr/>
        <a:lstStyle/>
        <a:p>
          <a:endParaRPr lang="ru-RU"/>
        </a:p>
      </dgm:t>
    </dgm:pt>
    <dgm:pt modelId="{42F0F489-B145-4BF9-8CA1-497EBC591207}" type="pres">
      <dgm:prSet presAssocID="{DAA70B12-C2B5-4096-9ECC-158C53F8C9DA}" presName="sibTrans" presStyleCnt="0"/>
      <dgm:spPr/>
    </dgm:pt>
    <dgm:pt modelId="{850D7B19-E8F6-4E46-A85D-767C56628D54}" type="pres">
      <dgm:prSet presAssocID="{5CDEFAF5-32C6-40D3-88B2-92D3FF85CD51}" presName="textNode" presStyleLbl="node1" presStyleIdx="1" presStyleCnt="6">
        <dgm:presLayoutVars>
          <dgm:bulletEnabled val="1"/>
        </dgm:presLayoutVars>
      </dgm:prSet>
      <dgm:spPr>
        <a:prstGeom prst="roundRect">
          <a:avLst/>
        </a:prstGeom>
      </dgm:spPr>
      <dgm:t>
        <a:bodyPr/>
        <a:lstStyle/>
        <a:p>
          <a:endParaRPr lang="ru-RU"/>
        </a:p>
      </dgm:t>
    </dgm:pt>
    <dgm:pt modelId="{D984A4FD-7FBB-4783-91D7-ECA51FA3BF97}" type="pres">
      <dgm:prSet presAssocID="{2E087C30-0354-4B93-86BC-D45FB561C642}" presName="sibTrans" presStyleCnt="0"/>
      <dgm:spPr/>
    </dgm:pt>
    <dgm:pt modelId="{38FE8EEC-AA12-4942-B287-F43D7436BC8B}" type="pres">
      <dgm:prSet presAssocID="{354BD19F-D60A-41BB-91AA-2E20A2294847}" presName="textNode" presStyleLbl="node1" presStyleIdx="2" presStyleCnt="6">
        <dgm:presLayoutVars>
          <dgm:bulletEnabled val="1"/>
        </dgm:presLayoutVars>
      </dgm:prSet>
      <dgm:spPr>
        <a:prstGeom prst="roundRect">
          <a:avLst/>
        </a:prstGeom>
      </dgm:spPr>
      <dgm:t>
        <a:bodyPr/>
        <a:lstStyle/>
        <a:p>
          <a:endParaRPr lang="ru-RU"/>
        </a:p>
      </dgm:t>
    </dgm:pt>
    <dgm:pt modelId="{7E819E38-58DD-4C11-8D93-3246172A425C}" type="pres">
      <dgm:prSet presAssocID="{5CF2D2A9-7DE7-4C28-BFB8-0149947E07B0}" presName="sibTrans" presStyleCnt="0"/>
      <dgm:spPr/>
    </dgm:pt>
    <dgm:pt modelId="{EAA9E570-46D0-499D-9F28-4CC7023AFD53}" type="pres">
      <dgm:prSet presAssocID="{2C613319-D308-4BD6-96A3-A796A81953FA}" presName="textNode" presStyleLbl="node1" presStyleIdx="3" presStyleCnt="6">
        <dgm:presLayoutVars>
          <dgm:bulletEnabled val="1"/>
        </dgm:presLayoutVars>
      </dgm:prSet>
      <dgm:spPr>
        <a:prstGeom prst="roundRect">
          <a:avLst/>
        </a:prstGeom>
      </dgm:spPr>
      <dgm:t>
        <a:bodyPr/>
        <a:lstStyle/>
        <a:p>
          <a:endParaRPr lang="ru-RU"/>
        </a:p>
      </dgm:t>
    </dgm:pt>
    <dgm:pt modelId="{8CEFBE18-39AE-4716-B486-2710DA1855B9}" type="pres">
      <dgm:prSet presAssocID="{C21F21F8-6A24-4E3E-8437-C955C555E05D}" presName="sibTrans" presStyleCnt="0"/>
      <dgm:spPr/>
    </dgm:pt>
    <dgm:pt modelId="{0B18C3CC-86F6-4F7C-B1DF-B73E69C7FCD1}" type="pres">
      <dgm:prSet presAssocID="{AE768ADB-02F8-4155-AAF3-B3407983BE6E}" presName="textNode" presStyleLbl="node1" presStyleIdx="4" presStyleCnt="6">
        <dgm:presLayoutVars>
          <dgm:bulletEnabled val="1"/>
        </dgm:presLayoutVars>
      </dgm:prSet>
      <dgm:spPr>
        <a:prstGeom prst="roundRect">
          <a:avLst/>
        </a:prstGeom>
      </dgm:spPr>
      <dgm:t>
        <a:bodyPr/>
        <a:lstStyle/>
        <a:p>
          <a:endParaRPr lang="ru-RU"/>
        </a:p>
      </dgm:t>
    </dgm:pt>
    <dgm:pt modelId="{9EBB4116-EC48-45C3-B315-38BC6A58051E}" type="pres">
      <dgm:prSet presAssocID="{48334A60-0835-42FC-82F4-302E0CB96A06}" presName="sibTrans" presStyleCnt="0"/>
      <dgm:spPr/>
    </dgm:pt>
    <dgm:pt modelId="{988B3277-F747-4CAD-A132-85F956B1CA54}" type="pres">
      <dgm:prSet presAssocID="{E09FD490-4D47-4B44-AD1C-1F06DE9CED9B}" presName="textNode" presStyleLbl="node1" presStyleIdx="5" presStyleCnt="6">
        <dgm:presLayoutVars>
          <dgm:bulletEnabled val="1"/>
        </dgm:presLayoutVars>
      </dgm:prSet>
      <dgm:spPr>
        <a:prstGeom prst="roundRect">
          <a:avLst/>
        </a:prstGeom>
      </dgm:spPr>
      <dgm:t>
        <a:bodyPr/>
        <a:lstStyle/>
        <a:p>
          <a:endParaRPr lang="ru-RU"/>
        </a:p>
      </dgm:t>
    </dgm:pt>
  </dgm:ptLst>
  <dgm:cxnLst>
    <dgm:cxn modelId="{AF5F3206-CDA4-4D98-ABAD-D07BFE7A622F}" srcId="{795D99E4-2359-4852-A3ED-EB1FFB0336AA}" destId="{354BD19F-D60A-41BB-91AA-2E20A2294847}" srcOrd="2" destOrd="0" parTransId="{55F98543-8314-48A6-AF0F-CB567F2EC84D}" sibTransId="{5CF2D2A9-7DE7-4C28-BFB8-0149947E07B0}"/>
    <dgm:cxn modelId="{7F2E23B5-6530-4C2D-AB25-8787B0FEE8C1}" type="presOf" srcId="{5CDEFAF5-32C6-40D3-88B2-92D3FF85CD51}" destId="{850D7B19-E8F6-4E46-A85D-767C56628D54}" srcOrd="0" destOrd="0" presId="urn:microsoft.com/office/officeart/2005/8/layout/hProcess9"/>
    <dgm:cxn modelId="{CEA15DD4-81F2-4822-AAC3-D0E326EEC9B1}" type="presOf" srcId="{2C613319-D308-4BD6-96A3-A796A81953FA}" destId="{EAA9E570-46D0-499D-9F28-4CC7023AFD53}" srcOrd="0" destOrd="0" presId="urn:microsoft.com/office/officeart/2005/8/layout/hProcess9"/>
    <dgm:cxn modelId="{14E9314A-C5E8-44C4-8487-3F77851D375F}" srcId="{795D99E4-2359-4852-A3ED-EB1FFB0336AA}" destId="{AE768ADB-02F8-4155-AAF3-B3407983BE6E}" srcOrd="4" destOrd="0" parTransId="{A4C692FE-152F-40FD-92F8-A09903172671}" sibTransId="{48334A60-0835-42FC-82F4-302E0CB96A06}"/>
    <dgm:cxn modelId="{1BE96B4F-7AED-418C-BEBC-D24E5137E78F}" type="presOf" srcId="{354BD19F-D60A-41BB-91AA-2E20A2294847}" destId="{38FE8EEC-AA12-4942-B287-F43D7436BC8B}" srcOrd="0" destOrd="0" presId="urn:microsoft.com/office/officeart/2005/8/layout/hProcess9"/>
    <dgm:cxn modelId="{7FBDA590-B600-45E3-B980-5E00A90DF1BA}" type="presOf" srcId="{E063A308-8B75-42CE-9675-AFC09FA1059E}" destId="{C79CBFB3-D7A1-4354-BAB3-021BB48A42A7}" srcOrd="0" destOrd="0" presId="urn:microsoft.com/office/officeart/2005/8/layout/hProcess9"/>
    <dgm:cxn modelId="{19F9F6F2-6AD3-4E71-873D-63ACA616C2F2}" type="presOf" srcId="{795D99E4-2359-4852-A3ED-EB1FFB0336AA}" destId="{0BAC7B0B-A7F9-4078-AB12-FDD15813A2FF}" srcOrd="0" destOrd="0" presId="urn:microsoft.com/office/officeart/2005/8/layout/hProcess9"/>
    <dgm:cxn modelId="{D52408E8-A923-4309-B788-D5256BD8AEE2}" srcId="{795D99E4-2359-4852-A3ED-EB1FFB0336AA}" destId="{2C613319-D308-4BD6-96A3-A796A81953FA}" srcOrd="3" destOrd="0" parTransId="{5CAA957C-2DB5-4C29-93FD-9E60E7B2D5FE}" sibTransId="{C21F21F8-6A24-4E3E-8437-C955C555E05D}"/>
    <dgm:cxn modelId="{2C05910A-C6B2-41B9-9521-B75469CDB8FD}" type="presOf" srcId="{AE768ADB-02F8-4155-AAF3-B3407983BE6E}" destId="{0B18C3CC-86F6-4F7C-B1DF-B73E69C7FCD1}" srcOrd="0" destOrd="0" presId="urn:microsoft.com/office/officeart/2005/8/layout/hProcess9"/>
    <dgm:cxn modelId="{CD837BC0-6A34-4A02-AE97-26A52BCC321A}" type="presOf" srcId="{E09FD490-4D47-4B44-AD1C-1F06DE9CED9B}" destId="{988B3277-F747-4CAD-A132-85F956B1CA54}" srcOrd="0" destOrd="0" presId="urn:microsoft.com/office/officeart/2005/8/layout/hProcess9"/>
    <dgm:cxn modelId="{B0764900-0F5B-450F-A7DF-74A81AFA10F9}" srcId="{795D99E4-2359-4852-A3ED-EB1FFB0336AA}" destId="{E063A308-8B75-42CE-9675-AFC09FA1059E}" srcOrd="0" destOrd="0" parTransId="{ECEF97F8-4B74-4EE1-BC1E-4C62A4F27535}" sibTransId="{DAA70B12-C2B5-4096-9ECC-158C53F8C9DA}"/>
    <dgm:cxn modelId="{6891D94F-D1BB-416D-8E7C-B1A29297688F}" srcId="{795D99E4-2359-4852-A3ED-EB1FFB0336AA}" destId="{5CDEFAF5-32C6-40D3-88B2-92D3FF85CD51}" srcOrd="1" destOrd="0" parTransId="{73F3226E-92E6-44C4-8D71-C2DBF60B3F67}" sibTransId="{2E087C30-0354-4B93-86BC-D45FB561C642}"/>
    <dgm:cxn modelId="{54956668-9EB0-41E5-8CDC-A6A0F93513AB}" srcId="{795D99E4-2359-4852-A3ED-EB1FFB0336AA}" destId="{E09FD490-4D47-4B44-AD1C-1F06DE9CED9B}" srcOrd="5" destOrd="0" parTransId="{14EAC94B-AA7F-45F0-BFFB-E8A6C30843A1}" sibTransId="{65A9C206-4815-4119-8454-817C3F1C5954}"/>
    <dgm:cxn modelId="{3559F11E-A408-439A-A29F-9A6E2E3ACCE6}" type="presParOf" srcId="{0BAC7B0B-A7F9-4078-AB12-FDD15813A2FF}" destId="{D21F24B2-8958-4677-A6D8-0C3236A52590}" srcOrd="0" destOrd="0" presId="urn:microsoft.com/office/officeart/2005/8/layout/hProcess9"/>
    <dgm:cxn modelId="{7D8F9408-CEEE-4F72-AD6B-96F15CDD23E8}" type="presParOf" srcId="{0BAC7B0B-A7F9-4078-AB12-FDD15813A2FF}" destId="{5AEFC78C-CA13-499A-BFCD-283B2CDA4E49}" srcOrd="1" destOrd="0" presId="urn:microsoft.com/office/officeart/2005/8/layout/hProcess9"/>
    <dgm:cxn modelId="{D304DE95-5702-402F-BD32-A5C7C4CAE043}" type="presParOf" srcId="{5AEFC78C-CA13-499A-BFCD-283B2CDA4E49}" destId="{C79CBFB3-D7A1-4354-BAB3-021BB48A42A7}" srcOrd="0" destOrd="0" presId="urn:microsoft.com/office/officeart/2005/8/layout/hProcess9"/>
    <dgm:cxn modelId="{5360E656-E0CE-4B52-8505-B031BDE9CB8F}" type="presParOf" srcId="{5AEFC78C-CA13-499A-BFCD-283B2CDA4E49}" destId="{42F0F489-B145-4BF9-8CA1-497EBC591207}" srcOrd="1" destOrd="0" presId="urn:microsoft.com/office/officeart/2005/8/layout/hProcess9"/>
    <dgm:cxn modelId="{1ED5DE16-94D0-487F-9937-3F1CBE6A4EF7}" type="presParOf" srcId="{5AEFC78C-CA13-499A-BFCD-283B2CDA4E49}" destId="{850D7B19-E8F6-4E46-A85D-767C56628D54}" srcOrd="2" destOrd="0" presId="urn:microsoft.com/office/officeart/2005/8/layout/hProcess9"/>
    <dgm:cxn modelId="{587E95A7-22A2-4C6F-A21C-11141F056286}" type="presParOf" srcId="{5AEFC78C-CA13-499A-BFCD-283B2CDA4E49}" destId="{D984A4FD-7FBB-4783-91D7-ECA51FA3BF97}" srcOrd="3" destOrd="0" presId="urn:microsoft.com/office/officeart/2005/8/layout/hProcess9"/>
    <dgm:cxn modelId="{D655C51D-D52B-435D-9CDE-D82444F3B21C}" type="presParOf" srcId="{5AEFC78C-CA13-499A-BFCD-283B2CDA4E49}" destId="{38FE8EEC-AA12-4942-B287-F43D7436BC8B}" srcOrd="4" destOrd="0" presId="urn:microsoft.com/office/officeart/2005/8/layout/hProcess9"/>
    <dgm:cxn modelId="{E88F37B3-8277-4921-835D-A5964DB6D67D}" type="presParOf" srcId="{5AEFC78C-CA13-499A-BFCD-283B2CDA4E49}" destId="{7E819E38-58DD-4C11-8D93-3246172A425C}" srcOrd="5" destOrd="0" presId="urn:microsoft.com/office/officeart/2005/8/layout/hProcess9"/>
    <dgm:cxn modelId="{86875B57-5180-4580-B249-95203F6402F9}" type="presParOf" srcId="{5AEFC78C-CA13-499A-BFCD-283B2CDA4E49}" destId="{EAA9E570-46D0-499D-9F28-4CC7023AFD53}" srcOrd="6" destOrd="0" presId="urn:microsoft.com/office/officeart/2005/8/layout/hProcess9"/>
    <dgm:cxn modelId="{BDF5C1B9-B1ED-4E0E-AFBA-6E352D798335}" type="presParOf" srcId="{5AEFC78C-CA13-499A-BFCD-283B2CDA4E49}" destId="{8CEFBE18-39AE-4716-B486-2710DA1855B9}" srcOrd="7" destOrd="0" presId="urn:microsoft.com/office/officeart/2005/8/layout/hProcess9"/>
    <dgm:cxn modelId="{3007AEFA-FCAB-46D0-8610-A68F48D83523}" type="presParOf" srcId="{5AEFC78C-CA13-499A-BFCD-283B2CDA4E49}" destId="{0B18C3CC-86F6-4F7C-B1DF-B73E69C7FCD1}" srcOrd="8" destOrd="0" presId="urn:microsoft.com/office/officeart/2005/8/layout/hProcess9"/>
    <dgm:cxn modelId="{AF46B7D8-5EEE-41B6-9B21-25D2A4AF096B}" type="presParOf" srcId="{5AEFC78C-CA13-499A-BFCD-283B2CDA4E49}" destId="{9EBB4116-EC48-45C3-B315-38BC6A58051E}" srcOrd="9" destOrd="0" presId="urn:microsoft.com/office/officeart/2005/8/layout/hProcess9"/>
    <dgm:cxn modelId="{7D292B68-2992-405C-88B2-59252A86D762}" type="presParOf" srcId="{5AEFC78C-CA13-499A-BFCD-283B2CDA4E49}" destId="{988B3277-F747-4CAD-A132-85F956B1CA54}" srcOrd="10" destOrd="0" presId="urn:microsoft.com/office/officeart/2005/8/layout/hProcess9"/>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1F24B2-8958-4677-A6D8-0C3236A52590}">
      <dsp:nvSpPr>
        <dsp:cNvPr id="0" name=""/>
        <dsp:cNvSpPr/>
      </dsp:nvSpPr>
      <dsp:spPr>
        <a:xfrm>
          <a:off x="52198" y="0"/>
          <a:ext cx="5831583" cy="3421380"/>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79CBFB3-D7A1-4354-BAB3-021BB48A42A7}">
      <dsp:nvSpPr>
        <dsp:cNvPr id="0" name=""/>
        <dsp:cNvSpPr/>
      </dsp:nvSpPr>
      <dsp:spPr>
        <a:xfrm>
          <a:off x="379" y="1026414"/>
          <a:ext cx="999922" cy="13685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latin typeface="Times New Roman" panose="02020603050405020304" pitchFamily="18" charset="0"/>
              <a:cs typeface="Times New Roman" panose="02020603050405020304" pitchFamily="18" charset="0"/>
            </a:rPr>
            <a:t>ҚЫЗМЕТКЕРМЕН МҮДЕЛЕЛЕР ҚАҚТЫҒЫСЫНЫҢ МҮМКІНДІГІН АНЫҚТАУ</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9191" y="1075226"/>
        <a:ext cx="902298" cy="1270928"/>
      </dsp:txXfrm>
    </dsp:sp>
    <dsp:sp modelId="{850D7B19-E8F6-4E46-A85D-767C56628D54}">
      <dsp:nvSpPr>
        <dsp:cNvPr id="0" name=""/>
        <dsp:cNvSpPr/>
      </dsp:nvSpPr>
      <dsp:spPr>
        <a:xfrm>
          <a:off x="1141310" y="1026414"/>
          <a:ext cx="846051" cy="13685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kern="1200">
              <a:solidFill>
                <a:sysClr val="window" lastClr="FFFFFF"/>
              </a:solidFill>
              <a:latin typeface="Times New Roman" panose="02020603050405020304" pitchFamily="18" charset="0"/>
              <a:ea typeface="+mn-ea"/>
              <a:cs typeface="Times New Roman" panose="02020603050405020304" pitchFamily="18" charset="0"/>
            </a:rPr>
            <a:t>ҚЫЗМЕТ КӨРСЕТУ КЕҢЕСІНЕ НЕМЕСЕ БАСҚА ЖАУАПТЫ ТҰЛҒАҒА ХАБАРЛАМА</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182611" y="1067715"/>
        <a:ext cx="763449" cy="1285950"/>
      </dsp:txXfrm>
    </dsp:sp>
    <dsp:sp modelId="{38FE8EEC-AA12-4942-B287-F43D7436BC8B}">
      <dsp:nvSpPr>
        <dsp:cNvPr id="0" name=""/>
        <dsp:cNvSpPr/>
      </dsp:nvSpPr>
      <dsp:spPr>
        <a:xfrm>
          <a:off x="2128370" y="1026414"/>
          <a:ext cx="846051" cy="13685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kern="1200">
              <a:solidFill>
                <a:sysClr val="window" lastClr="FFFFFF"/>
              </a:solidFill>
              <a:latin typeface="Times New Roman" panose="02020603050405020304" pitchFamily="18" charset="0"/>
              <a:ea typeface="+mn-ea"/>
              <a:cs typeface="Times New Roman" panose="02020603050405020304" pitchFamily="18" charset="0"/>
            </a:rPr>
            <a:t>ДЕКЛАРАЦИЯНЫҢ ТІРКЕЛУІ</a:t>
          </a:r>
        </a:p>
      </dsp:txBody>
      <dsp:txXfrm>
        <a:off x="2169671" y="1067715"/>
        <a:ext cx="763449" cy="1285950"/>
      </dsp:txXfrm>
    </dsp:sp>
    <dsp:sp modelId="{EAA9E570-46D0-499D-9F28-4CC7023AFD53}">
      <dsp:nvSpPr>
        <dsp:cNvPr id="0" name=""/>
        <dsp:cNvSpPr/>
      </dsp:nvSpPr>
      <dsp:spPr>
        <a:xfrm>
          <a:off x="3115429" y="1026414"/>
          <a:ext cx="846051" cy="13685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kern="1200">
              <a:solidFill>
                <a:sysClr val="window" lastClr="FFFFFF"/>
              </a:solidFill>
              <a:latin typeface="Times New Roman" panose="02020603050405020304" pitchFamily="18" charset="0"/>
              <a:ea typeface="+mn-ea"/>
              <a:cs typeface="Times New Roman" panose="02020603050405020304" pitchFamily="18" charset="0"/>
            </a:rPr>
            <a:t>ТІКЕЛЕЙ БАСШЫЛЫҚҚА ЖӘНЕ ЖОҒАРЫ БАСШЫЛЫҚҚА ЖОЛДАУ</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156730" y="1067715"/>
        <a:ext cx="763449" cy="1285950"/>
      </dsp:txXfrm>
    </dsp:sp>
    <dsp:sp modelId="{0B18C3CC-86F6-4F7C-B1DF-B73E69C7FCD1}">
      <dsp:nvSpPr>
        <dsp:cNvPr id="0" name=""/>
        <dsp:cNvSpPr/>
      </dsp:nvSpPr>
      <dsp:spPr>
        <a:xfrm>
          <a:off x="4102489" y="1026414"/>
          <a:ext cx="846051" cy="13685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kern="1200">
              <a:solidFill>
                <a:sysClr val="window" lastClr="FFFFFF"/>
              </a:solidFill>
              <a:latin typeface="Times New Roman" panose="02020603050405020304" pitchFamily="18" charset="0"/>
              <a:ea typeface="+mn-ea"/>
              <a:cs typeface="Times New Roman" panose="02020603050405020304" pitchFamily="18" charset="0"/>
            </a:rPr>
            <a:t>ІШКІ ТЕКСЕРУ ЖӘНЕ ІС ЖҮРГІЗУ</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143790" y="1067715"/>
        <a:ext cx="763449" cy="1285950"/>
      </dsp:txXfrm>
    </dsp:sp>
    <dsp:sp modelId="{988B3277-F747-4CAD-A132-85F956B1CA54}">
      <dsp:nvSpPr>
        <dsp:cNvPr id="0" name=""/>
        <dsp:cNvSpPr/>
      </dsp:nvSpPr>
      <dsp:spPr>
        <a:xfrm>
          <a:off x="5089549" y="1026414"/>
          <a:ext cx="846051" cy="13685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kern="1200">
              <a:solidFill>
                <a:sysClr val="window" lastClr="FFFFFF"/>
              </a:solidFill>
              <a:latin typeface="Times New Roman" panose="02020603050405020304" pitchFamily="18" charset="0"/>
              <a:ea typeface="+mn-ea"/>
              <a:cs typeface="Times New Roman" panose="02020603050405020304" pitchFamily="18" charset="0"/>
            </a:rPr>
            <a:t>ШЕШІМ ҚАБЫЛДАУ</a:t>
          </a: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5130850" y="1067715"/>
        <a:ext cx="763449" cy="12859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409E8-14BC-4DE0-B134-5CDB2022E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55133</Words>
  <Characters>314262</Characters>
  <Application>Microsoft Office Word</Application>
  <DocSecurity>0</DocSecurity>
  <Lines>2618</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Мадина Наурызбек</dc:creator>
  <cp:lastModifiedBy>user</cp:lastModifiedBy>
  <cp:revision>2</cp:revision>
  <cp:lastPrinted>2022-05-30T04:51:00Z</cp:lastPrinted>
  <dcterms:created xsi:type="dcterms:W3CDTF">2022-06-06T08:35:00Z</dcterms:created>
  <dcterms:modified xsi:type="dcterms:W3CDTF">2022-06-06T08:35:00Z</dcterms:modified>
</cp:coreProperties>
</file>