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F5D64C" w14:textId="40C592E6" w:rsidR="00027A80" w:rsidRPr="00F511CE" w:rsidRDefault="005C38A9" w:rsidP="00AA6C9E">
      <w:pPr>
        <w:spacing w:after="0" w:line="240" w:lineRule="auto"/>
        <w:jc w:val="center"/>
        <w:rPr>
          <w:rFonts w:asciiTheme="majorHAnsi" w:hAnsiTheme="majorHAnsi" w:cstheme="majorHAnsi"/>
          <w:bCs/>
          <w:lang w:val="kk-KZ"/>
        </w:rPr>
      </w:pPr>
      <w:r w:rsidRPr="00F511CE">
        <w:rPr>
          <w:rFonts w:asciiTheme="majorHAnsi" w:hAnsiTheme="majorHAnsi" w:cstheme="majorHAnsi"/>
          <w:bCs/>
          <w:lang w:val="kk-KZ"/>
        </w:rPr>
        <w:t xml:space="preserve">Қазақ ұлттық аграрлық зерттеу </w:t>
      </w:r>
      <w:r w:rsidRPr="00F511CE">
        <w:rPr>
          <w:rFonts w:asciiTheme="majorHAnsi" w:hAnsiTheme="majorHAnsi" w:cstheme="majorHAnsi"/>
          <w:bCs/>
        </w:rPr>
        <w:t>университет</w:t>
      </w:r>
      <w:r w:rsidRPr="00F511CE">
        <w:rPr>
          <w:rFonts w:asciiTheme="majorHAnsi" w:hAnsiTheme="majorHAnsi" w:cstheme="majorHAnsi"/>
          <w:bCs/>
          <w:lang w:val="kk-KZ"/>
        </w:rPr>
        <w:t>і</w:t>
      </w:r>
    </w:p>
    <w:p w14:paraId="192B0A96" w14:textId="77777777" w:rsidR="00027A80" w:rsidRPr="00F511CE" w:rsidRDefault="00027A80" w:rsidP="00AA6C9E">
      <w:pPr>
        <w:pStyle w:val="Default"/>
        <w:jc w:val="center"/>
        <w:rPr>
          <w:rFonts w:asciiTheme="majorHAnsi" w:hAnsiTheme="majorHAnsi" w:cstheme="majorHAnsi"/>
          <w:sz w:val="28"/>
          <w:szCs w:val="28"/>
        </w:rPr>
      </w:pPr>
    </w:p>
    <w:p w14:paraId="2341E254" w14:textId="77777777" w:rsidR="00027A80" w:rsidRPr="00F511CE" w:rsidRDefault="00027A80" w:rsidP="00AA6C9E">
      <w:pPr>
        <w:pStyle w:val="Default"/>
        <w:jc w:val="center"/>
        <w:rPr>
          <w:rFonts w:asciiTheme="majorHAnsi" w:hAnsiTheme="majorHAnsi" w:cstheme="majorHAnsi"/>
          <w:sz w:val="28"/>
          <w:szCs w:val="28"/>
        </w:rPr>
      </w:pPr>
    </w:p>
    <w:p w14:paraId="31946F15" w14:textId="77777777" w:rsidR="00027A80" w:rsidRPr="00F511CE" w:rsidRDefault="00027A80" w:rsidP="00AA6C9E">
      <w:pPr>
        <w:spacing w:after="0" w:line="240" w:lineRule="auto"/>
        <w:jc w:val="center"/>
        <w:rPr>
          <w:rFonts w:asciiTheme="majorHAnsi" w:hAnsiTheme="majorHAnsi" w:cstheme="majorHAnsi"/>
        </w:rPr>
      </w:pPr>
      <w:r w:rsidRPr="00F511CE">
        <w:rPr>
          <w:rFonts w:asciiTheme="majorHAnsi" w:hAnsiTheme="majorHAnsi" w:cstheme="majorHAnsi"/>
        </w:rPr>
        <w:t>ӘОЖ 616.98.993.16</w:t>
      </w:r>
      <w:r w:rsidRPr="00F511CE">
        <w:rPr>
          <w:rFonts w:asciiTheme="majorHAnsi" w:hAnsiTheme="majorHAnsi" w:cstheme="majorHAnsi"/>
          <w:lang w:val="kk-KZ"/>
        </w:rPr>
        <w:t xml:space="preserve">:636.2                                                </w:t>
      </w:r>
      <w:proofErr w:type="spellStart"/>
      <w:r w:rsidRPr="00F511CE">
        <w:rPr>
          <w:rFonts w:asciiTheme="majorHAnsi" w:hAnsiTheme="majorHAnsi" w:cstheme="majorHAnsi"/>
        </w:rPr>
        <w:t>Қолжазба</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құқығында</w:t>
      </w:r>
      <w:proofErr w:type="spellEnd"/>
    </w:p>
    <w:p w14:paraId="267645CF" w14:textId="77777777" w:rsidR="00027A80" w:rsidRPr="00F511CE" w:rsidRDefault="00027A80" w:rsidP="00AA6C9E">
      <w:pPr>
        <w:spacing w:after="0" w:line="240" w:lineRule="auto"/>
        <w:jc w:val="center"/>
        <w:rPr>
          <w:rFonts w:asciiTheme="majorHAnsi" w:hAnsiTheme="majorHAnsi" w:cstheme="majorHAnsi"/>
          <w:lang w:val="kk-KZ"/>
        </w:rPr>
      </w:pPr>
    </w:p>
    <w:p w14:paraId="2260CD20" w14:textId="77777777" w:rsidR="00027A80" w:rsidRPr="00F511CE" w:rsidRDefault="00027A80" w:rsidP="00AA6C9E">
      <w:pPr>
        <w:spacing w:after="0" w:line="240" w:lineRule="auto"/>
        <w:jc w:val="center"/>
        <w:rPr>
          <w:rFonts w:asciiTheme="majorHAnsi" w:hAnsiTheme="majorHAnsi" w:cstheme="majorHAnsi"/>
          <w:lang w:val="kk-KZ"/>
        </w:rPr>
      </w:pPr>
    </w:p>
    <w:p w14:paraId="3E35C7F1" w14:textId="77777777" w:rsidR="00CF32E4" w:rsidRPr="00F511CE" w:rsidRDefault="00CF32E4" w:rsidP="00AA6C9E">
      <w:pPr>
        <w:spacing w:after="0" w:line="240" w:lineRule="auto"/>
        <w:jc w:val="center"/>
        <w:rPr>
          <w:rFonts w:asciiTheme="majorHAnsi" w:hAnsiTheme="majorHAnsi" w:cstheme="majorHAnsi"/>
          <w:lang w:val="kk-KZ"/>
        </w:rPr>
      </w:pPr>
    </w:p>
    <w:p w14:paraId="2D6F10B7" w14:textId="77777777" w:rsidR="00CF32E4" w:rsidRPr="00F511CE" w:rsidRDefault="00CF32E4" w:rsidP="00AA6C9E">
      <w:pPr>
        <w:spacing w:after="0" w:line="240" w:lineRule="auto"/>
        <w:jc w:val="center"/>
        <w:rPr>
          <w:rFonts w:asciiTheme="majorHAnsi" w:hAnsiTheme="majorHAnsi" w:cstheme="majorHAnsi"/>
          <w:lang w:val="kk-KZ"/>
        </w:rPr>
      </w:pPr>
    </w:p>
    <w:p w14:paraId="0E4497EA" w14:textId="77777777" w:rsidR="00CF32E4" w:rsidRPr="00F511CE" w:rsidRDefault="00CF32E4" w:rsidP="00AA6C9E">
      <w:pPr>
        <w:spacing w:after="0" w:line="240" w:lineRule="auto"/>
        <w:jc w:val="center"/>
        <w:rPr>
          <w:rFonts w:asciiTheme="majorHAnsi" w:hAnsiTheme="majorHAnsi" w:cstheme="majorHAnsi"/>
          <w:lang w:val="kk-KZ"/>
        </w:rPr>
      </w:pPr>
    </w:p>
    <w:p w14:paraId="76A9FD91" w14:textId="77777777" w:rsidR="00027A80" w:rsidRPr="00F511CE" w:rsidRDefault="00027A80" w:rsidP="00AA6C9E">
      <w:pPr>
        <w:spacing w:after="0" w:line="240" w:lineRule="auto"/>
        <w:jc w:val="center"/>
        <w:rPr>
          <w:rFonts w:asciiTheme="majorHAnsi" w:hAnsiTheme="majorHAnsi" w:cstheme="majorHAnsi"/>
          <w:lang w:val="kk-KZ"/>
        </w:rPr>
      </w:pPr>
    </w:p>
    <w:p w14:paraId="7271A5AC" w14:textId="77777777" w:rsidR="00027A80" w:rsidRPr="00F511CE" w:rsidRDefault="00027A80" w:rsidP="00AA6C9E">
      <w:pPr>
        <w:spacing w:after="0" w:line="240" w:lineRule="auto"/>
        <w:jc w:val="center"/>
        <w:rPr>
          <w:rFonts w:asciiTheme="majorHAnsi" w:hAnsiTheme="majorHAnsi" w:cstheme="majorHAnsi"/>
          <w:b/>
          <w:lang w:val="kk-KZ"/>
        </w:rPr>
      </w:pPr>
      <w:r w:rsidRPr="00F511CE">
        <w:rPr>
          <w:rFonts w:asciiTheme="majorHAnsi" w:hAnsiTheme="majorHAnsi" w:cstheme="majorHAnsi"/>
          <w:b/>
          <w:lang w:val="kk-KZ"/>
        </w:rPr>
        <w:t>МУСЛИМОВА ЖАДЫРА УМИРБЕККЫЗЫ</w:t>
      </w:r>
    </w:p>
    <w:p w14:paraId="42722D81" w14:textId="76A1570B" w:rsidR="00CF32E4" w:rsidRDefault="00CF32E4" w:rsidP="00AA6C9E">
      <w:pPr>
        <w:spacing w:after="0" w:line="240" w:lineRule="auto"/>
        <w:jc w:val="center"/>
        <w:rPr>
          <w:rFonts w:asciiTheme="majorHAnsi" w:hAnsiTheme="majorHAnsi" w:cstheme="majorHAnsi"/>
          <w:b/>
          <w:lang w:val="kk-KZ"/>
        </w:rPr>
      </w:pPr>
    </w:p>
    <w:p w14:paraId="26954ADE" w14:textId="77777777" w:rsidR="005C38A9" w:rsidRPr="00F511CE" w:rsidRDefault="005C38A9" w:rsidP="00AA6C9E">
      <w:pPr>
        <w:spacing w:after="0" w:line="240" w:lineRule="auto"/>
        <w:jc w:val="center"/>
        <w:rPr>
          <w:rFonts w:asciiTheme="majorHAnsi" w:hAnsiTheme="majorHAnsi" w:cstheme="majorHAnsi"/>
          <w:b/>
          <w:lang w:val="kk-KZ"/>
        </w:rPr>
      </w:pPr>
    </w:p>
    <w:p w14:paraId="0CEDBD62" w14:textId="03A913B8" w:rsidR="00027A80" w:rsidRPr="00F511CE" w:rsidRDefault="00027A80" w:rsidP="00AA6C9E">
      <w:pPr>
        <w:spacing w:after="0" w:line="240" w:lineRule="auto"/>
        <w:jc w:val="center"/>
        <w:rPr>
          <w:rFonts w:asciiTheme="majorHAnsi" w:hAnsiTheme="majorHAnsi" w:cstheme="majorHAnsi"/>
          <w:b/>
          <w:color w:val="000000"/>
          <w:lang w:val="kk-KZ"/>
        </w:rPr>
      </w:pPr>
      <w:r w:rsidRPr="00F511CE">
        <w:rPr>
          <w:rFonts w:asciiTheme="majorHAnsi" w:hAnsiTheme="majorHAnsi" w:cstheme="majorHAnsi"/>
          <w:b/>
          <w:color w:val="000000"/>
          <w:lang w:val="kk-KZ"/>
        </w:rPr>
        <w:t>Сиырларда желінсауға ре</w:t>
      </w:r>
      <w:r w:rsidR="00F9797A">
        <w:rPr>
          <w:rFonts w:asciiTheme="majorHAnsi" w:hAnsiTheme="majorHAnsi" w:cstheme="majorHAnsi"/>
          <w:b/>
          <w:color w:val="000000"/>
          <w:lang w:val="kk-KZ"/>
        </w:rPr>
        <w:t>з</w:t>
      </w:r>
      <w:r w:rsidRPr="00F511CE">
        <w:rPr>
          <w:rFonts w:asciiTheme="majorHAnsi" w:hAnsiTheme="majorHAnsi" w:cstheme="majorHAnsi"/>
          <w:b/>
          <w:color w:val="000000"/>
          <w:lang w:val="kk-KZ"/>
        </w:rPr>
        <w:t>зистенттілік ДНҚ маркерлері және оларды идентификация жасау</w:t>
      </w:r>
    </w:p>
    <w:p w14:paraId="4759CCC0" w14:textId="77777777" w:rsidR="00CF32E4" w:rsidRPr="00F511CE" w:rsidRDefault="00CF32E4" w:rsidP="00AA6C9E">
      <w:pPr>
        <w:spacing w:after="0" w:line="240" w:lineRule="auto"/>
        <w:jc w:val="center"/>
        <w:rPr>
          <w:rFonts w:asciiTheme="majorHAnsi" w:hAnsiTheme="majorHAnsi" w:cstheme="majorHAnsi"/>
          <w:b/>
          <w:color w:val="000000"/>
          <w:lang w:val="kk-KZ"/>
        </w:rPr>
      </w:pPr>
    </w:p>
    <w:p w14:paraId="178722DC" w14:textId="450CCC2C" w:rsidR="00027A80" w:rsidRPr="00F511CE" w:rsidRDefault="00027A80" w:rsidP="00AA6C9E">
      <w:pPr>
        <w:spacing w:after="0" w:line="240" w:lineRule="auto"/>
        <w:jc w:val="center"/>
        <w:rPr>
          <w:rFonts w:asciiTheme="majorHAnsi" w:hAnsiTheme="majorHAnsi" w:cstheme="majorHAnsi"/>
          <w:lang w:val="kk-KZ"/>
        </w:rPr>
      </w:pPr>
      <w:r w:rsidRPr="005C38A9">
        <w:rPr>
          <w:rFonts w:asciiTheme="majorHAnsi" w:hAnsiTheme="majorHAnsi" w:cstheme="majorHAnsi"/>
          <w:bCs/>
          <w:color w:val="000000"/>
          <w:lang w:val="kk-KZ"/>
        </w:rPr>
        <w:t>8D09101</w:t>
      </w:r>
      <w:r w:rsidRPr="00F511CE">
        <w:rPr>
          <w:rFonts w:asciiTheme="majorHAnsi" w:hAnsiTheme="majorHAnsi" w:cstheme="majorHAnsi"/>
          <w:b/>
          <w:color w:val="000000"/>
          <w:lang w:val="kk-KZ"/>
        </w:rPr>
        <w:t xml:space="preserve"> </w:t>
      </w:r>
      <w:r w:rsidRPr="00F511CE">
        <w:rPr>
          <w:rFonts w:asciiTheme="majorHAnsi" w:hAnsiTheme="majorHAnsi" w:cstheme="majorHAnsi"/>
          <w:b/>
          <w:color w:val="000000"/>
        </w:rPr>
        <w:t xml:space="preserve">– </w:t>
      </w:r>
      <w:r w:rsidRPr="00F511CE">
        <w:rPr>
          <w:rFonts w:asciiTheme="majorHAnsi" w:hAnsiTheme="majorHAnsi" w:cstheme="majorHAnsi"/>
          <w:color w:val="000000"/>
        </w:rPr>
        <w:t>«</w:t>
      </w:r>
      <w:r w:rsidRPr="00F511CE">
        <w:rPr>
          <w:rFonts w:asciiTheme="majorHAnsi" w:hAnsiTheme="majorHAnsi" w:cstheme="majorHAnsi"/>
          <w:color w:val="000000"/>
          <w:lang w:val="kk-KZ"/>
        </w:rPr>
        <w:t>Ветеринар</w:t>
      </w:r>
      <w:r w:rsidR="00E56090">
        <w:rPr>
          <w:rFonts w:asciiTheme="majorHAnsi" w:hAnsiTheme="majorHAnsi" w:cstheme="majorHAnsi"/>
          <w:color w:val="000000"/>
          <w:lang w:val="kk-KZ"/>
        </w:rPr>
        <w:t>иялық</w:t>
      </w:r>
      <w:r w:rsidRPr="00F511CE">
        <w:rPr>
          <w:rFonts w:asciiTheme="majorHAnsi" w:hAnsiTheme="majorHAnsi" w:cstheme="majorHAnsi"/>
          <w:color w:val="000000"/>
          <w:lang w:val="kk-KZ"/>
        </w:rPr>
        <w:t xml:space="preserve"> медицина</w:t>
      </w:r>
      <w:r w:rsidRPr="00F511CE">
        <w:rPr>
          <w:rFonts w:asciiTheme="majorHAnsi" w:hAnsiTheme="majorHAnsi" w:cstheme="majorHAnsi"/>
          <w:color w:val="000000"/>
        </w:rPr>
        <w:t>»</w:t>
      </w:r>
    </w:p>
    <w:p w14:paraId="365105A0" w14:textId="77777777" w:rsidR="00027A80" w:rsidRPr="00F511CE" w:rsidRDefault="00027A80" w:rsidP="00AA6C9E">
      <w:pPr>
        <w:pStyle w:val="Default"/>
        <w:jc w:val="center"/>
        <w:rPr>
          <w:rFonts w:asciiTheme="majorHAnsi" w:hAnsiTheme="majorHAnsi" w:cstheme="majorHAnsi"/>
          <w:sz w:val="28"/>
          <w:szCs w:val="28"/>
          <w:lang w:val="kk-KZ"/>
        </w:rPr>
      </w:pPr>
    </w:p>
    <w:p w14:paraId="5D518B56" w14:textId="77777777" w:rsidR="00027A80" w:rsidRPr="00F511CE" w:rsidRDefault="00027A80" w:rsidP="00AA6C9E">
      <w:pPr>
        <w:pStyle w:val="Default"/>
        <w:jc w:val="center"/>
        <w:rPr>
          <w:rFonts w:asciiTheme="majorHAnsi" w:hAnsiTheme="majorHAnsi" w:cstheme="majorHAnsi"/>
          <w:sz w:val="28"/>
          <w:szCs w:val="28"/>
          <w:lang w:val="kk-KZ"/>
        </w:rPr>
      </w:pPr>
      <w:r w:rsidRPr="00F511CE">
        <w:rPr>
          <w:rFonts w:asciiTheme="majorHAnsi" w:hAnsiTheme="majorHAnsi" w:cstheme="majorHAnsi"/>
          <w:sz w:val="28"/>
          <w:szCs w:val="28"/>
          <w:lang w:val="kk-KZ"/>
        </w:rPr>
        <w:t>Философия докторы (PhD)</w:t>
      </w:r>
    </w:p>
    <w:p w14:paraId="1C5B55A2" w14:textId="77777777" w:rsidR="00027A80" w:rsidRPr="00F511CE" w:rsidRDefault="00027A80" w:rsidP="00AA6C9E">
      <w:pPr>
        <w:spacing w:after="0" w:line="240" w:lineRule="auto"/>
        <w:jc w:val="center"/>
        <w:rPr>
          <w:rFonts w:asciiTheme="majorHAnsi" w:hAnsiTheme="majorHAnsi" w:cstheme="majorHAnsi"/>
          <w:lang w:val="kk-KZ"/>
        </w:rPr>
      </w:pPr>
      <w:r w:rsidRPr="00F511CE">
        <w:rPr>
          <w:rFonts w:asciiTheme="majorHAnsi" w:hAnsiTheme="majorHAnsi" w:cstheme="majorHAnsi"/>
          <w:lang w:val="kk-KZ"/>
        </w:rPr>
        <w:t>дәрежесін алу үшін дайындалған диссертация</w:t>
      </w:r>
    </w:p>
    <w:p w14:paraId="76F0F733" w14:textId="77777777" w:rsidR="00027A80" w:rsidRPr="00F511CE" w:rsidRDefault="00027A80" w:rsidP="00AA6C9E">
      <w:pPr>
        <w:pStyle w:val="Default"/>
        <w:jc w:val="center"/>
        <w:rPr>
          <w:rFonts w:asciiTheme="majorHAnsi" w:hAnsiTheme="majorHAnsi" w:cstheme="majorHAnsi"/>
          <w:color w:val="auto"/>
          <w:sz w:val="28"/>
          <w:szCs w:val="28"/>
          <w:lang w:val="kk-KZ"/>
        </w:rPr>
      </w:pPr>
    </w:p>
    <w:p w14:paraId="15484715" w14:textId="77777777" w:rsidR="00027A80" w:rsidRPr="00F511CE" w:rsidRDefault="00027A80" w:rsidP="00AA6C9E">
      <w:pPr>
        <w:pStyle w:val="Default"/>
        <w:jc w:val="both"/>
        <w:rPr>
          <w:rFonts w:asciiTheme="majorHAnsi" w:hAnsiTheme="majorHAnsi" w:cstheme="majorHAnsi"/>
          <w:color w:val="auto"/>
          <w:sz w:val="28"/>
          <w:szCs w:val="28"/>
          <w:lang w:val="kk-KZ"/>
        </w:rPr>
      </w:pPr>
    </w:p>
    <w:p w14:paraId="10DBA54F" w14:textId="485401B3" w:rsidR="00027A80" w:rsidRPr="00F511CE" w:rsidRDefault="00027A80" w:rsidP="00AA6C9E">
      <w:pPr>
        <w:pStyle w:val="Default"/>
        <w:jc w:val="both"/>
        <w:rPr>
          <w:rFonts w:asciiTheme="majorHAnsi" w:hAnsiTheme="majorHAnsi" w:cstheme="majorHAnsi"/>
          <w:color w:val="auto"/>
          <w:sz w:val="28"/>
          <w:szCs w:val="28"/>
          <w:lang w:val="kk-KZ"/>
        </w:rPr>
      </w:pPr>
    </w:p>
    <w:p w14:paraId="59D1F962" w14:textId="6758F7C5" w:rsidR="00175FAD" w:rsidRPr="00F511CE" w:rsidRDefault="00175FAD" w:rsidP="00AA6C9E">
      <w:pPr>
        <w:pStyle w:val="Default"/>
        <w:jc w:val="both"/>
        <w:rPr>
          <w:rFonts w:asciiTheme="majorHAnsi" w:hAnsiTheme="majorHAnsi" w:cstheme="majorHAnsi"/>
          <w:color w:val="auto"/>
          <w:sz w:val="28"/>
          <w:szCs w:val="28"/>
          <w:lang w:val="kk-KZ"/>
        </w:rPr>
      </w:pPr>
    </w:p>
    <w:p w14:paraId="5B26323B" w14:textId="6361F053" w:rsidR="00175FAD" w:rsidRPr="00F511CE" w:rsidRDefault="00175FAD" w:rsidP="00AA6C9E">
      <w:pPr>
        <w:pStyle w:val="Default"/>
        <w:jc w:val="both"/>
        <w:rPr>
          <w:rFonts w:asciiTheme="majorHAnsi" w:hAnsiTheme="majorHAnsi" w:cstheme="majorHAnsi"/>
          <w:color w:val="auto"/>
          <w:sz w:val="28"/>
          <w:szCs w:val="28"/>
          <w:lang w:val="kk-KZ"/>
        </w:rPr>
      </w:pPr>
    </w:p>
    <w:p w14:paraId="3F4D99C3" w14:textId="77777777" w:rsidR="00175FAD" w:rsidRPr="00F511CE" w:rsidRDefault="00175FAD" w:rsidP="00AA6C9E">
      <w:pPr>
        <w:pStyle w:val="Default"/>
        <w:jc w:val="both"/>
        <w:rPr>
          <w:rFonts w:asciiTheme="majorHAnsi" w:hAnsiTheme="majorHAnsi" w:cstheme="majorHAnsi"/>
          <w:color w:val="auto"/>
          <w:sz w:val="28"/>
          <w:szCs w:val="28"/>
          <w:lang w:val="kk-KZ"/>
        </w:rPr>
      </w:pPr>
    </w:p>
    <w:p w14:paraId="55616F69" w14:textId="77777777" w:rsidR="00027A80" w:rsidRPr="00F511CE" w:rsidRDefault="00027A80" w:rsidP="00AA6C9E">
      <w:pPr>
        <w:pStyle w:val="Default"/>
        <w:jc w:val="both"/>
        <w:rPr>
          <w:rFonts w:asciiTheme="majorHAnsi" w:hAnsiTheme="majorHAnsi" w:cstheme="majorHAnsi"/>
          <w:color w:val="auto"/>
          <w:sz w:val="28"/>
          <w:szCs w:val="28"/>
          <w:lang w:val="kk-KZ"/>
        </w:rPr>
      </w:pPr>
    </w:p>
    <w:p w14:paraId="15FBF354" w14:textId="77777777" w:rsidR="00027A80" w:rsidRPr="00F511CE" w:rsidRDefault="00027A80" w:rsidP="00AA6C9E">
      <w:pPr>
        <w:pStyle w:val="Default"/>
        <w:jc w:val="both"/>
        <w:rPr>
          <w:rFonts w:asciiTheme="majorHAnsi" w:hAnsiTheme="majorHAnsi" w:cstheme="majorHAnsi"/>
          <w:sz w:val="28"/>
          <w:szCs w:val="28"/>
          <w:lang w:val="kk-KZ"/>
        </w:rPr>
      </w:pPr>
    </w:p>
    <w:tbl>
      <w:tblPr>
        <w:tblStyle w:val="af"/>
        <w:tblW w:w="0" w:type="auto"/>
        <w:tblInd w:w="4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tblGrid>
      <w:tr w:rsidR="00027A80" w:rsidRPr="00111CD4" w14:paraId="27D9B17C" w14:textId="77777777" w:rsidTr="00E56090">
        <w:trPr>
          <w:trHeight w:val="2035"/>
        </w:trPr>
        <w:tc>
          <w:tcPr>
            <w:tcW w:w="4784" w:type="dxa"/>
          </w:tcPr>
          <w:p w14:paraId="7DB28B5E" w14:textId="77777777" w:rsidR="00027A80" w:rsidRPr="00F511CE" w:rsidRDefault="00027A80" w:rsidP="00AA6C9E">
            <w:pPr>
              <w:pStyle w:val="Default"/>
              <w:jc w:val="both"/>
              <w:rPr>
                <w:rFonts w:asciiTheme="majorHAnsi" w:hAnsiTheme="majorHAnsi" w:cstheme="majorHAnsi"/>
                <w:sz w:val="28"/>
                <w:szCs w:val="28"/>
                <w:lang w:val="kk-KZ"/>
              </w:rPr>
            </w:pPr>
            <w:r w:rsidRPr="00F511CE">
              <w:rPr>
                <w:rFonts w:asciiTheme="majorHAnsi" w:hAnsiTheme="majorHAnsi" w:cstheme="majorHAnsi"/>
                <w:sz w:val="28"/>
                <w:szCs w:val="28"/>
                <w:lang w:val="kk-KZ"/>
              </w:rPr>
              <w:t>Отандық ғылыми кеңесшісі:</w:t>
            </w:r>
          </w:p>
          <w:p w14:paraId="45999BA5" w14:textId="72FD5F5C" w:rsidR="00027A80" w:rsidRPr="00F511CE" w:rsidRDefault="00027A80" w:rsidP="00AA6C9E">
            <w:pPr>
              <w:pStyle w:val="Default"/>
              <w:jc w:val="both"/>
              <w:rPr>
                <w:rFonts w:asciiTheme="majorHAnsi" w:hAnsiTheme="majorHAnsi" w:cstheme="majorHAnsi"/>
                <w:sz w:val="28"/>
                <w:szCs w:val="28"/>
                <w:lang w:val="kk-KZ"/>
              </w:rPr>
            </w:pPr>
            <w:r w:rsidRPr="00F511CE">
              <w:rPr>
                <w:rFonts w:asciiTheme="majorHAnsi" w:hAnsiTheme="majorHAnsi" w:cstheme="majorHAnsi"/>
                <w:sz w:val="28"/>
                <w:szCs w:val="28"/>
                <w:lang w:val="kk-KZ"/>
              </w:rPr>
              <w:t>биология ғылымдарының кандидаты,</w:t>
            </w:r>
          </w:p>
          <w:p w14:paraId="30F4E494" w14:textId="77777777" w:rsidR="00027A80" w:rsidRPr="00F511CE" w:rsidRDefault="00027A80" w:rsidP="00AA6C9E">
            <w:pPr>
              <w:pStyle w:val="Default"/>
              <w:jc w:val="both"/>
              <w:rPr>
                <w:rFonts w:asciiTheme="majorHAnsi" w:hAnsiTheme="majorHAnsi" w:cstheme="majorHAnsi"/>
                <w:sz w:val="28"/>
                <w:szCs w:val="28"/>
                <w:lang w:val="kk-KZ"/>
              </w:rPr>
            </w:pPr>
            <w:r w:rsidRPr="00F511CE">
              <w:rPr>
                <w:rFonts w:asciiTheme="majorHAnsi" w:hAnsiTheme="majorHAnsi" w:cstheme="majorHAnsi"/>
                <w:sz w:val="28"/>
                <w:szCs w:val="28"/>
                <w:lang w:val="kk-KZ"/>
              </w:rPr>
              <w:t>профессор Усенбеков Е.С.</w:t>
            </w:r>
          </w:p>
          <w:p w14:paraId="3DF1E13A" w14:textId="77777777" w:rsidR="00027A80" w:rsidRPr="00F511CE" w:rsidRDefault="00027A80" w:rsidP="00AA6C9E">
            <w:pPr>
              <w:pStyle w:val="Default"/>
              <w:jc w:val="both"/>
              <w:rPr>
                <w:rFonts w:asciiTheme="majorHAnsi" w:hAnsiTheme="majorHAnsi" w:cstheme="majorHAnsi"/>
                <w:sz w:val="28"/>
                <w:szCs w:val="28"/>
                <w:lang w:val="kk-KZ"/>
              </w:rPr>
            </w:pPr>
          </w:p>
          <w:p w14:paraId="035A3149" w14:textId="77777777" w:rsidR="00027A80" w:rsidRPr="00F511CE" w:rsidRDefault="00027A80" w:rsidP="00AA6C9E">
            <w:pPr>
              <w:jc w:val="both"/>
              <w:rPr>
                <w:rFonts w:asciiTheme="majorHAnsi" w:hAnsiTheme="majorHAnsi" w:cstheme="majorHAnsi"/>
                <w:lang w:val="kk-KZ"/>
              </w:rPr>
            </w:pPr>
            <w:r w:rsidRPr="00F511CE">
              <w:rPr>
                <w:rFonts w:asciiTheme="majorHAnsi" w:hAnsiTheme="majorHAnsi" w:cstheme="majorHAnsi"/>
                <w:lang w:val="kk-KZ"/>
              </w:rPr>
              <w:t>Шетелдік ғылыми кеңесші:</w:t>
            </w:r>
          </w:p>
          <w:p w14:paraId="36216E60" w14:textId="77777777" w:rsidR="00027A80" w:rsidRPr="00F511CE" w:rsidRDefault="00027A80" w:rsidP="00AA6C9E">
            <w:pPr>
              <w:jc w:val="both"/>
              <w:rPr>
                <w:rFonts w:asciiTheme="majorHAnsi" w:hAnsiTheme="majorHAnsi" w:cstheme="majorHAnsi"/>
                <w:lang w:val="en-US"/>
              </w:rPr>
            </w:pPr>
            <w:r w:rsidRPr="00F511CE">
              <w:rPr>
                <w:rFonts w:asciiTheme="majorHAnsi" w:hAnsiTheme="majorHAnsi" w:cstheme="majorHAnsi"/>
                <w:lang w:val="kk-KZ"/>
              </w:rPr>
              <w:t>Professor doctor hab</w:t>
            </w:r>
          </w:p>
          <w:p w14:paraId="3B941CD6" w14:textId="31712BE9" w:rsidR="00027A80" w:rsidRPr="00F511CE" w:rsidRDefault="00027A80" w:rsidP="00AA6C9E">
            <w:pPr>
              <w:jc w:val="both"/>
              <w:rPr>
                <w:rFonts w:asciiTheme="majorHAnsi" w:hAnsiTheme="majorHAnsi" w:cstheme="majorHAnsi"/>
                <w:lang w:val="en-US"/>
              </w:rPr>
            </w:pPr>
            <w:r w:rsidRPr="00F511CE">
              <w:rPr>
                <w:rFonts w:asciiTheme="majorHAnsi" w:hAnsiTheme="majorHAnsi" w:cstheme="majorHAnsi"/>
                <w:lang w:val="en-US"/>
              </w:rPr>
              <w:t xml:space="preserve">Chandra Pareek </w:t>
            </w:r>
          </w:p>
          <w:p w14:paraId="09DA7B9F" w14:textId="77777777" w:rsidR="00DD1AE8" w:rsidRDefault="00027A80" w:rsidP="00AA6C9E">
            <w:pPr>
              <w:jc w:val="both"/>
              <w:rPr>
                <w:rFonts w:asciiTheme="majorHAnsi" w:hAnsiTheme="majorHAnsi" w:cstheme="majorHAnsi"/>
                <w:color w:val="000000"/>
                <w:lang w:val="kk-KZ"/>
              </w:rPr>
            </w:pPr>
            <w:r w:rsidRPr="00F511CE">
              <w:rPr>
                <w:rFonts w:asciiTheme="majorHAnsi" w:hAnsiTheme="majorHAnsi" w:cstheme="majorHAnsi"/>
                <w:color w:val="000000"/>
                <w:lang w:val="kk-KZ"/>
              </w:rPr>
              <w:t xml:space="preserve">University of Nicolaus Copernicus </w:t>
            </w:r>
          </w:p>
          <w:p w14:paraId="3C230DEB" w14:textId="7826F6E4" w:rsidR="00027A80" w:rsidRPr="00F511CE" w:rsidRDefault="00027A80" w:rsidP="00AA6C9E">
            <w:pPr>
              <w:jc w:val="both"/>
              <w:rPr>
                <w:rFonts w:asciiTheme="majorHAnsi" w:hAnsiTheme="majorHAnsi" w:cstheme="majorHAnsi"/>
                <w:lang w:val="en-US"/>
              </w:rPr>
            </w:pPr>
            <w:r w:rsidRPr="00F511CE">
              <w:rPr>
                <w:rFonts w:asciiTheme="majorHAnsi" w:hAnsiTheme="majorHAnsi" w:cstheme="majorHAnsi"/>
                <w:color w:val="000000"/>
                <w:lang w:val="kk-KZ"/>
              </w:rPr>
              <w:t>in Torun</w:t>
            </w:r>
            <w:r w:rsidRPr="00F511CE">
              <w:rPr>
                <w:rFonts w:asciiTheme="majorHAnsi" w:hAnsiTheme="majorHAnsi" w:cstheme="majorHAnsi"/>
                <w:lang w:val="kk-KZ"/>
              </w:rPr>
              <w:t xml:space="preserve"> (Польша)  </w:t>
            </w:r>
          </w:p>
        </w:tc>
      </w:tr>
    </w:tbl>
    <w:p w14:paraId="52FF8536" w14:textId="77777777" w:rsidR="00027A80" w:rsidRDefault="00027A80" w:rsidP="00AA6C9E">
      <w:pPr>
        <w:spacing w:after="0" w:line="240" w:lineRule="auto"/>
        <w:jc w:val="both"/>
        <w:rPr>
          <w:rFonts w:asciiTheme="majorHAnsi" w:hAnsiTheme="majorHAnsi" w:cstheme="majorHAnsi"/>
          <w:color w:val="FF0000"/>
          <w:lang w:val="kk-KZ"/>
        </w:rPr>
      </w:pPr>
    </w:p>
    <w:p w14:paraId="76CCF3FD" w14:textId="77777777" w:rsidR="00E56090" w:rsidRDefault="00E56090" w:rsidP="00AA6C9E">
      <w:pPr>
        <w:spacing w:after="0" w:line="240" w:lineRule="auto"/>
        <w:jc w:val="both"/>
        <w:rPr>
          <w:rFonts w:asciiTheme="majorHAnsi" w:hAnsiTheme="majorHAnsi" w:cstheme="majorHAnsi"/>
          <w:color w:val="FF0000"/>
          <w:lang w:val="kk-KZ"/>
        </w:rPr>
      </w:pPr>
    </w:p>
    <w:p w14:paraId="6F616E7C" w14:textId="77777777" w:rsidR="00E56090" w:rsidRDefault="00E56090" w:rsidP="00AA6C9E">
      <w:pPr>
        <w:spacing w:after="0" w:line="240" w:lineRule="auto"/>
        <w:jc w:val="both"/>
        <w:rPr>
          <w:rFonts w:asciiTheme="majorHAnsi" w:hAnsiTheme="majorHAnsi" w:cstheme="majorHAnsi"/>
          <w:color w:val="FF0000"/>
          <w:lang w:val="kk-KZ"/>
        </w:rPr>
      </w:pPr>
    </w:p>
    <w:p w14:paraId="68ED29A3" w14:textId="77777777" w:rsidR="00E56090" w:rsidRDefault="00E56090" w:rsidP="00AA6C9E">
      <w:pPr>
        <w:spacing w:after="0" w:line="240" w:lineRule="auto"/>
        <w:jc w:val="both"/>
        <w:rPr>
          <w:rFonts w:asciiTheme="majorHAnsi" w:hAnsiTheme="majorHAnsi" w:cstheme="majorHAnsi"/>
          <w:color w:val="FF0000"/>
          <w:lang w:val="kk-KZ"/>
        </w:rPr>
      </w:pPr>
    </w:p>
    <w:p w14:paraId="6B8B0F24" w14:textId="77777777" w:rsidR="0031097E" w:rsidRPr="00F511CE" w:rsidRDefault="0031097E" w:rsidP="00AA6C9E">
      <w:pPr>
        <w:spacing w:after="0" w:line="240" w:lineRule="auto"/>
        <w:jc w:val="both"/>
        <w:rPr>
          <w:rFonts w:asciiTheme="majorHAnsi" w:hAnsiTheme="majorHAnsi" w:cstheme="majorHAnsi"/>
          <w:color w:val="FF0000"/>
          <w:lang w:val="kk-KZ"/>
        </w:rPr>
      </w:pPr>
    </w:p>
    <w:p w14:paraId="2FA64741" w14:textId="77777777" w:rsidR="00027A80" w:rsidRPr="00F511CE" w:rsidRDefault="00027A80" w:rsidP="00AA6C9E">
      <w:pPr>
        <w:spacing w:after="0" w:line="240" w:lineRule="auto"/>
        <w:jc w:val="center"/>
        <w:rPr>
          <w:rFonts w:asciiTheme="majorHAnsi" w:hAnsiTheme="majorHAnsi" w:cstheme="majorHAnsi"/>
          <w:lang w:val="kk-KZ"/>
        </w:rPr>
      </w:pPr>
      <w:r w:rsidRPr="00F511CE">
        <w:rPr>
          <w:rFonts w:asciiTheme="majorHAnsi" w:hAnsiTheme="majorHAnsi" w:cstheme="majorHAnsi"/>
          <w:lang w:val="kk-KZ"/>
        </w:rPr>
        <w:t>Қазақстан Республикасы</w:t>
      </w:r>
    </w:p>
    <w:p w14:paraId="02A65F5E" w14:textId="7B82F21B" w:rsidR="007A051C" w:rsidRPr="00F511CE" w:rsidRDefault="00AC3F88" w:rsidP="00A94A3B">
      <w:pPr>
        <w:spacing w:after="0" w:line="240" w:lineRule="auto"/>
        <w:jc w:val="center"/>
        <w:rPr>
          <w:rFonts w:asciiTheme="majorHAnsi" w:hAnsiTheme="majorHAnsi" w:cstheme="majorHAnsi"/>
          <w:lang w:val="kk-KZ"/>
        </w:rPr>
      </w:pPr>
      <w:r>
        <w:rPr>
          <w:rFonts w:asciiTheme="majorHAnsi" w:hAnsiTheme="majorHAnsi" w:cstheme="majorHAnsi"/>
          <w:noProof/>
          <w:lang w:eastAsia="ru-RU"/>
        </w:rPr>
        <mc:AlternateContent>
          <mc:Choice Requires="wps">
            <w:drawing>
              <wp:anchor distT="0" distB="0" distL="114300" distR="114300" simplePos="0" relativeHeight="251659264" behindDoc="0" locked="0" layoutInCell="1" allowOverlap="1" wp14:anchorId="698EFCC1" wp14:editId="72CD6932">
                <wp:simplePos x="0" y="0"/>
                <wp:positionH relativeFrom="margin">
                  <wp:align>center</wp:align>
                </wp:positionH>
                <wp:positionV relativeFrom="paragraph">
                  <wp:posOffset>367665</wp:posOffset>
                </wp:positionV>
                <wp:extent cx="243840" cy="167640"/>
                <wp:effectExtent l="0" t="0" r="22860" b="22860"/>
                <wp:wrapNone/>
                <wp:docPr id="1870580359" name="Прямоугольник 1"/>
                <wp:cNvGraphicFramePr/>
                <a:graphic xmlns:a="http://schemas.openxmlformats.org/drawingml/2006/main">
                  <a:graphicData uri="http://schemas.microsoft.com/office/word/2010/wordprocessingShape">
                    <wps:wsp>
                      <wps:cNvSpPr/>
                      <wps:spPr>
                        <a:xfrm>
                          <a:off x="0" y="0"/>
                          <a:ext cx="243840" cy="1676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241278D0" id="Прямоугольник 1" o:spid="_x0000_s1026" style="position:absolute;margin-left:0;margin-top:28.95pt;width:19.2pt;height:13.2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" fillcolor="white [3212]" strokecolor="white [3212]" strokeweight="2pt">
                <w10:wrap anchorx="margin"/>
              </v:rect>
            </w:pict>
          </mc:Fallback>
        </mc:AlternateContent>
      </w:r>
      <w:r w:rsidR="00027A80" w:rsidRPr="00F511CE">
        <w:rPr>
          <w:rFonts w:asciiTheme="majorHAnsi" w:hAnsiTheme="majorHAnsi" w:cstheme="majorHAnsi"/>
          <w:lang w:val="kk-KZ"/>
        </w:rPr>
        <w:t>Алматы, 2025</w:t>
      </w:r>
    </w:p>
    <w:p w14:paraId="1566909D" w14:textId="4865E284" w:rsidR="00F72C15" w:rsidRDefault="00F72C15" w:rsidP="0031097E">
      <w:pPr>
        <w:spacing w:after="0" w:line="240" w:lineRule="auto"/>
        <w:jc w:val="center"/>
        <w:rPr>
          <w:rFonts w:asciiTheme="majorHAnsi" w:eastAsia="Times New Roman" w:hAnsiTheme="majorHAnsi" w:cstheme="majorHAnsi"/>
          <w:b/>
          <w:caps/>
          <w:lang w:val="kk-KZ"/>
        </w:rPr>
      </w:pPr>
      <w:r w:rsidRPr="00F511CE">
        <w:rPr>
          <w:rFonts w:asciiTheme="majorHAnsi" w:eastAsia="Times New Roman" w:hAnsiTheme="majorHAnsi" w:cstheme="majorHAnsi"/>
          <w:b/>
          <w:caps/>
          <w:lang w:val="kk-KZ"/>
        </w:rPr>
        <w:lastRenderedPageBreak/>
        <w:t>Мазмұны</w:t>
      </w:r>
    </w:p>
    <w:p w14:paraId="07AFC0D1" w14:textId="77777777" w:rsidR="005C38A9" w:rsidRPr="0031097E" w:rsidRDefault="005C38A9" w:rsidP="0031097E">
      <w:pPr>
        <w:spacing w:after="0" w:line="240" w:lineRule="auto"/>
        <w:jc w:val="center"/>
        <w:rPr>
          <w:rFonts w:asciiTheme="majorHAnsi" w:eastAsia="Times New Roman" w:hAnsiTheme="majorHAnsi" w:cstheme="majorHAnsi"/>
          <w:b/>
          <w:caps/>
          <w:lang w:val="kk-KZ"/>
        </w:rPr>
      </w:pPr>
    </w:p>
    <w:tbl>
      <w:tblPr>
        <w:tblW w:w="9781" w:type="dxa"/>
        <w:tblLook w:val="04A0" w:firstRow="1" w:lastRow="0" w:firstColumn="1" w:lastColumn="0" w:noHBand="0" w:noVBand="1"/>
      </w:tblPr>
      <w:tblGrid>
        <w:gridCol w:w="800"/>
        <w:gridCol w:w="8282"/>
        <w:gridCol w:w="13"/>
        <w:gridCol w:w="686"/>
      </w:tblGrid>
      <w:tr w:rsidR="00F72C15" w:rsidRPr="00F511CE" w14:paraId="3B5BDD32" w14:textId="77777777" w:rsidTr="006213BF">
        <w:trPr>
          <w:trHeight w:val="125"/>
        </w:trPr>
        <w:tc>
          <w:tcPr>
            <w:tcW w:w="9085" w:type="dxa"/>
            <w:gridSpan w:val="3"/>
          </w:tcPr>
          <w:p w14:paraId="1AC681F9" w14:textId="719A2D41" w:rsidR="00F72C15" w:rsidRPr="00F511CE" w:rsidRDefault="00F72C15" w:rsidP="00AA6C9E">
            <w:pPr>
              <w:pStyle w:val="a3"/>
              <w:ind w:firstLine="0"/>
              <w:contextualSpacing/>
              <w:outlineLvl w:val="0"/>
              <w:rPr>
                <w:rFonts w:asciiTheme="majorHAnsi" w:hAnsiTheme="majorHAnsi" w:cstheme="majorHAnsi"/>
                <w:lang w:val="kk-KZ"/>
              </w:rPr>
            </w:pPr>
            <w:r w:rsidRPr="00F511CE">
              <w:rPr>
                <w:rFonts w:asciiTheme="majorHAnsi" w:hAnsiTheme="majorHAnsi" w:cstheme="majorHAnsi"/>
                <w:b/>
                <w:bCs/>
                <w:lang w:val="kk-KZ"/>
              </w:rPr>
              <w:t>НОРМАТИВТІК СІЛТЕМЕЛЕ</w:t>
            </w:r>
            <w:r w:rsidRPr="00F511CE">
              <w:rPr>
                <w:rFonts w:asciiTheme="majorHAnsi" w:hAnsiTheme="majorHAnsi" w:cstheme="majorHAnsi"/>
                <w:b/>
                <w:bCs/>
                <w:lang w:val="en-US"/>
              </w:rPr>
              <w:t>P</w:t>
            </w:r>
            <w:r w:rsidRPr="00F511CE">
              <w:rPr>
                <w:rFonts w:asciiTheme="majorHAnsi" w:hAnsiTheme="majorHAnsi" w:cstheme="majorHAnsi"/>
                <w:lang w:val="kk-KZ"/>
              </w:rPr>
              <w:t xml:space="preserve"> ..............................................................</w:t>
            </w:r>
            <w:r w:rsidR="0031097E">
              <w:rPr>
                <w:rFonts w:asciiTheme="majorHAnsi" w:hAnsiTheme="majorHAnsi" w:cstheme="majorHAnsi"/>
                <w:lang w:val="kk-KZ"/>
              </w:rPr>
              <w:t>...</w:t>
            </w:r>
          </w:p>
        </w:tc>
        <w:tc>
          <w:tcPr>
            <w:tcW w:w="696" w:type="dxa"/>
          </w:tcPr>
          <w:p w14:paraId="4C74E401" w14:textId="77777777" w:rsidR="00F72C15" w:rsidRPr="00F511CE" w:rsidRDefault="00F72C15" w:rsidP="00F931E5">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4</w:t>
            </w:r>
          </w:p>
        </w:tc>
      </w:tr>
      <w:tr w:rsidR="00F72C15" w:rsidRPr="00F511CE" w14:paraId="1F6298F3" w14:textId="77777777" w:rsidTr="006213BF">
        <w:tc>
          <w:tcPr>
            <w:tcW w:w="9085" w:type="dxa"/>
            <w:gridSpan w:val="3"/>
          </w:tcPr>
          <w:p w14:paraId="4E41910B" w14:textId="7D92CAED" w:rsidR="00F72C15" w:rsidRPr="00F511CE" w:rsidRDefault="00F72C15" w:rsidP="00AA6C9E">
            <w:pPr>
              <w:spacing w:after="0" w:line="240" w:lineRule="auto"/>
              <w:jc w:val="both"/>
              <w:rPr>
                <w:rFonts w:asciiTheme="majorHAnsi" w:hAnsiTheme="majorHAnsi" w:cstheme="majorHAnsi"/>
                <w:caps/>
                <w:lang w:val="kk-KZ"/>
              </w:rPr>
            </w:pPr>
            <w:r w:rsidRPr="00F511CE">
              <w:rPr>
                <w:rFonts w:asciiTheme="majorHAnsi" w:hAnsiTheme="majorHAnsi" w:cstheme="majorHAnsi"/>
                <w:b/>
                <w:bCs/>
                <w:caps/>
                <w:lang w:val="kk-KZ"/>
              </w:rPr>
              <w:t xml:space="preserve">АНЫҚТАМАЛАР </w:t>
            </w:r>
            <w:r w:rsidRPr="00F511CE">
              <w:rPr>
                <w:rFonts w:asciiTheme="majorHAnsi" w:hAnsiTheme="majorHAnsi" w:cstheme="majorHAnsi"/>
                <w:caps/>
                <w:lang w:val="kk-KZ"/>
              </w:rPr>
              <w:t>.......................................................................................</w:t>
            </w:r>
            <w:r w:rsidR="0031097E">
              <w:rPr>
                <w:rFonts w:asciiTheme="majorHAnsi" w:hAnsiTheme="majorHAnsi" w:cstheme="majorHAnsi"/>
                <w:caps/>
                <w:lang w:val="kk-KZ"/>
              </w:rPr>
              <w:t>....</w:t>
            </w:r>
          </w:p>
        </w:tc>
        <w:tc>
          <w:tcPr>
            <w:tcW w:w="696" w:type="dxa"/>
          </w:tcPr>
          <w:p w14:paraId="44663095" w14:textId="77777777" w:rsidR="00F72C15" w:rsidRPr="00F511CE" w:rsidRDefault="00F72C15" w:rsidP="00F931E5">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5</w:t>
            </w:r>
          </w:p>
        </w:tc>
      </w:tr>
      <w:tr w:rsidR="00F72C15" w:rsidRPr="00F511CE" w14:paraId="74F313DB" w14:textId="77777777" w:rsidTr="006213BF">
        <w:tc>
          <w:tcPr>
            <w:tcW w:w="9085" w:type="dxa"/>
            <w:gridSpan w:val="3"/>
          </w:tcPr>
          <w:p w14:paraId="24926D6F" w14:textId="42C7164B" w:rsidR="00F72C15" w:rsidRPr="00F511CE" w:rsidRDefault="00F72C15" w:rsidP="00AA6C9E">
            <w:pPr>
              <w:spacing w:after="0" w:line="240" w:lineRule="auto"/>
              <w:jc w:val="both"/>
              <w:rPr>
                <w:rFonts w:asciiTheme="majorHAnsi" w:hAnsiTheme="majorHAnsi" w:cstheme="majorHAnsi"/>
                <w:caps/>
                <w:lang w:val="kk-KZ"/>
              </w:rPr>
            </w:pPr>
            <w:r w:rsidRPr="00F511CE">
              <w:rPr>
                <w:rFonts w:asciiTheme="majorHAnsi" w:hAnsiTheme="majorHAnsi" w:cstheme="majorHAnsi"/>
                <w:b/>
                <w:bCs/>
                <w:caps/>
                <w:lang w:val="kk-KZ"/>
              </w:rPr>
              <w:t>бЕЛГІЛЕУЛЕР МЕН ҚЫСҚАРТУЛАР</w:t>
            </w:r>
            <w:r w:rsidRPr="00F511CE">
              <w:rPr>
                <w:rFonts w:asciiTheme="majorHAnsi" w:hAnsiTheme="majorHAnsi" w:cstheme="majorHAnsi"/>
                <w:caps/>
                <w:lang w:val="kk-KZ"/>
              </w:rPr>
              <w:t>..................................................</w:t>
            </w:r>
            <w:r w:rsidR="0031097E">
              <w:rPr>
                <w:rFonts w:asciiTheme="majorHAnsi" w:hAnsiTheme="majorHAnsi" w:cstheme="majorHAnsi"/>
                <w:caps/>
                <w:lang w:val="kk-KZ"/>
              </w:rPr>
              <w:t>...</w:t>
            </w:r>
          </w:p>
        </w:tc>
        <w:tc>
          <w:tcPr>
            <w:tcW w:w="696" w:type="dxa"/>
          </w:tcPr>
          <w:p w14:paraId="207CF5EC" w14:textId="06D82E1A" w:rsidR="00F72C15"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7</w:t>
            </w:r>
          </w:p>
        </w:tc>
      </w:tr>
      <w:tr w:rsidR="00F72C15" w:rsidRPr="00F511CE" w14:paraId="5837AB1D" w14:textId="77777777" w:rsidTr="006213BF">
        <w:tc>
          <w:tcPr>
            <w:tcW w:w="9085" w:type="dxa"/>
            <w:gridSpan w:val="3"/>
          </w:tcPr>
          <w:p w14:paraId="2C4DB072" w14:textId="6AAF0280" w:rsidR="00F72C15" w:rsidRPr="00F511CE" w:rsidRDefault="00F72C15" w:rsidP="00AA6C9E">
            <w:pPr>
              <w:spacing w:after="0" w:line="240" w:lineRule="auto"/>
              <w:jc w:val="both"/>
              <w:rPr>
                <w:rFonts w:asciiTheme="majorHAnsi" w:hAnsiTheme="majorHAnsi" w:cstheme="majorHAnsi"/>
                <w:caps/>
                <w:lang w:val="kk-KZ"/>
              </w:rPr>
            </w:pPr>
            <w:r w:rsidRPr="00F511CE">
              <w:rPr>
                <w:rFonts w:asciiTheme="majorHAnsi" w:hAnsiTheme="majorHAnsi" w:cstheme="majorHAnsi"/>
                <w:b/>
                <w:bCs/>
                <w:caps/>
                <w:lang w:val="kk-KZ"/>
              </w:rPr>
              <w:t>КІРІСПЕ</w:t>
            </w:r>
            <w:r w:rsidRPr="00F511CE">
              <w:rPr>
                <w:rFonts w:asciiTheme="majorHAnsi" w:hAnsiTheme="majorHAnsi" w:cstheme="majorHAnsi"/>
                <w:caps/>
                <w:lang w:val="kk-KZ"/>
              </w:rPr>
              <w:t>..........................................................................................................</w:t>
            </w:r>
            <w:r w:rsidR="0031097E">
              <w:rPr>
                <w:rFonts w:asciiTheme="majorHAnsi" w:hAnsiTheme="majorHAnsi" w:cstheme="majorHAnsi"/>
                <w:caps/>
                <w:lang w:val="kk-KZ"/>
              </w:rPr>
              <w:t>..</w:t>
            </w:r>
          </w:p>
        </w:tc>
        <w:tc>
          <w:tcPr>
            <w:tcW w:w="696" w:type="dxa"/>
          </w:tcPr>
          <w:p w14:paraId="3B76D0DE" w14:textId="3325FDA6" w:rsidR="00F72C15"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8</w:t>
            </w:r>
          </w:p>
        </w:tc>
      </w:tr>
      <w:tr w:rsidR="00F72C15" w:rsidRPr="00F511CE" w14:paraId="28D83238" w14:textId="77777777" w:rsidTr="006213BF">
        <w:tc>
          <w:tcPr>
            <w:tcW w:w="800" w:type="dxa"/>
          </w:tcPr>
          <w:p w14:paraId="6AAC68E6" w14:textId="77777777" w:rsidR="00F72C15" w:rsidRPr="00F511CE" w:rsidRDefault="00F72C15" w:rsidP="00AA6C9E">
            <w:pPr>
              <w:spacing w:after="0" w:line="240" w:lineRule="auto"/>
              <w:rPr>
                <w:rFonts w:asciiTheme="majorHAnsi" w:hAnsiTheme="majorHAnsi" w:cstheme="majorHAnsi"/>
                <w:b/>
                <w:bCs/>
                <w:caps/>
                <w:lang w:val="kk-KZ"/>
              </w:rPr>
            </w:pPr>
            <w:r w:rsidRPr="00F511CE">
              <w:rPr>
                <w:rFonts w:asciiTheme="majorHAnsi" w:hAnsiTheme="majorHAnsi" w:cstheme="majorHAnsi"/>
                <w:b/>
                <w:bCs/>
                <w:caps/>
                <w:lang w:val="kk-KZ"/>
              </w:rPr>
              <w:t>1</w:t>
            </w:r>
          </w:p>
        </w:tc>
        <w:tc>
          <w:tcPr>
            <w:tcW w:w="8285" w:type="dxa"/>
            <w:gridSpan w:val="2"/>
          </w:tcPr>
          <w:p w14:paraId="734138F0" w14:textId="56FFDEBC"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b/>
                <w:bCs/>
                <w:lang w:val="kk-KZ"/>
              </w:rPr>
              <w:t>ӘДЕБИЕТТЕРГЕ ШОЛУ</w:t>
            </w:r>
            <w:r w:rsidRPr="00F511CE">
              <w:rPr>
                <w:rFonts w:asciiTheme="majorHAnsi" w:hAnsiTheme="majorHAnsi" w:cstheme="majorHAnsi"/>
                <w:lang w:val="kk-KZ"/>
              </w:rPr>
              <w:t>.................................................................</w:t>
            </w:r>
            <w:r w:rsidR="0031097E">
              <w:rPr>
                <w:rFonts w:asciiTheme="majorHAnsi" w:hAnsiTheme="majorHAnsi" w:cstheme="majorHAnsi"/>
                <w:lang w:val="kk-KZ"/>
              </w:rPr>
              <w:t>.</w:t>
            </w:r>
            <w:r w:rsidRPr="00F511CE">
              <w:rPr>
                <w:rFonts w:asciiTheme="majorHAnsi" w:hAnsiTheme="majorHAnsi" w:cstheme="majorHAnsi"/>
                <w:lang w:val="kk-KZ"/>
              </w:rPr>
              <w:t>.</w:t>
            </w:r>
          </w:p>
        </w:tc>
        <w:tc>
          <w:tcPr>
            <w:tcW w:w="696" w:type="dxa"/>
          </w:tcPr>
          <w:p w14:paraId="283232EB" w14:textId="5B1679E6" w:rsidR="00F72C15" w:rsidRPr="00F511CE" w:rsidRDefault="00F72C15" w:rsidP="00A7687A">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1</w:t>
            </w:r>
            <w:r w:rsidR="00A7687A">
              <w:rPr>
                <w:rFonts w:asciiTheme="majorHAnsi" w:hAnsiTheme="majorHAnsi" w:cstheme="majorHAnsi"/>
                <w:caps/>
                <w:lang w:val="kk-KZ"/>
              </w:rPr>
              <w:t>3</w:t>
            </w:r>
          </w:p>
        </w:tc>
      </w:tr>
      <w:tr w:rsidR="00F72C15" w:rsidRPr="00F511CE" w14:paraId="72609E22" w14:textId="77777777" w:rsidTr="006213BF">
        <w:tc>
          <w:tcPr>
            <w:tcW w:w="800" w:type="dxa"/>
          </w:tcPr>
          <w:p w14:paraId="090B67D0"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lang w:val="kk-KZ"/>
              </w:rPr>
              <w:t>1.1</w:t>
            </w:r>
          </w:p>
        </w:tc>
        <w:tc>
          <w:tcPr>
            <w:tcW w:w="8285" w:type="dxa"/>
            <w:gridSpan w:val="2"/>
          </w:tcPr>
          <w:p w14:paraId="159A4565" w14:textId="3C0543CE" w:rsidR="00F72C15" w:rsidRPr="00F511CE" w:rsidRDefault="00F72C15" w:rsidP="002354D2">
            <w:pPr>
              <w:spacing w:after="0" w:line="240" w:lineRule="auto"/>
              <w:jc w:val="both"/>
              <w:rPr>
                <w:rFonts w:asciiTheme="majorHAnsi" w:hAnsiTheme="majorHAnsi" w:cstheme="majorHAnsi"/>
                <w:lang w:val="kk-KZ"/>
              </w:rPr>
            </w:pPr>
            <w:r w:rsidRPr="00F511CE">
              <w:rPr>
                <w:rFonts w:asciiTheme="majorHAnsi" w:hAnsiTheme="majorHAnsi" w:cstheme="majorHAnsi"/>
                <w:lang w:val="kk-KZ"/>
              </w:rPr>
              <w:t>Сиырларда желінсауға төзімділікпен байланысты SNP полиморфизмдер және оларды ДНҚ маркерлері ретінде қолдану тиімділігі......................................................................</w:t>
            </w:r>
            <w:r w:rsidR="0031097E" w:rsidRPr="00F511CE">
              <w:rPr>
                <w:rFonts w:asciiTheme="majorHAnsi" w:hAnsiTheme="majorHAnsi" w:cstheme="majorHAnsi"/>
                <w:lang w:val="kk-KZ"/>
              </w:rPr>
              <w:t>...................</w:t>
            </w:r>
            <w:r w:rsidR="0031097E">
              <w:rPr>
                <w:rFonts w:asciiTheme="majorHAnsi" w:hAnsiTheme="majorHAnsi" w:cstheme="majorHAnsi"/>
                <w:lang w:val="kk-KZ"/>
              </w:rPr>
              <w:t>..</w:t>
            </w:r>
            <w:r w:rsidR="0031097E" w:rsidRPr="00F511CE">
              <w:rPr>
                <w:rFonts w:asciiTheme="majorHAnsi" w:hAnsiTheme="majorHAnsi" w:cstheme="majorHAnsi"/>
                <w:lang w:val="kk-KZ"/>
              </w:rPr>
              <w:t>..</w:t>
            </w:r>
            <w:r w:rsidR="0031097E">
              <w:rPr>
                <w:rFonts w:asciiTheme="majorHAnsi" w:hAnsiTheme="majorHAnsi" w:cstheme="majorHAnsi"/>
                <w:lang w:val="kk-KZ"/>
              </w:rPr>
              <w:t>..</w:t>
            </w:r>
            <w:r w:rsidR="0031097E" w:rsidRPr="00F511CE">
              <w:rPr>
                <w:rFonts w:asciiTheme="majorHAnsi" w:hAnsiTheme="majorHAnsi" w:cstheme="majorHAnsi"/>
                <w:lang w:val="kk-KZ"/>
              </w:rPr>
              <w:t>..</w:t>
            </w:r>
            <w:r w:rsidR="00C45B04">
              <w:rPr>
                <w:rFonts w:asciiTheme="majorHAnsi" w:hAnsiTheme="majorHAnsi" w:cstheme="majorHAnsi"/>
                <w:lang w:val="kk-KZ"/>
              </w:rPr>
              <w:t>.</w:t>
            </w:r>
          </w:p>
        </w:tc>
        <w:tc>
          <w:tcPr>
            <w:tcW w:w="696" w:type="dxa"/>
          </w:tcPr>
          <w:p w14:paraId="5A64FB52" w14:textId="77777777" w:rsidR="00F72C15" w:rsidRPr="00F511CE" w:rsidRDefault="00F72C15" w:rsidP="00F931E5">
            <w:pPr>
              <w:spacing w:after="0" w:line="240" w:lineRule="auto"/>
              <w:jc w:val="center"/>
              <w:rPr>
                <w:rFonts w:asciiTheme="majorHAnsi" w:hAnsiTheme="majorHAnsi" w:cstheme="majorHAnsi"/>
                <w:caps/>
                <w:lang w:val="kk-KZ"/>
              </w:rPr>
            </w:pPr>
          </w:p>
          <w:p w14:paraId="6F0A6B80" w14:textId="77777777" w:rsidR="00F72C15" w:rsidRPr="00F511CE" w:rsidRDefault="00F72C15" w:rsidP="00F931E5">
            <w:pPr>
              <w:spacing w:after="0" w:line="240" w:lineRule="auto"/>
              <w:jc w:val="center"/>
              <w:rPr>
                <w:rFonts w:asciiTheme="majorHAnsi" w:hAnsiTheme="majorHAnsi" w:cstheme="majorHAnsi"/>
                <w:caps/>
                <w:lang w:val="kk-KZ"/>
              </w:rPr>
            </w:pPr>
          </w:p>
          <w:p w14:paraId="7DCB1138" w14:textId="67997C57" w:rsidR="00F72C15" w:rsidRPr="00F511CE" w:rsidRDefault="00F72C15" w:rsidP="00A7687A">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1</w:t>
            </w:r>
            <w:r w:rsidR="00A7687A">
              <w:rPr>
                <w:rFonts w:asciiTheme="majorHAnsi" w:hAnsiTheme="majorHAnsi" w:cstheme="majorHAnsi"/>
                <w:caps/>
                <w:lang w:val="kk-KZ"/>
              </w:rPr>
              <w:t>9</w:t>
            </w:r>
          </w:p>
        </w:tc>
      </w:tr>
      <w:tr w:rsidR="00F72C15" w:rsidRPr="00F511CE" w14:paraId="201CFD5C" w14:textId="77777777" w:rsidTr="006213BF">
        <w:tc>
          <w:tcPr>
            <w:tcW w:w="800" w:type="dxa"/>
          </w:tcPr>
          <w:p w14:paraId="7F9F63E0"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lang w:val="kk-KZ"/>
              </w:rPr>
              <w:t>1.2</w:t>
            </w:r>
          </w:p>
        </w:tc>
        <w:tc>
          <w:tcPr>
            <w:tcW w:w="8285" w:type="dxa"/>
            <w:gridSpan w:val="2"/>
          </w:tcPr>
          <w:p w14:paraId="20C78D60" w14:textId="6E656176" w:rsidR="00F72C15" w:rsidRPr="00F511CE" w:rsidRDefault="00F72C15" w:rsidP="002354D2">
            <w:pPr>
              <w:spacing w:after="0" w:line="240" w:lineRule="auto"/>
              <w:jc w:val="both"/>
              <w:rPr>
                <w:rFonts w:asciiTheme="majorHAnsi" w:hAnsiTheme="majorHAnsi" w:cstheme="majorHAnsi"/>
                <w:lang w:val="kk-KZ"/>
              </w:rPr>
            </w:pPr>
            <w:r w:rsidRPr="00F511CE">
              <w:rPr>
                <w:rFonts w:asciiTheme="majorHAnsi" w:hAnsiTheme="majorHAnsi" w:cstheme="majorHAnsi"/>
                <w:lang w:val="kk-KZ"/>
              </w:rPr>
              <w:t>Сиырларда клиникалық және субклиникалық желінсаудың этиологиясы, таралуы және келетін экономикалық шығындар</w:t>
            </w:r>
            <w:r w:rsidR="0031097E">
              <w:rPr>
                <w:rFonts w:asciiTheme="majorHAnsi" w:hAnsiTheme="majorHAnsi" w:cstheme="majorHAnsi"/>
                <w:lang w:val="kk-KZ"/>
              </w:rPr>
              <w:t>........</w:t>
            </w:r>
            <w:r w:rsidR="00C45B04">
              <w:rPr>
                <w:rFonts w:asciiTheme="majorHAnsi" w:hAnsiTheme="majorHAnsi" w:cstheme="majorHAnsi"/>
                <w:lang w:val="kk-KZ"/>
              </w:rPr>
              <w:t>.</w:t>
            </w:r>
          </w:p>
        </w:tc>
        <w:tc>
          <w:tcPr>
            <w:tcW w:w="696" w:type="dxa"/>
          </w:tcPr>
          <w:p w14:paraId="22875F3D" w14:textId="77777777" w:rsidR="00F72C15" w:rsidRPr="00F511CE" w:rsidRDefault="00F72C15" w:rsidP="00F931E5">
            <w:pPr>
              <w:spacing w:after="0" w:line="240" w:lineRule="auto"/>
              <w:jc w:val="center"/>
              <w:rPr>
                <w:rFonts w:asciiTheme="majorHAnsi" w:hAnsiTheme="majorHAnsi" w:cstheme="majorHAnsi"/>
                <w:caps/>
                <w:lang w:val="kk-KZ"/>
              </w:rPr>
            </w:pPr>
          </w:p>
          <w:p w14:paraId="3E5D65F3" w14:textId="132BB575" w:rsidR="00F72C15" w:rsidRPr="00F511CE" w:rsidRDefault="003F31C7"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19</w:t>
            </w:r>
          </w:p>
        </w:tc>
      </w:tr>
      <w:tr w:rsidR="00F72C15" w:rsidRPr="00F511CE" w14:paraId="3081A990" w14:textId="77777777" w:rsidTr="006213BF">
        <w:tc>
          <w:tcPr>
            <w:tcW w:w="800" w:type="dxa"/>
          </w:tcPr>
          <w:p w14:paraId="13308359"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1.3</w:t>
            </w:r>
          </w:p>
        </w:tc>
        <w:tc>
          <w:tcPr>
            <w:tcW w:w="8285" w:type="dxa"/>
            <w:gridSpan w:val="2"/>
          </w:tcPr>
          <w:p w14:paraId="472BA767" w14:textId="2D3979A4" w:rsidR="00F72C15" w:rsidRPr="00F511CE" w:rsidRDefault="00F72C15" w:rsidP="00AA6C9E">
            <w:pPr>
              <w:spacing w:after="0" w:line="240" w:lineRule="auto"/>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Сиырларда желінсау кезінде сүт құрамындағы соматикалық торшалар санын және антибиотиктердің мөлшерін анықтаудың маңыздылығы   </w:t>
            </w:r>
            <w:r w:rsidRPr="00F511CE">
              <w:rPr>
                <w:rFonts w:asciiTheme="majorHAnsi" w:hAnsiTheme="majorHAnsi" w:cstheme="majorHAnsi"/>
                <w:lang w:val="kk-KZ"/>
              </w:rPr>
              <w:t>...</w:t>
            </w:r>
            <w:r w:rsidR="0031097E">
              <w:rPr>
                <w:rFonts w:asciiTheme="majorHAnsi" w:hAnsiTheme="majorHAnsi" w:cstheme="majorHAnsi"/>
                <w:lang w:val="kk-KZ"/>
              </w:rPr>
              <w:t>...................................................................................</w:t>
            </w:r>
            <w:r w:rsidR="00C45B04">
              <w:rPr>
                <w:rFonts w:asciiTheme="majorHAnsi" w:hAnsiTheme="majorHAnsi" w:cstheme="majorHAnsi"/>
                <w:lang w:val="kk-KZ"/>
              </w:rPr>
              <w:t>.</w:t>
            </w:r>
          </w:p>
        </w:tc>
        <w:tc>
          <w:tcPr>
            <w:tcW w:w="696" w:type="dxa"/>
          </w:tcPr>
          <w:p w14:paraId="70C1EB7D" w14:textId="77777777" w:rsidR="00F72C15" w:rsidRPr="00F511CE" w:rsidRDefault="00F72C15" w:rsidP="00F931E5">
            <w:pPr>
              <w:spacing w:after="0" w:line="240" w:lineRule="auto"/>
              <w:jc w:val="center"/>
              <w:rPr>
                <w:rFonts w:asciiTheme="majorHAnsi" w:hAnsiTheme="majorHAnsi" w:cstheme="majorHAnsi"/>
                <w:caps/>
                <w:lang w:val="kk-KZ"/>
              </w:rPr>
            </w:pPr>
          </w:p>
          <w:p w14:paraId="1DCFE51C" w14:textId="77777777" w:rsidR="00BD341A" w:rsidRDefault="00BD341A" w:rsidP="00F931E5">
            <w:pPr>
              <w:spacing w:after="0" w:line="240" w:lineRule="auto"/>
              <w:jc w:val="center"/>
              <w:rPr>
                <w:rFonts w:asciiTheme="majorHAnsi" w:hAnsiTheme="majorHAnsi" w:cstheme="majorHAnsi"/>
                <w:caps/>
                <w:lang w:val="kk-KZ"/>
              </w:rPr>
            </w:pPr>
          </w:p>
          <w:p w14:paraId="5A7408C7" w14:textId="4FD64FDD" w:rsidR="00F72C15" w:rsidRPr="00F511CE" w:rsidRDefault="00F72C15" w:rsidP="00F931E5">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2</w:t>
            </w:r>
            <w:r w:rsidR="003F31C7">
              <w:rPr>
                <w:rFonts w:asciiTheme="majorHAnsi" w:hAnsiTheme="majorHAnsi" w:cstheme="majorHAnsi"/>
                <w:caps/>
                <w:lang w:val="kk-KZ"/>
              </w:rPr>
              <w:t>4</w:t>
            </w:r>
          </w:p>
        </w:tc>
      </w:tr>
      <w:tr w:rsidR="00F72C15" w:rsidRPr="00F511CE" w14:paraId="0FBF197D" w14:textId="77777777" w:rsidTr="006213BF">
        <w:tc>
          <w:tcPr>
            <w:tcW w:w="800" w:type="dxa"/>
          </w:tcPr>
          <w:p w14:paraId="7952C908"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1.4</w:t>
            </w:r>
          </w:p>
        </w:tc>
        <w:tc>
          <w:tcPr>
            <w:tcW w:w="8285" w:type="dxa"/>
            <w:gridSpan w:val="2"/>
          </w:tcPr>
          <w:p w14:paraId="77F7424C" w14:textId="185C6FCB" w:rsidR="00F72C15" w:rsidRPr="00F511CE" w:rsidRDefault="00F72C15" w:rsidP="00AA6C9E">
            <w:pPr>
              <w:spacing w:after="0" w:line="240" w:lineRule="auto"/>
              <w:rPr>
                <w:rFonts w:asciiTheme="majorHAnsi" w:hAnsiTheme="majorHAnsi" w:cstheme="majorHAnsi"/>
                <w:lang w:val="kk-KZ"/>
              </w:rPr>
            </w:pPr>
            <w:r w:rsidRPr="00F511CE">
              <w:rPr>
                <w:rFonts w:asciiTheme="majorHAnsi" w:eastAsia="Times New Roman" w:hAnsiTheme="majorHAnsi" w:cstheme="majorHAnsi"/>
                <w:lang w:val="kk-KZ"/>
              </w:rPr>
              <w:t>Желінсау кезінде патогенді микроорганизмдерді ПТР көмегімен идентификация жасау әдістемесі   .</w:t>
            </w:r>
            <w:r w:rsidRPr="00F511CE">
              <w:rPr>
                <w:rFonts w:asciiTheme="majorHAnsi" w:hAnsiTheme="majorHAnsi" w:cstheme="majorHAnsi"/>
                <w:lang w:val="kk-KZ"/>
              </w:rPr>
              <w:t>.........................................</w:t>
            </w:r>
            <w:r w:rsidR="0031097E">
              <w:rPr>
                <w:rFonts w:asciiTheme="majorHAnsi" w:hAnsiTheme="majorHAnsi" w:cstheme="majorHAnsi"/>
                <w:lang w:val="kk-KZ"/>
              </w:rPr>
              <w:t>.........</w:t>
            </w:r>
            <w:r w:rsidR="00C45B04">
              <w:rPr>
                <w:rFonts w:asciiTheme="majorHAnsi" w:hAnsiTheme="majorHAnsi" w:cstheme="majorHAnsi"/>
                <w:lang w:val="kk-KZ"/>
              </w:rPr>
              <w:t>.</w:t>
            </w:r>
            <w:r w:rsidR="0031097E">
              <w:rPr>
                <w:rFonts w:asciiTheme="majorHAnsi" w:hAnsiTheme="majorHAnsi" w:cstheme="majorHAnsi"/>
                <w:lang w:val="kk-KZ"/>
              </w:rPr>
              <w:t>...</w:t>
            </w:r>
          </w:p>
        </w:tc>
        <w:tc>
          <w:tcPr>
            <w:tcW w:w="696" w:type="dxa"/>
          </w:tcPr>
          <w:p w14:paraId="63B74A54" w14:textId="77777777" w:rsidR="00F72C15" w:rsidRPr="00F511CE" w:rsidRDefault="00F72C15" w:rsidP="00F931E5">
            <w:pPr>
              <w:spacing w:after="0" w:line="240" w:lineRule="auto"/>
              <w:jc w:val="center"/>
              <w:rPr>
                <w:rFonts w:asciiTheme="majorHAnsi" w:hAnsiTheme="majorHAnsi" w:cstheme="majorHAnsi"/>
                <w:caps/>
                <w:lang w:val="kk-KZ"/>
              </w:rPr>
            </w:pPr>
          </w:p>
          <w:p w14:paraId="09AB67F0" w14:textId="2559E5BD" w:rsidR="00F72C15"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2</w:t>
            </w:r>
            <w:r w:rsidR="003F31C7">
              <w:rPr>
                <w:rFonts w:asciiTheme="majorHAnsi" w:hAnsiTheme="majorHAnsi" w:cstheme="majorHAnsi"/>
                <w:caps/>
                <w:lang w:val="kk-KZ"/>
              </w:rPr>
              <w:t>8</w:t>
            </w:r>
          </w:p>
        </w:tc>
      </w:tr>
      <w:tr w:rsidR="00F72C15" w:rsidRPr="00F511CE" w14:paraId="15172F9E" w14:textId="77777777" w:rsidTr="006213BF">
        <w:tc>
          <w:tcPr>
            <w:tcW w:w="800" w:type="dxa"/>
          </w:tcPr>
          <w:p w14:paraId="314185D6"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1.5</w:t>
            </w:r>
          </w:p>
        </w:tc>
        <w:tc>
          <w:tcPr>
            <w:tcW w:w="8285" w:type="dxa"/>
            <w:gridSpan w:val="2"/>
          </w:tcPr>
          <w:p w14:paraId="39B829C6" w14:textId="47440ABB" w:rsidR="00F72C15" w:rsidRPr="00F511CE" w:rsidRDefault="00F72C15" w:rsidP="00AA6C9E">
            <w:pPr>
              <w:spacing w:after="0" w:line="240" w:lineRule="auto"/>
              <w:rPr>
                <w:rFonts w:asciiTheme="majorHAnsi" w:hAnsiTheme="majorHAnsi" w:cstheme="majorHAnsi"/>
                <w:lang w:val="kk-KZ"/>
              </w:rPr>
            </w:pPr>
            <w:r w:rsidRPr="00F511CE">
              <w:rPr>
                <w:rFonts w:asciiTheme="majorHAnsi" w:hAnsiTheme="majorHAnsi" w:cstheme="majorHAnsi"/>
                <w:lang w:val="kk-KZ"/>
              </w:rPr>
              <w:t>Сиырларда клиникалық және субклиникалық желінсаудың  емдеу әдістері және алдын алудың маңызы.....................................</w:t>
            </w:r>
            <w:r w:rsidR="0031097E">
              <w:rPr>
                <w:rFonts w:asciiTheme="majorHAnsi" w:hAnsiTheme="majorHAnsi" w:cstheme="majorHAnsi"/>
                <w:lang w:val="kk-KZ"/>
              </w:rPr>
              <w:t>.............</w:t>
            </w:r>
            <w:r w:rsidR="00C45B04">
              <w:rPr>
                <w:rFonts w:asciiTheme="majorHAnsi" w:hAnsiTheme="majorHAnsi" w:cstheme="majorHAnsi"/>
                <w:lang w:val="kk-KZ"/>
              </w:rPr>
              <w:t>.</w:t>
            </w:r>
            <w:r w:rsidR="0031097E">
              <w:rPr>
                <w:rFonts w:asciiTheme="majorHAnsi" w:hAnsiTheme="majorHAnsi" w:cstheme="majorHAnsi"/>
                <w:lang w:val="kk-KZ"/>
              </w:rPr>
              <w:t>.</w:t>
            </w:r>
          </w:p>
        </w:tc>
        <w:tc>
          <w:tcPr>
            <w:tcW w:w="696" w:type="dxa"/>
          </w:tcPr>
          <w:p w14:paraId="69277242" w14:textId="77777777" w:rsidR="00F72C15" w:rsidRPr="00F511CE" w:rsidRDefault="00F72C15" w:rsidP="00F931E5">
            <w:pPr>
              <w:spacing w:after="0" w:line="240" w:lineRule="auto"/>
              <w:jc w:val="center"/>
              <w:rPr>
                <w:rFonts w:asciiTheme="majorHAnsi" w:hAnsiTheme="majorHAnsi" w:cstheme="majorHAnsi"/>
                <w:caps/>
                <w:lang w:val="kk-KZ"/>
              </w:rPr>
            </w:pPr>
          </w:p>
          <w:p w14:paraId="29574C4F" w14:textId="799B9F2F" w:rsidR="00F72C15" w:rsidRPr="00F511CE" w:rsidRDefault="003F31C7" w:rsidP="00A7687A">
            <w:pPr>
              <w:spacing w:after="0" w:line="240" w:lineRule="auto"/>
              <w:jc w:val="center"/>
              <w:rPr>
                <w:rFonts w:asciiTheme="majorHAnsi" w:hAnsiTheme="majorHAnsi" w:cstheme="majorHAnsi"/>
                <w:caps/>
                <w:lang w:val="kk-KZ"/>
              </w:rPr>
            </w:pPr>
            <w:r>
              <w:rPr>
                <w:rFonts w:asciiTheme="majorHAnsi" w:hAnsiTheme="majorHAnsi" w:cstheme="majorHAnsi"/>
                <w:caps/>
                <w:lang w:val="kk-KZ"/>
              </w:rPr>
              <w:t>2</w:t>
            </w:r>
            <w:r w:rsidR="00A7687A">
              <w:rPr>
                <w:rFonts w:asciiTheme="majorHAnsi" w:hAnsiTheme="majorHAnsi" w:cstheme="majorHAnsi"/>
                <w:caps/>
                <w:lang w:val="kk-KZ"/>
              </w:rPr>
              <w:t>9</w:t>
            </w:r>
          </w:p>
        </w:tc>
      </w:tr>
      <w:tr w:rsidR="00F72C15" w:rsidRPr="00F511CE" w14:paraId="7FE094ED" w14:textId="77777777" w:rsidTr="006213BF">
        <w:tc>
          <w:tcPr>
            <w:tcW w:w="800" w:type="dxa"/>
          </w:tcPr>
          <w:p w14:paraId="358A8DBA"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1.6</w:t>
            </w:r>
          </w:p>
        </w:tc>
        <w:tc>
          <w:tcPr>
            <w:tcW w:w="8285" w:type="dxa"/>
            <w:gridSpan w:val="2"/>
          </w:tcPr>
          <w:p w14:paraId="1F6BDD6F" w14:textId="5BF453E9" w:rsidR="00F72C15" w:rsidRPr="00F511CE" w:rsidRDefault="00F72C15" w:rsidP="00AA6C9E">
            <w:pPr>
              <w:spacing w:after="0" w:line="240" w:lineRule="auto"/>
              <w:rPr>
                <w:rFonts w:asciiTheme="majorHAnsi" w:eastAsia="Times New Roman" w:hAnsiTheme="majorHAnsi" w:cstheme="majorHAnsi"/>
                <w:lang w:val="kk-KZ"/>
              </w:rPr>
            </w:pPr>
            <w:r w:rsidRPr="00F511CE">
              <w:rPr>
                <w:rFonts w:asciiTheme="majorHAnsi" w:eastAsia="Times New Roman" w:hAnsiTheme="majorHAnsi" w:cstheme="majorHAnsi"/>
                <w:lang w:val="kk-KZ"/>
              </w:rPr>
              <w:t>Арнайы әдебиеттердегі деректерді талдау</w:t>
            </w:r>
            <w:r w:rsidR="0031097E">
              <w:rPr>
                <w:rFonts w:asciiTheme="majorHAnsi" w:eastAsia="Times New Roman" w:hAnsiTheme="majorHAnsi" w:cstheme="majorHAnsi"/>
                <w:lang w:val="kk-KZ"/>
              </w:rPr>
              <w:t>.........................................</w:t>
            </w:r>
            <w:r w:rsidR="00C45B04">
              <w:rPr>
                <w:rFonts w:asciiTheme="majorHAnsi" w:eastAsia="Times New Roman" w:hAnsiTheme="majorHAnsi" w:cstheme="majorHAnsi"/>
                <w:lang w:val="kk-KZ"/>
              </w:rPr>
              <w:t>.</w:t>
            </w:r>
          </w:p>
        </w:tc>
        <w:tc>
          <w:tcPr>
            <w:tcW w:w="696" w:type="dxa"/>
          </w:tcPr>
          <w:p w14:paraId="081A9C08" w14:textId="3BF15ADD" w:rsidR="00F72C15"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3</w:t>
            </w:r>
            <w:r w:rsidR="000C26A1">
              <w:rPr>
                <w:rFonts w:asciiTheme="majorHAnsi" w:hAnsiTheme="majorHAnsi" w:cstheme="majorHAnsi"/>
                <w:caps/>
                <w:lang w:val="kk-KZ"/>
              </w:rPr>
              <w:t>3</w:t>
            </w:r>
          </w:p>
        </w:tc>
      </w:tr>
      <w:tr w:rsidR="00F72C15" w:rsidRPr="00F511CE" w14:paraId="702DD940" w14:textId="77777777" w:rsidTr="006213BF">
        <w:tc>
          <w:tcPr>
            <w:tcW w:w="800" w:type="dxa"/>
          </w:tcPr>
          <w:p w14:paraId="65BE46E0" w14:textId="77777777" w:rsidR="00F72C15" w:rsidRPr="00F511CE" w:rsidRDefault="00F72C15" w:rsidP="00AA6C9E">
            <w:pPr>
              <w:spacing w:after="0" w:line="240" w:lineRule="auto"/>
              <w:rPr>
                <w:rFonts w:asciiTheme="majorHAnsi" w:hAnsiTheme="majorHAnsi" w:cstheme="majorHAnsi"/>
                <w:b/>
                <w:bCs/>
                <w:caps/>
                <w:lang w:val="kk-KZ"/>
              </w:rPr>
            </w:pPr>
            <w:r w:rsidRPr="00F511CE">
              <w:rPr>
                <w:rFonts w:asciiTheme="majorHAnsi" w:hAnsiTheme="majorHAnsi" w:cstheme="majorHAnsi"/>
                <w:b/>
                <w:bCs/>
                <w:caps/>
                <w:lang w:val="kk-KZ"/>
              </w:rPr>
              <w:t>2</w:t>
            </w:r>
          </w:p>
        </w:tc>
        <w:tc>
          <w:tcPr>
            <w:tcW w:w="8285" w:type="dxa"/>
            <w:gridSpan w:val="2"/>
          </w:tcPr>
          <w:p w14:paraId="4FB1E61A" w14:textId="51E86841" w:rsidR="00F72C15" w:rsidRPr="00F511CE" w:rsidRDefault="00F72C15" w:rsidP="00AA6C9E">
            <w:pPr>
              <w:spacing w:after="0" w:line="240" w:lineRule="auto"/>
              <w:rPr>
                <w:rFonts w:asciiTheme="majorHAnsi" w:hAnsiTheme="majorHAnsi" w:cstheme="majorHAnsi"/>
                <w:lang w:val="kk-KZ"/>
              </w:rPr>
            </w:pPr>
            <w:r w:rsidRPr="00F511CE">
              <w:rPr>
                <w:rFonts w:asciiTheme="majorHAnsi" w:hAnsiTheme="majorHAnsi" w:cstheme="majorHAnsi"/>
                <w:b/>
                <w:bCs/>
                <w:lang w:val="kk-KZ"/>
              </w:rPr>
              <w:t>НЕГІЗГІ БӨЛІМ</w:t>
            </w:r>
            <w:r w:rsidRPr="00F511CE">
              <w:rPr>
                <w:rFonts w:asciiTheme="majorHAnsi" w:hAnsiTheme="majorHAnsi" w:cstheme="majorHAnsi"/>
                <w:lang w:val="kk-KZ"/>
              </w:rPr>
              <w:t xml:space="preserve"> ...............................................................................</w:t>
            </w:r>
            <w:r w:rsidR="0031097E">
              <w:rPr>
                <w:rFonts w:asciiTheme="majorHAnsi" w:hAnsiTheme="majorHAnsi" w:cstheme="majorHAnsi"/>
                <w:lang w:val="kk-KZ"/>
              </w:rPr>
              <w:t>..</w:t>
            </w:r>
            <w:r w:rsidR="00C45B04">
              <w:rPr>
                <w:rFonts w:asciiTheme="majorHAnsi" w:hAnsiTheme="majorHAnsi" w:cstheme="majorHAnsi"/>
                <w:lang w:val="kk-KZ"/>
              </w:rPr>
              <w:t>.</w:t>
            </w:r>
          </w:p>
        </w:tc>
        <w:tc>
          <w:tcPr>
            <w:tcW w:w="696" w:type="dxa"/>
          </w:tcPr>
          <w:p w14:paraId="76D54E68" w14:textId="5058D11A" w:rsidR="00F72C15" w:rsidRPr="00F511CE" w:rsidRDefault="00D27CF2" w:rsidP="00F931E5">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3</w:t>
            </w:r>
            <w:r w:rsidR="003F31C7">
              <w:rPr>
                <w:rFonts w:asciiTheme="majorHAnsi" w:hAnsiTheme="majorHAnsi" w:cstheme="majorHAnsi"/>
                <w:caps/>
                <w:lang w:val="kk-KZ"/>
              </w:rPr>
              <w:t>5</w:t>
            </w:r>
          </w:p>
        </w:tc>
      </w:tr>
      <w:tr w:rsidR="00F72C15" w:rsidRPr="00F511CE" w14:paraId="45C4C347" w14:textId="77777777" w:rsidTr="006213BF">
        <w:tc>
          <w:tcPr>
            <w:tcW w:w="800" w:type="dxa"/>
          </w:tcPr>
          <w:p w14:paraId="29F454A0"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lang w:val="kk-KZ"/>
              </w:rPr>
              <w:t>2.1</w:t>
            </w:r>
          </w:p>
        </w:tc>
        <w:tc>
          <w:tcPr>
            <w:tcW w:w="8285" w:type="dxa"/>
            <w:gridSpan w:val="2"/>
          </w:tcPr>
          <w:p w14:paraId="1D5F5904" w14:textId="73E1A94C" w:rsidR="00F72C15" w:rsidRPr="00F511CE" w:rsidRDefault="00F72C15" w:rsidP="00AA6C9E">
            <w:pPr>
              <w:spacing w:after="0" w:line="240" w:lineRule="auto"/>
              <w:rPr>
                <w:rFonts w:asciiTheme="majorHAnsi" w:hAnsiTheme="majorHAnsi" w:cstheme="majorHAnsi"/>
                <w:lang w:val="kk-KZ"/>
              </w:rPr>
            </w:pPr>
            <w:r w:rsidRPr="00F511CE">
              <w:rPr>
                <w:rFonts w:asciiTheme="majorHAnsi" w:hAnsiTheme="majorHAnsi" w:cstheme="majorHAnsi"/>
                <w:lang w:val="kk-KZ"/>
              </w:rPr>
              <w:t>Зерттеу материалдары мен әдістері ...................................................</w:t>
            </w:r>
            <w:r w:rsidR="0031097E">
              <w:rPr>
                <w:rFonts w:asciiTheme="majorHAnsi" w:hAnsiTheme="majorHAnsi" w:cstheme="majorHAnsi"/>
                <w:lang w:val="kk-KZ"/>
              </w:rPr>
              <w:t>..</w:t>
            </w:r>
          </w:p>
        </w:tc>
        <w:tc>
          <w:tcPr>
            <w:tcW w:w="696" w:type="dxa"/>
          </w:tcPr>
          <w:p w14:paraId="6DE6AE97" w14:textId="063C5F6A" w:rsidR="00F72C15" w:rsidRPr="00F511CE" w:rsidRDefault="00FB3A13" w:rsidP="00F931E5">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3</w:t>
            </w:r>
            <w:r w:rsidR="003F31C7">
              <w:rPr>
                <w:rFonts w:asciiTheme="majorHAnsi" w:hAnsiTheme="majorHAnsi" w:cstheme="majorHAnsi"/>
                <w:caps/>
                <w:lang w:val="kk-KZ"/>
              </w:rPr>
              <w:t>5</w:t>
            </w:r>
          </w:p>
        </w:tc>
      </w:tr>
      <w:tr w:rsidR="00F72C15" w:rsidRPr="00F511CE" w14:paraId="62DC9C9A" w14:textId="77777777" w:rsidTr="006213BF">
        <w:trPr>
          <w:trHeight w:val="553"/>
        </w:trPr>
        <w:tc>
          <w:tcPr>
            <w:tcW w:w="800" w:type="dxa"/>
          </w:tcPr>
          <w:p w14:paraId="28844E57"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2.1.1</w:t>
            </w:r>
          </w:p>
        </w:tc>
        <w:tc>
          <w:tcPr>
            <w:tcW w:w="8285" w:type="dxa"/>
            <w:gridSpan w:val="2"/>
          </w:tcPr>
          <w:p w14:paraId="76BE2762" w14:textId="3328B196" w:rsidR="00F72C15" w:rsidRPr="00F511CE" w:rsidRDefault="00F72C15" w:rsidP="00AA6C9E">
            <w:pPr>
              <w:widowControl w:val="0"/>
              <w:autoSpaceDE w:val="0"/>
              <w:autoSpaceDN w:val="0"/>
              <w:adjustRightInd w:val="0"/>
              <w:spacing w:after="0" w:line="240" w:lineRule="auto"/>
              <w:jc w:val="both"/>
              <w:rPr>
                <w:rFonts w:asciiTheme="majorHAnsi" w:hAnsiTheme="majorHAnsi" w:cstheme="majorHAnsi"/>
                <w:lang w:val="kk-KZ"/>
              </w:rPr>
            </w:pPr>
            <w:r w:rsidRPr="00F511CE">
              <w:rPr>
                <w:rFonts w:asciiTheme="majorHAnsi" w:hAnsiTheme="majorHAnsi" w:cstheme="majorHAnsi"/>
                <w:bCs/>
                <w:lang w:val="kk-KZ"/>
              </w:rPr>
              <w:t>Желінсауға төзімділіпен байланысты SELL, MX1, CXCR1, c.+291C&gt;T,  CXCR1 +1093C&gt;T  SNP полиморфизмдерін зерттеу әдістемесі</w:t>
            </w:r>
            <w:r w:rsidRPr="00F511CE">
              <w:rPr>
                <w:rFonts w:asciiTheme="majorHAnsi" w:hAnsiTheme="majorHAnsi" w:cstheme="majorHAnsi"/>
                <w:lang w:val="kk-KZ"/>
              </w:rPr>
              <w:t>.........................................</w:t>
            </w:r>
            <w:r w:rsidR="0031097E">
              <w:rPr>
                <w:rFonts w:asciiTheme="majorHAnsi" w:hAnsiTheme="majorHAnsi" w:cstheme="majorHAnsi"/>
                <w:lang w:val="kk-KZ"/>
              </w:rPr>
              <w:t>....................................................</w:t>
            </w:r>
            <w:r w:rsidRPr="00F511CE">
              <w:rPr>
                <w:rFonts w:asciiTheme="majorHAnsi" w:hAnsiTheme="majorHAnsi" w:cstheme="majorHAnsi"/>
                <w:lang w:val="kk-KZ"/>
              </w:rPr>
              <w:t>....</w:t>
            </w:r>
          </w:p>
        </w:tc>
        <w:tc>
          <w:tcPr>
            <w:tcW w:w="696" w:type="dxa"/>
          </w:tcPr>
          <w:p w14:paraId="77F9DB40" w14:textId="77777777" w:rsidR="00F72C15" w:rsidRPr="00F511CE" w:rsidRDefault="00F72C15" w:rsidP="00F931E5">
            <w:pPr>
              <w:spacing w:after="0" w:line="240" w:lineRule="auto"/>
              <w:jc w:val="center"/>
              <w:rPr>
                <w:rFonts w:asciiTheme="majorHAnsi" w:hAnsiTheme="majorHAnsi" w:cstheme="majorHAnsi"/>
                <w:caps/>
                <w:lang w:val="kk-KZ"/>
              </w:rPr>
            </w:pPr>
          </w:p>
          <w:p w14:paraId="475D21CE" w14:textId="77777777" w:rsidR="00F72C15" w:rsidRPr="00F511CE" w:rsidRDefault="00F72C15" w:rsidP="00F931E5">
            <w:pPr>
              <w:spacing w:after="0" w:line="240" w:lineRule="auto"/>
              <w:jc w:val="center"/>
              <w:rPr>
                <w:rFonts w:asciiTheme="majorHAnsi" w:hAnsiTheme="majorHAnsi" w:cstheme="majorHAnsi"/>
                <w:caps/>
                <w:lang w:val="kk-KZ"/>
              </w:rPr>
            </w:pPr>
          </w:p>
          <w:p w14:paraId="5AE6C9E7" w14:textId="337AF6D1" w:rsidR="00F72C15" w:rsidRPr="00F511CE" w:rsidRDefault="00FB3A13" w:rsidP="00F931E5">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3</w:t>
            </w:r>
            <w:r w:rsidR="000C26A1">
              <w:rPr>
                <w:rFonts w:asciiTheme="majorHAnsi" w:hAnsiTheme="majorHAnsi" w:cstheme="majorHAnsi"/>
                <w:caps/>
                <w:lang w:val="kk-KZ"/>
              </w:rPr>
              <w:t>5</w:t>
            </w:r>
          </w:p>
        </w:tc>
      </w:tr>
      <w:tr w:rsidR="00F72C15" w:rsidRPr="00F511CE" w14:paraId="36F5D8D6" w14:textId="77777777" w:rsidTr="006213BF">
        <w:trPr>
          <w:trHeight w:val="697"/>
        </w:trPr>
        <w:tc>
          <w:tcPr>
            <w:tcW w:w="800" w:type="dxa"/>
          </w:tcPr>
          <w:p w14:paraId="4470992F"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2.</w:t>
            </w:r>
            <w:r w:rsidRPr="00F511CE">
              <w:rPr>
                <w:rFonts w:asciiTheme="majorHAnsi" w:hAnsiTheme="majorHAnsi" w:cstheme="majorHAnsi"/>
                <w:caps/>
              </w:rPr>
              <w:t>1</w:t>
            </w:r>
            <w:r w:rsidRPr="00F511CE">
              <w:rPr>
                <w:rFonts w:asciiTheme="majorHAnsi" w:hAnsiTheme="majorHAnsi" w:cstheme="majorHAnsi"/>
                <w:caps/>
                <w:lang w:val="kk-KZ"/>
              </w:rPr>
              <w:t>.</w:t>
            </w:r>
            <w:r w:rsidRPr="00F511CE">
              <w:rPr>
                <w:rFonts w:asciiTheme="majorHAnsi" w:hAnsiTheme="majorHAnsi" w:cstheme="majorHAnsi"/>
                <w:caps/>
              </w:rPr>
              <w:t>2</w:t>
            </w:r>
          </w:p>
        </w:tc>
        <w:tc>
          <w:tcPr>
            <w:tcW w:w="8285" w:type="dxa"/>
            <w:gridSpan w:val="2"/>
          </w:tcPr>
          <w:p w14:paraId="2EB186BA" w14:textId="5C7ACF09" w:rsidR="00F72C15" w:rsidRPr="00F511CE" w:rsidRDefault="00F72C15"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t>Сиырларда TLR6, BRCA1, MASP2 ген локустары бойынша амплификация жүргізу және генетикалық нұсқауларын анықтау әдістемесі...</w:t>
            </w:r>
            <w:r w:rsidR="0031097E">
              <w:rPr>
                <w:rFonts w:asciiTheme="majorHAnsi" w:hAnsiTheme="majorHAnsi" w:cstheme="majorHAnsi"/>
                <w:lang w:val="kk-KZ"/>
              </w:rPr>
              <w:t>..............................................................................................</w:t>
            </w:r>
          </w:p>
        </w:tc>
        <w:tc>
          <w:tcPr>
            <w:tcW w:w="696" w:type="dxa"/>
          </w:tcPr>
          <w:p w14:paraId="6B8A6190" w14:textId="77777777" w:rsidR="00F72C15" w:rsidRPr="00F511CE" w:rsidRDefault="00F72C15" w:rsidP="00F931E5">
            <w:pPr>
              <w:spacing w:after="0" w:line="240" w:lineRule="auto"/>
              <w:jc w:val="center"/>
              <w:rPr>
                <w:rFonts w:asciiTheme="majorHAnsi" w:hAnsiTheme="majorHAnsi" w:cstheme="majorHAnsi"/>
                <w:caps/>
                <w:lang w:val="kk-KZ"/>
              </w:rPr>
            </w:pPr>
          </w:p>
          <w:p w14:paraId="36CDC2E8" w14:textId="77777777" w:rsidR="00F72C15" w:rsidRPr="00F511CE" w:rsidRDefault="00F72C15" w:rsidP="00F931E5">
            <w:pPr>
              <w:spacing w:after="0" w:line="240" w:lineRule="auto"/>
              <w:jc w:val="center"/>
              <w:rPr>
                <w:rFonts w:asciiTheme="majorHAnsi" w:hAnsiTheme="majorHAnsi" w:cstheme="majorHAnsi"/>
                <w:caps/>
                <w:lang w:val="kk-KZ"/>
              </w:rPr>
            </w:pPr>
          </w:p>
          <w:p w14:paraId="0EBAFFD9" w14:textId="31B586D9" w:rsidR="00F72C15" w:rsidRPr="00F511CE" w:rsidRDefault="00FB3A13" w:rsidP="00F931E5">
            <w:pPr>
              <w:spacing w:after="0" w:line="240" w:lineRule="auto"/>
              <w:jc w:val="center"/>
              <w:rPr>
                <w:rFonts w:asciiTheme="majorHAnsi" w:hAnsiTheme="majorHAnsi" w:cstheme="majorHAnsi"/>
                <w:caps/>
                <w:lang w:val="kk-KZ"/>
              </w:rPr>
            </w:pPr>
            <w:r w:rsidRPr="00F511CE">
              <w:rPr>
                <w:rFonts w:asciiTheme="majorHAnsi" w:hAnsiTheme="majorHAnsi" w:cstheme="majorHAnsi"/>
                <w:caps/>
                <w:lang w:val="kk-KZ"/>
              </w:rPr>
              <w:t>3</w:t>
            </w:r>
            <w:r w:rsidR="00BD341A">
              <w:rPr>
                <w:rFonts w:asciiTheme="majorHAnsi" w:hAnsiTheme="majorHAnsi" w:cstheme="majorHAnsi"/>
                <w:caps/>
                <w:lang w:val="kk-KZ"/>
              </w:rPr>
              <w:t>8</w:t>
            </w:r>
          </w:p>
        </w:tc>
      </w:tr>
      <w:tr w:rsidR="00F72C15" w:rsidRPr="00F511CE" w14:paraId="40AA47C1" w14:textId="77777777" w:rsidTr="006213BF">
        <w:trPr>
          <w:trHeight w:val="707"/>
        </w:trPr>
        <w:tc>
          <w:tcPr>
            <w:tcW w:w="800" w:type="dxa"/>
          </w:tcPr>
          <w:p w14:paraId="108C5BA4"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2.1.3</w:t>
            </w:r>
          </w:p>
        </w:tc>
        <w:tc>
          <w:tcPr>
            <w:tcW w:w="8285" w:type="dxa"/>
            <w:gridSpan w:val="2"/>
          </w:tcPr>
          <w:p w14:paraId="73A46A82" w14:textId="770A6DF3" w:rsidR="00F72C15" w:rsidRPr="00F511CE" w:rsidRDefault="00F72C15"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t>Сиырларда клиникалық және субклиникалық желінсауда клиникалық материалдарда патогенді микроорганизмдерді ПТР әдісімен детекция жасау техникасы</w:t>
            </w:r>
            <w:r w:rsidR="0031097E">
              <w:rPr>
                <w:rFonts w:asciiTheme="majorHAnsi" w:hAnsiTheme="majorHAnsi" w:cstheme="majorHAnsi"/>
                <w:lang w:val="kk-KZ"/>
              </w:rPr>
              <w:t>......................................................</w:t>
            </w:r>
          </w:p>
        </w:tc>
        <w:tc>
          <w:tcPr>
            <w:tcW w:w="696" w:type="dxa"/>
          </w:tcPr>
          <w:p w14:paraId="0596E575" w14:textId="77777777" w:rsidR="00F72C15" w:rsidRPr="00F511CE" w:rsidRDefault="00F72C15" w:rsidP="00F931E5">
            <w:pPr>
              <w:spacing w:after="0" w:line="240" w:lineRule="auto"/>
              <w:jc w:val="center"/>
              <w:rPr>
                <w:rFonts w:asciiTheme="majorHAnsi" w:hAnsiTheme="majorHAnsi" w:cstheme="majorHAnsi"/>
                <w:caps/>
                <w:lang w:val="kk-KZ"/>
              </w:rPr>
            </w:pPr>
          </w:p>
          <w:p w14:paraId="08ED6018" w14:textId="77777777" w:rsidR="00F72C15" w:rsidRPr="00F511CE" w:rsidRDefault="00F72C15" w:rsidP="00F931E5">
            <w:pPr>
              <w:spacing w:after="0" w:line="240" w:lineRule="auto"/>
              <w:jc w:val="center"/>
              <w:rPr>
                <w:rFonts w:asciiTheme="majorHAnsi" w:hAnsiTheme="majorHAnsi" w:cstheme="majorHAnsi"/>
                <w:caps/>
                <w:lang w:val="kk-KZ"/>
              </w:rPr>
            </w:pPr>
          </w:p>
          <w:p w14:paraId="158C411A" w14:textId="46CC49D9" w:rsidR="00F72C15"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4</w:t>
            </w:r>
            <w:r w:rsidR="000C26A1">
              <w:rPr>
                <w:rFonts w:asciiTheme="majorHAnsi" w:hAnsiTheme="majorHAnsi" w:cstheme="majorHAnsi"/>
                <w:caps/>
                <w:lang w:val="kk-KZ"/>
              </w:rPr>
              <w:t>0</w:t>
            </w:r>
          </w:p>
        </w:tc>
      </w:tr>
      <w:tr w:rsidR="00F72C15" w:rsidRPr="00F511CE" w14:paraId="4928B10E" w14:textId="77777777" w:rsidTr="006213BF">
        <w:tc>
          <w:tcPr>
            <w:tcW w:w="800" w:type="dxa"/>
          </w:tcPr>
          <w:p w14:paraId="5F8F91A0" w14:textId="612CA48A"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2.1.4</w:t>
            </w:r>
          </w:p>
          <w:p w14:paraId="08B13E11" w14:textId="12A6D64A" w:rsidR="00D27CF2" w:rsidRPr="00F511CE" w:rsidRDefault="00D27CF2" w:rsidP="00AA6C9E">
            <w:pPr>
              <w:spacing w:after="0" w:line="240" w:lineRule="auto"/>
              <w:rPr>
                <w:rFonts w:asciiTheme="majorHAnsi" w:hAnsiTheme="majorHAnsi" w:cstheme="majorHAnsi"/>
                <w:caps/>
                <w:lang w:val="kk-KZ"/>
              </w:rPr>
            </w:pPr>
          </w:p>
          <w:p w14:paraId="21D29127" w14:textId="328BBE6C" w:rsidR="00F72C15" w:rsidRPr="00F511CE" w:rsidRDefault="00D27CF2"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2.1.5</w:t>
            </w:r>
          </w:p>
        </w:tc>
        <w:tc>
          <w:tcPr>
            <w:tcW w:w="8285" w:type="dxa"/>
            <w:gridSpan w:val="2"/>
          </w:tcPr>
          <w:p w14:paraId="4B129E63" w14:textId="6628F2B2" w:rsidR="00F72C15" w:rsidRPr="00F511CE" w:rsidRDefault="00F72C15" w:rsidP="00AA6C9E">
            <w:pPr>
              <w:widowControl w:val="0"/>
              <w:autoSpaceDE w:val="0"/>
              <w:autoSpaceDN w:val="0"/>
              <w:adjustRightInd w:val="0"/>
              <w:spacing w:after="0" w:line="240" w:lineRule="auto"/>
              <w:jc w:val="both"/>
              <w:rPr>
                <w:rFonts w:asciiTheme="majorHAnsi" w:hAnsiTheme="majorHAnsi" w:cstheme="majorHAnsi"/>
                <w:lang w:val="kk-KZ"/>
              </w:rPr>
            </w:pPr>
            <w:r w:rsidRPr="00F511CE">
              <w:rPr>
                <w:rFonts w:asciiTheme="majorHAnsi" w:hAnsiTheme="majorHAnsi" w:cstheme="majorHAnsi"/>
                <w:lang w:val="kk-KZ"/>
              </w:rPr>
              <w:t>Сүттегі соматикалық торшалар санын анықтау және сүт құрамындағы антибиотик қалдықтарының мөлшерін зерттеу</w:t>
            </w:r>
            <w:r w:rsidR="0031097E">
              <w:rPr>
                <w:rFonts w:asciiTheme="majorHAnsi" w:hAnsiTheme="majorHAnsi" w:cstheme="majorHAnsi"/>
                <w:lang w:val="kk-KZ"/>
              </w:rPr>
              <w:t>...........</w:t>
            </w:r>
          </w:p>
          <w:p w14:paraId="26173978" w14:textId="4AF976B6" w:rsidR="00D27CF2" w:rsidRPr="00F511CE" w:rsidRDefault="00761FD7" w:rsidP="00AA6C9E">
            <w:pPr>
              <w:widowControl w:val="0"/>
              <w:autoSpaceDE w:val="0"/>
              <w:autoSpaceDN w:val="0"/>
              <w:adjustRightInd w:val="0"/>
              <w:spacing w:after="0" w:line="240" w:lineRule="auto"/>
              <w:jc w:val="both"/>
              <w:rPr>
                <w:rFonts w:asciiTheme="majorHAnsi" w:hAnsiTheme="majorHAnsi" w:cstheme="majorHAnsi"/>
                <w:lang w:val="kk-KZ"/>
              </w:rPr>
            </w:pPr>
            <w:r w:rsidRPr="00E45B81">
              <w:rPr>
                <w:rFonts w:asciiTheme="majorHAnsi" w:hAnsiTheme="majorHAnsi" w:cstheme="majorHAnsi"/>
                <w:bCs/>
                <w:lang w:val="kk-KZ"/>
              </w:rPr>
              <w:t>Сүт фермаларында сиырлардағы клиникалық және субклиникалық желінсауларды емдеу нобайлары</w:t>
            </w:r>
            <w:r w:rsidR="0031097E">
              <w:rPr>
                <w:rFonts w:asciiTheme="majorHAnsi" w:hAnsiTheme="majorHAnsi" w:cstheme="majorHAnsi"/>
                <w:lang w:val="kk-KZ"/>
              </w:rPr>
              <w:t>....................................................</w:t>
            </w:r>
            <w:r w:rsidR="00C45B04">
              <w:rPr>
                <w:rFonts w:asciiTheme="majorHAnsi" w:hAnsiTheme="majorHAnsi" w:cstheme="majorHAnsi"/>
                <w:lang w:val="kk-KZ"/>
              </w:rPr>
              <w:t>...</w:t>
            </w:r>
            <w:r w:rsidR="0031097E">
              <w:rPr>
                <w:rFonts w:asciiTheme="majorHAnsi" w:hAnsiTheme="majorHAnsi" w:cstheme="majorHAnsi"/>
                <w:lang w:val="kk-KZ"/>
              </w:rPr>
              <w:t>...</w:t>
            </w:r>
          </w:p>
        </w:tc>
        <w:tc>
          <w:tcPr>
            <w:tcW w:w="696" w:type="dxa"/>
          </w:tcPr>
          <w:p w14:paraId="64048230" w14:textId="77777777" w:rsidR="00F72C15" w:rsidRPr="00F511CE" w:rsidRDefault="00F72C15" w:rsidP="00F931E5">
            <w:pPr>
              <w:spacing w:after="0" w:line="240" w:lineRule="auto"/>
              <w:jc w:val="center"/>
              <w:rPr>
                <w:rFonts w:asciiTheme="majorHAnsi" w:hAnsiTheme="majorHAnsi" w:cstheme="majorHAnsi"/>
                <w:caps/>
                <w:lang w:val="kk-KZ"/>
              </w:rPr>
            </w:pPr>
          </w:p>
          <w:p w14:paraId="2939C357" w14:textId="616BE107" w:rsidR="00F72C15"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4</w:t>
            </w:r>
            <w:r w:rsidR="000C26A1">
              <w:rPr>
                <w:rFonts w:asciiTheme="majorHAnsi" w:hAnsiTheme="majorHAnsi" w:cstheme="majorHAnsi"/>
                <w:caps/>
                <w:lang w:val="kk-KZ"/>
              </w:rPr>
              <w:t>1</w:t>
            </w:r>
          </w:p>
          <w:p w14:paraId="45237B4A" w14:textId="77777777" w:rsidR="00BD341A" w:rsidRDefault="00BD341A" w:rsidP="00761FD7">
            <w:pPr>
              <w:spacing w:after="0" w:line="240" w:lineRule="auto"/>
              <w:rPr>
                <w:rFonts w:asciiTheme="majorHAnsi" w:hAnsiTheme="majorHAnsi" w:cstheme="majorHAnsi"/>
                <w:caps/>
                <w:lang w:val="kk-KZ"/>
              </w:rPr>
            </w:pPr>
          </w:p>
          <w:p w14:paraId="1C036439" w14:textId="02A4BDC3" w:rsidR="00D27CF2"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4</w:t>
            </w:r>
            <w:r w:rsidR="000C26A1">
              <w:rPr>
                <w:rFonts w:asciiTheme="majorHAnsi" w:hAnsiTheme="majorHAnsi" w:cstheme="majorHAnsi"/>
                <w:caps/>
                <w:lang w:val="kk-KZ"/>
              </w:rPr>
              <w:t>2</w:t>
            </w:r>
          </w:p>
        </w:tc>
      </w:tr>
      <w:tr w:rsidR="00F72C15" w:rsidRPr="00F511CE" w14:paraId="1D7F2C19" w14:textId="77777777" w:rsidTr="006213BF">
        <w:tc>
          <w:tcPr>
            <w:tcW w:w="800" w:type="dxa"/>
          </w:tcPr>
          <w:p w14:paraId="391D3177" w14:textId="77777777" w:rsidR="00F72C15" w:rsidRPr="00F511CE" w:rsidRDefault="00F72C15" w:rsidP="00AA6C9E">
            <w:pPr>
              <w:spacing w:after="0" w:line="240" w:lineRule="auto"/>
              <w:rPr>
                <w:rFonts w:asciiTheme="majorHAnsi" w:hAnsiTheme="majorHAnsi" w:cstheme="majorHAnsi"/>
                <w:b/>
                <w:bCs/>
                <w:caps/>
                <w:lang w:val="kk-KZ"/>
              </w:rPr>
            </w:pPr>
            <w:r w:rsidRPr="00F511CE">
              <w:rPr>
                <w:rFonts w:asciiTheme="majorHAnsi" w:hAnsiTheme="majorHAnsi" w:cstheme="majorHAnsi"/>
                <w:b/>
                <w:bCs/>
                <w:caps/>
                <w:lang w:val="kk-KZ"/>
              </w:rPr>
              <w:t>3</w:t>
            </w:r>
          </w:p>
        </w:tc>
        <w:tc>
          <w:tcPr>
            <w:tcW w:w="8285" w:type="dxa"/>
            <w:gridSpan w:val="2"/>
          </w:tcPr>
          <w:p w14:paraId="2FFF71BB" w14:textId="1E7FB394" w:rsidR="00F72C15" w:rsidRPr="00F511CE" w:rsidRDefault="00F72C15" w:rsidP="00AA6C9E">
            <w:pPr>
              <w:spacing w:after="0" w:line="240" w:lineRule="auto"/>
              <w:rPr>
                <w:rFonts w:asciiTheme="majorHAnsi" w:hAnsiTheme="majorHAnsi" w:cstheme="majorHAnsi"/>
                <w:lang w:val="kk-KZ"/>
              </w:rPr>
            </w:pPr>
            <w:r w:rsidRPr="00F511CE">
              <w:rPr>
                <w:rFonts w:asciiTheme="majorHAnsi" w:hAnsiTheme="majorHAnsi" w:cstheme="majorHAnsi"/>
                <w:b/>
                <w:bCs/>
                <w:lang w:val="kk-KZ"/>
              </w:rPr>
              <w:t>ЗЕРТТЕУ НӘТИЖЕЛЕРІ</w:t>
            </w:r>
            <w:r w:rsidRPr="00F511CE">
              <w:rPr>
                <w:rFonts w:asciiTheme="majorHAnsi" w:hAnsiTheme="majorHAnsi" w:cstheme="majorHAnsi"/>
                <w:lang w:val="kk-KZ"/>
              </w:rPr>
              <w:t xml:space="preserve"> ...............................................................</w:t>
            </w:r>
            <w:r w:rsidR="0031097E">
              <w:rPr>
                <w:rFonts w:asciiTheme="majorHAnsi" w:hAnsiTheme="majorHAnsi" w:cstheme="majorHAnsi"/>
                <w:lang w:val="kk-KZ"/>
              </w:rPr>
              <w:t>..</w:t>
            </w:r>
            <w:r w:rsidRPr="00F511CE">
              <w:rPr>
                <w:rFonts w:asciiTheme="majorHAnsi" w:hAnsiTheme="majorHAnsi" w:cstheme="majorHAnsi"/>
                <w:lang w:val="kk-KZ"/>
              </w:rPr>
              <w:t>.</w:t>
            </w:r>
          </w:p>
        </w:tc>
        <w:tc>
          <w:tcPr>
            <w:tcW w:w="696" w:type="dxa"/>
          </w:tcPr>
          <w:p w14:paraId="75BAE20E" w14:textId="66A7C855" w:rsidR="00F72C15" w:rsidRPr="00F511CE" w:rsidRDefault="00BD341A"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4</w:t>
            </w:r>
            <w:r w:rsidR="000C26A1">
              <w:rPr>
                <w:rFonts w:asciiTheme="majorHAnsi" w:hAnsiTheme="majorHAnsi" w:cstheme="majorHAnsi"/>
                <w:caps/>
                <w:lang w:val="kk-KZ"/>
              </w:rPr>
              <w:t>5</w:t>
            </w:r>
          </w:p>
        </w:tc>
      </w:tr>
      <w:tr w:rsidR="00F72C15" w:rsidRPr="00F511CE" w14:paraId="5A672003" w14:textId="77777777" w:rsidTr="006213BF">
        <w:tc>
          <w:tcPr>
            <w:tcW w:w="800" w:type="dxa"/>
          </w:tcPr>
          <w:p w14:paraId="32CB7C0C"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3.1</w:t>
            </w:r>
          </w:p>
        </w:tc>
        <w:tc>
          <w:tcPr>
            <w:tcW w:w="8285" w:type="dxa"/>
            <w:gridSpan w:val="2"/>
          </w:tcPr>
          <w:p w14:paraId="43629E58" w14:textId="3E2E7E23" w:rsidR="00F72C15" w:rsidRPr="00F511CE" w:rsidRDefault="00F72C15"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t>«Байсерке-Агро» және «Амиран» сүт фермасында голштеин тұқымдас сиырларындағы</w:t>
            </w:r>
            <w:r w:rsidR="006F18BA" w:rsidRPr="00F511CE">
              <w:rPr>
                <w:rFonts w:asciiTheme="majorHAnsi" w:hAnsiTheme="majorHAnsi" w:cstheme="majorHAnsi"/>
                <w:lang w:val="kk-KZ"/>
              </w:rPr>
              <w:t xml:space="preserve"> SELL, MX1, CXCR1, c.+291C&gt;T</w:t>
            </w:r>
            <w:r w:rsidRPr="00F511CE">
              <w:rPr>
                <w:rFonts w:asciiTheme="majorHAnsi" w:hAnsiTheme="majorHAnsi" w:cstheme="majorHAnsi"/>
                <w:lang w:val="kk-KZ"/>
              </w:rPr>
              <w:t>,  CXCR1 +1093C&gt;T SNP полиморфизмдерін зерттеу нәтижелері</w:t>
            </w:r>
            <w:r w:rsidR="0031097E">
              <w:rPr>
                <w:rFonts w:asciiTheme="majorHAnsi" w:hAnsiTheme="majorHAnsi" w:cstheme="majorHAnsi"/>
                <w:lang w:val="kk-KZ"/>
              </w:rPr>
              <w:t>...................</w:t>
            </w:r>
            <w:r w:rsidR="00C45B04">
              <w:rPr>
                <w:rFonts w:asciiTheme="majorHAnsi" w:hAnsiTheme="majorHAnsi" w:cstheme="majorHAnsi"/>
                <w:lang w:val="kk-KZ"/>
              </w:rPr>
              <w:t>.........................................................................</w:t>
            </w:r>
            <w:r w:rsidR="00E6368C">
              <w:rPr>
                <w:rFonts w:asciiTheme="majorHAnsi" w:hAnsiTheme="majorHAnsi" w:cstheme="majorHAnsi"/>
                <w:lang w:val="kk-KZ"/>
              </w:rPr>
              <w:t>..</w:t>
            </w:r>
            <w:r w:rsidR="00C45B04">
              <w:rPr>
                <w:rFonts w:asciiTheme="majorHAnsi" w:hAnsiTheme="majorHAnsi" w:cstheme="majorHAnsi"/>
                <w:lang w:val="kk-KZ"/>
              </w:rPr>
              <w:t>.</w:t>
            </w:r>
          </w:p>
        </w:tc>
        <w:tc>
          <w:tcPr>
            <w:tcW w:w="696" w:type="dxa"/>
          </w:tcPr>
          <w:p w14:paraId="39616279" w14:textId="77777777" w:rsidR="00F72C15" w:rsidRPr="00F511CE" w:rsidRDefault="00F72C15" w:rsidP="00F931E5">
            <w:pPr>
              <w:spacing w:after="0" w:line="240" w:lineRule="auto"/>
              <w:jc w:val="center"/>
              <w:rPr>
                <w:rFonts w:asciiTheme="majorHAnsi" w:hAnsiTheme="majorHAnsi" w:cstheme="majorHAnsi"/>
                <w:caps/>
                <w:lang w:val="kk-KZ"/>
              </w:rPr>
            </w:pPr>
          </w:p>
          <w:p w14:paraId="680B80E4" w14:textId="77777777" w:rsidR="00F72C15" w:rsidRPr="00F511CE" w:rsidRDefault="00F72C15" w:rsidP="00F931E5">
            <w:pPr>
              <w:spacing w:after="0" w:line="240" w:lineRule="auto"/>
              <w:jc w:val="center"/>
              <w:rPr>
                <w:rFonts w:asciiTheme="majorHAnsi" w:hAnsiTheme="majorHAnsi" w:cstheme="majorHAnsi"/>
                <w:caps/>
                <w:lang w:val="kk-KZ"/>
              </w:rPr>
            </w:pPr>
          </w:p>
          <w:p w14:paraId="57A88598" w14:textId="77777777" w:rsidR="00C45B04" w:rsidRDefault="00C45B04" w:rsidP="00F931E5">
            <w:pPr>
              <w:spacing w:after="0" w:line="240" w:lineRule="auto"/>
              <w:jc w:val="center"/>
              <w:rPr>
                <w:rFonts w:asciiTheme="majorHAnsi" w:hAnsiTheme="majorHAnsi" w:cstheme="majorHAnsi"/>
                <w:caps/>
                <w:lang w:val="kk-KZ"/>
              </w:rPr>
            </w:pPr>
          </w:p>
          <w:p w14:paraId="24FB5E8D" w14:textId="69892313" w:rsidR="00F72C15" w:rsidRPr="00F511CE" w:rsidRDefault="006213BF" w:rsidP="00A7687A">
            <w:pPr>
              <w:spacing w:after="0" w:line="240" w:lineRule="auto"/>
              <w:jc w:val="center"/>
              <w:rPr>
                <w:rFonts w:asciiTheme="majorHAnsi" w:hAnsiTheme="majorHAnsi" w:cstheme="majorHAnsi"/>
                <w:caps/>
                <w:lang w:val="kk-KZ"/>
              </w:rPr>
            </w:pPr>
            <w:r>
              <w:rPr>
                <w:rFonts w:asciiTheme="majorHAnsi" w:hAnsiTheme="majorHAnsi" w:cstheme="majorHAnsi"/>
                <w:caps/>
                <w:lang w:val="kk-KZ"/>
              </w:rPr>
              <w:t>4</w:t>
            </w:r>
            <w:r w:rsidR="00A7687A">
              <w:rPr>
                <w:rFonts w:asciiTheme="majorHAnsi" w:hAnsiTheme="majorHAnsi" w:cstheme="majorHAnsi"/>
                <w:caps/>
                <w:lang w:val="kk-KZ"/>
              </w:rPr>
              <w:t>5</w:t>
            </w:r>
          </w:p>
        </w:tc>
      </w:tr>
      <w:tr w:rsidR="00F72C15" w:rsidRPr="00F511CE" w14:paraId="5E65A833" w14:textId="77777777" w:rsidTr="006213BF">
        <w:tc>
          <w:tcPr>
            <w:tcW w:w="800" w:type="dxa"/>
          </w:tcPr>
          <w:p w14:paraId="4143F64C"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3.2</w:t>
            </w:r>
          </w:p>
        </w:tc>
        <w:tc>
          <w:tcPr>
            <w:tcW w:w="8285" w:type="dxa"/>
            <w:gridSpan w:val="2"/>
          </w:tcPr>
          <w:p w14:paraId="674C87F7" w14:textId="48C82E60" w:rsidR="00F72C15" w:rsidRPr="00F511CE" w:rsidRDefault="00F72C15" w:rsidP="00AA6C9E">
            <w:pPr>
              <w:shd w:val="clear" w:color="auto" w:fill="FFFFFF"/>
              <w:tabs>
                <w:tab w:val="left" w:pos="0"/>
                <w:tab w:val="left" w:pos="142"/>
                <w:tab w:val="left" w:pos="284"/>
                <w:tab w:val="left" w:pos="446"/>
                <w:tab w:val="left" w:pos="851"/>
              </w:tabs>
              <w:autoSpaceDE w:val="0"/>
              <w:autoSpaceDN w:val="0"/>
              <w:adjustRightInd w:val="0"/>
              <w:spacing w:after="0" w:line="240" w:lineRule="auto"/>
              <w:ind w:right="23"/>
              <w:jc w:val="both"/>
              <w:textAlignment w:val="baseline"/>
              <w:rPr>
                <w:rFonts w:asciiTheme="majorHAnsi" w:hAnsiTheme="majorHAnsi" w:cstheme="majorHAnsi"/>
                <w:lang w:val="kk-KZ"/>
              </w:rPr>
            </w:pPr>
            <w:r w:rsidRPr="00F511CE">
              <w:rPr>
                <w:rFonts w:asciiTheme="majorHAnsi" w:hAnsiTheme="majorHAnsi" w:cstheme="majorHAnsi"/>
                <w:lang w:val="kk-KZ"/>
              </w:rPr>
              <w:t>Сүт фермаларында голштеин тұқымдас сиырларындағы TLR6, BRCA1, MASP2, SNP полиморфизмдерін зерттеу нәтижелері</w:t>
            </w:r>
            <w:r w:rsidR="0031097E">
              <w:rPr>
                <w:rFonts w:asciiTheme="majorHAnsi" w:hAnsiTheme="majorHAnsi" w:cstheme="majorHAnsi"/>
                <w:lang w:val="kk-KZ"/>
              </w:rPr>
              <w:t>...</w:t>
            </w:r>
            <w:r w:rsidR="00E6368C">
              <w:rPr>
                <w:rFonts w:asciiTheme="majorHAnsi" w:hAnsiTheme="majorHAnsi" w:cstheme="majorHAnsi"/>
                <w:lang w:val="kk-KZ"/>
              </w:rPr>
              <w:t>..</w:t>
            </w:r>
            <w:r w:rsidR="0031097E">
              <w:rPr>
                <w:rFonts w:asciiTheme="majorHAnsi" w:hAnsiTheme="majorHAnsi" w:cstheme="majorHAnsi"/>
                <w:lang w:val="kk-KZ"/>
              </w:rPr>
              <w:t>.....</w:t>
            </w:r>
          </w:p>
        </w:tc>
        <w:tc>
          <w:tcPr>
            <w:tcW w:w="696" w:type="dxa"/>
          </w:tcPr>
          <w:p w14:paraId="7E08FE12" w14:textId="77777777" w:rsidR="00F72C15" w:rsidRPr="00F511CE" w:rsidRDefault="00F72C15" w:rsidP="00F931E5">
            <w:pPr>
              <w:spacing w:after="0" w:line="240" w:lineRule="auto"/>
              <w:jc w:val="center"/>
              <w:rPr>
                <w:rFonts w:asciiTheme="majorHAnsi" w:hAnsiTheme="majorHAnsi" w:cstheme="majorHAnsi"/>
                <w:caps/>
                <w:lang w:val="kk-KZ"/>
              </w:rPr>
            </w:pPr>
          </w:p>
          <w:p w14:paraId="3A07F598" w14:textId="74545DE0" w:rsidR="00F72C15" w:rsidRPr="00F511CE" w:rsidRDefault="006213BF" w:rsidP="00F931E5">
            <w:pPr>
              <w:spacing w:after="0" w:line="240" w:lineRule="auto"/>
              <w:jc w:val="center"/>
              <w:rPr>
                <w:rFonts w:asciiTheme="majorHAnsi" w:hAnsiTheme="majorHAnsi" w:cstheme="majorHAnsi"/>
                <w:caps/>
                <w:lang w:val="kk-KZ"/>
              </w:rPr>
            </w:pPr>
            <w:r>
              <w:rPr>
                <w:rFonts w:asciiTheme="majorHAnsi" w:hAnsiTheme="majorHAnsi" w:cstheme="majorHAnsi"/>
                <w:caps/>
                <w:lang w:val="kk-KZ"/>
              </w:rPr>
              <w:t>5</w:t>
            </w:r>
            <w:r w:rsidR="000C26A1">
              <w:rPr>
                <w:rFonts w:asciiTheme="majorHAnsi" w:hAnsiTheme="majorHAnsi" w:cstheme="majorHAnsi"/>
                <w:caps/>
                <w:lang w:val="kk-KZ"/>
              </w:rPr>
              <w:t>4</w:t>
            </w:r>
          </w:p>
        </w:tc>
      </w:tr>
      <w:tr w:rsidR="00F72C15" w:rsidRPr="00F511CE" w14:paraId="109B60E1" w14:textId="77777777" w:rsidTr="006213BF">
        <w:tc>
          <w:tcPr>
            <w:tcW w:w="800" w:type="dxa"/>
          </w:tcPr>
          <w:p w14:paraId="7CF2A083"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t>3.3</w:t>
            </w:r>
          </w:p>
        </w:tc>
        <w:tc>
          <w:tcPr>
            <w:tcW w:w="8285" w:type="dxa"/>
            <w:gridSpan w:val="2"/>
          </w:tcPr>
          <w:p w14:paraId="0304C8B1" w14:textId="4288D250" w:rsidR="00F72C15" w:rsidRPr="00F511CE" w:rsidRDefault="00F72C15" w:rsidP="00AA6C9E">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heme="majorHAnsi" w:hAnsiTheme="majorHAnsi" w:cstheme="majorHAnsi"/>
                <w:lang w:val="kk-KZ"/>
              </w:rPr>
            </w:pPr>
            <w:r w:rsidRPr="00F511CE">
              <w:rPr>
                <w:rFonts w:asciiTheme="majorHAnsi" w:hAnsiTheme="majorHAnsi" w:cstheme="majorHAnsi"/>
                <w:lang w:val="kk-KZ"/>
              </w:rPr>
              <w:t xml:space="preserve">Сиырларда клиникалық және субклиникалық желінсаудың балау әдістері, соматикалық торшалар мөлшері және желінсаудың </w:t>
            </w:r>
            <w:r w:rsidRPr="00F511CE">
              <w:rPr>
                <w:rFonts w:asciiTheme="majorHAnsi" w:hAnsiTheme="majorHAnsi" w:cstheme="majorHAnsi"/>
                <w:lang w:val="kk-KZ"/>
              </w:rPr>
              <w:lastRenderedPageBreak/>
              <w:t>таралуы</w:t>
            </w:r>
            <w:r w:rsidR="0031097E">
              <w:rPr>
                <w:rFonts w:asciiTheme="majorHAnsi" w:hAnsiTheme="majorHAnsi" w:cstheme="majorHAnsi"/>
                <w:lang w:val="kk-KZ"/>
              </w:rPr>
              <w:t>.....................................................................................................</w:t>
            </w:r>
          </w:p>
        </w:tc>
        <w:tc>
          <w:tcPr>
            <w:tcW w:w="696" w:type="dxa"/>
          </w:tcPr>
          <w:p w14:paraId="6993CE98" w14:textId="77777777" w:rsidR="00F72C15" w:rsidRPr="00F511CE" w:rsidRDefault="00F72C15" w:rsidP="00F931E5">
            <w:pPr>
              <w:spacing w:after="0" w:line="240" w:lineRule="auto"/>
              <w:rPr>
                <w:rFonts w:asciiTheme="majorHAnsi" w:hAnsiTheme="majorHAnsi" w:cstheme="majorHAnsi"/>
                <w:caps/>
                <w:lang w:val="kk-KZ"/>
              </w:rPr>
            </w:pPr>
          </w:p>
          <w:p w14:paraId="66698213" w14:textId="77777777" w:rsidR="00F72C15" w:rsidRPr="00F511CE" w:rsidRDefault="00F72C15" w:rsidP="00F931E5">
            <w:pPr>
              <w:spacing w:after="0" w:line="240" w:lineRule="auto"/>
              <w:rPr>
                <w:rFonts w:asciiTheme="majorHAnsi" w:hAnsiTheme="majorHAnsi" w:cstheme="majorHAnsi"/>
                <w:caps/>
                <w:lang w:val="kk-KZ"/>
              </w:rPr>
            </w:pPr>
          </w:p>
          <w:p w14:paraId="78AFF01C" w14:textId="63D90FC6" w:rsidR="00F72C15" w:rsidRPr="00F511CE" w:rsidRDefault="006213BF" w:rsidP="00F931E5">
            <w:pPr>
              <w:spacing w:after="0" w:line="240" w:lineRule="auto"/>
              <w:rPr>
                <w:rFonts w:asciiTheme="majorHAnsi" w:hAnsiTheme="majorHAnsi" w:cstheme="majorHAnsi"/>
                <w:caps/>
                <w:lang w:val="kk-KZ"/>
              </w:rPr>
            </w:pPr>
            <w:r>
              <w:rPr>
                <w:rFonts w:asciiTheme="majorHAnsi" w:hAnsiTheme="majorHAnsi" w:cstheme="majorHAnsi"/>
                <w:caps/>
                <w:lang w:val="kk-KZ"/>
              </w:rPr>
              <w:lastRenderedPageBreak/>
              <w:t>6</w:t>
            </w:r>
            <w:r w:rsidR="000C26A1">
              <w:rPr>
                <w:rFonts w:asciiTheme="majorHAnsi" w:hAnsiTheme="majorHAnsi" w:cstheme="majorHAnsi"/>
                <w:caps/>
                <w:lang w:val="kk-KZ"/>
              </w:rPr>
              <w:t>0</w:t>
            </w:r>
          </w:p>
        </w:tc>
      </w:tr>
      <w:tr w:rsidR="00F72C15" w:rsidRPr="00F511CE" w14:paraId="5194E370" w14:textId="77777777" w:rsidTr="006213BF">
        <w:tc>
          <w:tcPr>
            <w:tcW w:w="800" w:type="dxa"/>
          </w:tcPr>
          <w:p w14:paraId="33E05136" w14:textId="77777777" w:rsidR="00F72C15" w:rsidRPr="00F511CE" w:rsidRDefault="00F72C15" w:rsidP="00AA6C9E">
            <w:pPr>
              <w:spacing w:after="0" w:line="240" w:lineRule="auto"/>
              <w:rPr>
                <w:rFonts w:asciiTheme="majorHAnsi" w:hAnsiTheme="majorHAnsi" w:cstheme="majorHAnsi"/>
                <w:caps/>
                <w:lang w:val="kk-KZ"/>
              </w:rPr>
            </w:pPr>
            <w:r w:rsidRPr="00F511CE">
              <w:rPr>
                <w:rFonts w:asciiTheme="majorHAnsi" w:hAnsiTheme="majorHAnsi" w:cstheme="majorHAnsi"/>
                <w:caps/>
                <w:lang w:val="kk-KZ"/>
              </w:rPr>
              <w:lastRenderedPageBreak/>
              <w:t>3.4</w:t>
            </w:r>
          </w:p>
        </w:tc>
        <w:tc>
          <w:tcPr>
            <w:tcW w:w="8285" w:type="dxa"/>
            <w:gridSpan w:val="2"/>
          </w:tcPr>
          <w:p w14:paraId="3F98444E" w14:textId="4C4F3BC2" w:rsidR="00F72C15" w:rsidRPr="00F511CE" w:rsidRDefault="00F72C15" w:rsidP="00AA6C9E">
            <w:pPr>
              <w:widowControl w:val="0"/>
              <w:autoSpaceDE w:val="0"/>
              <w:spacing w:after="0" w:line="240" w:lineRule="auto"/>
              <w:jc w:val="both"/>
              <w:rPr>
                <w:rFonts w:asciiTheme="majorHAnsi" w:hAnsiTheme="majorHAnsi" w:cstheme="majorHAnsi"/>
                <w:lang w:val="kk-KZ"/>
              </w:rPr>
            </w:pPr>
            <w:r w:rsidRPr="00F511CE">
              <w:rPr>
                <w:rFonts w:asciiTheme="majorHAnsi" w:hAnsiTheme="majorHAnsi" w:cstheme="majorHAnsi"/>
                <w:lang w:val="kk-KZ"/>
              </w:rPr>
              <w:t>Сиырлардың сүт құрамындағы антибиотиктер қалдығының деңгейі және ПТР әдісімен клиникалық материалда патогенді микроорганизмдерді балаудың тәжірибелік маңызы</w:t>
            </w:r>
            <w:r w:rsidR="0031097E">
              <w:rPr>
                <w:rFonts w:asciiTheme="majorHAnsi" w:hAnsiTheme="majorHAnsi" w:cstheme="majorHAnsi"/>
                <w:lang w:val="kk-KZ"/>
              </w:rPr>
              <w:t>................</w:t>
            </w:r>
            <w:r w:rsidR="002354D2">
              <w:rPr>
                <w:rFonts w:asciiTheme="majorHAnsi" w:hAnsiTheme="majorHAnsi" w:cstheme="majorHAnsi"/>
                <w:lang w:val="kk-KZ"/>
              </w:rPr>
              <w:t>...........................................................................</w:t>
            </w:r>
            <w:r w:rsidR="0031097E">
              <w:rPr>
                <w:rFonts w:asciiTheme="majorHAnsi" w:hAnsiTheme="majorHAnsi" w:cstheme="majorHAnsi"/>
                <w:lang w:val="kk-KZ"/>
              </w:rPr>
              <w:t>...........</w:t>
            </w:r>
          </w:p>
        </w:tc>
        <w:tc>
          <w:tcPr>
            <w:tcW w:w="696" w:type="dxa"/>
          </w:tcPr>
          <w:p w14:paraId="4F814D4F" w14:textId="77777777" w:rsidR="00F72C15" w:rsidRPr="00F511CE" w:rsidRDefault="00F72C15" w:rsidP="00F931E5">
            <w:pPr>
              <w:spacing w:after="0" w:line="240" w:lineRule="auto"/>
              <w:rPr>
                <w:rFonts w:asciiTheme="majorHAnsi" w:hAnsiTheme="majorHAnsi" w:cstheme="majorHAnsi"/>
                <w:caps/>
                <w:lang w:val="kk-KZ"/>
              </w:rPr>
            </w:pPr>
          </w:p>
          <w:p w14:paraId="2E7FBBE6" w14:textId="77777777" w:rsidR="00F72C15" w:rsidRDefault="00F72C15" w:rsidP="00F931E5">
            <w:pPr>
              <w:spacing w:after="0" w:line="240" w:lineRule="auto"/>
              <w:rPr>
                <w:rFonts w:asciiTheme="majorHAnsi" w:hAnsiTheme="majorHAnsi" w:cstheme="majorHAnsi"/>
                <w:caps/>
                <w:lang w:val="kk-KZ"/>
              </w:rPr>
            </w:pPr>
          </w:p>
          <w:p w14:paraId="16B45493" w14:textId="77777777" w:rsidR="002354D2" w:rsidRPr="00F511CE" w:rsidRDefault="002354D2" w:rsidP="00F931E5">
            <w:pPr>
              <w:spacing w:after="0" w:line="240" w:lineRule="auto"/>
              <w:rPr>
                <w:rFonts w:asciiTheme="majorHAnsi" w:hAnsiTheme="majorHAnsi" w:cstheme="majorHAnsi"/>
                <w:caps/>
                <w:lang w:val="kk-KZ"/>
              </w:rPr>
            </w:pPr>
          </w:p>
          <w:p w14:paraId="7558251E" w14:textId="00F11FFA" w:rsidR="00F72C15" w:rsidRPr="00F511CE" w:rsidRDefault="006213BF" w:rsidP="00F931E5">
            <w:pPr>
              <w:spacing w:after="0" w:line="240" w:lineRule="auto"/>
              <w:rPr>
                <w:rFonts w:asciiTheme="majorHAnsi" w:hAnsiTheme="majorHAnsi" w:cstheme="majorHAnsi"/>
                <w:caps/>
                <w:lang w:val="kk-KZ"/>
              </w:rPr>
            </w:pPr>
            <w:r>
              <w:rPr>
                <w:rFonts w:asciiTheme="majorHAnsi" w:hAnsiTheme="majorHAnsi" w:cstheme="majorHAnsi"/>
                <w:caps/>
                <w:lang w:val="kk-KZ"/>
              </w:rPr>
              <w:t>6</w:t>
            </w:r>
            <w:r w:rsidR="00A7687A">
              <w:rPr>
                <w:rFonts w:asciiTheme="majorHAnsi" w:hAnsiTheme="majorHAnsi" w:cstheme="majorHAnsi"/>
                <w:caps/>
                <w:lang w:val="kk-KZ"/>
              </w:rPr>
              <w:t>2</w:t>
            </w:r>
          </w:p>
        </w:tc>
      </w:tr>
      <w:tr w:rsidR="00C84E55" w:rsidRPr="00C84E55" w14:paraId="794AFA67" w14:textId="77777777" w:rsidTr="006213BF">
        <w:tc>
          <w:tcPr>
            <w:tcW w:w="800" w:type="dxa"/>
          </w:tcPr>
          <w:p w14:paraId="74AFD496" w14:textId="73C502F9" w:rsidR="00C84E55" w:rsidRPr="00C84E55" w:rsidRDefault="00C84E55" w:rsidP="00AA6C9E">
            <w:pPr>
              <w:spacing w:after="0" w:line="240" w:lineRule="auto"/>
              <w:rPr>
                <w:rFonts w:asciiTheme="majorHAnsi" w:hAnsiTheme="majorHAnsi" w:cstheme="majorHAnsi"/>
                <w:bCs/>
                <w:caps/>
                <w:lang w:val="kk-KZ"/>
              </w:rPr>
            </w:pPr>
            <w:r w:rsidRPr="00C84E55">
              <w:rPr>
                <w:rFonts w:asciiTheme="majorHAnsi" w:hAnsiTheme="majorHAnsi" w:cstheme="majorHAnsi"/>
                <w:bCs/>
                <w:lang w:val="kk-KZ"/>
              </w:rPr>
              <w:t>3.5</w:t>
            </w:r>
          </w:p>
        </w:tc>
        <w:tc>
          <w:tcPr>
            <w:tcW w:w="8285" w:type="dxa"/>
            <w:gridSpan w:val="2"/>
          </w:tcPr>
          <w:p w14:paraId="187B7AA7" w14:textId="68100BDB" w:rsidR="00C84E55" w:rsidRPr="00C84E55" w:rsidRDefault="00C84E55" w:rsidP="00C84E55">
            <w:pPr>
              <w:spacing w:after="0" w:line="240" w:lineRule="auto"/>
              <w:jc w:val="both"/>
              <w:rPr>
                <w:rFonts w:asciiTheme="majorHAnsi" w:hAnsiTheme="majorHAnsi" w:cstheme="majorHAnsi"/>
                <w:bCs/>
                <w:lang w:val="kk-KZ"/>
              </w:rPr>
            </w:pPr>
            <w:r w:rsidRPr="00C84E55">
              <w:rPr>
                <w:rFonts w:asciiTheme="majorHAnsi" w:hAnsiTheme="majorHAnsi" w:cstheme="majorHAnsi"/>
                <w:bCs/>
                <w:lang w:val="kk-KZ"/>
              </w:rPr>
              <w:t xml:space="preserve">Сүт фермаларында сиырларда клиникалық және субклиникалық желінсауларды емдеу нәтижелері </w:t>
            </w:r>
          </w:p>
        </w:tc>
        <w:tc>
          <w:tcPr>
            <w:tcW w:w="696" w:type="dxa"/>
          </w:tcPr>
          <w:p w14:paraId="541D0B65" w14:textId="52C45722" w:rsidR="00C84E55" w:rsidRPr="00F511CE" w:rsidRDefault="00C84E55" w:rsidP="00F931E5">
            <w:pPr>
              <w:spacing w:after="0" w:line="240" w:lineRule="auto"/>
              <w:rPr>
                <w:rFonts w:asciiTheme="majorHAnsi" w:hAnsiTheme="majorHAnsi" w:cstheme="majorHAnsi"/>
                <w:caps/>
                <w:lang w:val="kk-KZ"/>
              </w:rPr>
            </w:pPr>
            <w:r>
              <w:rPr>
                <w:rFonts w:asciiTheme="majorHAnsi" w:hAnsiTheme="majorHAnsi" w:cstheme="majorHAnsi"/>
                <w:caps/>
                <w:lang w:val="kk-KZ"/>
              </w:rPr>
              <w:t>6</w:t>
            </w:r>
            <w:r w:rsidR="00A7687A">
              <w:rPr>
                <w:rFonts w:asciiTheme="majorHAnsi" w:hAnsiTheme="majorHAnsi" w:cstheme="majorHAnsi"/>
                <w:caps/>
                <w:lang w:val="kk-KZ"/>
              </w:rPr>
              <w:t>6</w:t>
            </w:r>
            <w:bookmarkStart w:id="0" w:name="_GoBack"/>
            <w:bookmarkEnd w:id="0"/>
          </w:p>
        </w:tc>
      </w:tr>
      <w:tr w:rsidR="00F72C15" w:rsidRPr="00F511CE" w14:paraId="4E313CF8" w14:textId="77777777" w:rsidTr="006213BF">
        <w:tc>
          <w:tcPr>
            <w:tcW w:w="800" w:type="dxa"/>
          </w:tcPr>
          <w:p w14:paraId="57E61D1F" w14:textId="26749CD8" w:rsidR="00F72C15" w:rsidRPr="003F31C7" w:rsidRDefault="00F72C15" w:rsidP="00AA6C9E">
            <w:pPr>
              <w:spacing w:after="0" w:line="240" w:lineRule="auto"/>
              <w:rPr>
                <w:rFonts w:asciiTheme="majorHAnsi" w:hAnsiTheme="majorHAnsi" w:cstheme="majorHAnsi"/>
                <w:b/>
                <w:bCs/>
                <w:caps/>
                <w:lang w:val="kk-KZ"/>
              </w:rPr>
            </w:pPr>
            <w:r w:rsidRPr="003F31C7">
              <w:rPr>
                <w:rFonts w:asciiTheme="majorHAnsi" w:hAnsiTheme="majorHAnsi" w:cstheme="majorHAnsi"/>
                <w:b/>
                <w:bCs/>
                <w:caps/>
                <w:lang w:val="kk-KZ"/>
              </w:rPr>
              <w:t>4</w:t>
            </w:r>
          </w:p>
        </w:tc>
        <w:tc>
          <w:tcPr>
            <w:tcW w:w="8285" w:type="dxa"/>
            <w:gridSpan w:val="2"/>
          </w:tcPr>
          <w:p w14:paraId="31F81B82" w14:textId="422F7541" w:rsidR="00F72C15" w:rsidRPr="00F511CE" w:rsidRDefault="006213BF" w:rsidP="00AA6C9E">
            <w:pPr>
              <w:widowControl w:val="0"/>
              <w:autoSpaceDE w:val="0"/>
              <w:spacing w:after="0" w:line="240" w:lineRule="auto"/>
              <w:jc w:val="both"/>
              <w:rPr>
                <w:rFonts w:asciiTheme="majorHAnsi" w:hAnsiTheme="majorHAnsi" w:cstheme="majorHAnsi"/>
                <w:lang w:val="kk-KZ"/>
              </w:rPr>
            </w:pPr>
            <w:r w:rsidRPr="006213BF">
              <w:rPr>
                <w:rFonts w:asciiTheme="majorHAnsi" w:hAnsiTheme="majorHAnsi" w:cstheme="majorHAnsi"/>
                <w:b/>
                <w:bCs/>
                <w:lang w:val="kk-KZ"/>
              </w:rPr>
              <w:t>ЗЕРТТЕУ НӘТИЖЕЛЕРІН ТАЛҚЫЛАУ</w:t>
            </w:r>
            <w:r w:rsidR="0031097E">
              <w:rPr>
                <w:rFonts w:asciiTheme="majorHAnsi" w:hAnsiTheme="majorHAnsi" w:cstheme="majorHAnsi"/>
                <w:lang w:val="kk-KZ"/>
              </w:rPr>
              <w:t>.......................................</w:t>
            </w:r>
          </w:p>
        </w:tc>
        <w:tc>
          <w:tcPr>
            <w:tcW w:w="696" w:type="dxa"/>
          </w:tcPr>
          <w:p w14:paraId="16441DA0" w14:textId="52EE2F48" w:rsidR="00F72C15" w:rsidRPr="00F511CE" w:rsidRDefault="006213BF" w:rsidP="00F931E5">
            <w:pPr>
              <w:spacing w:after="0" w:line="240" w:lineRule="auto"/>
              <w:rPr>
                <w:rFonts w:asciiTheme="majorHAnsi" w:hAnsiTheme="majorHAnsi" w:cstheme="majorHAnsi"/>
                <w:caps/>
                <w:lang w:val="kk-KZ"/>
              </w:rPr>
            </w:pPr>
            <w:r>
              <w:rPr>
                <w:rFonts w:asciiTheme="majorHAnsi" w:hAnsiTheme="majorHAnsi" w:cstheme="majorHAnsi"/>
                <w:caps/>
                <w:lang w:val="kk-KZ"/>
              </w:rPr>
              <w:t>7</w:t>
            </w:r>
            <w:r w:rsidR="000C26A1">
              <w:rPr>
                <w:rFonts w:asciiTheme="majorHAnsi" w:hAnsiTheme="majorHAnsi" w:cstheme="majorHAnsi"/>
                <w:caps/>
                <w:lang w:val="kk-KZ"/>
              </w:rPr>
              <w:t>0</w:t>
            </w:r>
          </w:p>
        </w:tc>
      </w:tr>
      <w:tr w:rsidR="00F72C15" w:rsidRPr="00F511CE" w14:paraId="21103DD8" w14:textId="77777777" w:rsidTr="006213BF">
        <w:tc>
          <w:tcPr>
            <w:tcW w:w="9085" w:type="dxa"/>
            <w:gridSpan w:val="3"/>
          </w:tcPr>
          <w:p w14:paraId="51FCD8A0" w14:textId="2492A7C6" w:rsidR="00F72C15" w:rsidRPr="00F511CE" w:rsidRDefault="00F72C15" w:rsidP="00AA6C9E">
            <w:pPr>
              <w:spacing w:after="0" w:line="240" w:lineRule="auto"/>
              <w:rPr>
                <w:rFonts w:asciiTheme="majorHAnsi" w:hAnsiTheme="majorHAnsi" w:cstheme="majorHAnsi"/>
                <w:lang w:val="kk-KZ"/>
              </w:rPr>
            </w:pPr>
            <w:r w:rsidRPr="00F511CE">
              <w:rPr>
                <w:rFonts w:asciiTheme="majorHAnsi" w:hAnsiTheme="majorHAnsi" w:cstheme="majorHAnsi"/>
                <w:b/>
                <w:bCs/>
                <w:lang w:val="kk-KZ"/>
              </w:rPr>
              <w:t>ҚОРЫТЫНДЫ</w:t>
            </w:r>
            <w:r w:rsidRPr="00F511CE">
              <w:rPr>
                <w:rFonts w:asciiTheme="majorHAnsi" w:hAnsiTheme="majorHAnsi" w:cstheme="majorHAnsi"/>
                <w:lang w:val="kk-KZ"/>
              </w:rPr>
              <w:t>...........................................................................................</w:t>
            </w:r>
            <w:r w:rsidR="0031097E">
              <w:rPr>
                <w:rFonts w:asciiTheme="majorHAnsi" w:hAnsiTheme="majorHAnsi" w:cstheme="majorHAnsi"/>
                <w:lang w:val="kk-KZ"/>
              </w:rPr>
              <w:t>......</w:t>
            </w:r>
          </w:p>
        </w:tc>
        <w:tc>
          <w:tcPr>
            <w:tcW w:w="696" w:type="dxa"/>
          </w:tcPr>
          <w:p w14:paraId="6C0F467E" w14:textId="7CF5F7B1" w:rsidR="00F72C15" w:rsidRPr="000C26A1" w:rsidRDefault="006213BF" w:rsidP="00F931E5">
            <w:pPr>
              <w:spacing w:after="0" w:line="240" w:lineRule="auto"/>
              <w:rPr>
                <w:rFonts w:asciiTheme="majorHAnsi" w:hAnsiTheme="majorHAnsi" w:cstheme="majorHAnsi"/>
                <w:caps/>
                <w:lang w:val="kk-KZ"/>
              </w:rPr>
            </w:pPr>
            <w:r>
              <w:rPr>
                <w:rFonts w:asciiTheme="majorHAnsi" w:hAnsiTheme="majorHAnsi" w:cstheme="majorHAnsi"/>
                <w:caps/>
              </w:rPr>
              <w:t>7</w:t>
            </w:r>
            <w:r w:rsidR="000C26A1">
              <w:rPr>
                <w:rFonts w:asciiTheme="majorHAnsi" w:hAnsiTheme="majorHAnsi" w:cstheme="majorHAnsi"/>
                <w:caps/>
                <w:lang w:val="kk-KZ"/>
              </w:rPr>
              <w:t>7</w:t>
            </w:r>
          </w:p>
        </w:tc>
      </w:tr>
      <w:tr w:rsidR="003F31C7" w:rsidRPr="00F511CE" w14:paraId="65E0D022" w14:textId="77777777" w:rsidTr="006213BF">
        <w:tc>
          <w:tcPr>
            <w:tcW w:w="9085" w:type="dxa"/>
            <w:gridSpan w:val="3"/>
          </w:tcPr>
          <w:p w14:paraId="2ED48F1E" w14:textId="3E5C50AC" w:rsidR="003F31C7" w:rsidRPr="00F511CE" w:rsidRDefault="003F31C7" w:rsidP="00AA6C9E">
            <w:pPr>
              <w:spacing w:after="0" w:line="240" w:lineRule="auto"/>
              <w:rPr>
                <w:rFonts w:asciiTheme="majorHAnsi" w:hAnsiTheme="majorHAnsi" w:cstheme="majorHAnsi"/>
                <w:b/>
                <w:bCs/>
                <w:lang w:val="kk-KZ"/>
              </w:rPr>
            </w:pPr>
            <w:r>
              <w:rPr>
                <w:rFonts w:asciiTheme="majorHAnsi" w:hAnsiTheme="majorHAnsi" w:cstheme="majorHAnsi"/>
                <w:b/>
                <w:bCs/>
                <w:lang w:val="kk-KZ"/>
              </w:rPr>
              <w:t>ТӘЖІРИБЕЛІК ҰСЫНЫС</w:t>
            </w:r>
          </w:p>
        </w:tc>
        <w:tc>
          <w:tcPr>
            <w:tcW w:w="696" w:type="dxa"/>
          </w:tcPr>
          <w:p w14:paraId="2B834452" w14:textId="52FC6DA4" w:rsidR="003F31C7" w:rsidRPr="000C26A1" w:rsidRDefault="000C26A1" w:rsidP="00F931E5">
            <w:pPr>
              <w:spacing w:after="0" w:line="240" w:lineRule="auto"/>
              <w:rPr>
                <w:rFonts w:asciiTheme="majorHAnsi" w:hAnsiTheme="majorHAnsi" w:cstheme="majorHAnsi"/>
                <w:caps/>
                <w:lang w:val="kk-KZ"/>
              </w:rPr>
            </w:pPr>
            <w:r>
              <w:rPr>
                <w:rFonts w:asciiTheme="majorHAnsi" w:hAnsiTheme="majorHAnsi" w:cstheme="majorHAnsi"/>
                <w:caps/>
                <w:lang w:val="kk-KZ"/>
              </w:rPr>
              <w:t>79</w:t>
            </w:r>
          </w:p>
        </w:tc>
      </w:tr>
      <w:tr w:rsidR="00F72C15" w:rsidRPr="00F511CE" w14:paraId="2D2AB44E" w14:textId="77777777" w:rsidTr="006213BF">
        <w:tc>
          <w:tcPr>
            <w:tcW w:w="9085" w:type="dxa"/>
            <w:gridSpan w:val="3"/>
          </w:tcPr>
          <w:p w14:paraId="07215ADE" w14:textId="301349AE" w:rsidR="00F72C15" w:rsidRPr="00F511CE" w:rsidRDefault="00F72C15" w:rsidP="00AA6C9E">
            <w:pPr>
              <w:spacing w:after="0" w:line="240" w:lineRule="auto"/>
              <w:rPr>
                <w:rFonts w:asciiTheme="majorHAnsi" w:hAnsiTheme="majorHAnsi" w:cstheme="majorHAnsi"/>
                <w:color w:val="FF0000"/>
                <w:lang w:val="kk-KZ"/>
              </w:rPr>
            </w:pPr>
            <w:r w:rsidRPr="00F511CE">
              <w:rPr>
                <w:rFonts w:asciiTheme="majorHAnsi" w:hAnsiTheme="majorHAnsi" w:cstheme="majorHAnsi"/>
                <w:b/>
                <w:bCs/>
                <w:lang w:val="kk-KZ"/>
              </w:rPr>
              <w:t>ПАЙДАЛАНЫЛҒАН</w:t>
            </w:r>
            <w:r w:rsidRPr="00F511CE">
              <w:rPr>
                <w:rFonts w:asciiTheme="majorHAnsi" w:hAnsiTheme="majorHAnsi" w:cstheme="majorHAnsi"/>
                <w:lang w:val="kk-KZ"/>
              </w:rPr>
              <w:t xml:space="preserve"> </w:t>
            </w:r>
            <w:r w:rsidRPr="00F511CE">
              <w:rPr>
                <w:rFonts w:asciiTheme="majorHAnsi" w:hAnsiTheme="majorHAnsi" w:cstheme="majorHAnsi"/>
                <w:b/>
                <w:bCs/>
                <w:lang w:val="kk-KZ"/>
              </w:rPr>
              <w:t>ӘДЕБИЕТТЕР ТІЗІМІ</w:t>
            </w:r>
            <w:r w:rsidRPr="00F511CE">
              <w:rPr>
                <w:rFonts w:asciiTheme="majorHAnsi" w:hAnsiTheme="majorHAnsi" w:cstheme="majorHAnsi"/>
                <w:lang w:val="kk-KZ"/>
              </w:rPr>
              <w:t>........................................</w:t>
            </w:r>
            <w:r w:rsidR="0031097E">
              <w:rPr>
                <w:rFonts w:asciiTheme="majorHAnsi" w:hAnsiTheme="majorHAnsi" w:cstheme="majorHAnsi"/>
                <w:lang w:val="kk-KZ"/>
              </w:rPr>
              <w:t>....</w:t>
            </w:r>
            <w:r w:rsidR="0020541C">
              <w:rPr>
                <w:rFonts w:asciiTheme="majorHAnsi" w:hAnsiTheme="majorHAnsi" w:cstheme="majorHAnsi"/>
                <w:lang w:val="kk-KZ"/>
              </w:rPr>
              <w:t>.</w:t>
            </w:r>
          </w:p>
        </w:tc>
        <w:tc>
          <w:tcPr>
            <w:tcW w:w="696" w:type="dxa"/>
          </w:tcPr>
          <w:p w14:paraId="25A7B07F" w14:textId="48A1CE9E" w:rsidR="00F72C15" w:rsidRPr="00F511CE" w:rsidRDefault="006213BF" w:rsidP="00F931E5">
            <w:pPr>
              <w:spacing w:after="0" w:line="240" w:lineRule="auto"/>
              <w:rPr>
                <w:rFonts w:asciiTheme="majorHAnsi" w:hAnsiTheme="majorHAnsi" w:cstheme="majorHAnsi"/>
                <w:caps/>
                <w:lang w:val="kk-KZ"/>
              </w:rPr>
            </w:pPr>
            <w:r>
              <w:rPr>
                <w:rFonts w:asciiTheme="majorHAnsi" w:hAnsiTheme="majorHAnsi" w:cstheme="majorHAnsi"/>
                <w:caps/>
                <w:lang w:val="kk-KZ"/>
              </w:rPr>
              <w:t>8</w:t>
            </w:r>
            <w:r w:rsidR="009D3DCD">
              <w:rPr>
                <w:rFonts w:asciiTheme="majorHAnsi" w:hAnsiTheme="majorHAnsi" w:cstheme="majorHAnsi"/>
                <w:caps/>
                <w:lang w:val="kk-KZ"/>
              </w:rPr>
              <w:t>0</w:t>
            </w:r>
          </w:p>
        </w:tc>
      </w:tr>
      <w:tr w:rsidR="00F72C15" w:rsidRPr="00F511CE" w14:paraId="5B109530" w14:textId="77777777" w:rsidTr="006213BF">
        <w:trPr>
          <w:trHeight w:val="333"/>
        </w:trPr>
        <w:tc>
          <w:tcPr>
            <w:tcW w:w="9085" w:type="dxa"/>
            <w:gridSpan w:val="3"/>
          </w:tcPr>
          <w:p w14:paraId="5A53E8B4" w14:textId="4FB776A3" w:rsidR="00F72C15" w:rsidRPr="002354D2" w:rsidRDefault="00F72C15" w:rsidP="002354D2">
            <w:pPr>
              <w:tabs>
                <w:tab w:val="left" w:pos="426"/>
              </w:tabs>
              <w:spacing w:after="0" w:line="240" w:lineRule="auto"/>
              <w:jc w:val="both"/>
              <w:rPr>
                <w:rFonts w:asciiTheme="majorHAnsi" w:hAnsiTheme="majorHAnsi" w:cstheme="majorHAnsi"/>
                <w:shd w:val="clear" w:color="auto" w:fill="FFFFFF"/>
                <w:lang w:val="kk-KZ"/>
              </w:rPr>
            </w:pPr>
            <w:r w:rsidRPr="00F511CE">
              <w:rPr>
                <w:rFonts w:asciiTheme="majorHAnsi" w:hAnsiTheme="majorHAnsi" w:cstheme="majorHAnsi"/>
                <w:b/>
                <w:bCs/>
                <w:lang w:val="kk-KZ"/>
              </w:rPr>
              <w:t>ҚОСЫМША</w:t>
            </w:r>
            <w:r w:rsidR="005C38A9">
              <w:rPr>
                <w:rFonts w:asciiTheme="majorHAnsi" w:hAnsiTheme="majorHAnsi" w:cstheme="majorHAnsi"/>
                <w:b/>
                <w:bCs/>
                <w:lang w:val="kk-KZ"/>
              </w:rPr>
              <w:t xml:space="preserve"> А</w:t>
            </w:r>
            <w:r w:rsidR="0020541C">
              <w:rPr>
                <w:rFonts w:asciiTheme="majorHAnsi" w:hAnsiTheme="majorHAnsi" w:cstheme="majorHAnsi"/>
                <w:lang w:val="kk-KZ"/>
              </w:rPr>
              <w:t xml:space="preserve"> –</w:t>
            </w:r>
            <w:r w:rsidR="0020541C" w:rsidRPr="00F511CE">
              <w:rPr>
                <w:rFonts w:asciiTheme="majorHAnsi" w:hAnsiTheme="majorHAnsi" w:cstheme="majorHAnsi"/>
                <w:lang w:val="kk-KZ"/>
              </w:rPr>
              <w:t xml:space="preserve"> </w:t>
            </w:r>
            <w:r w:rsidR="00A0742E" w:rsidRPr="000F7BC1">
              <w:rPr>
                <w:rStyle w:val="af0"/>
                <w:rFonts w:asciiTheme="majorHAnsi" w:hAnsiTheme="majorHAnsi" w:cstheme="majorHAnsi"/>
                <w:b w:val="0"/>
                <w:bCs w:val="0"/>
                <w:shd w:val="clear" w:color="auto" w:fill="FFFFFF"/>
                <w:lang w:val="kk-KZ"/>
              </w:rPr>
              <w:t>Шаруашылықта</w:t>
            </w:r>
            <w:r w:rsidR="00A0742E">
              <w:rPr>
                <w:rStyle w:val="af0"/>
                <w:rFonts w:asciiTheme="majorHAnsi" w:hAnsiTheme="majorHAnsi" w:cstheme="majorHAnsi"/>
                <w:b w:val="0"/>
                <w:bCs w:val="0"/>
                <w:shd w:val="clear" w:color="auto" w:fill="FFFFFF"/>
                <w:lang w:val="kk-KZ"/>
              </w:rPr>
              <w:t xml:space="preserve"> сиырлардан</w:t>
            </w:r>
            <w:r w:rsidR="00A0742E" w:rsidRPr="000F7BC1">
              <w:rPr>
                <w:rStyle w:val="af0"/>
                <w:rFonts w:asciiTheme="majorHAnsi" w:hAnsiTheme="majorHAnsi" w:cstheme="majorHAnsi"/>
                <w:b w:val="0"/>
                <w:bCs w:val="0"/>
                <w:shd w:val="clear" w:color="auto" w:fill="FFFFFF"/>
                <w:lang w:val="kk-KZ"/>
              </w:rPr>
              <w:t xml:space="preserve"> </w:t>
            </w:r>
            <w:r w:rsidR="00A0742E">
              <w:rPr>
                <w:rStyle w:val="af0"/>
                <w:rFonts w:asciiTheme="majorHAnsi" w:hAnsiTheme="majorHAnsi" w:cstheme="majorHAnsi"/>
                <w:b w:val="0"/>
                <w:bCs w:val="0"/>
                <w:shd w:val="clear" w:color="auto" w:fill="FFFFFF"/>
                <w:lang w:val="kk-KZ"/>
              </w:rPr>
              <w:t>биологиялық материал</w:t>
            </w:r>
            <w:r w:rsidR="00A0742E" w:rsidRPr="00A0742E">
              <w:rPr>
                <w:rStyle w:val="af0"/>
                <w:rFonts w:asciiTheme="majorHAnsi" w:hAnsiTheme="majorHAnsi" w:cstheme="majorHAnsi"/>
                <w:b w:val="0"/>
                <w:bCs w:val="0"/>
                <w:shd w:val="clear" w:color="auto" w:fill="FFFFFF"/>
              </w:rPr>
              <w:t xml:space="preserve"> </w:t>
            </w:r>
            <w:r w:rsidR="00A0742E">
              <w:rPr>
                <w:rStyle w:val="af0"/>
                <w:rFonts w:asciiTheme="majorHAnsi" w:hAnsiTheme="majorHAnsi" w:cstheme="majorHAnsi"/>
                <w:b w:val="0"/>
                <w:bCs w:val="0"/>
                <w:shd w:val="clear" w:color="auto" w:fill="FFFFFF"/>
                <w:lang w:val="kk-KZ"/>
              </w:rPr>
              <w:t xml:space="preserve">алу </w:t>
            </w:r>
            <w:r w:rsidR="00A0742E" w:rsidRPr="00F61AEF">
              <w:rPr>
                <w:rStyle w:val="af0"/>
                <w:rFonts w:asciiTheme="majorHAnsi" w:hAnsiTheme="majorHAnsi" w:cstheme="majorHAnsi"/>
                <w:b w:val="0"/>
                <w:bCs w:val="0"/>
                <w:shd w:val="clear" w:color="auto" w:fill="FFFFFF"/>
                <w:lang w:val="kk-KZ"/>
              </w:rPr>
              <w:t>актісі</w:t>
            </w:r>
            <w:r w:rsidR="00A0742E" w:rsidRPr="00A0742E">
              <w:rPr>
                <w:rStyle w:val="af0"/>
                <w:rFonts w:asciiTheme="majorHAnsi" w:hAnsiTheme="majorHAnsi" w:cstheme="majorHAnsi"/>
                <w:b w:val="0"/>
                <w:bCs w:val="0"/>
                <w:shd w:val="clear" w:color="auto" w:fill="FFFFFF"/>
              </w:rPr>
              <w:t xml:space="preserve"> </w:t>
            </w:r>
            <w:r w:rsidR="00A0742E">
              <w:rPr>
                <w:rStyle w:val="af0"/>
                <w:rFonts w:asciiTheme="majorHAnsi" w:hAnsiTheme="majorHAnsi" w:cstheme="majorHAnsi"/>
                <w:b w:val="0"/>
                <w:bCs w:val="0"/>
                <w:shd w:val="clear" w:color="auto" w:fill="FFFFFF"/>
              </w:rPr>
              <w:t>……</w:t>
            </w:r>
            <w:r w:rsidR="00A0742E" w:rsidRPr="00A0742E">
              <w:rPr>
                <w:rStyle w:val="af0"/>
                <w:rFonts w:asciiTheme="majorHAnsi" w:hAnsiTheme="majorHAnsi" w:cstheme="majorHAnsi"/>
                <w:b w:val="0"/>
                <w:bCs w:val="0"/>
                <w:shd w:val="clear" w:color="auto" w:fill="FFFFFF"/>
              </w:rPr>
              <w:t>………………</w:t>
            </w:r>
            <w:r w:rsidR="00A0742E">
              <w:rPr>
                <w:rStyle w:val="af0"/>
                <w:rFonts w:asciiTheme="majorHAnsi" w:hAnsiTheme="majorHAnsi" w:cstheme="majorHAnsi"/>
                <w:b w:val="0"/>
                <w:bCs w:val="0"/>
                <w:shd w:val="clear" w:color="auto" w:fill="FFFFFF"/>
              </w:rPr>
              <w:t>…</w:t>
            </w:r>
            <w:r w:rsidR="00A0742E" w:rsidRPr="00A0742E">
              <w:rPr>
                <w:rStyle w:val="af0"/>
                <w:rFonts w:asciiTheme="majorHAnsi" w:hAnsiTheme="majorHAnsi" w:cstheme="majorHAnsi"/>
                <w:b w:val="0"/>
                <w:bCs w:val="0"/>
                <w:shd w:val="clear" w:color="auto" w:fill="FFFFFF"/>
              </w:rPr>
              <w:t>…………………</w:t>
            </w:r>
            <w:r w:rsidR="00A0742E">
              <w:rPr>
                <w:rStyle w:val="af0"/>
                <w:rFonts w:asciiTheme="majorHAnsi" w:hAnsiTheme="majorHAnsi" w:cstheme="majorHAnsi"/>
                <w:b w:val="0"/>
                <w:bCs w:val="0"/>
                <w:shd w:val="clear" w:color="auto" w:fill="FFFFFF"/>
              </w:rPr>
              <w:t>…</w:t>
            </w:r>
            <w:r w:rsidR="00A0742E" w:rsidRPr="00A0742E">
              <w:rPr>
                <w:rStyle w:val="af0"/>
                <w:rFonts w:asciiTheme="majorHAnsi" w:hAnsiTheme="majorHAnsi" w:cstheme="majorHAnsi"/>
                <w:b w:val="0"/>
                <w:bCs w:val="0"/>
                <w:shd w:val="clear" w:color="auto" w:fill="FFFFFF"/>
              </w:rPr>
              <w:t>……………</w:t>
            </w:r>
            <w:r w:rsidR="002354D2">
              <w:rPr>
                <w:rStyle w:val="af0"/>
                <w:rFonts w:asciiTheme="majorHAnsi" w:hAnsiTheme="majorHAnsi" w:cstheme="majorHAnsi"/>
                <w:b w:val="0"/>
                <w:bCs w:val="0"/>
                <w:shd w:val="clear" w:color="auto" w:fill="FFFFFF"/>
                <w:lang w:val="kk-KZ"/>
              </w:rPr>
              <w:t>...................</w:t>
            </w:r>
          </w:p>
        </w:tc>
        <w:tc>
          <w:tcPr>
            <w:tcW w:w="696" w:type="dxa"/>
          </w:tcPr>
          <w:p w14:paraId="5383CB61" w14:textId="77777777" w:rsidR="00F72C15" w:rsidRDefault="00F72C15" w:rsidP="00F931E5">
            <w:pPr>
              <w:spacing w:after="0" w:line="240" w:lineRule="auto"/>
              <w:rPr>
                <w:rFonts w:asciiTheme="majorHAnsi" w:hAnsiTheme="majorHAnsi" w:cstheme="majorHAnsi"/>
                <w:caps/>
                <w:lang w:val="kk-KZ"/>
              </w:rPr>
            </w:pPr>
          </w:p>
          <w:p w14:paraId="60132F75" w14:textId="11B69CA3" w:rsidR="006213BF" w:rsidRPr="00F511CE" w:rsidRDefault="006213BF" w:rsidP="00F931E5">
            <w:pPr>
              <w:spacing w:after="0" w:line="240" w:lineRule="auto"/>
              <w:rPr>
                <w:rFonts w:asciiTheme="majorHAnsi" w:hAnsiTheme="majorHAnsi" w:cstheme="majorHAnsi"/>
                <w:caps/>
                <w:lang w:val="kk-KZ"/>
              </w:rPr>
            </w:pPr>
            <w:r>
              <w:rPr>
                <w:rFonts w:asciiTheme="majorHAnsi" w:hAnsiTheme="majorHAnsi" w:cstheme="majorHAnsi"/>
                <w:caps/>
                <w:lang w:val="kk-KZ"/>
              </w:rPr>
              <w:t>9</w:t>
            </w:r>
            <w:r w:rsidR="009D3DCD">
              <w:rPr>
                <w:rFonts w:asciiTheme="majorHAnsi" w:hAnsiTheme="majorHAnsi" w:cstheme="majorHAnsi"/>
                <w:caps/>
                <w:lang w:val="kk-KZ"/>
              </w:rPr>
              <w:t>7</w:t>
            </w:r>
          </w:p>
        </w:tc>
      </w:tr>
      <w:tr w:rsidR="009C2B7F" w:rsidRPr="00F511CE" w14:paraId="792083B0" w14:textId="77777777" w:rsidTr="006213BF">
        <w:trPr>
          <w:trHeight w:val="255"/>
        </w:trPr>
        <w:tc>
          <w:tcPr>
            <w:tcW w:w="9085" w:type="dxa"/>
            <w:gridSpan w:val="3"/>
          </w:tcPr>
          <w:p w14:paraId="6C0E1E84" w14:textId="2236E64D" w:rsidR="009C2B7F" w:rsidRPr="00F511CE" w:rsidRDefault="009C2B7F" w:rsidP="009C2B7F">
            <w:pPr>
              <w:spacing w:after="0" w:line="240" w:lineRule="auto"/>
              <w:rPr>
                <w:rFonts w:asciiTheme="majorHAnsi" w:hAnsiTheme="majorHAnsi" w:cstheme="majorHAnsi"/>
                <w:b/>
                <w:bCs/>
                <w:lang w:val="kk-KZ"/>
              </w:rPr>
            </w:pPr>
            <w:r w:rsidRPr="00F511CE">
              <w:rPr>
                <w:rFonts w:asciiTheme="majorHAnsi" w:hAnsiTheme="majorHAnsi" w:cstheme="majorHAnsi"/>
                <w:b/>
                <w:bCs/>
                <w:lang w:val="kk-KZ"/>
              </w:rPr>
              <w:t>ҚОСЫМША</w:t>
            </w:r>
            <w:r>
              <w:rPr>
                <w:rFonts w:asciiTheme="majorHAnsi" w:hAnsiTheme="majorHAnsi" w:cstheme="majorHAnsi"/>
                <w:b/>
                <w:bCs/>
                <w:lang w:val="kk-KZ"/>
              </w:rPr>
              <w:t xml:space="preserve"> </w:t>
            </w:r>
            <w:r w:rsidR="0020541C">
              <w:rPr>
                <w:rFonts w:asciiTheme="majorHAnsi" w:hAnsiTheme="majorHAnsi" w:cstheme="majorHAnsi"/>
                <w:b/>
                <w:bCs/>
                <w:lang w:val="kk-KZ"/>
              </w:rPr>
              <w:t>Б</w:t>
            </w:r>
            <w:r w:rsidR="0020541C" w:rsidRPr="0020541C">
              <w:rPr>
                <w:rFonts w:asciiTheme="majorHAnsi" w:hAnsiTheme="majorHAnsi" w:cstheme="majorHAnsi"/>
                <w:b/>
                <w:bCs/>
                <w:lang w:val="kk-KZ"/>
              </w:rPr>
              <w:t xml:space="preserve"> – </w:t>
            </w:r>
            <w:r w:rsidR="00A0742E" w:rsidRPr="004B67FB">
              <w:rPr>
                <w:rStyle w:val="af0"/>
                <w:rFonts w:asciiTheme="majorHAnsi" w:hAnsiTheme="majorHAnsi" w:cstheme="majorHAnsi"/>
                <w:b w:val="0"/>
                <w:shd w:val="clear" w:color="auto" w:fill="FFFFFF"/>
                <w:lang w:val="kk-KZ"/>
              </w:rPr>
              <w:t>Сынама хаттама</w:t>
            </w:r>
            <w:r w:rsidR="0020541C">
              <w:rPr>
                <w:rStyle w:val="af0"/>
                <w:rFonts w:asciiTheme="majorHAnsi" w:hAnsiTheme="majorHAnsi" w:cstheme="majorHAnsi"/>
                <w:b w:val="0"/>
                <w:shd w:val="clear" w:color="auto" w:fill="FFFFFF"/>
                <w:lang w:val="kk-KZ"/>
              </w:rPr>
              <w:t>лары</w:t>
            </w:r>
            <w:r w:rsidR="00A0742E">
              <w:rPr>
                <w:rStyle w:val="af0"/>
                <w:rFonts w:asciiTheme="majorHAnsi" w:hAnsiTheme="majorHAnsi" w:cstheme="majorHAnsi"/>
                <w:b w:val="0"/>
                <w:shd w:val="clear" w:color="auto" w:fill="FFFFFF"/>
                <w:lang w:val="en-US"/>
              </w:rPr>
              <w:t>……</w:t>
            </w:r>
            <w:r w:rsidRPr="00F511CE">
              <w:rPr>
                <w:rFonts w:asciiTheme="majorHAnsi" w:hAnsiTheme="majorHAnsi" w:cstheme="majorHAnsi"/>
                <w:lang w:val="kk-KZ"/>
              </w:rPr>
              <w:t>...................................</w:t>
            </w:r>
            <w:r>
              <w:rPr>
                <w:rFonts w:asciiTheme="majorHAnsi" w:hAnsiTheme="majorHAnsi" w:cstheme="majorHAnsi"/>
                <w:lang w:val="kk-KZ"/>
              </w:rPr>
              <w:t>...............</w:t>
            </w:r>
          </w:p>
        </w:tc>
        <w:tc>
          <w:tcPr>
            <w:tcW w:w="696" w:type="dxa"/>
          </w:tcPr>
          <w:p w14:paraId="74B5AFA7" w14:textId="18DF203F" w:rsidR="009C2B7F" w:rsidRPr="00F511CE" w:rsidRDefault="006213BF" w:rsidP="00F931E5">
            <w:pPr>
              <w:spacing w:after="0" w:line="240" w:lineRule="auto"/>
              <w:rPr>
                <w:rFonts w:asciiTheme="majorHAnsi" w:hAnsiTheme="majorHAnsi" w:cstheme="majorHAnsi"/>
                <w:caps/>
                <w:lang w:val="kk-KZ"/>
              </w:rPr>
            </w:pPr>
            <w:r>
              <w:rPr>
                <w:rFonts w:asciiTheme="majorHAnsi" w:hAnsiTheme="majorHAnsi" w:cstheme="majorHAnsi"/>
                <w:caps/>
                <w:lang w:val="kk-KZ"/>
              </w:rPr>
              <w:t>9</w:t>
            </w:r>
            <w:r w:rsidR="009D3DCD">
              <w:rPr>
                <w:rFonts w:asciiTheme="majorHAnsi" w:hAnsiTheme="majorHAnsi" w:cstheme="majorHAnsi"/>
                <w:caps/>
                <w:lang w:val="kk-KZ"/>
              </w:rPr>
              <w:t>8</w:t>
            </w:r>
          </w:p>
        </w:tc>
      </w:tr>
      <w:tr w:rsidR="009C2B7F" w:rsidRPr="00F511CE" w14:paraId="310D7BFF" w14:textId="77777777" w:rsidTr="006213BF">
        <w:trPr>
          <w:trHeight w:val="255"/>
        </w:trPr>
        <w:tc>
          <w:tcPr>
            <w:tcW w:w="9085" w:type="dxa"/>
            <w:gridSpan w:val="3"/>
          </w:tcPr>
          <w:p w14:paraId="69AA78C8" w14:textId="09F8FD1F" w:rsidR="009C2B7F" w:rsidRPr="00A0742E" w:rsidRDefault="009C2B7F" w:rsidP="00A0742E">
            <w:pPr>
              <w:tabs>
                <w:tab w:val="left" w:pos="426"/>
              </w:tabs>
              <w:spacing w:after="0" w:line="240" w:lineRule="auto"/>
              <w:rPr>
                <w:rFonts w:asciiTheme="majorHAnsi" w:hAnsiTheme="majorHAnsi" w:cstheme="majorHAnsi"/>
                <w:noProof/>
                <w:lang w:val="kk-KZ"/>
              </w:rPr>
            </w:pPr>
            <w:r w:rsidRPr="00F511CE">
              <w:rPr>
                <w:rFonts w:asciiTheme="majorHAnsi" w:hAnsiTheme="majorHAnsi" w:cstheme="majorHAnsi"/>
                <w:b/>
                <w:bCs/>
                <w:lang w:val="kk-KZ"/>
              </w:rPr>
              <w:t>ҚОСЫМША</w:t>
            </w:r>
            <w:r>
              <w:rPr>
                <w:rFonts w:asciiTheme="majorHAnsi" w:hAnsiTheme="majorHAnsi" w:cstheme="majorHAnsi"/>
                <w:b/>
                <w:bCs/>
                <w:lang w:val="kk-KZ"/>
              </w:rPr>
              <w:t xml:space="preserve"> В</w:t>
            </w:r>
            <w:r w:rsidR="0020541C">
              <w:rPr>
                <w:rFonts w:asciiTheme="majorHAnsi" w:hAnsiTheme="majorHAnsi" w:cstheme="majorHAnsi"/>
                <w:lang w:val="kk-KZ"/>
              </w:rPr>
              <w:t xml:space="preserve"> –</w:t>
            </w:r>
            <w:r w:rsidR="0020541C" w:rsidRPr="00F511CE">
              <w:rPr>
                <w:rFonts w:asciiTheme="majorHAnsi" w:hAnsiTheme="majorHAnsi" w:cstheme="majorHAnsi"/>
                <w:lang w:val="kk-KZ"/>
              </w:rPr>
              <w:t xml:space="preserve"> </w:t>
            </w:r>
            <w:r w:rsidR="00A0742E" w:rsidRPr="00F511CE">
              <w:rPr>
                <w:rFonts w:asciiTheme="majorHAnsi" w:hAnsiTheme="majorHAnsi" w:cstheme="majorHAnsi"/>
                <w:lang w:val="kk-KZ"/>
              </w:rPr>
              <w:t>Шетелдік тағлымдамадан өту</w:t>
            </w:r>
            <w:r w:rsidR="00A0742E" w:rsidRPr="00A0742E">
              <w:rPr>
                <w:rFonts w:asciiTheme="majorHAnsi" w:hAnsiTheme="majorHAnsi" w:cstheme="majorHAnsi"/>
              </w:rPr>
              <w:t xml:space="preserve"> </w:t>
            </w:r>
            <w:r w:rsidR="00A0742E" w:rsidRPr="00F511CE">
              <w:rPr>
                <w:rFonts w:asciiTheme="majorHAnsi" w:hAnsiTheme="majorHAnsi" w:cstheme="majorHAnsi"/>
                <w:lang w:val="kk-KZ"/>
              </w:rPr>
              <w:t>сертификат</w:t>
            </w:r>
            <w:r w:rsidR="00A0742E">
              <w:rPr>
                <w:rFonts w:asciiTheme="majorHAnsi" w:hAnsiTheme="majorHAnsi" w:cstheme="majorHAnsi"/>
                <w:lang w:val="kk-KZ"/>
              </w:rPr>
              <w:t>тары</w:t>
            </w:r>
            <w:r w:rsidRPr="00F511CE">
              <w:rPr>
                <w:rFonts w:asciiTheme="majorHAnsi" w:hAnsiTheme="majorHAnsi" w:cstheme="majorHAnsi"/>
                <w:lang w:val="kk-KZ"/>
              </w:rPr>
              <w:t>.......</w:t>
            </w:r>
            <w:r>
              <w:rPr>
                <w:rFonts w:asciiTheme="majorHAnsi" w:hAnsiTheme="majorHAnsi" w:cstheme="majorHAnsi"/>
                <w:lang w:val="kk-KZ"/>
              </w:rPr>
              <w:t>.......</w:t>
            </w:r>
            <w:r w:rsidR="0020541C">
              <w:rPr>
                <w:rFonts w:asciiTheme="majorHAnsi" w:hAnsiTheme="majorHAnsi" w:cstheme="majorHAnsi"/>
                <w:lang w:val="kk-KZ"/>
              </w:rPr>
              <w:t>.</w:t>
            </w:r>
          </w:p>
        </w:tc>
        <w:tc>
          <w:tcPr>
            <w:tcW w:w="696" w:type="dxa"/>
          </w:tcPr>
          <w:p w14:paraId="4BE87CED" w14:textId="5C5C8052" w:rsidR="009C2B7F" w:rsidRPr="00F511CE" w:rsidRDefault="006213BF" w:rsidP="00F931E5">
            <w:pPr>
              <w:spacing w:after="0" w:line="240" w:lineRule="auto"/>
              <w:ind w:right="-170"/>
              <w:rPr>
                <w:rFonts w:asciiTheme="majorHAnsi" w:hAnsiTheme="majorHAnsi" w:cstheme="majorHAnsi"/>
                <w:caps/>
                <w:lang w:val="kk-KZ"/>
              </w:rPr>
            </w:pPr>
            <w:r>
              <w:rPr>
                <w:rFonts w:asciiTheme="majorHAnsi" w:hAnsiTheme="majorHAnsi" w:cstheme="majorHAnsi"/>
                <w:caps/>
                <w:lang w:val="kk-KZ"/>
              </w:rPr>
              <w:t>10</w:t>
            </w:r>
            <w:r w:rsidR="009D3DCD">
              <w:rPr>
                <w:rFonts w:asciiTheme="majorHAnsi" w:hAnsiTheme="majorHAnsi" w:cstheme="majorHAnsi"/>
                <w:caps/>
                <w:lang w:val="kk-KZ"/>
              </w:rPr>
              <w:t>8</w:t>
            </w:r>
          </w:p>
        </w:tc>
      </w:tr>
      <w:tr w:rsidR="009C2B7F" w:rsidRPr="00F511CE" w14:paraId="543D8D3E" w14:textId="77777777" w:rsidTr="006213BF">
        <w:trPr>
          <w:trHeight w:val="255"/>
        </w:trPr>
        <w:tc>
          <w:tcPr>
            <w:tcW w:w="9085" w:type="dxa"/>
            <w:gridSpan w:val="3"/>
          </w:tcPr>
          <w:p w14:paraId="55BB6357" w14:textId="76EFF073" w:rsidR="009C2B7F" w:rsidRPr="00F511CE" w:rsidRDefault="009C2B7F" w:rsidP="002354D2">
            <w:pPr>
              <w:spacing w:after="0" w:line="240" w:lineRule="auto"/>
              <w:jc w:val="both"/>
              <w:rPr>
                <w:rFonts w:asciiTheme="majorHAnsi" w:hAnsiTheme="majorHAnsi" w:cstheme="majorHAnsi"/>
                <w:b/>
                <w:bCs/>
                <w:lang w:val="kk-KZ"/>
              </w:rPr>
            </w:pPr>
            <w:r w:rsidRPr="00F511CE">
              <w:rPr>
                <w:rFonts w:asciiTheme="majorHAnsi" w:hAnsiTheme="majorHAnsi" w:cstheme="majorHAnsi"/>
                <w:b/>
                <w:bCs/>
                <w:lang w:val="kk-KZ"/>
              </w:rPr>
              <w:t>ҚОСЫМША</w:t>
            </w:r>
            <w:r>
              <w:rPr>
                <w:rFonts w:asciiTheme="majorHAnsi" w:hAnsiTheme="majorHAnsi" w:cstheme="majorHAnsi"/>
                <w:b/>
                <w:bCs/>
                <w:lang w:val="kk-KZ"/>
              </w:rPr>
              <w:t xml:space="preserve"> Г</w:t>
            </w:r>
            <w:r w:rsidR="0020541C">
              <w:rPr>
                <w:rFonts w:asciiTheme="majorHAnsi" w:hAnsiTheme="majorHAnsi" w:cstheme="majorHAnsi"/>
                <w:lang w:val="kk-KZ"/>
              </w:rPr>
              <w:t xml:space="preserve"> –</w:t>
            </w:r>
            <w:r w:rsidR="0020541C" w:rsidRPr="00F511CE">
              <w:rPr>
                <w:rFonts w:asciiTheme="majorHAnsi" w:hAnsiTheme="majorHAnsi" w:cstheme="majorHAnsi"/>
                <w:lang w:val="kk-KZ"/>
              </w:rPr>
              <w:t xml:space="preserve"> </w:t>
            </w:r>
            <w:r w:rsidR="00A0742E" w:rsidRPr="00F511CE">
              <w:rPr>
                <w:rFonts w:asciiTheme="majorHAnsi" w:hAnsiTheme="majorHAnsi" w:cstheme="majorHAnsi"/>
                <w:lang w:val="kk-KZ"/>
              </w:rPr>
              <w:t>ҚР Әділет мини</w:t>
            </w:r>
            <w:r w:rsidR="00A0742E" w:rsidRPr="00A0742E">
              <w:rPr>
                <w:rFonts w:asciiTheme="majorHAnsi" w:hAnsiTheme="majorHAnsi" w:cstheme="majorHAnsi"/>
                <w:lang w:val="kk-KZ"/>
              </w:rPr>
              <w:t>ст</w:t>
            </w:r>
            <w:r w:rsidR="00A0742E">
              <w:rPr>
                <w:rFonts w:asciiTheme="majorHAnsi" w:hAnsiTheme="majorHAnsi" w:cstheme="majorHAnsi"/>
                <w:lang w:val="kk-KZ"/>
              </w:rPr>
              <w:t>р</w:t>
            </w:r>
            <w:r w:rsidR="00A0742E" w:rsidRPr="00F511CE">
              <w:rPr>
                <w:rFonts w:asciiTheme="majorHAnsi" w:hAnsiTheme="majorHAnsi" w:cstheme="majorHAnsi"/>
                <w:lang w:val="kk-KZ"/>
              </w:rPr>
              <w:t>лігі Зияткерлік меншік құқығы комитетінің «Ұлттық Зияткерлік Меншік Институты» РМҚК алынған инновациялық патенттер</w:t>
            </w:r>
            <w:r w:rsidR="00A0742E">
              <w:rPr>
                <w:rFonts w:asciiTheme="majorHAnsi" w:hAnsiTheme="majorHAnsi" w:cstheme="majorHAnsi"/>
                <w:lang w:val="kk-KZ"/>
              </w:rPr>
              <w:t>.................................................................................</w:t>
            </w:r>
            <w:r w:rsidR="0020541C">
              <w:rPr>
                <w:rFonts w:asciiTheme="majorHAnsi" w:hAnsiTheme="majorHAnsi" w:cstheme="majorHAnsi"/>
                <w:lang w:val="kk-KZ"/>
              </w:rPr>
              <w:t>...</w:t>
            </w:r>
          </w:p>
        </w:tc>
        <w:tc>
          <w:tcPr>
            <w:tcW w:w="696" w:type="dxa"/>
          </w:tcPr>
          <w:p w14:paraId="5E61AC62" w14:textId="77777777" w:rsidR="009C2B7F" w:rsidRDefault="009C2B7F" w:rsidP="00F931E5">
            <w:pPr>
              <w:spacing w:after="0" w:line="240" w:lineRule="auto"/>
              <w:rPr>
                <w:rFonts w:asciiTheme="majorHAnsi" w:hAnsiTheme="majorHAnsi" w:cstheme="majorHAnsi"/>
                <w:caps/>
                <w:lang w:val="kk-KZ"/>
              </w:rPr>
            </w:pPr>
          </w:p>
          <w:p w14:paraId="15BEAA9D" w14:textId="77777777" w:rsidR="006213BF" w:rsidRDefault="006213BF" w:rsidP="00F931E5">
            <w:pPr>
              <w:spacing w:after="0" w:line="240" w:lineRule="auto"/>
              <w:rPr>
                <w:rFonts w:asciiTheme="majorHAnsi" w:hAnsiTheme="majorHAnsi" w:cstheme="majorHAnsi"/>
                <w:caps/>
                <w:lang w:val="kk-KZ"/>
              </w:rPr>
            </w:pPr>
          </w:p>
          <w:p w14:paraId="10DEF3D9" w14:textId="7DAA6861" w:rsidR="006213BF" w:rsidRPr="00F511CE" w:rsidRDefault="006213BF" w:rsidP="00F931E5">
            <w:pPr>
              <w:spacing w:after="0" w:line="240" w:lineRule="auto"/>
              <w:ind w:right="-170"/>
              <w:rPr>
                <w:rFonts w:asciiTheme="majorHAnsi" w:hAnsiTheme="majorHAnsi" w:cstheme="majorHAnsi"/>
                <w:caps/>
                <w:lang w:val="kk-KZ"/>
              </w:rPr>
            </w:pPr>
            <w:r>
              <w:rPr>
                <w:rFonts w:asciiTheme="majorHAnsi" w:hAnsiTheme="majorHAnsi" w:cstheme="majorHAnsi"/>
                <w:caps/>
                <w:lang w:val="kk-KZ"/>
              </w:rPr>
              <w:t>11</w:t>
            </w:r>
            <w:r w:rsidR="009D3DCD">
              <w:rPr>
                <w:rFonts w:asciiTheme="majorHAnsi" w:hAnsiTheme="majorHAnsi" w:cstheme="majorHAnsi"/>
                <w:caps/>
                <w:lang w:val="kk-KZ"/>
              </w:rPr>
              <w:t>1</w:t>
            </w:r>
          </w:p>
        </w:tc>
      </w:tr>
      <w:tr w:rsidR="009C2B7F" w:rsidRPr="00F511CE" w14:paraId="791C52A1" w14:textId="77777777" w:rsidTr="0020541C">
        <w:trPr>
          <w:trHeight w:val="255"/>
        </w:trPr>
        <w:tc>
          <w:tcPr>
            <w:tcW w:w="9072" w:type="dxa"/>
            <w:gridSpan w:val="2"/>
          </w:tcPr>
          <w:p w14:paraId="28C49AA0" w14:textId="6DE875B8" w:rsidR="009C2B7F" w:rsidRPr="00F511CE" w:rsidRDefault="009C2B7F" w:rsidP="009C2B7F">
            <w:pPr>
              <w:spacing w:after="0" w:line="240" w:lineRule="auto"/>
              <w:rPr>
                <w:rFonts w:asciiTheme="majorHAnsi" w:hAnsiTheme="majorHAnsi" w:cstheme="majorHAnsi"/>
                <w:b/>
                <w:bCs/>
                <w:lang w:val="kk-KZ"/>
              </w:rPr>
            </w:pPr>
            <w:r w:rsidRPr="00F511CE">
              <w:rPr>
                <w:rFonts w:asciiTheme="majorHAnsi" w:hAnsiTheme="majorHAnsi" w:cstheme="majorHAnsi"/>
                <w:b/>
                <w:bCs/>
                <w:lang w:val="kk-KZ"/>
              </w:rPr>
              <w:t>ҚОСЫМША</w:t>
            </w:r>
            <w:r>
              <w:rPr>
                <w:rFonts w:asciiTheme="majorHAnsi" w:hAnsiTheme="majorHAnsi" w:cstheme="majorHAnsi"/>
                <w:b/>
                <w:bCs/>
                <w:lang w:val="kk-KZ"/>
              </w:rPr>
              <w:t xml:space="preserve"> Д</w:t>
            </w:r>
            <w:r w:rsidR="0020541C">
              <w:rPr>
                <w:rFonts w:asciiTheme="majorHAnsi" w:hAnsiTheme="majorHAnsi" w:cstheme="majorHAnsi"/>
                <w:lang w:val="kk-KZ"/>
              </w:rPr>
              <w:t xml:space="preserve"> –</w:t>
            </w:r>
            <w:r w:rsidR="0020541C" w:rsidRPr="00F511CE">
              <w:rPr>
                <w:rFonts w:asciiTheme="majorHAnsi" w:hAnsiTheme="majorHAnsi" w:cstheme="majorHAnsi"/>
                <w:lang w:val="kk-KZ"/>
              </w:rPr>
              <w:t xml:space="preserve"> </w:t>
            </w:r>
            <w:r w:rsidR="00A0742E" w:rsidRPr="00176D99">
              <w:rPr>
                <w:rFonts w:asciiTheme="majorHAnsi" w:hAnsiTheme="majorHAnsi" w:cstheme="majorHAnsi"/>
                <w:lang w:val="kk-KZ"/>
              </w:rPr>
              <w:t>Оқу үрдісіне енгізу</w:t>
            </w:r>
            <w:r w:rsidR="00A0742E">
              <w:rPr>
                <w:rFonts w:asciiTheme="majorHAnsi" w:hAnsiTheme="majorHAnsi" w:cstheme="majorHAnsi"/>
                <w:lang w:val="kk-KZ"/>
              </w:rPr>
              <w:t xml:space="preserve"> туралы актісі</w:t>
            </w:r>
            <w:r w:rsidR="00A0742E" w:rsidRPr="00A0742E">
              <w:rPr>
                <w:rFonts w:asciiTheme="majorHAnsi" w:hAnsiTheme="majorHAnsi" w:cstheme="majorHAnsi"/>
              </w:rPr>
              <w:t xml:space="preserve"> ………</w:t>
            </w:r>
            <w:r w:rsidRPr="00F511CE">
              <w:rPr>
                <w:rFonts w:asciiTheme="majorHAnsi" w:hAnsiTheme="majorHAnsi" w:cstheme="majorHAnsi"/>
                <w:lang w:val="kk-KZ"/>
              </w:rPr>
              <w:t>.....</w:t>
            </w:r>
            <w:r>
              <w:rPr>
                <w:rFonts w:asciiTheme="majorHAnsi" w:hAnsiTheme="majorHAnsi" w:cstheme="majorHAnsi"/>
                <w:lang w:val="kk-KZ"/>
              </w:rPr>
              <w:t>...............</w:t>
            </w:r>
            <w:r w:rsidR="006213BF">
              <w:rPr>
                <w:rFonts w:asciiTheme="majorHAnsi" w:hAnsiTheme="majorHAnsi" w:cstheme="majorHAnsi"/>
                <w:lang w:val="kk-KZ"/>
              </w:rPr>
              <w:t>..</w:t>
            </w:r>
            <w:r w:rsidR="0020541C">
              <w:rPr>
                <w:rFonts w:asciiTheme="majorHAnsi" w:hAnsiTheme="majorHAnsi" w:cstheme="majorHAnsi"/>
                <w:lang w:val="kk-KZ"/>
              </w:rPr>
              <w:t>...</w:t>
            </w:r>
          </w:p>
        </w:tc>
        <w:tc>
          <w:tcPr>
            <w:tcW w:w="709" w:type="dxa"/>
            <w:gridSpan w:val="2"/>
          </w:tcPr>
          <w:p w14:paraId="196CAC57" w14:textId="1E02170A" w:rsidR="009C2B7F" w:rsidRPr="00F511CE" w:rsidRDefault="006213BF" w:rsidP="00F931E5">
            <w:pPr>
              <w:spacing w:after="0" w:line="240" w:lineRule="auto"/>
              <w:ind w:right="-102"/>
              <w:rPr>
                <w:rFonts w:asciiTheme="majorHAnsi" w:hAnsiTheme="majorHAnsi" w:cstheme="majorHAnsi"/>
                <w:caps/>
                <w:lang w:val="kk-KZ"/>
              </w:rPr>
            </w:pPr>
            <w:r>
              <w:rPr>
                <w:rFonts w:asciiTheme="majorHAnsi" w:hAnsiTheme="majorHAnsi" w:cstheme="majorHAnsi"/>
                <w:caps/>
                <w:lang w:val="kk-KZ"/>
              </w:rPr>
              <w:t>11</w:t>
            </w:r>
            <w:r w:rsidR="009D3DCD">
              <w:rPr>
                <w:rFonts w:asciiTheme="majorHAnsi" w:hAnsiTheme="majorHAnsi" w:cstheme="majorHAnsi"/>
                <w:caps/>
                <w:lang w:val="kk-KZ"/>
              </w:rPr>
              <w:t>5</w:t>
            </w:r>
          </w:p>
        </w:tc>
      </w:tr>
      <w:tr w:rsidR="0020541C" w:rsidRPr="00F511CE" w14:paraId="772298A3" w14:textId="77777777" w:rsidTr="0020541C">
        <w:trPr>
          <w:trHeight w:val="255"/>
        </w:trPr>
        <w:tc>
          <w:tcPr>
            <w:tcW w:w="9072" w:type="dxa"/>
            <w:gridSpan w:val="2"/>
          </w:tcPr>
          <w:p w14:paraId="25EB7CC8" w14:textId="6936E574" w:rsidR="0020541C" w:rsidRPr="00F511CE" w:rsidRDefault="0020541C" w:rsidP="009C2B7F">
            <w:pPr>
              <w:spacing w:after="0" w:line="240" w:lineRule="auto"/>
              <w:rPr>
                <w:rFonts w:asciiTheme="majorHAnsi" w:hAnsiTheme="majorHAnsi" w:cstheme="majorHAnsi"/>
                <w:b/>
                <w:bCs/>
                <w:lang w:val="kk-KZ"/>
              </w:rPr>
            </w:pPr>
            <w:r w:rsidRPr="00F511CE">
              <w:rPr>
                <w:rFonts w:asciiTheme="majorHAnsi" w:hAnsiTheme="majorHAnsi" w:cstheme="majorHAnsi"/>
                <w:b/>
                <w:bCs/>
                <w:lang w:val="kk-KZ"/>
              </w:rPr>
              <w:t>ҚОСЫМША</w:t>
            </w:r>
            <w:r>
              <w:rPr>
                <w:rFonts w:asciiTheme="majorHAnsi" w:hAnsiTheme="majorHAnsi" w:cstheme="majorHAnsi"/>
                <w:b/>
                <w:bCs/>
                <w:lang w:val="kk-KZ"/>
              </w:rPr>
              <w:t xml:space="preserve"> Е</w:t>
            </w:r>
            <w:r>
              <w:rPr>
                <w:rFonts w:asciiTheme="majorHAnsi" w:hAnsiTheme="majorHAnsi" w:cstheme="majorHAnsi"/>
                <w:lang w:val="kk-KZ"/>
              </w:rPr>
              <w:t xml:space="preserve"> –</w:t>
            </w:r>
            <w:r w:rsidRPr="00F511CE">
              <w:rPr>
                <w:rFonts w:asciiTheme="majorHAnsi" w:hAnsiTheme="majorHAnsi" w:cstheme="majorHAnsi"/>
                <w:lang w:val="kk-KZ"/>
              </w:rPr>
              <w:t xml:space="preserve"> </w:t>
            </w:r>
            <w:r w:rsidRPr="00176D99">
              <w:rPr>
                <w:rFonts w:asciiTheme="majorHAnsi" w:hAnsiTheme="majorHAnsi" w:cstheme="majorHAnsi"/>
                <w:lang w:val="kk-KZ"/>
              </w:rPr>
              <w:t>Оқу үрдісіне енгізу</w:t>
            </w:r>
            <w:r>
              <w:rPr>
                <w:rFonts w:asciiTheme="majorHAnsi" w:hAnsiTheme="majorHAnsi" w:cstheme="majorHAnsi"/>
                <w:lang w:val="kk-KZ"/>
              </w:rPr>
              <w:t xml:space="preserve"> туралы актісі</w:t>
            </w:r>
            <w:r w:rsidRPr="00A0742E">
              <w:rPr>
                <w:rFonts w:asciiTheme="majorHAnsi" w:hAnsiTheme="majorHAnsi" w:cstheme="majorHAnsi"/>
              </w:rPr>
              <w:t xml:space="preserve"> ………</w:t>
            </w:r>
            <w:r w:rsidRPr="00F511CE">
              <w:rPr>
                <w:rFonts w:asciiTheme="majorHAnsi" w:hAnsiTheme="majorHAnsi" w:cstheme="majorHAnsi"/>
                <w:lang w:val="kk-KZ"/>
              </w:rPr>
              <w:t>.....</w:t>
            </w:r>
            <w:r>
              <w:rPr>
                <w:rFonts w:asciiTheme="majorHAnsi" w:hAnsiTheme="majorHAnsi" w:cstheme="majorHAnsi"/>
                <w:lang w:val="kk-KZ"/>
              </w:rPr>
              <w:t>....................</w:t>
            </w:r>
          </w:p>
        </w:tc>
        <w:tc>
          <w:tcPr>
            <w:tcW w:w="709" w:type="dxa"/>
            <w:gridSpan w:val="2"/>
          </w:tcPr>
          <w:p w14:paraId="561ED01C" w14:textId="4FEEA862" w:rsidR="0020541C" w:rsidRDefault="0020541C" w:rsidP="00F931E5">
            <w:pPr>
              <w:spacing w:after="0" w:line="240" w:lineRule="auto"/>
              <w:ind w:right="-102"/>
              <w:rPr>
                <w:rFonts w:asciiTheme="majorHAnsi" w:hAnsiTheme="majorHAnsi" w:cstheme="majorHAnsi"/>
                <w:caps/>
                <w:lang w:val="kk-KZ"/>
              </w:rPr>
            </w:pPr>
            <w:r>
              <w:rPr>
                <w:rFonts w:asciiTheme="majorHAnsi" w:hAnsiTheme="majorHAnsi" w:cstheme="majorHAnsi"/>
                <w:caps/>
                <w:lang w:val="kk-KZ"/>
              </w:rPr>
              <w:t>11</w:t>
            </w:r>
            <w:r w:rsidR="009D3DCD">
              <w:rPr>
                <w:rFonts w:asciiTheme="majorHAnsi" w:hAnsiTheme="majorHAnsi" w:cstheme="majorHAnsi"/>
                <w:caps/>
                <w:lang w:val="kk-KZ"/>
              </w:rPr>
              <w:t>7</w:t>
            </w:r>
          </w:p>
        </w:tc>
      </w:tr>
    </w:tbl>
    <w:p w14:paraId="26382BAE" w14:textId="77777777" w:rsidR="00F72C15" w:rsidRPr="00F511CE" w:rsidRDefault="00F72C15" w:rsidP="00AA6C9E">
      <w:pPr>
        <w:pStyle w:val="a3"/>
        <w:ind w:firstLine="0"/>
        <w:contextualSpacing/>
        <w:jc w:val="center"/>
        <w:outlineLvl w:val="0"/>
        <w:rPr>
          <w:rFonts w:asciiTheme="majorHAnsi" w:hAnsiTheme="majorHAnsi" w:cstheme="majorHAnsi"/>
          <w:b/>
          <w:lang w:val="kk-KZ"/>
        </w:rPr>
      </w:pPr>
    </w:p>
    <w:p w14:paraId="53F07280" w14:textId="77777777" w:rsidR="00F72C15" w:rsidRPr="00F511CE" w:rsidRDefault="00F72C15" w:rsidP="00AA6C9E">
      <w:pPr>
        <w:pStyle w:val="a3"/>
        <w:ind w:firstLine="0"/>
        <w:contextualSpacing/>
        <w:jc w:val="center"/>
        <w:outlineLvl w:val="0"/>
        <w:rPr>
          <w:rFonts w:asciiTheme="majorHAnsi" w:hAnsiTheme="majorHAnsi" w:cstheme="majorHAnsi"/>
          <w:b/>
          <w:lang w:val="kk-KZ"/>
        </w:rPr>
      </w:pPr>
    </w:p>
    <w:p w14:paraId="4A656C7F" w14:textId="77777777" w:rsidR="00F72C15" w:rsidRPr="00F511CE" w:rsidRDefault="00F72C15" w:rsidP="00AA6C9E">
      <w:pPr>
        <w:spacing w:after="0" w:line="240" w:lineRule="auto"/>
        <w:rPr>
          <w:rFonts w:asciiTheme="majorHAnsi" w:hAnsiTheme="majorHAnsi" w:cstheme="majorHAnsi"/>
        </w:rPr>
      </w:pPr>
    </w:p>
    <w:p w14:paraId="2E931BCA" w14:textId="77777777" w:rsidR="001331EC" w:rsidRPr="00F511CE" w:rsidRDefault="001331EC" w:rsidP="00AA6C9E">
      <w:pPr>
        <w:pStyle w:val="a3"/>
        <w:ind w:firstLine="0"/>
        <w:contextualSpacing/>
        <w:jc w:val="center"/>
        <w:outlineLvl w:val="0"/>
        <w:rPr>
          <w:rFonts w:asciiTheme="majorHAnsi" w:hAnsiTheme="majorHAnsi" w:cstheme="majorHAnsi"/>
          <w:b/>
          <w:lang w:val="kk-KZ"/>
        </w:rPr>
      </w:pPr>
    </w:p>
    <w:p w14:paraId="5C9DD2DF" w14:textId="77777777" w:rsidR="001331EC" w:rsidRPr="00F511CE" w:rsidRDefault="001331EC" w:rsidP="00AA6C9E">
      <w:pPr>
        <w:pStyle w:val="a3"/>
        <w:ind w:firstLine="0"/>
        <w:contextualSpacing/>
        <w:jc w:val="center"/>
        <w:outlineLvl w:val="0"/>
        <w:rPr>
          <w:rFonts w:asciiTheme="majorHAnsi" w:hAnsiTheme="majorHAnsi" w:cstheme="majorHAnsi"/>
          <w:b/>
          <w:lang w:val="kk-KZ"/>
        </w:rPr>
      </w:pPr>
    </w:p>
    <w:p w14:paraId="2DAFA196" w14:textId="77777777" w:rsidR="001331EC" w:rsidRPr="00F511CE" w:rsidRDefault="001331EC" w:rsidP="00AA6C9E">
      <w:pPr>
        <w:pStyle w:val="a3"/>
        <w:ind w:firstLine="0"/>
        <w:contextualSpacing/>
        <w:jc w:val="center"/>
        <w:outlineLvl w:val="0"/>
        <w:rPr>
          <w:rFonts w:asciiTheme="majorHAnsi" w:hAnsiTheme="majorHAnsi" w:cstheme="majorHAnsi"/>
          <w:b/>
          <w:lang w:val="kk-KZ"/>
        </w:rPr>
      </w:pPr>
    </w:p>
    <w:p w14:paraId="45D6B289" w14:textId="77777777" w:rsidR="001331EC" w:rsidRPr="00F511CE" w:rsidRDefault="001331EC" w:rsidP="00AA6C9E">
      <w:pPr>
        <w:pStyle w:val="a3"/>
        <w:ind w:firstLine="0"/>
        <w:contextualSpacing/>
        <w:jc w:val="center"/>
        <w:outlineLvl w:val="0"/>
        <w:rPr>
          <w:rFonts w:asciiTheme="majorHAnsi" w:hAnsiTheme="majorHAnsi" w:cstheme="majorHAnsi"/>
          <w:b/>
          <w:lang w:val="kk-KZ"/>
        </w:rPr>
      </w:pPr>
    </w:p>
    <w:p w14:paraId="588C10B4" w14:textId="77777777" w:rsidR="001331EC" w:rsidRPr="00F511CE" w:rsidRDefault="001331EC" w:rsidP="00AA6C9E">
      <w:pPr>
        <w:pStyle w:val="a3"/>
        <w:ind w:firstLine="0"/>
        <w:contextualSpacing/>
        <w:jc w:val="center"/>
        <w:outlineLvl w:val="0"/>
        <w:rPr>
          <w:rFonts w:asciiTheme="majorHAnsi" w:hAnsiTheme="majorHAnsi" w:cstheme="majorHAnsi"/>
          <w:b/>
          <w:lang w:val="kk-KZ"/>
        </w:rPr>
      </w:pPr>
    </w:p>
    <w:p w14:paraId="3BD4A370" w14:textId="77777777" w:rsidR="001331EC" w:rsidRPr="00F511CE" w:rsidRDefault="001331EC" w:rsidP="00AA6C9E">
      <w:pPr>
        <w:pStyle w:val="a3"/>
        <w:ind w:firstLine="0"/>
        <w:contextualSpacing/>
        <w:jc w:val="center"/>
        <w:outlineLvl w:val="0"/>
        <w:rPr>
          <w:rFonts w:asciiTheme="majorHAnsi" w:hAnsiTheme="majorHAnsi" w:cstheme="majorHAnsi"/>
          <w:b/>
          <w:lang w:val="kk-KZ"/>
        </w:rPr>
      </w:pPr>
    </w:p>
    <w:p w14:paraId="678EC226" w14:textId="77777777" w:rsidR="00FB493E" w:rsidRPr="00F511CE" w:rsidRDefault="00FB493E" w:rsidP="00AA6C9E">
      <w:pPr>
        <w:pStyle w:val="a3"/>
        <w:ind w:firstLine="0"/>
        <w:contextualSpacing/>
        <w:jc w:val="center"/>
        <w:outlineLvl w:val="0"/>
        <w:rPr>
          <w:rFonts w:asciiTheme="majorHAnsi" w:hAnsiTheme="majorHAnsi" w:cstheme="majorHAnsi"/>
          <w:b/>
          <w:lang w:val="kk-KZ"/>
        </w:rPr>
      </w:pPr>
    </w:p>
    <w:p w14:paraId="6ABB0A10" w14:textId="77777777" w:rsidR="00FB493E" w:rsidRPr="00F511CE" w:rsidRDefault="00FB493E" w:rsidP="00AA6C9E">
      <w:pPr>
        <w:pStyle w:val="a3"/>
        <w:ind w:firstLine="0"/>
        <w:contextualSpacing/>
        <w:jc w:val="center"/>
        <w:outlineLvl w:val="0"/>
        <w:rPr>
          <w:rFonts w:asciiTheme="majorHAnsi" w:hAnsiTheme="majorHAnsi" w:cstheme="majorHAnsi"/>
          <w:b/>
          <w:lang w:val="kk-KZ"/>
        </w:rPr>
      </w:pPr>
    </w:p>
    <w:p w14:paraId="247DF4FC" w14:textId="77777777" w:rsidR="00FB493E" w:rsidRPr="00F511CE" w:rsidRDefault="00FB493E" w:rsidP="00AA6C9E">
      <w:pPr>
        <w:pStyle w:val="a3"/>
        <w:ind w:firstLine="0"/>
        <w:contextualSpacing/>
        <w:jc w:val="center"/>
        <w:outlineLvl w:val="0"/>
        <w:rPr>
          <w:rFonts w:asciiTheme="majorHAnsi" w:hAnsiTheme="majorHAnsi" w:cstheme="majorHAnsi"/>
          <w:b/>
          <w:lang w:val="kk-KZ"/>
        </w:rPr>
      </w:pPr>
    </w:p>
    <w:p w14:paraId="0F2C33FA" w14:textId="77777777" w:rsidR="00FB493E" w:rsidRDefault="00FB493E" w:rsidP="00AA6C9E">
      <w:pPr>
        <w:pStyle w:val="a3"/>
        <w:ind w:firstLine="0"/>
        <w:contextualSpacing/>
        <w:jc w:val="center"/>
        <w:outlineLvl w:val="0"/>
        <w:rPr>
          <w:rFonts w:asciiTheme="majorHAnsi" w:hAnsiTheme="majorHAnsi" w:cstheme="majorHAnsi"/>
          <w:b/>
          <w:lang w:val="kk-KZ"/>
        </w:rPr>
      </w:pPr>
    </w:p>
    <w:p w14:paraId="1F1D4FBD" w14:textId="77777777" w:rsidR="002354D2" w:rsidRPr="00F511CE" w:rsidRDefault="002354D2" w:rsidP="00AA6C9E">
      <w:pPr>
        <w:pStyle w:val="a3"/>
        <w:ind w:firstLine="0"/>
        <w:contextualSpacing/>
        <w:jc w:val="center"/>
        <w:outlineLvl w:val="0"/>
        <w:rPr>
          <w:rFonts w:asciiTheme="majorHAnsi" w:hAnsiTheme="majorHAnsi" w:cstheme="majorHAnsi"/>
          <w:b/>
          <w:lang w:val="kk-KZ"/>
        </w:rPr>
      </w:pPr>
    </w:p>
    <w:p w14:paraId="2DD2BBCA" w14:textId="77777777" w:rsidR="000B133D" w:rsidRPr="00F511CE" w:rsidRDefault="000B133D" w:rsidP="00AA6C9E">
      <w:pPr>
        <w:pStyle w:val="a3"/>
        <w:ind w:firstLine="0"/>
        <w:contextualSpacing/>
        <w:jc w:val="center"/>
        <w:outlineLvl w:val="0"/>
        <w:rPr>
          <w:rFonts w:asciiTheme="majorHAnsi" w:hAnsiTheme="majorHAnsi" w:cstheme="majorHAnsi"/>
          <w:b/>
          <w:lang w:val="kk-KZ"/>
        </w:rPr>
      </w:pPr>
    </w:p>
    <w:p w14:paraId="087AF02E" w14:textId="77777777" w:rsidR="000B133D" w:rsidRPr="00F511CE" w:rsidRDefault="000B133D" w:rsidP="00AA6C9E">
      <w:pPr>
        <w:pStyle w:val="a3"/>
        <w:ind w:firstLine="0"/>
        <w:contextualSpacing/>
        <w:jc w:val="center"/>
        <w:outlineLvl w:val="0"/>
        <w:rPr>
          <w:rFonts w:asciiTheme="majorHAnsi" w:hAnsiTheme="majorHAnsi" w:cstheme="majorHAnsi"/>
          <w:b/>
          <w:lang w:val="kk-KZ"/>
        </w:rPr>
      </w:pPr>
    </w:p>
    <w:p w14:paraId="6F5CC63C" w14:textId="77777777" w:rsidR="000B133D" w:rsidRPr="00F511CE" w:rsidRDefault="000B133D" w:rsidP="00AA6C9E">
      <w:pPr>
        <w:pStyle w:val="a3"/>
        <w:ind w:firstLine="0"/>
        <w:contextualSpacing/>
        <w:jc w:val="center"/>
        <w:outlineLvl w:val="0"/>
        <w:rPr>
          <w:rFonts w:asciiTheme="majorHAnsi" w:hAnsiTheme="majorHAnsi" w:cstheme="majorHAnsi"/>
          <w:b/>
          <w:lang w:val="kk-KZ"/>
        </w:rPr>
      </w:pPr>
    </w:p>
    <w:p w14:paraId="3366968C" w14:textId="77777777" w:rsidR="00C12A9E" w:rsidRPr="00F511CE" w:rsidRDefault="00C12A9E" w:rsidP="00AA6C9E">
      <w:pPr>
        <w:pStyle w:val="a3"/>
        <w:ind w:firstLine="0"/>
        <w:contextualSpacing/>
        <w:jc w:val="center"/>
        <w:outlineLvl w:val="0"/>
        <w:rPr>
          <w:rFonts w:asciiTheme="majorHAnsi" w:hAnsiTheme="majorHAnsi" w:cstheme="majorHAnsi"/>
          <w:b/>
          <w:lang w:val="kk-KZ"/>
        </w:rPr>
      </w:pPr>
    </w:p>
    <w:p w14:paraId="552DEE79" w14:textId="77777777" w:rsidR="000B133D" w:rsidRPr="00F511CE" w:rsidRDefault="000B133D" w:rsidP="00AA6C9E">
      <w:pPr>
        <w:pStyle w:val="a3"/>
        <w:ind w:firstLine="0"/>
        <w:contextualSpacing/>
        <w:jc w:val="center"/>
        <w:outlineLvl w:val="0"/>
        <w:rPr>
          <w:rFonts w:asciiTheme="majorHAnsi" w:hAnsiTheme="majorHAnsi" w:cstheme="majorHAnsi"/>
          <w:b/>
          <w:lang w:val="kk-KZ"/>
        </w:rPr>
      </w:pPr>
    </w:p>
    <w:p w14:paraId="5E226967" w14:textId="77777777" w:rsidR="000B133D" w:rsidRPr="00F511CE" w:rsidRDefault="000B133D" w:rsidP="00AA6C9E">
      <w:pPr>
        <w:pStyle w:val="a3"/>
        <w:ind w:firstLine="0"/>
        <w:contextualSpacing/>
        <w:jc w:val="center"/>
        <w:outlineLvl w:val="0"/>
        <w:rPr>
          <w:rFonts w:asciiTheme="majorHAnsi" w:hAnsiTheme="majorHAnsi" w:cstheme="majorHAnsi"/>
          <w:b/>
          <w:lang w:val="kk-KZ"/>
        </w:rPr>
      </w:pPr>
    </w:p>
    <w:p w14:paraId="1CA5F526" w14:textId="77777777" w:rsidR="000A42D2" w:rsidRPr="00F511CE" w:rsidRDefault="000A42D2" w:rsidP="00AA6C9E">
      <w:pPr>
        <w:pStyle w:val="a3"/>
        <w:ind w:firstLine="0"/>
        <w:contextualSpacing/>
        <w:jc w:val="center"/>
        <w:outlineLvl w:val="0"/>
        <w:rPr>
          <w:rFonts w:asciiTheme="majorHAnsi" w:hAnsiTheme="majorHAnsi" w:cstheme="majorHAnsi"/>
          <w:b/>
          <w:lang w:val="kk-KZ"/>
        </w:rPr>
      </w:pPr>
    </w:p>
    <w:p w14:paraId="7A998DD5" w14:textId="77777777" w:rsidR="000A42D2" w:rsidRPr="00F511CE" w:rsidRDefault="000A42D2" w:rsidP="00AA6C9E">
      <w:pPr>
        <w:pStyle w:val="a3"/>
        <w:ind w:firstLine="0"/>
        <w:contextualSpacing/>
        <w:jc w:val="center"/>
        <w:outlineLvl w:val="0"/>
        <w:rPr>
          <w:rFonts w:asciiTheme="majorHAnsi" w:hAnsiTheme="majorHAnsi" w:cstheme="majorHAnsi"/>
          <w:b/>
          <w:lang w:val="kk-KZ"/>
        </w:rPr>
      </w:pPr>
    </w:p>
    <w:p w14:paraId="79D3C4DE" w14:textId="77777777" w:rsidR="000A42D2" w:rsidRPr="00F511CE" w:rsidRDefault="000A42D2" w:rsidP="00AA6C9E">
      <w:pPr>
        <w:pStyle w:val="a3"/>
        <w:ind w:firstLine="0"/>
        <w:contextualSpacing/>
        <w:jc w:val="center"/>
        <w:outlineLvl w:val="0"/>
        <w:rPr>
          <w:rFonts w:asciiTheme="majorHAnsi" w:hAnsiTheme="majorHAnsi" w:cstheme="majorHAnsi"/>
          <w:b/>
          <w:lang w:val="kk-KZ"/>
        </w:rPr>
      </w:pPr>
    </w:p>
    <w:p w14:paraId="69327F43" w14:textId="77777777" w:rsidR="000B133D" w:rsidRPr="00761FD7" w:rsidRDefault="000B133D" w:rsidP="00761FD7">
      <w:pPr>
        <w:pStyle w:val="a3"/>
        <w:ind w:firstLine="0"/>
        <w:contextualSpacing/>
        <w:outlineLvl w:val="0"/>
        <w:rPr>
          <w:rFonts w:asciiTheme="majorHAnsi" w:hAnsiTheme="majorHAnsi" w:cstheme="majorHAnsi"/>
          <w:b/>
          <w:lang w:val="en-US"/>
        </w:rPr>
      </w:pPr>
    </w:p>
    <w:p w14:paraId="7F81BDDF" w14:textId="0D8CA835" w:rsidR="00FF4107" w:rsidRPr="00F511CE" w:rsidRDefault="00FF4107" w:rsidP="00C84E55">
      <w:pPr>
        <w:spacing w:after="0" w:line="240" w:lineRule="auto"/>
        <w:jc w:val="center"/>
        <w:rPr>
          <w:rFonts w:asciiTheme="majorHAnsi" w:hAnsiTheme="majorHAnsi" w:cstheme="majorHAnsi"/>
          <w:b/>
          <w:lang w:val="kk-KZ"/>
        </w:rPr>
      </w:pPr>
      <w:r w:rsidRPr="00F511CE">
        <w:rPr>
          <w:rFonts w:asciiTheme="majorHAnsi" w:hAnsiTheme="majorHAnsi" w:cstheme="majorHAnsi"/>
          <w:b/>
          <w:lang w:val="kk-KZ"/>
        </w:rPr>
        <w:lastRenderedPageBreak/>
        <w:t>НОРМАТИВТІК СІЛТЕМЕЛЕР</w:t>
      </w:r>
    </w:p>
    <w:p w14:paraId="2F5E10EB" w14:textId="77777777" w:rsidR="00FF4107" w:rsidRPr="00F511CE" w:rsidRDefault="00FF4107" w:rsidP="00AA6C9E">
      <w:pPr>
        <w:pStyle w:val="a3"/>
        <w:ind w:firstLine="0"/>
        <w:contextualSpacing/>
        <w:jc w:val="center"/>
        <w:outlineLvl w:val="0"/>
        <w:rPr>
          <w:rFonts w:asciiTheme="majorHAnsi" w:hAnsiTheme="majorHAnsi" w:cstheme="majorHAnsi"/>
          <w:b/>
          <w:lang w:val="kk-KZ"/>
        </w:rPr>
      </w:pPr>
    </w:p>
    <w:p w14:paraId="2F90B3BE" w14:textId="6881B7A9" w:rsidR="00FF4107" w:rsidRPr="00F511CE" w:rsidRDefault="00F8106C"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Б</w:t>
      </w:r>
      <w:r w:rsidR="00FF4107" w:rsidRPr="00F511CE">
        <w:rPr>
          <w:rFonts w:asciiTheme="majorHAnsi" w:eastAsia="Times New Roman" w:hAnsiTheme="majorHAnsi" w:cstheme="majorHAnsi"/>
          <w:lang w:val="kk-KZ"/>
        </w:rPr>
        <w:t>ұл диссертациялық жұмыста келесі стандарттарға сәйкес сілтемелер</w:t>
      </w:r>
      <w:r w:rsidRPr="00F511CE">
        <w:rPr>
          <w:rFonts w:asciiTheme="majorHAnsi" w:eastAsia="Times New Roman" w:hAnsiTheme="majorHAnsi" w:cstheme="majorHAnsi"/>
          <w:lang w:val="kk-KZ"/>
        </w:rPr>
        <w:t xml:space="preserve"> </w:t>
      </w:r>
      <w:r w:rsidR="00FF4107" w:rsidRPr="00F511CE">
        <w:rPr>
          <w:rFonts w:asciiTheme="majorHAnsi" w:eastAsia="Times New Roman" w:hAnsiTheme="majorHAnsi" w:cstheme="majorHAnsi"/>
          <w:lang w:val="kk-KZ"/>
        </w:rPr>
        <w:t>пайдаланылды:</w:t>
      </w:r>
    </w:p>
    <w:p w14:paraId="5D4C39A4"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МЕМСТ 12.3.002-75  - Өндірістік үрдістегі жалпы қауіпсіздік талабы.</w:t>
      </w:r>
    </w:p>
    <w:p w14:paraId="504C3C91" w14:textId="5A2DE8AC"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МЕМСТ 1770-74Е - Зертханалық шыны ыдыстар: цилиндр, мензурка,колба  және пробиркалар. Техникалық жағдай.</w:t>
      </w:r>
    </w:p>
    <w:p w14:paraId="17BC6769"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МЕМСТ 4233-77  - Хлорлы натрий. Техникалық шарттар.</w:t>
      </w:r>
    </w:p>
    <w:p w14:paraId="31D7EDBA"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МСТ 5962-67 - Тазартылған этил спирт.Техникалық шарттар.</w:t>
      </w:r>
    </w:p>
    <w:p w14:paraId="43C7D675"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МЕМСТ 6709-72 -Дистильденген су. Техникалық жағдай.</w:t>
      </w:r>
    </w:p>
    <w:p w14:paraId="647B10D5" w14:textId="77777777" w:rsidR="00FF4107" w:rsidRPr="00F511CE" w:rsidRDefault="00FF4107" w:rsidP="00AA6C9E">
      <w:pPr>
        <w:spacing w:after="0" w:line="240" w:lineRule="auto"/>
        <w:ind w:firstLine="567"/>
        <w:contextualSpacing/>
        <w:jc w:val="both"/>
        <w:rPr>
          <w:rFonts w:asciiTheme="majorHAnsi" w:hAnsiTheme="majorHAnsi" w:cstheme="majorHAnsi"/>
          <w:lang w:val="kk-KZ"/>
        </w:rPr>
      </w:pPr>
      <w:r w:rsidRPr="00F511CE">
        <w:rPr>
          <w:rFonts w:asciiTheme="majorHAnsi" w:hAnsiTheme="majorHAnsi" w:cstheme="majorHAnsi"/>
          <w:lang w:val="kk-KZ"/>
        </w:rPr>
        <w:t>МЕМСТ 9001-2000 – Егуге арналған медициналық шприцтер.</w:t>
      </w:r>
    </w:p>
    <w:p w14:paraId="60419C69"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МЕМСТ 9284-75 Төсеніш шыны.</w:t>
      </w:r>
    </w:p>
    <w:p w14:paraId="501A4A9A"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МЕМСТ 12026-81-Зертханалық сүзгіш қағаз.</w:t>
      </w:r>
    </w:p>
    <w:p w14:paraId="1BACC359"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МСТ 10394-72 – Зертханалық стақандар, құтылар.</w:t>
      </w:r>
    </w:p>
    <w:p w14:paraId="4DCEF929"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МЕМСТ 20292-74 Сыйымдылығы 100, 200 және 1000 мл өлшемділіктегі </w:t>
      </w:r>
    </w:p>
    <w:p w14:paraId="18396CD8"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колбалар.</w:t>
      </w:r>
    </w:p>
    <w:p w14:paraId="6E1150DD"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МЕМСТ </w:t>
      </w:r>
      <w:r w:rsidRPr="00F511CE">
        <w:rPr>
          <w:rFonts w:asciiTheme="majorHAnsi" w:hAnsiTheme="majorHAnsi" w:cstheme="majorHAnsi"/>
          <w:lang w:val="kk-KZ"/>
        </w:rPr>
        <w:t xml:space="preserve">24104-2001 – Зертханалық таразы. </w:t>
      </w:r>
      <w:r w:rsidRPr="00F511CE">
        <w:rPr>
          <w:rFonts w:asciiTheme="majorHAnsi" w:eastAsia="Times New Roman" w:hAnsiTheme="majorHAnsi" w:cstheme="majorHAnsi"/>
          <w:lang w:val="kk-KZ"/>
        </w:rPr>
        <w:t>Техникалық шарттар.</w:t>
      </w:r>
    </w:p>
    <w:p w14:paraId="2958298B"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МЕМСТ 28640-90 - Минералдық майы. Техникалық шарттар.</w:t>
      </w:r>
    </w:p>
    <w:p w14:paraId="363E8BB1" w14:textId="310702CA" w:rsidR="00FF4107" w:rsidRPr="00F511CE" w:rsidRDefault="00FF4107" w:rsidP="00AA6C9E">
      <w:pPr>
        <w:spacing w:after="0" w:line="240" w:lineRule="auto"/>
        <w:ind w:firstLine="567"/>
        <w:contextualSpacing/>
        <w:jc w:val="both"/>
        <w:rPr>
          <w:rFonts w:asciiTheme="majorHAnsi" w:hAnsiTheme="majorHAnsi" w:cstheme="majorHAnsi"/>
          <w:lang w:val="kk-KZ"/>
        </w:rPr>
      </w:pPr>
      <w:r w:rsidRPr="00F511CE">
        <w:rPr>
          <w:rFonts w:asciiTheme="majorHAnsi" w:hAnsiTheme="majorHAnsi" w:cstheme="majorHAnsi"/>
          <w:lang w:val="kk-KZ"/>
        </w:rPr>
        <w:t>МЕМСТ28311-89</w:t>
      </w:r>
      <w:r w:rsidR="00A94A3B" w:rsidRPr="00F511CE">
        <w:rPr>
          <w:rFonts w:asciiTheme="majorHAnsi" w:hAnsiTheme="majorHAnsi" w:cstheme="majorHAnsi"/>
          <w:lang w:val="kk-KZ"/>
        </w:rPr>
        <w:t xml:space="preserve"> </w:t>
      </w:r>
      <w:r w:rsidRPr="00F511CE">
        <w:rPr>
          <w:rFonts w:asciiTheme="majorHAnsi" w:hAnsiTheme="majorHAnsi" w:cstheme="majorHAnsi"/>
          <w:lang w:val="kk-KZ"/>
        </w:rPr>
        <w:t>-</w:t>
      </w:r>
      <w:r w:rsidR="00A94A3B" w:rsidRPr="00F511CE">
        <w:rPr>
          <w:rFonts w:asciiTheme="majorHAnsi" w:hAnsiTheme="majorHAnsi" w:cstheme="majorHAnsi"/>
          <w:lang w:val="kk-KZ"/>
        </w:rPr>
        <w:t xml:space="preserve"> </w:t>
      </w:r>
      <w:r w:rsidRPr="00F511CE">
        <w:rPr>
          <w:rFonts w:asciiTheme="majorHAnsi" w:hAnsiTheme="majorHAnsi" w:cstheme="majorHAnsi"/>
          <w:lang w:val="kk-KZ"/>
        </w:rPr>
        <w:t>Зертханалық медициналық мөлшерлегіштер.</w:t>
      </w:r>
      <w:r w:rsidR="00C45B04">
        <w:rPr>
          <w:rFonts w:asciiTheme="majorHAnsi" w:hAnsiTheme="majorHAnsi" w:cstheme="majorHAnsi"/>
          <w:lang w:val="kk-KZ"/>
        </w:rPr>
        <w:t xml:space="preserve"> </w:t>
      </w:r>
      <w:r w:rsidRPr="00F511CE">
        <w:rPr>
          <w:rFonts w:asciiTheme="majorHAnsi" w:hAnsiTheme="majorHAnsi" w:cstheme="majorHAnsi"/>
          <w:lang w:val="kk-KZ"/>
        </w:rPr>
        <w:t>Техникалық жағдай.</w:t>
      </w:r>
    </w:p>
    <w:p w14:paraId="1881E91C"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ТШ 46-22-54960 – Термостат ТЭС-1.</w:t>
      </w:r>
    </w:p>
    <w:p w14:paraId="4AD8888D" w14:textId="77777777" w:rsidR="00FF4107" w:rsidRPr="00F511CE" w:rsidRDefault="00FF4107" w:rsidP="00AA6C9E">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ТШ 480-11-10-73 -  Әйнекке жазуға арналған карандаш.</w:t>
      </w:r>
    </w:p>
    <w:p w14:paraId="6FFB5798" w14:textId="77777777" w:rsidR="00FF4107" w:rsidRPr="00F511CE" w:rsidRDefault="00FF4107" w:rsidP="00AA6C9E">
      <w:pPr>
        <w:spacing w:after="0" w:line="240" w:lineRule="auto"/>
        <w:ind w:firstLine="567"/>
        <w:contextualSpacing/>
        <w:jc w:val="both"/>
        <w:rPr>
          <w:rFonts w:asciiTheme="majorHAnsi" w:hAnsiTheme="majorHAnsi" w:cstheme="majorHAnsi"/>
          <w:b/>
          <w:lang w:val="kk-KZ"/>
        </w:rPr>
      </w:pPr>
    </w:p>
    <w:p w14:paraId="185C6246" w14:textId="77777777" w:rsidR="00FF4107" w:rsidRPr="00F511CE" w:rsidRDefault="00FF4107" w:rsidP="00AA6C9E">
      <w:pPr>
        <w:spacing w:after="0" w:line="240" w:lineRule="auto"/>
        <w:ind w:firstLine="567"/>
        <w:contextualSpacing/>
        <w:jc w:val="both"/>
        <w:rPr>
          <w:rFonts w:asciiTheme="majorHAnsi" w:hAnsiTheme="majorHAnsi" w:cstheme="majorHAnsi"/>
          <w:b/>
          <w:lang w:val="kk-KZ"/>
        </w:rPr>
      </w:pPr>
    </w:p>
    <w:p w14:paraId="2B32DB3E" w14:textId="77777777" w:rsidR="00FF4107" w:rsidRPr="00F511CE" w:rsidRDefault="00FF4107" w:rsidP="00AA6C9E">
      <w:pPr>
        <w:spacing w:after="0" w:line="240" w:lineRule="auto"/>
        <w:jc w:val="center"/>
        <w:rPr>
          <w:rFonts w:asciiTheme="majorHAnsi" w:hAnsiTheme="majorHAnsi" w:cstheme="majorHAnsi"/>
          <w:lang w:val="kk-KZ"/>
        </w:rPr>
      </w:pPr>
    </w:p>
    <w:p w14:paraId="59119BC2" w14:textId="77777777" w:rsidR="00FF4107" w:rsidRPr="00F511CE" w:rsidRDefault="00FF4107" w:rsidP="00AA6C9E">
      <w:pPr>
        <w:spacing w:after="0" w:line="240" w:lineRule="auto"/>
        <w:jc w:val="center"/>
        <w:rPr>
          <w:rFonts w:asciiTheme="majorHAnsi" w:hAnsiTheme="majorHAnsi" w:cstheme="majorHAnsi"/>
          <w:lang w:val="kk-KZ"/>
        </w:rPr>
      </w:pPr>
    </w:p>
    <w:p w14:paraId="13915133" w14:textId="77777777" w:rsidR="00FF4107" w:rsidRPr="00F511CE" w:rsidRDefault="00FF4107" w:rsidP="00AA6C9E">
      <w:pPr>
        <w:spacing w:after="0" w:line="240" w:lineRule="auto"/>
        <w:jc w:val="center"/>
        <w:rPr>
          <w:rFonts w:asciiTheme="majorHAnsi" w:hAnsiTheme="majorHAnsi" w:cstheme="majorHAnsi"/>
          <w:color w:val="7030A0"/>
          <w:lang w:val="kk-KZ"/>
        </w:rPr>
      </w:pPr>
    </w:p>
    <w:p w14:paraId="48E4BE56" w14:textId="77777777" w:rsidR="00FF4107" w:rsidRPr="00F511CE" w:rsidRDefault="00FF4107" w:rsidP="00AA6C9E">
      <w:pPr>
        <w:spacing w:after="0" w:line="240" w:lineRule="auto"/>
        <w:rPr>
          <w:rFonts w:asciiTheme="majorHAnsi" w:hAnsiTheme="majorHAnsi" w:cstheme="majorHAnsi"/>
          <w:color w:val="7030A0"/>
          <w:lang w:val="kk-KZ"/>
        </w:rPr>
      </w:pPr>
    </w:p>
    <w:p w14:paraId="0A66B48C" w14:textId="77777777" w:rsidR="003D7AD7" w:rsidRPr="00F511CE" w:rsidRDefault="003D7AD7" w:rsidP="00AA6C9E">
      <w:pPr>
        <w:spacing w:after="0" w:line="240" w:lineRule="auto"/>
        <w:rPr>
          <w:rFonts w:asciiTheme="majorHAnsi" w:hAnsiTheme="majorHAnsi" w:cstheme="majorHAnsi"/>
          <w:color w:val="7030A0"/>
          <w:lang w:val="kk-KZ"/>
        </w:rPr>
      </w:pPr>
    </w:p>
    <w:p w14:paraId="21292764" w14:textId="77777777" w:rsidR="003D7AD7" w:rsidRPr="00F511CE" w:rsidRDefault="003D7AD7" w:rsidP="00AA6C9E">
      <w:pPr>
        <w:spacing w:after="0" w:line="240" w:lineRule="auto"/>
        <w:rPr>
          <w:rFonts w:asciiTheme="majorHAnsi" w:hAnsiTheme="majorHAnsi" w:cstheme="majorHAnsi"/>
          <w:color w:val="7030A0"/>
          <w:lang w:val="kk-KZ"/>
        </w:rPr>
      </w:pPr>
    </w:p>
    <w:p w14:paraId="42D8FA93" w14:textId="77777777" w:rsidR="003D7AD7" w:rsidRPr="00F511CE" w:rsidRDefault="003D7AD7" w:rsidP="00AA6C9E">
      <w:pPr>
        <w:spacing w:after="0" w:line="240" w:lineRule="auto"/>
        <w:rPr>
          <w:rFonts w:asciiTheme="majorHAnsi" w:hAnsiTheme="majorHAnsi" w:cstheme="majorHAnsi"/>
          <w:color w:val="7030A0"/>
          <w:lang w:val="kk-KZ"/>
        </w:rPr>
      </w:pPr>
    </w:p>
    <w:p w14:paraId="1911ABAD" w14:textId="77777777" w:rsidR="003D7AD7" w:rsidRPr="00F511CE" w:rsidRDefault="003D7AD7" w:rsidP="00AA6C9E">
      <w:pPr>
        <w:spacing w:after="0" w:line="240" w:lineRule="auto"/>
        <w:rPr>
          <w:rFonts w:asciiTheme="majorHAnsi" w:hAnsiTheme="majorHAnsi" w:cstheme="majorHAnsi"/>
          <w:color w:val="7030A0"/>
          <w:lang w:val="kk-KZ"/>
        </w:rPr>
      </w:pPr>
    </w:p>
    <w:p w14:paraId="55F3D042" w14:textId="77777777" w:rsidR="003D7AD7" w:rsidRPr="00F511CE" w:rsidRDefault="003D7AD7" w:rsidP="00AA6C9E">
      <w:pPr>
        <w:spacing w:after="0" w:line="240" w:lineRule="auto"/>
        <w:rPr>
          <w:rFonts w:asciiTheme="majorHAnsi" w:hAnsiTheme="majorHAnsi" w:cstheme="majorHAnsi"/>
          <w:color w:val="7030A0"/>
          <w:lang w:val="kk-KZ"/>
        </w:rPr>
      </w:pPr>
    </w:p>
    <w:p w14:paraId="0589479A" w14:textId="77777777" w:rsidR="003D7AD7" w:rsidRPr="00F511CE" w:rsidRDefault="003D7AD7" w:rsidP="00AA6C9E">
      <w:pPr>
        <w:spacing w:after="0" w:line="240" w:lineRule="auto"/>
        <w:rPr>
          <w:rFonts w:asciiTheme="majorHAnsi" w:hAnsiTheme="majorHAnsi" w:cstheme="majorHAnsi"/>
          <w:color w:val="7030A0"/>
          <w:lang w:val="kk-KZ"/>
        </w:rPr>
      </w:pPr>
    </w:p>
    <w:p w14:paraId="7E8C8754" w14:textId="77777777" w:rsidR="003D7AD7" w:rsidRPr="00F511CE" w:rsidRDefault="003D7AD7" w:rsidP="00AA6C9E">
      <w:pPr>
        <w:spacing w:after="0" w:line="240" w:lineRule="auto"/>
        <w:rPr>
          <w:rFonts w:asciiTheme="majorHAnsi" w:hAnsiTheme="majorHAnsi" w:cstheme="majorHAnsi"/>
          <w:color w:val="7030A0"/>
          <w:lang w:val="kk-KZ"/>
        </w:rPr>
      </w:pPr>
    </w:p>
    <w:p w14:paraId="70309E0B" w14:textId="77777777" w:rsidR="003D7AD7" w:rsidRPr="00F511CE" w:rsidRDefault="003D7AD7" w:rsidP="00AA6C9E">
      <w:pPr>
        <w:spacing w:after="0" w:line="240" w:lineRule="auto"/>
        <w:rPr>
          <w:rFonts w:asciiTheme="majorHAnsi" w:hAnsiTheme="majorHAnsi" w:cstheme="majorHAnsi"/>
          <w:color w:val="7030A0"/>
          <w:lang w:val="kk-KZ"/>
        </w:rPr>
      </w:pPr>
    </w:p>
    <w:p w14:paraId="142C0801" w14:textId="77777777" w:rsidR="003D7AD7" w:rsidRPr="00F511CE" w:rsidRDefault="003D7AD7" w:rsidP="00AA6C9E">
      <w:pPr>
        <w:spacing w:after="0" w:line="240" w:lineRule="auto"/>
        <w:rPr>
          <w:rFonts w:asciiTheme="majorHAnsi" w:hAnsiTheme="majorHAnsi" w:cstheme="majorHAnsi"/>
          <w:color w:val="7030A0"/>
          <w:lang w:val="kk-KZ"/>
        </w:rPr>
      </w:pPr>
    </w:p>
    <w:p w14:paraId="783BD983" w14:textId="77777777" w:rsidR="003D7AD7" w:rsidRPr="00F511CE" w:rsidRDefault="003D7AD7" w:rsidP="00AA6C9E">
      <w:pPr>
        <w:spacing w:after="0" w:line="240" w:lineRule="auto"/>
        <w:rPr>
          <w:rFonts w:asciiTheme="majorHAnsi" w:hAnsiTheme="majorHAnsi" w:cstheme="majorHAnsi"/>
          <w:color w:val="7030A0"/>
          <w:lang w:val="kk-KZ"/>
        </w:rPr>
      </w:pPr>
    </w:p>
    <w:p w14:paraId="2B147DE9" w14:textId="77777777" w:rsidR="003D7AD7" w:rsidRPr="00F511CE" w:rsidRDefault="003D7AD7" w:rsidP="00AA6C9E">
      <w:pPr>
        <w:spacing w:after="0" w:line="240" w:lineRule="auto"/>
        <w:rPr>
          <w:rFonts w:asciiTheme="majorHAnsi" w:hAnsiTheme="majorHAnsi" w:cstheme="majorHAnsi"/>
          <w:color w:val="7030A0"/>
          <w:lang w:val="kk-KZ"/>
        </w:rPr>
      </w:pPr>
    </w:p>
    <w:p w14:paraId="4C2F2F48" w14:textId="77777777" w:rsidR="003D7AD7" w:rsidRPr="00F511CE" w:rsidRDefault="003D7AD7" w:rsidP="00AA6C9E">
      <w:pPr>
        <w:spacing w:after="0" w:line="240" w:lineRule="auto"/>
        <w:rPr>
          <w:rFonts w:asciiTheme="majorHAnsi" w:hAnsiTheme="majorHAnsi" w:cstheme="majorHAnsi"/>
          <w:color w:val="7030A0"/>
          <w:lang w:val="kk-KZ"/>
        </w:rPr>
      </w:pPr>
    </w:p>
    <w:p w14:paraId="4935BC9D" w14:textId="77777777" w:rsidR="00C57632" w:rsidRPr="00F511CE" w:rsidRDefault="00C57632" w:rsidP="00AA6C9E">
      <w:pPr>
        <w:spacing w:after="0" w:line="240" w:lineRule="auto"/>
        <w:rPr>
          <w:rFonts w:asciiTheme="majorHAnsi" w:hAnsiTheme="majorHAnsi" w:cstheme="majorHAnsi"/>
          <w:color w:val="7030A0"/>
          <w:lang w:val="kk-KZ"/>
        </w:rPr>
      </w:pPr>
    </w:p>
    <w:p w14:paraId="0AB459CE" w14:textId="77777777" w:rsidR="00A61619" w:rsidRPr="00F511CE" w:rsidRDefault="00A61619" w:rsidP="00AA6C9E">
      <w:pPr>
        <w:spacing w:after="0" w:line="240" w:lineRule="auto"/>
        <w:rPr>
          <w:rFonts w:asciiTheme="majorHAnsi" w:hAnsiTheme="majorHAnsi" w:cstheme="majorHAnsi"/>
          <w:color w:val="7030A0"/>
          <w:lang w:val="kk-KZ"/>
        </w:rPr>
      </w:pPr>
    </w:p>
    <w:p w14:paraId="1FBE4200" w14:textId="77777777" w:rsidR="007A051C" w:rsidRPr="00F511CE" w:rsidRDefault="007A051C" w:rsidP="00AA6C9E">
      <w:pPr>
        <w:spacing w:after="0" w:line="240" w:lineRule="auto"/>
        <w:ind w:left="3540"/>
        <w:contextualSpacing/>
        <w:jc w:val="both"/>
        <w:rPr>
          <w:rFonts w:asciiTheme="majorHAnsi" w:hAnsiTheme="majorHAnsi" w:cstheme="majorHAnsi"/>
          <w:b/>
          <w:lang w:val="kk-KZ"/>
        </w:rPr>
      </w:pPr>
    </w:p>
    <w:p w14:paraId="55F5C108" w14:textId="77777777" w:rsidR="007A051C" w:rsidRPr="00F511CE" w:rsidRDefault="007A051C" w:rsidP="00D639CA">
      <w:pPr>
        <w:spacing w:after="0" w:line="240" w:lineRule="auto"/>
        <w:contextualSpacing/>
        <w:jc w:val="both"/>
        <w:rPr>
          <w:rFonts w:asciiTheme="majorHAnsi" w:hAnsiTheme="majorHAnsi" w:cstheme="majorHAnsi"/>
          <w:b/>
          <w:lang w:val="kk-KZ"/>
        </w:rPr>
      </w:pPr>
    </w:p>
    <w:p w14:paraId="3FEEA57B" w14:textId="37C71065" w:rsidR="006F156B" w:rsidRPr="00FA0ACD" w:rsidRDefault="005C38A9" w:rsidP="005C38A9">
      <w:pPr>
        <w:spacing w:after="0" w:line="240" w:lineRule="auto"/>
        <w:jc w:val="center"/>
        <w:rPr>
          <w:b/>
          <w:bCs/>
          <w:lang w:val="kk-KZ"/>
        </w:rPr>
      </w:pPr>
      <w:r w:rsidRPr="00FA0ACD">
        <w:rPr>
          <w:b/>
          <w:bCs/>
          <w:lang w:val="kk-KZ"/>
        </w:rPr>
        <w:lastRenderedPageBreak/>
        <w:t>АНЫҚТАМАЛАР</w:t>
      </w:r>
    </w:p>
    <w:p w14:paraId="6ACCD572" w14:textId="77777777" w:rsidR="005C38A9" w:rsidRPr="00FA0ACD" w:rsidRDefault="005C38A9" w:rsidP="005C38A9">
      <w:pPr>
        <w:spacing w:after="0" w:line="240" w:lineRule="auto"/>
        <w:jc w:val="center"/>
        <w:rPr>
          <w:b/>
          <w:bCs/>
          <w:lang w:val="kk-KZ"/>
        </w:rPr>
      </w:pPr>
    </w:p>
    <w:p w14:paraId="58ED620B" w14:textId="5F38C25D" w:rsidR="006F156B" w:rsidRPr="00FA0ACD" w:rsidRDefault="006F156B" w:rsidP="005C38A9">
      <w:pPr>
        <w:spacing w:after="0" w:line="240" w:lineRule="auto"/>
        <w:jc w:val="both"/>
        <w:rPr>
          <w:lang w:val="kk-KZ"/>
        </w:rPr>
      </w:pPr>
      <w:r w:rsidRPr="00FA0ACD">
        <w:rPr>
          <w:lang w:val="kk-KZ"/>
        </w:rPr>
        <w:tab/>
      </w:r>
      <w:r w:rsidRPr="00FA0ACD">
        <w:rPr>
          <w:b/>
          <w:bCs/>
          <w:lang w:val="kk-KZ"/>
        </w:rPr>
        <w:t>Антибиотик</w:t>
      </w:r>
      <w:r w:rsidR="00E070A4" w:rsidRPr="00FA0ACD">
        <w:rPr>
          <w:b/>
          <w:bCs/>
          <w:lang w:val="kk-KZ"/>
        </w:rPr>
        <w:t>ке</w:t>
      </w:r>
      <w:r w:rsidRPr="00FA0ACD">
        <w:rPr>
          <w:b/>
          <w:bCs/>
          <w:lang w:val="kk-KZ"/>
        </w:rPr>
        <w:t>резистенттілік</w:t>
      </w:r>
      <w:r w:rsidRPr="00FA0ACD">
        <w:rPr>
          <w:lang w:val="kk-KZ"/>
        </w:rPr>
        <w:t xml:space="preserve"> – бактериялардың антибиотиктерге төзімділігі, бұл </w:t>
      </w:r>
      <w:r w:rsidR="00642F57" w:rsidRPr="00FA0ACD">
        <w:rPr>
          <w:lang w:val="kk-KZ"/>
        </w:rPr>
        <w:t xml:space="preserve">желінсауды емдеуді </w:t>
      </w:r>
      <w:r w:rsidRPr="00FA0ACD">
        <w:rPr>
          <w:lang w:val="kk-KZ"/>
        </w:rPr>
        <w:t>қиындатады</w:t>
      </w:r>
      <w:r w:rsidR="00AA3F63">
        <w:rPr>
          <w:lang w:val="kk-KZ"/>
        </w:rPr>
        <w:t>.</w:t>
      </w:r>
    </w:p>
    <w:p w14:paraId="4B3753AF" w14:textId="1CB63568" w:rsidR="006F156B" w:rsidRPr="00FA0ACD" w:rsidRDefault="006F156B" w:rsidP="005C38A9">
      <w:pPr>
        <w:spacing w:after="0" w:line="240" w:lineRule="auto"/>
        <w:jc w:val="both"/>
        <w:rPr>
          <w:lang w:val="kk-KZ"/>
        </w:rPr>
      </w:pPr>
      <w:r w:rsidRPr="00FA0ACD">
        <w:rPr>
          <w:lang w:val="kk-KZ"/>
        </w:rPr>
        <w:tab/>
      </w:r>
      <w:r w:rsidRPr="00FA0ACD">
        <w:rPr>
          <w:b/>
          <w:bCs/>
          <w:lang w:val="kk-KZ"/>
        </w:rPr>
        <w:t>Бактериологиялық зерттеу</w:t>
      </w:r>
      <w:r w:rsidRPr="00FA0ACD">
        <w:rPr>
          <w:lang w:val="kk-KZ"/>
        </w:rPr>
        <w:t xml:space="preserve"> – </w:t>
      </w:r>
      <w:bookmarkStart w:id="1" w:name="_Hlk191461750"/>
      <w:r w:rsidR="00642F57" w:rsidRPr="00FA0ACD">
        <w:rPr>
          <w:lang w:val="kk-KZ"/>
        </w:rPr>
        <w:t>желінсаудың</w:t>
      </w:r>
      <w:bookmarkEnd w:id="1"/>
      <w:r w:rsidR="00642F57" w:rsidRPr="00FA0ACD">
        <w:rPr>
          <w:lang w:val="kk-KZ"/>
        </w:rPr>
        <w:t xml:space="preserve"> </w:t>
      </w:r>
      <w:r w:rsidRPr="00FA0ACD">
        <w:rPr>
          <w:lang w:val="kk-KZ"/>
        </w:rPr>
        <w:t xml:space="preserve"> нақты қоздырғышын анықтау үшін сүт құрамын зертханалық талдау әдісі</w:t>
      </w:r>
      <w:r w:rsidR="00AA3F63">
        <w:rPr>
          <w:lang w:val="kk-KZ"/>
        </w:rPr>
        <w:t>.</w:t>
      </w:r>
    </w:p>
    <w:p w14:paraId="66AF1ECF" w14:textId="770D9816" w:rsidR="005746C9" w:rsidRPr="00FA0ACD" w:rsidRDefault="006F156B" w:rsidP="005C38A9">
      <w:pPr>
        <w:spacing w:after="0" w:line="240" w:lineRule="auto"/>
        <w:jc w:val="both"/>
        <w:rPr>
          <w:lang w:val="kk-KZ"/>
        </w:rPr>
      </w:pPr>
      <w:r w:rsidRPr="00FA0ACD">
        <w:rPr>
          <w:lang w:val="kk-KZ"/>
        </w:rPr>
        <w:tab/>
      </w:r>
      <w:r w:rsidR="00783D03" w:rsidRPr="00FA0ACD">
        <w:rPr>
          <w:b/>
          <w:bCs/>
          <w:lang w:val="kk-KZ"/>
        </w:rPr>
        <w:t>Галактогендік жол</w:t>
      </w:r>
      <w:r w:rsidR="00783D03" w:rsidRPr="00FA0ACD">
        <w:rPr>
          <w:lang w:val="kk-KZ"/>
        </w:rPr>
        <w:t xml:space="preserve"> –</w:t>
      </w:r>
      <w:r w:rsidR="00F44F59" w:rsidRPr="00FA0ACD">
        <w:rPr>
          <w:lang w:val="kk-KZ"/>
        </w:rPr>
        <w:t>п</w:t>
      </w:r>
      <w:r w:rsidR="00F7563B" w:rsidRPr="00FA0ACD">
        <w:rPr>
          <w:lang w:val="kk-KZ"/>
        </w:rPr>
        <w:t>отогенді м</w:t>
      </w:r>
      <w:r w:rsidR="00C22235" w:rsidRPr="00FA0ACD">
        <w:rPr>
          <w:lang w:val="kk-KZ"/>
        </w:rPr>
        <w:t>икрофлора</w:t>
      </w:r>
      <w:r w:rsidR="00F7563B" w:rsidRPr="00FA0ACD">
        <w:rPr>
          <w:lang w:val="kk-KZ"/>
        </w:rPr>
        <w:t>ның</w:t>
      </w:r>
      <w:r w:rsidR="00ED608C" w:rsidRPr="00FA0ACD">
        <w:rPr>
          <w:lang w:val="kk-KZ"/>
        </w:rPr>
        <w:t xml:space="preserve"> желін поренхимасына</w:t>
      </w:r>
      <w:r w:rsidR="00506123" w:rsidRPr="00FA0ACD">
        <w:rPr>
          <w:lang w:val="kk-KZ"/>
        </w:rPr>
        <w:t xml:space="preserve"> желін үрпісінің өзегі</w:t>
      </w:r>
      <w:r w:rsidR="00F7563B" w:rsidRPr="00FA0ACD">
        <w:rPr>
          <w:lang w:val="kk-KZ"/>
        </w:rPr>
        <w:t xml:space="preserve"> арқылы ен</w:t>
      </w:r>
      <w:r w:rsidR="00203A4D" w:rsidRPr="00FA0ACD">
        <w:rPr>
          <w:lang w:val="kk-KZ"/>
        </w:rPr>
        <w:t>у</w:t>
      </w:r>
      <w:r w:rsidR="00F7563B" w:rsidRPr="00FA0ACD">
        <w:rPr>
          <w:lang w:val="kk-KZ"/>
        </w:rPr>
        <w:t>і</w:t>
      </w:r>
      <w:r w:rsidR="00AA3F63">
        <w:rPr>
          <w:lang w:val="kk-KZ"/>
        </w:rPr>
        <w:t>.</w:t>
      </w:r>
    </w:p>
    <w:p w14:paraId="060F87A0" w14:textId="5F9070C9" w:rsidR="00956F33" w:rsidRPr="00FA0ACD" w:rsidRDefault="006F156B" w:rsidP="005C38A9">
      <w:pPr>
        <w:spacing w:after="0" w:line="240" w:lineRule="auto"/>
        <w:jc w:val="both"/>
        <w:rPr>
          <w:lang w:val="kk-KZ"/>
        </w:rPr>
      </w:pPr>
      <w:r w:rsidRPr="00FA0ACD">
        <w:rPr>
          <w:lang w:val="kk-KZ"/>
        </w:rPr>
        <w:t xml:space="preserve">Гангренозды </w:t>
      </w:r>
      <w:r w:rsidR="00642F57" w:rsidRPr="00FA0ACD">
        <w:rPr>
          <w:lang w:val="kk-KZ"/>
        </w:rPr>
        <w:t>желінсау</w:t>
      </w:r>
      <w:r w:rsidRPr="00FA0ACD">
        <w:rPr>
          <w:lang w:val="kk-KZ"/>
        </w:rPr>
        <w:t xml:space="preserve"> – </w:t>
      </w:r>
      <w:r w:rsidR="00956F33" w:rsidRPr="00FA0ACD">
        <w:rPr>
          <w:lang w:val="kk-KZ"/>
        </w:rPr>
        <w:t>бұл малдардың (әсіресе сиырлардың) желінінде ауыр қабыну процесінің дамуы, оның нәтижесінде тіндерде некроз пайда болады</w:t>
      </w:r>
      <w:r w:rsidR="00AA3F63">
        <w:rPr>
          <w:lang w:val="kk-KZ"/>
        </w:rPr>
        <w:t>.</w:t>
      </w:r>
    </w:p>
    <w:p w14:paraId="5E0AAB84" w14:textId="19F62074" w:rsidR="00783D03" w:rsidRPr="00FA0ACD" w:rsidRDefault="002D0E3D" w:rsidP="005C38A9">
      <w:pPr>
        <w:spacing w:after="0" w:line="240" w:lineRule="auto"/>
        <w:jc w:val="both"/>
        <w:rPr>
          <w:lang w:val="kk-KZ"/>
        </w:rPr>
      </w:pPr>
      <w:r w:rsidRPr="00FA0ACD">
        <w:rPr>
          <w:lang w:val="kk-KZ"/>
        </w:rPr>
        <w:t xml:space="preserve">   </w:t>
      </w:r>
      <w:r w:rsidR="00FC1D7A" w:rsidRPr="00FA0ACD">
        <w:rPr>
          <w:lang w:val="kk-KZ"/>
        </w:rPr>
        <w:tab/>
      </w:r>
      <w:r w:rsidRPr="00FA0ACD">
        <w:rPr>
          <w:b/>
          <w:bCs/>
          <w:lang w:val="kk-KZ"/>
        </w:rPr>
        <w:t>Гематогендік жолмен</w:t>
      </w:r>
      <w:r w:rsidRPr="00FA0ACD">
        <w:rPr>
          <w:lang w:val="kk-KZ"/>
        </w:rPr>
        <w:t xml:space="preserve"> </w:t>
      </w:r>
      <w:r w:rsidR="00FE6FD4" w:rsidRPr="00FA0ACD">
        <w:rPr>
          <w:lang w:val="kk-KZ"/>
        </w:rPr>
        <w:t>-</w:t>
      </w:r>
      <w:r w:rsidRPr="00FA0ACD">
        <w:rPr>
          <w:lang w:val="kk-KZ"/>
        </w:rPr>
        <w:t xml:space="preserve"> қан арқылы ағзаға түрлі инфекциялық агенттердің, токсиндердің немесе дәрілік заттардың ену жолы</w:t>
      </w:r>
      <w:r w:rsidR="00AA3F63">
        <w:rPr>
          <w:lang w:val="kk-KZ"/>
        </w:rPr>
        <w:t>.</w:t>
      </w:r>
    </w:p>
    <w:p w14:paraId="4BF22C1F" w14:textId="1247BC10" w:rsidR="006F156B" w:rsidRPr="00FA0ACD" w:rsidRDefault="006F156B" w:rsidP="00AD740F">
      <w:pPr>
        <w:spacing w:after="0" w:line="240" w:lineRule="auto"/>
        <w:ind w:firstLine="708"/>
        <w:jc w:val="both"/>
        <w:rPr>
          <w:lang w:val="kk-KZ"/>
        </w:rPr>
      </w:pPr>
      <w:r w:rsidRPr="00AD740F">
        <w:rPr>
          <w:b/>
          <w:bCs/>
          <w:lang w:val="kk-KZ"/>
        </w:rPr>
        <w:t>Ген</w:t>
      </w:r>
      <w:r w:rsidRPr="00FA0ACD">
        <w:rPr>
          <w:lang w:val="kk-KZ"/>
        </w:rPr>
        <w:t xml:space="preserve"> – тұқым қуалаушылықтың құрылымдық және функционалдық бірлігі, белгілі бір белгіні анықтайды</w:t>
      </w:r>
      <w:r w:rsidR="00AA3F63">
        <w:rPr>
          <w:lang w:val="kk-KZ"/>
        </w:rPr>
        <w:t>.</w:t>
      </w:r>
    </w:p>
    <w:p w14:paraId="24938298" w14:textId="650674F2" w:rsidR="006F156B" w:rsidRPr="00FA0ACD" w:rsidRDefault="006F156B" w:rsidP="005C38A9">
      <w:pPr>
        <w:spacing w:after="0" w:line="240" w:lineRule="auto"/>
        <w:jc w:val="both"/>
        <w:rPr>
          <w:lang w:val="kk-KZ"/>
        </w:rPr>
      </w:pPr>
      <w:r w:rsidRPr="00FA0ACD">
        <w:rPr>
          <w:lang w:val="kk-KZ"/>
        </w:rPr>
        <w:tab/>
      </w:r>
      <w:r w:rsidR="00C7413A" w:rsidRPr="00FA0ACD">
        <w:rPr>
          <w:b/>
          <w:bCs/>
          <w:lang w:val="kk-KZ"/>
        </w:rPr>
        <w:t>Генетикалық нұсқа</w:t>
      </w:r>
      <w:r w:rsidRPr="00FA0ACD">
        <w:rPr>
          <w:lang w:val="kk-KZ"/>
        </w:rPr>
        <w:t xml:space="preserve"> – зерттелген популяциядағы жануарлар генотиптерінде гомозиготалы және гетерозиготалы генотиптердің кездесуі</w:t>
      </w:r>
      <w:r w:rsidR="00AA3F63">
        <w:rPr>
          <w:lang w:val="kk-KZ"/>
        </w:rPr>
        <w:t>.</w:t>
      </w:r>
    </w:p>
    <w:p w14:paraId="4A05D92F" w14:textId="43C15E87" w:rsidR="006F156B" w:rsidRPr="00FA0ACD" w:rsidRDefault="006F156B" w:rsidP="005C38A9">
      <w:pPr>
        <w:spacing w:after="0" w:line="240" w:lineRule="auto"/>
        <w:jc w:val="both"/>
        <w:rPr>
          <w:lang w:val="kk-KZ"/>
        </w:rPr>
      </w:pPr>
      <w:r w:rsidRPr="00FA0ACD">
        <w:rPr>
          <w:lang w:val="kk-KZ"/>
        </w:rPr>
        <w:tab/>
      </w:r>
      <w:r w:rsidRPr="00FA0ACD">
        <w:rPr>
          <w:b/>
          <w:bCs/>
          <w:lang w:val="kk-KZ"/>
        </w:rPr>
        <w:t>Гендік ассоциация талдауы</w:t>
      </w:r>
      <w:r w:rsidRPr="00FA0ACD">
        <w:rPr>
          <w:lang w:val="kk-KZ"/>
        </w:rPr>
        <w:t xml:space="preserve"> – белгілі бір генетикалық маркерлер мен фенотиптік белгілер арасындағы байланысты зерттейтін әдіс</w:t>
      </w:r>
      <w:r w:rsidR="00AA3F63">
        <w:rPr>
          <w:lang w:val="kk-KZ"/>
        </w:rPr>
        <w:t>.</w:t>
      </w:r>
    </w:p>
    <w:p w14:paraId="4A5765D3" w14:textId="73BA806C" w:rsidR="006F156B" w:rsidRPr="00FA0ACD" w:rsidRDefault="006F156B" w:rsidP="005C38A9">
      <w:pPr>
        <w:spacing w:after="0" w:line="240" w:lineRule="auto"/>
        <w:jc w:val="both"/>
        <w:rPr>
          <w:lang w:val="kk-KZ"/>
        </w:rPr>
      </w:pPr>
      <w:r w:rsidRPr="00FA0ACD">
        <w:rPr>
          <w:lang w:val="kk-KZ"/>
        </w:rPr>
        <w:tab/>
      </w:r>
      <w:r w:rsidRPr="00FA0ACD">
        <w:rPr>
          <w:b/>
          <w:bCs/>
          <w:lang w:val="kk-KZ"/>
        </w:rPr>
        <w:t>Гетерозиготалы генотип</w:t>
      </w:r>
      <w:r w:rsidRPr="00FA0ACD">
        <w:rPr>
          <w:lang w:val="kk-KZ"/>
        </w:rPr>
        <w:t xml:space="preserve"> – жануар генотипінде екі түрлі аллельдің болуы</w:t>
      </w:r>
      <w:r w:rsidR="00AA3F63">
        <w:rPr>
          <w:lang w:val="kk-KZ"/>
        </w:rPr>
        <w:t>.</w:t>
      </w:r>
    </w:p>
    <w:p w14:paraId="15EA26B9" w14:textId="6C54291F" w:rsidR="006F156B" w:rsidRPr="00FA0ACD" w:rsidRDefault="006F156B" w:rsidP="005C38A9">
      <w:pPr>
        <w:spacing w:after="0" w:line="240" w:lineRule="auto"/>
        <w:jc w:val="both"/>
        <w:rPr>
          <w:lang w:val="kk-KZ"/>
        </w:rPr>
      </w:pPr>
      <w:r w:rsidRPr="00FA0ACD">
        <w:rPr>
          <w:lang w:val="kk-KZ"/>
        </w:rPr>
        <w:tab/>
      </w:r>
      <w:r w:rsidRPr="00FA0ACD">
        <w:rPr>
          <w:b/>
          <w:bCs/>
          <w:lang w:val="kk-KZ"/>
        </w:rPr>
        <w:t>Гигиеналық профилактика</w:t>
      </w:r>
      <w:r w:rsidRPr="00FA0ACD">
        <w:rPr>
          <w:lang w:val="kk-KZ"/>
        </w:rPr>
        <w:t xml:space="preserve"> – </w:t>
      </w:r>
      <w:r w:rsidR="00642F57" w:rsidRPr="00FA0ACD">
        <w:rPr>
          <w:lang w:val="kk-KZ"/>
        </w:rPr>
        <w:t>желінсаудың</w:t>
      </w:r>
      <w:r w:rsidRPr="00FA0ACD">
        <w:rPr>
          <w:lang w:val="kk-KZ"/>
        </w:rPr>
        <w:t xml:space="preserve"> алдын алу үшін жүргізілетін санитарлық шаралар (желінді тазалау, сауын аппараттарын дезинфекциялау, сиырларды таза ұстау)</w:t>
      </w:r>
      <w:r w:rsidR="00AA3F63">
        <w:rPr>
          <w:lang w:val="kk-KZ"/>
        </w:rPr>
        <w:t>.</w:t>
      </w:r>
    </w:p>
    <w:p w14:paraId="04B2BFEB" w14:textId="54DD9A4E" w:rsidR="006F156B" w:rsidRPr="00FA0ACD" w:rsidRDefault="006F156B" w:rsidP="005C38A9">
      <w:pPr>
        <w:spacing w:after="0" w:line="240" w:lineRule="auto"/>
        <w:jc w:val="both"/>
        <w:rPr>
          <w:lang w:val="kk-KZ"/>
        </w:rPr>
      </w:pPr>
      <w:r w:rsidRPr="00FA0ACD">
        <w:rPr>
          <w:lang w:val="kk-KZ"/>
        </w:rPr>
        <w:tab/>
      </w:r>
      <w:r w:rsidRPr="00FA0ACD">
        <w:rPr>
          <w:b/>
          <w:bCs/>
          <w:lang w:val="kk-KZ"/>
        </w:rPr>
        <w:t>Горизонталдық электрофорез</w:t>
      </w:r>
      <w:r w:rsidRPr="00FA0ACD">
        <w:rPr>
          <w:lang w:val="kk-KZ"/>
        </w:rPr>
        <w:t xml:space="preserve"> – молекулярлық генетикалық зерттеулерде ДНҚ фрагменттерін бөліп алу үшін қолданылатын агарозалық гель электрофорез әдісі</w:t>
      </w:r>
      <w:r w:rsidR="00AA3F63">
        <w:rPr>
          <w:lang w:val="kk-KZ"/>
        </w:rPr>
        <w:t>.</w:t>
      </w:r>
    </w:p>
    <w:p w14:paraId="58793B1D" w14:textId="4AE2C7E9" w:rsidR="006F156B" w:rsidRPr="00FA0ACD" w:rsidRDefault="006F156B" w:rsidP="005C38A9">
      <w:pPr>
        <w:spacing w:after="0" w:line="240" w:lineRule="auto"/>
        <w:jc w:val="both"/>
        <w:rPr>
          <w:lang w:val="kk-KZ"/>
        </w:rPr>
      </w:pPr>
      <w:r w:rsidRPr="00FA0ACD">
        <w:rPr>
          <w:lang w:val="kk-KZ"/>
        </w:rPr>
        <w:tab/>
      </w:r>
      <w:r w:rsidRPr="00FA0ACD">
        <w:rPr>
          <w:b/>
          <w:bCs/>
          <w:lang w:val="kk-KZ"/>
        </w:rPr>
        <w:t xml:space="preserve">Денатурация </w:t>
      </w:r>
      <w:r w:rsidRPr="00FA0ACD">
        <w:rPr>
          <w:lang w:val="kk-KZ"/>
        </w:rPr>
        <w:t>– амплификация кезінде жоғарғы температураның әсерінен ДНҚ молекуласындағы екі тізбектің бір-бірінен ажырауы (әдетте 95°C температурада жүреді).</w:t>
      </w:r>
    </w:p>
    <w:p w14:paraId="3DDDAFD6" w14:textId="547591E7" w:rsidR="006F156B" w:rsidRPr="00FA0ACD" w:rsidRDefault="006F156B" w:rsidP="005C38A9">
      <w:pPr>
        <w:spacing w:after="0" w:line="240" w:lineRule="auto"/>
        <w:jc w:val="both"/>
        <w:rPr>
          <w:lang w:val="kk-KZ"/>
        </w:rPr>
      </w:pPr>
      <w:r w:rsidRPr="00FA0ACD">
        <w:rPr>
          <w:lang w:val="kk-KZ"/>
        </w:rPr>
        <w:tab/>
      </w:r>
      <w:r w:rsidRPr="00FA0ACD">
        <w:rPr>
          <w:b/>
          <w:bCs/>
          <w:lang w:val="kk-KZ"/>
        </w:rPr>
        <w:t>ДНҚ маркері</w:t>
      </w:r>
      <w:r w:rsidRPr="00FA0ACD">
        <w:rPr>
          <w:lang w:val="kk-KZ"/>
        </w:rPr>
        <w:t xml:space="preserve"> – молекулярлық генетикалық зерттеулерде электрофореграммада алынған ПТР өнімдерінің ұзындығын анықтауға мүмкіндік беретін индикатор</w:t>
      </w:r>
      <w:r w:rsidR="00AA3F63">
        <w:rPr>
          <w:lang w:val="kk-KZ"/>
        </w:rPr>
        <w:t>.</w:t>
      </w:r>
    </w:p>
    <w:p w14:paraId="297ACC1B" w14:textId="3D6B3684" w:rsidR="006F156B" w:rsidRPr="00FA0ACD" w:rsidRDefault="006F156B" w:rsidP="005C38A9">
      <w:pPr>
        <w:spacing w:after="0" w:line="240" w:lineRule="auto"/>
        <w:jc w:val="both"/>
        <w:rPr>
          <w:lang w:val="kk-KZ"/>
        </w:rPr>
      </w:pPr>
      <w:r w:rsidRPr="00FA0ACD">
        <w:rPr>
          <w:lang w:val="kk-KZ"/>
        </w:rPr>
        <w:tab/>
      </w:r>
      <w:r w:rsidRPr="00FA0ACD">
        <w:rPr>
          <w:b/>
          <w:bCs/>
          <w:lang w:val="kk-KZ"/>
        </w:rPr>
        <w:t xml:space="preserve">Желін </w:t>
      </w:r>
      <w:r w:rsidRPr="00FA0ACD">
        <w:rPr>
          <w:lang w:val="kk-KZ"/>
        </w:rPr>
        <w:t>– ұрғашы сүтқоректілердің сүт безі. Сиыр желіні төрт бөліктен, ал жылқы, түйе, қой мен ешкі желіні екі бөліктен тұрады</w:t>
      </w:r>
      <w:r w:rsidR="00AA3F63">
        <w:rPr>
          <w:lang w:val="kk-KZ"/>
        </w:rPr>
        <w:t>.</w:t>
      </w:r>
    </w:p>
    <w:p w14:paraId="66F4FF79" w14:textId="5517397F" w:rsidR="006F156B" w:rsidRPr="00FA0ACD" w:rsidRDefault="006F156B" w:rsidP="005C38A9">
      <w:pPr>
        <w:spacing w:after="0" w:line="240" w:lineRule="auto"/>
        <w:jc w:val="both"/>
        <w:rPr>
          <w:lang w:val="kk-KZ"/>
        </w:rPr>
      </w:pPr>
      <w:r w:rsidRPr="00FA0ACD">
        <w:rPr>
          <w:lang w:val="kk-KZ"/>
        </w:rPr>
        <w:tab/>
      </w:r>
      <w:r w:rsidRPr="00FA0ACD">
        <w:rPr>
          <w:b/>
          <w:bCs/>
          <w:lang w:val="kk-KZ"/>
        </w:rPr>
        <w:t>Желінсау</w:t>
      </w:r>
      <w:r w:rsidRPr="00FA0ACD">
        <w:rPr>
          <w:lang w:val="kk-KZ"/>
        </w:rPr>
        <w:t>– сиырлардың желінінде қабыну процесінің дамуы, сүт өнімділігі мен сапасының төмендеуіне әкелетін ауру</w:t>
      </w:r>
      <w:r w:rsidR="00AA3F63">
        <w:rPr>
          <w:lang w:val="kk-KZ"/>
        </w:rPr>
        <w:t>.</w:t>
      </w:r>
    </w:p>
    <w:p w14:paraId="066CDDF7" w14:textId="1B557E0B" w:rsidR="006F156B" w:rsidRPr="00FA0ACD" w:rsidRDefault="006F156B" w:rsidP="005C38A9">
      <w:pPr>
        <w:spacing w:after="0" w:line="240" w:lineRule="auto"/>
        <w:jc w:val="both"/>
        <w:rPr>
          <w:lang w:val="kk-KZ"/>
        </w:rPr>
      </w:pPr>
      <w:r w:rsidRPr="00FA0ACD">
        <w:rPr>
          <w:lang w:val="kk-KZ"/>
        </w:rPr>
        <w:tab/>
      </w:r>
      <w:r w:rsidRPr="00FA0ACD">
        <w:rPr>
          <w:b/>
          <w:bCs/>
          <w:lang w:val="kk-KZ"/>
        </w:rPr>
        <w:t>Желінсауға төзімділік</w:t>
      </w:r>
      <w:r w:rsidRPr="00FA0ACD">
        <w:rPr>
          <w:lang w:val="kk-KZ"/>
        </w:rPr>
        <w:t xml:space="preserve"> – сиырлардың генетикалық ерекшеліктеріне байланысты маститке сирек шалдығу қабілеті.</w:t>
      </w:r>
    </w:p>
    <w:p w14:paraId="4FC4F341" w14:textId="435D6A46" w:rsidR="006F156B" w:rsidRPr="00FA0ACD" w:rsidRDefault="006F156B" w:rsidP="005C38A9">
      <w:pPr>
        <w:spacing w:after="0" w:line="240" w:lineRule="auto"/>
        <w:jc w:val="both"/>
        <w:rPr>
          <w:lang w:val="kk-KZ"/>
        </w:rPr>
      </w:pPr>
      <w:r w:rsidRPr="00FA0ACD">
        <w:rPr>
          <w:lang w:val="kk-KZ"/>
        </w:rPr>
        <w:tab/>
      </w:r>
      <w:r w:rsidRPr="00FA0ACD">
        <w:rPr>
          <w:b/>
          <w:bCs/>
          <w:lang w:val="kk-KZ"/>
        </w:rPr>
        <w:t>Иммуномодуляторлар</w:t>
      </w:r>
      <w:r w:rsidRPr="00FA0ACD">
        <w:rPr>
          <w:lang w:val="kk-KZ"/>
        </w:rPr>
        <w:t xml:space="preserve"> – иммундық жүйені күшейту үшін қолданылатын препараттар, маститтің алдын алу мен емдеуде қолданылады.</w:t>
      </w:r>
    </w:p>
    <w:p w14:paraId="4DDE0B55" w14:textId="7705AB47" w:rsidR="008156F5" w:rsidRPr="00FA0ACD" w:rsidRDefault="006F156B" w:rsidP="005C38A9">
      <w:pPr>
        <w:spacing w:after="0" w:line="240" w:lineRule="auto"/>
        <w:jc w:val="both"/>
        <w:rPr>
          <w:lang w:val="kk-KZ"/>
        </w:rPr>
      </w:pPr>
      <w:r w:rsidRPr="00FA0ACD">
        <w:rPr>
          <w:lang w:val="kk-KZ"/>
        </w:rPr>
        <w:tab/>
      </w:r>
      <w:r w:rsidR="00783D03" w:rsidRPr="00FA0ACD">
        <w:rPr>
          <w:b/>
          <w:bCs/>
          <w:lang w:val="kk-KZ"/>
        </w:rPr>
        <w:t xml:space="preserve">Интоксикация </w:t>
      </w:r>
      <w:r w:rsidR="00783D03" w:rsidRPr="00FA0ACD">
        <w:rPr>
          <w:lang w:val="kk-KZ"/>
        </w:rPr>
        <w:t xml:space="preserve">- </w:t>
      </w:r>
      <w:r w:rsidR="008156F5" w:rsidRPr="00FA0ACD">
        <w:rPr>
          <w:lang w:val="kk-KZ"/>
        </w:rPr>
        <w:t xml:space="preserve">бұл ағзаға зиянды немесе токсинді заттардың түсуі және олардың организмде жинақталуы нәтижесінде пайда болатын улану </w:t>
      </w:r>
      <w:r w:rsidR="00C22235" w:rsidRPr="00FA0ACD">
        <w:rPr>
          <w:lang w:val="kk-KZ"/>
        </w:rPr>
        <w:t>үрдісі</w:t>
      </w:r>
      <w:r w:rsidR="00AA3F63">
        <w:rPr>
          <w:lang w:val="kk-KZ"/>
        </w:rPr>
        <w:t>.</w:t>
      </w:r>
      <w:r w:rsidR="008156F5" w:rsidRPr="00FA0ACD">
        <w:rPr>
          <w:lang w:val="kk-KZ"/>
        </w:rPr>
        <w:t xml:space="preserve"> </w:t>
      </w:r>
    </w:p>
    <w:p w14:paraId="0787DC59" w14:textId="2F88C372" w:rsidR="006F156B" w:rsidRPr="00FA0ACD" w:rsidRDefault="006F156B" w:rsidP="00AD740F">
      <w:pPr>
        <w:spacing w:after="0" w:line="240" w:lineRule="auto"/>
        <w:ind w:firstLine="708"/>
        <w:jc w:val="both"/>
        <w:rPr>
          <w:lang w:val="kk-KZ"/>
        </w:rPr>
      </w:pPr>
      <w:r w:rsidRPr="00AD740F">
        <w:rPr>
          <w:b/>
          <w:bCs/>
          <w:lang w:val="kk-KZ"/>
        </w:rPr>
        <w:lastRenderedPageBreak/>
        <w:t>Калифорниялық мастит тесті</w:t>
      </w:r>
      <w:r w:rsidRPr="00FA0ACD">
        <w:rPr>
          <w:lang w:val="kk-KZ"/>
        </w:rPr>
        <w:t xml:space="preserve"> (CMT) – маститті ерте анықтауға арналған арнайы зертханалық әдіс, сүт құрамындағы соматикалық </w:t>
      </w:r>
      <w:r w:rsidR="00B92502" w:rsidRPr="00FA0ACD">
        <w:rPr>
          <w:lang w:val="kk-KZ"/>
        </w:rPr>
        <w:t>торшалар</w:t>
      </w:r>
      <w:r w:rsidRPr="00FA0ACD">
        <w:rPr>
          <w:lang w:val="kk-KZ"/>
        </w:rPr>
        <w:t xml:space="preserve"> санын анықтайды</w:t>
      </w:r>
      <w:r w:rsidR="00AA3F63">
        <w:rPr>
          <w:lang w:val="kk-KZ"/>
        </w:rPr>
        <w:t>.</w:t>
      </w:r>
    </w:p>
    <w:p w14:paraId="5817EFA8" w14:textId="2CBEC19C" w:rsidR="006F156B" w:rsidRPr="00FA0ACD" w:rsidRDefault="006F156B" w:rsidP="005C38A9">
      <w:pPr>
        <w:spacing w:after="0" w:line="240" w:lineRule="auto"/>
        <w:jc w:val="both"/>
        <w:rPr>
          <w:lang w:val="kk-KZ"/>
        </w:rPr>
      </w:pPr>
      <w:r w:rsidRPr="00FA0ACD">
        <w:rPr>
          <w:lang w:val="kk-KZ"/>
        </w:rPr>
        <w:tab/>
      </w:r>
      <w:r w:rsidRPr="00FA0ACD">
        <w:rPr>
          <w:b/>
          <w:bCs/>
          <w:lang w:val="kk-KZ"/>
        </w:rPr>
        <w:t xml:space="preserve">Клиникалық </w:t>
      </w:r>
      <w:r w:rsidR="00642F57" w:rsidRPr="00FA0ACD">
        <w:rPr>
          <w:b/>
          <w:bCs/>
          <w:lang w:val="kk-KZ"/>
        </w:rPr>
        <w:t>желінсау</w:t>
      </w:r>
      <w:r w:rsidRPr="00FA0ACD">
        <w:rPr>
          <w:lang w:val="kk-KZ"/>
        </w:rPr>
        <w:t xml:space="preserve"> – сиырлардың желінінің қабынуының ауыр түрі, ол айқын белгілермен жүреді</w:t>
      </w:r>
      <w:r w:rsidR="00AA3F63">
        <w:rPr>
          <w:lang w:val="kk-KZ"/>
        </w:rPr>
        <w:t>.</w:t>
      </w:r>
    </w:p>
    <w:p w14:paraId="2951F4D9" w14:textId="2D16454E" w:rsidR="006F156B" w:rsidRPr="00FA0ACD" w:rsidRDefault="006F156B" w:rsidP="005C38A9">
      <w:pPr>
        <w:spacing w:after="0" w:line="240" w:lineRule="auto"/>
        <w:jc w:val="both"/>
        <w:rPr>
          <w:lang w:val="kk-KZ"/>
        </w:rPr>
      </w:pPr>
      <w:r w:rsidRPr="00FA0ACD">
        <w:rPr>
          <w:lang w:val="kk-KZ"/>
        </w:rPr>
        <w:tab/>
      </w:r>
      <w:r w:rsidRPr="00FA0ACD">
        <w:rPr>
          <w:b/>
          <w:bCs/>
          <w:lang w:val="kk-KZ"/>
        </w:rPr>
        <w:t>Лактация</w:t>
      </w:r>
      <w:r w:rsidRPr="00FA0ACD">
        <w:rPr>
          <w:lang w:val="kk-KZ"/>
        </w:rPr>
        <w:t xml:space="preserve"> – сүт безінде сүттің түзілу, жиналу және оның мезгіл-мезгіл бөліну процесі</w:t>
      </w:r>
      <w:r w:rsidR="00AA3F63">
        <w:rPr>
          <w:lang w:val="kk-KZ"/>
        </w:rPr>
        <w:t>.</w:t>
      </w:r>
    </w:p>
    <w:p w14:paraId="411A7DF4" w14:textId="4BEC4983" w:rsidR="006F156B" w:rsidRPr="00FA0ACD" w:rsidRDefault="006F156B" w:rsidP="005C38A9">
      <w:pPr>
        <w:spacing w:after="0" w:line="240" w:lineRule="auto"/>
        <w:jc w:val="both"/>
        <w:rPr>
          <w:lang w:val="kk-KZ"/>
        </w:rPr>
      </w:pPr>
      <w:r w:rsidRPr="00FA0ACD">
        <w:rPr>
          <w:lang w:val="kk-KZ"/>
        </w:rPr>
        <w:tab/>
      </w:r>
      <w:r w:rsidRPr="00FA0ACD">
        <w:rPr>
          <w:b/>
          <w:bCs/>
          <w:lang w:val="kk-KZ"/>
        </w:rPr>
        <w:t>Лактоферрин</w:t>
      </w:r>
      <w:r w:rsidRPr="00FA0ACD">
        <w:rPr>
          <w:lang w:val="kk-KZ"/>
        </w:rPr>
        <w:t xml:space="preserve"> – сүттің құрамындағы бактерияларға қарсы тұратын ақуыз</w:t>
      </w:r>
    </w:p>
    <w:p w14:paraId="156DB4ED" w14:textId="4A6D8DB0" w:rsidR="00A93075" w:rsidRPr="00FA0ACD" w:rsidRDefault="00783D03" w:rsidP="005C38A9">
      <w:pPr>
        <w:spacing w:after="0" w:line="240" w:lineRule="auto"/>
        <w:jc w:val="both"/>
        <w:rPr>
          <w:lang w:val="kk-KZ"/>
        </w:rPr>
      </w:pPr>
      <w:r w:rsidRPr="00FA0ACD">
        <w:rPr>
          <w:lang w:val="kk-KZ"/>
        </w:rPr>
        <w:t xml:space="preserve">Лимфагендік жолмен - </w:t>
      </w:r>
      <w:r w:rsidR="00A93075" w:rsidRPr="00FA0ACD">
        <w:rPr>
          <w:lang w:val="kk-KZ"/>
        </w:rPr>
        <w:t xml:space="preserve">инфекциялардың немесе ауру қоздырғыштарының лимфа жүйесі арқылы ағзада таралу </w:t>
      </w:r>
      <w:r w:rsidR="00C22235" w:rsidRPr="00FA0ACD">
        <w:rPr>
          <w:lang w:val="kk-KZ"/>
        </w:rPr>
        <w:t>үрдісі</w:t>
      </w:r>
      <w:r w:rsidR="00AA3F63">
        <w:rPr>
          <w:lang w:val="kk-KZ"/>
        </w:rPr>
        <w:t>.</w:t>
      </w:r>
    </w:p>
    <w:p w14:paraId="305EC399" w14:textId="6E65A3D6" w:rsidR="006F156B" w:rsidRPr="00FA0ACD" w:rsidRDefault="00642F57" w:rsidP="00AA3F63">
      <w:pPr>
        <w:spacing w:after="0" w:line="240" w:lineRule="auto"/>
        <w:ind w:firstLine="709"/>
        <w:jc w:val="both"/>
        <w:rPr>
          <w:lang w:val="kk-KZ"/>
        </w:rPr>
      </w:pPr>
      <w:r w:rsidRPr="00AA3F63">
        <w:rPr>
          <w:b/>
          <w:bCs/>
          <w:lang w:val="kk-KZ"/>
        </w:rPr>
        <w:t>Желінсауға</w:t>
      </w:r>
      <w:r w:rsidR="006F156B" w:rsidRPr="00AA3F63">
        <w:rPr>
          <w:b/>
          <w:bCs/>
          <w:lang w:val="kk-KZ"/>
        </w:rPr>
        <w:t xml:space="preserve"> бейім тұқымдар</w:t>
      </w:r>
      <w:r w:rsidR="006F156B" w:rsidRPr="00FA0ACD">
        <w:rPr>
          <w:lang w:val="kk-KZ"/>
        </w:rPr>
        <w:t xml:space="preserve"> – </w:t>
      </w:r>
      <w:r w:rsidRPr="00FA0ACD">
        <w:rPr>
          <w:lang w:val="kk-KZ"/>
        </w:rPr>
        <w:t>желінсауға</w:t>
      </w:r>
      <w:r w:rsidR="006F156B" w:rsidRPr="00FA0ACD">
        <w:rPr>
          <w:lang w:val="kk-KZ"/>
        </w:rPr>
        <w:t xml:space="preserve"> жиі шалдыққыш сиыр тұқымдары</w:t>
      </w:r>
      <w:r w:rsidR="00AA3F63">
        <w:rPr>
          <w:lang w:val="kk-KZ"/>
        </w:rPr>
        <w:t>.</w:t>
      </w:r>
      <w:r w:rsidR="006F156B" w:rsidRPr="00FA0ACD">
        <w:rPr>
          <w:lang w:val="kk-KZ"/>
        </w:rPr>
        <w:t xml:space="preserve"> </w:t>
      </w:r>
    </w:p>
    <w:p w14:paraId="346E0A04" w14:textId="4C4B34F0" w:rsidR="006F156B" w:rsidRPr="00FA0ACD" w:rsidRDefault="006F156B" w:rsidP="005C38A9">
      <w:pPr>
        <w:spacing w:after="0" w:line="240" w:lineRule="auto"/>
        <w:jc w:val="both"/>
        <w:rPr>
          <w:lang w:val="kk-KZ"/>
        </w:rPr>
      </w:pPr>
      <w:r w:rsidRPr="00FA0ACD">
        <w:rPr>
          <w:lang w:val="kk-KZ"/>
        </w:rPr>
        <w:tab/>
      </w:r>
      <w:r w:rsidR="00642F57" w:rsidRPr="00FA0ACD">
        <w:rPr>
          <w:b/>
          <w:bCs/>
          <w:lang w:val="kk-KZ"/>
        </w:rPr>
        <w:t>Желінсауға</w:t>
      </w:r>
      <w:r w:rsidRPr="00FA0ACD">
        <w:rPr>
          <w:b/>
          <w:bCs/>
          <w:lang w:val="kk-KZ"/>
        </w:rPr>
        <w:t xml:space="preserve"> төзімділік гендері</w:t>
      </w:r>
      <w:r w:rsidRPr="00FA0ACD">
        <w:rPr>
          <w:lang w:val="kk-KZ"/>
        </w:rPr>
        <w:t xml:space="preserve"> – </w:t>
      </w:r>
      <w:r w:rsidR="00642F57" w:rsidRPr="00FA0ACD">
        <w:rPr>
          <w:lang w:val="kk-KZ"/>
        </w:rPr>
        <w:t>желінсауға</w:t>
      </w:r>
      <w:r w:rsidRPr="00FA0ACD">
        <w:rPr>
          <w:lang w:val="kk-KZ"/>
        </w:rPr>
        <w:t xml:space="preserve"> төзімділікті анықтайтын ген локустар</w:t>
      </w:r>
      <w:r w:rsidR="00642F57" w:rsidRPr="00FA0ACD">
        <w:rPr>
          <w:lang w:val="kk-KZ"/>
        </w:rPr>
        <w:t>ы</w:t>
      </w:r>
      <w:r w:rsidR="00AA3F63">
        <w:rPr>
          <w:lang w:val="kk-KZ"/>
        </w:rPr>
        <w:t>.</w:t>
      </w:r>
    </w:p>
    <w:p w14:paraId="5675E38F" w14:textId="7C3AC01D" w:rsidR="00A93075" w:rsidRPr="00FA0ACD" w:rsidRDefault="006F156B" w:rsidP="005C38A9">
      <w:pPr>
        <w:spacing w:after="0" w:line="240" w:lineRule="auto"/>
        <w:jc w:val="both"/>
        <w:rPr>
          <w:lang w:val="kk-KZ"/>
        </w:rPr>
      </w:pPr>
      <w:r w:rsidRPr="00FA0ACD">
        <w:rPr>
          <w:lang w:val="kk-KZ"/>
        </w:rPr>
        <w:tab/>
      </w:r>
      <w:r w:rsidR="00DD6D58" w:rsidRPr="00FA0ACD">
        <w:rPr>
          <w:b/>
          <w:bCs/>
          <w:lang w:val="kk-KZ"/>
        </w:rPr>
        <w:t>Новакиндік емдеу</w:t>
      </w:r>
      <w:r w:rsidR="00DD6D58" w:rsidRPr="00FA0ACD">
        <w:rPr>
          <w:lang w:val="kk-KZ"/>
        </w:rPr>
        <w:t xml:space="preserve"> – </w:t>
      </w:r>
      <w:r w:rsidR="004F4752" w:rsidRPr="00FA0ACD">
        <w:rPr>
          <w:lang w:val="kk-KZ"/>
        </w:rPr>
        <w:t>аурудың патогенезіне бағытталған, патогенетикалық емдеу әдісі болып табылады, жиі жіті патологиялық үрдістер кезінде ауырсынуды басу үшін қолданылады</w:t>
      </w:r>
      <w:r w:rsidR="00A93075" w:rsidRPr="00FA0ACD">
        <w:rPr>
          <w:lang w:val="kk-KZ"/>
        </w:rPr>
        <w:t xml:space="preserve"> </w:t>
      </w:r>
      <w:r w:rsidR="00AA3F63">
        <w:rPr>
          <w:lang w:val="kk-KZ"/>
        </w:rPr>
        <w:t>.</w:t>
      </w:r>
    </w:p>
    <w:p w14:paraId="371B39B5" w14:textId="74E90C12" w:rsidR="004F4752" w:rsidRPr="00FA0ACD" w:rsidRDefault="004F4752" w:rsidP="005C38A9">
      <w:pPr>
        <w:spacing w:after="0" w:line="240" w:lineRule="auto"/>
        <w:ind w:firstLine="709"/>
        <w:jc w:val="both"/>
        <w:rPr>
          <w:lang w:val="kk-KZ"/>
        </w:rPr>
      </w:pPr>
      <w:r w:rsidRPr="00FA0ACD">
        <w:rPr>
          <w:b/>
          <w:bCs/>
          <w:lang w:val="kk-KZ"/>
        </w:rPr>
        <w:t>Новокаиндік тежеу</w:t>
      </w:r>
      <w:r w:rsidRPr="00FA0ACD">
        <w:rPr>
          <w:lang w:val="kk-KZ"/>
        </w:rPr>
        <w:t xml:space="preserve"> – белгілі бір нервті немесе нервтер жүйесін новокаин ерітіндісін қолдана отырып ауырсынуды басу </w:t>
      </w:r>
      <w:r w:rsidR="00AA3F63">
        <w:rPr>
          <w:lang w:val="kk-KZ"/>
        </w:rPr>
        <w:t>.</w:t>
      </w:r>
    </w:p>
    <w:p w14:paraId="66A17EA9" w14:textId="2B811257" w:rsidR="006F156B" w:rsidRPr="00FA0ACD" w:rsidRDefault="006F156B" w:rsidP="005C38A9">
      <w:pPr>
        <w:spacing w:after="0" w:line="240" w:lineRule="auto"/>
        <w:ind w:firstLine="709"/>
        <w:jc w:val="both"/>
        <w:rPr>
          <w:lang w:val="kk-KZ"/>
        </w:rPr>
      </w:pPr>
      <w:r w:rsidRPr="00FA0ACD">
        <w:rPr>
          <w:b/>
          <w:bCs/>
          <w:lang w:val="kk-KZ"/>
        </w:rPr>
        <w:t>Нүктелік мутация</w:t>
      </w:r>
      <w:r w:rsidRPr="00FA0ACD">
        <w:rPr>
          <w:lang w:val="kk-KZ"/>
        </w:rPr>
        <w:t xml:space="preserve"> – геннің интрондық немесе экзондық бөлігінде бір нуклеотидтің екінші бір нуклеотидке алмасуы нәтижесінде пайда болған мутация</w:t>
      </w:r>
      <w:r w:rsidR="00AA3F63">
        <w:rPr>
          <w:lang w:val="kk-KZ"/>
        </w:rPr>
        <w:t>.</w:t>
      </w:r>
    </w:p>
    <w:p w14:paraId="0FCF853E" w14:textId="11A95A91" w:rsidR="00B0411B" w:rsidRPr="00FA0ACD" w:rsidRDefault="006F156B" w:rsidP="005C38A9">
      <w:pPr>
        <w:spacing w:after="0" w:line="240" w:lineRule="auto"/>
        <w:jc w:val="both"/>
        <w:rPr>
          <w:lang w:val="kk-KZ"/>
        </w:rPr>
      </w:pPr>
      <w:r w:rsidRPr="00FA0ACD">
        <w:rPr>
          <w:lang w:val="kk-KZ"/>
        </w:rPr>
        <w:tab/>
      </w:r>
      <w:r w:rsidR="00783D03" w:rsidRPr="00FA0ACD">
        <w:rPr>
          <w:b/>
          <w:bCs/>
          <w:lang w:val="kk-KZ"/>
        </w:rPr>
        <w:t>Патогенетикалық емдеу</w:t>
      </w:r>
      <w:r w:rsidR="00783D03" w:rsidRPr="00FA0ACD">
        <w:rPr>
          <w:lang w:val="kk-KZ"/>
        </w:rPr>
        <w:t xml:space="preserve"> - </w:t>
      </w:r>
      <w:r w:rsidR="00B0411B" w:rsidRPr="00FA0ACD">
        <w:rPr>
          <w:lang w:val="kk-KZ"/>
        </w:rPr>
        <w:t>аурудың даму механизмдерін, оның физиологиялық және биохимиялық процестерін ескере отырып жүргізілетін емдеу тәсілі</w:t>
      </w:r>
      <w:r w:rsidR="00AA3F63">
        <w:rPr>
          <w:lang w:val="kk-KZ"/>
        </w:rPr>
        <w:t>.</w:t>
      </w:r>
    </w:p>
    <w:p w14:paraId="5C85078A" w14:textId="290420AE" w:rsidR="006F156B" w:rsidRPr="00FA0ACD" w:rsidRDefault="006F156B" w:rsidP="005C38A9">
      <w:pPr>
        <w:spacing w:after="0" w:line="240" w:lineRule="auto"/>
        <w:ind w:firstLine="709"/>
        <w:jc w:val="both"/>
        <w:rPr>
          <w:lang w:val="kk-KZ"/>
        </w:rPr>
      </w:pPr>
      <w:r w:rsidRPr="00FA0ACD">
        <w:rPr>
          <w:b/>
          <w:bCs/>
          <w:lang w:val="kk-KZ"/>
        </w:rPr>
        <w:t xml:space="preserve">Полимеразды тізбекті реакция (ПТР) </w:t>
      </w:r>
      <w:r w:rsidRPr="00FA0ACD">
        <w:rPr>
          <w:lang w:val="kk-KZ"/>
        </w:rPr>
        <w:t>– ДНҚ тізбектерін көбейтуге және белгілі бір мутацияларды анықтауға мүмкіндік беретін әдіс</w:t>
      </w:r>
      <w:r w:rsidR="00AA3F63">
        <w:rPr>
          <w:lang w:val="kk-KZ"/>
        </w:rPr>
        <w:t>.</w:t>
      </w:r>
    </w:p>
    <w:p w14:paraId="767F136B" w14:textId="1E6668F0" w:rsidR="006F156B" w:rsidRPr="00FA0ACD" w:rsidRDefault="006F156B" w:rsidP="005C38A9">
      <w:pPr>
        <w:spacing w:after="0" w:line="240" w:lineRule="auto"/>
        <w:jc w:val="both"/>
        <w:rPr>
          <w:lang w:val="kk-KZ"/>
        </w:rPr>
      </w:pPr>
      <w:r w:rsidRPr="00FA0ACD">
        <w:rPr>
          <w:lang w:val="kk-KZ"/>
        </w:rPr>
        <w:tab/>
      </w:r>
      <w:r w:rsidRPr="00FA0ACD">
        <w:rPr>
          <w:b/>
          <w:bCs/>
          <w:lang w:val="kk-KZ"/>
        </w:rPr>
        <w:t xml:space="preserve">Праймерлердің жабысуы </w:t>
      </w:r>
      <w:r w:rsidRPr="00FA0ACD">
        <w:rPr>
          <w:lang w:val="kk-KZ"/>
        </w:rPr>
        <w:t xml:space="preserve">– ПТР кезінде ДНҚ матрицасына праймерлердің </w:t>
      </w:r>
      <w:r w:rsidR="00642F57" w:rsidRPr="00FA0ACD">
        <w:rPr>
          <w:lang w:val="kk-KZ"/>
        </w:rPr>
        <w:t>жабысуы</w:t>
      </w:r>
      <w:r w:rsidRPr="00FA0ACD">
        <w:rPr>
          <w:lang w:val="kk-KZ"/>
        </w:rPr>
        <w:t>, оңтайлы температура 54-62°C</w:t>
      </w:r>
      <w:r w:rsidR="00AA3F63">
        <w:rPr>
          <w:lang w:val="kk-KZ"/>
        </w:rPr>
        <w:t>.</w:t>
      </w:r>
    </w:p>
    <w:p w14:paraId="7DB62DCE" w14:textId="59D47BBA" w:rsidR="006F156B" w:rsidRPr="00FA0ACD" w:rsidRDefault="006F156B" w:rsidP="005C38A9">
      <w:pPr>
        <w:spacing w:after="0" w:line="240" w:lineRule="auto"/>
        <w:jc w:val="both"/>
        <w:rPr>
          <w:lang w:val="kk-KZ"/>
        </w:rPr>
      </w:pPr>
      <w:r w:rsidRPr="00FA0ACD">
        <w:rPr>
          <w:lang w:val="kk-KZ"/>
        </w:rPr>
        <w:tab/>
      </w:r>
      <w:r w:rsidRPr="00FA0ACD">
        <w:rPr>
          <w:b/>
          <w:bCs/>
          <w:lang w:val="kk-KZ"/>
        </w:rPr>
        <w:t xml:space="preserve">Субклиникалық </w:t>
      </w:r>
      <w:r w:rsidR="00642F57" w:rsidRPr="00FA0ACD">
        <w:rPr>
          <w:b/>
          <w:bCs/>
          <w:lang w:val="kk-KZ"/>
        </w:rPr>
        <w:t>желінсау</w:t>
      </w:r>
      <w:r w:rsidRPr="00FA0ACD">
        <w:rPr>
          <w:lang w:val="kk-KZ"/>
        </w:rPr>
        <w:t xml:space="preserve"> – ауруды зертханалық жолмен, физикалық-химиялық қасиеттерінің өзгеруімен анықтайды</w:t>
      </w:r>
      <w:r w:rsidR="00AA3F63">
        <w:rPr>
          <w:lang w:val="kk-KZ"/>
        </w:rPr>
        <w:t>.</w:t>
      </w:r>
    </w:p>
    <w:p w14:paraId="1A6DD38F" w14:textId="479B85C8" w:rsidR="00B0411B" w:rsidRPr="00FA0ACD" w:rsidRDefault="006F156B" w:rsidP="005C38A9">
      <w:pPr>
        <w:spacing w:after="0" w:line="240" w:lineRule="auto"/>
        <w:jc w:val="both"/>
        <w:rPr>
          <w:lang w:val="kk-KZ"/>
        </w:rPr>
      </w:pPr>
      <w:r w:rsidRPr="00FA0ACD">
        <w:rPr>
          <w:lang w:val="kk-KZ"/>
        </w:rPr>
        <w:tab/>
      </w:r>
      <w:r w:rsidR="00783D03" w:rsidRPr="00FA0ACD">
        <w:rPr>
          <w:b/>
          <w:bCs/>
          <w:lang w:val="kk-KZ"/>
        </w:rPr>
        <w:t>Симтоматикалық емдеу</w:t>
      </w:r>
      <w:r w:rsidR="00783D03" w:rsidRPr="00FA0ACD">
        <w:rPr>
          <w:lang w:val="kk-KZ"/>
        </w:rPr>
        <w:t xml:space="preserve"> – </w:t>
      </w:r>
      <w:r w:rsidR="00B0411B" w:rsidRPr="00FA0ACD">
        <w:rPr>
          <w:lang w:val="kk-KZ"/>
        </w:rPr>
        <w:t xml:space="preserve">аурудың белгілерін жеңілдетуге бағытталған емдеу әдісі, ол көбінесе дәрілік препараттар мен физиотерапевтік әдістерді қолдану арқылы жүзеге асады </w:t>
      </w:r>
      <w:r w:rsidR="00AA3F63">
        <w:rPr>
          <w:lang w:val="kk-KZ"/>
        </w:rPr>
        <w:t>.</w:t>
      </w:r>
    </w:p>
    <w:p w14:paraId="3164E43E" w14:textId="3468231F" w:rsidR="006F156B" w:rsidRPr="00FA0ACD" w:rsidRDefault="006F156B" w:rsidP="005C38A9">
      <w:pPr>
        <w:spacing w:after="0" w:line="240" w:lineRule="auto"/>
        <w:ind w:firstLine="709"/>
        <w:jc w:val="both"/>
        <w:rPr>
          <w:lang w:val="kk-KZ"/>
        </w:rPr>
      </w:pPr>
      <w:r w:rsidRPr="00FA0ACD">
        <w:rPr>
          <w:b/>
          <w:bCs/>
          <w:lang w:val="kk-KZ"/>
        </w:rPr>
        <w:t xml:space="preserve">Соматикалық </w:t>
      </w:r>
      <w:r w:rsidR="00463F80" w:rsidRPr="00FA0ACD">
        <w:rPr>
          <w:b/>
          <w:bCs/>
          <w:lang w:val="kk-KZ"/>
        </w:rPr>
        <w:t>торшалар</w:t>
      </w:r>
      <w:r w:rsidRPr="00FA0ACD">
        <w:rPr>
          <w:lang w:val="kk-KZ"/>
        </w:rPr>
        <w:t xml:space="preserve"> – сүт құрамындағы иммундық </w:t>
      </w:r>
      <w:r w:rsidR="00463F80" w:rsidRPr="00FA0ACD">
        <w:rPr>
          <w:lang w:val="kk-KZ"/>
        </w:rPr>
        <w:t>торшалар</w:t>
      </w:r>
      <w:r w:rsidRPr="00FA0ACD">
        <w:rPr>
          <w:lang w:val="kk-KZ"/>
        </w:rPr>
        <w:t xml:space="preserve"> (лейкоциттер, макрофагтар, эпителий </w:t>
      </w:r>
      <w:r w:rsidR="00463F80" w:rsidRPr="00FA0ACD">
        <w:rPr>
          <w:lang w:val="kk-KZ"/>
        </w:rPr>
        <w:t>торшалар</w:t>
      </w:r>
      <w:r w:rsidRPr="00FA0ACD">
        <w:rPr>
          <w:lang w:val="kk-KZ"/>
        </w:rPr>
        <w:t xml:space="preserve">ы), олардың көбеюі </w:t>
      </w:r>
      <w:r w:rsidR="00642F57" w:rsidRPr="00FA0ACD">
        <w:rPr>
          <w:lang w:val="kk-KZ"/>
        </w:rPr>
        <w:t xml:space="preserve">желінсаудың </w:t>
      </w:r>
      <w:r w:rsidRPr="00FA0ACD">
        <w:rPr>
          <w:lang w:val="kk-KZ"/>
        </w:rPr>
        <w:t>бар екенін көрсетеді</w:t>
      </w:r>
      <w:r w:rsidR="00AA3F63">
        <w:rPr>
          <w:lang w:val="kk-KZ"/>
        </w:rPr>
        <w:t>.</w:t>
      </w:r>
    </w:p>
    <w:p w14:paraId="385D9939" w14:textId="1A183175" w:rsidR="00B0411B" w:rsidRPr="00FA0ACD" w:rsidRDefault="006F156B" w:rsidP="005C38A9">
      <w:pPr>
        <w:spacing w:after="0" w:line="240" w:lineRule="auto"/>
        <w:jc w:val="both"/>
        <w:rPr>
          <w:lang w:val="kk-KZ"/>
        </w:rPr>
      </w:pPr>
      <w:r w:rsidRPr="00FA0ACD">
        <w:rPr>
          <w:lang w:val="kk-KZ"/>
        </w:rPr>
        <w:tab/>
      </w:r>
      <w:r w:rsidRPr="00FA0ACD">
        <w:rPr>
          <w:b/>
          <w:bCs/>
          <w:lang w:val="kk-KZ"/>
        </w:rPr>
        <w:t>Э</w:t>
      </w:r>
      <w:r w:rsidR="00783D03" w:rsidRPr="00FA0ACD">
        <w:rPr>
          <w:b/>
          <w:bCs/>
          <w:lang w:val="kk-KZ"/>
        </w:rPr>
        <w:t>кспресс тест</w:t>
      </w:r>
      <w:r w:rsidR="00783D03" w:rsidRPr="00FA0ACD">
        <w:rPr>
          <w:lang w:val="kk-KZ"/>
        </w:rPr>
        <w:t xml:space="preserve"> </w:t>
      </w:r>
      <w:r w:rsidRPr="00FA0ACD">
        <w:rPr>
          <w:lang w:val="kk-KZ"/>
        </w:rPr>
        <w:t>–</w:t>
      </w:r>
      <w:r w:rsidR="008156F5" w:rsidRPr="00FA0ACD">
        <w:rPr>
          <w:lang w:val="kk-KZ"/>
        </w:rPr>
        <w:t xml:space="preserve"> </w:t>
      </w:r>
      <w:r w:rsidR="004F4752" w:rsidRPr="00FA0ACD">
        <w:rPr>
          <w:lang w:val="kk-KZ"/>
        </w:rPr>
        <w:t>шаруашылық жағдайында ақ уақыт ішінде балау жасауға мүмкіндік беретін әдістер</w:t>
      </w:r>
      <w:r w:rsidR="00AA3F63">
        <w:rPr>
          <w:lang w:val="kk-KZ"/>
        </w:rPr>
        <w:t>.</w:t>
      </w:r>
      <w:r w:rsidR="004F4752" w:rsidRPr="00FA0ACD">
        <w:rPr>
          <w:lang w:val="kk-KZ"/>
        </w:rPr>
        <w:t xml:space="preserve"> </w:t>
      </w:r>
    </w:p>
    <w:p w14:paraId="4D212101" w14:textId="2D2E1D23" w:rsidR="00BF673E" w:rsidRDefault="00783D03" w:rsidP="005C38A9">
      <w:pPr>
        <w:spacing w:after="0" w:line="240" w:lineRule="auto"/>
        <w:ind w:firstLine="709"/>
        <w:jc w:val="both"/>
        <w:rPr>
          <w:lang w:val="kk-KZ"/>
        </w:rPr>
      </w:pPr>
      <w:r w:rsidRPr="00FA0ACD">
        <w:rPr>
          <w:b/>
          <w:bCs/>
          <w:lang w:val="kk-KZ"/>
        </w:rPr>
        <w:t xml:space="preserve">Экссудат </w:t>
      </w:r>
      <w:r w:rsidRPr="00FA0ACD">
        <w:rPr>
          <w:lang w:val="kk-KZ"/>
        </w:rPr>
        <w:t xml:space="preserve">- </w:t>
      </w:r>
      <w:r w:rsidR="00B0411B" w:rsidRPr="00FA0ACD">
        <w:rPr>
          <w:lang w:val="kk-KZ"/>
        </w:rPr>
        <w:t>қабыну немесе жарақаттану процесінің нәтиже</w:t>
      </w:r>
      <w:r w:rsidR="00B0411B" w:rsidRPr="00F511CE">
        <w:rPr>
          <w:lang w:val="kk-KZ"/>
        </w:rPr>
        <w:t>сінде тіндерден немесе қуыстардан бөлінетін сұйықтық</w:t>
      </w:r>
      <w:r w:rsidR="00AA3F63">
        <w:rPr>
          <w:lang w:val="kk-KZ"/>
        </w:rPr>
        <w:t>.</w:t>
      </w:r>
    </w:p>
    <w:p w14:paraId="63BBC576" w14:textId="77777777" w:rsidR="00D639CA" w:rsidRPr="00D639CA" w:rsidRDefault="00D639CA" w:rsidP="00D639CA">
      <w:pPr>
        <w:spacing w:after="0"/>
        <w:ind w:firstLine="708"/>
        <w:contextualSpacing/>
        <w:jc w:val="both"/>
        <w:rPr>
          <w:rFonts w:asciiTheme="majorHAnsi" w:hAnsiTheme="majorHAnsi" w:cstheme="majorHAnsi"/>
          <w:lang w:val="kk-KZ"/>
        </w:rPr>
      </w:pPr>
    </w:p>
    <w:p w14:paraId="0AC38C26" w14:textId="77777777" w:rsidR="005C38A9" w:rsidRDefault="005C38A9" w:rsidP="00D639CA">
      <w:pPr>
        <w:spacing w:after="0" w:line="240" w:lineRule="auto"/>
        <w:ind w:firstLine="567"/>
        <w:contextualSpacing/>
        <w:jc w:val="center"/>
        <w:rPr>
          <w:rFonts w:asciiTheme="majorHAnsi" w:hAnsiTheme="majorHAnsi" w:cstheme="majorHAnsi"/>
          <w:b/>
          <w:bCs/>
          <w:lang w:val="kk-KZ"/>
        </w:rPr>
      </w:pPr>
    </w:p>
    <w:p w14:paraId="7480781B" w14:textId="77777777" w:rsidR="005C38A9" w:rsidRDefault="005C38A9" w:rsidP="00D639CA">
      <w:pPr>
        <w:spacing w:after="0" w:line="240" w:lineRule="auto"/>
        <w:ind w:firstLine="567"/>
        <w:contextualSpacing/>
        <w:jc w:val="center"/>
        <w:rPr>
          <w:rFonts w:asciiTheme="majorHAnsi" w:hAnsiTheme="majorHAnsi" w:cstheme="majorHAnsi"/>
          <w:b/>
          <w:bCs/>
          <w:lang w:val="kk-KZ"/>
        </w:rPr>
      </w:pPr>
    </w:p>
    <w:p w14:paraId="7DFD75B4" w14:textId="00E0AD6E" w:rsidR="00103622" w:rsidRPr="00F511CE" w:rsidRDefault="00103622" w:rsidP="00D639CA">
      <w:pPr>
        <w:spacing w:after="0" w:line="240" w:lineRule="auto"/>
        <w:ind w:firstLine="567"/>
        <w:contextualSpacing/>
        <w:jc w:val="center"/>
        <w:rPr>
          <w:rFonts w:asciiTheme="majorHAnsi" w:hAnsiTheme="majorHAnsi" w:cstheme="majorHAnsi"/>
          <w:b/>
          <w:bCs/>
          <w:lang w:val="kk-KZ"/>
        </w:rPr>
      </w:pPr>
      <w:r w:rsidRPr="00F511CE">
        <w:rPr>
          <w:rFonts w:asciiTheme="majorHAnsi" w:hAnsiTheme="majorHAnsi" w:cstheme="majorHAnsi"/>
          <w:b/>
          <w:bCs/>
          <w:lang w:val="kk-KZ"/>
        </w:rPr>
        <w:lastRenderedPageBreak/>
        <w:t>БЕЛГІЛЕУЛЕР МЕН ҚЫСҚАРТУЛАР</w:t>
      </w:r>
    </w:p>
    <w:p w14:paraId="4A18B26F" w14:textId="77777777" w:rsidR="00A61619" w:rsidRPr="00F511CE" w:rsidRDefault="00A61619" w:rsidP="00D639CA">
      <w:pPr>
        <w:spacing w:after="0" w:line="240" w:lineRule="auto"/>
        <w:ind w:firstLine="567"/>
        <w:jc w:val="both"/>
        <w:rPr>
          <w:rFonts w:asciiTheme="majorHAnsi" w:hAnsiTheme="majorHAnsi" w:cstheme="majorHAnsi"/>
          <w:lang w:val="kk-KZ"/>
        </w:rPr>
      </w:pPr>
    </w:p>
    <w:p w14:paraId="7E585BD1" w14:textId="509DDF75"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АБ – Антибиотик</w:t>
      </w:r>
    </w:p>
    <w:p w14:paraId="1EC76015" w14:textId="5392765A"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АБТ – Антибиотиктік терапия</w:t>
      </w:r>
    </w:p>
    <w:p w14:paraId="0E40F04D" w14:textId="6B691458"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АГ – Агарозадан дайындалған, әдетте 3-4% гель</w:t>
      </w:r>
    </w:p>
    <w:p w14:paraId="3DBC4B3C" w14:textId="2ACDBB63"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ӘБ – Өлшем әсер бірлігі</w:t>
      </w:r>
    </w:p>
    <w:p w14:paraId="2B1D37D3" w14:textId="14C73023"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БЗ – Бактериологиялық зерттеу</w:t>
      </w:r>
    </w:p>
    <w:p w14:paraId="05E23A22" w14:textId="75A498FC"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БТЖ – Бейспецификалық төзімділік жүйесі (иммунитет)</w:t>
      </w:r>
    </w:p>
    <w:p w14:paraId="338928F6" w14:textId="388E5934" w:rsidR="00DA00BA" w:rsidRPr="00F511CE" w:rsidRDefault="00DA00BA" w:rsidP="00D639CA">
      <w:pPr>
        <w:spacing w:after="0" w:line="240" w:lineRule="auto"/>
        <w:ind w:firstLine="567"/>
        <w:jc w:val="both"/>
        <w:rPr>
          <w:rFonts w:asciiTheme="majorHAnsi" w:hAnsiTheme="majorHAnsi" w:cstheme="majorHAnsi"/>
          <w:b/>
          <w:bCs/>
          <w:lang w:val="en-US"/>
        </w:rPr>
      </w:pPr>
      <w:r w:rsidRPr="00F511CE">
        <w:rPr>
          <w:rFonts w:asciiTheme="majorHAnsi" w:eastAsia="Times New Roman" w:hAnsiTheme="majorHAnsi" w:cstheme="majorHAnsi"/>
          <w:lang w:val="en-US"/>
        </w:rPr>
        <w:t>BRCA1</w:t>
      </w:r>
      <w:r w:rsidRPr="00F511CE">
        <w:rPr>
          <w:rFonts w:asciiTheme="majorHAnsi" w:hAnsiTheme="majorHAnsi" w:cstheme="majorHAnsi"/>
          <w:lang w:val="kk-KZ"/>
        </w:rPr>
        <w:t>–</w:t>
      </w:r>
      <w:r w:rsidRPr="00F511CE">
        <w:rPr>
          <w:rFonts w:asciiTheme="majorHAnsi" w:hAnsiTheme="majorHAnsi" w:cstheme="majorHAnsi"/>
          <w:color w:val="000000"/>
          <w:sz w:val="33"/>
          <w:szCs w:val="33"/>
          <w:lang w:val="en-US"/>
        </w:rPr>
        <w:t xml:space="preserve"> </w:t>
      </w:r>
      <w:r w:rsidRPr="00F511CE">
        <w:rPr>
          <w:rFonts w:asciiTheme="majorHAnsi" w:hAnsiTheme="majorHAnsi" w:cstheme="majorHAnsi"/>
          <w:lang w:val="en-US"/>
        </w:rPr>
        <w:t>BRCA1 DNA repair associated</w:t>
      </w:r>
    </w:p>
    <w:p w14:paraId="2418DE5D" w14:textId="4F7A9FA9"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ГМ – Геморрагиялық мастит</w:t>
      </w:r>
    </w:p>
    <w:p w14:paraId="4180A486" w14:textId="36B60F4D"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ДНҚ – Дезоксирибонуклеин қышқылы</w:t>
      </w:r>
    </w:p>
    <w:p w14:paraId="056FCD39" w14:textId="5C2880FC"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ЖІА – Желін ішілік антибиотиктер</w:t>
      </w:r>
    </w:p>
    <w:p w14:paraId="2D20B6A9" w14:textId="5597ED4E"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ЖШС – Жауапкершілігі шектеулі серіктестік</w:t>
      </w:r>
    </w:p>
    <w:p w14:paraId="58B7E18F" w14:textId="6B93C811"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ЖТ – Желінсауға төзімділік</w:t>
      </w:r>
    </w:p>
    <w:p w14:paraId="707F96E4" w14:textId="69CCA85B" w:rsidR="00B91C66" w:rsidRPr="00F511CE" w:rsidRDefault="00B91C66"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ж.н. - жұп нуклеотид</w:t>
      </w:r>
    </w:p>
    <w:p w14:paraId="58FB44A5" w14:textId="267F63EA"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ИМ – Иммуномодуляторлар (Иммунофан, Гамавит)</w:t>
      </w:r>
    </w:p>
    <w:p w14:paraId="41098DD9" w14:textId="6B431904"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ҚР ҒжЖБМ – Қазақстан Республикасы Ғылым және жоғары білім министрлігі</w:t>
      </w:r>
    </w:p>
    <w:p w14:paraId="4FA7D481" w14:textId="45AF7FDB"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ЛФ – Лактоферрин</w:t>
      </w:r>
    </w:p>
    <w:p w14:paraId="2B657EC0" w14:textId="7FF33731" w:rsidR="00DA00BA" w:rsidRPr="00F511CE" w:rsidRDefault="00DA00BA" w:rsidP="00D639CA">
      <w:pPr>
        <w:spacing w:after="0" w:line="240" w:lineRule="auto"/>
        <w:ind w:firstLine="567"/>
        <w:jc w:val="both"/>
        <w:rPr>
          <w:rFonts w:asciiTheme="majorHAnsi" w:hAnsiTheme="majorHAnsi" w:cstheme="majorHAnsi"/>
          <w:lang w:val="en-US"/>
        </w:rPr>
      </w:pPr>
      <w:r w:rsidRPr="00F511CE">
        <w:rPr>
          <w:rFonts w:asciiTheme="majorHAnsi" w:eastAsia="Times New Roman" w:hAnsiTheme="majorHAnsi" w:cstheme="majorHAnsi"/>
          <w:lang w:val="en-US"/>
        </w:rPr>
        <w:t>MASP2</w:t>
      </w:r>
      <w:r w:rsidRPr="00F511CE">
        <w:rPr>
          <w:rFonts w:asciiTheme="majorHAnsi" w:hAnsiTheme="majorHAnsi" w:cstheme="majorHAnsi"/>
          <w:lang w:val="kk-KZ"/>
        </w:rPr>
        <w:t xml:space="preserve"> – </w:t>
      </w:r>
      <w:r w:rsidRPr="00F511CE">
        <w:rPr>
          <w:rFonts w:asciiTheme="majorHAnsi" w:hAnsiTheme="majorHAnsi" w:cstheme="majorHAnsi"/>
          <w:lang w:val="en-US"/>
        </w:rPr>
        <w:t>MBL associated serine protease 2</w:t>
      </w:r>
    </w:p>
    <w:p w14:paraId="775973C8" w14:textId="2474AEE0"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МХ1 – </w:t>
      </w:r>
      <w:r w:rsidR="00644DCF" w:rsidRPr="00F511CE">
        <w:rPr>
          <w:rFonts w:asciiTheme="majorHAnsi" w:hAnsiTheme="majorHAnsi" w:cstheme="majorHAnsi"/>
          <w:lang w:val="kk-KZ"/>
        </w:rPr>
        <w:t>MX dynamin like GTPase 1</w:t>
      </w:r>
    </w:p>
    <w:p w14:paraId="58972BCD" w14:textId="737E7379"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NCBI – National Center for Biotech</w:t>
      </w:r>
      <w:r w:rsidR="0055036A">
        <w:rPr>
          <w:rFonts w:asciiTheme="majorHAnsi" w:hAnsiTheme="majorHAnsi" w:cstheme="majorHAnsi"/>
          <w:lang w:val="kk-KZ"/>
        </w:rPr>
        <w:t>№</w:t>
      </w:r>
      <w:r w:rsidRPr="00F511CE">
        <w:rPr>
          <w:rFonts w:asciiTheme="majorHAnsi" w:hAnsiTheme="majorHAnsi" w:cstheme="majorHAnsi"/>
          <w:lang w:val="kk-KZ"/>
        </w:rPr>
        <w:t>logy Information (Ұлттық биотехнологиялық ақпараттар орталығы)</w:t>
      </w:r>
    </w:p>
    <w:p w14:paraId="3A7834C2" w14:textId="47715080"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НПВС – Стероидты емес қабынуға қарсы препараттар (Кетопрофен, Флунексин)</w:t>
      </w:r>
    </w:p>
    <w:p w14:paraId="05EB602B" w14:textId="37F39BB1"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ПТР – Полимераздық тізбек реакциясы</w:t>
      </w:r>
    </w:p>
    <w:p w14:paraId="7404A69B" w14:textId="0315660E"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РФҰП – Рестриктелген фрагменттер ұзындықтарының полиморфизмі</w:t>
      </w:r>
    </w:p>
    <w:p w14:paraId="717872EE" w14:textId="5E02606F"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РНҚ – Рибонуклеин қышқылы</w:t>
      </w:r>
    </w:p>
    <w:p w14:paraId="5928E678" w14:textId="32032051"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СА – Сүт аппараттарының сапасы</w:t>
      </w:r>
    </w:p>
    <w:p w14:paraId="5740BAD4" w14:textId="3AE26BDF"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СКМ – Субклиникалық мастит</w:t>
      </w:r>
    </w:p>
    <w:p w14:paraId="694C465B" w14:textId="5B8A2C17"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СЛ – Сүт лактозасы</w:t>
      </w:r>
    </w:p>
    <w:p w14:paraId="2E340E1E" w14:textId="24880466"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СМ – Серозды мастит</w:t>
      </w:r>
    </w:p>
    <w:p w14:paraId="3BE64DDB" w14:textId="1E7300F1" w:rsidR="00B91C66" w:rsidRPr="00F511CE" w:rsidRDefault="00B91C66" w:rsidP="00D639CA">
      <w:pPr>
        <w:spacing w:after="0" w:line="240" w:lineRule="auto"/>
        <w:ind w:firstLine="567"/>
        <w:jc w:val="both"/>
        <w:rPr>
          <w:rFonts w:asciiTheme="majorHAnsi" w:hAnsiTheme="majorHAnsi" w:cstheme="majorHAnsi"/>
          <w:lang w:val="kk-KZ"/>
        </w:rPr>
      </w:pPr>
      <w:r w:rsidRPr="00F511CE">
        <w:rPr>
          <w:rFonts w:asciiTheme="majorHAnsi" w:eastAsia="Times New Roman" w:hAnsiTheme="majorHAnsi" w:cstheme="majorHAnsi"/>
          <w:lang w:val="kk-KZ"/>
        </w:rPr>
        <w:t xml:space="preserve">CATHL2 </w:t>
      </w:r>
      <w:r w:rsidRPr="00F511CE">
        <w:rPr>
          <w:rFonts w:asciiTheme="majorHAnsi" w:hAnsiTheme="majorHAnsi" w:cstheme="majorHAnsi"/>
          <w:lang w:val="kk-KZ"/>
        </w:rPr>
        <w:t xml:space="preserve"> – cathelicidin 2 </w:t>
      </w:r>
    </w:p>
    <w:p w14:paraId="260AB219" w14:textId="02BB7F23" w:rsidR="00B91C66" w:rsidRPr="00F511CE" w:rsidRDefault="00916241" w:rsidP="00D639CA">
      <w:pPr>
        <w:spacing w:after="0" w:line="240" w:lineRule="auto"/>
        <w:ind w:firstLine="567"/>
        <w:jc w:val="both"/>
        <w:rPr>
          <w:rFonts w:asciiTheme="majorHAnsi" w:hAnsiTheme="majorHAnsi" w:cstheme="majorHAnsi"/>
          <w:lang w:val="en-US"/>
        </w:rPr>
      </w:pPr>
      <w:hyperlink r:id="rId9" w:history="1">
        <w:r w:rsidR="00B91C66" w:rsidRPr="00F511CE">
          <w:rPr>
            <w:rStyle w:val="a9"/>
            <w:rFonts w:asciiTheme="majorHAnsi" w:hAnsiTheme="majorHAnsi" w:cstheme="majorHAnsi"/>
            <w:color w:val="auto"/>
            <w:u w:val="none"/>
            <w:lang w:val="en-US"/>
          </w:rPr>
          <w:t>SELL</w:t>
        </w:r>
      </w:hyperlink>
      <w:r w:rsidR="00B91C66" w:rsidRPr="00F511CE">
        <w:rPr>
          <w:rFonts w:asciiTheme="majorHAnsi" w:hAnsiTheme="majorHAnsi" w:cstheme="majorHAnsi"/>
          <w:lang w:val="kk-KZ"/>
        </w:rPr>
        <w:t xml:space="preserve"> –</w:t>
      </w:r>
      <w:r w:rsidR="00B91C66" w:rsidRPr="00F511CE">
        <w:rPr>
          <w:rFonts w:asciiTheme="majorHAnsi" w:eastAsia="Times New Roman" w:hAnsiTheme="majorHAnsi" w:cstheme="majorHAnsi"/>
          <w:color w:val="FF0000"/>
          <w:lang w:val="en-US"/>
        </w:rPr>
        <w:t xml:space="preserve"> </w:t>
      </w:r>
      <w:r w:rsidR="00B91C66" w:rsidRPr="00F511CE">
        <w:rPr>
          <w:rFonts w:asciiTheme="majorHAnsi" w:eastAsia="Times New Roman" w:hAnsiTheme="majorHAnsi" w:cstheme="majorHAnsi"/>
          <w:lang w:val="en-US"/>
        </w:rPr>
        <w:t>L-selectin</w:t>
      </w:r>
    </w:p>
    <w:p w14:paraId="1EA90601" w14:textId="1006D0FE" w:rsidR="00B91C66" w:rsidRPr="00F511CE" w:rsidRDefault="00B91C66"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en-US"/>
        </w:rPr>
        <w:t>SCC</w:t>
      </w:r>
      <w:r w:rsidRPr="00F511CE">
        <w:rPr>
          <w:rFonts w:asciiTheme="majorHAnsi" w:hAnsiTheme="majorHAnsi" w:cstheme="majorHAnsi"/>
          <w:lang w:val="kk-KZ"/>
        </w:rPr>
        <w:t xml:space="preserve"> –</w:t>
      </w:r>
      <w:r w:rsidRPr="00F511CE">
        <w:rPr>
          <w:rFonts w:asciiTheme="majorHAnsi" w:hAnsiTheme="majorHAnsi" w:cstheme="majorHAnsi"/>
          <w:lang w:val="en-US"/>
        </w:rPr>
        <w:t xml:space="preserve"> </w:t>
      </w:r>
      <w:r w:rsidRPr="00F511CE">
        <w:rPr>
          <w:rFonts w:asciiTheme="majorHAnsi" w:hAnsiTheme="majorHAnsi" w:cstheme="majorHAnsi"/>
          <w:lang w:val="kk-KZ"/>
        </w:rPr>
        <w:t>(</w:t>
      </w:r>
      <w:r w:rsidRPr="00F511CE">
        <w:rPr>
          <w:rFonts w:asciiTheme="majorHAnsi" w:hAnsiTheme="majorHAnsi" w:cstheme="majorHAnsi"/>
          <w:lang w:val="en-US"/>
        </w:rPr>
        <w:t>Somatic Cell Count</w:t>
      </w:r>
      <w:r w:rsidRPr="00F511CE">
        <w:rPr>
          <w:rFonts w:asciiTheme="majorHAnsi" w:hAnsiTheme="majorHAnsi" w:cstheme="majorHAnsi"/>
          <w:lang w:val="kk-KZ"/>
        </w:rPr>
        <w:t xml:space="preserve">) Соматикалық </w:t>
      </w:r>
      <w:bookmarkStart w:id="2" w:name="_Hlk197252738"/>
      <w:r w:rsidR="00B92502">
        <w:rPr>
          <w:rFonts w:asciiTheme="majorHAnsi" w:hAnsiTheme="majorHAnsi" w:cstheme="majorHAnsi"/>
          <w:lang w:val="kk-KZ"/>
        </w:rPr>
        <w:t>торшалар</w:t>
      </w:r>
      <w:r w:rsidRPr="00F511CE">
        <w:rPr>
          <w:rFonts w:asciiTheme="majorHAnsi" w:hAnsiTheme="majorHAnsi" w:cstheme="majorHAnsi"/>
          <w:lang w:val="kk-KZ"/>
        </w:rPr>
        <w:t xml:space="preserve"> </w:t>
      </w:r>
      <w:bookmarkEnd w:id="2"/>
      <w:r w:rsidRPr="00F511CE">
        <w:rPr>
          <w:rFonts w:asciiTheme="majorHAnsi" w:hAnsiTheme="majorHAnsi" w:cstheme="majorHAnsi"/>
          <w:lang w:val="kk-KZ"/>
        </w:rPr>
        <w:t>саны</w:t>
      </w:r>
    </w:p>
    <w:p w14:paraId="1E0E4E72" w14:textId="531A27A3"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SNP – Single Nucleotide Polymorphisms </w:t>
      </w:r>
    </w:p>
    <w:p w14:paraId="3E0029F6" w14:textId="39442BD7"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ТАЕ – Құрамында сірке қышқылы және ЭДТА негізі бар, гель-электрофорез қою кезінде қолданатын трис ацетат буфері</w:t>
      </w:r>
    </w:p>
    <w:p w14:paraId="2756A14E" w14:textId="7698A039"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ТЕ – Бөліп алынған ДНҚ сынамасының элюциясын жасауға қажет арнайы буфер</w:t>
      </w:r>
    </w:p>
    <w:p w14:paraId="773F6412" w14:textId="781E6180"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ФТ – Физиотерапия (ультрадыбыстық терапия, массаж, жылы компресс)</w:t>
      </w:r>
    </w:p>
    <w:p w14:paraId="2B59D283" w14:textId="37C50360"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ЭДТА – Этилендиаминтетра сірке қышқылы</w:t>
      </w:r>
    </w:p>
    <w:p w14:paraId="7A3797C2" w14:textId="36364FEF" w:rsidR="009906C3"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CXCR1 – </w:t>
      </w:r>
      <w:r w:rsidR="00644DCF" w:rsidRPr="00F511CE">
        <w:rPr>
          <w:rFonts w:asciiTheme="majorHAnsi" w:hAnsiTheme="majorHAnsi" w:cstheme="majorHAnsi"/>
          <w:lang w:val="kk-KZ"/>
        </w:rPr>
        <w:t>C-X-C motif chemokine receptor 1</w:t>
      </w:r>
    </w:p>
    <w:p w14:paraId="2472643C" w14:textId="71F419DE" w:rsidR="00B2146C" w:rsidRPr="00F511CE" w:rsidRDefault="009906C3" w:rsidP="00D639CA">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QTL – Quantitative Trait Loci (Сандық белгіге әсер ететін локус)</w:t>
      </w:r>
    </w:p>
    <w:p w14:paraId="44FBB807" w14:textId="030AE282" w:rsidR="00103622" w:rsidRPr="00F511CE" w:rsidRDefault="00103622" w:rsidP="00AA6C9E">
      <w:pPr>
        <w:spacing w:after="0" w:line="240" w:lineRule="auto"/>
        <w:jc w:val="center"/>
        <w:rPr>
          <w:rFonts w:asciiTheme="majorHAnsi" w:hAnsiTheme="majorHAnsi" w:cstheme="majorHAnsi"/>
          <w:b/>
          <w:bCs/>
          <w:lang w:val="kk-KZ"/>
        </w:rPr>
      </w:pPr>
      <w:r w:rsidRPr="00F511CE">
        <w:rPr>
          <w:rFonts w:asciiTheme="majorHAnsi" w:hAnsiTheme="majorHAnsi" w:cstheme="majorHAnsi"/>
          <w:b/>
          <w:bCs/>
          <w:lang w:val="kk-KZ"/>
        </w:rPr>
        <w:lastRenderedPageBreak/>
        <w:t>КІРІСПЕ</w:t>
      </w:r>
    </w:p>
    <w:p w14:paraId="07CFB625" w14:textId="77777777" w:rsidR="00103622" w:rsidRPr="00F511CE" w:rsidRDefault="00103622" w:rsidP="00AA6C9E">
      <w:pPr>
        <w:spacing w:after="0" w:line="240" w:lineRule="auto"/>
        <w:ind w:firstLine="567"/>
        <w:jc w:val="center"/>
        <w:rPr>
          <w:rFonts w:asciiTheme="majorHAnsi" w:hAnsiTheme="majorHAnsi" w:cstheme="majorHAnsi"/>
          <w:b/>
          <w:bCs/>
          <w:lang w:val="kk-KZ"/>
        </w:rPr>
      </w:pPr>
    </w:p>
    <w:p w14:paraId="463D523F" w14:textId="6DB269C3" w:rsidR="00BC24D4" w:rsidRPr="00F511CE" w:rsidRDefault="00103622" w:rsidP="00AA6C9E">
      <w:pPr>
        <w:pStyle w:val="af4"/>
        <w:ind w:firstLine="708"/>
        <w:jc w:val="both"/>
        <w:rPr>
          <w:rFonts w:asciiTheme="majorHAnsi" w:hAnsiTheme="majorHAnsi" w:cstheme="majorHAnsi"/>
          <w:lang w:val="kk-KZ"/>
        </w:rPr>
      </w:pPr>
      <w:r w:rsidRPr="00F511CE">
        <w:rPr>
          <w:rFonts w:asciiTheme="majorHAnsi" w:hAnsiTheme="majorHAnsi" w:cstheme="majorHAnsi"/>
          <w:b/>
          <w:bCs/>
          <w:lang w:val="kk-KZ"/>
        </w:rPr>
        <w:t>Тақырыптың өзектілігі.</w:t>
      </w:r>
      <w:r w:rsidR="00527FF1" w:rsidRPr="00F511CE">
        <w:rPr>
          <w:rFonts w:asciiTheme="majorHAnsi" w:hAnsiTheme="majorHAnsi" w:cstheme="majorHAnsi"/>
          <w:b/>
          <w:bCs/>
          <w:lang w:val="kk-KZ"/>
        </w:rPr>
        <w:t xml:space="preserve"> </w:t>
      </w:r>
      <w:r w:rsidR="007D0039" w:rsidRPr="00F511CE">
        <w:rPr>
          <w:rFonts w:asciiTheme="majorHAnsi" w:hAnsiTheme="majorHAnsi" w:cstheme="majorHAnsi"/>
          <w:bCs/>
          <w:lang w:val="kk-KZ"/>
        </w:rPr>
        <w:t>Желінсауға</w:t>
      </w:r>
      <w:r w:rsidR="00005516" w:rsidRPr="00F511CE">
        <w:rPr>
          <w:rFonts w:asciiTheme="majorHAnsi" w:hAnsiTheme="majorHAnsi" w:cstheme="majorHAnsi"/>
          <w:bCs/>
          <w:lang w:val="kk-KZ"/>
        </w:rPr>
        <w:t xml:space="preserve"> төзімділік </w:t>
      </w:r>
      <w:r w:rsidR="002D49BD" w:rsidRPr="00F511CE">
        <w:rPr>
          <w:rFonts w:asciiTheme="majorHAnsi" w:hAnsiTheme="majorHAnsi" w:cstheme="majorHAnsi"/>
          <w:bCs/>
          <w:lang w:val="kk-KZ"/>
        </w:rPr>
        <w:t>-</w:t>
      </w:r>
      <w:r w:rsidR="00005516" w:rsidRPr="00F511CE">
        <w:rPr>
          <w:rFonts w:asciiTheme="majorHAnsi" w:hAnsiTheme="majorHAnsi" w:cstheme="majorHAnsi"/>
          <w:bCs/>
          <w:lang w:val="kk-KZ"/>
        </w:rPr>
        <w:t xml:space="preserve"> </w:t>
      </w:r>
      <w:r w:rsidR="00371C13" w:rsidRPr="00F511CE">
        <w:rPr>
          <w:rFonts w:asciiTheme="majorHAnsi" w:hAnsiTheme="majorHAnsi" w:cstheme="majorHAnsi"/>
          <w:bCs/>
          <w:lang w:val="kk-KZ"/>
        </w:rPr>
        <w:t>күрделі полигенді құбылыс</w:t>
      </w:r>
      <w:r w:rsidR="009578E1" w:rsidRPr="00F511CE">
        <w:rPr>
          <w:rFonts w:asciiTheme="majorHAnsi" w:hAnsiTheme="majorHAnsi" w:cstheme="majorHAnsi"/>
          <w:bCs/>
          <w:lang w:val="kk-KZ"/>
        </w:rPr>
        <w:t xml:space="preserve"> ол </w:t>
      </w:r>
      <w:r w:rsidR="00005516" w:rsidRPr="00F511CE">
        <w:rPr>
          <w:rFonts w:asciiTheme="majorHAnsi" w:hAnsiTheme="majorHAnsi" w:cstheme="majorHAnsi"/>
          <w:bCs/>
          <w:lang w:val="kk-KZ"/>
        </w:rPr>
        <w:t>бірнеше ген</w:t>
      </w:r>
      <w:r w:rsidR="00371C13" w:rsidRPr="00F511CE">
        <w:rPr>
          <w:rFonts w:asciiTheme="majorHAnsi" w:hAnsiTheme="majorHAnsi" w:cstheme="majorHAnsi"/>
          <w:bCs/>
          <w:lang w:val="kk-KZ"/>
        </w:rPr>
        <w:t>дерді</w:t>
      </w:r>
      <w:r w:rsidR="00D138E7" w:rsidRPr="00F511CE">
        <w:rPr>
          <w:rFonts w:asciiTheme="majorHAnsi" w:hAnsiTheme="majorHAnsi" w:cstheme="majorHAnsi"/>
          <w:bCs/>
          <w:lang w:val="kk-KZ"/>
        </w:rPr>
        <w:t>ң</w:t>
      </w:r>
      <w:r w:rsidR="00371C13" w:rsidRPr="00F511CE">
        <w:rPr>
          <w:rFonts w:asciiTheme="majorHAnsi" w:hAnsiTheme="majorHAnsi" w:cstheme="majorHAnsi"/>
          <w:bCs/>
          <w:lang w:val="kk-KZ"/>
        </w:rPr>
        <w:t xml:space="preserve"> мөлшері</w:t>
      </w:r>
      <w:r w:rsidR="0097264B" w:rsidRPr="00F511CE">
        <w:rPr>
          <w:rFonts w:asciiTheme="majorHAnsi" w:hAnsiTheme="majorHAnsi" w:cstheme="majorHAnsi"/>
          <w:bCs/>
          <w:lang w:val="kk-KZ"/>
        </w:rPr>
        <w:t>нің ықпал етуімен</w:t>
      </w:r>
      <w:r w:rsidR="00D138E7" w:rsidRPr="00F511CE">
        <w:rPr>
          <w:rFonts w:asciiTheme="majorHAnsi" w:hAnsiTheme="majorHAnsi" w:cstheme="majorHAnsi"/>
          <w:bCs/>
          <w:lang w:val="kk-KZ"/>
        </w:rPr>
        <w:t xml:space="preserve"> анықтала</w:t>
      </w:r>
      <w:r w:rsidR="009578E1" w:rsidRPr="00F511CE">
        <w:rPr>
          <w:rFonts w:asciiTheme="majorHAnsi" w:hAnsiTheme="majorHAnsi" w:cstheme="majorHAnsi"/>
          <w:bCs/>
          <w:lang w:val="kk-KZ"/>
        </w:rPr>
        <w:t>ды</w:t>
      </w:r>
      <w:r w:rsidR="00BC4261" w:rsidRPr="00F511CE">
        <w:rPr>
          <w:rFonts w:asciiTheme="majorHAnsi" w:hAnsiTheme="majorHAnsi" w:cstheme="majorHAnsi"/>
          <w:bCs/>
          <w:lang w:val="kk-KZ"/>
        </w:rPr>
        <w:t>.</w:t>
      </w:r>
      <w:r w:rsidR="00617488" w:rsidRPr="00F511CE">
        <w:rPr>
          <w:rFonts w:asciiTheme="majorHAnsi" w:hAnsiTheme="majorHAnsi" w:cstheme="majorHAnsi"/>
          <w:bCs/>
          <w:lang w:val="kk-KZ"/>
        </w:rPr>
        <w:t xml:space="preserve"> </w:t>
      </w:r>
      <w:r w:rsidR="00D138E7" w:rsidRPr="00F511CE">
        <w:rPr>
          <w:rFonts w:asciiTheme="majorHAnsi" w:hAnsiTheme="majorHAnsi" w:cstheme="majorHAnsi"/>
          <w:bCs/>
          <w:lang w:val="kk-KZ"/>
        </w:rPr>
        <w:t xml:space="preserve">Барлық геннің </w:t>
      </w:r>
      <w:r w:rsidR="00A172AF">
        <w:rPr>
          <w:rFonts w:asciiTheme="majorHAnsi" w:hAnsiTheme="majorHAnsi" w:cstheme="majorHAnsi"/>
          <w:color w:val="1F1F1F"/>
          <w:lang w:val="kk-KZ"/>
        </w:rPr>
        <w:t>ассоци</w:t>
      </w:r>
      <w:r w:rsidR="00D138E7" w:rsidRPr="00F511CE">
        <w:rPr>
          <w:rFonts w:asciiTheme="majorHAnsi" w:hAnsiTheme="majorHAnsi" w:cstheme="majorHAnsi"/>
          <w:color w:val="1F1F1F"/>
          <w:lang w:val="kk-KZ"/>
        </w:rPr>
        <w:t>ативті зерттеулері</w:t>
      </w:r>
      <w:r w:rsidR="00E8627A" w:rsidRPr="00F511CE">
        <w:rPr>
          <w:rFonts w:asciiTheme="majorHAnsi" w:hAnsiTheme="majorHAnsi" w:cstheme="majorHAnsi"/>
          <w:color w:val="1F1F1F"/>
          <w:lang w:val="kk-KZ"/>
        </w:rPr>
        <w:t>,</w:t>
      </w:r>
      <w:r w:rsidR="00D138E7" w:rsidRPr="00F511CE">
        <w:rPr>
          <w:rFonts w:asciiTheme="majorHAnsi" w:hAnsiTheme="majorHAnsi" w:cstheme="majorHAnsi"/>
          <w:color w:val="1F1F1F"/>
          <w:lang w:val="kk-KZ"/>
        </w:rPr>
        <w:t xml:space="preserve"> геномдық нұсқалардың таралуын</w:t>
      </w:r>
      <w:r w:rsidR="00E8627A" w:rsidRPr="00F511CE">
        <w:rPr>
          <w:rFonts w:asciiTheme="majorHAnsi" w:hAnsiTheme="majorHAnsi" w:cstheme="majorHAnsi"/>
          <w:color w:val="1F1F1F"/>
          <w:lang w:val="kk-KZ"/>
        </w:rPr>
        <w:t xml:space="preserve"> ан</w:t>
      </w:r>
      <w:r w:rsidR="0097264B" w:rsidRPr="00F511CE">
        <w:rPr>
          <w:rFonts w:asciiTheme="majorHAnsi" w:hAnsiTheme="majorHAnsi" w:cstheme="majorHAnsi"/>
          <w:color w:val="1F1F1F"/>
          <w:lang w:val="kk-KZ"/>
        </w:rPr>
        <w:t>ы</w:t>
      </w:r>
      <w:r w:rsidR="00E8627A" w:rsidRPr="00F511CE">
        <w:rPr>
          <w:rFonts w:asciiTheme="majorHAnsi" w:hAnsiTheme="majorHAnsi" w:cstheme="majorHAnsi"/>
          <w:color w:val="1F1F1F"/>
          <w:lang w:val="kk-KZ"/>
        </w:rPr>
        <w:t>қтауда кеңінен қолданылады, соның ішінде желінсауға төзімділікті анықтау үшін жалпы генетикалық</w:t>
      </w:r>
      <w:r w:rsidR="0097264B" w:rsidRPr="00F511CE">
        <w:rPr>
          <w:rFonts w:asciiTheme="majorHAnsi" w:hAnsiTheme="majorHAnsi" w:cstheme="majorHAnsi"/>
          <w:color w:val="1F1F1F"/>
          <w:lang w:val="kk-KZ"/>
        </w:rPr>
        <w:t xml:space="preserve"> құрылымын анықтау</w:t>
      </w:r>
      <w:r w:rsidR="00E8627A" w:rsidRPr="00F511CE">
        <w:rPr>
          <w:rFonts w:asciiTheme="majorHAnsi" w:hAnsiTheme="majorHAnsi" w:cstheme="majorHAnsi"/>
          <w:color w:val="1F1F1F"/>
          <w:lang w:val="kk-KZ"/>
        </w:rPr>
        <w:t xml:space="preserve"> кеңінен қолданыл</w:t>
      </w:r>
      <w:r w:rsidR="002D49BD" w:rsidRPr="00F511CE">
        <w:rPr>
          <w:rFonts w:asciiTheme="majorHAnsi" w:hAnsiTheme="majorHAnsi" w:cstheme="majorHAnsi"/>
          <w:color w:val="1F1F1F"/>
          <w:lang w:val="kk-KZ"/>
        </w:rPr>
        <w:t>а</w:t>
      </w:r>
      <w:r w:rsidR="00E8627A" w:rsidRPr="00F511CE">
        <w:rPr>
          <w:rFonts w:asciiTheme="majorHAnsi" w:hAnsiTheme="majorHAnsi" w:cstheme="majorHAnsi"/>
          <w:color w:val="1F1F1F"/>
          <w:lang w:val="kk-KZ"/>
        </w:rPr>
        <w:t xml:space="preserve">ды </w:t>
      </w:r>
      <w:r w:rsidR="00E8627A" w:rsidRPr="00F511CE">
        <w:rPr>
          <w:rFonts w:asciiTheme="majorHAnsi" w:hAnsiTheme="majorHAnsi" w:cstheme="majorHAnsi"/>
          <w:bCs/>
          <w:lang w:val="kk-KZ"/>
        </w:rPr>
        <w:t>[1].</w:t>
      </w:r>
      <w:r w:rsidR="0015795D" w:rsidRPr="00F511CE">
        <w:rPr>
          <w:rFonts w:asciiTheme="majorHAnsi" w:hAnsiTheme="majorHAnsi" w:cstheme="majorHAnsi"/>
          <w:bCs/>
          <w:lang w:val="kk-KZ"/>
        </w:rPr>
        <w:t xml:space="preserve"> </w:t>
      </w:r>
      <w:r w:rsidR="00760F6E" w:rsidRPr="00F511CE">
        <w:rPr>
          <w:rFonts w:asciiTheme="majorHAnsi" w:hAnsiTheme="majorHAnsi" w:cstheme="majorHAnsi"/>
          <w:lang w:val="kk-KZ"/>
        </w:rPr>
        <w:t xml:space="preserve">Ірі қараның </w:t>
      </w:r>
      <w:r w:rsidR="00617488" w:rsidRPr="00F511CE">
        <w:rPr>
          <w:rFonts w:asciiTheme="majorHAnsi" w:hAnsiTheme="majorHAnsi" w:cstheme="majorHAnsi"/>
          <w:lang w:val="kk-KZ"/>
        </w:rPr>
        <w:t>желінсауы</w:t>
      </w:r>
      <w:r w:rsidR="00760F6E" w:rsidRPr="00F511CE">
        <w:rPr>
          <w:rFonts w:asciiTheme="majorHAnsi" w:hAnsiTheme="majorHAnsi" w:cstheme="majorHAnsi"/>
          <w:lang w:val="kk-KZ"/>
        </w:rPr>
        <w:t xml:space="preserve"> – бүкіл әлем бойынша</w:t>
      </w:r>
      <w:r w:rsidR="002477AA" w:rsidRPr="00F511CE">
        <w:rPr>
          <w:rFonts w:asciiTheme="majorHAnsi" w:hAnsiTheme="majorHAnsi" w:cstheme="majorHAnsi"/>
          <w:lang w:val="kk-KZ"/>
        </w:rPr>
        <w:t xml:space="preserve"> сүт өнеркәсібінде кең таралған және қаражат көп жұмсалатын ауырулардың бірі болып қ</w:t>
      </w:r>
      <w:r w:rsidR="00855C3D" w:rsidRPr="00F511CE">
        <w:rPr>
          <w:rFonts w:asciiTheme="majorHAnsi" w:hAnsiTheme="majorHAnsi" w:cstheme="majorHAnsi"/>
          <w:lang w:val="kk-KZ"/>
        </w:rPr>
        <w:t>а</w:t>
      </w:r>
      <w:r w:rsidR="002477AA" w:rsidRPr="00F511CE">
        <w:rPr>
          <w:rFonts w:asciiTheme="majorHAnsi" w:hAnsiTheme="majorHAnsi" w:cstheme="majorHAnsi"/>
          <w:lang w:val="kk-KZ"/>
        </w:rPr>
        <w:t xml:space="preserve">ла береді </w:t>
      </w:r>
      <w:r w:rsidR="00FE1632" w:rsidRPr="00F511CE">
        <w:rPr>
          <w:rFonts w:asciiTheme="majorHAnsi" w:hAnsiTheme="majorHAnsi" w:cstheme="majorHAnsi"/>
          <w:bCs/>
          <w:lang w:val="kk-KZ"/>
        </w:rPr>
        <w:t>[2].</w:t>
      </w:r>
    </w:p>
    <w:p w14:paraId="6D46745A" w14:textId="45FF963C" w:rsidR="004B2F76" w:rsidRPr="00F511CE" w:rsidRDefault="00D77E4A" w:rsidP="002354D2">
      <w:pPr>
        <w:spacing w:after="0" w:line="240" w:lineRule="auto"/>
        <w:ind w:firstLine="709"/>
        <w:contextualSpacing/>
        <w:jc w:val="both"/>
        <w:rPr>
          <w:rFonts w:asciiTheme="majorHAnsi" w:hAnsiTheme="majorHAnsi" w:cstheme="majorHAnsi"/>
          <w:bCs/>
          <w:lang w:val="kk-KZ"/>
        </w:rPr>
      </w:pPr>
      <w:r w:rsidRPr="00F511CE">
        <w:rPr>
          <w:rFonts w:asciiTheme="majorHAnsi" w:hAnsiTheme="majorHAnsi" w:cstheme="majorHAnsi"/>
          <w:lang w:val="kk-KZ"/>
        </w:rPr>
        <w:t>Желінсаумен</w:t>
      </w:r>
      <w:r w:rsidR="004C631B" w:rsidRPr="00F511CE">
        <w:rPr>
          <w:rFonts w:asciiTheme="majorHAnsi" w:hAnsiTheme="majorHAnsi" w:cstheme="majorHAnsi"/>
          <w:lang w:val="kk-KZ"/>
        </w:rPr>
        <w:t xml:space="preserve"> күресу стратегиялары, мысалы, антиб</w:t>
      </w:r>
      <w:r w:rsidR="003202E9" w:rsidRPr="00F511CE">
        <w:rPr>
          <w:rFonts w:asciiTheme="majorHAnsi" w:hAnsiTheme="majorHAnsi" w:cstheme="majorHAnsi"/>
          <w:lang w:val="kk-KZ"/>
        </w:rPr>
        <w:t>иотикотерапия, вакцинация, шару</w:t>
      </w:r>
      <w:r w:rsidR="00301563" w:rsidRPr="00F511CE">
        <w:rPr>
          <w:rFonts w:asciiTheme="majorHAnsi" w:hAnsiTheme="majorHAnsi" w:cstheme="majorHAnsi"/>
          <w:lang w:val="kk-KZ"/>
        </w:rPr>
        <w:t>шылықты</w:t>
      </w:r>
      <w:r w:rsidR="003202E9" w:rsidRPr="00F511CE">
        <w:rPr>
          <w:rFonts w:asciiTheme="majorHAnsi" w:hAnsiTheme="majorHAnsi" w:cstheme="majorHAnsi"/>
          <w:lang w:val="kk-KZ"/>
        </w:rPr>
        <w:t xml:space="preserve"> дұрыс басқару</w:t>
      </w:r>
      <w:r w:rsidR="004C631B" w:rsidRPr="00F511CE">
        <w:rPr>
          <w:rFonts w:asciiTheme="majorHAnsi" w:hAnsiTheme="majorHAnsi" w:cstheme="majorHAnsi"/>
          <w:lang w:val="kk-KZ"/>
        </w:rPr>
        <w:t xml:space="preserve"> және </w:t>
      </w:r>
      <w:r w:rsidR="00927949" w:rsidRPr="00F511CE">
        <w:rPr>
          <w:rFonts w:asciiTheme="majorHAnsi" w:hAnsiTheme="majorHAnsi" w:cstheme="majorHAnsi"/>
          <w:lang w:val="kk-KZ"/>
        </w:rPr>
        <w:t>азықтандыруды</w:t>
      </w:r>
      <w:r w:rsidR="004C631B" w:rsidRPr="00F511CE">
        <w:rPr>
          <w:rFonts w:asciiTheme="majorHAnsi" w:hAnsiTheme="majorHAnsi" w:cstheme="majorHAnsi"/>
          <w:lang w:val="kk-KZ"/>
        </w:rPr>
        <w:t xml:space="preserve"> жақсарту үлкен жетістікке жеткізбеді. </w:t>
      </w:r>
      <w:r w:rsidRPr="00F511CE">
        <w:rPr>
          <w:rFonts w:asciiTheme="majorHAnsi" w:hAnsiTheme="majorHAnsi" w:cstheme="majorHAnsi"/>
          <w:lang w:val="kk-KZ"/>
        </w:rPr>
        <w:t>Желінсауға</w:t>
      </w:r>
      <w:r w:rsidR="004C631B" w:rsidRPr="00F511CE">
        <w:rPr>
          <w:rFonts w:asciiTheme="majorHAnsi" w:hAnsiTheme="majorHAnsi" w:cstheme="majorHAnsi"/>
          <w:lang w:val="kk-KZ"/>
        </w:rPr>
        <w:t xml:space="preserve"> генетикалық төзімділік әртүрлі сүтті сиыр тұқымдарына жүргізілген бірнеше тәуелсіз зерттеулермен дәлелденген. Бұл белгінің полигенді табиғаты </w:t>
      </w:r>
      <w:r w:rsidRPr="00F511CE">
        <w:rPr>
          <w:rFonts w:asciiTheme="majorHAnsi" w:hAnsiTheme="majorHAnsi" w:cstheme="majorHAnsi"/>
          <w:lang w:val="kk-KZ"/>
        </w:rPr>
        <w:t>же</w:t>
      </w:r>
      <w:r w:rsidR="00994FD5">
        <w:rPr>
          <w:rFonts w:asciiTheme="majorHAnsi" w:hAnsiTheme="majorHAnsi" w:cstheme="majorHAnsi"/>
          <w:lang w:val="kk-KZ"/>
        </w:rPr>
        <w:t>л</w:t>
      </w:r>
      <w:r w:rsidRPr="00F511CE">
        <w:rPr>
          <w:rFonts w:asciiTheme="majorHAnsi" w:hAnsiTheme="majorHAnsi" w:cstheme="majorHAnsi"/>
          <w:lang w:val="kk-KZ"/>
        </w:rPr>
        <w:t>інсауға</w:t>
      </w:r>
      <w:r w:rsidR="004C631B" w:rsidRPr="00F511CE">
        <w:rPr>
          <w:rFonts w:asciiTheme="majorHAnsi" w:hAnsiTheme="majorHAnsi" w:cstheme="majorHAnsi"/>
          <w:lang w:val="kk-KZ"/>
        </w:rPr>
        <w:t xml:space="preserve"> төзімділікке жауапты кандидат-гендерді зерттеу қажетті</w:t>
      </w:r>
      <w:r w:rsidR="00301563" w:rsidRPr="00F511CE">
        <w:rPr>
          <w:rFonts w:asciiTheme="majorHAnsi" w:hAnsiTheme="majorHAnsi" w:cstheme="majorHAnsi"/>
          <w:lang w:val="kk-KZ"/>
        </w:rPr>
        <w:t>лігін көрсетті. Авторлардың</w:t>
      </w:r>
      <w:r w:rsidR="004C631B" w:rsidRPr="00F511CE">
        <w:rPr>
          <w:rFonts w:asciiTheme="majorHAnsi" w:hAnsiTheme="majorHAnsi" w:cstheme="majorHAnsi"/>
          <w:lang w:val="kk-KZ"/>
        </w:rPr>
        <w:t xml:space="preserve"> мақаласы</w:t>
      </w:r>
      <w:r w:rsidR="00301563" w:rsidRPr="00F511CE">
        <w:rPr>
          <w:rFonts w:asciiTheme="majorHAnsi" w:hAnsiTheme="majorHAnsi" w:cstheme="majorHAnsi"/>
          <w:lang w:val="kk-KZ"/>
        </w:rPr>
        <w:t>нда мынадай SNP полиморфизмдердің</w:t>
      </w:r>
      <w:r w:rsidR="004C631B" w:rsidRPr="00F511CE">
        <w:rPr>
          <w:rFonts w:asciiTheme="majorHAnsi" w:hAnsiTheme="majorHAnsi" w:cstheme="majorHAnsi"/>
          <w:lang w:val="kk-KZ"/>
        </w:rPr>
        <w:t xml:space="preserve"> генетикалық маркерлер ретінде қолдану мүмкіндігі қарастырыл</w:t>
      </w:r>
      <w:r w:rsidR="00642F57" w:rsidRPr="00F511CE">
        <w:rPr>
          <w:rFonts w:asciiTheme="majorHAnsi" w:hAnsiTheme="majorHAnsi" w:cstheme="majorHAnsi"/>
          <w:lang w:val="kk-KZ"/>
        </w:rPr>
        <w:t>ған</w:t>
      </w:r>
      <w:r w:rsidR="004C631B" w:rsidRPr="00F511CE">
        <w:rPr>
          <w:rFonts w:asciiTheme="majorHAnsi" w:hAnsiTheme="majorHAnsi" w:cstheme="majorHAnsi"/>
          <w:lang w:val="kk-KZ"/>
        </w:rPr>
        <w:t xml:space="preserve">: TLR4, Lactoferrin, IL-8, CXCR1, CXCR2, CCL2, IL8, BPI, MBL, CACNA2D1, BRCA1, FEZL, SEMA5A </w:t>
      </w:r>
      <w:r w:rsidR="004B2F76" w:rsidRPr="00F511CE">
        <w:rPr>
          <w:rFonts w:asciiTheme="majorHAnsi" w:hAnsiTheme="majorHAnsi" w:cstheme="majorHAnsi"/>
          <w:lang w:val="kk-KZ"/>
        </w:rPr>
        <w:t>[</w:t>
      </w:r>
      <w:r w:rsidR="00DF3462" w:rsidRPr="00F511CE">
        <w:rPr>
          <w:rFonts w:asciiTheme="majorHAnsi" w:hAnsiTheme="majorHAnsi" w:cstheme="majorHAnsi"/>
          <w:lang w:val="kk-KZ"/>
        </w:rPr>
        <w:t>3</w:t>
      </w:r>
      <w:r w:rsidR="004B2F76" w:rsidRPr="00F511CE">
        <w:rPr>
          <w:rFonts w:asciiTheme="majorHAnsi" w:hAnsiTheme="majorHAnsi" w:cstheme="majorHAnsi"/>
          <w:lang w:val="kk-KZ"/>
        </w:rPr>
        <w:t xml:space="preserve">]. </w:t>
      </w:r>
      <w:r w:rsidR="004C631B" w:rsidRPr="00F511CE">
        <w:rPr>
          <w:rFonts w:asciiTheme="majorHAnsi" w:hAnsiTheme="majorHAnsi" w:cstheme="majorHAnsi"/>
          <w:bCs/>
          <w:lang w:val="kk-KZ"/>
        </w:rPr>
        <w:t>Сүтқоректі күйіс қайыратын жануарларда</w:t>
      </w:r>
      <w:r w:rsidR="00301563" w:rsidRPr="00F511CE">
        <w:rPr>
          <w:rFonts w:asciiTheme="majorHAnsi" w:hAnsiTheme="majorHAnsi" w:cstheme="majorHAnsi"/>
          <w:bCs/>
          <w:lang w:val="kk-KZ"/>
        </w:rPr>
        <w:t xml:space="preserve"> сүт безінің қабынуы организімге</w:t>
      </w:r>
      <w:r w:rsidR="00FE1632" w:rsidRPr="00F511CE">
        <w:rPr>
          <w:rFonts w:asciiTheme="majorHAnsi" w:hAnsiTheme="majorHAnsi" w:cstheme="majorHAnsi"/>
          <w:bCs/>
          <w:lang w:val="kk-KZ"/>
        </w:rPr>
        <w:t xml:space="preserve"> </w:t>
      </w:r>
      <w:r w:rsidR="004C631B" w:rsidRPr="00F511CE">
        <w:rPr>
          <w:rFonts w:asciiTheme="majorHAnsi" w:hAnsiTheme="majorHAnsi" w:cstheme="majorHAnsi"/>
          <w:bCs/>
          <w:lang w:val="kk-KZ"/>
        </w:rPr>
        <w:t xml:space="preserve"> зиянды жағдайлардың бірі болып табылады және сүт өндірісі секто</w:t>
      </w:r>
      <w:r w:rsidR="00301563" w:rsidRPr="00F511CE">
        <w:rPr>
          <w:rFonts w:asciiTheme="majorHAnsi" w:hAnsiTheme="majorHAnsi" w:cstheme="majorHAnsi"/>
          <w:bCs/>
          <w:lang w:val="kk-KZ"/>
        </w:rPr>
        <w:t>рындағы экономикалық тұрғыдан аса</w:t>
      </w:r>
      <w:r w:rsidR="004C631B" w:rsidRPr="00F511CE">
        <w:rPr>
          <w:rFonts w:asciiTheme="majorHAnsi" w:hAnsiTheme="majorHAnsi" w:cstheme="majorHAnsi"/>
          <w:bCs/>
          <w:lang w:val="kk-KZ"/>
        </w:rPr>
        <w:t xml:space="preserve"> маңызды инфекциялық аурулардың қатарына жатады. </w:t>
      </w:r>
      <w:r w:rsidR="007D0039" w:rsidRPr="00F511CE">
        <w:rPr>
          <w:rFonts w:asciiTheme="majorHAnsi" w:hAnsiTheme="majorHAnsi" w:cstheme="majorHAnsi"/>
          <w:bCs/>
          <w:lang w:val="kk-KZ"/>
        </w:rPr>
        <w:t>Желінсауға</w:t>
      </w:r>
      <w:r w:rsidR="004C631B" w:rsidRPr="00F511CE">
        <w:rPr>
          <w:rFonts w:asciiTheme="majorHAnsi" w:hAnsiTheme="majorHAnsi" w:cstheme="majorHAnsi"/>
          <w:bCs/>
          <w:lang w:val="kk-KZ"/>
        </w:rPr>
        <w:t xml:space="preserve"> төзімділікті арттыру</w:t>
      </w:r>
      <w:r w:rsidR="008E29F5" w:rsidRPr="00F511CE">
        <w:rPr>
          <w:rFonts w:asciiTheme="majorHAnsi" w:hAnsiTheme="majorHAnsi" w:cstheme="majorHAnsi"/>
          <w:bCs/>
          <w:lang w:val="kk-KZ"/>
        </w:rPr>
        <w:t xml:space="preserve"> бағдарламалары</w:t>
      </w:r>
      <w:r w:rsidR="004C631B" w:rsidRPr="00F511CE">
        <w:rPr>
          <w:rFonts w:asciiTheme="majorHAnsi" w:hAnsiTheme="majorHAnsi" w:cstheme="majorHAnsi"/>
          <w:bCs/>
          <w:lang w:val="kk-KZ"/>
        </w:rPr>
        <w:t xml:space="preserve"> сүтқоре</w:t>
      </w:r>
      <w:r w:rsidR="008E29F5" w:rsidRPr="00F511CE">
        <w:rPr>
          <w:rFonts w:asciiTheme="majorHAnsi" w:hAnsiTheme="majorHAnsi" w:cstheme="majorHAnsi"/>
          <w:bCs/>
          <w:lang w:val="kk-KZ"/>
        </w:rPr>
        <w:t>кті күйіс қайыратын жануарларда маңызды мақсаттарының</w:t>
      </w:r>
      <w:r w:rsidR="004C631B" w:rsidRPr="00F511CE">
        <w:rPr>
          <w:rFonts w:asciiTheme="majorHAnsi" w:hAnsiTheme="majorHAnsi" w:cstheme="majorHAnsi"/>
          <w:bCs/>
          <w:lang w:val="kk-KZ"/>
        </w:rPr>
        <w:t xml:space="preserve"> біріне айналуда. Алайда </w:t>
      </w:r>
      <w:r w:rsidR="00A06DD8" w:rsidRPr="00F511CE">
        <w:rPr>
          <w:rFonts w:asciiTheme="majorHAnsi" w:hAnsiTheme="majorHAnsi" w:cstheme="majorHAnsi"/>
          <w:bCs/>
          <w:lang w:val="kk-KZ"/>
        </w:rPr>
        <w:t xml:space="preserve">  ірі қаралардың </w:t>
      </w:r>
      <w:r w:rsidR="008E29F5" w:rsidRPr="00F511CE">
        <w:rPr>
          <w:rFonts w:asciiTheme="majorHAnsi" w:hAnsiTheme="majorHAnsi" w:cstheme="majorHAnsi"/>
          <w:bCs/>
          <w:lang w:val="kk-KZ"/>
        </w:rPr>
        <w:t xml:space="preserve"> </w:t>
      </w:r>
      <w:r w:rsidR="00A06DD8" w:rsidRPr="00F511CE">
        <w:rPr>
          <w:rFonts w:asciiTheme="majorHAnsi" w:hAnsiTheme="majorHAnsi" w:cstheme="majorHAnsi"/>
          <w:bCs/>
          <w:lang w:val="kk-KZ"/>
        </w:rPr>
        <w:t>желінсауға</w:t>
      </w:r>
      <w:r w:rsidR="004C631B" w:rsidRPr="00F511CE">
        <w:rPr>
          <w:rFonts w:asciiTheme="majorHAnsi" w:hAnsiTheme="majorHAnsi" w:cstheme="majorHAnsi"/>
          <w:bCs/>
          <w:lang w:val="kk-KZ"/>
        </w:rPr>
        <w:t xml:space="preserve"> төзімді</w:t>
      </w:r>
      <w:r w:rsidR="00A06DD8" w:rsidRPr="00F511CE">
        <w:rPr>
          <w:rFonts w:asciiTheme="majorHAnsi" w:hAnsiTheme="majorHAnsi" w:cstheme="majorHAnsi"/>
          <w:bCs/>
          <w:lang w:val="kk-KZ"/>
        </w:rPr>
        <w:t xml:space="preserve">лігін </w:t>
      </w:r>
      <w:r w:rsidR="004C631B" w:rsidRPr="00F511CE">
        <w:rPr>
          <w:rFonts w:asciiTheme="majorHAnsi" w:hAnsiTheme="majorHAnsi" w:cstheme="majorHAnsi"/>
          <w:bCs/>
          <w:lang w:val="kk-KZ"/>
        </w:rPr>
        <w:t xml:space="preserve">және </w:t>
      </w:r>
      <w:r w:rsidRPr="00F511CE">
        <w:rPr>
          <w:rFonts w:asciiTheme="majorHAnsi" w:hAnsiTheme="majorHAnsi" w:cstheme="majorHAnsi"/>
          <w:bCs/>
          <w:lang w:val="kk-KZ"/>
        </w:rPr>
        <w:t>желінсаумен</w:t>
      </w:r>
      <w:r w:rsidR="004C631B" w:rsidRPr="00F511CE">
        <w:rPr>
          <w:rFonts w:asciiTheme="majorHAnsi" w:hAnsiTheme="majorHAnsi" w:cstheme="majorHAnsi"/>
          <w:bCs/>
          <w:lang w:val="kk-KZ"/>
        </w:rPr>
        <w:t xml:space="preserve"> байланысты а</w:t>
      </w:r>
      <w:r w:rsidR="00301563" w:rsidRPr="00F511CE">
        <w:rPr>
          <w:rFonts w:asciiTheme="majorHAnsi" w:hAnsiTheme="majorHAnsi" w:cstheme="majorHAnsi"/>
          <w:bCs/>
          <w:lang w:val="kk-KZ"/>
        </w:rPr>
        <w:t>ллельдерді а</w:t>
      </w:r>
      <w:r w:rsidR="00A06DD8" w:rsidRPr="00F511CE">
        <w:rPr>
          <w:rFonts w:asciiTheme="majorHAnsi" w:hAnsiTheme="majorHAnsi" w:cstheme="majorHAnsi"/>
          <w:bCs/>
          <w:lang w:val="kk-KZ"/>
        </w:rPr>
        <w:t>нықтау оңай емес</w:t>
      </w:r>
      <w:r w:rsidR="004B2F76" w:rsidRPr="00F511CE">
        <w:rPr>
          <w:rFonts w:asciiTheme="majorHAnsi" w:hAnsiTheme="majorHAnsi" w:cstheme="majorHAnsi"/>
          <w:bCs/>
          <w:lang w:val="kk-KZ"/>
        </w:rPr>
        <w:t xml:space="preserve"> [</w:t>
      </w:r>
      <w:r w:rsidR="00DF3462" w:rsidRPr="00F511CE">
        <w:rPr>
          <w:rFonts w:asciiTheme="majorHAnsi" w:hAnsiTheme="majorHAnsi" w:cstheme="majorHAnsi"/>
          <w:bCs/>
          <w:lang w:val="kk-KZ"/>
        </w:rPr>
        <w:t>4</w:t>
      </w:r>
      <w:r w:rsidR="004B2F76" w:rsidRPr="00F511CE">
        <w:rPr>
          <w:rFonts w:asciiTheme="majorHAnsi" w:hAnsiTheme="majorHAnsi" w:cstheme="majorHAnsi"/>
          <w:bCs/>
          <w:lang w:val="kk-KZ"/>
        </w:rPr>
        <w:t>].</w:t>
      </w:r>
    </w:p>
    <w:p w14:paraId="6556CD4F" w14:textId="116C0CC4" w:rsidR="00B33D83" w:rsidRPr="00F511CE" w:rsidRDefault="004C631B" w:rsidP="00111CD4">
      <w:pPr>
        <w:spacing w:after="0" w:line="240" w:lineRule="auto"/>
        <w:ind w:firstLine="567"/>
        <w:jc w:val="both"/>
        <w:rPr>
          <w:rFonts w:asciiTheme="majorHAnsi" w:hAnsiTheme="majorHAnsi" w:cstheme="majorHAnsi"/>
          <w:highlight w:val="yellow"/>
          <w:lang w:val="kk-KZ"/>
        </w:rPr>
      </w:pPr>
      <w:r w:rsidRPr="00F511CE">
        <w:rPr>
          <w:rFonts w:asciiTheme="majorHAnsi" w:hAnsiTheme="majorHAnsi" w:cstheme="majorHAnsi"/>
          <w:lang w:val="kk-KZ"/>
        </w:rPr>
        <w:t xml:space="preserve">Көптеген авторлардың мәліметтері бойынша, сиырлардың </w:t>
      </w:r>
      <w:r w:rsidR="00D77E4A" w:rsidRPr="00F511CE">
        <w:rPr>
          <w:rFonts w:asciiTheme="majorHAnsi" w:hAnsiTheme="majorHAnsi" w:cstheme="majorHAnsi"/>
          <w:lang w:val="kk-KZ"/>
        </w:rPr>
        <w:t>желінсаумен</w:t>
      </w:r>
      <w:r w:rsidRPr="00F511CE">
        <w:rPr>
          <w:rFonts w:asciiTheme="majorHAnsi" w:hAnsiTheme="majorHAnsi" w:cstheme="majorHAnsi"/>
          <w:lang w:val="kk-KZ"/>
        </w:rPr>
        <w:t xml:space="preserve"> ауруы табынның 21-70%-ын қамтиды, ал 8-16%-ы лактация кезінде екі немесе одан да көп рет</w:t>
      </w:r>
      <w:r w:rsidR="001D12BB" w:rsidRPr="00F511CE">
        <w:rPr>
          <w:rFonts w:asciiTheme="majorHAnsi" w:hAnsiTheme="majorHAnsi" w:cstheme="majorHAnsi"/>
          <w:lang w:val="kk-KZ"/>
        </w:rPr>
        <w:t xml:space="preserve"> қайталанып</w:t>
      </w:r>
      <w:r w:rsidRPr="00F511CE">
        <w:rPr>
          <w:rFonts w:asciiTheme="majorHAnsi" w:hAnsiTheme="majorHAnsi" w:cstheme="majorHAnsi"/>
          <w:lang w:val="kk-KZ"/>
        </w:rPr>
        <w:t xml:space="preserve"> ауырады. Табындағы қоздырғыштың түріне байланысты субклиникалық </w:t>
      </w:r>
      <w:r w:rsidR="00D77E4A" w:rsidRPr="00F511CE">
        <w:rPr>
          <w:rFonts w:asciiTheme="majorHAnsi" w:hAnsiTheme="majorHAnsi" w:cstheme="majorHAnsi"/>
          <w:lang w:val="kk-KZ"/>
        </w:rPr>
        <w:t>желінсау</w:t>
      </w:r>
      <w:r w:rsidRPr="00F511CE">
        <w:rPr>
          <w:rFonts w:asciiTheme="majorHAnsi" w:hAnsiTheme="majorHAnsi" w:cstheme="majorHAnsi"/>
          <w:lang w:val="kk-KZ"/>
        </w:rPr>
        <w:t xml:space="preserve"> клиникалық түріне қарағанда 2-20 есе жиі кездеседі. Желін секрециясындағы соматикалық </w:t>
      </w:r>
      <w:r w:rsidR="00B92502">
        <w:rPr>
          <w:rFonts w:asciiTheme="majorHAnsi" w:hAnsiTheme="majorHAnsi" w:cstheme="majorHAnsi"/>
          <w:lang w:val="kk-KZ"/>
        </w:rPr>
        <w:t>торшалар</w:t>
      </w:r>
      <w:r w:rsidR="00B92502" w:rsidRPr="00F511CE">
        <w:rPr>
          <w:rFonts w:asciiTheme="majorHAnsi" w:hAnsiTheme="majorHAnsi" w:cstheme="majorHAnsi"/>
          <w:lang w:val="kk-KZ"/>
        </w:rPr>
        <w:t xml:space="preserve"> </w:t>
      </w:r>
      <w:r w:rsidRPr="00F511CE">
        <w:rPr>
          <w:rFonts w:asciiTheme="majorHAnsi" w:hAnsiTheme="majorHAnsi" w:cstheme="majorHAnsi"/>
          <w:lang w:val="kk-KZ"/>
        </w:rPr>
        <w:t>санын анықтау үшін Калифорния мастит-тесті және Кенотест қолданыл</w:t>
      </w:r>
      <w:r w:rsidR="00E916DE">
        <w:rPr>
          <w:rFonts w:asciiTheme="majorHAnsi" w:hAnsiTheme="majorHAnsi" w:cstheme="majorHAnsi"/>
          <w:lang w:val="kk-KZ"/>
        </w:rPr>
        <w:t>а</w:t>
      </w:r>
      <w:r w:rsidRPr="00F511CE">
        <w:rPr>
          <w:rFonts w:asciiTheme="majorHAnsi" w:hAnsiTheme="majorHAnsi" w:cstheme="majorHAnsi"/>
          <w:lang w:val="kk-KZ"/>
        </w:rPr>
        <w:t>ды. Оң реакция көрсеткен сүт тұндыру сынағымен тексеріл</w:t>
      </w:r>
      <w:r w:rsidR="00E916DE">
        <w:rPr>
          <w:rFonts w:asciiTheme="majorHAnsi" w:hAnsiTheme="majorHAnsi" w:cstheme="majorHAnsi"/>
          <w:lang w:val="kk-KZ"/>
        </w:rPr>
        <w:t>е</w:t>
      </w:r>
      <w:r w:rsidRPr="00F511CE">
        <w:rPr>
          <w:rFonts w:asciiTheme="majorHAnsi" w:hAnsiTheme="majorHAnsi" w:cstheme="majorHAnsi"/>
          <w:lang w:val="kk-KZ"/>
        </w:rPr>
        <w:t xml:space="preserve">ді </w:t>
      </w:r>
      <w:r w:rsidR="00B33D83" w:rsidRPr="00F511CE">
        <w:rPr>
          <w:rFonts w:asciiTheme="majorHAnsi" w:hAnsiTheme="majorHAnsi" w:cstheme="majorHAnsi"/>
          <w:lang w:val="kk-KZ"/>
        </w:rPr>
        <w:t>[</w:t>
      </w:r>
      <w:r w:rsidR="00DF3462" w:rsidRPr="00F511CE">
        <w:rPr>
          <w:rFonts w:asciiTheme="majorHAnsi" w:hAnsiTheme="majorHAnsi" w:cstheme="majorHAnsi"/>
          <w:lang w:val="kk-KZ"/>
        </w:rPr>
        <w:t>5</w:t>
      </w:r>
      <w:r w:rsidR="00B33D83" w:rsidRPr="00F511CE">
        <w:rPr>
          <w:rFonts w:asciiTheme="majorHAnsi" w:hAnsiTheme="majorHAnsi" w:cstheme="majorHAnsi"/>
          <w:lang w:val="kk-KZ"/>
        </w:rPr>
        <w:t>].</w:t>
      </w:r>
    </w:p>
    <w:p w14:paraId="36F3F611" w14:textId="3F48BCBA" w:rsidR="00B33D83" w:rsidRPr="00C50FB0" w:rsidRDefault="00120338" w:rsidP="00111CD4">
      <w:pPr>
        <w:autoSpaceDE w:val="0"/>
        <w:autoSpaceDN w:val="0"/>
        <w:adjustRightInd w:val="0"/>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Ха</w:t>
      </w:r>
      <w:r w:rsidR="00642F57" w:rsidRPr="00F511CE">
        <w:rPr>
          <w:rFonts w:asciiTheme="majorHAnsi" w:hAnsiTheme="majorHAnsi" w:cstheme="majorHAnsi"/>
          <w:lang w:val="kk-KZ"/>
        </w:rPr>
        <w:t>л</w:t>
      </w:r>
      <w:r w:rsidRPr="00F511CE">
        <w:rPr>
          <w:rFonts w:asciiTheme="majorHAnsi" w:hAnsiTheme="majorHAnsi" w:cstheme="majorHAnsi"/>
          <w:lang w:val="kk-KZ"/>
        </w:rPr>
        <w:t>ықты</w:t>
      </w:r>
      <w:r w:rsidR="004C631B" w:rsidRPr="00F511CE">
        <w:rPr>
          <w:rFonts w:asciiTheme="majorHAnsi" w:hAnsiTheme="majorHAnsi" w:cstheme="majorHAnsi"/>
          <w:lang w:val="kk-KZ"/>
        </w:rPr>
        <w:t xml:space="preserve"> азық-түлік өнімдерімен қамтамасыз ету үшін сүтті ірі қара шаруашылығы ерекше маңызды рөл атқарады, оның </w:t>
      </w:r>
      <w:r w:rsidR="004C631B" w:rsidRPr="00C50FB0">
        <w:rPr>
          <w:rFonts w:asciiTheme="majorHAnsi" w:hAnsiTheme="majorHAnsi" w:cstheme="majorHAnsi"/>
          <w:lang w:val="kk-KZ"/>
        </w:rPr>
        <w:t xml:space="preserve">қарқынды дамуының қажетті шарты – аналық мал басының денсаулығын сақтау. </w:t>
      </w:r>
      <w:r w:rsidR="00A06748" w:rsidRPr="00C50FB0">
        <w:rPr>
          <w:rFonts w:asciiTheme="majorHAnsi" w:hAnsiTheme="majorHAnsi" w:cstheme="majorHAnsi"/>
          <w:lang w:val="kk-KZ"/>
        </w:rPr>
        <w:t>Желінсау ауруы с</w:t>
      </w:r>
      <w:r w:rsidR="004C631B" w:rsidRPr="00C50FB0">
        <w:rPr>
          <w:rFonts w:asciiTheme="majorHAnsi" w:hAnsiTheme="majorHAnsi" w:cstheme="majorHAnsi"/>
          <w:lang w:val="kk-KZ"/>
        </w:rPr>
        <w:t>үт өнімд</w:t>
      </w:r>
      <w:r w:rsidR="00553039" w:rsidRPr="00C50FB0">
        <w:rPr>
          <w:rFonts w:asciiTheme="majorHAnsi" w:hAnsiTheme="majorHAnsi" w:cstheme="majorHAnsi"/>
          <w:lang w:val="kk-KZ"/>
        </w:rPr>
        <w:t>ілігінің төмендеуіне және сүт сапасының</w:t>
      </w:r>
      <w:r w:rsidR="004C631B" w:rsidRPr="00C50FB0">
        <w:rPr>
          <w:rFonts w:asciiTheme="majorHAnsi" w:hAnsiTheme="majorHAnsi" w:cstheme="majorHAnsi"/>
          <w:lang w:val="kk-KZ"/>
        </w:rPr>
        <w:t xml:space="preserve"> ветеринарлық-санита</w:t>
      </w:r>
      <w:r w:rsidR="00553039" w:rsidRPr="00C50FB0">
        <w:rPr>
          <w:rFonts w:asciiTheme="majorHAnsi" w:hAnsiTheme="majorHAnsi" w:cstheme="majorHAnsi"/>
          <w:lang w:val="kk-KZ"/>
        </w:rPr>
        <w:t>рлық нормаларға сәйкес келмеуі</w:t>
      </w:r>
      <w:r w:rsidR="00A06748" w:rsidRPr="00C50FB0">
        <w:rPr>
          <w:rFonts w:asciiTheme="majorHAnsi" w:hAnsiTheme="majorHAnsi" w:cstheme="majorHAnsi"/>
          <w:lang w:val="kk-KZ"/>
        </w:rPr>
        <w:t xml:space="preserve">не алып келеді </w:t>
      </w:r>
      <w:r w:rsidR="004C631B" w:rsidRPr="00C50FB0">
        <w:rPr>
          <w:rFonts w:asciiTheme="majorHAnsi" w:hAnsiTheme="majorHAnsi" w:cstheme="majorHAnsi"/>
          <w:lang w:val="kk-KZ"/>
        </w:rPr>
        <w:t>[</w:t>
      </w:r>
      <w:r w:rsidR="00DF3462" w:rsidRPr="00C50FB0">
        <w:rPr>
          <w:rFonts w:asciiTheme="majorHAnsi" w:hAnsiTheme="majorHAnsi" w:cstheme="majorHAnsi"/>
          <w:lang w:val="kk-KZ"/>
        </w:rPr>
        <w:t>6]</w:t>
      </w:r>
      <w:r w:rsidR="00B33D83" w:rsidRPr="00C50FB0">
        <w:rPr>
          <w:rFonts w:asciiTheme="majorHAnsi" w:eastAsia="Times New Roman" w:hAnsiTheme="majorHAnsi" w:cstheme="majorHAnsi"/>
          <w:bCs/>
          <w:lang w:val="kk-KZ"/>
        </w:rPr>
        <w:t>.</w:t>
      </w:r>
      <w:r w:rsidR="00B33D83" w:rsidRPr="00C50FB0">
        <w:rPr>
          <w:rFonts w:asciiTheme="majorHAnsi" w:hAnsiTheme="majorHAnsi" w:cstheme="majorHAnsi"/>
          <w:lang w:val="kk-KZ"/>
        </w:rPr>
        <w:t xml:space="preserve"> </w:t>
      </w:r>
    </w:p>
    <w:p w14:paraId="6D3C8582" w14:textId="0C9337A7" w:rsidR="00B33D83" w:rsidRPr="00F511CE" w:rsidRDefault="00F6787E" w:rsidP="00111CD4">
      <w:pPr>
        <w:spacing w:after="0" w:line="240" w:lineRule="auto"/>
        <w:ind w:firstLine="567"/>
        <w:jc w:val="both"/>
        <w:rPr>
          <w:rFonts w:asciiTheme="majorHAnsi" w:hAnsiTheme="majorHAnsi" w:cstheme="majorHAnsi"/>
          <w:highlight w:val="yellow"/>
          <w:lang w:val="kk-KZ"/>
        </w:rPr>
      </w:pPr>
      <w:r w:rsidRPr="00F511CE">
        <w:rPr>
          <w:rFonts w:asciiTheme="majorHAnsi" w:hAnsiTheme="majorHAnsi" w:cstheme="majorHAnsi"/>
          <w:lang w:val="kk-KZ"/>
        </w:rPr>
        <w:t xml:space="preserve">Сүтті мал шаруашылығының басым бағыттарының бірі – санитарлық-гигиеналық нормаларға және өңдеу кәсіпорындарының талаптарына сәйкес келетін жоғары сапалы сүт өндіру. Сүт сапасын сипаттайтын негізгі көрсеткіштерге майдың, ақуыздың, лактозаның, </w:t>
      </w:r>
      <w:r w:rsidR="00EA0F4B">
        <w:rPr>
          <w:rFonts w:asciiTheme="majorHAnsi" w:hAnsiTheme="majorHAnsi" w:cstheme="majorHAnsi"/>
          <w:lang w:val="kk-KZ"/>
        </w:rPr>
        <w:t>несепнәр</w:t>
      </w:r>
      <w:r w:rsidRPr="00F511CE">
        <w:rPr>
          <w:rFonts w:asciiTheme="majorHAnsi" w:hAnsiTheme="majorHAnsi" w:cstheme="majorHAnsi"/>
          <w:lang w:val="kk-KZ"/>
        </w:rPr>
        <w:t xml:space="preserve"> және соматикалық </w:t>
      </w:r>
      <w:r w:rsidR="00B92502" w:rsidRPr="00B92502">
        <w:rPr>
          <w:rFonts w:asciiTheme="majorHAnsi" w:hAnsiTheme="majorHAnsi" w:cstheme="majorHAnsi"/>
          <w:lang w:val="kk-KZ"/>
        </w:rPr>
        <w:t xml:space="preserve">торшалар </w:t>
      </w:r>
      <w:r w:rsidRPr="00F511CE">
        <w:rPr>
          <w:rFonts w:asciiTheme="majorHAnsi" w:hAnsiTheme="majorHAnsi" w:cstheme="majorHAnsi"/>
          <w:lang w:val="kk-KZ"/>
        </w:rPr>
        <w:t xml:space="preserve">мөлшері жатады. Майдың, ақуыздың, лактозаның және </w:t>
      </w:r>
      <w:r w:rsidR="00EA0F4B">
        <w:rPr>
          <w:rFonts w:asciiTheme="majorHAnsi" w:hAnsiTheme="majorHAnsi" w:cstheme="majorHAnsi"/>
          <w:lang w:val="kk-KZ"/>
        </w:rPr>
        <w:t>несепнәр</w:t>
      </w:r>
      <w:r w:rsidRPr="00F511CE">
        <w:rPr>
          <w:rFonts w:asciiTheme="majorHAnsi" w:hAnsiTheme="majorHAnsi" w:cstheme="majorHAnsi"/>
          <w:lang w:val="kk-KZ"/>
        </w:rPr>
        <w:t xml:space="preserve"> құрамына негізінен сиырлардың азықтандыру және генетикасы әсер етеді, ал соматикалық </w:t>
      </w:r>
      <w:r w:rsidR="00B92502">
        <w:rPr>
          <w:rFonts w:asciiTheme="majorHAnsi" w:hAnsiTheme="majorHAnsi" w:cstheme="majorHAnsi"/>
          <w:lang w:val="kk-KZ"/>
        </w:rPr>
        <w:t>торшалардың</w:t>
      </w:r>
      <w:r w:rsidRPr="00F511CE">
        <w:rPr>
          <w:rFonts w:asciiTheme="majorHAnsi" w:hAnsiTheme="majorHAnsi" w:cstheme="majorHAnsi"/>
          <w:lang w:val="kk-KZ"/>
        </w:rPr>
        <w:t xml:space="preserve"> саны </w:t>
      </w:r>
      <w:r w:rsidR="00E61CD0" w:rsidRPr="00F511CE">
        <w:rPr>
          <w:rFonts w:asciiTheme="majorHAnsi" w:hAnsiTheme="majorHAnsi" w:cstheme="majorHAnsi"/>
          <w:lang w:val="kk-KZ"/>
        </w:rPr>
        <w:t>желін</w:t>
      </w:r>
      <w:r w:rsidRPr="00F511CE">
        <w:rPr>
          <w:rFonts w:asciiTheme="majorHAnsi" w:hAnsiTheme="majorHAnsi" w:cstheme="majorHAnsi"/>
          <w:lang w:val="kk-KZ"/>
        </w:rPr>
        <w:t xml:space="preserve"> саулығының көрсеткіші болып табылады</w:t>
      </w:r>
      <w:r w:rsidR="00DF3462" w:rsidRPr="00F511CE">
        <w:rPr>
          <w:rFonts w:asciiTheme="majorHAnsi" w:hAnsiTheme="majorHAnsi" w:cstheme="majorHAnsi"/>
          <w:lang w:val="kk-KZ"/>
        </w:rPr>
        <w:t xml:space="preserve"> [7].</w:t>
      </w:r>
      <w:r w:rsidR="00B33D83" w:rsidRPr="00F511CE">
        <w:rPr>
          <w:rFonts w:asciiTheme="majorHAnsi" w:hAnsiTheme="majorHAnsi" w:cstheme="majorHAnsi"/>
          <w:lang w:val="kk-KZ"/>
        </w:rPr>
        <w:t xml:space="preserve"> </w:t>
      </w:r>
    </w:p>
    <w:p w14:paraId="7EFE9478" w14:textId="58BC290F" w:rsidR="00B33D83" w:rsidRPr="00F511CE" w:rsidRDefault="007D0039" w:rsidP="00111CD4">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lastRenderedPageBreak/>
        <w:t xml:space="preserve">Сиыр сүтіндегі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 саны</w:t>
      </w:r>
      <w:r w:rsidR="004704CB" w:rsidRPr="00F511CE">
        <w:rPr>
          <w:rFonts w:asciiTheme="majorHAnsi" w:hAnsiTheme="majorHAnsi" w:cstheme="majorHAnsi"/>
          <w:lang w:val="kk-KZ"/>
        </w:rPr>
        <w:t xml:space="preserve">, </w:t>
      </w:r>
      <w:r w:rsidRPr="00F511CE">
        <w:rPr>
          <w:rFonts w:asciiTheme="majorHAnsi" w:hAnsiTheme="majorHAnsi" w:cstheme="majorHAnsi"/>
          <w:lang w:val="kk-KZ"/>
        </w:rPr>
        <w:t xml:space="preserve">қабыну процесін бақылау және субклиникалық әрі клиникалық </w:t>
      </w:r>
      <w:r w:rsidR="00D655E3" w:rsidRPr="00F511CE">
        <w:rPr>
          <w:rFonts w:asciiTheme="majorHAnsi" w:hAnsiTheme="majorHAnsi" w:cstheme="majorHAnsi"/>
          <w:lang w:val="kk-KZ"/>
        </w:rPr>
        <w:t>желінсаудың</w:t>
      </w:r>
      <w:r w:rsidRPr="00F511CE">
        <w:rPr>
          <w:rFonts w:asciiTheme="majorHAnsi" w:hAnsiTheme="majorHAnsi" w:cstheme="majorHAnsi"/>
          <w:lang w:val="kk-KZ"/>
        </w:rPr>
        <w:t xml:space="preserve"> пайда болу ықтималдығын бағалау үшін қолданылады. Лактация кезеңіндегі жануарлардың тәуліктік сүт өнімділігі көрсеткіштері мен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 саны арасындағы өзара байланысты растайтын нәтижелер алынған </w:t>
      </w:r>
      <w:r w:rsidR="00DF3462" w:rsidRPr="00F511CE">
        <w:rPr>
          <w:rFonts w:asciiTheme="majorHAnsi" w:hAnsiTheme="majorHAnsi" w:cstheme="majorHAnsi"/>
          <w:lang w:val="kk-KZ"/>
        </w:rPr>
        <w:t>[8]</w:t>
      </w:r>
      <w:r w:rsidR="00B33D83" w:rsidRPr="00F511CE">
        <w:rPr>
          <w:rFonts w:asciiTheme="majorHAnsi" w:hAnsiTheme="majorHAnsi" w:cstheme="majorHAnsi"/>
          <w:lang w:val="kk-KZ"/>
        </w:rPr>
        <w:t xml:space="preserve">. </w:t>
      </w:r>
    </w:p>
    <w:p w14:paraId="57CBAED3" w14:textId="6C21DC4B" w:rsidR="007248F4" w:rsidRPr="00F511CE" w:rsidRDefault="00341E88" w:rsidP="00AA6C9E">
      <w:pPr>
        <w:pStyle w:val="Default"/>
        <w:ind w:firstLine="567"/>
        <w:jc w:val="both"/>
        <w:rPr>
          <w:rFonts w:asciiTheme="majorHAnsi" w:hAnsiTheme="majorHAnsi" w:cstheme="majorHAnsi"/>
          <w:color w:val="auto"/>
          <w:sz w:val="28"/>
          <w:szCs w:val="22"/>
          <w:lang w:val="kk-KZ"/>
        </w:rPr>
      </w:pPr>
      <w:r w:rsidRPr="00F511CE">
        <w:rPr>
          <w:rFonts w:asciiTheme="majorHAnsi" w:hAnsiTheme="majorHAnsi" w:cstheme="majorHAnsi"/>
          <w:color w:val="auto"/>
          <w:sz w:val="28"/>
          <w:szCs w:val="22"/>
          <w:lang w:val="kk-KZ"/>
        </w:rPr>
        <w:t>Диссертациялық жұмыс</w:t>
      </w:r>
      <w:r w:rsidR="00A172AF">
        <w:rPr>
          <w:rFonts w:asciiTheme="majorHAnsi" w:hAnsiTheme="majorHAnsi" w:cstheme="majorHAnsi"/>
          <w:color w:val="auto"/>
          <w:sz w:val="28"/>
          <w:szCs w:val="22"/>
          <w:lang w:val="kk-KZ"/>
        </w:rPr>
        <w:t xml:space="preserve"> </w:t>
      </w:r>
      <w:r w:rsidR="001833A6" w:rsidRPr="00F511CE">
        <w:rPr>
          <w:rFonts w:asciiTheme="majorHAnsi" w:hAnsiTheme="majorHAnsi" w:cstheme="majorHAnsi"/>
          <w:color w:val="auto"/>
          <w:sz w:val="28"/>
          <w:szCs w:val="22"/>
          <w:lang w:val="kk-KZ"/>
        </w:rPr>
        <w:t xml:space="preserve">көлемінде </w:t>
      </w:r>
      <w:r w:rsidRPr="00F511CE">
        <w:rPr>
          <w:rFonts w:asciiTheme="majorHAnsi" w:hAnsiTheme="majorHAnsi" w:cstheme="majorHAnsi"/>
          <w:color w:val="auto"/>
          <w:sz w:val="28"/>
          <w:szCs w:val="22"/>
          <w:lang w:val="kk-KZ"/>
        </w:rPr>
        <w:t xml:space="preserve">теориялық және практикалық </w:t>
      </w:r>
      <w:r w:rsidR="001833A6" w:rsidRPr="00F511CE">
        <w:rPr>
          <w:rFonts w:asciiTheme="majorHAnsi" w:hAnsiTheme="majorHAnsi" w:cstheme="majorHAnsi"/>
          <w:color w:val="auto"/>
          <w:sz w:val="28"/>
          <w:szCs w:val="22"/>
          <w:lang w:val="kk-KZ"/>
        </w:rPr>
        <w:t xml:space="preserve">жағынан </w:t>
      </w:r>
      <w:r w:rsidRPr="00F511CE">
        <w:rPr>
          <w:rFonts w:asciiTheme="majorHAnsi" w:hAnsiTheme="majorHAnsi" w:cstheme="majorHAnsi"/>
          <w:color w:val="auto"/>
          <w:sz w:val="28"/>
          <w:szCs w:val="22"/>
          <w:lang w:val="kk-KZ"/>
        </w:rPr>
        <w:t xml:space="preserve"> маңызды </w:t>
      </w:r>
      <w:r w:rsidR="001833A6" w:rsidRPr="00F511CE">
        <w:rPr>
          <w:rFonts w:asciiTheme="majorHAnsi" w:hAnsiTheme="majorHAnsi" w:cstheme="majorHAnsi"/>
          <w:color w:val="auto"/>
          <w:sz w:val="28"/>
          <w:szCs w:val="22"/>
          <w:lang w:val="kk-KZ"/>
        </w:rPr>
        <w:t xml:space="preserve">зерттеулер, голштеин тұқымдас сиырларда клиникалық және субклиникалық желінсауға төзімділікпен байланысты SNP полиморфизмдер зерттеледі, сол гендер аллелдерінің сүт құрамындағы соматикалық торшалар санымен байланысы анықталады, клиникалық және субклиникалық желінсауды емдеудің оңтайлы емдеу әдістері жетілдірілді. </w:t>
      </w:r>
    </w:p>
    <w:p w14:paraId="367B724C" w14:textId="709059B2" w:rsidR="00E1119D" w:rsidRPr="00EE3C42" w:rsidRDefault="00103622" w:rsidP="00EE3C42">
      <w:pPr>
        <w:pStyle w:val="Default"/>
        <w:ind w:firstLine="567"/>
        <w:jc w:val="both"/>
        <w:rPr>
          <w:rFonts w:asciiTheme="majorHAnsi" w:hAnsiTheme="majorHAnsi" w:cstheme="majorHAnsi"/>
          <w:sz w:val="28"/>
          <w:szCs w:val="28"/>
          <w:lang w:val="kk-KZ"/>
        </w:rPr>
      </w:pPr>
      <w:r w:rsidRPr="00F511CE">
        <w:rPr>
          <w:rFonts w:asciiTheme="majorHAnsi" w:hAnsiTheme="majorHAnsi" w:cstheme="majorHAnsi"/>
          <w:b/>
          <w:bCs/>
          <w:color w:val="auto"/>
          <w:sz w:val="28"/>
          <w:szCs w:val="28"/>
          <w:lang w:val="kk-KZ"/>
        </w:rPr>
        <w:t>Зерттеулердің мақсаты</w:t>
      </w:r>
      <w:r w:rsidRPr="00EE3C42">
        <w:rPr>
          <w:rFonts w:asciiTheme="majorHAnsi" w:hAnsiTheme="majorHAnsi" w:cstheme="majorHAnsi"/>
          <w:b/>
          <w:bCs/>
          <w:color w:val="auto"/>
          <w:sz w:val="28"/>
          <w:szCs w:val="28"/>
          <w:lang w:val="kk-KZ"/>
        </w:rPr>
        <w:t>:</w:t>
      </w:r>
      <w:r w:rsidR="00EE3C42" w:rsidRPr="00EE3C42">
        <w:rPr>
          <w:rFonts w:asciiTheme="majorHAnsi" w:hAnsiTheme="majorHAnsi" w:cstheme="majorHAnsi"/>
          <w:b/>
          <w:bCs/>
          <w:color w:val="auto"/>
          <w:sz w:val="28"/>
          <w:szCs w:val="28"/>
          <w:lang w:val="kk-KZ"/>
        </w:rPr>
        <w:t xml:space="preserve"> </w:t>
      </w:r>
      <w:r w:rsidR="00E1119D" w:rsidRPr="00EE3C42">
        <w:rPr>
          <w:rFonts w:asciiTheme="majorHAnsi" w:hAnsiTheme="majorHAnsi" w:cstheme="majorHAnsi"/>
          <w:sz w:val="28"/>
          <w:szCs w:val="28"/>
          <w:lang w:val="kk-KZ"/>
        </w:rPr>
        <w:t>Алматы облысы, Талғар ауданы, «Байсерке-Агро»</w:t>
      </w:r>
      <w:r w:rsidR="00E81D40" w:rsidRPr="00EE3C42">
        <w:rPr>
          <w:rFonts w:asciiTheme="majorHAnsi" w:hAnsiTheme="majorHAnsi" w:cstheme="majorHAnsi"/>
          <w:sz w:val="28"/>
          <w:szCs w:val="28"/>
          <w:lang w:val="kk-KZ"/>
        </w:rPr>
        <w:t xml:space="preserve"> және</w:t>
      </w:r>
      <w:r w:rsidR="001833A6" w:rsidRPr="00EE3C42">
        <w:rPr>
          <w:rFonts w:asciiTheme="majorHAnsi" w:hAnsiTheme="majorHAnsi" w:cstheme="majorHAnsi"/>
          <w:sz w:val="28"/>
          <w:szCs w:val="28"/>
          <w:lang w:val="kk-KZ"/>
        </w:rPr>
        <w:t xml:space="preserve"> «Амиран» </w:t>
      </w:r>
      <w:r w:rsidR="00E1119D" w:rsidRPr="00EE3C42">
        <w:rPr>
          <w:rFonts w:asciiTheme="majorHAnsi" w:hAnsiTheme="majorHAnsi" w:cstheme="majorHAnsi"/>
          <w:sz w:val="28"/>
          <w:szCs w:val="28"/>
          <w:lang w:val="kk-KZ"/>
        </w:rPr>
        <w:t>сүт ферма</w:t>
      </w:r>
      <w:r w:rsidR="001833A6" w:rsidRPr="00EE3C42">
        <w:rPr>
          <w:rFonts w:asciiTheme="majorHAnsi" w:hAnsiTheme="majorHAnsi" w:cstheme="majorHAnsi"/>
          <w:sz w:val="28"/>
          <w:szCs w:val="28"/>
          <w:lang w:val="kk-KZ"/>
        </w:rPr>
        <w:t>ларында барлығы 400 бастан астам сиырларға субклиникалық желінсауға төзімділікпен байланысты келесі ген локустары бойынша SELL, MX1, CXCR1, TLR6, BRCA1, MASP2</w:t>
      </w:r>
      <w:r w:rsidR="000401D7" w:rsidRPr="00EE3C42">
        <w:rPr>
          <w:rFonts w:asciiTheme="majorHAnsi" w:hAnsiTheme="majorHAnsi" w:cstheme="majorHAnsi"/>
          <w:sz w:val="28"/>
          <w:szCs w:val="28"/>
          <w:lang w:val="kk-KZ"/>
        </w:rPr>
        <w:t xml:space="preserve"> </w:t>
      </w:r>
      <w:r w:rsidR="001833A6" w:rsidRPr="00EE3C42">
        <w:rPr>
          <w:rFonts w:asciiTheme="majorHAnsi" w:hAnsiTheme="majorHAnsi" w:cstheme="majorHAnsi"/>
          <w:sz w:val="28"/>
          <w:szCs w:val="28"/>
          <w:lang w:val="kk-KZ"/>
        </w:rPr>
        <w:t xml:space="preserve">генотиптеу жұмыстарын жүргізу, аталған ген аллелдерінің сүт құрамындағы соматикалық торшалармен </w:t>
      </w:r>
      <w:r w:rsidR="00E5491A" w:rsidRPr="00EE3C42">
        <w:rPr>
          <w:sz w:val="28"/>
          <w:szCs w:val="28"/>
          <w:lang w:val="kk-KZ"/>
        </w:rPr>
        <w:t>ассоциа</w:t>
      </w:r>
      <w:r w:rsidR="00F702A6" w:rsidRPr="00EE3C42">
        <w:rPr>
          <w:sz w:val="28"/>
          <w:szCs w:val="28"/>
          <w:lang w:val="kk-KZ"/>
        </w:rPr>
        <w:t>циа</w:t>
      </w:r>
      <w:r w:rsidR="00E5491A" w:rsidRPr="00EE3C42">
        <w:rPr>
          <w:sz w:val="28"/>
          <w:szCs w:val="28"/>
          <w:lang w:val="kk-KZ"/>
        </w:rPr>
        <w:t>лануы</w:t>
      </w:r>
      <w:r w:rsidR="001833A6" w:rsidRPr="00EE3C42">
        <w:rPr>
          <w:rFonts w:asciiTheme="majorHAnsi" w:hAnsiTheme="majorHAnsi" w:cstheme="majorHAnsi"/>
          <w:sz w:val="28"/>
          <w:szCs w:val="28"/>
          <w:lang w:val="kk-KZ"/>
        </w:rPr>
        <w:t xml:space="preserve">, желінсауға төзімділікпен байланысын зерттеу, сүт фермасында клиникалық және субклиникалық желінсауды емдеу әдістерін жетілдіру, </w:t>
      </w:r>
      <w:r w:rsidR="002B621C" w:rsidRPr="00EE3C42">
        <w:rPr>
          <w:rFonts w:asciiTheme="majorHAnsi" w:hAnsiTheme="majorHAnsi" w:cstheme="majorHAnsi"/>
          <w:sz w:val="28"/>
          <w:szCs w:val="28"/>
          <w:lang w:val="kk-KZ"/>
        </w:rPr>
        <w:t>желінсау кезінде экссудат құрамындағы патогенді</w:t>
      </w:r>
      <w:r w:rsidR="00B539D6" w:rsidRPr="00EE3C42">
        <w:rPr>
          <w:sz w:val="28"/>
          <w:szCs w:val="28"/>
          <w:lang w:val="kk-KZ"/>
        </w:rPr>
        <w:t xml:space="preserve"> </w:t>
      </w:r>
      <w:r w:rsidR="002B621C" w:rsidRPr="00EE3C42">
        <w:rPr>
          <w:rFonts w:asciiTheme="majorHAnsi" w:hAnsiTheme="majorHAnsi" w:cstheme="majorHAnsi"/>
          <w:sz w:val="28"/>
          <w:szCs w:val="28"/>
          <w:lang w:val="kk-KZ"/>
        </w:rPr>
        <w:t xml:space="preserve">микроорганизмдерді ПТР әдісімен детекция жасау. </w:t>
      </w:r>
    </w:p>
    <w:p w14:paraId="38DC9E3C" w14:textId="77777777" w:rsidR="00103622" w:rsidRPr="00EE3C42" w:rsidRDefault="00103622" w:rsidP="00AA6C9E">
      <w:pPr>
        <w:spacing w:after="0" w:line="240" w:lineRule="auto"/>
        <w:ind w:firstLine="567"/>
        <w:jc w:val="both"/>
        <w:rPr>
          <w:rFonts w:asciiTheme="majorHAnsi" w:hAnsiTheme="majorHAnsi" w:cstheme="majorHAnsi"/>
          <w:b/>
          <w:bCs/>
          <w:lang w:val="kk-KZ"/>
        </w:rPr>
      </w:pPr>
      <w:r w:rsidRPr="00EE3C42">
        <w:rPr>
          <w:rFonts w:asciiTheme="majorHAnsi" w:hAnsiTheme="majorHAnsi" w:cstheme="majorHAnsi"/>
          <w:b/>
          <w:bCs/>
          <w:lang w:val="kk-KZ"/>
        </w:rPr>
        <w:t>Зерттеудің міндеттері:</w:t>
      </w:r>
    </w:p>
    <w:p w14:paraId="02AF285C" w14:textId="31E064CD" w:rsidR="00E1119D" w:rsidRPr="00F511CE" w:rsidRDefault="00103622" w:rsidP="00AA6C9E">
      <w:pPr>
        <w:pStyle w:val="Default"/>
        <w:ind w:firstLine="567"/>
        <w:jc w:val="both"/>
        <w:rPr>
          <w:rFonts w:asciiTheme="majorHAnsi" w:hAnsiTheme="majorHAnsi" w:cstheme="majorHAnsi"/>
          <w:color w:val="auto"/>
          <w:sz w:val="28"/>
          <w:highlight w:val="yellow"/>
          <w:lang w:val="kk-KZ"/>
        </w:rPr>
      </w:pPr>
      <w:r w:rsidRPr="00F511CE">
        <w:rPr>
          <w:rFonts w:asciiTheme="majorHAnsi" w:hAnsiTheme="majorHAnsi" w:cstheme="majorHAnsi"/>
          <w:color w:val="auto"/>
          <w:sz w:val="28"/>
          <w:lang w:val="kk-KZ"/>
        </w:rPr>
        <w:t xml:space="preserve">1. </w:t>
      </w:r>
      <w:r w:rsidR="00E91FAD" w:rsidRPr="00F511CE">
        <w:rPr>
          <w:rFonts w:asciiTheme="majorHAnsi" w:hAnsiTheme="majorHAnsi" w:cstheme="majorHAnsi"/>
          <w:color w:val="auto"/>
          <w:sz w:val="28"/>
          <w:lang w:val="kk-KZ"/>
        </w:rPr>
        <w:t xml:space="preserve">«Амиран» және </w:t>
      </w:r>
      <w:r w:rsidR="00E1119D" w:rsidRPr="00F511CE">
        <w:rPr>
          <w:rFonts w:asciiTheme="majorHAnsi" w:hAnsiTheme="majorHAnsi" w:cstheme="majorHAnsi"/>
          <w:color w:val="auto"/>
          <w:sz w:val="28"/>
          <w:lang w:val="kk-KZ"/>
        </w:rPr>
        <w:t xml:space="preserve">«Байсерке-Агро» </w:t>
      </w:r>
      <w:r w:rsidR="00E91FAD" w:rsidRPr="00F511CE">
        <w:rPr>
          <w:rFonts w:asciiTheme="majorHAnsi" w:hAnsiTheme="majorHAnsi" w:cstheme="majorHAnsi"/>
          <w:color w:val="auto"/>
          <w:sz w:val="28"/>
          <w:lang w:val="kk-KZ"/>
        </w:rPr>
        <w:t>сүт фермаларында желінсауға төзімділікпен байланысты SELL, MX1, CXCR1, c.+291C&gt;T, CXCR1 +1093C&gt;T SNP полиморфизмдерін зерттеу</w:t>
      </w:r>
      <w:r w:rsidR="00E1119D" w:rsidRPr="00F511CE">
        <w:rPr>
          <w:rFonts w:asciiTheme="majorHAnsi" w:hAnsiTheme="majorHAnsi" w:cstheme="majorHAnsi"/>
          <w:color w:val="auto"/>
          <w:sz w:val="28"/>
          <w:lang w:val="kk-KZ"/>
        </w:rPr>
        <w:t>;</w:t>
      </w:r>
      <w:r w:rsidR="00E1119D" w:rsidRPr="00F511CE">
        <w:rPr>
          <w:rFonts w:asciiTheme="majorHAnsi" w:hAnsiTheme="majorHAnsi" w:cstheme="majorHAnsi"/>
          <w:color w:val="auto"/>
          <w:sz w:val="28"/>
          <w:highlight w:val="yellow"/>
          <w:lang w:val="kk-KZ"/>
        </w:rPr>
        <w:t xml:space="preserve"> </w:t>
      </w:r>
    </w:p>
    <w:p w14:paraId="14AC0C9E" w14:textId="5DCEE613" w:rsidR="00297E21" w:rsidRPr="00B37A39" w:rsidRDefault="00297E21" w:rsidP="00AA6C9E">
      <w:pPr>
        <w:pStyle w:val="Default"/>
        <w:ind w:firstLine="567"/>
        <w:jc w:val="both"/>
        <w:rPr>
          <w:rFonts w:asciiTheme="majorHAnsi" w:hAnsiTheme="majorHAnsi" w:cstheme="majorHAnsi"/>
          <w:color w:val="auto"/>
          <w:sz w:val="28"/>
          <w:lang w:val="kk-KZ"/>
        </w:rPr>
      </w:pPr>
      <w:r w:rsidRPr="00F511CE">
        <w:rPr>
          <w:rFonts w:asciiTheme="majorHAnsi" w:hAnsiTheme="majorHAnsi" w:cstheme="majorHAnsi"/>
          <w:color w:val="auto"/>
          <w:sz w:val="28"/>
          <w:lang w:val="kk-KZ"/>
        </w:rPr>
        <w:t xml:space="preserve">2. </w:t>
      </w:r>
      <w:r w:rsidR="00E91FAD" w:rsidRPr="00F511CE">
        <w:rPr>
          <w:rFonts w:asciiTheme="majorHAnsi" w:hAnsiTheme="majorHAnsi" w:cstheme="majorHAnsi"/>
          <w:color w:val="auto"/>
          <w:sz w:val="28"/>
          <w:lang w:val="kk-KZ"/>
        </w:rPr>
        <w:t xml:space="preserve">Сиырларда TLR6, BRCA1, MASP2 ген локустары бойынша амплификация жүргізу және генетикалық </w:t>
      </w:r>
      <w:r w:rsidR="00E81D40">
        <w:rPr>
          <w:rFonts w:asciiTheme="majorHAnsi" w:hAnsiTheme="majorHAnsi" w:cstheme="majorHAnsi"/>
          <w:color w:val="auto"/>
          <w:sz w:val="28"/>
          <w:lang w:val="kk-KZ"/>
        </w:rPr>
        <w:t>полиморфизмдерін</w:t>
      </w:r>
      <w:r w:rsidR="00E91FAD" w:rsidRPr="00F511CE">
        <w:rPr>
          <w:rFonts w:asciiTheme="majorHAnsi" w:hAnsiTheme="majorHAnsi" w:cstheme="majorHAnsi"/>
          <w:color w:val="auto"/>
          <w:sz w:val="28"/>
          <w:lang w:val="kk-KZ"/>
        </w:rPr>
        <w:t xml:space="preserve"> анықтау, </w:t>
      </w:r>
      <w:r w:rsidR="00E91FAD" w:rsidRPr="00B37A39">
        <w:rPr>
          <w:rFonts w:asciiTheme="majorHAnsi" w:hAnsiTheme="majorHAnsi" w:cstheme="majorHAnsi"/>
          <w:color w:val="auto"/>
          <w:sz w:val="28"/>
          <w:lang w:val="kk-KZ"/>
        </w:rPr>
        <w:t>осы ген аллелдерінің сиырларда соматикалық торшалар санымен байланысы</w:t>
      </w:r>
      <w:r w:rsidRPr="00B37A39">
        <w:rPr>
          <w:rFonts w:asciiTheme="majorHAnsi" w:hAnsiTheme="majorHAnsi" w:cstheme="majorHAnsi"/>
          <w:color w:val="auto"/>
          <w:sz w:val="28"/>
          <w:lang w:val="kk-KZ"/>
        </w:rPr>
        <w:t xml:space="preserve">; </w:t>
      </w:r>
    </w:p>
    <w:p w14:paraId="276CCFE9" w14:textId="327304E4" w:rsidR="00103622" w:rsidRPr="00F511CE" w:rsidRDefault="00297E21" w:rsidP="00AA6C9E">
      <w:pPr>
        <w:pStyle w:val="Default"/>
        <w:ind w:firstLine="567"/>
        <w:jc w:val="both"/>
        <w:rPr>
          <w:rFonts w:asciiTheme="majorHAnsi" w:hAnsiTheme="majorHAnsi" w:cstheme="majorHAnsi"/>
          <w:color w:val="auto"/>
          <w:sz w:val="28"/>
          <w:highlight w:val="yellow"/>
          <w:lang w:val="kk-KZ"/>
        </w:rPr>
      </w:pPr>
      <w:r w:rsidRPr="00F511CE">
        <w:rPr>
          <w:rFonts w:asciiTheme="majorHAnsi" w:hAnsiTheme="majorHAnsi" w:cstheme="majorHAnsi"/>
          <w:color w:val="auto"/>
          <w:sz w:val="28"/>
          <w:szCs w:val="28"/>
          <w:lang w:val="kk-KZ"/>
        </w:rPr>
        <w:t>3</w:t>
      </w:r>
      <w:r w:rsidR="00103622" w:rsidRPr="00F511CE">
        <w:rPr>
          <w:rFonts w:asciiTheme="majorHAnsi" w:hAnsiTheme="majorHAnsi" w:cstheme="majorHAnsi"/>
          <w:color w:val="auto"/>
          <w:sz w:val="28"/>
          <w:szCs w:val="28"/>
          <w:lang w:val="kk-KZ"/>
        </w:rPr>
        <w:t xml:space="preserve">. </w:t>
      </w:r>
      <w:r w:rsidR="00E91FAD" w:rsidRPr="00F511CE">
        <w:rPr>
          <w:rFonts w:asciiTheme="majorHAnsi" w:hAnsiTheme="majorHAnsi" w:cstheme="majorHAnsi"/>
          <w:color w:val="auto"/>
          <w:sz w:val="28"/>
          <w:lang w:val="kk-KZ"/>
        </w:rPr>
        <w:t>Сиырларда клиникалық және субклиникалық желінсауда клиникалық материалдарда патогенді микроорганизмдерді ПТР әдісімен детекция жасау жұмыстары, патогенді микроорганизмдердің антибиотикке резистенттілігін анықтау</w:t>
      </w:r>
      <w:r w:rsidR="00103622" w:rsidRPr="00F511CE">
        <w:rPr>
          <w:rFonts w:asciiTheme="majorHAnsi" w:hAnsiTheme="majorHAnsi" w:cstheme="majorHAnsi"/>
          <w:color w:val="auto"/>
          <w:sz w:val="28"/>
          <w:lang w:val="kk-KZ"/>
        </w:rPr>
        <w:t>;</w:t>
      </w:r>
      <w:r w:rsidR="00103622" w:rsidRPr="00F511CE">
        <w:rPr>
          <w:rFonts w:asciiTheme="majorHAnsi" w:hAnsiTheme="majorHAnsi" w:cstheme="majorHAnsi"/>
          <w:color w:val="auto"/>
          <w:sz w:val="28"/>
          <w:highlight w:val="yellow"/>
          <w:lang w:val="kk-KZ"/>
        </w:rPr>
        <w:t xml:space="preserve">  </w:t>
      </w:r>
    </w:p>
    <w:p w14:paraId="1470E534" w14:textId="792DD86E" w:rsidR="00213DBC" w:rsidRPr="00F511CE" w:rsidRDefault="00213DBC" w:rsidP="00AA6C9E">
      <w:pPr>
        <w:pStyle w:val="Default"/>
        <w:ind w:firstLine="567"/>
        <w:jc w:val="both"/>
        <w:rPr>
          <w:rFonts w:asciiTheme="majorHAnsi" w:hAnsiTheme="majorHAnsi" w:cstheme="majorHAnsi"/>
          <w:color w:val="auto"/>
          <w:sz w:val="28"/>
          <w:highlight w:val="yellow"/>
          <w:lang w:val="kk-KZ"/>
        </w:rPr>
      </w:pPr>
      <w:r w:rsidRPr="00F511CE">
        <w:rPr>
          <w:rFonts w:asciiTheme="majorHAnsi" w:hAnsiTheme="majorHAnsi" w:cstheme="majorHAnsi"/>
          <w:color w:val="auto"/>
          <w:sz w:val="28"/>
          <w:lang w:val="kk-KZ"/>
        </w:rPr>
        <w:t>4</w:t>
      </w:r>
      <w:r w:rsidR="00103622" w:rsidRPr="00F511CE">
        <w:rPr>
          <w:rFonts w:asciiTheme="majorHAnsi" w:hAnsiTheme="majorHAnsi" w:cstheme="majorHAnsi"/>
          <w:color w:val="auto"/>
          <w:sz w:val="28"/>
          <w:lang w:val="kk-KZ"/>
        </w:rPr>
        <w:t xml:space="preserve">. </w:t>
      </w:r>
      <w:r w:rsidRPr="00F511CE">
        <w:rPr>
          <w:rFonts w:asciiTheme="majorHAnsi" w:hAnsiTheme="majorHAnsi" w:cstheme="majorHAnsi"/>
          <w:color w:val="auto"/>
          <w:sz w:val="28"/>
          <w:lang w:val="kk-KZ"/>
        </w:rPr>
        <w:t>«</w:t>
      </w:r>
      <w:r w:rsidR="00E91FAD" w:rsidRPr="00F511CE">
        <w:rPr>
          <w:rFonts w:asciiTheme="majorHAnsi" w:hAnsiTheme="majorHAnsi" w:cstheme="majorHAnsi"/>
          <w:color w:val="auto"/>
          <w:sz w:val="28"/>
          <w:lang w:val="kk-KZ"/>
        </w:rPr>
        <w:t>Амиран</w:t>
      </w:r>
      <w:r w:rsidRPr="00F511CE">
        <w:rPr>
          <w:rFonts w:asciiTheme="majorHAnsi" w:hAnsiTheme="majorHAnsi" w:cstheme="majorHAnsi"/>
          <w:color w:val="auto"/>
          <w:sz w:val="28"/>
          <w:lang w:val="kk-KZ"/>
        </w:rPr>
        <w:t xml:space="preserve">» </w:t>
      </w:r>
      <w:r w:rsidR="00E91FAD" w:rsidRPr="00F511CE">
        <w:rPr>
          <w:rFonts w:asciiTheme="majorHAnsi" w:hAnsiTheme="majorHAnsi" w:cstheme="majorHAnsi"/>
          <w:color w:val="auto"/>
          <w:sz w:val="28"/>
          <w:lang w:val="kk-KZ"/>
        </w:rPr>
        <w:t xml:space="preserve">сүт фермасында </w:t>
      </w:r>
      <w:r w:rsidR="00D27CF2" w:rsidRPr="00F511CE">
        <w:rPr>
          <w:rFonts w:asciiTheme="majorHAnsi" w:hAnsiTheme="majorHAnsi" w:cstheme="majorHAnsi"/>
          <w:color w:val="auto"/>
          <w:sz w:val="28"/>
          <w:lang w:val="kk-KZ"/>
        </w:rPr>
        <w:t>с</w:t>
      </w:r>
      <w:r w:rsidR="00E91FAD" w:rsidRPr="00F511CE">
        <w:rPr>
          <w:rFonts w:asciiTheme="majorHAnsi" w:hAnsiTheme="majorHAnsi" w:cstheme="majorHAnsi"/>
          <w:color w:val="auto"/>
          <w:sz w:val="28"/>
          <w:lang w:val="kk-KZ"/>
        </w:rPr>
        <w:t>үт</w:t>
      </w:r>
      <w:r w:rsidR="00D27CF2" w:rsidRPr="00F511CE">
        <w:rPr>
          <w:rFonts w:asciiTheme="majorHAnsi" w:hAnsiTheme="majorHAnsi" w:cstheme="majorHAnsi"/>
          <w:color w:val="auto"/>
          <w:sz w:val="28"/>
          <w:lang w:val="kk-KZ"/>
        </w:rPr>
        <w:t xml:space="preserve"> құрамындағы </w:t>
      </w:r>
      <w:r w:rsidR="00E91FAD" w:rsidRPr="00F511CE">
        <w:rPr>
          <w:rFonts w:asciiTheme="majorHAnsi" w:hAnsiTheme="majorHAnsi" w:cstheme="majorHAnsi"/>
          <w:color w:val="auto"/>
          <w:sz w:val="28"/>
          <w:lang w:val="kk-KZ"/>
        </w:rPr>
        <w:t xml:space="preserve"> соматикалық торшалар санын </w:t>
      </w:r>
      <w:r w:rsidR="00D27CF2" w:rsidRPr="00F511CE">
        <w:rPr>
          <w:rFonts w:asciiTheme="majorHAnsi" w:hAnsiTheme="majorHAnsi" w:cstheme="majorHAnsi"/>
          <w:color w:val="auto"/>
          <w:sz w:val="28"/>
          <w:lang w:val="kk-KZ"/>
        </w:rPr>
        <w:t xml:space="preserve">Fossomatic қондырғысымен </w:t>
      </w:r>
      <w:r w:rsidR="00E91FAD" w:rsidRPr="00F511CE">
        <w:rPr>
          <w:rFonts w:asciiTheme="majorHAnsi" w:hAnsiTheme="majorHAnsi" w:cstheme="majorHAnsi"/>
          <w:color w:val="auto"/>
          <w:sz w:val="28"/>
          <w:lang w:val="kk-KZ"/>
        </w:rPr>
        <w:t>анықтау және сүт құрамындағы антибиотик қалдықтарының мөлшерін зерттеу</w:t>
      </w:r>
      <w:r w:rsidRPr="00F511CE">
        <w:rPr>
          <w:rFonts w:asciiTheme="majorHAnsi" w:hAnsiTheme="majorHAnsi" w:cstheme="majorHAnsi"/>
          <w:color w:val="auto"/>
          <w:sz w:val="28"/>
          <w:lang w:val="kk-KZ"/>
        </w:rPr>
        <w:t>;</w:t>
      </w:r>
    </w:p>
    <w:p w14:paraId="4A15C146" w14:textId="580BF211" w:rsidR="00297E21" w:rsidRPr="00F511CE" w:rsidRDefault="00213DBC" w:rsidP="00AA6C9E">
      <w:pPr>
        <w:pStyle w:val="Default"/>
        <w:ind w:firstLine="567"/>
        <w:jc w:val="both"/>
        <w:rPr>
          <w:rFonts w:asciiTheme="majorHAnsi" w:hAnsiTheme="majorHAnsi" w:cstheme="majorHAnsi"/>
          <w:color w:val="auto"/>
          <w:sz w:val="28"/>
          <w:highlight w:val="yellow"/>
          <w:lang w:val="kk-KZ"/>
        </w:rPr>
      </w:pPr>
      <w:r w:rsidRPr="00F511CE">
        <w:rPr>
          <w:rFonts w:asciiTheme="majorHAnsi" w:hAnsiTheme="majorHAnsi" w:cstheme="majorHAnsi"/>
          <w:color w:val="auto"/>
          <w:sz w:val="28"/>
          <w:lang w:val="kk-KZ"/>
        </w:rPr>
        <w:t>5</w:t>
      </w:r>
      <w:r w:rsidR="00103622" w:rsidRPr="00F511CE">
        <w:rPr>
          <w:rFonts w:asciiTheme="majorHAnsi" w:hAnsiTheme="majorHAnsi" w:cstheme="majorHAnsi"/>
          <w:color w:val="auto"/>
          <w:sz w:val="28"/>
          <w:lang w:val="kk-KZ"/>
        </w:rPr>
        <w:t xml:space="preserve">. </w:t>
      </w:r>
      <w:r w:rsidR="00D27CF2" w:rsidRPr="00F511CE">
        <w:rPr>
          <w:rFonts w:asciiTheme="majorHAnsi" w:hAnsiTheme="majorHAnsi" w:cstheme="majorHAnsi"/>
          <w:color w:val="auto"/>
          <w:sz w:val="28"/>
          <w:lang w:val="kk-KZ"/>
        </w:rPr>
        <w:t>«Амиран»</w:t>
      </w:r>
      <w:r w:rsidR="00E74684">
        <w:rPr>
          <w:rFonts w:asciiTheme="majorHAnsi" w:hAnsiTheme="majorHAnsi" w:cstheme="majorHAnsi"/>
          <w:color w:val="auto"/>
          <w:sz w:val="28"/>
          <w:lang w:val="kk-KZ"/>
        </w:rPr>
        <w:t xml:space="preserve"> және</w:t>
      </w:r>
      <w:r w:rsidR="00D27CF2" w:rsidRPr="00F511CE">
        <w:rPr>
          <w:rFonts w:asciiTheme="majorHAnsi" w:hAnsiTheme="majorHAnsi" w:cstheme="majorHAnsi"/>
          <w:color w:val="auto"/>
          <w:sz w:val="28"/>
          <w:lang w:val="kk-KZ"/>
        </w:rPr>
        <w:t xml:space="preserve"> «Байсерке-Агро» сүт фермаларында клиникалық және субклиникалық желінсаулардың таралуы, алдын алу және емдеу жұмыстарын жүргізу.</w:t>
      </w:r>
    </w:p>
    <w:p w14:paraId="0794CDAC" w14:textId="7DD95A57" w:rsidR="003C0F25" w:rsidRPr="00F511CE" w:rsidRDefault="00103622" w:rsidP="00AA6C9E">
      <w:pPr>
        <w:widowControl w:val="0"/>
        <w:autoSpaceDE w:val="0"/>
        <w:spacing w:after="0" w:line="240" w:lineRule="auto"/>
        <w:ind w:firstLine="567"/>
        <w:jc w:val="both"/>
        <w:rPr>
          <w:rFonts w:asciiTheme="majorHAnsi" w:hAnsiTheme="majorHAnsi" w:cstheme="majorHAnsi"/>
          <w:lang w:val="kk-KZ"/>
        </w:rPr>
      </w:pPr>
      <w:r w:rsidRPr="00F511CE">
        <w:rPr>
          <w:rFonts w:asciiTheme="majorHAnsi" w:hAnsiTheme="majorHAnsi" w:cstheme="majorHAnsi"/>
          <w:b/>
          <w:bCs/>
          <w:lang w:val="kk-KZ"/>
        </w:rPr>
        <w:t xml:space="preserve">Зерттеудің ғылыми жаңалығы. </w:t>
      </w:r>
      <w:r w:rsidRPr="00F511CE">
        <w:rPr>
          <w:rFonts w:asciiTheme="majorHAnsi" w:hAnsiTheme="majorHAnsi" w:cstheme="majorHAnsi"/>
          <w:lang w:val="kk-KZ"/>
        </w:rPr>
        <w:t>Диссертациялық жұмыс</w:t>
      </w:r>
      <w:r w:rsidR="00C93A46" w:rsidRPr="00F511CE">
        <w:rPr>
          <w:rFonts w:asciiTheme="majorHAnsi" w:hAnsiTheme="majorHAnsi" w:cstheme="majorHAnsi"/>
          <w:lang w:val="kk-KZ"/>
        </w:rPr>
        <w:t xml:space="preserve"> көлемінде алғаш рет голштеин тұқымдас сиырларында</w:t>
      </w:r>
      <w:r w:rsidR="00F702A6">
        <w:rPr>
          <w:rFonts w:asciiTheme="majorHAnsi" w:hAnsiTheme="majorHAnsi" w:cstheme="majorHAnsi"/>
          <w:lang w:val="kk-KZ"/>
        </w:rPr>
        <w:t>,</w:t>
      </w:r>
      <w:r w:rsidR="00C93A46" w:rsidRPr="00F511CE">
        <w:rPr>
          <w:rFonts w:asciiTheme="majorHAnsi" w:hAnsiTheme="majorHAnsi" w:cstheme="majorHAnsi"/>
          <w:lang w:val="kk-KZ"/>
        </w:rPr>
        <w:t xml:space="preserve"> </w:t>
      </w:r>
      <w:r w:rsidR="002B621C" w:rsidRPr="000756E2">
        <w:rPr>
          <w:rFonts w:asciiTheme="majorHAnsi" w:hAnsiTheme="majorHAnsi" w:cstheme="majorHAnsi"/>
          <w:lang w:val="kk-KZ"/>
        </w:rPr>
        <w:t>үлкен мал басында (</w:t>
      </w:r>
      <w:r w:rsidR="002B621C" w:rsidRPr="00F511CE">
        <w:rPr>
          <w:rFonts w:asciiTheme="majorHAnsi" w:hAnsiTheme="majorHAnsi" w:cstheme="majorHAnsi"/>
          <w:lang w:val="kk-KZ"/>
        </w:rPr>
        <w:t xml:space="preserve">n&lt;400) клиникалық және субклиникалық желінсауға төзімділікке байланысты ДНҚ маркерлері зерттеліп, осы ген аллелдерінің желінсаумен ауыру деңгейі зерттелді, клиникалық желінсау кезінде экссудат құрамындағы патогенді микроорганизмдерді идентификация жасау үшін және олардың антибиотикке резистенттілігін анықтау үшін ПТР қолданылды. </w:t>
      </w:r>
    </w:p>
    <w:p w14:paraId="0A5CBFC8" w14:textId="3648C64C" w:rsidR="00574AE1" w:rsidRPr="00F511CE" w:rsidRDefault="00103622" w:rsidP="00AA6C9E">
      <w:pPr>
        <w:spacing w:after="0" w:line="240" w:lineRule="auto"/>
        <w:ind w:firstLine="567"/>
        <w:jc w:val="both"/>
        <w:rPr>
          <w:rFonts w:asciiTheme="majorHAnsi" w:hAnsiTheme="majorHAnsi" w:cstheme="majorHAnsi"/>
          <w:color w:val="000000"/>
          <w:lang w:val="kk-KZ"/>
        </w:rPr>
      </w:pPr>
      <w:r w:rsidRPr="00F511CE">
        <w:rPr>
          <w:rFonts w:asciiTheme="majorHAnsi" w:hAnsiTheme="majorHAnsi" w:cstheme="majorHAnsi"/>
          <w:b/>
          <w:lang w:val="kk-KZ"/>
        </w:rPr>
        <w:lastRenderedPageBreak/>
        <w:t xml:space="preserve">Диссертация тақырыбының мемлекеттік бағдарламалармен байланысы. </w:t>
      </w:r>
      <w:r w:rsidR="00574AE1" w:rsidRPr="00F511CE">
        <w:rPr>
          <w:rFonts w:asciiTheme="majorHAnsi" w:hAnsiTheme="majorHAnsi" w:cstheme="majorHAnsi"/>
          <w:lang w:val="kk-KZ"/>
        </w:rPr>
        <w:t>Диссертациялық жұмыс</w:t>
      </w:r>
      <w:r w:rsidR="00574AE1" w:rsidRPr="00F511CE">
        <w:rPr>
          <w:rFonts w:asciiTheme="majorHAnsi" w:hAnsiTheme="majorHAnsi" w:cstheme="majorHAnsi"/>
          <w:bCs/>
          <w:lang w:val="kk-KZ"/>
        </w:rPr>
        <w:t xml:space="preserve"> </w:t>
      </w:r>
      <w:r w:rsidR="00574AE1" w:rsidRPr="00F511CE">
        <w:rPr>
          <w:rFonts w:asciiTheme="majorHAnsi" w:hAnsiTheme="majorHAnsi" w:cstheme="majorHAnsi"/>
          <w:lang w:val="kk-KZ"/>
        </w:rPr>
        <w:t>келесі</w:t>
      </w:r>
      <w:r w:rsidR="00574AE1" w:rsidRPr="00F511CE">
        <w:rPr>
          <w:rFonts w:asciiTheme="majorHAnsi" w:hAnsiTheme="majorHAnsi" w:cstheme="majorHAnsi"/>
          <w:bCs/>
          <w:lang w:val="kk-KZ"/>
        </w:rPr>
        <w:t xml:space="preserve"> </w:t>
      </w:r>
      <w:r w:rsidR="00574AE1" w:rsidRPr="00F511CE">
        <w:rPr>
          <w:rFonts w:asciiTheme="majorHAnsi" w:hAnsiTheme="majorHAnsi" w:cstheme="majorHAnsi"/>
          <w:lang w:val="kk-KZ"/>
        </w:rPr>
        <w:t xml:space="preserve">ҚР ҒжЖБМ </w:t>
      </w:r>
      <w:r w:rsidR="00574AE1" w:rsidRPr="00F511CE">
        <w:rPr>
          <w:rFonts w:asciiTheme="majorHAnsi" w:hAnsiTheme="majorHAnsi" w:cstheme="majorHAnsi"/>
          <w:bCs/>
          <w:lang w:val="kk-KZ"/>
        </w:rPr>
        <w:t xml:space="preserve">гранттық қаржыландыру жобалары </w:t>
      </w:r>
      <w:r w:rsidR="00574AE1" w:rsidRPr="00F511CE">
        <w:rPr>
          <w:rFonts w:asciiTheme="majorHAnsi" w:hAnsiTheme="majorHAnsi" w:cstheme="majorHAnsi"/>
          <w:lang w:val="kk-KZ"/>
        </w:rPr>
        <w:t>аясында орындалды:</w:t>
      </w:r>
      <w:r w:rsidR="00574AE1" w:rsidRPr="00F511CE">
        <w:rPr>
          <w:rFonts w:asciiTheme="majorHAnsi" w:hAnsiTheme="majorHAnsi" w:cstheme="majorHAnsi"/>
          <w:bCs/>
          <w:lang w:val="kk-KZ"/>
        </w:rPr>
        <w:t xml:space="preserve"> ИРН АР09057988 «Ірі қара малында жасырын генетикалық мутацияларды балау әдістерін ойлап табу және тұқымқуалайтын кемтарлықтарды жою үрдісін басқару» тақырыбы, (2021-2023 жж).</w:t>
      </w:r>
      <w:r w:rsidR="00027A80" w:rsidRPr="00F511CE">
        <w:rPr>
          <w:rFonts w:asciiTheme="majorHAnsi" w:hAnsiTheme="majorHAnsi" w:cstheme="majorHAnsi"/>
          <w:bCs/>
          <w:lang w:val="kk-KZ"/>
        </w:rPr>
        <w:t xml:space="preserve"> </w:t>
      </w:r>
      <w:r w:rsidR="00574AE1" w:rsidRPr="00F511CE">
        <w:rPr>
          <w:rFonts w:asciiTheme="majorHAnsi" w:hAnsiTheme="majorHAnsi" w:cstheme="majorHAnsi"/>
          <w:bCs/>
          <w:lang w:val="kk-KZ"/>
        </w:rPr>
        <w:t xml:space="preserve">ИРН </w:t>
      </w:r>
      <w:r w:rsidR="00574AE1" w:rsidRPr="00F511CE">
        <w:rPr>
          <w:rFonts w:asciiTheme="majorHAnsi" w:hAnsiTheme="majorHAnsi" w:cstheme="majorHAnsi"/>
          <w:lang w:val="kk-KZ"/>
        </w:rPr>
        <w:t>AP19674808 «Толық геномдық секвенирлеуді пайдалану арқылы Қазақстандық жергілікті тұқымдық ірі қара малының генетикасын зерттеу және генетикалық паспорттарын жасау»,</w:t>
      </w:r>
      <w:r w:rsidR="00574AE1" w:rsidRPr="00F511CE">
        <w:rPr>
          <w:rFonts w:asciiTheme="majorHAnsi" w:hAnsiTheme="majorHAnsi" w:cstheme="majorHAnsi"/>
          <w:color w:val="000000"/>
          <w:lang w:val="kk-KZ"/>
        </w:rPr>
        <w:t xml:space="preserve"> </w:t>
      </w:r>
      <w:r w:rsidR="00574AE1" w:rsidRPr="00F511CE">
        <w:rPr>
          <w:rFonts w:asciiTheme="majorHAnsi" w:hAnsiTheme="majorHAnsi" w:cstheme="majorHAnsi"/>
          <w:bCs/>
          <w:lang w:val="kk-KZ"/>
        </w:rPr>
        <w:t>(2023-2025 жж)</w:t>
      </w:r>
      <w:r w:rsidR="00574AE1" w:rsidRPr="00F511CE">
        <w:rPr>
          <w:rFonts w:asciiTheme="majorHAnsi" w:hAnsiTheme="majorHAnsi" w:cstheme="majorHAnsi"/>
          <w:lang w:val="kk-KZ"/>
        </w:rPr>
        <w:t>.</w:t>
      </w:r>
      <w:r w:rsidR="00027A80" w:rsidRPr="00F511CE">
        <w:rPr>
          <w:rFonts w:asciiTheme="majorHAnsi" w:hAnsiTheme="majorHAnsi" w:cstheme="majorHAnsi"/>
          <w:color w:val="000000"/>
          <w:lang w:val="kk-KZ"/>
        </w:rPr>
        <w:t xml:space="preserve"> </w:t>
      </w:r>
      <w:r w:rsidR="00574AE1" w:rsidRPr="00F511CE">
        <w:rPr>
          <w:rFonts w:asciiTheme="majorHAnsi" w:hAnsiTheme="majorHAnsi" w:cstheme="majorHAnsi"/>
          <w:bCs/>
          <w:lang w:val="kk-KZ"/>
        </w:rPr>
        <w:t>ИРН</w:t>
      </w:r>
      <w:r w:rsidR="00574AE1" w:rsidRPr="00F511CE">
        <w:rPr>
          <w:rFonts w:asciiTheme="majorHAnsi" w:hAnsiTheme="majorHAnsi" w:cstheme="majorHAnsi"/>
          <w:color w:val="000000"/>
          <w:lang w:val="kk-KZ"/>
        </w:rPr>
        <w:t xml:space="preserve"> AP22682970 «Сүт бағытындағы сиырларда, сүттің құрамындағы соматикалық торшалардың мөлшерімен байланысты SNP полиморфизмдерді зерттеу»,</w:t>
      </w:r>
      <w:r w:rsidR="00574AE1" w:rsidRPr="00F511CE">
        <w:rPr>
          <w:rFonts w:asciiTheme="majorHAnsi" w:hAnsiTheme="majorHAnsi" w:cstheme="majorHAnsi"/>
          <w:bCs/>
          <w:lang w:val="kk-KZ"/>
        </w:rPr>
        <w:t xml:space="preserve"> (2024-2026 жж).</w:t>
      </w:r>
    </w:p>
    <w:p w14:paraId="6C137D0F" w14:textId="7C2F1353" w:rsidR="00363F17" w:rsidRPr="00F511CE" w:rsidRDefault="00103622" w:rsidP="00AA6C9E">
      <w:pPr>
        <w:spacing w:after="0" w:line="240" w:lineRule="auto"/>
        <w:ind w:firstLine="567"/>
        <w:jc w:val="both"/>
        <w:rPr>
          <w:rFonts w:asciiTheme="majorHAnsi" w:hAnsiTheme="majorHAnsi" w:cstheme="majorHAnsi"/>
          <w:b/>
          <w:bCs/>
          <w:color w:val="000000" w:themeColor="text1"/>
          <w:lang w:val="kk-KZ"/>
        </w:rPr>
      </w:pPr>
      <w:r w:rsidRPr="00F511CE">
        <w:rPr>
          <w:rFonts w:asciiTheme="majorHAnsi" w:hAnsiTheme="majorHAnsi" w:cstheme="majorHAnsi"/>
          <w:b/>
          <w:bCs/>
          <w:lang w:val="kk-KZ"/>
        </w:rPr>
        <w:t xml:space="preserve">ҒЗЖ жүргізілген орны </w:t>
      </w:r>
      <w:r w:rsidRPr="00F511CE">
        <w:rPr>
          <w:rFonts w:asciiTheme="majorHAnsi" w:hAnsiTheme="majorHAnsi" w:cstheme="majorHAnsi"/>
          <w:lang w:val="kk-KZ"/>
        </w:rPr>
        <w:t xml:space="preserve">– </w:t>
      </w:r>
      <w:r w:rsidR="00F702A6">
        <w:rPr>
          <w:rFonts w:asciiTheme="majorHAnsi" w:hAnsiTheme="majorHAnsi" w:cstheme="majorHAnsi"/>
          <w:lang w:val="kk-KZ"/>
        </w:rPr>
        <w:t>голштеин тұқымдас сиырлары</w:t>
      </w:r>
      <w:r w:rsidR="00574AE1" w:rsidRPr="00F511CE">
        <w:rPr>
          <w:rFonts w:asciiTheme="majorHAnsi" w:hAnsiTheme="majorHAnsi" w:cstheme="majorHAnsi"/>
          <w:lang w:val="kk-KZ"/>
        </w:rPr>
        <w:t>нан</w:t>
      </w:r>
      <w:r w:rsidR="00363F17" w:rsidRPr="00F511CE">
        <w:rPr>
          <w:rFonts w:asciiTheme="majorHAnsi" w:hAnsiTheme="majorHAnsi" w:cstheme="majorHAnsi"/>
          <w:lang w:val="kk-KZ"/>
        </w:rPr>
        <w:t xml:space="preserve"> биологиялық материал алу </w:t>
      </w:r>
      <w:r w:rsidR="00363F17" w:rsidRPr="00F511CE">
        <w:rPr>
          <w:rFonts w:asciiTheme="majorHAnsi" w:hAnsiTheme="majorHAnsi" w:cstheme="majorHAnsi"/>
          <w:color w:val="000000" w:themeColor="text1"/>
          <w:lang w:val="kk-KZ"/>
        </w:rPr>
        <w:t>Алматы облысы Талғар ауданы «Байсерке-Агро» ЖШС және «Амиран» ЖШС сүт фермасында жүргізілді.</w:t>
      </w:r>
      <w:r w:rsidR="00363F17" w:rsidRPr="00F511CE">
        <w:rPr>
          <w:rFonts w:asciiTheme="majorHAnsi" w:hAnsiTheme="majorHAnsi" w:cstheme="majorHAnsi"/>
          <w:b/>
          <w:bCs/>
          <w:color w:val="000000" w:themeColor="text1"/>
          <w:lang w:val="kk-KZ"/>
        </w:rPr>
        <w:t xml:space="preserve"> </w:t>
      </w:r>
      <w:r w:rsidR="00363F17" w:rsidRPr="00F511CE">
        <w:rPr>
          <w:rFonts w:asciiTheme="majorHAnsi" w:hAnsiTheme="majorHAnsi" w:cstheme="majorHAnsi"/>
          <w:lang w:val="kk-KZ"/>
        </w:rPr>
        <w:t>Генотиптеу бойынша эксперменталдық жұмыстар</w:t>
      </w:r>
      <w:r w:rsidR="00363F17" w:rsidRPr="00F511CE">
        <w:rPr>
          <w:rFonts w:asciiTheme="majorHAnsi" w:hAnsiTheme="majorHAnsi" w:cstheme="majorHAnsi"/>
          <w:color w:val="000000" w:themeColor="text1"/>
          <w:lang w:val="kk-KZ"/>
        </w:rPr>
        <w:t xml:space="preserve"> ҚазҰАЗУ, Қазақ-Жапон инновациялық орталығына қарасты «Жасыл биотехнология және торшалық инженерия»</w:t>
      </w:r>
      <w:r w:rsidR="00574AE1" w:rsidRPr="00F511CE">
        <w:rPr>
          <w:rFonts w:asciiTheme="majorHAnsi" w:hAnsiTheme="majorHAnsi" w:cstheme="majorHAnsi"/>
          <w:color w:val="000000" w:themeColor="text1"/>
          <w:lang w:val="kk-KZ"/>
        </w:rPr>
        <w:t xml:space="preserve"> </w:t>
      </w:r>
      <w:r w:rsidR="00363F17" w:rsidRPr="00F511CE">
        <w:rPr>
          <w:rFonts w:asciiTheme="majorHAnsi" w:hAnsiTheme="majorHAnsi" w:cstheme="majorHAnsi"/>
          <w:color w:val="000000" w:themeColor="text1"/>
          <w:lang w:val="kk-KZ"/>
        </w:rPr>
        <w:t xml:space="preserve">зертханасында, «Клиникалық пәндер» кафедрасының зертханасында, </w:t>
      </w:r>
      <w:bookmarkStart w:id="3" w:name="_Hlk195543674"/>
      <w:r w:rsidR="00363F17" w:rsidRPr="00F511CE">
        <w:rPr>
          <w:rFonts w:asciiTheme="majorHAnsi" w:hAnsiTheme="majorHAnsi" w:cstheme="majorHAnsi"/>
          <w:color w:val="000000" w:themeColor="text1"/>
          <w:lang w:val="kk-KZ"/>
        </w:rPr>
        <w:t>сүт құрамындағы торшалардың санын, антибиотик қалдықтарын анықтау Агротехнологиялық Хабтың</w:t>
      </w:r>
      <w:r w:rsidR="00363F17" w:rsidRPr="00F511CE">
        <w:rPr>
          <w:rFonts w:asciiTheme="majorHAnsi" w:hAnsiTheme="majorHAnsi" w:cstheme="majorHAnsi"/>
          <w:b/>
          <w:bCs/>
          <w:color w:val="000000" w:themeColor="text1"/>
          <w:lang w:val="kk-KZ"/>
        </w:rPr>
        <w:t xml:space="preserve"> </w:t>
      </w:r>
      <w:r w:rsidR="007F3043" w:rsidRPr="00F511CE">
        <w:rPr>
          <w:rFonts w:asciiTheme="majorHAnsi" w:hAnsiTheme="majorHAnsi" w:cstheme="majorHAnsi"/>
          <w:b/>
          <w:bCs/>
          <w:color w:val="000000" w:themeColor="text1"/>
          <w:lang w:val="kk-KZ"/>
        </w:rPr>
        <w:t>«</w:t>
      </w:r>
      <w:r w:rsidR="00363F17" w:rsidRPr="00F511CE">
        <w:rPr>
          <w:rFonts w:asciiTheme="majorHAnsi" w:hAnsiTheme="majorHAnsi" w:cstheme="majorHAnsi"/>
          <w:color w:val="000000" w:themeColor="text1"/>
          <w:lang w:val="kk-KZ"/>
        </w:rPr>
        <w:t>Сүт өнімдерінің референттік</w:t>
      </w:r>
      <w:r w:rsidR="007F3043" w:rsidRPr="00F511CE">
        <w:rPr>
          <w:rFonts w:asciiTheme="majorHAnsi" w:hAnsiTheme="majorHAnsi" w:cstheme="majorHAnsi"/>
          <w:color w:val="000000" w:themeColor="text1"/>
          <w:lang w:val="kk-KZ"/>
        </w:rPr>
        <w:t>»</w:t>
      </w:r>
      <w:r w:rsidR="00363F17" w:rsidRPr="00F511CE">
        <w:rPr>
          <w:rFonts w:asciiTheme="majorHAnsi" w:hAnsiTheme="majorHAnsi" w:cstheme="majorHAnsi"/>
          <w:color w:val="000000" w:themeColor="text1"/>
          <w:lang w:val="kk-KZ"/>
        </w:rPr>
        <w:t xml:space="preserve"> зертханасында</w:t>
      </w:r>
      <w:bookmarkEnd w:id="3"/>
      <w:r w:rsidR="00363F17" w:rsidRPr="00F511CE">
        <w:rPr>
          <w:rFonts w:asciiTheme="majorHAnsi" w:hAnsiTheme="majorHAnsi" w:cstheme="majorHAnsi"/>
          <w:color w:val="000000" w:themeColor="text1"/>
          <w:lang w:val="kk-KZ"/>
        </w:rPr>
        <w:t xml:space="preserve">, </w:t>
      </w:r>
      <w:r w:rsidR="007F3043" w:rsidRPr="00F511CE">
        <w:rPr>
          <w:rFonts w:asciiTheme="majorHAnsi" w:hAnsiTheme="majorHAnsi" w:cstheme="majorHAnsi"/>
          <w:color w:val="000000" w:themeColor="text1"/>
          <w:lang w:val="kk-KZ"/>
        </w:rPr>
        <w:t xml:space="preserve">Real-Time ПТР </w:t>
      </w:r>
      <w:r w:rsidR="007F3043" w:rsidRPr="00F511CE">
        <w:rPr>
          <w:rFonts w:asciiTheme="majorHAnsi" w:hAnsiTheme="majorHAnsi" w:cstheme="majorHAnsi"/>
          <w:lang w:val="kk-KZ"/>
        </w:rPr>
        <w:t xml:space="preserve">әдістемесін меңгеру жұмыстары </w:t>
      </w:r>
      <w:r w:rsidR="00363F17" w:rsidRPr="00F511CE">
        <w:rPr>
          <w:rFonts w:asciiTheme="majorHAnsi" w:hAnsiTheme="majorHAnsi" w:cstheme="majorHAnsi"/>
          <w:color w:val="000000" w:themeColor="text1"/>
          <w:lang w:val="kk-KZ"/>
        </w:rPr>
        <w:t>Польша мемлекеті, Торун қаласы,</w:t>
      </w:r>
      <w:r w:rsidR="00363F17" w:rsidRPr="00F511CE">
        <w:rPr>
          <w:rFonts w:asciiTheme="majorHAnsi" w:hAnsiTheme="majorHAnsi" w:cstheme="majorHAnsi"/>
          <w:bCs/>
          <w:color w:val="000000" w:themeColor="text1"/>
          <w:lang w:val="kk-KZ"/>
        </w:rPr>
        <w:t xml:space="preserve"> Николай Коперник университетінің «</w:t>
      </w:r>
      <w:r w:rsidR="00363F17" w:rsidRPr="00F511CE">
        <w:rPr>
          <w:rFonts w:asciiTheme="majorHAnsi" w:hAnsiTheme="majorHAnsi" w:cstheme="majorHAnsi"/>
          <w:color w:val="000000" w:themeColor="text1"/>
          <w:lang w:val="kk-KZ"/>
        </w:rPr>
        <w:t>Ветеринариялық медицина»</w:t>
      </w:r>
      <w:r w:rsidR="00574AE1" w:rsidRPr="00F511CE">
        <w:rPr>
          <w:rFonts w:asciiTheme="majorHAnsi" w:hAnsiTheme="majorHAnsi" w:cstheme="majorHAnsi"/>
          <w:color w:val="000000" w:themeColor="text1"/>
          <w:lang w:val="kk-KZ"/>
        </w:rPr>
        <w:t xml:space="preserve"> </w:t>
      </w:r>
      <w:r w:rsidR="00363F17" w:rsidRPr="00F511CE">
        <w:rPr>
          <w:rFonts w:asciiTheme="majorHAnsi" w:hAnsiTheme="majorHAnsi" w:cstheme="majorHAnsi"/>
          <w:color w:val="000000" w:themeColor="text1"/>
          <w:lang w:val="kk-KZ"/>
        </w:rPr>
        <w:t>факультетінде</w:t>
      </w:r>
      <w:r w:rsidR="007F3043" w:rsidRPr="00F511CE">
        <w:rPr>
          <w:rFonts w:asciiTheme="majorHAnsi" w:hAnsiTheme="majorHAnsi" w:cstheme="majorHAnsi"/>
          <w:color w:val="000000" w:themeColor="text1"/>
          <w:lang w:val="kk-KZ"/>
        </w:rPr>
        <w:t xml:space="preserve"> жүргізілді. </w:t>
      </w:r>
      <w:r w:rsidR="00363F17" w:rsidRPr="00F511CE">
        <w:rPr>
          <w:rFonts w:asciiTheme="majorHAnsi" w:hAnsiTheme="majorHAnsi" w:cstheme="majorHAnsi"/>
          <w:color w:val="000000" w:themeColor="text1"/>
          <w:lang w:val="kk-KZ"/>
        </w:rPr>
        <w:t xml:space="preserve"> </w:t>
      </w:r>
    </w:p>
    <w:p w14:paraId="061F8DC9" w14:textId="27A89DC9" w:rsidR="00892FF7" w:rsidRPr="00F511CE" w:rsidRDefault="00103622" w:rsidP="00AA6C9E">
      <w:pPr>
        <w:pStyle w:val="Default"/>
        <w:ind w:firstLine="567"/>
        <w:jc w:val="both"/>
        <w:rPr>
          <w:rFonts w:asciiTheme="majorHAnsi" w:hAnsiTheme="majorHAnsi" w:cstheme="majorHAnsi"/>
          <w:bCs/>
          <w:color w:val="auto"/>
          <w:sz w:val="28"/>
          <w:szCs w:val="28"/>
          <w:lang w:val="kk-KZ"/>
        </w:rPr>
      </w:pPr>
      <w:r w:rsidRPr="00F511CE">
        <w:rPr>
          <w:rFonts w:asciiTheme="majorHAnsi" w:hAnsiTheme="majorHAnsi" w:cstheme="majorHAnsi"/>
          <w:b/>
          <w:bCs/>
          <w:color w:val="auto"/>
          <w:sz w:val="28"/>
          <w:szCs w:val="28"/>
          <w:lang w:val="kk-KZ"/>
        </w:rPr>
        <w:t xml:space="preserve">Жұмыстың теориялық және практикалық маңызы. </w:t>
      </w:r>
      <w:r w:rsidR="00892FF7" w:rsidRPr="00F511CE">
        <w:rPr>
          <w:rFonts w:asciiTheme="majorHAnsi" w:hAnsiTheme="majorHAnsi" w:cstheme="majorHAnsi"/>
          <w:bCs/>
          <w:color w:val="auto"/>
          <w:sz w:val="28"/>
          <w:szCs w:val="28"/>
          <w:lang w:val="kk-KZ"/>
        </w:rPr>
        <w:t>Жалпы</w:t>
      </w:r>
      <w:r w:rsidR="00892FF7" w:rsidRPr="00F511CE">
        <w:rPr>
          <w:rFonts w:asciiTheme="majorHAnsi" w:hAnsiTheme="majorHAnsi" w:cstheme="majorHAnsi"/>
          <w:b/>
          <w:bCs/>
          <w:color w:val="auto"/>
          <w:sz w:val="28"/>
          <w:szCs w:val="28"/>
          <w:lang w:val="kk-KZ"/>
        </w:rPr>
        <w:t xml:space="preserve"> </w:t>
      </w:r>
      <w:r w:rsidR="00892FF7" w:rsidRPr="00F511CE">
        <w:rPr>
          <w:rFonts w:asciiTheme="majorHAnsi" w:hAnsiTheme="majorHAnsi" w:cstheme="majorHAnsi"/>
          <w:bCs/>
          <w:color w:val="auto"/>
          <w:sz w:val="28"/>
          <w:szCs w:val="28"/>
          <w:lang w:val="kk-KZ"/>
        </w:rPr>
        <w:t>ветеринарияда жұқпалы және жұқпалы емес ауруға төзімділікті қамтамасыз ететін көптеген факторлар бар, иммунитет, жас төлдерде колостралдық иммунитет, малдың түрі мен жасына байланысты төзімділік, вакцина егу нәтижесінде түзілетін иммунитет. Осы факторлардың ішінде ерекше маңызды факторлардың бірі – генетикалық фактор. Диссертациялық жұмыста сиырларда клиникалық және субклиникалық желінсауға төзімділікпен байланысты келесі SNP полиморфизмдер SELL, MX1, CXCR1, c.+291C&gt;T,  CXCR1 +1093C&gt;T,  TLR6, BRCA1, MASP2 зерттелген, аталған ген локустары бойынша зерттеу тобындағы сиырлар популяциясында генетикалық</w:t>
      </w:r>
      <w:r w:rsidR="007B6CD0">
        <w:rPr>
          <w:rFonts w:asciiTheme="majorHAnsi" w:hAnsiTheme="majorHAnsi" w:cstheme="majorHAnsi"/>
          <w:bCs/>
          <w:color w:val="auto"/>
          <w:sz w:val="28"/>
          <w:szCs w:val="28"/>
          <w:lang w:val="kk-KZ"/>
        </w:rPr>
        <w:t xml:space="preserve"> нұсқаулардың таралуы, ген тепе </w:t>
      </w:r>
      <w:r w:rsidR="00892FF7" w:rsidRPr="00F511CE">
        <w:rPr>
          <w:rFonts w:asciiTheme="majorHAnsi" w:hAnsiTheme="majorHAnsi" w:cstheme="majorHAnsi"/>
          <w:bCs/>
          <w:color w:val="auto"/>
          <w:sz w:val="28"/>
          <w:szCs w:val="28"/>
          <w:lang w:val="kk-KZ"/>
        </w:rPr>
        <w:t xml:space="preserve">теңдігі, ген аллелдері мен сүт құрамындағы соматикалық торшалар санының байланысы анықталған. Әдетте сүт құрамында, басқа да патологиялық экссудат құрамдарында патогенді микророрганизмдерді идентификация жасау үшін микробиологиялық әдістер </w:t>
      </w:r>
      <w:r w:rsidR="00915731" w:rsidRPr="00F511CE">
        <w:rPr>
          <w:rFonts w:asciiTheme="majorHAnsi" w:hAnsiTheme="majorHAnsi" w:cstheme="majorHAnsi"/>
          <w:bCs/>
          <w:color w:val="auto"/>
          <w:sz w:val="28"/>
          <w:szCs w:val="28"/>
          <w:lang w:val="kk-KZ"/>
        </w:rPr>
        <w:t xml:space="preserve">кеңінен </w:t>
      </w:r>
      <w:r w:rsidR="00892FF7" w:rsidRPr="00F511CE">
        <w:rPr>
          <w:rFonts w:asciiTheme="majorHAnsi" w:hAnsiTheme="majorHAnsi" w:cstheme="majorHAnsi"/>
          <w:bCs/>
          <w:color w:val="auto"/>
          <w:sz w:val="28"/>
          <w:szCs w:val="28"/>
          <w:lang w:val="kk-KZ"/>
        </w:rPr>
        <w:t>қолданылады, осы жұмыста патоге</w:t>
      </w:r>
      <w:r w:rsidR="00915731" w:rsidRPr="00F511CE">
        <w:rPr>
          <w:rFonts w:asciiTheme="majorHAnsi" w:hAnsiTheme="majorHAnsi" w:cstheme="majorHAnsi"/>
          <w:bCs/>
          <w:color w:val="auto"/>
          <w:sz w:val="28"/>
          <w:szCs w:val="28"/>
          <w:lang w:val="kk-KZ"/>
        </w:rPr>
        <w:t>н</w:t>
      </w:r>
      <w:r w:rsidR="00892FF7" w:rsidRPr="00F511CE">
        <w:rPr>
          <w:rFonts w:asciiTheme="majorHAnsi" w:hAnsiTheme="majorHAnsi" w:cstheme="majorHAnsi"/>
          <w:bCs/>
          <w:color w:val="auto"/>
          <w:sz w:val="28"/>
          <w:szCs w:val="28"/>
          <w:lang w:val="kk-KZ"/>
        </w:rPr>
        <w:t>ді микроорганизмдерді детекция жасау үшін және ол патогенді микроорганизмні</w:t>
      </w:r>
      <w:r w:rsidR="00915731" w:rsidRPr="00F511CE">
        <w:rPr>
          <w:rFonts w:asciiTheme="majorHAnsi" w:hAnsiTheme="majorHAnsi" w:cstheme="majorHAnsi"/>
          <w:bCs/>
          <w:color w:val="auto"/>
          <w:sz w:val="28"/>
          <w:szCs w:val="28"/>
          <w:lang w:val="kk-KZ"/>
        </w:rPr>
        <w:t>ң</w:t>
      </w:r>
      <w:r w:rsidR="00892FF7" w:rsidRPr="00F511CE">
        <w:rPr>
          <w:rFonts w:asciiTheme="majorHAnsi" w:hAnsiTheme="majorHAnsi" w:cstheme="majorHAnsi"/>
          <w:bCs/>
          <w:color w:val="auto"/>
          <w:sz w:val="28"/>
          <w:szCs w:val="28"/>
          <w:lang w:val="kk-KZ"/>
        </w:rPr>
        <w:t xml:space="preserve"> антибиотикке резистенттілігін бағалау үшін ПТР қолданылған. </w:t>
      </w:r>
    </w:p>
    <w:p w14:paraId="35DEFB7A" w14:textId="468DB904" w:rsidR="006B7C5B" w:rsidRPr="00F511CE" w:rsidRDefault="006B7C5B" w:rsidP="00AA6C9E">
      <w:pPr>
        <w:pStyle w:val="Default"/>
        <w:ind w:firstLine="567"/>
        <w:jc w:val="both"/>
        <w:rPr>
          <w:rFonts w:asciiTheme="majorHAnsi" w:hAnsiTheme="majorHAnsi" w:cstheme="majorHAnsi"/>
          <w:sz w:val="28"/>
          <w:lang w:val="kk-KZ"/>
        </w:rPr>
      </w:pPr>
      <w:r w:rsidRPr="00F511CE">
        <w:rPr>
          <w:rFonts w:asciiTheme="majorHAnsi" w:hAnsiTheme="majorHAnsi" w:cstheme="majorHAnsi"/>
          <w:bCs/>
          <w:color w:val="auto"/>
          <w:sz w:val="28"/>
          <w:szCs w:val="28"/>
          <w:lang w:val="kk-KZ"/>
        </w:rPr>
        <w:t>Диссертациялық ж</w:t>
      </w:r>
      <w:r w:rsidR="00103622" w:rsidRPr="00F511CE">
        <w:rPr>
          <w:rFonts w:asciiTheme="majorHAnsi" w:hAnsiTheme="majorHAnsi" w:cstheme="majorHAnsi"/>
          <w:bCs/>
          <w:color w:val="auto"/>
          <w:sz w:val="28"/>
          <w:szCs w:val="28"/>
          <w:lang w:val="kk-KZ"/>
        </w:rPr>
        <w:t xml:space="preserve">ұмыстың </w:t>
      </w:r>
      <w:r w:rsidRPr="00F511CE">
        <w:rPr>
          <w:rFonts w:asciiTheme="majorHAnsi" w:hAnsiTheme="majorHAnsi" w:cstheme="majorHAnsi"/>
          <w:bCs/>
          <w:color w:val="auto"/>
          <w:sz w:val="28"/>
          <w:szCs w:val="28"/>
          <w:lang w:val="kk-KZ"/>
        </w:rPr>
        <w:t xml:space="preserve">тәжірибелік </w:t>
      </w:r>
      <w:r w:rsidR="00103622" w:rsidRPr="00F511CE">
        <w:rPr>
          <w:rFonts w:asciiTheme="majorHAnsi" w:hAnsiTheme="majorHAnsi" w:cstheme="majorHAnsi"/>
          <w:bCs/>
          <w:color w:val="auto"/>
          <w:sz w:val="28"/>
          <w:szCs w:val="28"/>
          <w:lang w:val="kk-KZ"/>
        </w:rPr>
        <w:t xml:space="preserve">маңызы </w:t>
      </w:r>
      <w:r w:rsidRPr="00F511CE">
        <w:rPr>
          <w:rFonts w:asciiTheme="majorHAnsi" w:hAnsiTheme="majorHAnsi" w:cstheme="majorHAnsi"/>
          <w:bCs/>
          <w:color w:val="auto"/>
          <w:sz w:val="28"/>
          <w:szCs w:val="28"/>
          <w:lang w:val="kk-KZ"/>
        </w:rPr>
        <w:t>–</w:t>
      </w:r>
      <w:r w:rsidR="00103622" w:rsidRPr="00F511CE">
        <w:rPr>
          <w:rFonts w:asciiTheme="majorHAnsi" w:hAnsiTheme="majorHAnsi" w:cstheme="majorHAnsi"/>
          <w:bCs/>
          <w:color w:val="auto"/>
          <w:sz w:val="28"/>
          <w:szCs w:val="28"/>
          <w:lang w:val="kk-KZ"/>
        </w:rPr>
        <w:t xml:space="preserve"> </w:t>
      </w:r>
      <w:r w:rsidR="00915731" w:rsidRPr="00F511CE">
        <w:rPr>
          <w:rFonts w:asciiTheme="majorHAnsi" w:hAnsiTheme="majorHAnsi" w:cstheme="majorHAnsi"/>
          <w:bCs/>
          <w:color w:val="auto"/>
          <w:sz w:val="28"/>
          <w:szCs w:val="28"/>
          <w:lang w:val="kk-KZ"/>
        </w:rPr>
        <w:t xml:space="preserve">сүт фермалары жағдайында сиырларда клиникалық және субклиникалық формаларының таралуын анықтау үшін ай сайын мониторинг жүргізіліп отырды, субклинкалық желінсауға балау экспресс әдістермен жүргізілді, сонымен қатар сүт бездерінің функционалдық ақуалын бағалау үшін сүт құрамындағы соматикалық торшалар санын анықтау тәсілі қолданылды. Клиникалық желінсауда патогенді агенттің, микробиологиялық құрамын және олардың антибиотикке резистентілігін </w:t>
      </w:r>
      <w:r w:rsidR="00915731" w:rsidRPr="00F511CE">
        <w:rPr>
          <w:rFonts w:asciiTheme="majorHAnsi" w:hAnsiTheme="majorHAnsi" w:cstheme="majorHAnsi"/>
          <w:bCs/>
          <w:color w:val="auto"/>
          <w:sz w:val="28"/>
          <w:szCs w:val="28"/>
          <w:lang w:val="kk-KZ"/>
        </w:rPr>
        <w:lastRenderedPageBreak/>
        <w:t xml:space="preserve">анықтау үшін ПТР тәсілі қолданылды, микроорганизмнің түрін анықтау, оның антибиотиктерге резистенттілігін анықтау нәтижесіне сәйкес емдеу жүргізу терапия нәтижесін көтеруге мүмкіндік береді. </w:t>
      </w:r>
    </w:p>
    <w:p w14:paraId="7F32104E" w14:textId="53A04541" w:rsidR="00775EA0" w:rsidRPr="00F511CE" w:rsidRDefault="00103622" w:rsidP="00AA6C9E">
      <w:pPr>
        <w:pStyle w:val="Default"/>
        <w:ind w:firstLine="567"/>
        <w:jc w:val="both"/>
        <w:rPr>
          <w:rFonts w:asciiTheme="majorHAnsi" w:hAnsiTheme="majorHAnsi" w:cstheme="majorHAnsi"/>
          <w:color w:val="auto"/>
          <w:sz w:val="28"/>
          <w:szCs w:val="28"/>
          <w:highlight w:val="yellow"/>
          <w:lang w:val="kk-KZ"/>
        </w:rPr>
      </w:pPr>
      <w:r w:rsidRPr="00F511CE">
        <w:rPr>
          <w:rFonts w:asciiTheme="majorHAnsi" w:hAnsiTheme="majorHAnsi" w:cstheme="majorHAnsi"/>
          <w:b/>
          <w:color w:val="auto"/>
          <w:sz w:val="28"/>
          <w:szCs w:val="28"/>
          <w:lang w:val="kk-KZ"/>
        </w:rPr>
        <w:t>Патенттік зерттеулер туралы мәліметтер және қорытындылары.</w:t>
      </w:r>
      <w:r w:rsidRPr="00F511CE">
        <w:rPr>
          <w:rFonts w:asciiTheme="majorHAnsi" w:hAnsiTheme="majorHAnsi" w:cstheme="majorHAnsi"/>
          <w:color w:val="auto"/>
          <w:sz w:val="28"/>
          <w:szCs w:val="28"/>
          <w:highlight w:val="yellow"/>
          <w:lang w:val="kk-KZ"/>
        </w:rPr>
        <w:t xml:space="preserve"> </w:t>
      </w:r>
      <w:r w:rsidR="00775EA0" w:rsidRPr="00F511CE">
        <w:rPr>
          <w:rFonts w:asciiTheme="majorHAnsi" w:hAnsiTheme="majorHAnsi" w:cstheme="majorHAnsi"/>
          <w:color w:val="auto"/>
          <w:sz w:val="28"/>
          <w:szCs w:val="28"/>
          <w:lang w:val="kk-KZ"/>
        </w:rPr>
        <w:t xml:space="preserve">Диссертациялық жұмыстың тақырыбы бекітілу алдында ҚР ҰҒТАО ғылыми - техникалық және нормативтік құжаттарына патенттік ізденістер жүргізіліп, талдау жасалды. </w:t>
      </w:r>
      <w:r w:rsidR="00775EA0" w:rsidRPr="00F511CE">
        <w:rPr>
          <w:rFonts w:asciiTheme="majorHAnsi" w:hAnsiTheme="majorHAnsi" w:cstheme="majorHAnsi"/>
          <w:color w:val="000000" w:themeColor="text1"/>
          <w:sz w:val="28"/>
          <w:szCs w:val="28"/>
          <w:lang w:val="kk-KZ"/>
        </w:rPr>
        <w:t xml:space="preserve">ҚР ҰҒТАО ғылыми - техникалық және нормативтік құжаттарына патенттік ізденістер жүргізілді. ҚР Әділет министрлігінің зияткерлік меншік құқығы жөніндегі комитетінің, Ұлттық зияткерлік меншік институтынан </w:t>
      </w:r>
      <w:r w:rsidR="00631E67" w:rsidRPr="00F511CE">
        <w:rPr>
          <w:rFonts w:asciiTheme="majorHAnsi" w:hAnsiTheme="majorHAnsi" w:cstheme="majorHAnsi"/>
          <w:color w:val="000000" w:themeColor="text1"/>
          <w:sz w:val="28"/>
          <w:szCs w:val="28"/>
          <w:lang w:val="kk-KZ"/>
        </w:rPr>
        <w:t>2</w:t>
      </w:r>
      <w:r w:rsidR="00775EA0" w:rsidRPr="00F511CE">
        <w:rPr>
          <w:rFonts w:asciiTheme="majorHAnsi" w:hAnsiTheme="majorHAnsi" w:cstheme="majorHAnsi"/>
          <w:color w:val="000000" w:themeColor="text1"/>
          <w:sz w:val="28"/>
          <w:szCs w:val="28"/>
          <w:lang w:val="kk-KZ"/>
        </w:rPr>
        <w:t xml:space="preserve"> инновациялық патент</w:t>
      </w:r>
      <w:r w:rsidR="008D74D6">
        <w:rPr>
          <w:rFonts w:asciiTheme="majorHAnsi" w:hAnsiTheme="majorHAnsi" w:cstheme="majorHAnsi"/>
          <w:color w:val="000000" w:themeColor="text1"/>
          <w:sz w:val="28"/>
          <w:szCs w:val="28"/>
          <w:lang w:val="kk-KZ"/>
        </w:rPr>
        <w:t>і</w:t>
      </w:r>
      <w:r w:rsidR="00775EA0" w:rsidRPr="00F511CE">
        <w:rPr>
          <w:rFonts w:asciiTheme="majorHAnsi" w:hAnsiTheme="majorHAnsi" w:cstheme="majorHAnsi"/>
          <w:color w:val="000000" w:themeColor="text1"/>
          <w:sz w:val="28"/>
          <w:szCs w:val="28"/>
          <w:lang w:val="kk-KZ"/>
        </w:rPr>
        <w:t xml:space="preserve"> алынды. «ПТР-</w:t>
      </w:r>
      <w:r w:rsidR="00E74684">
        <w:rPr>
          <w:rFonts w:asciiTheme="majorHAnsi" w:hAnsiTheme="majorHAnsi" w:cstheme="majorHAnsi"/>
          <w:color w:val="000000" w:themeColor="text1"/>
          <w:sz w:val="28"/>
          <w:szCs w:val="28"/>
          <w:lang w:val="kk-KZ"/>
        </w:rPr>
        <w:t>РФҰП</w:t>
      </w:r>
      <w:r w:rsidR="00775EA0" w:rsidRPr="00F511CE">
        <w:rPr>
          <w:rFonts w:asciiTheme="majorHAnsi" w:hAnsiTheme="majorHAnsi" w:cstheme="majorHAnsi"/>
          <w:color w:val="000000" w:themeColor="text1"/>
          <w:sz w:val="28"/>
          <w:szCs w:val="28"/>
          <w:lang w:val="kk-KZ"/>
        </w:rPr>
        <w:t xml:space="preserve"> талдау әдісімен TLR6 генінің локусы бойынша ірі қара малды генотиптеуге арналған праймерлер жинағы»  ҚР өнертабыс патенті 36469 ҚР, 2023 жыл</w:t>
      </w:r>
      <w:r w:rsidR="005431AC">
        <w:rPr>
          <w:rFonts w:asciiTheme="majorHAnsi" w:hAnsiTheme="majorHAnsi" w:cstheme="majorHAnsi"/>
          <w:color w:val="000000" w:themeColor="text1"/>
          <w:sz w:val="28"/>
          <w:szCs w:val="28"/>
          <w:lang w:val="kk-KZ"/>
        </w:rPr>
        <w:t>ы</w:t>
      </w:r>
      <w:r w:rsidR="00022D2D" w:rsidRPr="00022D2D">
        <w:rPr>
          <w:sz w:val="28"/>
          <w:szCs w:val="28"/>
          <w:lang w:val="kk-KZ"/>
        </w:rPr>
        <w:t xml:space="preserve"> Ветеринарная</w:t>
      </w:r>
      <w:r w:rsidR="00775EA0" w:rsidRPr="00F511CE">
        <w:rPr>
          <w:rFonts w:asciiTheme="majorHAnsi" w:hAnsiTheme="majorHAnsi" w:cstheme="majorHAnsi"/>
          <w:color w:val="000000" w:themeColor="text1"/>
          <w:sz w:val="28"/>
          <w:szCs w:val="28"/>
          <w:lang w:val="kk-KZ"/>
        </w:rPr>
        <w:t xml:space="preserve">, </w:t>
      </w:r>
      <w:r w:rsidR="00775EA0" w:rsidRPr="00F511CE">
        <w:rPr>
          <w:rFonts w:asciiTheme="majorHAnsi" w:hAnsiTheme="majorHAnsi" w:cstheme="majorHAnsi"/>
          <w:bCs/>
          <w:color w:val="000000" w:themeColor="text1"/>
          <w:sz w:val="28"/>
          <w:szCs w:val="28"/>
          <w:lang w:val="kk-KZ"/>
        </w:rPr>
        <w:t>«</w:t>
      </w:r>
      <w:r w:rsidR="00775EA0" w:rsidRPr="00F511CE">
        <w:rPr>
          <w:rFonts w:asciiTheme="majorHAnsi" w:hAnsiTheme="majorHAnsi" w:cstheme="majorHAnsi"/>
          <w:color w:val="000000" w:themeColor="text1"/>
          <w:sz w:val="28"/>
          <w:szCs w:val="28"/>
          <w:lang w:val="kk-KZ"/>
        </w:rPr>
        <w:t>Ірі қара малында CXCR1 ген локусы бойынша генотипін ПТР-РФҰП талдау әдісімен анықтау тәсілі</w:t>
      </w:r>
      <w:r w:rsidR="00775EA0" w:rsidRPr="00F511CE">
        <w:rPr>
          <w:rFonts w:asciiTheme="majorHAnsi" w:hAnsiTheme="majorHAnsi" w:cstheme="majorHAnsi"/>
          <w:bCs/>
          <w:color w:val="000000" w:themeColor="text1"/>
          <w:sz w:val="28"/>
          <w:szCs w:val="28"/>
          <w:lang w:val="kk-KZ"/>
        </w:rPr>
        <w:t xml:space="preserve">», </w:t>
      </w:r>
      <w:r w:rsidR="00631E67" w:rsidRPr="00F511CE">
        <w:rPr>
          <w:rFonts w:asciiTheme="majorHAnsi" w:hAnsiTheme="majorHAnsi" w:cstheme="majorHAnsi"/>
          <w:color w:val="000000" w:themeColor="text1"/>
          <w:sz w:val="28"/>
          <w:szCs w:val="28"/>
          <w:lang w:val="kk-KZ"/>
        </w:rPr>
        <w:t xml:space="preserve">ҚР өнертабыс патенті </w:t>
      </w:r>
      <w:r w:rsidR="00775EA0" w:rsidRPr="00F511CE">
        <w:rPr>
          <w:rFonts w:asciiTheme="majorHAnsi" w:hAnsiTheme="majorHAnsi" w:cstheme="majorHAnsi"/>
          <w:color w:val="000000" w:themeColor="text1"/>
          <w:sz w:val="28"/>
          <w:szCs w:val="28"/>
          <w:lang w:val="kk-KZ"/>
        </w:rPr>
        <w:t>36483, 2023 жыл</w:t>
      </w:r>
      <w:r w:rsidR="005431AC">
        <w:rPr>
          <w:rFonts w:asciiTheme="majorHAnsi" w:hAnsiTheme="majorHAnsi" w:cstheme="majorHAnsi"/>
          <w:color w:val="000000" w:themeColor="text1"/>
          <w:sz w:val="28"/>
          <w:szCs w:val="28"/>
          <w:lang w:val="kk-KZ"/>
        </w:rPr>
        <w:t>ы</w:t>
      </w:r>
      <w:r w:rsidR="00775EA0" w:rsidRPr="00F511CE">
        <w:rPr>
          <w:rFonts w:asciiTheme="majorHAnsi" w:hAnsiTheme="majorHAnsi" w:cstheme="majorHAnsi"/>
          <w:color w:val="000000" w:themeColor="text1"/>
          <w:sz w:val="28"/>
          <w:szCs w:val="28"/>
          <w:lang w:val="kk-KZ"/>
        </w:rPr>
        <w:t xml:space="preserve"> </w:t>
      </w:r>
      <w:r w:rsidR="00631E67" w:rsidRPr="00F511CE">
        <w:rPr>
          <w:rFonts w:asciiTheme="majorHAnsi" w:hAnsiTheme="majorHAnsi" w:cstheme="majorHAnsi"/>
          <w:color w:val="000000" w:themeColor="text1"/>
          <w:sz w:val="28"/>
          <w:szCs w:val="28"/>
          <w:lang w:val="kk-KZ"/>
        </w:rPr>
        <w:t>алынды</w:t>
      </w:r>
      <w:r w:rsidR="00775EA0" w:rsidRPr="00F511CE">
        <w:rPr>
          <w:rFonts w:asciiTheme="majorHAnsi" w:hAnsiTheme="majorHAnsi" w:cstheme="majorHAnsi"/>
          <w:color w:val="000000" w:themeColor="text1"/>
          <w:sz w:val="28"/>
          <w:szCs w:val="28"/>
          <w:lang w:val="kk-KZ"/>
        </w:rPr>
        <w:t>.</w:t>
      </w:r>
    </w:p>
    <w:p w14:paraId="428E9D90" w14:textId="0887C7E5" w:rsidR="00103622" w:rsidRPr="00F511CE" w:rsidRDefault="00103622" w:rsidP="00AA6C9E">
      <w:pPr>
        <w:spacing w:after="0" w:line="240" w:lineRule="auto"/>
        <w:ind w:firstLine="567"/>
        <w:jc w:val="both"/>
        <w:rPr>
          <w:rFonts w:asciiTheme="majorHAnsi" w:hAnsiTheme="majorHAnsi" w:cstheme="majorHAnsi"/>
          <w:lang w:val="kk-KZ"/>
        </w:rPr>
      </w:pPr>
      <w:r w:rsidRPr="00F511CE">
        <w:rPr>
          <w:rFonts w:asciiTheme="majorHAnsi" w:hAnsiTheme="majorHAnsi" w:cstheme="majorHAnsi"/>
          <w:b/>
          <w:bCs/>
          <w:lang w:val="kk-KZ"/>
        </w:rPr>
        <w:t>Зерттеу жұмыстарының нәтижелерін ендіру</w:t>
      </w:r>
      <w:r w:rsidRPr="00F511CE">
        <w:rPr>
          <w:rFonts w:asciiTheme="majorHAnsi" w:hAnsiTheme="majorHAnsi" w:cstheme="majorHAnsi"/>
          <w:lang w:val="kk-KZ"/>
        </w:rPr>
        <w:t xml:space="preserve">. </w:t>
      </w:r>
      <w:r w:rsidR="009167B7" w:rsidRPr="00F511CE">
        <w:rPr>
          <w:rFonts w:asciiTheme="majorHAnsi" w:hAnsiTheme="majorHAnsi" w:cstheme="majorHAnsi"/>
          <w:lang w:val="kk-KZ"/>
        </w:rPr>
        <w:t xml:space="preserve">Диссертациялық жұмыс нәтижелерінде зерттелген ген локустары мен сиырлардың клиникалық, субклиникалық желінсаумен ауыруға бейім немесе керісінше төзімділігі жоғары туралы алынған мәліметтер </w:t>
      </w:r>
      <w:r w:rsidR="009167B7" w:rsidRPr="00845D79">
        <w:rPr>
          <w:rFonts w:asciiTheme="majorHAnsi" w:hAnsiTheme="majorHAnsi" w:cstheme="majorHAnsi"/>
          <w:lang w:val="kk-KZ"/>
        </w:rPr>
        <w:t xml:space="preserve">бар, ол шаруашылықтарға енгізілмеген. </w:t>
      </w:r>
      <w:r w:rsidR="009167B7" w:rsidRPr="00F511CE">
        <w:rPr>
          <w:rFonts w:asciiTheme="majorHAnsi" w:hAnsiTheme="majorHAnsi" w:cstheme="majorHAnsi"/>
          <w:lang w:val="kk-KZ"/>
        </w:rPr>
        <w:t xml:space="preserve">Сонымен қатар, жұмыс көлемінде сүт құрамындағы соматикалық торшалардың саны, оның клиникалық желінсау кезінде, субклиникалық кезінде, қалыпты жағдайдағы 1 мл сүт құрамындағы соматикалық торшалар саны туралы ақпараттар «Амиран» сүт фермасында күнделікті жұмыста қолданысқа енгізілген. </w:t>
      </w:r>
      <w:r w:rsidR="009167B7" w:rsidRPr="00845D79">
        <w:rPr>
          <w:rFonts w:asciiTheme="majorHAnsi" w:hAnsiTheme="majorHAnsi" w:cstheme="majorHAnsi"/>
          <w:lang w:val="kk-KZ"/>
        </w:rPr>
        <w:t>Сүт құрамындағы антибиотик қалдықтарының мөлшері тур</w:t>
      </w:r>
      <w:r w:rsidR="007B6CD0" w:rsidRPr="00845D79">
        <w:rPr>
          <w:rFonts w:asciiTheme="majorHAnsi" w:hAnsiTheme="majorHAnsi" w:cstheme="majorHAnsi"/>
          <w:lang w:val="kk-KZ"/>
        </w:rPr>
        <w:t>алы мәліметтер сүт фермаларында</w:t>
      </w:r>
      <w:r w:rsidR="009167B7" w:rsidRPr="00845D79">
        <w:rPr>
          <w:rFonts w:asciiTheme="majorHAnsi" w:hAnsiTheme="majorHAnsi" w:cstheme="majorHAnsi"/>
          <w:lang w:val="kk-KZ"/>
        </w:rPr>
        <w:t xml:space="preserve"> «Амиран»</w:t>
      </w:r>
      <w:r w:rsidR="00845D79" w:rsidRPr="00845D79">
        <w:rPr>
          <w:rFonts w:asciiTheme="majorHAnsi" w:hAnsiTheme="majorHAnsi" w:cstheme="majorHAnsi"/>
          <w:lang w:val="kk-KZ"/>
        </w:rPr>
        <w:t xml:space="preserve"> және </w:t>
      </w:r>
      <w:r w:rsidR="009167B7" w:rsidRPr="00845D79">
        <w:rPr>
          <w:rFonts w:asciiTheme="majorHAnsi" w:hAnsiTheme="majorHAnsi" w:cstheme="majorHAnsi"/>
          <w:lang w:val="kk-KZ"/>
        </w:rPr>
        <w:t xml:space="preserve">«Байсерке-Агро» шаруашылықтарында сүт сапасын анықтау үшін қолданыста. </w:t>
      </w:r>
      <w:r w:rsidR="009167B7" w:rsidRPr="00F511CE">
        <w:rPr>
          <w:rFonts w:asciiTheme="majorHAnsi" w:hAnsiTheme="majorHAnsi" w:cstheme="majorHAnsi"/>
          <w:lang w:val="kk-KZ"/>
        </w:rPr>
        <w:t xml:space="preserve">Зерттеу нәтижесінде алынған ген локустары бойынша генотиптеу әдістемесі </w:t>
      </w:r>
      <w:r w:rsidRPr="00F511CE">
        <w:rPr>
          <w:rFonts w:asciiTheme="majorHAnsi" w:hAnsiTheme="majorHAnsi" w:cstheme="majorHAnsi"/>
          <w:lang w:val="kk-KZ"/>
        </w:rPr>
        <w:t xml:space="preserve">«Ветеринариялық медицина» мамандығы бойынша оқу үрдісінде, «Ветеринариядағы молекулярлық-генетикалық балау әдістері»  </w:t>
      </w:r>
      <w:r w:rsidR="005C6A10" w:rsidRPr="00F511CE">
        <w:rPr>
          <w:rFonts w:asciiTheme="majorHAnsi" w:hAnsiTheme="majorHAnsi" w:cstheme="majorHAnsi"/>
          <w:lang w:val="kk-KZ"/>
        </w:rPr>
        <w:t xml:space="preserve">таңдау </w:t>
      </w:r>
      <w:r w:rsidRPr="00F511CE">
        <w:rPr>
          <w:rFonts w:asciiTheme="majorHAnsi" w:hAnsiTheme="majorHAnsi" w:cstheme="majorHAnsi"/>
          <w:lang w:val="kk-KZ"/>
        </w:rPr>
        <w:t>пәнінен  зертханалық сабақтарды жүргізуге 5В120100 – «Ветеринар</w:t>
      </w:r>
      <w:r w:rsidR="00022D2D">
        <w:rPr>
          <w:rFonts w:asciiTheme="majorHAnsi" w:hAnsiTheme="majorHAnsi" w:cstheme="majorHAnsi"/>
          <w:lang w:val="kk-KZ"/>
        </w:rPr>
        <w:t>иялық</w:t>
      </w:r>
      <w:r w:rsidRPr="00F511CE">
        <w:rPr>
          <w:rFonts w:asciiTheme="majorHAnsi" w:hAnsiTheme="majorHAnsi" w:cstheme="majorHAnsi"/>
          <w:lang w:val="kk-KZ"/>
        </w:rPr>
        <w:t xml:space="preserve"> медицина» </w:t>
      </w:r>
      <w:r w:rsidR="000743FC">
        <w:rPr>
          <w:rFonts w:asciiTheme="majorHAnsi" w:hAnsiTheme="majorHAnsi" w:cstheme="majorHAnsi"/>
          <w:lang w:val="kk-KZ"/>
        </w:rPr>
        <w:t xml:space="preserve">білім беру бағдарласасы </w:t>
      </w:r>
      <w:r w:rsidRPr="00F511CE">
        <w:rPr>
          <w:rFonts w:asciiTheme="majorHAnsi" w:hAnsiTheme="majorHAnsi" w:cstheme="majorHAnsi"/>
          <w:lang w:val="kk-KZ"/>
        </w:rPr>
        <w:t xml:space="preserve">бойынша студенттерге </w:t>
      </w:r>
      <w:r w:rsidR="009167B7" w:rsidRPr="00F511CE">
        <w:rPr>
          <w:rFonts w:asciiTheme="majorHAnsi" w:hAnsiTheme="majorHAnsi" w:cstheme="majorHAnsi"/>
          <w:lang w:val="kk-KZ"/>
        </w:rPr>
        <w:t xml:space="preserve">қолданылады. </w:t>
      </w:r>
      <w:r w:rsidRPr="00F511CE">
        <w:rPr>
          <w:rFonts w:asciiTheme="majorHAnsi" w:hAnsiTheme="majorHAnsi" w:cstheme="majorHAnsi"/>
          <w:lang w:val="kk-KZ"/>
        </w:rPr>
        <w:t xml:space="preserve"> </w:t>
      </w:r>
    </w:p>
    <w:p w14:paraId="743F670A" w14:textId="77777777" w:rsidR="00103622" w:rsidRPr="00F511CE" w:rsidRDefault="00103622" w:rsidP="00AA6C9E">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t>Қорғауға ұсынылған негізгі қағидалар:</w:t>
      </w:r>
    </w:p>
    <w:p w14:paraId="3F60E0A5" w14:textId="56F7B243" w:rsidR="005C6A10" w:rsidRPr="00F511CE" w:rsidRDefault="005C6A10" w:rsidP="00AA6C9E">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 </w:t>
      </w:r>
      <w:r w:rsidR="00BB64DE" w:rsidRPr="00F511CE">
        <w:rPr>
          <w:rFonts w:asciiTheme="majorHAnsi" w:hAnsiTheme="majorHAnsi" w:cstheme="majorHAnsi"/>
          <w:lang w:val="kk-KZ"/>
        </w:rPr>
        <w:t>«Амиран» және «Байсерке Агро» с</w:t>
      </w:r>
      <w:r w:rsidRPr="00F511CE">
        <w:rPr>
          <w:rFonts w:asciiTheme="majorHAnsi" w:hAnsiTheme="majorHAnsi" w:cstheme="majorHAnsi"/>
          <w:lang w:val="kk-KZ"/>
        </w:rPr>
        <w:t>үт ферма</w:t>
      </w:r>
      <w:r w:rsidR="00BB64DE" w:rsidRPr="00F511CE">
        <w:rPr>
          <w:rFonts w:asciiTheme="majorHAnsi" w:hAnsiTheme="majorHAnsi" w:cstheme="majorHAnsi"/>
          <w:lang w:val="kk-KZ"/>
        </w:rPr>
        <w:t xml:space="preserve">ларындағы голшетин тұқымдас </w:t>
      </w:r>
      <w:r w:rsidRPr="00F511CE">
        <w:rPr>
          <w:rFonts w:asciiTheme="majorHAnsi" w:hAnsiTheme="majorHAnsi" w:cstheme="majorHAnsi"/>
          <w:lang w:val="kk-KZ"/>
        </w:rPr>
        <w:t xml:space="preserve">сиырларында </w:t>
      </w:r>
      <w:r w:rsidR="00BB64DE" w:rsidRPr="00F511CE">
        <w:rPr>
          <w:rFonts w:asciiTheme="majorHAnsi" w:hAnsiTheme="majorHAnsi" w:cstheme="majorHAnsi"/>
          <w:lang w:val="kk-KZ"/>
        </w:rPr>
        <w:t xml:space="preserve">жүргізілген, келесі ген локустары L-selectin, TLR6, МХ1, CXCR1,  BRCA1, MASP2, CATHL2 бойынша генотиптеу жұмыстарының нәтижелері, аталған ген аллелдерінің сиырлардағы клиникалық және субклиникалық желінсаулармен </w:t>
      </w:r>
      <w:r w:rsidR="00BB64DE" w:rsidRPr="00B37A39">
        <w:rPr>
          <w:rFonts w:asciiTheme="majorHAnsi" w:hAnsiTheme="majorHAnsi" w:cstheme="majorHAnsi"/>
          <w:lang w:val="kk-KZ"/>
        </w:rPr>
        <w:t xml:space="preserve">төзімділігімен </w:t>
      </w:r>
      <w:r w:rsidR="003410CC" w:rsidRPr="00B37A39">
        <w:rPr>
          <w:lang w:val="kk-KZ"/>
        </w:rPr>
        <w:t>ассоциа</w:t>
      </w:r>
      <w:r w:rsidR="006D42AF" w:rsidRPr="00B37A39">
        <w:rPr>
          <w:lang w:val="kk-KZ"/>
        </w:rPr>
        <w:t>циалану</w:t>
      </w:r>
      <w:r w:rsidR="003410CC" w:rsidRPr="00B37A39">
        <w:rPr>
          <w:lang w:val="kk-KZ"/>
        </w:rPr>
        <w:t xml:space="preserve"> </w:t>
      </w:r>
      <w:r w:rsidR="00BB64DE" w:rsidRPr="00F511CE">
        <w:rPr>
          <w:rFonts w:asciiTheme="majorHAnsi" w:hAnsiTheme="majorHAnsi" w:cstheme="majorHAnsi"/>
          <w:lang w:val="kk-KZ"/>
        </w:rPr>
        <w:t>дәреже</w:t>
      </w:r>
      <w:r w:rsidR="003812EC">
        <w:rPr>
          <w:rFonts w:asciiTheme="majorHAnsi" w:hAnsiTheme="majorHAnsi" w:cstheme="majorHAnsi"/>
          <w:lang w:val="kk-KZ"/>
        </w:rPr>
        <w:t>л</w:t>
      </w:r>
      <w:r w:rsidR="00BB64DE" w:rsidRPr="00F511CE">
        <w:rPr>
          <w:rFonts w:asciiTheme="majorHAnsi" w:hAnsiTheme="majorHAnsi" w:cstheme="majorHAnsi"/>
          <w:lang w:val="kk-KZ"/>
        </w:rPr>
        <w:t xml:space="preserve">ері туралы ақпараттар; </w:t>
      </w:r>
    </w:p>
    <w:p w14:paraId="0296F715" w14:textId="2F57E990" w:rsidR="008403EA" w:rsidRPr="00F511CE" w:rsidRDefault="008403EA" w:rsidP="00AA6C9E">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 </w:t>
      </w:r>
      <w:r w:rsidR="00BB64DE" w:rsidRPr="00F511CE">
        <w:rPr>
          <w:rFonts w:asciiTheme="majorHAnsi" w:hAnsiTheme="majorHAnsi" w:cstheme="majorHAnsi"/>
          <w:lang w:val="kk-KZ"/>
        </w:rPr>
        <w:t>«Амиран» және «Байсерке Агро» сүт фермаларында сиырларда клиникалық, субклиникалық желінсаулардың таралуы, өндірісте қолданылған балау әдістерінің тиімділігі</w:t>
      </w:r>
      <w:r w:rsidR="006A6923" w:rsidRPr="00F511CE">
        <w:rPr>
          <w:rFonts w:asciiTheme="majorHAnsi" w:hAnsiTheme="majorHAnsi" w:cstheme="majorHAnsi"/>
          <w:lang w:val="kk-KZ"/>
        </w:rPr>
        <w:t>. Сиырларда клиникалық желінсауларда микробтордың түрін, құрамын, патогендік қасиеттерін, антибиотикке төзімділігін бағалау үшін клиникалық материалдарда микрорганизмдерді детекция жасауға му</w:t>
      </w:r>
      <w:r w:rsidR="003812EC">
        <w:rPr>
          <w:rFonts w:asciiTheme="majorHAnsi" w:hAnsiTheme="majorHAnsi" w:cstheme="majorHAnsi"/>
          <w:lang w:val="kk-KZ"/>
        </w:rPr>
        <w:t>лт</w:t>
      </w:r>
      <w:r w:rsidR="006A6923" w:rsidRPr="00F511CE">
        <w:rPr>
          <w:rFonts w:asciiTheme="majorHAnsi" w:hAnsiTheme="majorHAnsi" w:cstheme="majorHAnsi"/>
          <w:lang w:val="kk-KZ"/>
        </w:rPr>
        <w:t>иплекстік ПТР әдісін қолдану нәтижелері</w:t>
      </w:r>
      <w:r w:rsidRPr="00F511CE">
        <w:rPr>
          <w:rFonts w:asciiTheme="majorHAnsi" w:hAnsiTheme="majorHAnsi" w:cstheme="majorHAnsi"/>
          <w:lang w:val="kk-KZ"/>
        </w:rPr>
        <w:t>;</w:t>
      </w:r>
    </w:p>
    <w:p w14:paraId="74918BA3" w14:textId="2430A3E9" w:rsidR="005C6A10" w:rsidRPr="00F511CE" w:rsidRDefault="005C6A10" w:rsidP="00AA6C9E">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lastRenderedPageBreak/>
        <w:t xml:space="preserve">- </w:t>
      </w:r>
      <w:r w:rsidR="00BB64DE" w:rsidRPr="00F511CE">
        <w:rPr>
          <w:rFonts w:asciiTheme="majorHAnsi" w:hAnsiTheme="majorHAnsi" w:cstheme="majorHAnsi"/>
          <w:lang w:val="kk-KZ"/>
        </w:rPr>
        <w:t>«Амиран» және «Байсерке Агро» сүт фермаларында сиырлард</w:t>
      </w:r>
      <w:r w:rsidR="003812EC">
        <w:rPr>
          <w:rFonts w:asciiTheme="majorHAnsi" w:hAnsiTheme="majorHAnsi" w:cstheme="majorHAnsi"/>
          <w:lang w:val="kk-KZ"/>
        </w:rPr>
        <w:t>а жеке сиырларда, олардың жеке желін</w:t>
      </w:r>
      <w:r w:rsidR="00BB64DE" w:rsidRPr="00F511CE">
        <w:rPr>
          <w:rFonts w:asciiTheme="majorHAnsi" w:hAnsiTheme="majorHAnsi" w:cstheme="majorHAnsi"/>
          <w:lang w:val="kk-KZ"/>
        </w:rPr>
        <w:t xml:space="preserve"> бөліктеріндегі, жалпы жиналған сүт сынамаларындағы соматикалық торшалар санын анықтау, осы көрсеткіштердің дені сау және клиникалық</w:t>
      </w:r>
      <w:r w:rsidR="003812EC">
        <w:rPr>
          <w:rFonts w:asciiTheme="majorHAnsi" w:hAnsiTheme="majorHAnsi" w:cstheme="majorHAnsi"/>
          <w:lang w:val="kk-KZ"/>
        </w:rPr>
        <w:t>,</w:t>
      </w:r>
      <w:r w:rsidR="00BB64DE" w:rsidRPr="00F511CE">
        <w:rPr>
          <w:rFonts w:asciiTheme="majorHAnsi" w:hAnsiTheme="majorHAnsi" w:cstheme="majorHAnsi"/>
          <w:lang w:val="kk-KZ"/>
        </w:rPr>
        <w:t xml:space="preserve"> субклиникалық желінсаумен ауыратын сиырларды сандық мәні;</w:t>
      </w:r>
    </w:p>
    <w:p w14:paraId="7A764FA2" w14:textId="5C0C513D" w:rsidR="00BB64DE" w:rsidRPr="00F511CE" w:rsidRDefault="00103622" w:rsidP="00DE1E37">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 </w:t>
      </w:r>
      <w:r w:rsidR="00BB64DE" w:rsidRPr="00F511CE">
        <w:rPr>
          <w:rFonts w:asciiTheme="majorHAnsi" w:hAnsiTheme="majorHAnsi" w:cstheme="majorHAnsi"/>
          <w:lang w:val="kk-KZ"/>
        </w:rPr>
        <w:t>Сиырлардан алынған сүт сынамаларындағы келесі антибиотик қалдықтарының</w:t>
      </w:r>
      <w:r w:rsidR="00DE1E37" w:rsidRPr="00F511CE">
        <w:rPr>
          <w:rFonts w:asciiTheme="majorHAnsi" w:hAnsiTheme="majorHAnsi" w:cstheme="majorHAnsi"/>
          <w:lang w:val="kk-KZ"/>
        </w:rPr>
        <w:t>:</w:t>
      </w:r>
      <w:r w:rsidR="00BB64DE" w:rsidRPr="00F511CE">
        <w:rPr>
          <w:rFonts w:asciiTheme="majorHAnsi" w:hAnsiTheme="majorHAnsi" w:cstheme="majorHAnsi"/>
          <w:lang w:val="kk-KZ"/>
        </w:rPr>
        <w:t xml:space="preserve"> </w:t>
      </w:r>
      <w:r w:rsidR="00DE1E37" w:rsidRPr="00F511CE">
        <w:rPr>
          <w:rFonts w:asciiTheme="majorHAnsi" w:hAnsiTheme="majorHAnsi" w:cstheme="majorHAnsi"/>
          <w:lang w:val="kk-KZ"/>
        </w:rPr>
        <w:t xml:space="preserve">хлорамфениколдың, стрептомициннің, тетрациклиндер тобының,  ß-лактамдар тобының сүттегі қалдық мөлшерінің нәтижелері;  </w:t>
      </w:r>
    </w:p>
    <w:p w14:paraId="0EA6D01A" w14:textId="292CF02F" w:rsidR="00EA7852" w:rsidRPr="00F511CE" w:rsidRDefault="00DE1E37" w:rsidP="00AA6C9E">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 «Амиран» және «Байсерке Агро» сүт фермаларында сиырларда клиникалық желінсауда, субклиникалық желінсауда түрлі емдеу нобайларының тиімділігі, олардың әсер ету механизмдерін зерттеу нәтижелері. </w:t>
      </w:r>
    </w:p>
    <w:p w14:paraId="58D0A5FF" w14:textId="448DE19E" w:rsidR="00D7031B" w:rsidRPr="00F511CE" w:rsidRDefault="00103622" w:rsidP="007E08E2">
      <w:pPr>
        <w:spacing w:after="0" w:line="240" w:lineRule="auto"/>
        <w:ind w:firstLine="567"/>
        <w:jc w:val="both"/>
        <w:rPr>
          <w:rFonts w:asciiTheme="majorHAnsi" w:hAnsiTheme="majorHAnsi" w:cstheme="majorHAnsi"/>
          <w:bCs/>
          <w:color w:val="000000"/>
          <w:shd w:val="clear" w:color="auto" w:fill="FFFFFF"/>
          <w:lang w:val="kk-KZ"/>
        </w:rPr>
      </w:pPr>
      <w:r w:rsidRPr="00F511CE">
        <w:rPr>
          <w:rFonts w:asciiTheme="majorHAnsi" w:hAnsiTheme="majorHAnsi" w:cstheme="majorHAnsi"/>
          <w:b/>
          <w:bCs/>
          <w:lang w:val="kk-KZ"/>
        </w:rPr>
        <w:t>Зерттеу нәтижелерінің сынақтан өтуі.</w:t>
      </w:r>
      <w:r w:rsidR="00EE3C42">
        <w:rPr>
          <w:rFonts w:asciiTheme="majorHAnsi" w:hAnsiTheme="majorHAnsi" w:cstheme="majorHAnsi"/>
          <w:b/>
          <w:bCs/>
          <w:lang w:val="kk-KZ"/>
        </w:rPr>
        <w:t xml:space="preserve"> </w:t>
      </w:r>
      <w:r w:rsidR="00D7031B" w:rsidRPr="00F511CE">
        <w:rPr>
          <w:rFonts w:asciiTheme="majorHAnsi" w:hAnsiTheme="majorHAnsi" w:cstheme="majorHAnsi"/>
          <w:bCs/>
          <w:lang w:val="kk-KZ"/>
        </w:rPr>
        <w:t xml:space="preserve">Диссертацияның материалдарына сәйкес </w:t>
      </w:r>
      <w:r w:rsidR="006F18BA" w:rsidRPr="00F511CE">
        <w:rPr>
          <w:rFonts w:asciiTheme="majorHAnsi" w:hAnsiTheme="majorHAnsi" w:cstheme="majorHAnsi"/>
          <w:bCs/>
          <w:lang w:val="kk-KZ"/>
        </w:rPr>
        <w:t>2</w:t>
      </w:r>
      <w:r w:rsidR="004D4751">
        <w:rPr>
          <w:rFonts w:asciiTheme="majorHAnsi" w:hAnsiTheme="majorHAnsi" w:cstheme="majorHAnsi"/>
          <w:bCs/>
          <w:lang w:val="kk-KZ"/>
        </w:rPr>
        <w:t>4</w:t>
      </w:r>
      <w:r w:rsidR="00D7031B" w:rsidRPr="00F511CE">
        <w:rPr>
          <w:rFonts w:asciiTheme="majorHAnsi" w:hAnsiTheme="majorHAnsi" w:cstheme="majorHAnsi"/>
          <w:bCs/>
          <w:lang w:val="kk-KZ"/>
        </w:rPr>
        <w:t xml:space="preserve"> ғылыми еңбек жарияланды, 1 мақала «</w:t>
      </w:r>
      <w:r w:rsidR="00D7031B" w:rsidRPr="00F511CE">
        <w:rPr>
          <w:rStyle w:val="af0"/>
          <w:rFonts w:asciiTheme="majorHAnsi" w:hAnsiTheme="majorHAnsi" w:cstheme="majorHAnsi"/>
          <w:b w:val="0"/>
          <w:shd w:val="clear" w:color="auto" w:fill="FFFFFF"/>
          <w:lang w:val="kk-KZ"/>
        </w:rPr>
        <w:t>Reproduction in Domestic Animals</w:t>
      </w:r>
      <w:r w:rsidR="00D7031B" w:rsidRPr="00F511CE">
        <w:rPr>
          <w:rStyle w:val="af0"/>
          <w:rFonts w:asciiTheme="majorHAnsi" w:hAnsiTheme="majorHAnsi" w:cstheme="majorHAnsi"/>
          <w:b w:val="0"/>
          <w:color w:val="000000"/>
          <w:shd w:val="clear" w:color="auto" w:fill="FFFFFF"/>
          <w:lang w:val="kk-KZ"/>
        </w:rPr>
        <w:t xml:space="preserve">» </w:t>
      </w:r>
      <w:r w:rsidR="00D7031B" w:rsidRPr="00F511CE">
        <w:rPr>
          <w:rFonts w:asciiTheme="majorHAnsi" w:hAnsiTheme="majorHAnsi" w:cstheme="majorHAnsi"/>
          <w:bCs/>
          <w:lang w:val="kk-KZ"/>
        </w:rPr>
        <w:t xml:space="preserve">журналында «Getyping of Holstein Cows by SELL, MX1 and CXCR1 Gene Loci Associated With Mastitis Resistance», </w:t>
      </w:r>
      <w:r w:rsidR="00D7031B" w:rsidRPr="00F511CE">
        <w:rPr>
          <w:rStyle w:val="af0"/>
          <w:rFonts w:asciiTheme="majorHAnsi" w:hAnsiTheme="majorHAnsi" w:cstheme="majorHAnsi"/>
          <w:b w:val="0"/>
          <w:shd w:val="clear" w:color="auto" w:fill="FFFFFF"/>
          <w:lang w:val="kk-KZ"/>
        </w:rPr>
        <w:t xml:space="preserve">2024; 59:e14713 </w:t>
      </w:r>
      <w:r w:rsidR="00D7031B">
        <w:fldChar w:fldCharType="begin"/>
      </w:r>
      <w:r w:rsidR="00D7031B" w:rsidRPr="00EE3C42">
        <w:rPr>
          <w:lang w:val="kk-KZ"/>
        </w:rPr>
        <w:instrText>HYPERLINK "https://doi.org/10.1111/rda.14713"</w:instrText>
      </w:r>
      <w:r w:rsidR="00D7031B">
        <w:fldChar w:fldCharType="separate"/>
      </w:r>
      <w:r w:rsidR="00D7031B" w:rsidRPr="00F511CE">
        <w:rPr>
          <w:rStyle w:val="a9"/>
          <w:rFonts w:asciiTheme="majorHAnsi" w:hAnsiTheme="majorHAnsi" w:cstheme="majorHAnsi"/>
          <w:u w:val="none"/>
          <w:shd w:val="clear" w:color="auto" w:fill="FFFFFF"/>
          <w:lang w:val="kk-KZ"/>
        </w:rPr>
        <w:t>https://doi.org/10.1111/rda.14713</w:t>
      </w:r>
      <w:r w:rsidR="00D7031B">
        <w:fldChar w:fldCharType="end"/>
      </w:r>
      <w:r w:rsidR="00D7031B" w:rsidRPr="00F511CE">
        <w:rPr>
          <w:rFonts w:asciiTheme="majorHAnsi" w:hAnsiTheme="majorHAnsi" w:cstheme="majorHAnsi"/>
          <w:bCs/>
          <w:lang w:val="kk-KZ"/>
        </w:rPr>
        <w:t>, Scopus базасына енген, Қазақстан Республикасының өнертабыстарына арналған 2 патент, ҚР БҒМ Білім және ғылым саласындағы бақылау комитетінің тізімінен республикалық ғылыми журналдарда 3 мақала:</w:t>
      </w:r>
    </w:p>
    <w:p w14:paraId="37E845C7" w14:textId="5C4BE882" w:rsidR="00E76999" w:rsidRPr="00F511CE" w:rsidRDefault="00D7031B" w:rsidP="00AA6C9E">
      <w:pPr>
        <w:spacing w:after="0" w:line="240" w:lineRule="auto"/>
        <w:ind w:firstLine="709"/>
        <w:jc w:val="both"/>
        <w:rPr>
          <w:rStyle w:val="af0"/>
          <w:rFonts w:asciiTheme="majorHAnsi" w:hAnsiTheme="majorHAnsi" w:cstheme="majorHAnsi"/>
          <w:b w:val="0"/>
          <w:shd w:val="clear" w:color="auto" w:fill="FFFFFF"/>
          <w:lang w:val="kk-KZ"/>
        </w:rPr>
      </w:pPr>
      <w:r w:rsidRPr="00F511CE">
        <w:rPr>
          <w:rFonts w:asciiTheme="majorHAnsi" w:hAnsiTheme="majorHAnsi" w:cstheme="majorHAnsi"/>
          <w:shd w:val="clear" w:color="auto" w:fill="FFFFFF"/>
          <w:lang w:val="kk-KZ"/>
        </w:rPr>
        <w:t xml:space="preserve">- </w:t>
      </w:r>
      <w:r w:rsidR="00E76999" w:rsidRPr="00F511CE">
        <w:rPr>
          <w:rStyle w:val="af0"/>
          <w:rFonts w:asciiTheme="majorHAnsi" w:hAnsiTheme="majorHAnsi" w:cstheme="majorHAnsi"/>
          <w:b w:val="0"/>
          <w:shd w:val="clear" w:color="auto" w:fill="FFFFFF"/>
          <w:lang w:val="kk-KZ"/>
        </w:rPr>
        <w:t>Ғылым және білім, Наука и образование, Science and education журналында «</w:t>
      </w:r>
      <w:r w:rsidR="00E76999" w:rsidRPr="00F511CE">
        <w:rPr>
          <w:rFonts w:asciiTheme="majorHAnsi" w:hAnsiTheme="majorHAnsi" w:cstheme="majorHAnsi"/>
          <w:lang w:val="kk-KZ"/>
        </w:rPr>
        <w:t>Результаты генотипирования коров голштинской породы по локусам генов TLR6, BRCA1, ассоцированных с резистентностью к маститам».</w:t>
      </w:r>
      <w:r w:rsidR="00E76999" w:rsidRPr="00F511CE">
        <w:rPr>
          <w:rStyle w:val="af0"/>
          <w:rFonts w:asciiTheme="majorHAnsi" w:hAnsiTheme="majorHAnsi" w:cstheme="majorHAnsi"/>
          <w:b w:val="0"/>
          <w:shd w:val="clear" w:color="auto" w:fill="FFFFFF"/>
          <w:lang w:val="kk-KZ"/>
        </w:rPr>
        <w:t xml:space="preserve"> Том 1 № 2 (75) (2024): стр 69-83</w:t>
      </w:r>
      <w:r w:rsidR="008001F0">
        <w:rPr>
          <w:rStyle w:val="af0"/>
          <w:rFonts w:asciiTheme="majorHAnsi" w:hAnsiTheme="majorHAnsi" w:cstheme="majorHAnsi"/>
          <w:b w:val="0"/>
          <w:shd w:val="clear" w:color="auto" w:fill="FFFFFF"/>
          <w:lang w:val="kk-KZ"/>
        </w:rPr>
        <w:t>.</w:t>
      </w:r>
    </w:p>
    <w:p w14:paraId="0B6A7D8A" w14:textId="1B3B9633" w:rsidR="00E76999" w:rsidRPr="00930948" w:rsidRDefault="00E76999" w:rsidP="00AA6C9E">
      <w:pPr>
        <w:spacing w:after="0" w:line="240" w:lineRule="auto"/>
        <w:ind w:firstLine="709"/>
        <w:jc w:val="both"/>
        <w:rPr>
          <w:rStyle w:val="af0"/>
          <w:rFonts w:asciiTheme="majorHAnsi" w:hAnsiTheme="majorHAnsi" w:cstheme="majorHAnsi"/>
          <w:b w:val="0"/>
          <w:shd w:val="clear" w:color="auto" w:fill="FFFFFF"/>
          <w:lang w:val="kk-KZ"/>
        </w:rPr>
      </w:pPr>
      <w:r w:rsidRPr="00F511CE">
        <w:rPr>
          <w:rStyle w:val="af0"/>
          <w:rFonts w:asciiTheme="majorHAnsi" w:hAnsiTheme="majorHAnsi" w:cstheme="majorHAnsi"/>
          <w:b w:val="0"/>
          <w:shd w:val="clear" w:color="auto" w:fill="FFFFFF"/>
          <w:lang w:val="kk-KZ"/>
        </w:rPr>
        <w:t>-</w:t>
      </w:r>
      <w:r w:rsidR="00930948">
        <w:rPr>
          <w:rStyle w:val="af0"/>
          <w:rFonts w:asciiTheme="majorHAnsi" w:hAnsiTheme="majorHAnsi" w:cstheme="majorHAnsi"/>
          <w:b w:val="0"/>
          <w:shd w:val="clear" w:color="auto" w:fill="FFFFFF"/>
          <w:lang w:val="kk-KZ"/>
        </w:rPr>
        <w:t xml:space="preserve"> </w:t>
      </w:r>
      <w:r w:rsidRPr="00F511CE">
        <w:rPr>
          <w:rStyle w:val="af0"/>
          <w:rFonts w:asciiTheme="majorHAnsi" w:hAnsiTheme="majorHAnsi" w:cstheme="majorHAnsi"/>
          <w:b w:val="0"/>
          <w:shd w:val="clear" w:color="auto" w:fill="FFFFFF"/>
          <w:lang w:val="kk-KZ"/>
        </w:rPr>
        <w:t>Ғылым және білім, Наука и образование, Science and education журналында «</w:t>
      </w:r>
      <w:r w:rsidRPr="00F511CE">
        <w:rPr>
          <w:rFonts w:asciiTheme="majorHAnsi" w:hAnsiTheme="majorHAnsi" w:cstheme="majorHAnsi"/>
          <w:lang w:val="kk-KZ"/>
        </w:rPr>
        <w:t>Практическое значение определения SCC и остаточного количества антибиотиков в молоке и детекция патогенной микрофлоры методом ПЦР»,</w:t>
      </w:r>
      <w:r w:rsidRPr="00F511CE">
        <w:rPr>
          <w:rStyle w:val="af0"/>
          <w:rFonts w:asciiTheme="majorHAnsi" w:hAnsiTheme="majorHAnsi" w:cstheme="majorHAnsi"/>
          <w:b w:val="0"/>
          <w:shd w:val="clear" w:color="auto" w:fill="FFFFFF"/>
          <w:lang w:val="kk-KZ"/>
        </w:rPr>
        <w:t xml:space="preserve"> </w:t>
      </w:r>
      <w:r w:rsidRPr="00930948">
        <w:rPr>
          <w:rStyle w:val="af0"/>
          <w:rFonts w:asciiTheme="majorHAnsi" w:hAnsiTheme="majorHAnsi" w:cstheme="majorHAnsi"/>
          <w:b w:val="0"/>
          <w:shd w:val="clear" w:color="auto" w:fill="FFFFFF"/>
          <w:lang w:val="kk-KZ"/>
        </w:rPr>
        <w:t>Том 1 № 4 (77) (2024): стр 126-136</w:t>
      </w:r>
      <w:r w:rsidR="008001F0" w:rsidRPr="00930948">
        <w:rPr>
          <w:rStyle w:val="af0"/>
          <w:rFonts w:asciiTheme="majorHAnsi" w:hAnsiTheme="majorHAnsi" w:cstheme="majorHAnsi"/>
          <w:b w:val="0"/>
          <w:shd w:val="clear" w:color="auto" w:fill="FFFFFF"/>
          <w:lang w:val="kk-KZ"/>
        </w:rPr>
        <w:t>.</w:t>
      </w:r>
    </w:p>
    <w:p w14:paraId="6B238CC9" w14:textId="0784ED2A" w:rsidR="008001F0" w:rsidRPr="00930948" w:rsidRDefault="00930948" w:rsidP="00AA6C9E">
      <w:pPr>
        <w:spacing w:after="0" w:line="240" w:lineRule="auto"/>
        <w:ind w:firstLine="709"/>
        <w:jc w:val="both"/>
        <w:rPr>
          <w:rStyle w:val="af0"/>
          <w:rFonts w:asciiTheme="majorHAnsi" w:hAnsiTheme="majorHAnsi" w:cstheme="majorHAnsi"/>
          <w:b w:val="0"/>
          <w:shd w:val="clear" w:color="auto" w:fill="FFFFFF"/>
          <w:lang w:val="kk-KZ"/>
        </w:rPr>
      </w:pPr>
      <w:r w:rsidRPr="00930948">
        <w:rPr>
          <w:rStyle w:val="af0"/>
          <w:rFonts w:asciiTheme="majorHAnsi" w:hAnsiTheme="majorHAnsi" w:cstheme="majorHAnsi"/>
          <w:b w:val="0"/>
          <w:shd w:val="clear" w:color="auto" w:fill="FFFFFF"/>
          <w:lang w:val="kk-KZ"/>
        </w:rPr>
        <w:t>-</w:t>
      </w:r>
      <w:r w:rsidR="007E08E2">
        <w:rPr>
          <w:rStyle w:val="af0"/>
          <w:rFonts w:asciiTheme="majorHAnsi" w:hAnsiTheme="majorHAnsi" w:cstheme="majorHAnsi"/>
          <w:b w:val="0"/>
          <w:shd w:val="clear" w:color="auto" w:fill="FFFFFF"/>
          <w:lang w:val="kk-KZ"/>
        </w:rPr>
        <w:t xml:space="preserve"> </w:t>
      </w:r>
      <w:r w:rsidRPr="00930948">
        <w:rPr>
          <w:rStyle w:val="af0"/>
          <w:b w:val="0"/>
          <w:shd w:val="clear" w:color="auto" w:fill="FFFFFF"/>
          <w:lang w:val="kk-KZ"/>
        </w:rPr>
        <w:t>Ғылым және білім, Наука и образование, Science and education, «</w:t>
      </w:r>
      <w:r w:rsidRPr="00930948">
        <w:rPr>
          <w:lang w:val="kk-KZ"/>
        </w:rPr>
        <w:t>Голштеин тұқымдас сиырларды МХ1, CXCR1 ген локустары бойынша генотиптеу нәтижелері және осы ген аллелдерінің сиырларда желінсауға төзімділікпен байланысы»</w:t>
      </w:r>
      <w:r w:rsidRPr="00930948">
        <w:rPr>
          <w:rStyle w:val="40"/>
          <w:b w:val="0"/>
          <w:shd w:val="clear" w:color="auto" w:fill="FFFFFF"/>
          <w:lang w:val="kk-KZ"/>
        </w:rPr>
        <w:t xml:space="preserve"> </w:t>
      </w:r>
      <w:r w:rsidRPr="00930948">
        <w:rPr>
          <w:rStyle w:val="af0"/>
          <w:b w:val="0"/>
          <w:shd w:val="clear" w:color="auto" w:fill="FFFFFF"/>
          <w:lang w:val="kk-KZ"/>
        </w:rPr>
        <w:t xml:space="preserve">Том 1 </w:t>
      </w:r>
      <w:r w:rsidRPr="00930948">
        <w:rPr>
          <w:bCs/>
          <w:shd w:val="clear" w:color="auto" w:fill="FFFFFF"/>
          <w:lang w:val="kk-KZ"/>
        </w:rPr>
        <w:t>№ 1-1 (78) 2025</w:t>
      </w:r>
      <w:r w:rsidRPr="00930948">
        <w:rPr>
          <w:rStyle w:val="af0"/>
          <w:b w:val="0"/>
          <w:shd w:val="clear" w:color="auto" w:fill="FFFFFF"/>
          <w:lang w:val="kk-KZ"/>
        </w:rPr>
        <w:t xml:space="preserve"> б. 3-15</w:t>
      </w:r>
    </w:p>
    <w:p w14:paraId="2D598B46" w14:textId="77777777" w:rsidR="00165BF5" w:rsidRPr="00F511CE" w:rsidRDefault="00165BF5" w:rsidP="00AA6C9E">
      <w:pPr>
        <w:spacing w:after="0" w:line="240" w:lineRule="auto"/>
        <w:ind w:firstLine="567"/>
        <w:jc w:val="both"/>
        <w:rPr>
          <w:rFonts w:asciiTheme="majorHAnsi" w:hAnsiTheme="majorHAnsi" w:cstheme="majorHAnsi"/>
          <w:b/>
          <w:bCs/>
          <w:lang w:val="kk-KZ"/>
        </w:rPr>
      </w:pPr>
      <w:r w:rsidRPr="00F511CE">
        <w:rPr>
          <w:rFonts w:asciiTheme="majorHAnsi" w:hAnsiTheme="majorHAnsi" w:cstheme="majorHAnsi"/>
          <w:b/>
          <w:bCs/>
          <w:lang w:val="kk-KZ"/>
        </w:rPr>
        <w:t>Диссертация нәтижелерінің жариялануы.</w:t>
      </w:r>
    </w:p>
    <w:p w14:paraId="384DE7C0" w14:textId="57FDEF67" w:rsidR="00E76999" w:rsidRPr="00F511CE" w:rsidRDefault="00E76999" w:rsidP="00AA6C9E">
      <w:pPr>
        <w:spacing w:after="0" w:line="240" w:lineRule="auto"/>
        <w:ind w:firstLine="567"/>
        <w:jc w:val="both"/>
        <w:rPr>
          <w:rFonts w:asciiTheme="majorHAnsi" w:hAnsiTheme="majorHAnsi" w:cstheme="majorHAnsi"/>
          <w:bCs/>
          <w:lang w:val="kk-KZ"/>
        </w:rPr>
      </w:pPr>
      <w:r w:rsidRPr="00F511CE">
        <w:rPr>
          <w:rFonts w:asciiTheme="majorHAnsi" w:hAnsiTheme="majorHAnsi" w:cstheme="majorHAnsi"/>
          <w:bCs/>
          <w:lang w:val="kk-KZ"/>
        </w:rPr>
        <w:t>- Зерттеу нәтижелері Scopus деректер базасына кіретін және импакт факторы бар халықаралық «</w:t>
      </w:r>
      <w:r w:rsidRPr="00F511CE">
        <w:rPr>
          <w:rStyle w:val="af0"/>
          <w:rFonts w:asciiTheme="majorHAnsi" w:hAnsiTheme="majorHAnsi" w:cstheme="majorHAnsi"/>
          <w:b w:val="0"/>
          <w:shd w:val="clear" w:color="auto" w:fill="FFFFFF"/>
          <w:lang w:val="kk-KZ"/>
        </w:rPr>
        <w:t>Reproduction in Domestic Animals</w:t>
      </w:r>
      <w:r w:rsidRPr="00F511CE">
        <w:rPr>
          <w:rStyle w:val="af0"/>
          <w:rFonts w:asciiTheme="majorHAnsi" w:hAnsiTheme="majorHAnsi" w:cstheme="majorHAnsi"/>
          <w:b w:val="0"/>
          <w:color w:val="000000"/>
          <w:shd w:val="clear" w:color="auto" w:fill="FFFFFF"/>
          <w:lang w:val="kk-KZ"/>
        </w:rPr>
        <w:t xml:space="preserve">» </w:t>
      </w:r>
      <w:r w:rsidR="008E3C29" w:rsidRPr="00F511CE">
        <w:rPr>
          <w:rStyle w:val="af0"/>
          <w:rFonts w:asciiTheme="majorHAnsi" w:hAnsiTheme="majorHAnsi" w:cstheme="majorHAnsi"/>
          <w:b w:val="0"/>
          <w:color w:val="000000"/>
          <w:shd w:val="clear" w:color="auto" w:fill="FFFFFF"/>
          <w:lang w:val="kk-KZ"/>
        </w:rPr>
        <w:t>ISSN</w:t>
      </w:r>
      <w:r w:rsidR="00574AE1" w:rsidRPr="00F511CE">
        <w:rPr>
          <w:rStyle w:val="af0"/>
          <w:rFonts w:asciiTheme="majorHAnsi" w:hAnsiTheme="majorHAnsi" w:cstheme="majorHAnsi"/>
          <w:b w:val="0"/>
          <w:color w:val="000000"/>
          <w:shd w:val="clear" w:color="auto" w:fill="FFFFFF"/>
          <w:lang w:val="kk-KZ"/>
        </w:rPr>
        <w:t xml:space="preserve"> </w:t>
      </w:r>
      <w:r w:rsidR="008E3C29" w:rsidRPr="00F511CE">
        <w:rPr>
          <w:rStyle w:val="af0"/>
          <w:rFonts w:asciiTheme="majorHAnsi" w:hAnsiTheme="majorHAnsi" w:cstheme="majorHAnsi"/>
          <w:b w:val="0"/>
          <w:color w:val="000000"/>
          <w:shd w:val="clear" w:color="auto" w:fill="FFFFFF"/>
          <w:lang w:val="kk-KZ"/>
        </w:rPr>
        <w:t>0936-6768, eISSN</w:t>
      </w:r>
      <w:r w:rsidR="00574AE1" w:rsidRPr="00F511CE">
        <w:rPr>
          <w:rStyle w:val="af0"/>
          <w:rFonts w:asciiTheme="majorHAnsi" w:hAnsiTheme="majorHAnsi" w:cstheme="majorHAnsi"/>
          <w:b w:val="0"/>
          <w:color w:val="000000"/>
          <w:shd w:val="clear" w:color="auto" w:fill="FFFFFF"/>
          <w:lang w:val="kk-KZ"/>
        </w:rPr>
        <w:t xml:space="preserve"> </w:t>
      </w:r>
      <w:r w:rsidR="008E3C29" w:rsidRPr="00F511CE">
        <w:rPr>
          <w:rStyle w:val="af0"/>
          <w:rFonts w:asciiTheme="majorHAnsi" w:hAnsiTheme="majorHAnsi" w:cstheme="majorHAnsi"/>
          <w:b w:val="0"/>
          <w:color w:val="000000"/>
          <w:shd w:val="clear" w:color="auto" w:fill="FFFFFF"/>
          <w:lang w:val="kk-KZ"/>
        </w:rPr>
        <w:t>1439-0531</w:t>
      </w:r>
      <w:r w:rsidR="00574AE1" w:rsidRPr="00F511CE">
        <w:rPr>
          <w:rStyle w:val="af0"/>
          <w:rFonts w:asciiTheme="majorHAnsi" w:hAnsiTheme="majorHAnsi" w:cstheme="majorHAnsi"/>
          <w:b w:val="0"/>
          <w:color w:val="000000"/>
          <w:shd w:val="clear" w:color="auto" w:fill="FFFFFF"/>
          <w:lang w:val="kk-KZ"/>
        </w:rPr>
        <w:t>,</w:t>
      </w:r>
      <w:r w:rsidR="008E3C29" w:rsidRPr="00F511CE">
        <w:rPr>
          <w:rStyle w:val="af0"/>
          <w:rFonts w:asciiTheme="majorHAnsi" w:hAnsiTheme="majorHAnsi" w:cstheme="majorHAnsi"/>
          <w:b w:val="0"/>
          <w:color w:val="000000"/>
          <w:shd w:val="clear" w:color="auto" w:fill="FFFFFF"/>
          <w:lang w:val="kk-KZ"/>
        </w:rPr>
        <w:t xml:space="preserve"> </w:t>
      </w:r>
      <w:r w:rsidRPr="00F511CE">
        <w:rPr>
          <w:rStyle w:val="af0"/>
          <w:rFonts w:asciiTheme="majorHAnsi" w:hAnsiTheme="majorHAnsi" w:cstheme="majorHAnsi"/>
          <w:b w:val="0"/>
          <w:shd w:val="clear" w:color="auto" w:fill="FFFFFF"/>
          <w:lang w:val="kk-KZ"/>
        </w:rPr>
        <w:t>2024; 59:e14713</w:t>
      </w:r>
      <w:r w:rsidR="00336337" w:rsidRPr="00F511CE">
        <w:rPr>
          <w:rStyle w:val="af0"/>
          <w:rFonts w:asciiTheme="majorHAnsi" w:hAnsiTheme="majorHAnsi" w:cstheme="majorHAnsi"/>
          <w:b w:val="0"/>
          <w:shd w:val="clear" w:color="auto" w:fill="FFFFFF"/>
          <w:lang w:val="kk-KZ"/>
        </w:rPr>
        <w:t>.</w:t>
      </w:r>
      <w:r w:rsidR="00336337" w:rsidRPr="00F511CE">
        <w:rPr>
          <w:rFonts w:asciiTheme="majorHAnsi" w:hAnsiTheme="majorHAnsi" w:cstheme="majorHAnsi"/>
          <w:lang w:val="kk-KZ"/>
        </w:rPr>
        <w:t xml:space="preserve"> </w:t>
      </w:r>
      <w:r w:rsidR="00336337" w:rsidRPr="00F511CE">
        <w:rPr>
          <w:rStyle w:val="af0"/>
          <w:rFonts w:asciiTheme="majorHAnsi" w:hAnsiTheme="majorHAnsi" w:cstheme="majorHAnsi"/>
          <w:b w:val="0"/>
          <w:shd w:val="clear" w:color="auto" w:fill="FFFFFF"/>
          <w:lang w:val="kk-KZ"/>
        </w:rPr>
        <w:t>Volume 59, Issue 8</w:t>
      </w:r>
      <w:r w:rsidR="008E3C29" w:rsidRPr="00F511CE">
        <w:rPr>
          <w:rStyle w:val="af0"/>
          <w:rFonts w:asciiTheme="majorHAnsi" w:hAnsiTheme="majorHAnsi" w:cstheme="majorHAnsi"/>
          <w:b w:val="0"/>
          <w:shd w:val="clear" w:color="auto" w:fill="FFFFFF"/>
          <w:lang w:val="kk-KZ"/>
        </w:rPr>
        <w:t xml:space="preserve"> </w:t>
      </w:r>
      <w:hyperlink r:id="rId10" w:history="1">
        <w:r w:rsidR="00336337" w:rsidRPr="00F511CE">
          <w:rPr>
            <w:rStyle w:val="a9"/>
            <w:rFonts w:asciiTheme="majorHAnsi" w:hAnsiTheme="majorHAnsi" w:cstheme="majorHAnsi"/>
            <w:u w:val="none"/>
            <w:shd w:val="clear" w:color="auto" w:fill="FFFFFF"/>
            <w:lang w:val="kk-KZ"/>
          </w:rPr>
          <w:t>https://doi.org/10.1111/rda.14713</w:t>
        </w:r>
      </w:hyperlink>
      <w:r w:rsidRPr="00F511CE">
        <w:rPr>
          <w:rFonts w:asciiTheme="majorHAnsi" w:hAnsiTheme="majorHAnsi" w:cstheme="majorHAnsi"/>
          <w:bCs/>
          <w:lang w:val="kk-KZ"/>
        </w:rPr>
        <w:t>, ғылыми журналында мақала жарияланды. (Файсалабад- Пакистан, 2024 ж).</w:t>
      </w:r>
    </w:p>
    <w:p w14:paraId="685FC603" w14:textId="67F4063F" w:rsidR="00930948" w:rsidRPr="00F511CE" w:rsidRDefault="00103622" w:rsidP="00AA6C9E">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bCs/>
          <w:lang w:val="kk-KZ"/>
        </w:rPr>
        <w:t xml:space="preserve">Диссертациялық жұмыстың құрылымы мен көлемі. </w:t>
      </w:r>
      <w:r w:rsidRPr="00F511CE">
        <w:rPr>
          <w:rFonts w:asciiTheme="majorHAnsi" w:hAnsiTheme="majorHAnsi" w:cstheme="majorHAnsi"/>
          <w:lang w:val="kk-KZ"/>
        </w:rPr>
        <w:t>Диссертация 1</w:t>
      </w:r>
      <w:r w:rsidR="00C50FB0">
        <w:rPr>
          <w:rFonts w:asciiTheme="majorHAnsi" w:hAnsiTheme="majorHAnsi" w:cstheme="majorHAnsi"/>
          <w:lang w:val="kk-KZ"/>
        </w:rPr>
        <w:t>1</w:t>
      </w:r>
      <w:r w:rsidR="00F0265D">
        <w:rPr>
          <w:rFonts w:asciiTheme="majorHAnsi" w:hAnsiTheme="majorHAnsi" w:cstheme="majorHAnsi"/>
          <w:lang w:val="kk-KZ"/>
        </w:rPr>
        <w:t>9</w:t>
      </w:r>
      <w:r w:rsidR="00A61619" w:rsidRPr="00F511CE">
        <w:rPr>
          <w:rFonts w:asciiTheme="majorHAnsi" w:hAnsiTheme="majorHAnsi" w:cstheme="majorHAnsi"/>
          <w:lang w:val="kk-KZ"/>
        </w:rPr>
        <w:t xml:space="preserve"> </w:t>
      </w:r>
      <w:r w:rsidRPr="00F511CE">
        <w:rPr>
          <w:rFonts w:asciiTheme="majorHAnsi" w:hAnsiTheme="majorHAnsi" w:cstheme="majorHAnsi"/>
          <w:lang w:val="kk-KZ"/>
        </w:rPr>
        <w:t>бетте компьютер</w:t>
      </w:r>
      <w:r w:rsidR="005C6A10" w:rsidRPr="00F511CE">
        <w:rPr>
          <w:rFonts w:asciiTheme="majorHAnsi" w:hAnsiTheme="majorHAnsi" w:cstheme="majorHAnsi"/>
          <w:lang w:val="kk-KZ"/>
        </w:rPr>
        <w:t>лік</w:t>
      </w:r>
      <w:r w:rsidRPr="00F511CE">
        <w:rPr>
          <w:rFonts w:asciiTheme="majorHAnsi" w:hAnsiTheme="majorHAnsi" w:cstheme="majorHAnsi"/>
          <w:lang w:val="kk-KZ"/>
        </w:rPr>
        <w:t xml:space="preserve"> </w:t>
      </w:r>
      <w:r w:rsidR="005C6A10" w:rsidRPr="00F511CE">
        <w:rPr>
          <w:rFonts w:asciiTheme="majorHAnsi" w:hAnsiTheme="majorHAnsi" w:cstheme="majorHAnsi"/>
          <w:lang w:val="kk-KZ"/>
        </w:rPr>
        <w:t>мәтінде</w:t>
      </w:r>
      <w:r w:rsidRPr="00F511CE">
        <w:rPr>
          <w:rFonts w:asciiTheme="majorHAnsi" w:hAnsiTheme="majorHAnsi" w:cstheme="majorHAnsi"/>
          <w:lang w:val="kk-KZ"/>
        </w:rPr>
        <w:t xml:space="preserve">, ол келесі бөлімдерден тұрады: анықтамалар, бeлгілeулeр мeн қысқартулар, кіріспе, әдебиетке шолу, зерттеу әдістері мен материалдары, зерттеу нәтижелері, зерттеу нәтижелерін  талқылау, қорытынды, тәжірибeлік ұсыныстар, қолданылған әдебиеттер тізімі, соның ішінде </w:t>
      </w:r>
      <w:r w:rsidR="00C50FB0">
        <w:rPr>
          <w:rFonts w:asciiTheme="majorHAnsi" w:hAnsiTheme="majorHAnsi" w:cstheme="majorHAnsi"/>
          <w:lang w:val="kk-KZ"/>
        </w:rPr>
        <w:t>17</w:t>
      </w:r>
      <w:r w:rsidR="00291BB8">
        <w:rPr>
          <w:rFonts w:asciiTheme="majorHAnsi" w:hAnsiTheme="majorHAnsi" w:cstheme="majorHAnsi"/>
          <w:lang w:val="kk-KZ"/>
        </w:rPr>
        <w:t>6</w:t>
      </w:r>
      <w:r w:rsidRPr="00F511CE">
        <w:rPr>
          <w:rFonts w:asciiTheme="majorHAnsi" w:hAnsiTheme="majorHAnsi" w:cstheme="majorHAnsi"/>
          <w:lang w:val="kk-KZ"/>
        </w:rPr>
        <w:t xml:space="preserve"> отандық және шетелдік авторлардың еңбектері және қосымшалар. Диссертация материалдары </w:t>
      </w:r>
      <w:r w:rsidR="00A61619" w:rsidRPr="00F511CE">
        <w:rPr>
          <w:rFonts w:asciiTheme="majorHAnsi" w:hAnsiTheme="majorHAnsi" w:cstheme="majorHAnsi"/>
          <w:lang w:val="kk-KZ"/>
        </w:rPr>
        <w:t>2</w:t>
      </w:r>
      <w:r w:rsidR="00E23A67">
        <w:rPr>
          <w:rFonts w:asciiTheme="majorHAnsi" w:hAnsiTheme="majorHAnsi" w:cstheme="majorHAnsi"/>
          <w:lang w:val="kk-KZ"/>
        </w:rPr>
        <w:t>2</w:t>
      </w:r>
      <w:r w:rsidRPr="00F511CE">
        <w:rPr>
          <w:rFonts w:asciiTheme="majorHAnsi" w:hAnsiTheme="majorHAnsi" w:cstheme="majorHAnsi"/>
          <w:lang w:val="kk-KZ"/>
        </w:rPr>
        <w:t xml:space="preserve"> кестемен және 2</w:t>
      </w:r>
      <w:r w:rsidR="00E23A67">
        <w:rPr>
          <w:rFonts w:asciiTheme="majorHAnsi" w:hAnsiTheme="majorHAnsi" w:cstheme="majorHAnsi"/>
          <w:lang w:val="kk-KZ"/>
        </w:rPr>
        <w:t>1</w:t>
      </w:r>
      <w:r w:rsidRPr="00F511CE">
        <w:rPr>
          <w:rFonts w:asciiTheme="majorHAnsi" w:hAnsiTheme="majorHAnsi" w:cstheme="majorHAnsi"/>
          <w:lang w:val="kk-KZ"/>
        </w:rPr>
        <w:t xml:space="preserve"> суреттермен безендірілген.</w:t>
      </w:r>
    </w:p>
    <w:p w14:paraId="6C8F2856" w14:textId="3193CAA2" w:rsidR="00FB03A9" w:rsidRPr="008001F0" w:rsidRDefault="00F25570" w:rsidP="00EE3C42">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lastRenderedPageBreak/>
        <w:t>1 ӘДЕБИЕТТЕРГЕ ШОЛУ</w:t>
      </w:r>
    </w:p>
    <w:p w14:paraId="24F2B595" w14:textId="4B0B58B6" w:rsidR="004B2F76" w:rsidRPr="00F511CE" w:rsidRDefault="004B2F76" w:rsidP="008001F0">
      <w:pPr>
        <w:autoSpaceDE w:val="0"/>
        <w:autoSpaceDN w:val="0"/>
        <w:adjustRightInd w:val="0"/>
        <w:spacing w:after="0" w:line="240" w:lineRule="auto"/>
        <w:ind w:right="280" w:firstLine="567"/>
        <w:jc w:val="both"/>
        <w:rPr>
          <w:rFonts w:asciiTheme="majorHAnsi" w:eastAsia="Times New Roman" w:hAnsiTheme="majorHAnsi" w:cstheme="majorHAnsi"/>
          <w:b/>
          <w:lang w:val="kk-KZ"/>
        </w:rPr>
      </w:pPr>
      <w:r w:rsidRPr="00F511CE">
        <w:rPr>
          <w:rFonts w:asciiTheme="majorHAnsi" w:eastAsia="Times New Roman" w:hAnsiTheme="majorHAnsi" w:cstheme="majorHAnsi"/>
          <w:b/>
          <w:lang w:val="kk-KZ"/>
        </w:rPr>
        <w:t xml:space="preserve">1.1 Сиырларда желінсауға төзімділікпен байланысты SNP полиморфизмдер және оларды ДНҚ маркерлері ретінде қолдану тиімділігі </w:t>
      </w:r>
    </w:p>
    <w:p w14:paraId="01B1EDCB" w14:textId="27835425" w:rsidR="00BC24D4" w:rsidRPr="00F511CE" w:rsidRDefault="00D655E3" w:rsidP="008001F0">
      <w:pPr>
        <w:spacing w:after="0" w:line="240" w:lineRule="auto"/>
        <w:ind w:firstLine="567"/>
        <w:contextualSpacing/>
        <w:jc w:val="both"/>
        <w:rPr>
          <w:rFonts w:asciiTheme="majorHAnsi" w:hAnsiTheme="majorHAnsi" w:cstheme="majorHAnsi"/>
          <w:highlight w:val="yellow"/>
          <w:lang w:val="kk-KZ"/>
        </w:rPr>
      </w:pPr>
      <w:r w:rsidRPr="00F511CE">
        <w:rPr>
          <w:rFonts w:asciiTheme="majorHAnsi" w:hAnsiTheme="majorHAnsi" w:cstheme="majorHAnsi"/>
          <w:lang w:val="kk-KZ"/>
        </w:rPr>
        <w:t>Соңғы 20-25 жылда</w:t>
      </w:r>
      <w:r w:rsidR="00587FC3" w:rsidRPr="00F511CE">
        <w:rPr>
          <w:rFonts w:asciiTheme="majorHAnsi" w:hAnsiTheme="majorHAnsi" w:cstheme="majorHAnsi"/>
          <w:lang w:val="kk-KZ"/>
        </w:rPr>
        <w:t>ры</w:t>
      </w:r>
      <w:r w:rsidRPr="00F511CE">
        <w:rPr>
          <w:rFonts w:asciiTheme="majorHAnsi" w:hAnsiTheme="majorHAnsi" w:cstheme="majorHAnsi"/>
          <w:lang w:val="kk-KZ"/>
        </w:rPr>
        <w:t xml:space="preserve"> сүтті мал шаруашылығында селекция</w:t>
      </w:r>
      <w:r w:rsidR="00E937ED" w:rsidRPr="00F511CE">
        <w:rPr>
          <w:rFonts w:asciiTheme="majorHAnsi" w:hAnsiTheme="majorHAnsi" w:cstheme="majorHAnsi"/>
          <w:lang w:val="kk-KZ"/>
        </w:rPr>
        <w:t>лық жұмыстарды</w:t>
      </w:r>
      <w:r w:rsidRPr="00F511CE">
        <w:rPr>
          <w:rFonts w:asciiTheme="majorHAnsi" w:hAnsiTheme="majorHAnsi" w:cstheme="majorHAnsi"/>
          <w:lang w:val="kk-KZ"/>
        </w:rPr>
        <w:t xml:space="preserve"> сүт өнімділігінің көрсеткіштеріне қарай жүргізілді: бір лактациядағы сүт өнімділігі, сүттегі май және ақуыз мөлшері, </w:t>
      </w:r>
      <w:r w:rsidR="003C67E9" w:rsidRPr="00F511CE">
        <w:rPr>
          <w:rFonts w:asciiTheme="majorHAnsi" w:hAnsiTheme="majorHAnsi" w:cstheme="majorHAnsi"/>
          <w:lang w:val="kk-KZ"/>
        </w:rPr>
        <w:t>көбею</w:t>
      </w:r>
      <w:r w:rsidRPr="00F511CE">
        <w:rPr>
          <w:rFonts w:asciiTheme="majorHAnsi" w:hAnsiTheme="majorHAnsi" w:cstheme="majorHAnsi"/>
          <w:lang w:val="kk-KZ"/>
        </w:rPr>
        <w:t xml:space="preserve"> қабілеті,</w:t>
      </w:r>
      <w:r w:rsidR="00E937ED" w:rsidRPr="00F511CE">
        <w:rPr>
          <w:rFonts w:asciiTheme="majorHAnsi" w:hAnsiTheme="majorHAnsi" w:cstheme="majorHAnsi"/>
          <w:lang w:val="kk-KZ"/>
        </w:rPr>
        <w:t xml:space="preserve"> тұяқ патологияларына</w:t>
      </w:r>
      <w:r w:rsidRPr="00F511CE">
        <w:rPr>
          <w:rFonts w:asciiTheme="majorHAnsi" w:hAnsiTheme="majorHAnsi" w:cstheme="majorHAnsi"/>
          <w:lang w:val="kk-KZ"/>
        </w:rPr>
        <w:t xml:space="preserve"> төзімділігі және т.б. Малдарды </w:t>
      </w:r>
      <w:r w:rsidR="00306107" w:rsidRPr="00F511CE">
        <w:rPr>
          <w:rFonts w:asciiTheme="majorHAnsi" w:hAnsiTheme="majorHAnsi" w:cstheme="majorHAnsi"/>
          <w:lang w:val="kk-KZ"/>
        </w:rPr>
        <w:t>желінсауға</w:t>
      </w:r>
      <w:r w:rsidRPr="00F511CE">
        <w:rPr>
          <w:rFonts w:asciiTheme="majorHAnsi" w:hAnsiTheme="majorHAnsi" w:cstheme="majorHAnsi"/>
          <w:lang w:val="kk-KZ"/>
        </w:rPr>
        <w:t xml:space="preserve"> төзімділігіне қарай іріктеу жүргізілмеді, соның нәтижесінде сүтті ірі қара малдарда </w:t>
      </w:r>
      <w:r w:rsidR="00306107" w:rsidRPr="00F511CE">
        <w:rPr>
          <w:rFonts w:asciiTheme="majorHAnsi" w:hAnsiTheme="majorHAnsi" w:cstheme="majorHAnsi"/>
          <w:lang w:val="kk-KZ"/>
        </w:rPr>
        <w:t>желінсаудың</w:t>
      </w:r>
      <w:r w:rsidRPr="00F511CE">
        <w:rPr>
          <w:rFonts w:asciiTheme="majorHAnsi" w:hAnsiTheme="majorHAnsi" w:cstheme="majorHAnsi"/>
          <w:lang w:val="kk-KZ"/>
        </w:rPr>
        <w:t xml:space="preserve"> клиникалық және субклиникалық түрлерімен </w:t>
      </w:r>
      <w:r w:rsidR="003C67E9" w:rsidRPr="00F511CE">
        <w:rPr>
          <w:rFonts w:asciiTheme="majorHAnsi" w:hAnsiTheme="majorHAnsi" w:cstheme="majorHAnsi"/>
          <w:lang w:val="kk-KZ"/>
        </w:rPr>
        <w:t>аурудың</w:t>
      </w:r>
      <w:r w:rsidRPr="00F511CE">
        <w:rPr>
          <w:rFonts w:asciiTheme="majorHAnsi" w:hAnsiTheme="majorHAnsi" w:cstheme="majorHAnsi"/>
          <w:lang w:val="kk-KZ"/>
        </w:rPr>
        <w:t xml:space="preserve"> жоғарылау үрдісі байқал</w:t>
      </w:r>
      <w:r w:rsidR="00587FC3" w:rsidRPr="00F511CE">
        <w:rPr>
          <w:rFonts w:asciiTheme="majorHAnsi" w:hAnsiTheme="majorHAnsi" w:cstheme="majorHAnsi"/>
          <w:lang w:val="kk-KZ"/>
        </w:rPr>
        <w:t>а</w:t>
      </w:r>
      <w:r w:rsidRPr="00F511CE">
        <w:rPr>
          <w:rFonts w:asciiTheme="majorHAnsi" w:hAnsiTheme="majorHAnsi" w:cstheme="majorHAnsi"/>
          <w:lang w:val="kk-KZ"/>
        </w:rPr>
        <w:t xml:space="preserve">ды </w:t>
      </w:r>
      <w:r w:rsidR="00BC24D4" w:rsidRPr="00F511CE">
        <w:rPr>
          <w:rFonts w:asciiTheme="majorHAnsi" w:hAnsiTheme="majorHAnsi" w:cstheme="majorHAnsi"/>
          <w:lang w:val="kk-KZ"/>
        </w:rPr>
        <w:t>[</w:t>
      </w:r>
      <w:r w:rsidR="009002BE" w:rsidRPr="00F511CE">
        <w:rPr>
          <w:rFonts w:asciiTheme="majorHAnsi" w:hAnsiTheme="majorHAnsi" w:cstheme="majorHAnsi"/>
          <w:lang w:val="kk-KZ"/>
        </w:rPr>
        <w:t>9</w:t>
      </w:r>
      <w:r w:rsidR="00BC24D4" w:rsidRPr="00F511CE">
        <w:rPr>
          <w:rFonts w:asciiTheme="majorHAnsi" w:hAnsiTheme="majorHAnsi" w:cstheme="majorHAnsi"/>
          <w:lang w:val="kk-KZ"/>
        </w:rPr>
        <w:t>].</w:t>
      </w:r>
    </w:p>
    <w:p w14:paraId="27BFF30E" w14:textId="4E3976A1" w:rsidR="00BC24D4" w:rsidRPr="00F511CE" w:rsidRDefault="00306107" w:rsidP="008001F0">
      <w:pPr>
        <w:spacing w:after="0" w:line="240" w:lineRule="auto"/>
        <w:ind w:firstLine="567"/>
        <w:contextualSpacing/>
        <w:jc w:val="both"/>
        <w:rPr>
          <w:rFonts w:asciiTheme="majorHAnsi" w:hAnsiTheme="majorHAnsi" w:cstheme="majorHAnsi"/>
          <w:highlight w:val="yellow"/>
          <w:lang w:val="kk-KZ"/>
        </w:rPr>
      </w:pPr>
      <w:r w:rsidRPr="00F511CE">
        <w:rPr>
          <w:rFonts w:asciiTheme="majorHAnsi" w:hAnsiTheme="majorHAnsi" w:cstheme="majorHAnsi"/>
          <w:lang w:val="kk-KZ"/>
        </w:rPr>
        <w:t>Желінсауға төзімді жануарларды сұрыптау әрқашан зерттеушілердің назарында, өйткені желінсаудың экономикалық маңызы зор. Желінсауға</w:t>
      </w:r>
      <w:r w:rsidR="00D83D73" w:rsidRPr="00F511CE">
        <w:rPr>
          <w:rFonts w:asciiTheme="majorHAnsi" w:hAnsiTheme="majorHAnsi" w:cstheme="majorHAnsi"/>
          <w:lang w:val="kk-KZ"/>
        </w:rPr>
        <w:t xml:space="preserve"> төзімділікті анықтау </w:t>
      </w:r>
      <w:r w:rsidR="00587FC3" w:rsidRPr="00F511CE">
        <w:rPr>
          <w:rFonts w:asciiTheme="majorHAnsi" w:hAnsiTheme="majorHAnsi" w:cstheme="majorHAnsi"/>
          <w:lang w:val="kk-KZ"/>
        </w:rPr>
        <w:t>-</w:t>
      </w:r>
      <w:r w:rsidR="00D83D73" w:rsidRPr="00F511CE">
        <w:rPr>
          <w:rFonts w:asciiTheme="majorHAnsi" w:hAnsiTheme="majorHAnsi" w:cstheme="majorHAnsi"/>
          <w:lang w:val="kk-KZ"/>
        </w:rPr>
        <w:t xml:space="preserve"> бұл күрделі</w:t>
      </w:r>
      <w:r w:rsidRPr="00F511CE">
        <w:rPr>
          <w:rFonts w:asciiTheme="majorHAnsi" w:hAnsiTheme="majorHAnsi" w:cstheme="majorHAnsi"/>
          <w:lang w:val="kk-KZ"/>
        </w:rPr>
        <w:t xml:space="preserve"> белгі, сондықтан сұрыптау стратегиясы дәстүрлі сандық белгілерге қарағанда біршама ерекшеленед</w:t>
      </w:r>
      <w:r w:rsidR="00DD5A0F" w:rsidRPr="00F511CE">
        <w:rPr>
          <w:rFonts w:asciiTheme="majorHAnsi" w:hAnsiTheme="majorHAnsi" w:cstheme="majorHAnsi"/>
          <w:lang w:val="kk-KZ"/>
        </w:rPr>
        <w:t>і</w:t>
      </w:r>
      <w:r w:rsidR="00BC24D4" w:rsidRPr="00F511CE">
        <w:rPr>
          <w:rFonts w:asciiTheme="majorHAnsi" w:hAnsiTheme="majorHAnsi" w:cstheme="majorHAnsi"/>
          <w:lang w:val="kk-KZ"/>
        </w:rPr>
        <w:t xml:space="preserve"> [</w:t>
      </w:r>
      <w:r w:rsidR="009002BE" w:rsidRPr="00F511CE">
        <w:rPr>
          <w:rFonts w:asciiTheme="majorHAnsi" w:hAnsiTheme="majorHAnsi" w:cstheme="majorHAnsi"/>
          <w:lang w:val="kk-KZ"/>
        </w:rPr>
        <w:t>10</w:t>
      </w:r>
      <w:r w:rsidR="00BC24D4" w:rsidRPr="00F511CE">
        <w:rPr>
          <w:rFonts w:asciiTheme="majorHAnsi" w:hAnsiTheme="majorHAnsi" w:cstheme="majorHAnsi"/>
          <w:lang w:val="kk-KZ"/>
        </w:rPr>
        <w:t>].</w:t>
      </w:r>
    </w:p>
    <w:p w14:paraId="6A3D8FC4" w14:textId="1B49AA2B" w:rsidR="004B2F76" w:rsidRPr="00F511CE" w:rsidRDefault="00306107"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Желінсауға төзімділікті жақсартуға</w:t>
      </w:r>
      <w:r w:rsidR="00D83D73" w:rsidRPr="00F511CE">
        <w:rPr>
          <w:rFonts w:asciiTheme="majorHAnsi" w:eastAsia="Times New Roman" w:hAnsiTheme="majorHAnsi" w:cstheme="majorHAnsi"/>
          <w:lang w:val="kk-KZ"/>
        </w:rPr>
        <w:t xml:space="preserve"> дәстүрлі селекциямен </w:t>
      </w:r>
      <w:r w:rsidR="00793731" w:rsidRPr="00F511CE">
        <w:rPr>
          <w:rFonts w:asciiTheme="majorHAnsi" w:eastAsia="Times New Roman" w:hAnsiTheme="majorHAnsi" w:cstheme="majorHAnsi"/>
          <w:lang w:val="kk-KZ"/>
        </w:rPr>
        <w:t xml:space="preserve">тұқымқуалаушылық коэффициентінің төмендігі (0,10-0,16) себебінен </w:t>
      </w:r>
      <w:r w:rsidR="00D83D73" w:rsidRPr="00F511CE">
        <w:rPr>
          <w:rFonts w:asciiTheme="majorHAnsi" w:eastAsia="Times New Roman" w:hAnsiTheme="majorHAnsi" w:cstheme="majorHAnsi"/>
          <w:lang w:val="kk-KZ"/>
        </w:rPr>
        <w:t>қиын болып көрінеді</w:t>
      </w:r>
      <w:r w:rsidRPr="00F511CE">
        <w:rPr>
          <w:rFonts w:asciiTheme="majorHAnsi" w:eastAsia="Times New Roman" w:hAnsiTheme="majorHAnsi" w:cstheme="majorHAnsi"/>
          <w:lang w:val="kk-KZ"/>
        </w:rPr>
        <w:t xml:space="preserve">. Сондықтан </w:t>
      </w:r>
      <w:r w:rsidR="00E54425" w:rsidRPr="00F511CE">
        <w:rPr>
          <w:rFonts w:asciiTheme="majorHAnsi" w:eastAsia="Times New Roman" w:hAnsiTheme="majorHAnsi" w:cstheme="majorHAnsi"/>
          <w:lang w:val="kk-KZ"/>
        </w:rPr>
        <w:t>желінсауға</w:t>
      </w:r>
      <w:r w:rsidRPr="00F511CE">
        <w:rPr>
          <w:rFonts w:asciiTheme="majorHAnsi" w:eastAsia="Times New Roman" w:hAnsiTheme="majorHAnsi" w:cstheme="majorHAnsi"/>
          <w:lang w:val="kk-KZ"/>
        </w:rPr>
        <w:t xml:space="preserve"> төзімділікті жақсарту мақсатында генетикалық маркерлер бойынша сұрыптау бүкіл әлемде қызығушылық тудырды. Осылайша, ғалымдар иммунитет пен қабынумен байланысты келесі кандидаттық гендерді қарастыруда: CD4, CD14, CD46, TRAPPC9, JAK2, Tf, Lf, TLRs, CXCL8, CXCR1, CXCR2, C4A, C5, MASP2, MBL1, MBL2, LBP, NCF1, NCF4, MASP2, A2M, CLU, IL-6, интерферон-гамма (IFN-g), IL17, IL8 </w:t>
      </w:r>
      <w:r w:rsidR="004B2F76" w:rsidRPr="00F511CE">
        <w:rPr>
          <w:rFonts w:asciiTheme="majorHAnsi" w:eastAsia="Times New Roman" w:hAnsiTheme="majorHAnsi" w:cstheme="majorHAnsi"/>
          <w:lang w:val="kk-KZ"/>
        </w:rPr>
        <w:t>[</w:t>
      </w:r>
      <w:r w:rsidR="009002BE" w:rsidRPr="00F511CE">
        <w:rPr>
          <w:rFonts w:asciiTheme="majorHAnsi" w:eastAsia="Times New Roman" w:hAnsiTheme="majorHAnsi" w:cstheme="majorHAnsi"/>
          <w:lang w:val="kk-KZ"/>
        </w:rPr>
        <w:t>11</w:t>
      </w:r>
      <w:r w:rsidR="004B2F76" w:rsidRPr="00F511CE">
        <w:rPr>
          <w:rFonts w:asciiTheme="majorHAnsi" w:eastAsia="Times New Roman" w:hAnsiTheme="majorHAnsi" w:cstheme="majorHAnsi"/>
          <w:lang w:val="kk-KZ"/>
        </w:rPr>
        <w:t>].</w:t>
      </w:r>
    </w:p>
    <w:p w14:paraId="50FEF767" w14:textId="030FC5FE" w:rsidR="004B2F76" w:rsidRPr="00F511CE" w:rsidRDefault="00B02A34"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color w:val="000000" w:themeColor="text1"/>
          <w:lang w:val="kk-KZ"/>
        </w:rPr>
        <w:t xml:space="preserve">Қазіргі уақытта TRAPPC9 генінің кодтаушы бөлігінде үш SNP және CD4 генінің бөлігінде бір SNP белгілі. Зерттеу нәтижелері сүт белогының мөлшері, соматикалық </w:t>
      </w:r>
      <w:r w:rsidR="00463F80">
        <w:rPr>
          <w:rFonts w:asciiTheme="majorHAnsi" w:eastAsia="Times New Roman" w:hAnsiTheme="majorHAnsi" w:cstheme="majorHAnsi"/>
          <w:color w:val="000000" w:themeColor="text1"/>
          <w:lang w:val="kk-KZ"/>
        </w:rPr>
        <w:t>торшалар</w:t>
      </w:r>
      <w:r w:rsidRPr="00F511CE">
        <w:rPr>
          <w:rFonts w:asciiTheme="majorHAnsi" w:eastAsia="Times New Roman" w:hAnsiTheme="majorHAnsi" w:cstheme="majorHAnsi"/>
          <w:color w:val="000000" w:themeColor="text1"/>
          <w:lang w:val="kk-KZ"/>
        </w:rPr>
        <w:t xml:space="preserve"> саны (SCS), сарысудағы интерлейкин 6 (IL-6) және интерферон-гамма (IFN-g) цитокиндерінің </w:t>
      </w:r>
      <w:r w:rsidRPr="00F511CE">
        <w:rPr>
          <w:rFonts w:asciiTheme="majorHAnsi" w:eastAsia="Times New Roman" w:hAnsiTheme="majorHAnsi" w:cstheme="majorHAnsi"/>
          <w:lang w:val="kk-KZ"/>
        </w:rPr>
        <w:t xml:space="preserve">концентрациясы TRAPPC9 және CD4 гендерінің аллельдерімен маңызды түрде (P &lt; 0,05) байланысты екенін көрсетті. Осылайша, TRAPPC9 және CD4 гендерінің SNP полиморфизмдері сүтті малдардың </w:t>
      </w:r>
      <w:r w:rsidR="00482D76" w:rsidRPr="00F511CE">
        <w:rPr>
          <w:rFonts w:asciiTheme="majorHAnsi" w:eastAsia="Times New Roman" w:hAnsiTheme="majorHAnsi" w:cstheme="majorHAnsi"/>
          <w:lang w:val="kk-KZ"/>
        </w:rPr>
        <w:t>желінсауға</w:t>
      </w:r>
      <w:r w:rsidRPr="00F511CE">
        <w:rPr>
          <w:rFonts w:asciiTheme="majorHAnsi" w:eastAsia="Times New Roman" w:hAnsiTheme="majorHAnsi" w:cstheme="majorHAnsi"/>
          <w:lang w:val="kk-KZ"/>
        </w:rPr>
        <w:t xml:space="preserve"> төзімділігін жақсартуға бағытталған сұрыптауда пайдалы генетикалық маркерлер болуы мүмкін </w:t>
      </w:r>
      <w:r w:rsidR="004B2F76" w:rsidRPr="00F511CE">
        <w:rPr>
          <w:rFonts w:asciiTheme="majorHAnsi" w:eastAsia="Times New Roman" w:hAnsiTheme="majorHAnsi" w:cstheme="majorHAnsi"/>
          <w:lang w:val="kk-KZ"/>
        </w:rPr>
        <w:t>[</w:t>
      </w:r>
      <w:r w:rsidR="009002BE" w:rsidRPr="00F511CE">
        <w:rPr>
          <w:rFonts w:asciiTheme="majorHAnsi" w:eastAsia="Times New Roman" w:hAnsiTheme="majorHAnsi" w:cstheme="majorHAnsi"/>
          <w:lang w:val="kk-KZ"/>
        </w:rPr>
        <w:t>12</w:t>
      </w:r>
      <w:r w:rsidR="004B2F76" w:rsidRPr="00F511CE">
        <w:rPr>
          <w:rFonts w:asciiTheme="majorHAnsi" w:eastAsia="Times New Roman" w:hAnsiTheme="majorHAnsi" w:cstheme="majorHAnsi"/>
          <w:lang w:val="kk-KZ"/>
        </w:rPr>
        <w:t>].</w:t>
      </w:r>
    </w:p>
    <w:p w14:paraId="4456AE4E" w14:textId="02A69B92" w:rsidR="004B2F76" w:rsidRPr="00F511CE" w:rsidRDefault="00B02A34"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2023 жылы </w:t>
      </w:r>
      <w:r w:rsidR="00482D76" w:rsidRPr="00F511CE">
        <w:rPr>
          <w:rFonts w:asciiTheme="majorHAnsi" w:eastAsia="Times New Roman" w:hAnsiTheme="majorHAnsi" w:cstheme="majorHAnsi"/>
          <w:lang w:val="kk-KZ"/>
        </w:rPr>
        <w:t>желінсауға</w:t>
      </w:r>
      <w:r w:rsidR="00C14B39" w:rsidRPr="00F511CE">
        <w:rPr>
          <w:rFonts w:asciiTheme="majorHAnsi" w:eastAsia="Times New Roman" w:hAnsiTheme="majorHAnsi" w:cstheme="majorHAnsi"/>
          <w:lang w:val="kk-KZ"/>
        </w:rPr>
        <w:t xml:space="preserve"> төзімділікке байланысты</w:t>
      </w:r>
      <w:r w:rsidRPr="00F511CE">
        <w:rPr>
          <w:rFonts w:asciiTheme="majorHAnsi" w:eastAsia="Times New Roman" w:hAnsiTheme="majorHAnsi" w:cstheme="majorHAnsi"/>
          <w:lang w:val="kk-KZ"/>
        </w:rPr>
        <w:t xml:space="preserve"> кандидат гендерді іздеу мақсатында голшт</w:t>
      </w:r>
      <w:r w:rsidR="00482D76" w:rsidRPr="00F511CE">
        <w:rPr>
          <w:rFonts w:asciiTheme="majorHAnsi" w:eastAsia="Times New Roman" w:hAnsiTheme="majorHAnsi" w:cstheme="majorHAnsi"/>
          <w:lang w:val="kk-KZ"/>
        </w:rPr>
        <w:t>е</w:t>
      </w:r>
      <w:r w:rsidRPr="00F511CE">
        <w:rPr>
          <w:rFonts w:asciiTheme="majorHAnsi" w:eastAsia="Times New Roman" w:hAnsiTheme="majorHAnsi" w:cstheme="majorHAnsi"/>
          <w:lang w:val="kk-KZ"/>
        </w:rPr>
        <w:t>ин және монбельяр</w:t>
      </w:r>
      <w:r w:rsidR="00793731" w:rsidRPr="00F511CE">
        <w:rPr>
          <w:rFonts w:asciiTheme="majorHAnsi" w:eastAsia="Times New Roman" w:hAnsiTheme="majorHAnsi" w:cstheme="majorHAnsi"/>
          <w:lang w:val="kk-KZ"/>
        </w:rPr>
        <w:t>д</w:t>
      </w:r>
      <w:r w:rsidRPr="00F511CE">
        <w:rPr>
          <w:rFonts w:asciiTheme="majorHAnsi" w:eastAsia="Times New Roman" w:hAnsiTheme="majorHAnsi" w:cstheme="majorHAnsi"/>
          <w:lang w:val="kk-KZ"/>
        </w:rPr>
        <w:t xml:space="preserve"> тұқымды сиырларда 90 ДНҚ үлгісі </w:t>
      </w:r>
      <w:r w:rsidR="00C14B39" w:rsidRPr="00F511CE">
        <w:rPr>
          <w:rFonts w:asciiTheme="majorHAnsi" w:eastAsia="Times New Roman" w:hAnsiTheme="majorHAnsi" w:cstheme="majorHAnsi"/>
          <w:lang w:val="kk-KZ"/>
        </w:rPr>
        <w:t>келесі ген локустары бойынша генотиптеу жүргізілді</w:t>
      </w:r>
      <w:r w:rsidRPr="00F511CE">
        <w:rPr>
          <w:rFonts w:asciiTheme="majorHAnsi" w:eastAsia="Times New Roman" w:hAnsiTheme="majorHAnsi" w:cstheme="majorHAnsi"/>
          <w:lang w:val="kk-KZ"/>
        </w:rPr>
        <w:t xml:space="preserve">: RASGRP1, NFkB, CHL1, MARCH3, PDGFD, MAST3, EPS15L1, C1QTNF3, CD46, COX18, NEURL1, PPIE, PTX3 </w:t>
      </w:r>
      <w:r w:rsidR="004B2F76" w:rsidRPr="00F511CE">
        <w:rPr>
          <w:rFonts w:asciiTheme="majorHAnsi" w:eastAsia="Times New Roman" w:hAnsiTheme="majorHAnsi" w:cstheme="majorHAnsi"/>
          <w:lang w:val="kk-KZ"/>
        </w:rPr>
        <w:t>[</w:t>
      </w:r>
      <w:r w:rsidR="00056547" w:rsidRPr="00F511CE">
        <w:rPr>
          <w:rFonts w:asciiTheme="majorHAnsi" w:eastAsia="Times New Roman" w:hAnsiTheme="majorHAnsi" w:cstheme="majorHAnsi"/>
          <w:lang w:val="kk-KZ"/>
        </w:rPr>
        <w:t>13</w:t>
      </w:r>
      <w:r w:rsidR="004B2F76" w:rsidRPr="00F511CE">
        <w:rPr>
          <w:rFonts w:asciiTheme="majorHAnsi" w:eastAsia="Times New Roman" w:hAnsiTheme="majorHAnsi" w:cstheme="majorHAnsi"/>
          <w:lang w:val="kk-KZ"/>
        </w:rPr>
        <w:t>].</w:t>
      </w:r>
    </w:p>
    <w:p w14:paraId="5CCF0DAE" w14:textId="4CE85380" w:rsidR="004B2F76" w:rsidRPr="00F511CE" w:rsidRDefault="00697375" w:rsidP="008001F0">
      <w:pPr>
        <w:spacing w:after="0" w:line="240" w:lineRule="auto"/>
        <w:ind w:firstLine="567"/>
        <w:contextualSpacing/>
        <w:jc w:val="both"/>
        <w:rPr>
          <w:rFonts w:asciiTheme="majorHAnsi" w:eastAsia="Times New Roman" w:hAnsiTheme="majorHAnsi" w:cstheme="majorHAnsi"/>
          <w:highlight w:val="yellow"/>
          <w:lang w:val="kk-KZ"/>
        </w:rPr>
      </w:pPr>
      <w:r w:rsidRPr="00F511CE">
        <w:rPr>
          <w:rFonts w:asciiTheme="majorHAnsi" w:eastAsia="Times New Roman" w:hAnsiTheme="majorHAnsi" w:cstheme="majorHAnsi"/>
          <w:lang w:val="kk-KZ"/>
        </w:rPr>
        <w:t xml:space="preserve">Сондай-ақ, CATHL2 генінің аллельдері сүттегі соматикалық </w:t>
      </w:r>
      <w:r w:rsidR="00463F80">
        <w:rPr>
          <w:rFonts w:asciiTheme="majorHAnsi" w:eastAsia="Times New Roman" w:hAnsiTheme="majorHAnsi" w:cstheme="majorHAnsi"/>
          <w:lang w:val="kk-KZ"/>
        </w:rPr>
        <w:t>торшалар</w:t>
      </w:r>
      <w:r w:rsidRPr="00F511CE">
        <w:rPr>
          <w:rFonts w:asciiTheme="majorHAnsi" w:eastAsia="Times New Roman" w:hAnsiTheme="majorHAnsi" w:cstheme="majorHAnsi"/>
          <w:lang w:val="kk-KZ"/>
        </w:rPr>
        <w:t xml:space="preserve">дың құрамына ассоциативті әсер ететіні белгілі, бұл өз кезегінде сиырлардағы субклиникалық </w:t>
      </w:r>
      <w:r w:rsidR="00B02A34" w:rsidRPr="00F511CE">
        <w:rPr>
          <w:rFonts w:asciiTheme="majorHAnsi" w:eastAsia="Times New Roman" w:hAnsiTheme="majorHAnsi" w:cstheme="majorHAnsi"/>
          <w:lang w:val="kk-KZ"/>
        </w:rPr>
        <w:t>желінсау</w:t>
      </w:r>
      <w:r w:rsidRPr="00F511CE">
        <w:rPr>
          <w:rFonts w:asciiTheme="majorHAnsi" w:eastAsia="Times New Roman" w:hAnsiTheme="majorHAnsi" w:cstheme="majorHAnsi"/>
          <w:lang w:val="kk-KZ"/>
        </w:rPr>
        <w:t xml:space="preserve"> жиілігімен байланысты. Сиыр сүтіндегі соматикалық </w:t>
      </w:r>
      <w:r w:rsidR="00463F80">
        <w:rPr>
          <w:rFonts w:asciiTheme="majorHAnsi" w:eastAsia="Times New Roman" w:hAnsiTheme="majorHAnsi" w:cstheme="majorHAnsi"/>
          <w:lang w:val="kk-KZ"/>
        </w:rPr>
        <w:t>торшалар</w:t>
      </w:r>
      <w:r w:rsidR="00C14B39" w:rsidRPr="00F511CE">
        <w:rPr>
          <w:rFonts w:asciiTheme="majorHAnsi" w:eastAsia="Times New Roman" w:hAnsiTheme="majorHAnsi" w:cstheme="majorHAnsi"/>
          <w:lang w:val="kk-KZ"/>
        </w:rPr>
        <w:t xml:space="preserve"> санына CATHL2 ген аллельдері нақты</w:t>
      </w:r>
      <w:r w:rsidRPr="00F511CE">
        <w:rPr>
          <w:rFonts w:asciiTheme="majorHAnsi" w:eastAsia="Times New Roman" w:hAnsiTheme="majorHAnsi" w:cstheme="majorHAnsi"/>
          <w:lang w:val="kk-KZ"/>
        </w:rPr>
        <w:t xml:space="preserve"> әсері анықталды, бұл сиырлардың </w:t>
      </w:r>
      <w:r w:rsidR="0077033A" w:rsidRPr="00F511CE">
        <w:rPr>
          <w:rFonts w:asciiTheme="majorHAnsi" w:eastAsia="Times New Roman" w:hAnsiTheme="majorHAnsi" w:cstheme="majorHAnsi"/>
          <w:lang w:val="kk-KZ"/>
        </w:rPr>
        <w:t>желінсауға</w:t>
      </w:r>
      <w:r w:rsidRPr="00F511CE">
        <w:rPr>
          <w:rFonts w:asciiTheme="majorHAnsi" w:eastAsia="Times New Roman" w:hAnsiTheme="majorHAnsi" w:cstheme="majorHAnsi"/>
          <w:lang w:val="kk-KZ"/>
        </w:rPr>
        <w:t xml:space="preserve"> төзімділігінің маңызды көрсеткіші болып табылады</w:t>
      </w:r>
      <w:r w:rsidR="004B2F76" w:rsidRPr="00F511CE">
        <w:rPr>
          <w:rFonts w:asciiTheme="majorHAnsi" w:eastAsia="Times New Roman" w:hAnsiTheme="majorHAnsi" w:cstheme="majorHAnsi"/>
          <w:lang w:val="kk-KZ"/>
        </w:rPr>
        <w:t xml:space="preserve"> [</w:t>
      </w:r>
      <w:r w:rsidR="009002BE" w:rsidRPr="00F511CE">
        <w:rPr>
          <w:rFonts w:asciiTheme="majorHAnsi" w:eastAsia="Times New Roman" w:hAnsiTheme="majorHAnsi" w:cstheme="majorHAnsi"/>
          <w:lang w:val="kk-KZ"/>
        </w:rPr>
        <w:t>1</w:t>
      </w:r>
      <w:r w:rsidR="00056547" w:rsidRPr="00F511CE">
        <w:rPr>
          <w:rFonts w:asciiTheme="majorHAnsi" w:eastAsia="Times New Roman" w:hAnsiTheme="majorHAnsi" w:cstheme="majorHAnsi"/>
          <w:lang w:val="kk-KZ"/>
        </w:rPr>
        <w:t>4</w:t>
      </w:r>
      <w:r w:rsidR="004B2F76" w:rsidRPr="00F511CE">
        <w:rPr>
          <w:rFonts w:asciiTheme="majorHAnsi" w:eastAsia="Times New Roman" w:hAnsiTheme="majorHAnsi" w:cstheme="majorHAnsi"/>
          <w:lang w:val="kk-KZ"/>
        </w:rPr>
        <w:t>].</w:t>
      </w:r>
    </w:p>
    <w:p w14:paraId="5555341D" w14:textId="338FA911" w:rsidR="004B2F76" w:rsidRPr="00F511CE" w:rsidRDefault="0077033A" w:rsidP="008001F0">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Зерттеу нәтижелеріне сәйкес, toll-like рецепторлар (TLR) гендері организмнің әртүрлі патогендерге, оның ішінде желінсауға себепші болатын </w:t>
      </w:r>
      <w:r w:rsidRPr="00F511CE">
        <w:rPr>
          <w:rFonts w:asciiTheme="majorHAnsi" w:eastAsia="Times New Roman" w:hAnsiTheme="majorHAnsi" w:cstheme="majorHAnsi"/>
          <w:lang w:val="kk-KZ"/>
        </w:rPr>
        <w:lastRenderedPageBreak/>
        <w:t>микроорга</w:t>
      </w:r>
      <w:r w:rsidR="00092EE5" w:rsidRPr="00F511CE">
        <w:rPr>
          <w:rFonts w:asciiTheme="majorHAnsi" w:eastAsia="Times New Roman" w:hAnsiTheme="majorHAnsi" w:cstheme="majorHAnsi"/>
          <w:lang w:val="kk-KZ"/>
        </w:rPr>
        <w:t>низмдерге реакциясы</w:t>
      </w:r>
      <w:r w:rsidRPr="00F511CE">
        <w:rPr>
          <w:rFonts w:asciiTheme="majorHAnsi" w:eastAsia="Times New Roman" w:hAnsiTheme="majorHAnsi" w:cstheme="majorHAnsi"/>
          <w:lang w:val="kk-KZ"/>
        </w:rPr>
        <w:t xml:space="preserve"> маңызды рөл атқарады. Шетелдік ғалымдар голшт</w:t>
      </w:r>
      <w:r w:rsidR="00482D76" w:rsidRPr="00F511CE">
        <w:rPr>
          <w:rFonts w:asciiTheme="majorHAnsi" w:eastAsia="Times New Roman" w:hAnsiTheme="majorHAnsi" w:cstheme="majorHAnsi"/>
          <w:lang w:val="kk-KZ"/>
        </w:rPr>
        <w:t>е</w:t>
      </w:r>
      <w:r w:rsidRPr="00F511CE">
        <w:rPr>
          <w:rFonts w:asciiTheme="majorHAnsi" w:eastAsia="Times New Roman" w:hAnsiTheme="majorHAnsi" w:cstheme="majorHAnsi"/>
          <w:lang w:val="kk-KZ"/>
        </w:rPr>
        <w:t xml:space="preserve">ин тұқымды ірі қара малында TLR2, TLR4, TLR6 және TLR9 гендерінің полиморфизмін зерттеп, олардың клиникалық желінсаумен, сүттегі соматикалық </w:t>
      </w:r>
      <w:r w:rsidR="00463F80">
        <w:rPr>
          <w:rFonts w:asciiTheme="majorHAnsi" w:eastAsia="Times New Roman" w:hAnsiTheme="majorHAnsi" w:cstheme="majorHAnsi"/>
          <w:lang w:val="kk-KZ"/>
        </w:rPr>
        <w:t>торшалар</w:t>
      </w:r>
      <w:r w:rsidRPr="00F511CE">
        <w:rPr>
          <w:rFonts w:asciiTheme="majorHAnsi" w:eastAsia="Times New Roman" w:hAnsiTheme="majorHAnsi" w:cstheme="majorHAnsi"/>
          <w:lang w:val="kk-KZ"/>
        </w:rPr>
        <w:t xml:space="preserve"> саны (SCS) мен сүт өнімділігі көрсеткіштерімен мүмкін болатын байланысын анықтаған. Зерттеу нәтижелері бойынша toll-like рецепторлар 6 (TLR6) генінің аллельдері сүттегі май мен соматикалық </w:t>
      </w:r>
      <w:r w:rsidR="00463F80">
        <w:rPr>
          <w:rFonts w:asciiTheme="majorHAnsi" w:eastAsia="Times New Roman" w:hAnsiTheme="majorHAnsi" w:cstheme="majorHAnsi"/>
          <w:lang w:val="kk-KZ"/>
        </w:rPr>
        <w:t>торшалар</w:t>
      </w:r>
      <w:r w:rsidRPr="00F511CE">
        <w:rPr>
          <w:rFonts w:asciiTheme="majorHAnsi" w:eastAsia="Times New Roman" w:hAnsiTheme="majorHAnsi" w:cstheme="majorHAnsi"/>
          <w:lang w:val="kk-KZ"/>
        </w:rPr>
        <w:t xml:space="preserve">дың мөлшеріне ассоциативті әсер етеді, TLR6 генінің аллельдерімен сүтті сиырларда ең жоғары сүт өнімділігі арасында оң корреляция бар екені анықталды, сондай-ақ бұл локустың генетикалық </w:t>
      </w:r>
      <w:r w:rsidR="00E070A4">
        <w:rPr>
          <w:rFonts w:asciiTheme="majorHAnsi" w:eastAsia="Times New Roman" w:hAnsiTheme="majorHAnsi" w:cstheme="majorHAnsi"/>
          <w:lang w:val="kk-KZ"/>
        </w:rPr>
        <w:t>нұсқалардың</w:t>
      </w:r>
      <w:r w:rsidRPr="00F511CE">
        <w:rPr>
          <w:rFonts w:asciiTheme="majorHAnsi" w:eastAsia="Times New Roman" w:hAnsiTheme="majorHAnsi" w:cstheme="majorHAnsi"/>
          <w:lang w:val="kk-KZ"/>
        </w:rPr>
        <w:t xml:space="preserve"> желінсауға төзімділікпен байланысы белгілі болды</w:t>
      </w:r>
      <w:r w:rsidR="00825C95" w:rsidRPr="00F511CE">
        <w:rPr>
          <w:rFonts w:asciiTheme="majorHAnsi" w:eastAsia="Times New Roman" w:hAnsiTheme="majorHAnsi" w:cstheme="majorHAnsi"/>
          <w:lang w:val="kk-KZ"/>
        </w:rPr>
        <w:t xml:space="preserve">.  Зерттеулер нәтижелеріне сәйкес toll-like receptors (TLR) гендері әртүрлі патогендерге, оның ішінде сиырларда желінсау ауруын тудыратын организмнің реакциясына зор рөл атқарады.Шетелдік ғалымдар голштейн тұқымдас ірі қара малдың TLR2, TLR4, TLR6 және TLR9 гендерінің полиморфизмін және олардың клиникалық желінсаумен, сүттегі соматикалық </w:t>
      </w:r>
      <w:r w:rsidR="00463F80">
        <w:rPr>
          <w:rFonts w:asciiTheme="majorHAnsi" w:eastAsia="Times New Roman" w:hAnsiTheme="majorHAnsi" w:cstheme="majorHAnsi"/>
          <w:lang w:val="kk-KZ"/>
        </w:rPr>
        <w:t>торшалар</w:t>
      </w:r>
      <w:r w:rsidR="00825C95" w:rsidRPr="00F511CE">
        <w:rPr>
          <w:rFonts w:asciiTheme="majorHAnsi" w:eastAsia="Times New Roman" w:hAnsiTheme="majorHAnsi" w:cstheme="majorHAnsi"/>
          <w:lang w:val="kk-KZ"/>
        </w:rPr>
        <w:t xml:space="preserve">дың (СКС) санымен және сүт өнімділігінің көрсеткіштерімен ықтимал байланысын зерттеді. Белгілі SNP полиморфизмі (TLR6/TaqI) желінсауға төзімділік үшін ДНҚ маркері ретінде пайдаланылады  </w:t>
      </w:r>
      <w:r w:rsidR="004B2F76" w:rsidRPr="00F511CE">
        <w:rPr>
          <w:rFonts w:asciiTheme="majorHAnsi" w:eastAsia="Times New Roman" w:hAnsiTheme="majorHAnsi" w:cstheme="majorHAnsi"/>
          <w:lang w:val="kk-KZ"/>
        </w:rPr>
        <w:t>[</w:t>
      </w:r>
      <w:r w:rsidR="009002BE" w:rsidRPr="00F511CE">
        <w:rPr>
          <w:rFonts w:asciiTheme="majorHAnsi" w:eastAsia="Times New Roman" w:hAnsiTheme="majorHAnsi" w:cstheme="majorHAnsi"/>
          <w:lang w:val="kk-KZ"/>
        </w:rPr>
        <w:t>1</w:t>
      </w:r>
      <w:r w:rsidR="00056547" w:rsidRPr="00F511CE">
        <w:rPr>
          <w:rFonts w:asciiTheme="majorHAnsi" w:eastAsia="Times New Roman" w:hAnsiTheme="majorHAnsi" w:cstheme="majorHAnsi"/>
          <w:lang w:val="kk-KZ"/>
        </w:rPr>
        <w:t>5</w:t>
      </w:r>
      <w:r w:rsidR="004B2F76" w:rsidRPr="00F511CE">
        <w:rPr>
          <w:rFonts w:asciiTheme="majorHAnsi" w:eastAsia="Times New Roman" w:hAnsiTheme="majorHAnsi" w:cstheme="majorHAnsi"/>
          <w:lang w:val="kk-KZ"/>
        </w:rPr>
        <w:t xml:space="preserve">].  </w:t>
      </w:r>
    </w:p>
    <w:p w14:paraId="32DEFDBA" w14:textId="1883D129" w:rsidR="004B2F76" w:rsidRPr="00F511CE" w:rsidRDefault="00AF730C" w:rsidP="00930948">
      <w:pPr>
        <w:spacing w:after="0" w:line="240" w:lineRule="auto"/>
        <w:ind w:firstLine="567"/>
        <w:contextualSpacing/>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Қазіргі уақытта </w:t>
      </w:r>
      <w:r w:rsidR="00B64407" w:rsidRPr="00F511CE">
        <w:rPr>
          <w:rFonts w:asciiTheme="majorHAnsi" w:eastAsia="Times New Roman" w:hAnsiTheme="majorHAnsi" w:cstheme="majorHAnsi"/>
          <w:lang w:val="kk-KZ"/>
        </w:rPr>
        <w:t>желінсау</w:t>
      </w:r>
      <w:r w:rsidRPr="00F511CE">
        <w:rPr>
          <w:rFonts w:asciiTheme="majorHAnsi" w:eastAsia="Times New Roman" w:hAnsiTheme="majorHAnsi" w:cstheme="majorHAnsi"/>
          <w:lang w:val="kk-KZ"/>
        </w:rPr>
        <w:t>, яғни сүт бездерінің қабынуы, сиырларда сүтті мал шаруашылығында маңызды мәселе болып табылады және айтарлықтай экономикалық зиян келтіреді. Желінсауға төзімділікпен байланысты белгілі рецепторлар бар, мысалы, хемокинмен байланысты G-протеин, цитокиндер мен табиғи иммунитет рецепторлары, Toll-подобные рецепторлар, селектиндер, интегриндер</w:t>
      </w:r>
      <w:r w:rsidR="00CB2F8A" w:rsidRPr="00F511CE">
        <w:rPr>
          <w:rFonts w:asciiTheme="majorHAnsi" w:eastAsia="Times New Roman" w:hAnsiTheme="majorHAnsi" w:cstheme="majorHAnsi"/>
          <w:lang w:val="kk-KZ"/>
        </w:rPr>
        <w:t xml:space="preserve">. Дәлел болғандай L-селектин модификациясы мен нейтрофилдердің экспрессиясы бактериалды инфекция кезінде қабыну реакциясының прогрессиясына теріс әсер етеді. Осылайша L-селектин қабынуды және организмнің иммундық жауабын модуляциялаудағы маңыздылығын ескере отырып, L-селектин генінің кодтаушы бөлігіндегі SNP полиморфизмін зерттеу өзекті болып табылады және сүтті малдарда ауруларға төзімділіктің ДНҚ маркері болуы мүмкін 165G&gt;A, 567C&gt;T мутацияларының сүттегі соматикалық </w:t>
      </w:r>
      <w:r w:rsidR="00463F80">
        <w:rPr>
          <w:rFonts w:asciiTheme="majorHAnsi" w:eastAsia="Times New Roman" w:hAnsiTheme="majorHAnsi" w:cstheme="majorHAnsi"/>
          <w:lang w:val="kk-KZ"/>
        </w:rPr>
        <w:t>торшалар</w:t>
      </w:r>
      <w:r w:rsidR="00CB2F8A" w:rsidRPr="00F511CE">
        <w:rPr>
          <w:rFonts w:asciiTheme="majorHAnsi" w:eastAsia="Times New Roman" w:hAnsiTheme="majorHAnsi" w:cstheme="majorHAnsi"/>
          <w:lang w:val="kk-KZ"/>
        </w:rPr>
        <w:t xml:space="preserve"> саны (SCS) деңгейіне әсері маңызды болды (әрбір SNP P = 0,0019, P = 0,0003) </w:t>
      </w:r>
      <w:r w:rsidRPr="00F511CE">
        <w:rPr>
          <w:rFonts w:asciiTheme="majorHAnsi" w:eastAsia="Times New Roman" w:hAnsiTheme="majorHAnsi" w:cstheme="majorHAnsi"/>
          <w:lang w:val="kk-KZ"/>
        </w:rPr>
        <w:t xml:space="preserve"> </w:t>
      </w:r>
      <w:r w:rsidR="004B2F76" w:rsidRPr="00F511CE">
        <w:rPr>
          <w:rFonts w:asciiTheme="majorHAnsi" w:eastAsia="Times New Roman" w:hAnsiTheme="majorHAnsi" w:cstheme="majorHAnsi"/>
          <w:lang w:val="kk-KZ"/>
        </w:rPr>
        <w:t>[</w:t>
      </w:r>
      <w:r w:rsidR="009002BE" w:rsidRPr="00F511CE">
        <w:rPr>
          <w:rFonts w:asciiTheme="majorHAnsi" w:eastAsia="Times New Roman" w:hAnsiTheme="majorHAnsi" w:cstheme="majorHAnsi"/>
          <w:lang w:val="kk-KZ"/>
        </w:rPr>
        <w:t>1</w:t>
      </w:r>
      <w:r w:rsidR="00056547" w:rsidRPr="00F511CE">
        <w:rPr>
          <w:rFonts w:asciiTheme="majorHAnsi" w:eastAsia="Times New Roman" w:hAnsiTheme="majorHAnsi" w:cstheme="majorHAnsi"/>
          <w:lang w:val="kk-KZ"/>
        </w:rPr>
        <w:t>6</w:t>
      </w:r>
      <w:r w:rsidR="004B2F76" w:rsidRPr="00F511CE">
        <w:rPr>
          <w:rFonts w:asciiTheme="majorHAnsi" w:eastAsia="Times New Roman" w:hAnsiTheme="majorHAnsi" w:cstheme="majorHAnsi"/>
          <w:lang w:val="kk-KZ"/>
        </w:rPr>
        <w:t xml:space="preserve">]. </w:t>
      </w:r>
    </w:p>
    <w:p w14:paraId="46683FD1" w14:textId="1DFF3640" w:rsidR="004B2F76" w:rsidRPr="00F511CE" w:rsidRDefault="00AF730C" w:rsidP="00930948">
      <w:pPr>
        <w:spacing w:after="0" w:line="240" w:lineRule="auto"/>
        <w:ind w:firstLine="567"/>
        <w:contextualSpacing/>
        <w:jc w:val="both"/>
        <w:rPr>
          <w:rFonts w:asciiTheme="majorHAnsi" w:hAnsiTheme="majorHAnsi" w:cstheme="majorHAnsi"/>
          <w:bCs/>
          <w:lang w:val="kk-KZ"/>
        </w:rPr>
      </w:pPr>
      <w:r w:rsidRPr="00F511CE">
        <w:rPr>
          <w:rFonts w:asciiTheme="majorHAnsi" w:hAnsiTheme="majorHAnsi" w:cstheme="majorHAnsi"/>
          <w:bCs/>
          <w:lang w:val="kk-KZ"/>
        </w:rPr>
        <w:t xml:space="preserve">Сиырларда ұрықтану және </w:t>
      </w:r>
      <w:r w:rsidR="003A66C4" w:rsidRPr="00F511CE">
        <w:rPr>
          <w:rFonts w:asciiTheme="majorHAnsi" w:hAnsiTheme="majorHAnsi" w:cstheme="majorHAnsi"/>
          <w:bCs/>
          <w:lang w:val="kk-KZ"/>
        </w:rPr>
        <w:t>желінсауға</w:t>
      </w:r>
      <w:r w:rsidRPr="00F511CE">
        <w:rPr>
          <w:rFonts w:asciiTheme="majorHAnsi" w:hAnsiTheme="majorHAnsi" w:cstheme="majorHAnsi"/>
          <w:bCs/>
          <w:lang w:val="kk-KZ"/>
        </w:rPr>
        <w:t xml:space="preserve"> төзімділікке жауап беретін гендер кластеріне SELP, SELL, SELE гендерінің кодтаушы бөліктеріндегі SNP полиморфизмдері де жатады. SELL генінің аллельдерін (rs109966956 SNP G/A) анықтау үшін авторлар 3 экзондық бөлікте келесі праймерлерді пайдаланған: F- 5'- TGTCAGCTTCCTCGTCTC - 3' және R - 5'- GTTCGTTCCCAGCACTCT- 3', </w:t>
      </w:r>
      <w:r w:rsidR="003A66C4" w:rsidRPr="00F511CE">
        <w:rPr>
          <w:rFonts w:asciiTheme="majorHAnsi" w:hAnsiTheme="majorHAnsi" w:cstheme="majorHAnsi"/>
          <w:bCs/>
          <w:lang w:val="kk-KZ"/>
        </w:rPr>
        <w:t>қыздыру</w:t>
      </w:r>
      <w:r w:rsidRPr="00F511CE">
        <w:rPr>
          <w:rFonts w:asciiTheme="majorHAnsi" w:hAnsiTheme="majorHAnsi" w:cstheme="majorHAnsi"/>
          <w:bCs/>
          <w:lang w:val="kk-KZ"/>
        </w:rPr>
        <w:t xml:space="preserve"> температурасы 57 °C және BsmI рестриктазасы қолданылған </w:t>
      </w:r>
      <w:r w:rsidR="004B2F76" w:rsidRPr="00F511CE">
        <w:rPr>
          <w:rFonts w:asciiTheme="majorHAnsi" w:hAnsiTheme="majorHAnsi" w:cstheme="majorHAnsi"/>
          <w:lang w:val="kk-KZ"/>
        </w:rPr>
        <w:t>[1</w:t>
      </w:r>
      <w:r w:rsidR="00CB2F8A" w:rsidRPr="00F511CE">
        <w:rPr>
          <w:rFonts w:asciiTheme="majorHAnsi" w:hAnsiTheme="majorHAnsi" w:cstheme="majorHAnsi"/>
          <w:lang w:val="kk-KZ"/>
        </w:rPr>
        <w:t>7</w:t>
      </w:r>
      <w:r w:rsidR="004B2F76" w:rsidRPr="00F511CE">
        <w:rPr>
          <w:rFonts w:asciiTheme="majorHAnsi" w:hAnsiTheme="majorHAnsi" w:cstheme="majorHAnsi"/>
          <w:lang w:val="kk-KZ"/>
        </w:rPr>
        <w:t>].</w:t>
      </w:r>
    </w:p>
    <w:p w14:paraId="483663E6" w14:textId="37B3EA67" w:rsidR="004B2F76" w:rsidRPr="00F511CE" w:rsidRDefault="00AF730C" w:rsidP="00930948">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Табиғи иммундық жауап бактериалды инфекциялардың дамуында маңызды рөл атқарады. Табиғи иммунитеттің тиімділігі нейтрофилдердің белсенділігімен байланысты көптеген гендердің экспрессиясына тәуелді. Интерлейкин 8 (IL-8) </w:t>
      </w:r>
      <w:r w:rsidRPr="00F511CE">
        <w:rPr>
          <w:rFonts w:asciiTheme="majorHAnsi" w:hAnsiTheme="majorHAnsi" w:cstheme="majorHAnsi"/>
        </w:rPr>
        <w:t>α</w:t>
      </w:r>
      <w:r w:rsidRPr="00F511CE">
        <w:rPr>
          <w:rFonts w:asciiTheme="majorHAnsi" w:hAnsiTheme="majorHAnsi" w:cstheme="majorHAnsi"/>
          <w:lang w:val="kk-KZ"/>
        </w:rPr>
        <w:t xml:space="preserve"> рецепторы, CXCR1 генімен кодталады, нейтрофилдердің бетінде орналасып, қабыну туғызатын IL-8-мен байланысады. Сондықтан CXCR1 гены ірі қара малында жалінсауға</w:t>
      </w:r>
      <w:r w:rsidR="003C3B1E" w:rsidRPr="00F511CE">
        <w:rPr>
          <w:rFonts w:asciiTheme="majorHAnsi" w:hAnsiTheme="majorHAnsi" w:cstheme="majorHAnsi"/>
          <w:lang w:val="kk-KZ"/>
        </w:rPr>
        <w:t xml:space="preserve"> төзімділіктің иәмді</w:t>
      </w:r>
      <w:r w:rsidRPr="00F511CE">
        <w:rPr>
          <w:rFonts w:asciiTheme="majorHAnsi" w:hAnsiTheme="majorHAnsi" w:cstheme="majorHAnsi"/>
          <w:lang w:val="kk-KZ"/>
        </w:rPr>
        <w:t xml:space="preserve"> ДНҚ </w:t>
      </w:r>
      <w:r w:rsidRPr="00F511CE">
        <w:rPr>
          <w:rFonts w:asciiTheme="majorHAnsi" w:hAnsiTheme="majorHAnsi" w:cstheme="majorHAnsi"/>
          <w:lang w:val="kk-KZ"/>
        </w:rPr>
        <w:lastRenderedPageBreak/>
        <w:t xml:space="preserve">маркері болып табылады. Генотиптеу үшін келесі праймерлер қолданылды: CXCR1+735 fwd: AGCAGAGCAGGAAGACGAG, rev: GTGCCAGAACAAAGGTGAC; CXCR1+472 fwd: TTATCATCCGCCATTTCGTT, rev: TATGCCCTGGTCTTCTTGCT </w:t>
      </w:r>
      <w:r w:rsidR="00825C95" w:rsidRPr="00F511CE">
        <w:rPr>
          <w:rFonts w:asciiTheme="majorHAnsi" w:hAnsiTheme="majorHAnsi" w:cstheme="majorHAnsi"/>
          <w:lang w:val="kk-KZ"/>
        </w:rPr>
        <w:t>[</w:t>
      </w:r>
      <w:r w:rsidR="004B2F76" w:rsidRPr="00F511CE">
        <w:rPr>
          <w:rFonts w:asciiTheme="majorHAnsi" w:hAnsiTheme="majorHAnsi" w:cstheme="majorHAnsi"/>
          <w:lang w:val="kk-KZ"/>
        </w:rPr>
        <w:t>1</w:t>
      </w:r>
      <w:r w:rsidR="00825C95" w:rsidRPr="00F511CE">
        <w:rPr>
          <w:rFonts w:asciiTheme="majorHAnsi" w:hAnsiTheme="majorHAnsi" w:cstheme="majorHAnsi"/>
          <w:lang w:val="kk-KZ"/>
        </w:rPr>
        <w:t>8</w:t>
      </w:r>
      <w:r w:rsidR="004B2F76" w:rsidRPr="00F511CE">
        <w:rPr>
          <w:rFonts w:asciiTheme="majorHAnsi" w:hAnsiTheme="majorHAnsi" w:cstheme="majorHAnsi"/>
          <w:lang w:val="kk-KZ"/>
        </w:rPr>
        <w:t xml:space="preserve">]. </w:t>
      </w:r>
    </w:p>
    <w:p w14:paraId="3B16DA18" w14:textId="65D08174" w:rsidR="004B2F76" w:rsidRPr="00F511CE" w:rsidRDefault="00AF730C" w:rsidP="007E08E2">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Авторлардың пікірінше, регрессиялық талдау көрсеткендей, CXCR1 генінің + 365T&gt;C локусындағы CC генотипі мен сиырлардың клиникалық </w:t>
      </w:r>
      <w:r w:rsidR="003A66C4" w:rsidRPr="00F511CE">
        <w:rPr>
          <w:rFonts w:asciiTheme="majorHAnsi" w:eastAsia="Times New Roman" w:hAnsiTheme="majorHAnsi" w:cstheme="majorHAnsi"/>
          <w:lang w:val="kk-KZ"/>
        </w:rPr>
        <w:t>желінсауға</w:t>
      </w:r>
      <w:r w:rsidRPr="00F511CE">
        <w:rPr>
          <w:rFonts w:asciiTheme="majorHAnsi" w:eastAsia="Times New Roman" w:hAnsiTheme="majorHAnsi" w:cstheme="majorHAnsi"/>
          <w:lang w:val="kk-KZ"/>
        </w:rPr>
        <w:t xml:space="preserve"> сезімталдығы арасында маңызды байланыс бар, бұл дәлдікпен P=0,047. Желінсауға шалдыққан сиырларда CCCATA/CCCATA гаплотиптерінің комбинациясының жиілігі айтарлықтай жоғары болды, </w:t>
      </w:r>
      <w:r w:rsidR="003A66C4" w:rsidRPr="00F511CE">
        <w:rPr>
          <w:rFonts w:asciiTheme="majorHAnsi" w:eastAsia="Times New Roman" w:hAnsiTheme="majorHAnsi" w:cstheme="majorHAnsi"/>
          <w:lang w:val="kk-KZ"/>
        </w:rPr>
        <w:t>желінсауға шалдығуға дәлдікпен</w:t>
      </w:r>
      <w:r w:rsidRPr="00F511CE">
        <w:rPr>
          <w:rFonts w:asciiTheme="majorHAnsi" w:eastAsia="Times New Roman" w:hAnsiTheme="majorHAnsi" w:cstheme="majorHAnsi"/>
          <w:lang w:val="kk-KZ"/>
        </w:rPr>
        <w:t xml:space="preserve"> P=0,062</w:t>
      </w:r>
      <w:r w:rsidR="00697375" w:rsidRPr="00F511CE">
        <w:rPr>
          <w:rFonts w:asciiTheme="majorHAnsi" w:eastAsia="Times New Roman" w:hAnsiTheme="majorHAnsi" w:cstheme="majorHAnsi"/>
          <w:lang w:val="kk-KZ"/>
        </w:rPr>
        <w:t xml:space="preserve"> </w:t>
      </w:r>
      <w:r w:rsidR="004B2F76" w:rsidRPr="00F511CE">
        <w:rPr>
          <w:rFonts w:asciiTheme="majorHAnsi" w:eastAsia="Times New Roman" w:hAnsiTheme="majorHAnsi" w:cstheme="majorHAnsi"/>
          <w:lang w:val="kk-KZ"/>
        </w:rPr>
        <w:t>[</w:t>
      </w:r>
      <w:r w:rsidR="00825C95" w:rsidRPr="00F511CE">
        <w:rPr>
          <w:rFonts w:asciiTheme="majorHAnsi" w:eastAsia="Times New Roman" w:hAnsiTheme="majorHAnsi" w:cstheme="majorHAnsi"/>
          <w:lang w:val="kk-KZ"/>
        </w:rPr>
        <w:t>19</w:t>
      </w:r>
      <w:r w:rsidR="004B2F76" w:rsidRPr="00F511CE">
        <w:rPr>
          <w:rFonts w:asciiTheme="majorHAnsi" w:eastAsia="Times New Roman" w:hAnsiTheme="majorHAnsi" w:cstheme="majorHAnsi"/>
          <w:lang w:val="kk-KZ"/>
        </w:rPr>
        <w:t xml:space="preserve">]. </w:t>
      </w:r>
    </w:p>
    <w:p w14:paraId="482A934E" w14:textId="151AF63B" w:rsidR="004B2F76" w:rsidRPr="00F511CE" w:rsidRDefault="00AF730C"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CXCR1 генінің G аллелі клиникалық </w:t>
      </w:r>
      <w:r w:rsidR="003C3B1E" w:rsidRPr="00F511CE">
        <w:rPr>
          <w:rFonts w:asciiTheme="majorHAnsi" w:eastAsia="Times New Roman" w:hAnsiTheme="majorHAnsi" w:cstheme="majorHAnsi"/>
          <w:lang w:val="kk-KZ"/>
        </w:rPr>
        <w:t>желінсаумен</w:t>
      </w:r>
      <w:r w:rsidRPr="00F511CE">
        <w:rPr>
          <w:rFonts w:asciiTheme="majorHAnsi" w:eastAsia="Times New Roman" w:hAnsiTheme="majorHAnsi" w:cstheme="majorHAnsi"/>
          <w:lang w:val="kk-KZ"/>
        </w:rPr>
        <w:t xml:space="preserve"> байланысты болды және сүт өнімділігі көрсеткіштеріне, әсіресе сүттің, ақуыздың және майдың шығымдылығына оң әсерін тигізді. Нәтижелер көрсеткендей, CXCR1 ген</w:t>
      </w:r>
      <w:r w:rsidR="003A66C4" w:rsidRPr="00F511CE">
        <w:rPr>
          <w:rFonts w:asciiTheme="majorHAnsi" w:eastAsia="Times New Roman" w:hAnsiTheme="majorHAnsi" w:cstheme="majorHAnsi"/>
          <w:lang w:val="kk-KZ"/>
        </w:rPr>
        <w:t>і</w:t>
      </w:r>
      <w:r w:rsidRPr="00F511CE">
        <w:rPr>
          <w:rFonts w:asciiTheme="majorHAnsi" w:eastAsia="Times New Roman" w:hAnsiTheme="majorHAnsi" w:cstheme="majorHAnsi"/>
          <w:lang w:val="kk-KZ"/>
        </w:rPr>
        <w:t xml:space="preserve"> </w:t>
      </w:r>
      <w:r w:rsidR="003A66C4" w:rsidRPr="00F511CE">
        <w:rPr>
          <w:rFonts w:asciiTheme="majorHAnsi" w:eastAsia="Times New Roman" w:hAnsiTheme="majorHAnsi" w:cstheme="majorHAnsi"/>
          <w:lang w:val="kk-KZ"/>
        </w:rPr>
        <w:t>желінсауға</w:t>
      </w:r>
      <w:r w:rsidRPr="00F511CE">
        <w:rPr>
          <w:rFonts w:asciiTheme="majorHAnsi" w:eastAsia="Times New Roman" w:hAnsiTheme="majorHAnsi" w:cstheme="majorHAnsi"/>
          <w:lang w:val="kk-KZ"/>
        </w:rPr>
        <w:t xml:space="preserve"> төзімділікті жақсарту үшін құнды кандидат ген болуы мүмкін </w:t>
      </w:r>
      <w:r w:rsidR="004B2F76" w:rsidRPr="00F511CE">
        <w:rPr>
          <w:rFonts w:asciiTheme="majorHAnsi" w:eastAsia="Times New Roman" w:hAnsiTheme="majorHAnsi" w:cstheme="majorHAnsi"/>
          <w:lang w:val="kk-KZ"/>
        </w:rPr>
        <w:t>[</w:t>
      </w:r>
      <w:r w:rsidR="009002BE" w:rsidRPr="00F511CE">
        <w:rPr>
          <w:rFonts w:asciiTheme="majorHAnsi" w:eastAsia="Times New Roman" w:hAnsiTheme="majorHAnsi" w:cstheme="majorHAnsi"/>
          <w:lang w:val="kk-KZ"/>
        </w:rPr>
        <w:t>2</w:t>
      </w:r>
      <w:r w:rsidR="00825C95" w:rsidRPr="00F511CE">
        <w:rPr>
          <w:rFonts w:asciiTheme="majorHAnsi" w:eastAsia="Times New Roman" w:hAnsiTheme="majorHAnsi" w:cstheme="majorHAnsi"/>
          <w:lang w:val="kk-KZ"/>
        </w:rPr>
        <w:t>0</w:t>
      </w:r>
      <w:r w:rsidR="004B2F76" w:rsidRPr="00F511CE">
        <w:rPr>
          <w:rFonts w:asciiTheme="majorHAnsi" w:eastAsia="Times New Roman" w:hAnsiTheme="majorHAnsi" w:cstheme="majorHAnsi"/>
          <w:lang w:val="kk-KZ"/>
        </w:rPr>
        <w:t xml:space="preserve">]. </w:t>
      </w:r>
    </w:p>
    <w:p w14:paraId="793755C9" w14:textId="2BB79CBF" w:rsidR="00235D20" w:rsidRPr="00F511CE" w:rsidRDefault="00235D20"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Бұл зерттеуде CXCR1 гені полиморфизмдерінің болуы және олардың клиникалық желінсаумен, репродуктивті бұзылулармен байланысы зерттелді. CC генотипі клиникалық желінсауға  жоғары бейімділікті көрсетті, оның аурушаңдық тәуекелі 3,47 деңгейінде болды, ал TT (1,00) және CT (2,90) генотиптерімен салыстырғанда (p&lt;0,05) сәйкес болды. Осылайша, анықталған CXCR1 генінің полиморфизмдерін қолданыстағы таңдау критерийлеріне қосу ауруға төзімділікті арттыруға және сүт өндіру көрсеткіштерін жақсартуға көмектесуі мүмкін</w:t>
      </w:r>
      <w:r w:rsidR="00C97F8A"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lang w:val="kk-KZ"/>
        </w:rPr>
        <w:t>[2</w:t>
      </w:r>
      <w:r w:rsidR="00825C95" w:rsidRPr="00F511CE">
        <w:rPr>
          <w:rFonts w:asciiTheme="majorHAnsi" w:eastAsia="Times New Roman" w:hAnsiTheme="majorHAnsi" w:cstheme="majorHAnsi"/>
          <w:lang w:val="kk-KZ"/>
        </w:rPr>
        <w:t>1</w:t>
      </w:r>
      <w:r w:rsidRPr="00F511CE">
        <w:rPr>
          <w:rFonts w:asciiTheme="majorHAnsi" w:eastAsia="Times New Roman" w:hAnsiTheme="majorHAnsi" w:cstheme="majorHAnsi"/>
          <w:lang w:val="kk-KZ"/>
        </w:rPr>
        <w:t>].</w:t>
      </w:r>
    </w:p>
    <w:p w14:paraId="4E2283C5" w14:textId="5C12BC22" w:rsidR="00235D20" w:rsidRPr="00F511CE" w:rsidRDefault="00235D20"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Лактоферрин және CXCR1 гендері желінсау инфекциясымен байланысты иммундық жауаптарға қатысатыны белгілі. Иранның жергілікті тұқымдарында LF/EcoRI T&gt;C SNP intron 6 және CXCR1/BaeGI +735 G&gt;C SNP зерттелді. Генетикалық полиморфизм локустардың екеуінде де анықталды және байқалған</w:t>
      </w:r>
      <w:r w:rsidR="00E23185">
        <w:rPr>
          <w:rFonts w:asciiTheme="majorHAnsi" w:eastAsia="Times New Roman" w:hAnsiTheme="majorHAnsi" w:cstheme="majorHAnsi"/>
          <w:lang w:val="kk-KZ"/>
        </w:rPr>
        <w:t>,</w:t>
      </w:r>
      <w:r w:rsidRPr="00F511CE">
        <w:rPr>
          <w:rFonts w:asciiTheme="majorHAnsi" w:eastAsia="Times New Roman" w:hAnsiTheme="majorHAnsi" w:cstheme="majorHAnsi"/>
          <w:lang w:val="kk-KZ"/>
        </w:rPr>
        <w:t xml:space="preserve"> генотиптік нұсқалары AA, AB және BB сәйкесінше LF үшін 52%, 39% және 9%, CXCR1 локусы үшін 67%, 13% және 20% құрады. CXCR1c.+735 генотипі сүттегі (SCS) соматикалық </w:t>
      </w:r>
      <w:r w:rsidR="00463F80">
        <w:rPr>
          <w:rFonts w:asciiTheme="majorHAnsi" w:eastAsia="Times New Roman" w:hAnsiTheme="majorHAnsi" w:cstheme="majorHAnsi"/>
          <w:lang w:val="kk-KZ"/>
        </w:rPr>
        <w:t>торшалар</w:t>
      </w:r>
      <w:r w:rsidRPr="00F511CE">
        <w:rPr>
          <w:rFonts w:asciiTheme="majorHAnsi" w:eastAsia="Times New Roman" w:hAnsiTheme="majorHAnsi" w:cstheme="majorHAnsi"/>
          <w:lang w:val="kk-KZ"/>
        </w:rPr>
        <w:t xml:space="preserve"> санымен маңызды байланысқа ие болды (p &lt;0,05) [2</w:t>
      </w:r>
      <w:r w:rsidR="00825C95" w:rsidRPr="00F511CE">
        <w:rPr>
          <w:rFonts w:asciiTheme="majorHAnsi" w:eastAsia="Times New Roman" w:hAnsiTheme="majorHAnsi" w:cstheme="majorHAnsi"/>
          <w:lang w:val="kk-KZ"/>
        </w:rPr>
        <w:t>2</w:t>
      </w:r>
      <w:r w:rsidRPr="00F511CE">
        <w:rPr>
          <w:rFonts w:asciiTheme="majorHAnsi" w:eastAsia="Times New Roman" w:hAnsiTheme="majorHAnsi" w:cstheme="majorHAnsi"/>
          <w:lang w:val="kk-KZ"/>
        </w:rPr>
        <w:t>].</w:t>
      </w:r>
    </w:p>
    <w:p w14:paraId="536AF0F6" w14:textId="593D6A4D" w:rsidR="00235D20" w:rsidRPr="00F511CE" w:rsidRDefault="00235D20"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Желінсаудың бастапқы қоздырғышы бак</w:t>
      </w:r>
      <w:r w:rsidR="00E23185">
        <w:rPr>
          <w:rFonts w:asciiTheme="majorHAnsi" w:eastAsia="Times New Roman" w:hAnsiTheme="majorHAnsi" w:cstheme="majorHAnsi"/>
          <w:lang w:val="kk-KZ"/>
        </w:rPr>
        <w:t>териялық штаммдардың кең спекторы</w:t>
      </w:r>
      <w:r w:rsidRPr="00F511CE">
        <w:rPr>
          <w:rFonts w:asciiTheme="majorHAnsi" w:eastAsia="Times New Roman" w:hAnsiTheme="majorHAnsi" w:cstheme="majorHAnsi"/>
          <w:lang w:val="kk-KZ"/>
        </w:rPr>
        <w:t xml:space="preserve"> болып табылады, алайда вирустық желінсауда жиі кездеседі. MX dynamin-like GTPase 1 (MX1) гені вирусқа қарсы оң әсерді қамтамасыз ететіні, көптеген вирустарға жауап беретіні және ірі қара малдың сүт безі ауруларына төзімділігін зерттеу үшін қолайлы кандидат-ген болуы мүмкін екендігі дәлелденді</w:t>
      </w:r>
      <w:r w:rsidR="00123ED5"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lang w:val="kk-KZ"/>
        </w:rPr>
        <w:t>[2</w:t>
      </w:r>
      <w:r w:rsidR="00825C95" w:rsidRPr="00F511CE">
        <w:rPr>
          <w:rFonts w:asciiTheme="majorHAnsi" w:eastAsia="Times New Roman" w:hAnsiTheme="majorHAnsi" w:cstheme="majorHAnsi"/>
          <w:lang w:val="kk-KZ"/>
        </w:rPr>
        <w:t>3</w:t>
      </w:r>
      <w:r w:rsidRPr="00F511CE">
        <w:rPr>
          <w:rFonts w:asciiTheme="majorHAnsi" w:eastAsia="Times New Roman" w:hAnsiTheme="majorHAnsi" w:cstheme="majorHAnsi"/>
          <w:lang w:val="kk-KZ"/>
        </w:rPr>
        <w:t xml:space="preserve">]. </w:t>
      </w:r>
    </w:p>
    <w:p w14:paraId="629C6995" w14:textId="16ED04A6" w:rsidR="00235D20" w:rsidRPr="00F511CE" w:rsidRDefault="00235D20" w:rsidP="008001F0">
      <w:pPr>
        <w:spacing w:after="0" w:line="240" w:lineRule="auto"/>
        <w:ind w:firstLine="567"/>
        <w:contextualSpacing/>
        <w:jc w:val="both"/>
        <w:rPr>
          <w:rFonts w:asciiTheme="majorHAnsi" w:hAnsiTheme="majorHAnsi" w:cstheme="majorHAnsi"/>
          <w:lang w:val="kk-KZ"/>
        </w:rPr>
      </w:pPr>
      <w:r w:rsidRPr="00F511CE">
        <w:rPr>
          <w:rFonts w:asciiTheme="majorHAnsi" w:hAnsiTheme="majorHAnsi" w:cstheme="majorHAnsi"/>
          <w:lang w:val="kk-KZ"/>
        </w:rPr>
        <w:t>Авторлардың жұмысында гендер аллельдерінің әсерлері зерттелді: LTF, MBL1, TLR9 және LTF-EcoRIAA гомозиго</w:t>
      </w:r>
      <w:r w:rsidR="00DD1AE8">
        <w:rPr>
          <w:rFonts w:asciiTheme="majorHAnsi" w:hAnsiTheme="majorHAnsi" w:cstheme="majorHAnsi"/>
          <w:lang w:val="kk-KZ"/>
        </w:rPr>
        <w:t>талы</w:t>
      </w:r>
      <w:r w:rsidRPr="00F511CE">
        <w:rPr>
          <w:rFonts w:asciiTheme="majorHAnsi" w:hAnsiTheme="majorHAnsi" w:cstheme="majorHAnsi"/>
          <w:lang w:val="kk-KZ"/>
        </w:rPr>
        <w:t xml:space="preserve"> генотипі бар LTF-EcoRIAB гетерозиоттық генотипі бар сиырлардың сүт безі желінсауға ерекше төзімді болған кезде көбірек бейім екендігі анықталды</w:t>
      </w:r>
      <w:r w:rsidR="00F6449D" w:rsidRPr="00F511CE">
        <w:rPr>
          <w:rFonts w:asciiTheme="majorHAnsi" w:hAnsiTheme="majorHAnsi" w:cstheme="majorHAnsi"/>
          <w:lang w:val="kk-KZ"/>
        </w:rPr>
        <w:t xml:space="preserve">. Ғалымдар голштеин сиырларындағы хламидиоз, бруцеллез және желінсау ауруымен Toll тәрізді рецептор 9 (TLR9), манноза байланыстыратын лектин 1 (MBL1) және лактоферрин (LTF) гендерінің полиморфты нұсқаларының байланысын зерттеген </w:t>
      </w:r>
      <w:r w:rsidRPr="00F511CE">
        <w:rPr>
          <w:rFonts w:asciiTheme="majorHAnsi" w:hAnsiTheme="majorHAnsi" w:cstheme="majorHAnsi"/>
          <w:lang w:val="kk-KZ"/>
        </w:rPr>
        <w:t>[2</w:t>
      </w:r>
      <w:r w:rsidR="00825C95" w:rsidRPr="00F511CE">
        <w:rPr>
          <w:rFonts w:asciiTheme="majorHAnsi" w:hAnsiTheme="majorHAnsi" w:cstheme="majorHAnsi"/>
          <w:lang w:val="kk-KZ"/>
        </w:rPr>
        <w:t>4</w:t>
      </w:r>
      <w:r w:rsidRPr="00F511CE">
        <w:rPr>
          <w:rFonts w:asciiTheme="majorHAnsi" w:hAnsiTheme="majorHAnsi" w:cstheme="majorHAnsi"/>
          <w:lang w:val="kk-KZ"/>
        </w:rPr>
        <w:t xml:space="preserve">].  </w:t>
      </w:r>
    </w:p>
    <w:p w14:paraId="7198309C" w14:textId="0AA01858" w:rsidR="00235D20" w:rsidRPr="00F511CE" w:rsidRDefault="00235D20" w:rsidP="008001F0">
      <w:pPr>
        <w:spacing w:after="0" w:line="240" w:lineRule="auto"/>
        <w:ind w:firstLine="567"/>
        <w:contextualSpacing/>
        <w:jc w:val="both"/>
        <w:rPr>
          <w:rFonts w:asciiTheme="majorHAnsi" w:hAnsiTheme="majorHAnsi" w:cstheme="majorHAnsi"/>
          <w:lang w:val="kk-KZ"/>
        </w:rPr>
      </w:pPr>
      <w:r w:rsidRPr="00F511CE">
        <w:rPr>
          <w:rFonts w:asciiTheme="majorHAnsi" w:hAnsiTheme="majorHAnsi" w:cstheme="majorHAnsi"/>
          <w:lang w:val="kk-KZ"/>
        </w:rPr>
        <w:lastRenderedPageBreak/>
        <w:t>Басқа зерттеу жұмыстарында авторлар сиырлардың эндометритке төзімділігінің ДНҚ маркер ретінде  TNFα генінің промоторлық бөлігіндегі SNP полиморфизмі 824 A→G зерттеу нәтижелері ретінде қолдануды ұсынады және гомозиготалы GG генотипті жануарларда репродуктивті функцияның жоғары көрсеткіштерімен сипатталады [2</w:t>
      </w:r>
      <w:r w:rsidR="00825C95" w:rsidRPr="00F511CE">
        <w:rPr>
          <w:rFonts w:asciiTheme="majorHAnsi" w:hAnsiTheme="majorHAnsi" w:cstheme="majorHAnsi"/>
          <w:lang w:val="kk-KZ"/>
        </w:rPr>
        <w:t>5</w:t>
      </w:r>
      <w:r w:rsidR="009C2B7F">
        <w:rPr>
          <w:rFonts w:asciiTheme="majorHAnsi" w:hAnsiTheme="majorHAnsi" w:cstheme="majorHAnsi"/>
          <w:lang w:val="kk-KZ"/>
        </w:rPr>
        <w:t>-</w:t>
      </w:r>
      <w:r w:rsidRPr="00F511CE">
        <w:rPr>
          <w:rFonts w:asciiTheme="majorHAnsi" w:hAnsiTheme="majorHAnsi" w:cstheme="majorHAnsi"/>
          <w:lang w:val="kk-KZ"/>
        </w:rPr>
        <w:t>2</w:t>
      </w:r>
      <w:r w:rsidR="00825C95" w:rsidRPr="00F511CE">
        <w:rPr>
          <w:rFonts w:asciiTheme="majorHAnsi" w:hAnsiTheme="majorHAnsi" w:cstheme="majorHAnsi"/>
          <w:lang w:val="kk-KZ"/>
        </w:rPr>
        <w:t>7</w:t>
      </w:r>
      <w:r w:rsidRPr="00F511CE">
        <w:rPr>
          <w:rFonts w:asciiTheme="majorHAnsi" w:hAnsiTheme="majorHAnsi" w:cstheme="majorHAnsi"/>
          <w:lang w:val="kk-KZ"/>
        </w:rPr>
        <w:t xml:space="preserve">].  </w:t>
      </w:r>
    </w:p>
    <w:p w14:paraId="09062F05" w14:textId="0F445738" w:rsidR="00235D20" w:rsidRPr="00F511CE" w:rsidRDefault="00235D20"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Голште</w:t>
      </w:r>
      <w:r w:rsidR="00C97F8A" w:rsidRPr="00F511CE">
        <w:rPr>
          <w:rFonts w:asciiTheme="majorHAnsi" w:hAnsiTheme="majorHAnsi" w:cstheme="majorHAnsi"/>
          <w:lang w:val="kk-KZ"/>
        </w:rPr>
        <w:t>и</w:t>
      </w:r>
      <w:r w:rsidRPr="00F511CE">
        <w:rPr>
          <w:rFonts w:asciiTheme="majorHAnsi" w:hAnsiTheme="majorHAnsi" w:cstheme="majorHAnsi"/>
          <w:lang w:val="kk-KZ"/>
        </w:rPr>
        <w:t>н тұқымды сиырлардағы BRCA1 генінің SNPs (G22231T, T25025A және C28300A) және субклиникалық желінсауға сондай-ақ төрт лактация кезеңіндегі сүт өнімділігі арасындағы байланыс зерттелді. BRCA1 гені қатысатын физиологиялық процестерді ескере отырып, бұл гендер мен SNP желінсауға төзімділікті зерттеулерде үлгілердің көбірек санын пайдалана отырып бағалануы керек деп есептелді [2</w:t>
      </w:r>
      <w:r w:rsidR="00825C95" w:rsidRPr="00F511CE">
        <w:rPr>
          <w:rFonts w:asciiTheme="majorHAnsi" w:hAnsiTheme="majorHAnsi" w:cstheme="majorHAnsi"/>
          <w:lang w:val="kk-KZ"/>
        </w:rPr>
        <w:t>8</w:t>
      </w:r>
      <w:r w:rsidRPr="00F511CE">
        <w:rPr>
          <w:rFonts w:asciiTheme="majorHAnsi" w:hAnsiTheme="majorHAnsi" w:cstheme="majorHAnsi"/>
          <w:lang w:val="kk-KZ"/>
        </w:rPr>
        <w:t>].</w:t>
      </w:r>
    </w:p>
    <w:p w14:paraId="1CA8F8AC" w14:textId="78CD0F40" w:rsidR="00235D20" w:rsidRPr="00F511CE" w:rsidRDefault="00235D20"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Басқа жұмыста BRCA1 гені аллельдерінің (ірі қара малдың сүт безі обырының 1) Қытайдың ірі қара мал популяциясында  желінсау ауруына әсері тексерілді. Осылайша, сүттегі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дың құрамындағы едәуір байланыс жануарларда c.46126 G &gt; T полиморфизмімен анықталды. Үш SNP генотиптерінің аралас талдауының нәтижелері кешенді HHLLNN генотипі бар сиырлардың желінсауға неғұрлым бейім екенін көрсетті, ал аралас GGKKMM генотипі бар сиыр сүтіндегі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құрамы ең төмен болды, бұл жануарлардың маститке [</w:t>
      </w:r>
      <w:r w:rsidR="00825C95" w:rsidRPr="00F511CE">
        <w:rPr>
          <w:rFonts w:asciiTheme="majorHAnsi" w:hAnsiTheme="majorHAnsi" w:cstheme="majorHAnsi"/>
          <w:lang w:val="kk-KZ"/>
        </w:rPr>
        <w:t>29</w:t>
      </w:r>
      <w:r w:rsidRPr="00F511CE">
        <w:rPr>
          <w:rFonts w:asciiTheme="majorHAnsi" w:hAnsiTheme="majorHAnsi" w:cstheme="majorHAnsi"/>
          <w:lang w:val="kk-KZ"/>
        </w:rPr>
        <w:t>].</w:t>
      </w:r>
    </w:p>
    <w:p w14:paraId="71CEB383" w14:textId="34CCCB4D" w:rsidR="00235D20" w:rsidRPr="00F511CE" w:rsidRDefault="00235D20"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BRCA1 гені негізінен ДНҚ зақымдануын қалпына келтіруге, жасушалық циклды реттеуге, геномдық тұрақтылықты қолдауға және басқа да маңызды физиологиялық процестерге қатысатын және ісіктерді басатын ген болып табылады. Медицинада BRCA1 гені бөлігіндегі мутациялар немесе ақаулар сүт безінің, аналық бездің, простатаның және басқа да обыр түрлерінің қатерін едәуір арттыратыны дәлелденді [3</w:t>
      </w:r>
      <w:r w:rsidR="00825C95" w:rsidRPr="00F511CE">
        <w:rPr>
          <w:rFonts w:asciiTheme="majorHAnsi" w:hAnsiTheme="majorHAnsi" w:cstheme="majorHAnsi"/>
          <w:lang w:val="kk-KZ"/>
        </w:rPr>
        <w:t>0</w:t>
      </w:r>
      <w:r w:rsidRPr="00F511CE">
        <w:rPr>
          <w:rFonts w:asciiTheme="majorHAnsi" w:hAnsiTheme="majorHAnsi" w:cstheme="majorHAnsi"/>
          <w:lang w:val="kk-KZ"/>
        </w:rPr>
        <w:t>].</w:t>
      </w:r>
    </w:p>
    <w:p w14:paraId="66651D08" w14:textId="4BC36E1A" w:rsidR="00825C95" w:rsidRPr="00F511CE" w:rsidRDefault="00825C95"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Медициналық тәжірибеде сүт безі қатерлі ісігінің дамуына көптеген факторлардың, соның ішінде генетикалық, экологиялық және жүре пайда болған факторлар әсер ететіні анықталды. Осылайша, бұл гендердегі мутация тасымалдаушыларын ерте анықтау, өз кезегінде, әйелдерде қатерлі ісіктің алдын алуда маңызды рөл атқара алады </w:t>
      </w:r>
      <w:r w:rsidRPr="00F511CE">
        <w:rPr>
          <w:rFonts w:asciiTheme="majorHAnsi" w:hAnsiTheme="majorHAnsi" w:cstheme="majorHAnsi"/>
          <w:lang w:val="kk-KZ"/>
        </w:rPr>
        <w:t>[31].</w:t>
      </w:r>
    </w:p>
    <w:p w14:paraId="44C522FD" w14:textId="36289929" w:rsidR="00AA6675" w:rsidRPr="00F511CE" w:rsidRDefault="00235D20"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Toll-like receptors  (TLR) туа біткен және бейімделген иммунитетті реттеуде маңызды рөл атқарады. TLR-мен лигандтардың байланысуы сигналдық каскадты белсендіретіні және көптеген қабынуға қарсы гендердің белсендірілуіне әкелетіні белгілі. Желінсау қабыну ауруы болғандықтан, TLR рецепторлары қабыну процесінде басты рөл атқарады. Зерттеулерде TLR рецепторының функционалдық полиморфизмдері сиырлардың репродуктивті және сүт өнімділігіне әсер ететінін көрсетті</w:t>
      </w:r>
      <w:r w:rsidR="00AA6675" w:rsidRPr="00F511CE">
        <w:rPr>
          <w:rFonts w:asciiTheme="majorHAnsi" w:hAnsiTheme="majorHAnsi" w:cstheme="majorHAnsi"/>
          <w:lang w:val="kk-KZ"/>
        </w:rPr>
        <w:t xml:space="preserve">. Осы бағытты зерттеулер Отандық ғалымдармен де жүргізілген. </w:t>
      </w:r>
      <w:r w:rsidRPr="00F511CE">
        <w:rPr>
          <w:rFonts w:asciiTheme="majorHAnsi" w:hAnsiTheme="majorHAnsi" w:cstheme="majorHAnsi"/>
          <w:lang w:val="kk-KZ"/>
        </w:rPr>
        <w:t>[3</w:t>
      </w:r>
      <w:r w:rsidR="00F6449D" w:rsidRPr="00F511CE">
        <w:rPr>
          <w:rFonts w:asciiTheme="majorHAnsi" w:hAnsiTheme="majorHAnsi" w:cstheme="majorHAnsi"/>
          <w:lang w:val="kk-KZ"/>
        </w:rPr>
        <w:t>2</w:t>
      </w:r>
      <w:r w:rsidR="009C2B7F">
        <w:rPr>
          <w:rFonts w:asciiTheme="majorHAnsi" w:hAnsiTheme="majorHAnsi" w:cstheme="majorHAnsi"/>
          <w:lang w:val="kk-KZ"/>
        </w:rPr>
        <w:t>-</w:t>
      </w:r>
      <w:r w:rsidR="00AA6675" w:rsidRPr="00F511CE">
        <w:rPr>
          <w:rFonts w:asciiTheme="majorHAnsi" w:hAnsiTheme="majorHAnsi" w:cstheme="majorHAnsi"/>
          <w:lang w:val="kk-KZ"/>
        </w:rPr>
        <w:t>34</w:t>
      </w:r>
      <w:r w:rsidRPr="00F511CE">
        <w:rPr>
          <w:rFonts w:asciiTheme="majorHAnsi" w:hAnsiTheme="majorHAnsi" w:cstheme="majorHAnsi"/>
          <w:lang w:val="kk-KZ"/>
        </w:rPr>
        <w:t>].</w:t>
      </w:r>
    </w:p>
    <w:p w14:paraId="7CD91C26" w14:textId="0749F174" w:rsidR="00235D20" w:rsidRPr="00F511CE" w:rsidRDefault="00235D20" w:rsidP="008001F0">
      <w:pPr>
        <w:spacing w:after="0" w:line="240" w:lineRule="auto"/>
        <w:ind w:firstLine="567"/>
        <w:jc w:val="both"/>
        <w:rPr>
          <w:rFonts w:asciiTheme="majorHAnsi" w:hAnsiTheme="majorHAnsi" w:cstheme="majorHAnsi"/>
          <w:highlight w:val="cyan"/>
          <w:lang w:val="kk-KZ"/>
        </w:rPr>
      </w:pPr>
      <w:r w:rsidRPr="00F511CE">
        <w:rPr>
          <w:rFonts w:asciiTheme="majorHAnsi" w:hAnsiTheme="majorHAnsi" w:cstheme="majorHAnsi"/>
          <w:lang w:val="kk-KZ"/>
        </w:rPr>
        <w:t xml:space="preserve">Жануарларды генетикалық белгілерге негізделген талдау ауруды бақылаудың тиімді альтернативті стратегиясы болып табылады, өйткені генетикалық фактор жинақталған және тұрақты. Сүт бездерінің иммундық жауаптарымен байланысты гендер желінсаудың маңыздылығына байланысты әлеуетті генетикалық маркерлер болып табылады. Сонымен қатар, </w:t>
      </w:r>
      <w:r w:rsidRPr="00F511CE">
        <w:rPr>
          <w:rFonts w:asciiTheme="majorHAnsi" w:hAnsiTheme="majorHAnsi" w:cstheme="majorHAnsi"/>
          <w:lang w:val="kk-KZ"/>
        </w:rPr>
        <w:lastRenderedPageBreak/>
        <w:t>нейтрофилдер функциясымен байланысты гендер маститтің ықтимал генетикалық маркерлері болып табылады [3</w:t>
      </w:r>
      <w:r w:rsidR="00EA710D" w:rsidRPr="00F511CE">
        <w:rPr>
          <w:rFonts w:asciiTheme="majorHAnsi" w:hAnsiTheme="majorHAnsi" w:cstheme="majorHAnsi"/>
          <w:lang w:val="kk-KZ"/>
        </w:rPr>
        <w:t>5</w:t>
      </w:r>
      <w:r w:rsidRPr="00F511CE">
        <w:rPr>
          <w:rFonts w:asciiTheme="majorHAnsi" w:hAnsiTheme="majorHAnsi" w:cstheme="majorHAnsi"/>
          <w:lang w:val="kk-KZ"/>
        </w:rPr>
        <w:t>].</w:t>
      </w:r>
    </w:p>
    <w:p w14:paraId="6AF3C9A5" w14:textId="65EF239E" w:rsidR="00235D20" w:rsidRPr="00F511CE" w:rsidRDefault="00235D20" w:rsidP="008001F0">
      <w:pPr>
        <w:spacing w:after="0" w:line="240" w:lineRule="auto"/>
        <w:ind w:firstLine="567"/>
        <w:jc w:val="both"/>
        <w:rPr>
          <w:rFonts w:asciiTheme="majorHAnsi" w:hAnsiTheme="majorHAnsi" w:cstheme="majorHAnsi"/>
          <w:highlight w:val="cyan"/>
          <w:lang w:val="kk-KZ"/>
        </w:rPr>
      </w:pPr>
      <w:r w:rsidRPr="00F511CE">
        <w:rPr>
          <w:rFonts w:asciiTheme="majorHAnsi" w:hAnsiTheme="majorHAnsi" w:cstheme="majorHAnsi"/>
          <w:lang w:val="kk-KZ"/>
        </w:rPr>
        <w:t>Полиморфты нұсқалары ағзаның желінсауға төзімділігіне әсер ететін бірқатар гендер бар, олардың ішінде ағзаның қорғаныш функцияларына әсер ететін гендер ерекше қызығушылық тудырады: лактоферрин (LTF) гені және маннозобайланыс лектині (MBL1) [3</w:t>
      </w:r>
      <w:r w:rsidR="00EA710D" w:rsidRPr="00F511CE">
        <w:rPr>
          <w:rFonts w:asciiTheme="majorHAnsi" w:hAnsiTheme="majorHAnsi" w:cstheme="majorHAnsi"/>
          <w:lang w:val="kk-KZ"/>
        </w:rPr>
        <w:t>6</w:t>
      </w:r>
      <w:r w:rsidRPr="00F511CE">
        <w:rPr>
          <w:rFonts w:asciiTheme="majorHAnsi" w:hAnsiTheme="majorHAnsi" w:cstheme="majorHAnsi"/>
          <w:lang w:val="kk-KZ"/>
        </w:rPr>
        <w:t>].</w:t>
      </w:r>
    </w:p>
    <w:p w14:paraId="7A200391" w14:textId="46F2A620" w:rsidR="00235D20" w:rsidRPr="00F511CE" w:rsidRDefault="00235D20" w:rsidP="008001F0">
      <w:pPr>
        <w:widowControl w:val="0"/>
        <w:autoSpaceDE w:val="0"/>
        <w:autoSpaceDN w:val="0"/>
        <w:adjustRightInd w:val="0"/>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Желінсаудың бастапқы қоздырғышы бак</w:t>
      </w:r>
      <w:r w:rsidR="00E23185">
        <w:rPr>
          <w:rFonts w:asciiTheme="majorHAnsi" w:hAnsiTheme="majorHAnsi" w:cstheme="majorHAnsi"/>
          <w:lang w:val="kk-KZ"/>
        </w:rPr>
        <w:t>териялық штаммдардың кең спекторы</w:t>
      </w:r>
      <w:r w:rsidRPr="00F511CE">
        <w:rPr>
          <w:rFonts w:asciiTheme="majorHAnsi" w:hAnsiTheme="majorHAnsi" w:cstheme="majorHAnsi"/>
          <w:lang w:val="kk-KZ"/>
        </w:rPr>
        <w:t xml:space="preserve"> болып табылады, алайда вирустық желінсауда жиі кездеседі. MX dynamin-like GTPase 1 (MX1) гені вирусқа қарсы оң әсерді қамтамасыз ететіні, көптеген вирустарға жауап беретіні және ірі қара малдың сүт безі ауруларына төзімділігін зер</w:t>
      </w:r>
      <w:r w:rsidR="00E23185">
        <w:rPr>
          <w:rFonts w:asciiTheme="majorHAnsi" w:hAnsiTheme="majorHAnsi" w:cstheme="majorHAnsi"/>
          <w:lang w:val="kk-KZ"/>
        </w:rPr>
        <w:t>ттеу үшін қолайлы кандидат ген</w:t>
      </w:r>
      <w:r w:rsidRPr="00F511CE">
        <w:rPr>
          <w:rFonts w:asciiTheme="majorHAnsi" w:hAnsiTheme="majorHAnsi" w:cstheme="majorHAnsi"/>
          <w:lang w:val="kk-KZ"/>
        </w:rPr>
        <w:t xml:space="preserve"> болуы мүмкін екендігі дәлелденді</w:t>
      </w:r>
      <w:r w:rsidR="00C97F8A" w:rsidRPr="00F511CE">
        <w:rPr>
          <w:rFonts w:asciiTheme="majorHAnsi" w:hAnsiTheme="majorHAnsi" w:cstheme="majorHAnsi"/>
          <w:lang w:val="kk-KZ"/>
        </w:rPr>
        <w:t xml:space="preserve"> </w:t>
      </w:r>
      <w:r w:rsidRPr="00F511CE">
        <w:rPr>
          <w:rFonts w:asciiTheme="majorHAnsi" w:hAnsiTheme="majorHAnsi" w:cstheme="majorHAnsi"/>
          <w:lang w:val="kk-KZ"/>
        </w:rPr>
        <w:t xml:space="preserve"> [3</w:t>
      </w:r>
      <w:r w:rsidR="00EA710D" w:rsidRPr="00F511CE">
        <w:rPr>
          <w:rFonts w:asciiTheme="majorHAnsi" w:hAnsiTheme="majorHAnsi" w:cstheme="majorHAnsi"/>
          <w:lang w:val="kk-KZ"/>
        </w:rPr>
        <w:t>7</w:t>
      </w:r>
      <w:r w:rsidRPr="00F511CE">
        <w:rPr>
          <w:rFonts w:asciiTheme="majorHAnsi" w:hAnsiTheme="majorHAnsi" w:cstheme="majorHAnsi"/>
          <w:lang w:val="kk-KZ"/>
        </w:rPr>
        <w:t>].</w:t>
      </w:r>
    </w:p>
    <w:p w14:paraId="5EE72BE6" w14:textId="40491417" w:rsidR="00235D20" w:rsidRPr="00F511CE" w:rsidRDefault="00235D20"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Ғалымдар </w:t>
      </w:r>
      <w:r w:rsidR="000756E2" w:rsidRPr="000756E2">
        <w:rPr>
          <w:color w:val="212121"/>
          <w:shd w:val="clear" w:color="auto" w:fill="FFFFFF"/>
          <w:lang w:val="kk-KZ"/>
        </w:rPr>
        <w:t>Toll</w:t>
      </w:r>
      <w:r w:rsidRPr="000756E2">
        <w:rPr>
          <w:rFonts w:asciiTheme="majorHAnsi" w:hAnsiTheme="majorHAnsi" w:cstheme="majorHAnsi"/>
          <w:lang w:val="kk-KZ"/>
        </w:rPr>
        <w:t>-ұқсас</w:t>
      </w:r>
      <w:r w:rsidRPr="003F7378">
        <w:rPr>
          <w:rFonts w:asciiTheme="majorHAnsi" w:hAnsiTheme="majorHAnsi" w:cstheme="majorHAnsi"/>
          <w:color w:val="FF0000"/>
          <w:lang w:val="kk-KZ"/>
        </w:rPr>
        <w:t xml:space="preserve"> </w:t>
      </w:r>
      <w:r w:rsidRPr="00F511CE">
        <w:rPr>
          <w:rFonts w:asciiTheme="majorHAnsi" w:hAnsiTheme="majorHAnsi" w:cstheme="majorHAnsi"/>
          <w:lang w:val="kk-KZ"/>
        </w:rPr>
        <w:t>рецепторларды (TLR), патогендерді тануға және иммундық реакцияны жандандыруға тікелей қатысатын туа біткен иммунитет гендерін қарастырды, өйткені бұл гендерде теңдестірілген іріктеу туралы болжамдарды тексеретін көптеген зерттеулер пайда болды [3</w:t>
      </w:r>
      <w:r w:rsidR="00EA710D" w:rsidRPr="00F511CE">
        <w:rPr>
          <w:rFonts w:asciiTheme="majorHAnsi" w:hAnsiTheme="majorHAnsi" w:cstheme="majorHAnsi"/>
          <w:lang w:val="kk-KZ"/>
        </w:rPr>
        <w:t>8</w:t>
      </w:r>
      <w:r w:rsidRPr="00F511CE">
        <w:rPr>
          <w:rFonts w:asciiTheme="majorHAnsi" w:hAnsiTheme="majorHAnsi" w:cstheme="majorHAnsi"/>
          <w:lang w:val="kk-KZ"/>
        </w:rPr>
        <w:t>].</w:t>
      </w:r>
    </w:p>
    <w:p w14:paraId="0243FEEA" w14:textId="07AB7C97" w:rsidR="00235D20" w:rsidRPr="00F511CE" w:rsidRDefault="00235D20" w:rsidP="008001F0">
      <w:pPr>
        <w:widowControl w:val="0"/>
        <w:autoSpaceDE w:val="0"/>
        <w:autoSpaceDN w:val="0"/>
        <w:adjustRightInd w:val="0"/>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Отандық әдебиетке  талдау көрсеткендей  Қазақстандық ғалымдардың LTF, TLR6, MASP2, CATHL2, МХ1, CXCR1, BRCA1 гендерінің аллельдерінің сиырлардағы желінсауға төзімділігі бар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сүттегі құрамына ассоциативтік әсерін зерттеу бойынша жарияланымдары бар екенін көрсетті [</w:t>
      </w:r>
      <w:r w:rsidR="00F6449D" w:rsidRPr="00F511CE">
        <w:rPr>
          <w:rFonts w:asciiTheme="majorHAnsi" w:hAnsiTheme="majorHAnsi" w:cstheme="majorHAnsi"/>
          <w:lang w:val="kk-KZ"/>
        </w:rPr>
        <w:t>39</w:t>
      </w:r>
      <w:r w:rsidR="009C2B7F">
        <w:rPr>
          <w:rFonts w:asciiTheme="majorHAnsi" w:hAnsiTheme="majorHAnsi" w:cstheme="majorHAnsi"/>
          <w:lang w:val="kk-KZ"/>
        </w:rPr>
        <w:t>-</w:t>
      </w:r>
      <w:r w:rsidR="00EA710D" w:rsidRPr="00F511CE">
        <w:rPr>
          <w:rFonts w:asciiTheme="majorHAnsi" w:hAnsiTheme="majorHAnsi" w:cstheme="majorHAnsi"/>
          <w:lang w:val="kk-KZ"/>
        </w:rPr>
        <w:t xml:space="preserve"> 44</w:t>
      </w:r>
      <w:r w:rsidRPr="00F511CE">
        <w:rPr>
          <w:rFonts w:asciiTheme="majorHAnsi" w:hAnsiTheme="majorHAnsi" w:cstheme="majorHAnsi"/>
          <w:lang w:val="kk-KZ"/>
        </w:rPr>
        <w:t>].</w:t>
      </w:r>
    </w:p>
    <w:p w14:paraId="14082F96" w14:textId="1F467139" w:rsidR="00235D20" w:rsidRPr="00F511CE" w:rsidRDefault="00235D20" w:rsidP="008001F0">
      <w:pPr>
        <w:autoSpaceDE w:val="0"/>
        <w:autoSpaceDN w:val="0"/>
        <w:adjustRightInd w:val="0"/>
        <w:spacing w:after="0" w:line="240" w:lineRule="auto"/>
        <w:ind w:firstLine="567"/>
        <w:jc w:val="both"/>
        <w:rPr>
          <w:rFonts w:asciiTheme="majorHAnsi" w:hAnsiTheme="majorHAnsi" w:cstheme="majorHAnsi"/>
          <w:highlight w:val="cyan"/>
          <w:lang w:val="kk-KZ"/>
        </w:rPr>
      </w:pPr>
      <w:r w:rsidRPr="00F511CE">
        <w:rPr>
          <w:rFonts w:asciiTheme="majorHAnsi" w:hAnsiTheme="majorHAnsi" w:cstheme="majorHAnsi"/>
          <w:lang w:val="kk-KZ"/>
        </w:rPr>
        <w:t>Сүт шаруашылығына сиыр желінсауы айтарлықтай зиян тудырады, оның бейімділігі ішінара генетикалық факторлармен анықталады. Сондықтан сиырлардың желінсауға бейімділігін немесе төзімділігін постнатальды онтогенездің ерте сатысында анықтаудың тәжірбиелік және ғылыми маңызы бар [4</w:t>
      </w:r>
      <w:r w:rsidR="000077EF" w:rsidRPr="00F511CE">
        <w:rPr>
          <w:rFonts w:asciiTheme="majorHAnsi" w:hAnsiTheme="majorHAnsi" w:cstheme="majorHAnsi"/>
          <w:lang w:val="kk-KZ"/>
        </w:rPr>
        <w:t>5</w:t>
      </w:r>
      <w:r w:rsidRPr="00F511CE">
        <w:rPr>
          <w:rFonts w:asciiTheme="majorHAnsi" w:hAnsiTheme="majorHAnsi" w:cstheme="majorHAnsi"/>
          <w:lang w:val="kk-KZ"/>
        </w:rPr>
        <w:t>].</w:t>
      </w:r>
    </w:p>
    <w:p w14:paraId="08C6B93D" w14:textId="642567A8" w:rsidR="00235D20" w:rsidRPr="00F511CE" w:rsidRDefault="00235D20" w:rsidP="008001F0">
      <w:pPr>
        <w:spacing w:after="0" w:line="240" w:lineRule="auto"/>
        <w:ind w:firstLine="567"/>
        <w:contextualSpacing/>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Голштеин тұқымды сиырлардағы </w:t>
      </w:r>
      <w:r w:rsidRPr="00F511CE">
        <w:rPr>
          <w:rFonts w:asciiTheme="majorHAnsi" w:eastAsia="Times New Roman" w:hAnsiTheme="majorHAnsi" w:cstheme="majorHAnsi"/>
          <w:color w:val="000000" w:themeColor="text1"/>
          <w:lang w:val="kk-KZ"/>
        </w:rPr>
        <w:t xml:space="preserve">желінсауға </w:t>
      </w:r>
      <w:r w:rsidRPr="00F511CE">
        <w:rPr>
          <w:rFonts w:asciiTheme="majorHAnsi" w:hAnsiTheme="majorHAnsi" w:cstheme="majorHAnsi"/>
          <w:color w:val="000000" w:themeColor="text1"/>
          <w:lang w:val="kk-KZ"/>
        </w:rPr>
        <w:t>төзімділік пен бейімділікпен PRL және BLG гендерінің по</w:t>
      </w:r>
      <w:r w:rsidR="003F7378">
        <w:rPr>
          <w:rFonts w:asciiTheme="majorHAnsi" w:hAnsiTheme="majorHAnsi" w:cstheme="majorHAnsi"/>
          <w:color w:val="000000" w:themeColor="text1"/>
          <w:lang w:val="kk-KZ"/>
        </w:rPr>
        <w:t>лиморфты нұсқаларының ассоциациа</w:t>
      </w:r>
      <w:r w:rsidRPr="00F511CE">
        <w:rPr>
          <w:rFonts w:asciiTheme="majorHAnsi" w:hAnsiTheme="majorHAnsi" w:cstheme="majorHAnsi"/>
          <w:color w:val="000000" w:themeColor="text1"/>
          <w:lang w:val="kk-KZ"/>
        </w:rPr>
        <w:t xml:space="preserve">сы талданған. Эксперименттік зерттеу екі топқа бөлінген (сау және </w:t>
      </w:r>
      <w:r w:rsidRPr="00F511CE">
        <w:rPr>
          <w:rFonts w:asciiTheme="majorHAnsi" w:eastAsia="Times New Roman" w:hAnsiTheme="majorHAnsi" w:cstheme="majorHAnsi"/>
          <w:color w:val="000000" w:themeColor="text1"/>
          <w:lang w:val="kk-KZ"/>
        </w:rPr>
        <w:t>желінсау балауы</w:t>
      </w:r>
      <w:r w:rsidRPr="00F511CE">
        <w:rPr>
          <w:rFonts w:asciiTheme="majorHAnsi" w:hAnsiTheme="majorHAnsi" w:cstheme="majorHAnsi"/>
          <w:color w:val="000000" w:themeColor="text1"/>
          <w:lang w:val="kk-KZ"/>
        </w:rPr>
        <w:t xml:space="preserve"> расталған) 3 жастағы 250 голштеин сиырынан биоматериал үлгілерін жинап алынған. bBLG-HaeIIIBB генотипі голштеин сиырларында </w:t>
      </w:r>
      <w:r w:rsidRPr="00F511CE">
        <w:rPr>
          <w:rFonts w:asciiTheme="majorHAnsi" w:eastAsia="Times New Roman" w:hAnsiTheme="majorHAnsi" w:cstheme="majorHAnsi"/>
          <w:color w:val="000000" w:themeColor="text1"/>
          <w:lang w:val="kk-KZ"/>
        </w:rPr>
        <w:t xml:space="preserve">желінсаудың </w:t>
      </w:r>
      <w:r w:rsidRPr="00F511CE">
        <w:rPr>
          <w:rFonts w:asciiTheme="majorHAnsi" w:hAnsiTheme="majorHAnsi" w:cstheme="majorHAnsi"/>
          <w:color w:val="000000" w:themeColor="text1"/>
          <w:lang w:val="kk-KZ"/>
        </w:rPr>
        <w:t xml:space="preserve">даму қаупінің жоғарылауының маркері ретінде әрекет ете алады, оның ауру жануарлар тобындағы жиілігі бақылау тобындағы жиіліктен 2 есе жоғары (тиісінше 44,0 17,0%). bBLG-HaeIIIAB генотипі голштеин сиырларының </w:t>
      </w:r>
      <w:r w:rsidRPr="00F511CE">
        <w:rPr>
          <w:rFonts w:asciiTheme="majorHAnsi" w:eastAsia="Times New Roman" w:hAnsiTheme="majorHAnsi" w:cstheme="majorHAnsi"/>
          <w:color w:val="000000" w:themeColor="text1"/>
          <w:lang w:val="kk-KZ"/>
        </w:rPr>
        <w:t xml:space="preserve">желінсауға </w:t>
      </w:r>
      <w:r w:rsidRPr="00F511CE">
        <w:rPr>
          <w:rFonts w:asciiTheme="majorHAnsi" w:hAnsiTheme="majorHAnsi" w:cstheme="majorHAnsi"/>
          <w:color w:val="000000" w:themeColor="text1"/>
          <w:lang w:val="kk-KZ"/>
        </w:rPr>
        <w:t>төзімділігімен айтарлықтай байланысты; оның жиілігі бақылау тобына қарағанда 2 есе төмен (28,0-ге қарсы 54,0%) көрсеткен [4</w:t>
      </w:r>
      <w:r w:rsidR="000077EF" w:rsidRPr="00F511CE">
        <w:rPr>
          <w:rFonts w:asciiTheme="majorHAnsi" w:hAnsiTheme="majorHAnsi" w:cstheme="majorHAnsi"/>
          <w:color w:val="000000" w:themeColor="text1"/>
          <w:lang w:val="kk-KZ"/>
        </w:rPr>
        <w:t>6</w:t>
      </w:r>
      <w:r w:rsidRPr="00F511CE">
        <w:rPr>
          <w:rFonts w:asciiTheme="majorHAnsi" w:hAnsiTheme="majorHAnsi" w:cstheme="majorHAnsi"/>
          <w:color w:val="000000" w:themeColor="text1"/>
          <w:lang w:val="kk-KZ"/>
        </w:rPr>
        <w:t>].</w:t>
      </w:r>
    </w:p>
    <w:p w14:paraId="4ABD1866" w14:textId="7C05F441" w:rsidR="00235D20" w:rsidRPr="00F511CE" w:rsidRDefault="00235D20" w:rsidP="008001F0">
      <w:pPr>
        <w:spacing w:after="0" w:line="240" w:lineRule="auto"/>
        <w:ind w:firstLine="567"/>
        <w:contextualSpacing/>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Голште</w:t>
      </w:r>
      <w:r w:rsidR="00C97F8A" w:rsidRPr="00F511CE">
        <w:rPr>
          <w:rFonts w:asciiTheme="majorHAnsi" w:hAnsiTheme="majorHAnsi" w:cstheme="majorHAnsi"/>
          <w:color w:val="000000" w:themeColor="text1"/>
          <w:lang w:val="kk-KZ"/>
        </w:rPr>
        <w:t>и</w:t>
      </w:r>
      <w:r w:rsidRPr="00F511CE">
        <w:rPr>
          <w:rFonts w:asciiTheme="majorHAnsi" w:hAnsiTheme="majorHAnsi" w:cstheme="majorHAnsi"/>
          <w:color w:val="000000" w:themeColor="text1"/>
          <w:lang w:val="kk-KZ"/>
        </w:rPr>
        <w:t>н тұқымды сиырлардың генетикалық түрлендірілген организм, ол PRL және BLG генетикалық полиморфизмдерін басқа генетикалық түрлендірілген организмдермен біріктіреді. Жануарда (сау және желінсау) эксперименталды зерттеу 3 күнде жүргізіліп, 250 г голштейн биоматериалы алынды. Голштейн тұқымды сиырларда  bBLG-HaeIIIBB генотипінде ең жоғары генетикалық маркерлер бар, бұл аталықтардың орташа генетикалық әртүрлілігі 2,5 есе жоғары (44,0-17,0%) екенін көрсетеді. Голште</w:t>
      </w:r>
      <w:r w:rsidR="0070463C" w:rsidRPr="00F511CE">
        <w:rPr>
          <w:rFonts w:asciiTheme="majorHAnsi" w:hAnsiTheme="majorHAnsi" w:cstheme="majorHAnsi"/>
          <w:color w:val="000000" w:themeColor="text1"/>
          <w:lang w:val="kk-KZ"/>
        </w:rPr>
        <w:t>и</w:t>
      </w:r>
      <w:r w:rsidRPr="00F511CE">
        <w:rPr>
          <w:rFonts w:asciiTheme="majorHAnsi" w:hAnsiTheme="majorHAnsi" w:cstheme="majorHAnsi"/>
          <w:color w:val="000000" w:themeColor="text1"/>
          <w:lang w:val="kk-KZ"/>
        </w:rPr>
        <w:t>н тұқымды сиырлардың генетикасының bBLG-HaeIIIAB генотипі пайдаланылады [4</w:t>
      </w:r>
      <w:r w:rsidR="000077EF" w:rsidRPr="00F511CE">
        <w:rPr>
          <w:rFonts w:asciiTheme="majorHAnsi" w:hAnsiTheme="majorHAnsi" w:cstheme="majorHAnsi"/>
          <w:color w:val="000000" w:themeColor="text1"/>
          <w:lang w:val="kk-KZ"/>
        </w:rPr>
        <w:t>7</w:t>
      </w:r>
      <w:r w:rsidRPr="00F511CE">
        <w:rPr>
          <w:rFonts w:asciiTheme="majorHAnsi" w:hAnsiTheme="majorHAnsi" w:cstheme="majorHAnsi"/>
          <w:color w:val="000000" w:themeColor="text1"/>
          <w:lang w:val="kk-KZ"/>
        </w:rPr>
        <w:t>].</w:t>
      </w:r>
    </w:p>
    <w:p w14:paraId="3D48161D" w14:textId="21C69DD9" w:rsidR="00235D20" w:rsidRPr="00F511CE" w:rsidRDefault="00235D20" w:rsidP="008001F0">
      <w:pPr>
        <w:autoSpaceDE w:val="0"/>
        <w:autoSpaceDN w:val="0"/>
        <w:adjustRightInd w:val="0"/>
        <w:spacing w:after="0" w:line="240" w:lineRule="auto"/>
        <w:ind w:firstLine="567"/>
        <w:jc w:val="both"/>
        <w:rPr>
          <w:rFonts w:asciiTheme="majorHAnsi" w:hAnsiTheme="majorHAnsi" w:cstheme="majorHAnsi"/>
          <w:bCs/>
          <w:lang w:val="kk-KZ"/>
        </w:rPr>
      </w:pPr>
      <w:r w:rsidRPr="00F511CE">
        <w:rPr>
          <w:rFonts w:asciiTheme="majorHAnsi" w:hAnsiTheme="majorHAnsi" w:cstheme="majorHAnsi"/>
          <w:bCs/>
          <w:lang w:val="kk-KZ"/>
        </w:rPr>
        <w:lastRenderedPageBreak/>
        <w:t>CD4 гені әртүрлі қабыну жағдайларында, соның ішінде желінсау маңызды рөл атқарады. Барлығы төрт SNP анықталды, оның ішінде үшеуі экзон 2-де (SNP A&gt;C rs110955838, SNP T&gt;G rs134722546, SNP T&gt;C rs135440143) және біреуі экзон 4-те (SNP g&gt;A, rs134369392). Нәтижелер барлық SNP клиникалық желінсау жиілігімен (PA) айтарлықтай байланысты екенін көрсетті, сонымен қатар жылдық сүтпен (p &lt; 0,005) айтарлықтай байланысы болды [4</w:t>
      </w:r>
      <w:r w:rsidR="000077EF" w:rsidRPr="00F511CE">
        <w:rPr>
          <w:rFonts w:asciiTheme="majorHAnsi" w:hAnsiTheme="majorHAnsi" w:cstheme="majorHAnsi"/>
          <w:bCs/>
          <w:lang w:val="kk-KZ"/>
        </w:rPr>
        <w:t>8</w:t>
      </w:r>
      <w:r w:rsidRPr="00F511CE">
        <w:rPr>
          <w:rFonts w:asciiTheme="majorHAnsi" w:hAnsiTheme="majorHAnsi" w:cstheme="majorHAnsi"/>
          <w:bCs/>
          <w:lang w:val="kk-KZ"/>
        </w:rPr>
        <w:t>].</w:t>
      </w:r>
    </w:p>
    <w:p w14:paraId="3A05CDEF" w14:textId="7DAFC2D6" w:rsidR="00235D20" w:rsidRPr="00F511CE" w:rsidRDefault="0070463C" w:rsidP="008001F0">
      <w:pPr>
        <w:autoSpaceDE w:val="0"/>
        <w:autoSpaceDN w:val="0"/>
        <w:adjustRightInd w:val="0"/>
        <w:spacing w:after="0" w:line="240" w:lineRule="auto"/>
        <w:ind w:firstLine="567"/>
        <w:jc w:val="both"/>
        <w:rPr>
          <w:rFonts w:asciiTheme="majorHAnsi" w:hAnsiTheme="majorHAnsi" w:cstheme="majorHAnsi"/>
          <w:highlight w:val="cyan"/>
          <w:lang w:val="kk-KZ"/>
        </w:rPr>
      </w:pPr>
      <w:r w:rsidRPr="00F511CE">
        <w:rPr>
          <w:rFonts w:asciiTheme="majorHAnsi" w:hAnsiTheme="majorHAnsi" w:cstheme="majorHAnsi"/>
          <w:lang w:val="kk-KZ"/>
        </w:rPr>
        <w:t>Желінсау</w:t>
      </w:r>
      <w:r w:rsidR="00235D20" w:rsidRPr="00F511CE">
        <w:rPr>
          <w:rFonts w:asciiTheme="majorHAnsi" w:hAnsiTheme="majorHAnsi" w:cstheme="majorHAnsi"/>
          <w:lang w:val="kk-KZ"/>
        </w:rPr>
        <w:t xml:space="preserve"> - сүт безінің қабынуы, ішек таяқшалары (E. coli), Staphylococcus uberis (S. uberis) және Staphylococcus aureus (S. aureus) және басқа да көптеген микроорганизмдердің желін ұшы арқылы енуінен және көбеюінен туындайды, ол сүт безінде сүттің потенциалын төмендетеді немесе желіндегі сүтті зақымдайды. Сондықтан CD4 </w:t>
      </w:r>
      <w:r w:rsidRPr="00F511CE">
        <w:rPr>
          <w:rFonts w:asciiTheme="majorHAnsi" w:hAnsiTheme="majorHAnsi" w:cstheme="majorHAnsi"/>
          <w:lang w:val="kk-KZ"/>
        </w:rPr>
        <w:t>желінсауға</w:t>
      </w:r>
      <w:r w:rsidR="00235D20" w:rsidRPr="00F511CE">
        <w:rPr>
          <w:rFonts w:asciiTheme="majorHAnsi" w:hAnsiTheme="majorHAnsi" w:cstheme="majorHAnsi"/>
          <w:lang w:val="kk-KZ"/>
        </w:rPr>
        <w:t xml:space="preserve"> төзімділікке </w:t>
      </w:r>
      <w:r w:rsidRPr="00F511CE">
        <w:rPr>
          <w:rFonts w:asciiTheme="majorHAnsi" w:hAnsiTheme="majorHAnsi" w:cstheme="majorHAnsi"/>
          <w:lang w:val="kk-KZ"/>
        </w:rPr>
        <w:t>жауапты</w:t>
      </w:r>
      <w:r w:rsidR="00235D20" w:rsidRPr="00F511CE">
        <w:rPr>
          <w:rFonts w:asciiTheme="majorHAnsi" w:hAnsiTheme="majorHAnsi" w:cstheme="majorHAnsi"/>
          <w:lang w:val="kk-KZ"/>
        </w:rPr>
        <w:t xml:space="preserve"> ген ретінде үлкен назар аударды [4</w:t>
      </w:r>
      <w:r w:rsidR="000077EF" w:rsidRPr="00F511CE">
        <w:rPr>
          <w:rFonts w:asciiTheme="majorHAnsi" w:hAnsiTheme="majorHAnsi" w:cstheme="majorHAnsi"/>
          <w:lang w:val="kk-KZ"/>
        </w:rPr>
        <w:t>9</w:t>
      </w:r>
      <w:r w:rsidR="00235D20" w:rsidRPr="00F511CE">
        <w:rPr>
          <w:rFonts w:asciiTheme="majorHAnsi" w:hAnsiTheme="majorHAnsi" w:cstheme="majorHAnsi"/>
          <w:lang w:val="kk-KZ"/>
        </w:rPr>
        <w:t>].</w:t>
      </w:r>
    </w:p>
    <w:p w14:paraId="7B4DEC96" w14:textId="248B2B21" w:rsidR="00235D20" w:rsidRPr="00F511CE" w:rsidRDefault="00235D20"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Бұл зерттеу CD4 генінің промоторындағы жалғыз нуклеотидті полиморфизмдердің (SNP) желінсауға әсерін зерттеуге бағытталған. Екі SNP (SNP1 104010804G&gt;A және SNP2 104010868T&gt;C) жылдық сүт өнімділігімен және желінсау ауруымен (P-0,05) айтарлықтай байланысты екені анықталды. AA SNP1 генотипі және TT SNP2 генотипі басқа генотиптермен салыстырғанда (P-0,05) сүт өнімділігімен және желінсау ауруымен айтарлықтай байланысты болды [</w:t>
      </w:r>
      <w:r w:rsidR="000077EF" w:rsidRPr="00F511CE">
        <w:rPr>
          <w:rFonts w:asciiTheme="majorHAnsi" w:hAnsiTheme="majorHAnsi" w:cstheme="majorHAnsi"/>
          <w:lang w:val="kk-KZ"/>
        </w:rPr>
        <w:t>50,51</w:t>
      </w:r>
      <w:r w:rsidRPr="00F511CE">
        <w:rPr>
          <w:rFonts w:asciiTheme="majorHAnsi" w:hAnsiTheme="majorHAnsi" w:cstheme="majorHAnsi"/>
          <w:lang w:val="kk-KZ"/>
        </w:rPr>
        <w:t>].</w:t>
      </w:r>
    </w:p>
    <w:p w14:paraId="269C9BE5" w14:textId="5C156C33" w:rsidR="00235D20" w:rsidRPr="00F511CE" w:rsidRDefault="00235D20" w:rsidP="008001F0">
      <w:pPr>
        <w:spacing w:after="0" w:line="240" w:lineRule="auto"/>
        <w:ind w:firstLine="567"/>
        <w:jc w:val="both"/>
        <w:rPr>
          <w:rFonts w:asciiTheme="majorHAnsi" w:hAnsiTheme="majorHAnsi" w:cstheme="majorHAnsi"/>
          <w:highlight w:val="cyan"/>
          <w:lang w:val="kk-KZ"/>
        </w:rPr>
      </w:pPr>
      <w:r w:rsidRPr="00F511CE">
        <w:rPr>
          <w:rFonts w:asciiTheme="majorHAnsi" w:hAnsiTheme="majorHAnsi" w:cstheme="majorHAnsi"/>
          <w:lang w:val="kk-KZ"/>
        </w:rPr>
        <w:t>Сүт безінің қабынуы  күйіс қайыратын жануарлардың денсаулығының ең зиянды жағдайларының бірі болып табылады және сүт секторындағы ең экономикалық маңызды жұқпалы ауру болып саналады. Желінсауға төзімділікті арттыру күйіс қайыратын жануарларды өсіру бағдарламаларында маңызды мақсатқа айналады. Дегенмен, желінсауға төзімділік күрделі белгі болып табылады және желінсаумен байланысты аллельдерді анықтау малдарда қиын [</w:t>
      </w:r>
      <w:r w:rsidR="00827B09" w:rsidRPr="00F511CE">
        <w:rPr>
          <w:rFonts w:asciiTheme="majorHAnsi" w:hAnsiTheme="majorHAnsi" w:cstheme="majorHAnsi"/>
          <w:lang w:val="kk-KZ"/>
        </w:rPr>
        <w:t>52</w:t>
      </w:r>
      <w:r w:rsidRPr="00F511CE">
        <w:rPr>
          <w:rFonts w:asciiTheme="majorHAnsi" w:hAnsiTheme="majorHAnsi" w:cstheme="majorHAnsi"/>
          <w:lang w:val="kk-KZ"/>
        </w:rPr>
        <w:t>].</w:t>
      </w:r>
    </w:p>
    <w:p w14:paraId="02C6F221" w14:textId="6DA850FF" w:rsidR="004712DF" w:rsidRPr="00F511CE" w:rsidRDefault="004712DF" w:rsidP="008001F0">
      <w:pPr>
        <w:spacing w:after="0" w:line="240" w:lineRule="auto"/>
        <w:ind w:firstLine="567"/>
        <w:jc w:val="both"/>
        <w:rPr>
          <w:rFonts w:asciiTheme="majorHAnsi" w:hAnsiTheme="majorHAnsi" w:cstheme="majorHAnsi"/>
          <w:bCs/>
          <w:highlight w:val="magenta"/>
          <w:lang w:val="kk-KZ"/>
        </w:rPr>
      </w:pPr>
      <w:r w:rsidRPr="00F511CE">
        <w:rPr>
          <w:rFonts w:asciiTheme="majorHAnsi" w:hAnsiTheme="majorHAnsi" w:cstheme="majorHAnsi"/>
          <w:bCs/>
          <w:color w:val="000000" w:themeColor="text1"/>
          <w:lang w:val="kk-KZ"/>
        </w:rPr>
        <w:t xml:space="preserve">Желінсауға бейім және желінсаумен ауыратын жануарлардың көбеюі, сүтті бағыттағы ірі қара шаруашылықтарында өнімділігі жоғары сиырлардың артуымен сипатталады. Бұл жұмыста желінсауды жоюдың түрлі нұсқалары жазылған , негізгі бағыт  генетикалық сұрыптауға және желінсауға төзімділікке қатысты гендерді нақтырақ анықтауға назар аударылған. Авторлар желінсауға төзімділіктің ең </w:t>
      </w:r>
      <w:r w:rsidRPr="00F511CE">
        <w:rPr>
          <w:rFonts w:asciiTheme="majorHAnsi" w:hAnsiTheme="majorHAnsi" w:cstheme="majorHAnsi"/>
          <w:bCs/>
          <w:lang w:val="kk-KZ"/>
        </w:rPr>
        <w:t>маңызды</w:t>
      </w:r>
      <w:r w:rsidRPr="00F511CE">
        <w:rPr>
          <w:rFonts w:asciiTheme="majorHAnsi" w:hAnsiTheme="majorHAnsi" w:cstheme="majorHAnsi"/>
          <w:bCs/>
          <w:color w:val="000000" w:themeColor="text1"/>
          <w:lang w:val="kk-KZ"/>
        </w:rPr>
        <w:t xml:space="preserve"> гендерінің арасында  CD14, CXCR1, лактоферрин және лактоглобулинді қарастырған </w:t>
      </w:r>
      <w:r w:rsidRPr="00F511CE">
        <w:rPr>
          <w:rFonts w:asciiTheme="majorHAnsi" w:hAnsiTheme="majorHAnsi" w:cstheme="majorHAnsi"/>
          <w:bCs/>
          <w:lang w:val="kk-KZ"/>
        </w:rPr>
        <w:t>[</w:t>
      </w:r>
      <w:r w:rsidR="00827B09" w:rsidRPr="00F511CE">
        <w:rPr>
          <w:rFonts w:asciiTheme="majorHAnsi" w:hAnsiTheme="majorHAnsi" w:cstheme="majorHAnsi"/>
          <w:bCs/>
          <w:lang w:val="kk-KZ"/>
        </w:rPr>
        <w:t>53</w:t>
      </w:r>
      <w:r w:rsidRPr="00F511CE">
        <w:rPr>
          <w:rFonts w:asciiTheme="majorHAnsi" w:hAnsiTheme="majorHAnsi" w:cstheme="majorHAnsi"/>
          <w:bCs/>
          <w:lang w:val="kk-KZ"/>
        </w:rPr>
        <w:t>]</w:t>
      </w:r>
      <w:r w:rsidR="00EE3C42">
        <w:rPr>
          <w:rFonts w:asciiTheme="majorHAnsi" w:hAnsiTheme="majorHAnsi" w:cstheme="majorHAnsi"/>
          <w:bCs/>
          <w:lang w:val="kk-KZ"/>
        </w:rPr>
        <w:t>.</w:t>
      </w:r>
    </w:p>
    <w:p w14:paraId="2917DA1C" w14:textId="354F0100" w:rsidR="004712DF" w:rsidRPr="00F511CE" w:rsidRDefault="004712DF"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Ірі қараның  желінсау ауыруы қарапайым қабынумен сипатталады  бірақ үлкен экономикалық шығындарға әкеледі. Бұл зерттеуде желінсауға бейім белгілерімен байланысты жеке дара нуклеотидтердің  полиморфизмдерін (SNP) идентификациялауға және кандидат гендерді талдауға бағытталған [</w:t>
      </w:r>
      <w:r w:rsidR="00827B09" w:rsidRPr="00F511CE">
        <w:rPr>
          <w:rFonts w:asciiTheme="majorHAnsi" w:hAnsiTheme="majorHAnsi" w:cstheme="majorHAnsi"/>
          <w:lang w:val="kk-KZ"/>
        </w:rPr>
        <w:t>54</w:t>
      </w:r>
      <w:r w:rsidRPr="00F511CE">
        <w:rPr>
          <w:rFonts w:asciiTheme="majorHAnsi" w:hAnsiTheme="majorHAnsi" w:cstheme="majorHAnsi"/>
          <w:lang w:val="kk-KZ"/>
        </w:rPr>
        <w:t>].</w:t>
      </w:r>
    </w:p>
    <w:p w14:paraId="79E176BB" w14:textId="410153C0" w:rsidR="004712DF" w:rsidRPr="00F511CE" w:rsidRDefault="004712DF"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Голштино-фриз тұқымдас сүтті сиырларының сүт өнімділігін арттыру мақсатындағы селекциялық сұрыптау жұмыстары нәтижесінде, сиырлар көптеген ауруларға соның ішінде желінсауға жергілікті тұқыммен салыстырғанда бейім екендігі анықталды. Селекциялық жұмыстар жүргізілмеген, сүт өнімділігі төмендеу сүтті сиырлар «жергілікті тұқымдардың» ауруларға төзімділігінің жоғары болуының биологиясы толық зерттелмеген [5</w:t>
      </w:r>
      <w:r w:rsidR="00827B09" w:rsidRPr="00F511CE">
        <w:rPr>
          <w:rFonts w:asciiTheme="majorHAnsi" w:hAnsiTheme="majorHAnsi" w:cstheme="majorHAnsi"/>
          <w:lang w:val="kk-KZ"/>
        </w:rPr>
        <w:t>5</w:t>
      </w:r>
      <w:r w:rsidRPr="00F511CE">
        <w:rPr>
          <w:rFonts w:asciiTheme="majorHAnsi" w:hAnsiTheme="majorHAnsi" w:cstheme="majorHAnsi"/>
          <w:lang w:val="kk-KZ"/>
        </w:rPr>
        <w:t>].</w:t>
      </w:r>
    </w:p>
    <w:p w14:paraId="3D3244CB" w14:textId="2B56BFDD" w:rsidR="004712DF" w:rsidRPr="00F511CE" w:rsidRDefault="00B2715D" w:rsidP="008001F0">
      <w:pPr>
        <w:pStyle w:val="af4"/>
        <w:ind w:firstLine="567"/>
        <w:jc w:val="both"/>
        <w:rPr>
          <w:rFonts w:asciiTheme="majorHAnsi" w:hAnsiTheme="majorHAnsi" w:cstheme="majorHAnsi"/>
          <w:bCs/>
          <w:highlight w:val="magenta"/>
          <w:lang w:val="kk-KZ"/>
        </w:rPr>
      </w:pPr>
      <w:r w:rsidRPr="00F511CE">
        <w:rPr>
          <w:rFonts w:asciiTheme="majorHAnsi" w:hAnsiTheme="majorHAnsi" w:cstheme="majorHAnsi"/>
          <w:color w:val="000000"/>
          <w:shd w:val="clear" w:color="auto" w:fill="FFFFFF"/>
          <w:lang w:val="kk-KZ"/>
        </w:rPr>
        <w:lastRenderedPageBreak/>
        <w:t xml:space="preserve">Желінсау </w:t>
      </w:r>
      <w:r w:rsidR="004712DF" w:rsidRPr="00F511CE">
        <w:rPr>
          <w:rFonts w:asciiTheme="majorHAnsi" w:hAnsiTheme="majorHAnsi" w:cstheme="majorHAnsi"/>
          <w:color w:val="000000"/>
          <w:shd w:val="clear" w:color="auto" w:fill="FFFFFF"/>
          <w:lang w:val="kk-KZ"/>
        </w:rPr>
        <w:t xml:space="preserve">және сүт өнімділігінің белгілерін бағалау үшін генетикалық зерттеулердің ұзақ тарихы бар. Осы зерттеуде туындайтын негізгі қиындық, селекция нәтижесінде </w:t>
      </w:r>
      <w:r w:rsidR="00AA6C9E" w:rsidRPr="00F511CE">
        <w:rPr>
          <w:rFonts w:asciiTheme="majorHAnsi" w:hAnsiTheme="majorHAnsi" w:cstheme="majorHAnsi"/>
          <w:color w:val="000000"/>
          <w:shd w:val="clear" w:color="auto" w:fill="FFFFFF"/>
          <w:lang w:val="kk-KZ"/>
        </w:rPr>
        <w:t xml:space="preserve">желінсауға </w:t>
      </w:r>
      <w:r w:rsidR="004712DF" w:rsidRPr="00F511CE">
        <w:rPr>
          <w:rFonts w:asciiTheme="majorHAnsi" w:hAnsiTheme="majorHAnsi" w:cstheme="majorHAnsi"/>
          <w:color w:val="000000"/>
          <w:shd w:val="clear" w:color="auto" w:fill="FFFFFF"/>
          <w:lang w:val="kk-KZ"/>
        </w:rPr>
        <w:t xml:space="preserve">бейім және лактацияның кезіндегі өнімділігі арасындағы оң корреляцияның белгілі болуы болып табылады </w:t>
      </w:r>
      <w:r w:rsidR="004712DF" w:rsidRPr="00F511CE">
        <w:rPr>
          <w:rFonts w:asciiTheme="majorHAnsi" w:hAnsiTheme="majorHAnsi" w:cstheme="majorHAnsi"/>
          <w:color w:val="943634" w:themeColor="accent2" w:themeShade="BF"/>
          <w:shd w:val="clear" w:color="auto" w:fill="FFFFFF"/>
          <w:lang w:val="kk-KZ"/>
        </w:rPr>
        <w:t>[</w:t>
      </w:r>
      <w:r w:rsidR="004712DF" w:rsidRPr="00F511CE">
        <w:rPr>
          <w:rFonts w:asciiTheme="majorHAnsi" w:hAnsiTheme="majorHAnsi" w:cstheme="majorHAnsi"/>
          <w:color w:val="000000"/>
          <w:shd w:val="clear" w:color="auto" w:fill="FFFFFF"/>
          <w:lang w:val="kk-KZ"/>
        </w:rPr>
        <w:t>5</w:t>
      </w:r>
      <w:r w:rsidR="00827B09" w:rsidRPr="00F511CE">
        <w:rPr>
          <w:rFonts w:asciiTheme="majorHAnsi" w:hAnsiTheme="majorHAnsi" w:cstheme="majorHAnsi"/>
          <w:color w:val="000000"/>
          <w:shd w:val="clear" w:color="auto" w:fill="FFFFFF"/>
          <w:lang w:val="kk-KZ"/>
        </w:rPr>
        <w:t>6</w:t>
      </w:r>
      <w:r w:rsidR="004712DF" w:rsidRPr="00F511CE">
        <w:rPr>
          <w:rFonts w:asciiTheme="majorHAnsi" w:hAnsiTheme="majorHAnsi" w:cstheme="majorHAnsi"/>
          <w:color w:val="000000"/>
          <w:shd w:val="clear" w:color="auto" w:fill="FFFFFF"/>
          <w:lang w:val="kk-KZ"/>
        </w:rPr>
        <w:t>].</w:t>
      </w:r>
    </w:p>
    <w:p w14:paraId="50313D6E" w14:textId="20F18FA7" w:rsidR="00AA6C9E" w:rsidRPr="00F511CE" w:rsidRDefault="00AA6C9E" w:rsidP="008001F0">
      <w:pPr>
        <w:pStyle w:val="af4"/>
        <w:ind w:firstLine="567"/>
        <w:jc w:val="both"/>
        <w:rPr>
          <w:rFonts w:asciiTheme="majorHAnsi" w:hAnsiTheme="majorHAnsi" w:cstheme="majorHAnsi"/>
          <w:bCs/>
          <w:highlight w:val="yellow"/>
          <w:lang w:val="kk-KZ"/>
        </w:rPr>
      </w:pPr>
      <w:r w:rsidRPr="00F511CE">
        <w:rPr>
          <w:rFonts w:asciiTheme="majorHAnsi" w:hAnsiTheme="majorHAnsi" w:cstheme="majorHAnsi"/>
          <w:color w:val="000000"/>
          <w:shd w:val="clear" w:color="auto" w:fill="FFFFFF"/>
          <w:lang w:val="kk-KZ"/>
        </w:rPr>
        <w:t xml:space="preserve">Отандық ғалымдар жүргізген голштеин тұқымдас сиырларында келесі ген локустарының SELL, MX1, CXCR1 аллелдерінмен сүт құрамындағы соматикалық торшалар арасында, желінсауға төзімділікпен байланыстар зерттелген </w:t>
      </w:r>
      <w:r w:rsidR="00F60776" w:rsidRPr="00F511CE">
        <w:rPr>
          <w:rFonts w:asciiTheme="majorHAnsi" w:hAnsiTheme="majorHAnsi" w:cstheme="majorHAnsi"/>
          <w:color w:val="943634" w:themeColor="accent2" w:themeShade="BF"/>
          <w:shd w:val="clear" w:color="auto" w:fill="FFFFFF"/>
          <w:lang w:val="kk-KZ"/>
        </w:rPr>
        <w:t>[</w:t>
      </w:r>
      <w:r w:rsidR="00F60776" w:rsidRPr="00F511CE">
        <w:rPr>
          <w:rFonts w:asciiTheme="majorHAnsi" w:hAnsiTheme="majorHAnsi" w:cstheme="majorHAnsi"/>
          <w:color w:val="000000"/>
          <w:shd w:val="clear" w:color="auto" w:fill="FFFFFF"/>
          <w:lang w:val="kk-KZ"/>
        </w:rPr>
        <w:t>5</w:t>
      </w:r>
      <w:r w:rsidR="00827B09" w:rsidRPr="00F511CE">
        <w:rPr>
          <w:rFonts w:asciiTheme="majorHAnsi" w:hAnsiTheme="majorHAnsi" w:cstheme="majorHAnsi"/>
          <w:color w:val="000000"/>
          <w:shd w:val="clear" w:color="auto" w:fill="FFFFFF"/>
          <w:lang w:val="kk-KZ"/>
        </w:rPr>
        <w:t>7</w:t>
      </w:r>
      <w:r w:rsidR="00F60776" w:rsidRPr="00F511CE">
        <w:rPr>
          <w:rFonts w:asciiTheme="majorHAnsi" w:hAnsiTheme="majorHAnsi" w:cstheme="majorHAnsi"/>
          <w:color w:val="000000"/>
          <w:shd w:val="clear" w:color="auto" w:fill="FFFFFF"/>
          <w:lang w:val="kk-KZ"/>
        </w:rPr>
        <w:t>].</w:t>
      </w:r>
      <w:r w:rsidRPr="00F511CE">
        <w:rPr>
          <w:rFonts w:asciiTheme="majorHAnsi" w:hAnsiTheme="majorHAnsi" w:cstheme="majorHAnsi"/>
          <w:color w:val="000000"/>
          <w:shd w:val="clear" w:color="auto" w:fill="FFFFFF"/>
          <w:lang w:val="kk-KZ"/>
        </w:rPr>
        <w:t xml:space="preserve"> Осы бағытта жұмыстар және голштеин тұқымдас сиырларында TLR6, BRCA1 ген локустары бойынша да жүргізілген </w:t>
      </w:r>
      <w:r w:rsidR="00F60776" w:rsidRPr="00EE3C42">
        <w:rPr>
          <w:rFonts w:asciiTheme="majorHAnsi" w:hAnsiTheme="majorHAnsi" w:cstheme="majorHAnsi"/>
          <w:shd w:val="clear" w:color="auto" w:fill="FFFFFF"/>
          <w:lang w:val="kk-KZ"/>
        </w:rPr>
        <w:t>[</w:t>
      </w:r>
      <w:r w:rsidR="00F60776" w:rsidRPr="00F511CE">
        <w:rPr>
          <w:rFonts w:asciiTheme="majorHAnsi" w:hAnsiTheme="majorHAnsi" w:cstheme="majorHAnsi"/>
          <w:color w:val="000000"/>
          <w:shd w:val="clear" w:color="auto" w:fill="FFFFFF"/>
          <w:lang w:val="kk-KZ"/>
        </w:rPr>
        <w:t>5</w:t>
      </w:r>
      <w:r w:rsidR="00827B09" w:rsidRPr="00F511CE">
        <w:rPr>
          <w:rFonts w:asciiTheme="majorHAnsi" w:hAnsiTheme="majorHAnsi" w:cstheme="majorHAnsi"/>
          <w:color w:val="000000"/>
          <w:shd w:val="clear" w:color="auto" w:fill="FFFFFF"/>
          <w:lang w:val="kk-KZ"/>
        </w:rPr>
        <w:t>8</w:t>
      </w:r>
      <w:r w:rsidR="00F60776" w:rsidRPr="00F511CE">
        <w:rPr>
          <w:rFonts w:asciiTheme="majorHAnsi" w:hAnsiTheme="majorHAnsi" w:cstheme="majorHAnsi"/>
          <w:color w:val="000000"/>
          <w:shd w:val="clear" w:color="auto" w:fill="FFFFFF"/>
          <w:lang w:val="kk-KZ"/>
        </w:rPr>
        <w:t>].</w:t>
      </w:r>
    </w:p>
    <w:p w14:paraId="0548DE1D" w14:textId="3A0B4971" w:rsidR="009556B9" w:rsidRPr="00F511CE" w:rsidRDefault="009556B9"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color w:val="000000" w:themeColor="text1"/>
          <w:lang w:val="kk-KZ"/>
        </w:rPr>
        <w:t>Қазіргі уақытта желінсауға, инфекциялық ауруларға, клиникалық және субклиникалық желінсау формаларына төзімділікпен байланысты SNP полиморфизмдері белгілі. Олардың бірі</w:t>
      </w:r>
      <w:r w:rsidR="00FE6FD4" w:rsidRPr="00F511CE">
        <w:rPr>
          <w:rFonts w:asciiTheme="majorHAnsi" w:eastAsia="Times New Roman" w:hAnsiTheme="majorHAnsi" w:cstheme="majorHAnsi"/>
          <w:color w:val="000000" w:themeColor="text1"/>
          <w:lang w:val="kk-KZ"/>
        </w:rPr>
        <w:t xml:space="preserve"> - </w:t>
      </w:r>
      <w:r w:rsidRPr="00F511CE">
        <w:rPr>
          <w:rFonts w:asciiTheme="majorHAnsi" w:eastAsia="Times New Roman" w:hAnsiTheme="majorHAnsi" w:cstheme="majorHAnsi"/>
          <w:color w:val="000000" w:themeColor="text1"/>
          <w:lang w:val="kk-KZ"/>
        </w:rPr>
        <w:t xml:space="preserve">MASP2 генінің локусы, маннозға байланысты лектин сериндік протеаза 2 (MASP2) гені. Қазіргі уақытта MASP2 генінде g.14047A&gt;C, g.14248T&gt;C және g.14391C&gt;T деген үш жаңа SNP полиморфизмі жақсы зерттелген. </w:t>
      </w:r>
      <w:r w:rsidRPr="00F511CE">
        <w:rPr>
          <w:rFonts w:asciiTheme="majorHAnsi" w:eastAsia="Times New Roman" w:hAnsiTheme="majorHAnsi" w:cstheme="majorHAnsi"/>
          <w:lang w:val="kk-KZ"/>
        </w:rPr>
        <w:t>Сонымен, SNP g.14047A&gt;C (GAA (Glu)&gt; GAC (Asp)) 608 MASP2 жүйесінің CH50 комплемент деңгейімен корреляцияланған [59].</w:t>
      </w:r>
    </w:p>
    <w:p w14:paraId="0C28DC8B" w14:textId="0E9F9C34" w:rsidR="00827B09" w:rsidRPr="002354D2" w:rsidRDefault="009556B9"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Сонымен </w:t>
      </w:r>
      <w:r w:rsidR="008032AB" w:rsidRPr="00F511CE">
        <w:rPr>
          <w:rFonts w:asciiTheme="majorHAnsi" w:hAnsiTheme="majorHAnsi" w:cstheme="majorHAnsi"/>
          <w:color w:val="000000" w:themeColor="text1"/>
          <w:lang w:val="kk-KZ"/>
        </w:rPr>
        <w:t>ғ</w:t>
      </w:r>
      <w:r w:rsidRPr="00F511CE">
        <w:rPr>
          <w:rFonts w:asciiTheme="majorHAnsi" w:hAnsiTheme="majorHAnsi" w:cstheme="majorHAnsi"/>
          <w:color w:val="000000" w:themeColor="text1"/>
          <w:lang w:val="kk-KZ"/>
        </w:rPr>
        <w:t>алымдар CATHL2 генінің аллельдерінің Польшадағы голштино-фриз тұқымды және қара-қызыл сиырларында келесі белгілермен ассоциацияланғ</w:t>
      </w:r>
      <w:r w:rsidR="0029097A">
        <w:rPr>
          <w:rFonts w:asciiTheme="majorHAnsi" w:hAnsiTheme="majorHAnsi" w:cstheme="majorHAnsi"/>
          <w:color w:val="000000" w:themeColor="text1"/>
          <w:lang w:val="kk-KZ"/>
        </w:rPr>
        <w:t>аны анықтады: сүттілігі</w:t>
      </w:r>
      <w:r w:rsidRPr="00F511CE">
        <w:rPr>
          <w:rFonts w:asciiTheme="majorHAnsi" w:hAnsiTheme="majorHAnsi" w:cstheme="majorHAnsi"/>
          <w:color w:val="000000" w:themeColor="text1"/>
          <w:lang w:val="kk-KZ"/>
        </w:rPr>
        <w:t xml:space="preserve"> ақуыз, май және лактоза мөлшері, сүттегі соматикалық </w:t>
      </w:r>
      <w:r w:rsidR="008032AB" w:rsidRPr="00F511CE">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 xml:space="preserve"> саны. Генотиптерді идентификациялау үшін авторлар ACRS және PCR-RFLP әдістерін қолданды. CATHL2 807G&gt;A аллелінің жиіліктері келесідей болды: GG - 0,636, GA - 0,323 және AA - 0,041, ал аллель жиіліктері G - 0,797 және A - 0,203 [60]. </w:t>
      </w:r>
      <w:r w:rsidR="00827B09" w:rsidRPr="00F511CE">
        <w:rPr>
          <w:rFonts w:asciiTheme="majorHAnsi" w:eastAsia="Times New Roman" w:hAnsiTheme="majorHAnsi" w:cstheme="majorHAnsi"/>
          <w:lang w:val="kk-KZ"/>
        </w:rPr>
        <w:t>Зерттеу нәтилеріне сәйкес голшт</w:t>
      </w:r>
      <w:r w:rsidR="008E76A2">
        <w:rPr>
          <w:rFonts w:asciiTheme="majorHAnsi" w:eastAsia="Times New Roman" w:hAnsiTheme="majorHAnsi" w:cstheme="majorHAnsi"/>
          <w:lang w:val="kk-KZ"/>
        </w:rPr>
        <w:t>еи</w:t>
      </w:r>
      <w:r w:rsidR="00827B09" w:rsidRPr="00F511CE">
        <w:rPr>
          <w:rFonts w:asciiTheme="majorHAnsi" w:eastAsia="Times New Roman" w:hAnsiTheme="majorHAnsi" w:cstheme="majorHAnsi"/>
          <w:lang w:val="kk-KZ"/>
        </w:rPr>
        <w:t xml:space="preserve">н </w:t>
      </w:r>
      <w:r w:rsidR="00827B09" w:rsidRPr="002354D2">
        <w:rPr>
          <w:rFonts w:asciiTheme="majorHAnsi" w:eastAsia="Times New Roman" w:hAnsiTheme="majorHAnsi" w:cstheme="majorHAnsi"/>
          <w:color w:val="000000" w:themeColor="text1"/>
          <w:lang w:val="kk-KZ"/>
        </w:rPr>
        <w:t>тұқымдас сиырларында MASP2 ген локусы бойынша генетикалық полиморфизм анықталмаған [61]. Отандық ғалымдардың зерттеу жұмыстарында сиырларға желінсаумен байланысты SNP полиморфизмдерін зерттеудің теориялық және тәжірибелік маңыздылығы көрсетілген [62,</w:t>
      </w:r>
      <w:r w:rsidR="002354D2">
        <w:rPr>
          <w:rFonts w:asciiTheme="majorHAnsi" w:eastAsia="Times New Roman" w:hAnsiTheme="majorHAnsi" w:cstheme="majorHAnsi"/>
          <w:color w:val="000000" w:themeColor="text1"/>
          <w:lang w:val="kk-KZ"/>
        </w:rPr>
        <w:t xml:space="preserve"> </w:t>
      </w:r>
      <w:r w:rsidR="00827B09" w:rsidRPr="002354D2">
        <w:rPr>
          <w:rFonts w:asciiTheme="majorHAnsi" w:eastAsia="Times New Roman" w:hAnsiTheme="majorHAnsi" w:cstheme="majorHAnsi"/>
          <w:color w:val="000000" w:themeColor="text1"/>
          <w:lang w:val="kk-KZ"/>
        </w:rPr>
        <w:t>63].</w:t>
      </w:r>
    </w:p>
    <w:p w14:paraId="0FB9358C" w14:textId="77777777" w:rsidR="00827B09" w:rsidRPr="00F511CE" w:rsidRDefault="00827B09" w:rsidP="008001F0">
      <w:pPr>
        <w:autoSpaceDE w:val="0"/>
        <w:autoSpaceDN w:val="0"/>
        <w:adjustRightInd w:val="0"/>
        <w:spacing w:after="0" w:line="240" w:lineRule="auto"/>
        <w:ind w:right="280" w:firstLine="567"/>
        <w:jc w:val="both"/>
        <w:rPr>
          <w:rFonts w:asciiTheme="majorHAnsi" w:eastAsia="Times New Roman" w:hAnsiTheme="majorHAnsi" w:cstheme="majorHAnsi"/>
          <w:b/>
          <w:lang w:val="kk-KZ"/>
        </w:rPr>
      </w:pPr>
    </w:p>
    <w:p w14:paraId="12C6A23B" w14:textId="5E0D4AD1" w:rsidR="004712DF" w:rsidRPr="00F511CE" w:rsidRDefault="004712DF" w:rsidP="002523A0">
      <w:pPr>
        <w:autoSpaceDE w:val="0"/>
        <w:autoSpaceDN w:val="0"/>
        <w:adjustRightInd w:val="0"/>
        <w:spacing w:after="0" w:line="240" w:lineRule="auto"/>
        <w:ind w:right="280" w:firstLine="567"/>
        <w:jc w:val="both"/>
        <w:rPr>
          <w:rFonts w:asciiTheme="majorHAnsi" w:eastAsia="Times New Roman" w:hAnsiTheme="majorHAnsi" w:cstheme="majorHAnsi"/>
          <w:b/>
          <w:lang w:val="kk-KZ"/>
        </w:rPr>
      </w:pPr>
      <w:r w:rsidRPr="00F511CE">
        <w:rPr>
          <w:rFonts w:asciiTheme="majorHAnsi" w:eastAsia="Times New Roman" w:hAnsiTheme="majorHAnsi" w:cstheme="majorHAnsi"/>
          <w:b/>
          <w:lang w:val="kk-KZ"/>
        </w:rPr>
        <w:t>1.2 Сиырларда клиникалық және субклиникалық желінсаудың этиологиясы, таралуы және келетін экономикалық шығындар</w:t>
      </w:r>
    </w:p>
    <w:p w14:paraId="694A5E2A" w14:textId="66917A79" w:rsidR="004712DF" w:rsidRPr="00F511CE" w:rsidRDefault="004712DF" w:rsidP="008001F0">
      <w:pPr>
        <w:autoSpaceDE w:val="0"/>
        <w:autoSpaceDN w:val="0"/>
        <w:adjustRightInd w:val="0"/>
        <w:spacing w:after="0" w:line="240" w:lineRule="auto"/>
        <w:ind w:firstLine="567"/>
        <w:jc w:val="both"/>
        <w:rPr>
          <w:rFonts w:asciiTheme="majorHAnsi" w:hAnsiTheme="majorHAnsi" w:cstheme="majorHAnsi"/>
          <w:bCs/>
          <w:highlight w:val="magenta"/>
          <w:lang w:val="kk-KZ"/>
        </w:rPr>
      </w:pPr>
      <w:r w:rsidRPr="00F511CE">
        <w:rPr>
          <w:rFonts w:asciiTheme="majorHAnsi" w:hAnsiTheme="majorHAnsi" w:cstheme="majorHAnsi"/>
          <w:bCs/>
          <w:lang w:val="kk-KZ"/>
        </w:rPr>
        <w:t xml:space="preserve">Сиырлардағы желінсау </w:t>
      </w:r>
      <w:r w:rsidR="005916BF" w:rsidRPr="00F511CE">
        <w:rPr>
          <w:rFonts w:asciiTheme="majorHAnsi" w:hAnsiTheme="majorHAnsi" w:cstheme="majorHAnsi"/>
          <w:bCs/>
          <w:lang w:val="kk-KZ"/>
        </w:rPr>
        <w:t>-</w:t>
      </w:r>
      <w:r w:rsidRPr="00F511CE">
        <w:rPr>
          <w:rFonts w:asciiTheme="majorHAnsi" w:hAnsiTheme="majorHAnsi" w:cstheme="majorHAnsi"/>
          <w:bCs/>
          <w:lang w:val="kk-KZ"/>
        </w:rPr>
        <w:t xml:space="preserve"> бұл сүт өнеркәсібіне үлкен зиян келтіретін кең таралған ауру. Зерттеуде желінсау ауруының сиырларда жыл мезгіліне, сүт бездерінің құрылымына және лактация айына байланысты таралуы анықталды. </w:t>
      </w:r>
      <w:r w:rsidRPr="00F511CE">
        <w:rPr>
          <w:rFonts w:asciiTheme="majorHAnsi" w:hAnsiTheme="majorHAnsi" w:cstheme="majorHAnsi"/>
          <w:lang w:val="kk-KZ"/>
        </w:rPr>
        <w:t>Үлкен пішінді желіні бар 113 сиырдың 13,2%-ы ауруға шалдықса, 20 сиырдың ішінен 4 сиыр (яғни 20%) ешкі тәрізді желіні бар сиырларда маститке бейім екені байқалды</w:t>
      </w:r>
      <w:r w:rsidRPr="00F511CE">
        <w:rPr>
          <w:rFonts w:asciiTheme="majorHAnsi" w:hAnsiTheme="majorHAnsi" w:cstheme="majorHAnsi"/>
          <w:bCs/>
          <w:sz w:val="32"/>
          <w:lang w:val="kk-KZ"/>
        </w:rPr>
        <w:t xml:space="preserve"> </w:t>
      </w:r>
      <w:r w:rsidRPr="00F511CE">
        <w:rPr>
          <w:rFonts w:asciiTheme="majorHAnsi" w:hAnsiTheme="majorHAnsi" w:cstheme="majorHAnsi"/>
          <w:bCs/>
          <w:lang w:val="kk-KZ"/>
        </w:rPr>
        <w:t>[</w:t>
      </w:r>
      <w:r w:rsidR="00141F84" w:rsidRPr="00F511CE">
        <w:rPr>
          <w:rFonts w:asciiTheme="majorHAnsi" w:hAnsiTheme="majorHAnsi" w:cstheme="majorHAnsi"/>
          <w:bCs/>
          <w:lang w:val="kk-KZ"/>
        </w:rPr>
        <w:t>64</w:t>
      </w:r>
      <w:r w:rsidRPr="00F511CE">
        <w:rPr>
          <w:rFonts w:asciiTheme="majorHAnsi" w:hAnsiTheme="majorHAnsi" w:cstheme="majorHAnsi"/>
          <w:bCs/>
          <w:lang w:val="kk-KZ"/>
        </w:rPr>
        <w:t>].</w:t>
      </w:r>
    </w:p>
    <w:p w14:paraId="7FD392A7" w14:textId="3121385D" w:rsidR="004712DF" w:rsidRPr="00F511CE" w:rsidRDefault="004712DF"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Қазіргі уақытта желінсау сүт фермаларында кең таралған, сондықтан оның диагностикасы, емі және алдын алуы өзекті мәселе болып табылады [</w:t>
      </w:r>
      <w:r w:rsidR="00141F84" w:rsidRPr="00F511CE">
        <w:rPr>
          <w:rFonts w:asciiTheme="majorHAnsi" w:hAnsiTheme="majorHAnsi" w:cstheme="majorHAnsi"/>
          <w:lang w:val="kk-KZ"/>
        </w:rPr>
        <w:t>65</w:t>
      </w:r>
      <w:r w:rsidRPr="00F511CE">
        <w:rPr>
          <w:rFonts w:asciiTheme="majorHAnsi" w:hAnsiTheme="majorHAnsi" w:cstheme="majorHAnsi"/>
          <w:lang w:val="kk-KZ"/>
        </w:rPr>
        <w:t>].</w:t>
      </w:r>
    </w:p>
    <w:p w14:paraId="19BEB8DD" w14:textId="0848FE6F" w:rsidR="004712DF" w:rsidRPr="00F511CE" w:rsidRDefault="004712DF" w:rsidP="008001F0">
      <w:pPr>
        <w:autoSpaceDE w:val="0"/>
        <w:autoSpaceDN w:val="0"/>
        <w:adjustRightInd w:val="0"/>
        <w:spacing w:after="0" w:line="240" w:lineRule="auto"/>
        <w:ind w:firstLine="567"/>
        <w:jc w:val="both"/>
        <w:rPr>
          <w:rFonts w:asciiTheme="majorHAnsi" w:eastAsia="Times New Roman" w:hAnsiTheme="majorHAnsi" w:cstheme="majorHAnsi"/>
          <w:bCs/>
          <w:lang w:val="kk-KZ"/>
        </w:rPr>
      </w:pPr>
      <w:r w:rsidRPr="00F511CE">
        <w:rPr>
          <w:rFonts w:asciiTheme="majorHAnsi" w:eastAsia="Times New Roman" w:hAnsiTheme="majorHAnsi" w:cstheme="majorHAnsi"/>
          <w:bCs/>
          <w:lang w:val="kk-KZ"/>
        </w:rPr>
        <w:t>Субклиникалық желінсаудың таралуы клиникалық желінсауға қарар</w:t>
      </w:r>
      <w:r w:rsidR="00242CA7">
        <w:rPr>
          <w:rFonts w:asciiTheme="majorHAnsi" w:eastAsia="Times New Roman" w:hAnsiTheme="majorHAnsi" w:cstheme="majorHAnsi"/>
          <w:bCs/>
          <w:lang w:val="kk-KZ"/>
        </w:rPr>
        <w:t>ағанда бірнеше есе басым. Сүт бездері</w:t>
      </w:r>
      <w:r w:rsidRPr="00F511CE">
        <w:rPr>
          <w:rFonts w:asciiTheme="majorHAnsi" w:eastAsia="Times New Roman" w:hAnsiTheme="majorHAnsi" w:cstheme="majorHAnsi"/>
          <w:bCs/>
          <w:lang w:val="kk-KZ"/>
        </w:rPr>
        <w:t xml:space="preserve"> секрециясының төмендеуімен қатар оның физикалық-химиялық көрсеткіштері де өзгереді. Зерттеу көрсеткендей, субклиникалық желінсау кезінде сүтте айқын өзгерістер болмайды, ол тек физикалық-химиялық көрсеткіштері бойынша ғана сау сиырлардың сүтінен </w:t>
      </w:r>
      <w:r w:rsidRPr="00F511CE">
        <w:rPr>
          <w:rFonts w:asciiTheme="majorHAnsi" w:eastAsia="Times New Roman" w:hAnsiTheme="majorHAnsi" w:cstheme="majorHAnsi"/>
          <w:bCs/>
          <w:lang w:val="kk-KZ"/>
        </w:rPr>
        <w:lastRenderedPageBreak/>
        <w:t>өзгешеленеді, атап айтқанда, соматикалық клеткалардың санының көбеюі байқалады [</w:t>
      </w:r>
      <w:r w:rsidR="00141F84" w:rsidRPr="00F511CE">
        <w:rPr>
          <w:rFonts w:asciiTheme="majorHAnsi" w:eastAsia="Times New Roman" w:hAnsiTheme="majorHAnsi" w:cstheme="majorHAnsi"/>
          <w:bCs/>
          <w:lang w:val="kk-KZ"/>
        </w:rPr>
        <w:t>66</w:t>
      </w:r>
      <w:r w:rsidRPr="00F511CE">
        <w:rPr>
          <w:rFonts w:asciiTheme="majorHAnsi" w:eastAsia="Times New Roman" w:hAnsiTheme="majorHAnsi" w:cstheme="majorHAnsi"/>
          <w:bCs/>
          <w:lang w:val="kk-KZ"/>
        </w:rPr>
        <w:t>].</w:t>
      </w:r>
    </w:p>
    <w:p w14:paraId="166558C1" w14:textId="1C903ADB" w:rsidR="004712DF" w:rsidRPr="00F511CE" w:rsidRDefault="004712DF" w:rsidP="008001F0">
      <w:pPr>
        <w:autoSpaceDE w:val="0"/>
        <w:autoSpaceDN w:val="0"/>
        <w:adjustRightInd w:val="0"/>
        <w:spacing w:after="0" w:line="240" w:lineRule="auto"/>
        <w:ind w:firstLine="567"/>
        <w:jc w:val="both"/>
        <w:rPr>
          <w:rFonts w:asciiTheme="majorHAnsi" w:eastAsia="Times New Roman" w:hAnsiTheme="majorHAnsi" w:cstheme="majorHAnsi"/>
          <w:bCs/>
          <w:lang w:val="kk-KZ"/>
        </w:rPr>
      </w:pPr>
      <w:r w:rsidRPr="00F511CE">
        <w:rPr>
          <w:rFonts w:asciiTheme="majorHAnsi" w:eastAsia="Times New Roman" w:hAnsiTheme="majorHAnsi" w:cstheme="majorHAnsi"/>
          <w:bCs/>
          <w:lang w:val="kk-KZ"/>
        </w:rPr>
        <w:t>Субклиникалық желінсаудың әсері сиырлардың жалпы жағдайына, өмір сүру ұзақтығына және өнімділігіне кері әсер етеді, бұл өз кезегінде өнімділіктің және табыстың төмендеуіне әкеледі. Зерттеу нәтижелері көрсеткендей, градиентті күшейту машинасы моделінің субклиникалық желінсаудың басталуын 7 күн бұрын болжауға болатындығын, оның сезімталдығы мен ерекшелігі сәйкесінше 69,45% және 95,64% болды [</w:t>
      </w:r>
      <w:r w:rsidR="00141F84" w:rsidRPr="00F511CE">
        <w:rPr>
          <w:rFonts w:asciiTheme="majorHAnsi" w:eastAsia="Times New Roman" w:hAnsiTheme="majorHAnsi" w:cstheme="majorHAnsi"/>
          <w:bCs/>
          <w:lang w:val="kk-KZ"/>
        </w:rPr>
        <w:t>67</w:t>
      </w:r>
      <w:r w:rsidRPr="00F511CE">
        <w:rPr>
          <w:rFonts w:asciiTheme="majorHAnsi" w:eastAsia="Times New Roman" w:hAnsiTheme="majorHAnsi" w:cstheme="majorHAnsi"/>
          <w:bCs/>
          <w:lang w:val="kk-KZ"/>
        </w:rPr>
        <w:t xml:space="preserve">].  </w:t>
      </w:r>
    </w:p>
    <w:p w14:paraId="36DF0819" w14:textId="56876290" w:rsidR="004712DF" w:rsidRPr="00F511CE" w:rsidRDefault="004712DF"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Жоғары сапалы сүт алу үшін технологиялық процестерді бақылау қажет және жиі зерттеу жұмыстарын жүргізу керек. Зерттеу барысы көрсеткендей сүттегі соматикалық клеткалардың саны көктем-жаз айларында және жылдың ең суық айларында көбейетіні байқалды [</w:t>
      </w:r>
      <w:r w:rsidR="0045132C" w:rsidRPr="00F511CE">
        <w:rPr>
          <w:rFonts w:asciiTheme="majorHAnsi" w:hAnsiTheme="majorHAnsi" w:cstheme="majorHAnsi"/>
          <w:lang w:val="kk-KZ"/>
        </w:rPr>
        <w:t>6</w:t>
      </w:r>
      <w:r w:rsidR="00141F84" w:rsidRPr="00F511CE">
        <w:rPr>
          <w:rFonts w:asciiTheme="majorHAnsi" w:hAnsiTheme="majorHAnsi" w:cstheme="majorHAnsi"/>
          <w:lang w:val="kk-KZ"/>
        </w:rPr>
        <w:t>8</w:t>
      </w:r>
      <w:r w:rsidRPr="00F511CE">
        <w:rPr>
          <w:rFonts w:asciiTheme="majorHAnsi" w:hAnsiTheme="majorHAnsi" w:cstheme="majorHAnsi"/>
          <w:lang w:val="kk-KZ"/>
        </w:rPr>
        <w:t>].</w:t>
      </w:r>
    </w:p>
    <w:p w14:paraId="19CA5211" w14:textId="171B1FF3" w:rsidR="004712DF" w:rsidRPr="00F511CE" w:rsidRDefault="004712DF"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Аурудың негізгі себептері, соның ішінде инфекциялық агенттер мен оның дамуында ықпал ететін факторлар сипатталған. Аймақтағы іріңді желінсаудың таралуы және клиникалық белгілердің ерекшеліктері туралы деректер келтірілген. Аурудың алдын алу және аурудың болжамын жақсарту үшін ерте диагностика мен жекелей көзқарастың маңыздылығы атап көрсетілген [</w:t>
      </w:r>
      <w:r w:rsidR="0045132C" w:rsidRPr="00F511CE">
        <w:rPr>
          <w:rFonts w:asciiTheme="majorHAnsi" w:hAnsiTheme="majorHAnsi" w:cstheme="majorHAnsi"/>
          <w:lang w:val="kk-KZ"/>
        </w:rPr>
        <w:t>6</w:t>
      </w:r>
      <w:r w:rsidR="00141F84" w:rsidRPr="00F511CE">
        <w:rPr>
          <w:rFonts w:asciiTheme="majorHAnsi" w:hAnsiTheme="majorHAnsi" w:cstheme="majorHAnsi"/>
          <w:lang w:val="kk-KZ"/>
        </w:rPr>
        <w:t>9</w:t>
      </w:r>
      <w:r w:rsidRPr="00F511CE">
        <w:rPr>
          <w:rFonts w:asciiTheme="majorHAnsi" w:hAnsiTheme="majorHAnsi" w:cstheme="majorHAnsi"/>
          <w:lang w:val="kk-KZ"/>
        </w:rPr>
        <w:t>].</w:t>
      </w:r>
    </w:p>
    <w:p w14:paraId="03E629DF" w14:textId="49A7F54A" w:rsidR="004712DF" w:rsidRPr="00F511CE" w:rsidRDefault="004712DF" w:rsidP="007E08E2">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Күтімнің нашарлауы, азықтандыру және эксплуатации жағдайлары мен аурудың таралуы арасындағы өзара байланыс анықталды. Осыған байланысты маститпен ауырған сиырлардың сүт бездерінің секреттеріне бактериологиялық зерттеу жүргізіліп, антибиотиктер мен желінсауға қарсы препараттарға сезімталдығы анықталды [</w:t>
      </w:r>
      <w:r w:rsidR="00141F84" w:rsidRPr="00F511CE">
        <w:rPr>
          <w:rFonts w:asciiTheme="majorHAnsi" w:hAnsiTheme="majorHAnsi" w:cstheme="majorHAnsi"/>
          <w:lang w:val="kk-KZ"/>
        </w:rPr>
        <w:t>70</w:t>
      </w:r>
      <w:r w:rsidRPr="00F511CE">
        <w:rPr>
          <w:rFonts w:asciiTheme="majorHAnsi" w:hAnsiTheme="majorHAnsi" w:cstheme="majorHAnsi"/>
          <w:lang w:val="kk-KZ"/>
        </w:rPr>
        <w:t>].</w:t>
      </w:r>
    </w:p>
    <w:p w14:paraId="67A8AB8E" w14:textId="108683C6" w:rsidR="004712DF" w:rsidRPr="00F511CE" w:rsidRDefault="004712DF" w:rsidP="008001F0">
      <w:pPr>
        <w:spacing w:after="0" w:line="240" w:lineRule="auto"/>
        <w:ind w:firstLine="567"/>
        <w:jc w:val="both"/>
        <w:rPr>
          <w:rFonts w:asciiTheme="majorHAnsi" w:hAnsiTheme="majorHAnsi" w:cstheme="majorHAnsi"/>
          <w:bCs/>
          <w:lang w:val="kk-KZ"/>
        </w:rPr>
      </w:pPr>
      <w:r w:rsidRPr="00F511CE">
        <w:rPr>
          <w:rFonts w:asciiTheme="majorHAnsi" w:hAnsiTheme="majorHAnsi" w:cstheme="majorHAnsi"/>
          <w:lang w:val="kk-KZ"/>
        </w:rPr>
        <w:t xml:space="preserve">Желінсау ауруының әсерінен кейбір шаруашылықтардың сүт өндіру көрсеткіші едәуір төмендейді. Ауырып жүргенде және ауырып жазылғаннан кейін 1 сиырға шаққанда жылына орташа есеппен 10-15% сүті жоғалады. Субклиникалық желінсаумен сиыр желінінің төрттен бір бөлігі зақымданғанның өзінде әрбір ауру сиырдан орта есеппен сүт 10-15% кем алынады екен </w:t>
      </w:r>
      <w:r w:rsidRPr="00F511CE">
        <w:rPr>
          <w:rFonts w:asciiTheme="majorHAnsi" w:hAnsiTheme="majorHAnsi" w:cstheme="majorHAnsi"/>
          <w:bCs/>
          <w:lang w:val="kk-KZ"/>
        </w:rPr>
        <w:t>[</w:t>
      </w:r>
      <w:r w:rsidR="00141F84" w:rsidRPr="00F511CE">
        <w:rPr>
          <w:rFonts w:asciiTheme="majorHAnsi" w:hAnsiTheme="majorHAnsi" w:cstheme="majorHAnsi"/>
          <w:bCs/>
          <w:lang w:val="kk-KZ"/>
        </w:rPr>
        <w:t>71</w:t>
      </w:r>
      <w:r w:rsidRPr="00F511CE">
        <w:rPr>
          <w:rFonts w:asciiTheme="majorHAnsi" w:hAnsiTheme="majorHAnsi" w:cstheme="majorHAnsi"/>
          <w:bCs/>
          <w:lang w:val="kk-KZ"/>
        </w:rPr>
        <w:t>].</w:t>
      </w:r>
    </w:p>
    <w:p w14:paraId="08C11899" w14:textId="46D12639" w:rsidR="004712DF" w:rsidRPr="00F511CE" w:rsidRDefault="004712DF"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Желінсау ауруының сүттің технологиялық параметрлеріне әсерін анықтау үшін зерттеулер жүргізілді. Бұл жағдайда сүттің май, ақуыз, лактоза, хлоридтер, кальций, құрғақ заттар және рН сияқты көрсеткіштері зерттелді. Зерттеу нәтижелері бойынша желінсау ауруы кезінде сүттегі серопротеиндер, ақуыз фракциялары (альбумин, глобулин), хлор, натрий, ферменттер (каталаза, редуктаза, фосфатаза) жоғарылайды, ал казеиндер, құрғақ заттар, сүт майлары, казеин, лактоза, кальций тұздарының үлесі артады, ал фосфор, калий, магний, дәрумендердің мөлшері азаяды </w:t>
      </w:r>
      <w:r w:rsidRPr="00F511CE">
        <w:rPr>
          <w:rFonts w:asciiTheme="majorHAnsi" w:hAnsiTheme="majorHAnsi" w:cstheme="majorHAnsi"/>
          <w:bCs/>
          <w:lang w:val="kk-KZ"/>
        </w:rPr>
        <w:t>[</w:t>
      </w:r>
      <w:r w:rsidR="00141F84" w:rsidRPr="00F511CE">
        <w:rPr>
          <w:rFonts w:asciiTheme="majorHAnsi" w:hAnsiTheme="majorHAnsi" w:cstheme="majorHAnsi"/>
          <w:bCs/>
          <w:lang w:val="kk-KZ"/>
        </w:rPr>
        <w:t>72</w:t>
      </w:r>
      <w:r w:rsidRPr="00F511CE">
        <w:rPr>
          <w:rFonts w:asciiTheme="majorHAnsi" w:hAnsiTheme="majorHAnsi" w:cstheme="majorHAnsi"/>
          <w:bCs/>
          <w:lang w:val="kk-KZ"/>
        </w:rPr>
        <w:t>].</w:t>
      </w:r>
    </w:p>
    <w:p w14:paraId="14BC42D6" w14:textId="23522E41" w:rsidR="004712DF" w:rsidRPr="00F511CE" w:rsidRDefault="004712DF"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Сүттің азаюына әкелетін себептерге әртүрлі желінсау түрлерінің көріністері жатады, олар ақырында малды одан әрі жарамсыздыққа шығаруға негізгі себеп болуы мүмкін. Зерттеу барысында алынған деректер желінсаудың пайда болу себебін және оның жиілігі мен лактацияға әсерін жақсырақ түсінуге мүмкіндік береді, сондай-ақ сүт өндіруші шаруашылықтарда ветеринариялық дәрігерлердің тәжірибесінде ақпараттық диагностика әдістерін қолданудың қажеттілігін көрсетеді [</w:t>
      </w:r>
      <w:r w:rsidR="00141F84" w:rsidRPr="00F511CE">
        <w:rPr>
          <w:rFonts w:asciiTheme="majorHAnsi" w:hAnsiTheme="majorHAnsi" w:cstheme="majorHAnsi"/>
          <w:lang w:val="kk-KZ"/>
        </w:rPr>
        <w:t>73</w:t>
      </w:r>
      <w:r w:rsidRPr="00F511CE">
        <w:rPr>
          <w:rFonts w:asciiTheme="majorHAnsi" w:hAnsiTheme="majorHAnsi" w:cstheme="majorHAnsi"/>
          <w:lang w:val="kk-KZ"/>
        </w:rPr>
        <w:t>].</w:t>
      </w:r>
    </w:p>
    <w:p w14:paraId="212F23E2" w14:textId="6AC4D783" w:rsidR="004712DF" w:rsidRPr="00F511CE" w:rsidRDefault="004712DF" w:rsidP="008001F0">
      <w:pPr>
        <w:pStyle w:val="af4"/>
        <w:ind w:firstLine="567"/>
        <w:jc w:val="both"/>
        <w:rPr>
          <w:rFonts w:asciiTheme="majorHAnsi" w:hAnsiTheme="majorHAnsi" w:cstheme="majorHAnsi"/>
          <w:highlight w:val="magenta"/>
          <w:lang w:val="kk-KZ"/>
        </w:rPr>
      </w:pPr>
      <w:r w:rsidRPr="00F511CE">
        <w:rPr>
          <w:rFonts w:asciiTheme="majorHAnsi" w:hAnsiTheme="majorHAnsi" w:cstheme="majorHAnsi"/>
          <w:lang w:val="kk-KZ"/>
        </w:rPr>
        <w:lastRenderedPageBreak/>
        <w:t>Микоплазмалар басқа микроорганизмдер туындатқан патологиялық процестерге қосылып, екінші микрофлора ретінде әрекет ете отырып, сондай-ақ жануардың жалпы резистенттілігінің төмендеуі кезінде бастапқы этиологиялық агенттер рөлін атқарады. Алдын ала алынған қорытынды нәтижелер көрсеткендей қолданылған зерттеу протоколы желінсаумен байланысты патогенді микоплазмаларды анықтауда жоғарынәтижелі әдіс ретінде көрсетті [</w:t>
      </w:r>
      <w:r w:rsidR="00141F84" w:rsidRPr="00F511CE">
        <w:rPr>
          <w:rFonts w:asciiTheme="majorHAnsi" w:hAnsiTheme="majorHAnsi" w:cstheme="majorHAnsi"/>
          <w:lang w:val="kk-KZ"/>
        </w:rPr>
        <w:t>74</w:t>
      </w:r>
      <w:r w:rsidRPr="00F511CE">
        <w:rPr>
          <w:rFonts w:asciiTheme="majorHAnsi" w:hAnsiTheme="majorHAnsi" w:cstheme="majorHAnsi"/>
          <w:lang w:val="kk-KZ"/>
        </w:rPr>
        <w:t>].</w:t>
      </w:r>
    </w:p>
    <w:p w14:paraId="5C7E66A9" w14:textId="0A9CCAB7" w:rsidR="004712DF" w:rsidRPr="00F511CE" w:rsidRDefault="004712DF"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Бұл жұмыста шаруашылықтағы микроклимат параметрлері жыл мезгілдеріне байланысты кетоз, тұяқ аурулары, репродуктивті аурулар және мастит ауруларына әсері зерттелді. Орташа аурудың таралуы (төрт аурудың жалпы таралуы) қыста 63,8% (ең жоғары), одан кейін көктемде 60,0% болды. Орташа аурудың таралуы жазда және күзде айтарлықтай төмен болды – 46,7% және 37,1% тиісінше. Зерттеу нәтижелері микроклимат параметрлерінің қалыптан шағын ауытқулары, әсіресе қыс пен көктемде Қазақстандағы сүт фермаларында аурулардың таралуына елеулі әсе</w:t>
      </w:r>
      <w:r w:rsidR="00141F84" w:rsidRPr="00F511CE">
        <w:rPr>
          <w:rFonts w:asciiTheme="majorHAnsi" w:hAnsiTheme="majorHAnsi" w:cstheme="majorHAnsi"/>
          <w:lang w:val="kk-KZ"/>
        </w:rPr>
        <w:t>р етуі мүмкін екенін көрсетті [</w:t>
      </w:r>
      <w:r w:rsidR="0045132C" w:rsidRPr="00F511CE">
        <w:rPr>
          <w:rFonts w:asciiTheme="majorHAnsi" w:hAnsiTheme="majorHAnsi" w:cstheme="majorHAnsi"/>
          <w:lang w:val="kk-KZ"/>
        </w:rPr>
        <w:t>7</w:t>
      </w:r>
      <w:r w:rsidR="00141F84" w:rsidRPr="00F511CE">
        <w:rPr>
          <w:rFonts w:asciiTheme="majorHAnsi" w:hAnsiTheme="majorHAnsi" w:cstheme="majorHAnsi"/>
          <w:lang w:val="kk-KZ"/>
        </w:rPr>
        <w:t>5</w:t>
      </w:r>
      <w:r w:rsidRPr="00F511CE">
        <w:rPr>
          <w:rFonts w:asciiTheme="majorHAnsi" w:hAnsiTheme="majorHAnsi" w:cstheme="majorHAnsi"/>
          <w:lang w:val="kk-KZ"/>
        </w:rPr>
        <w:t>].</w:t>
      </w:r>
    </w:p>
    <w:p w14:paraId="271EC2FF" w14:textId="17E418BF" w:rsidR="006F4123" w:rsidRPr="00F511CE" w:rsidRDefault="004712DF"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Жоғары патогенді Str. agalactiae және S. aureus штаммдары ауыр маститтерді және созылмалы қабынуды тудырады,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дың саны жоғары болғандықтан, сүтті жарамсыз етеді. 2021 жылы жүргізілген зерттеулер үшін 698 сүт сынамасы іріктеліп, 69 s. aureus изоляттары (9,8%) және 26 str. agalactiae изоляттары анықталды (3,7%). Изоляттардың ең көп саны </w:t>
      </w:r>
      <w:r w:rsidRPr="00F511CE">
        <w:rPr>
          <w:rFonts w:asciiTheme="majorHAnsi" w:hAnsiTheme="majorHAnsi" w:cstheme="majorHAnsi"/>
        </w:rPr>
        <w:t>β</w:t>
      </w:r>
      <w:r w:rsidRPr="00F511CE">
        <w:rPr>
          <w:rFonts w:asciiTheme="majorHAnsi" w:hAnsiTheme="majorHAnsi" w:cstheme="majorHAnsi"/>
          <w:lang w:val="kk-KZ"/>
        </w:rPr>
        <w:t xml:space="preserve"> – лактамдық антибиотиктер тобына резистентті болды: S. aureus арасында ампициллинге – 75,3%, амоксоциллинге - 62,3%, бензилпенициллинге - 69,4%; Str..agalactiae бензилпенициллинге өте төзімді – 80,7%, амоксициллинге 69,2%, ампициллинге 50% [</w:t>
      </w:r>
      <w:r w:rsidR="00141F84" w:rsidRPr="00F511CE">
        <w:rPr>
          <w:rFonts w:asciiTheme="majorHAnsi" w:hAnsiTheme="majorHAnsi" w:cstheme="majorHAnsi"/>
          <w:lang w:val="kk-KZ"/>
        </w:rPr>
        <w:t>76</w:t>
      </w:r>
      <w:r w:rsidRPr="00F511CE">
        <w:rPr>
          <w:rFonts w:asciiTheme="majorHAnsi" w:hAnsiTheme="majorHAnsi" w:cstheme="majorHAnsi"/>
          <w:lang w:val="kk-KZ"/>
        </w:rPr>
        <w:t>].</w:t>
      </w:r>
    </w:p>
    <w:p w14:paraId="0928F59C" w14:textId="47C86D5C" w:rsidR="004712DF" w:rsidRPr="00F511CE" w:rsidRDefault="00A7476F" w:rsidP="008001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Келесі жұмыста з</w:t>
      </w:r>
      <w:r w:rsidR="006F4123" w:rsidRPr="00F511CE">
        <w:rPr>
          <w:rFonts w:asciiTheme="majorHAnsi" w:hAnsiTheme="majorHAnsi" w:cstheme="majorHAnsi"/>
          <w:lang w:val="kk-KZ"/>
        </w:rPr>
        <w:t>ерттеудің мақсаты S. aureus-тың био</w:t>
      </w:r>
      <w:r w:rsidRPr="00F511CE">
        <w:rPr>
          <w:rFonts w:asciiTheme="majorHAnsi" w:hAnsiTheme="majorHAnsi" w:cstheme="majorHAnsi"/>
          <w:lang w:val="kk-KZ"/>
        </w:rPr>
        <w:t xml:space="preserve">пленка </w:t>
      </w:r>
      <w:r w:rsidR="006F4123" w:rsidRPr="00F511CE">
        <w:rPr>
          <w:rFonts w:asciiTheme="majorHAnsi" w:hAnsiTheme="majorHAnsi" w:cstheme="majorHAnsi"/>
          <w:lang w:val="kk-KZ"/>
        </w:rPr>
        <w:t xml:space="preserve"> қалыптастыру қабілетін </w:t>
      </w:r>
      <w:r w:rsidRPr="00F511CE">
        <w:rPr>
          <w:rFonts w:asciiTheme="majorHAnsi" w:hAnsiTheme="majorHAnsi" w:cstheme="majorHAnsi"/>
          <w:lang w:val="kk-KZ"/>
        </w:rPr>
        <w:t>анықтау болған. А</w:t>
      </w:r>
      <w:r w:rsidR="006F4123" w:rsidRPr="00F511CE">
        <w:rPr>
          <w:rFonts w:asciiTheme="majorHAnsi" w:hAnsiTheme="majorHAnsi" w:cstheme="majorHAnsi"/>
          <w:lang w:val="kk-KZ"/>
        </w:rPr>
        <w:t xml:space="preserve">нтибиотиктерге қарсылықтың ең жоғары деңгейі тетрациклин (тетрациклин </w:t>
      </w:r>
      <w:r w:rsidRPr="00F511CE">
        <w:rPr>
          <w:rFonts w:asciiTheme="majorHAnsi" w:hAnsiTheme="majorHAnsi" w:cstheme="majorHAnsi"/>
          <w:lang w:val="kk-KZ"/>
        </w:rPr>
        <w:t>-</w:t>
      </w:r>
      <w:r w:rsidR="006F4123" w:rsidRPr="00F511CE">
        <w:rPr>
          <w:rFonts w:asciiTheme="majorHAnsi" w:hAnsiTheme="majorHAnsi" w:cstheme="majorHAnsi"/>
          <w:lang w:val="kk-KZ"/>
        </w:rPr>
        <w:t xml:space="preserve"> 48,4%, доксициклин </w:t>
      </w:r>
      <w:r w:rsidRPr="00F511CE">
        <w:rPr>
          <w:rFonts w:asciiTheme="majorHAnsi" w:hAnsiTheme="majorHAnsi" w:cstheme="majorHAnsi"/>
          <w:lang w:val="kk-KZ"/>
        </w:rPr>
        <w:t>-</w:t>
      </w:r>
      <w:r w:rsidR="006F4123" w:rsidRPr="00F511CE">
        <w:rPr>
          <w:rFonts w:asciiTheme="majorHAnsi" w:hAnsiTheme="majorHAnsi" w:cstheme="majorHAnsi"/>
          <w:lang w:val="kk-KZ"/>
        </w:rPr>
        <w:t xml:space="preserve"> 32,8%) Антибиотиктерге қарсылық көрсететін гендер ПТР әдісімен анықталды: blaZ гені 30 изолятта, mecA гені 1 изолятта, ermC гені 15 изолятта, aph (3) гені 2 изолятта, tetK гені 19 изолятта, tetM гені 9 изолятта табыл</w:t>
      </w:r>
      <w:r w:rsidR="00D90551" w:rsidRPr="00F511CE">
        <w:rPr>
          <w:rFonts w:asciiTheme="majorHAnsi" w:hAnsiTheme="majorHAnsi" w:cstheme="majorHAnsi"/>
          <w:lang w:val="kk-KZ"/>
        </w:rPr>
        <w:t>ған [77]</w:t>
      </w:r>
      <w:r w:rsidR="006F4123" w:rsidRPr="00F511CE">
        <w:rPr>
          <w:rFonts w:asciiTheme="majorHAnsi" w:hAnsiTheme="majorHAnsi" w:cstheme="majorHAnsi"/>
          <w:lang w:val="kk-KZ"/>
        </w:rPr>
        <w:t xml:space="preserve">. </w:t>
      </w:r>
      <w:r w:rsidR="001C2925" w:rsidRPr="00F511CE">
        <w:rPr>
          <w:rFonts w:asciiTheme="majorHAnsi" w:hAnsiTheme="majorHAnsi" w:cstheme="majorHAnsi"/>
          <w:lang w:val="kk-KZ"/>
        </w:rPr>
        <w:t>Клиникалық және субклиникалық желінсау түрімен ауырған, сонымен қатар дені сау сиырлардан бөлініп алынған эшерихия, диплококктар, клебсиелаллардың биологиялық қасиеттерін зерттеу бойынша мәліметтер келтірілген [78]</w:t>
      </w:r>
      <w:r w:rsidR="00AA6C9E" w:rsidRPr="00F511CE">
        <w:rPr>
          <w:rFonts w:asciiTheme="majorHAnsi" w:hAnsiTheme="majorHAnsi" w:cstheme="majorHAnsi"/>
          <w:lang w:val="kk-KZ"/>
        </w:rPr>
        <w:t xml:space="preserve">. </w:t>
      </w:r>
      <w:r w:rsidR="001C2925" w:rsidRPr="00F511CE">
        <w:rPr>
          <w:rFonts w:asciiTheme="majorHAnsi" w:hAnsiTheme="majorHAnsi" w:cstheme="majorHAnsi"/>
          <w:lang w:val="kk-KZ"/>
        </w:rPr>
        <w:t xml:space="preserve">Сүт бездерінде патогендік микроорганизмдер, оның ішінде S. aureus бактериялары (үлгілердің 50%-ы) және E. coli тобының бактериялары, Enterobacter aerogenes және P. mirabilis (үлгілердің 36%-ы) бар екені анықталған [79]. </w:t>
      </w:r>
      <w:r w:rsidR="00AA6C9E" w:rsidRPr="00F511CE">
        <w:rPr>
          <w:rFonts w:asciiTheme="majorHAnsi" w:hAnsiTheme="majorHAnsi" w:cstheme="majorHAnsi"/>
          <w:lang w:val="kk-KZ"/>
        </w:rPr>
        <w:t xml:space="preserve"> </w:t>
      </w:r>
      <w:r w:rsidR="004712DF" w:rsidRPr="00F511CE">
        <w:rPr>
          <w:rFonts w:asciiTheme="majorHAnsi" w:hAnsiTheme="majorHAnsi" w:cstheme="majorHAnsi"/>
          <w:lang w:val="kk-KZ"/>
        </w:rPr>
        <w:t>Мақалада лактациядағы сиырларда желінсаудың кеңінен таралғаны туралы мәліметтер келтірілген. Бұл ретте ең жиі тіркелгені субклиникалық форма болып табылады, ол 31,48% жануарларда анықталды. Ал катаральды желінсаудың жедел түрі тек 3 сиырдан (2,78%) ғана анықталды [</w:t>
      </w:r>
      <w:r w:rsidR="001C2925" w:rsidRPr="00F511CE">
        <w:rPr>
          <w:rFonts w:asciiTheme="majorHAnsi" w:hAnsiTheme="majorHAnsi" w:cstheme="majorHAnsi"/>
          <w:lang w:val="kk-KZ"/>
        </w:rPr>
        <w:t>80</w:t>
      </w:r>
      <w:r w:rsidR="004712DF"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004712DF" w:rsidRPr="00F511CE">
        <w:rPr>
          <w:rFonts w:asciiTheme="majorHAnsi" w:hAnsiTheme="majorHAnsi" w:cstheme="majorHAnsi"/>
          <w:lang w:val="kk-KZ"/>
        </w:rPr>
        <w:t xml:space="preserve">Мақалада сиырларда желінсауды ерте диагностикалау үшін сүттегі лактатдегидрогеназа деңгейін бағалау жүйесін әзірлеу туралы мәліметтер келтірілген. Сүттегі соматикалық </w:t>
      </w:r>
      <w:r w:rsidR="00463F80">
        <w:rPr>
          <w:rFonts w:asciiTheme="majorHAnsi" w:hAnsiTheme="majorHAnsi" w:cstheme="majorHAnsi"/>
          <w:lang w:val="kk-KZ"/>
        </w:rPr>
        <w:t>торшалар</w:t>
      </w:r>
      <w:r w:rsidR="004712DF" w:rsidRPr="00F511CE">
        <w:rPr>
          <w:rFonts w:asciiTheme="majorHAnsi" w:hAnsiTheme="majorHAnsi" w:cstheme="majorHAnsi"/>
          <w:lang w:val="kk-KZ"/>
        </w:rPr>
        <w:t xml:space="preserve"> саны және лактатдегидрогеназа белсенділігінің арасында арақатынас </w:t>
      </w:r>
      <w:r w:rsidR="004712DF" w:rsidRPr="00F511CE">
        <w:rPr>
          <w:rFonts w:asciiTheme="majorHAnsi" w:hAnsiTheme="majorHAnsi" w:cstheme="majorHAnsi"/>
          <w:lang w:val="kk-KZ"/>
        </w:rPr>
        <w:lastRenderedPageBreak/>
        <w:t xml:space="preserve">анықталды. Атап айтқанда, 1 см³-те соматикалық </w:t>
      </w:r>
      <w:r w:rsidR="00463F80">
        <w:rPr>
          <w:rFonts w:asciiTheme="majorHAnsi" w:hAnsiTheme="majorHAnsi" w:cstheme="majorHAnsi"/>
          <w:lang w:val="kk-KZ"/>
        </w:rPr>
        <w:t>торшалар</w:t>
      </w:r>
      <w:r w:rsidR="004712DF" w:rsidRPr="00F511CE">
        <w:rPr>
          <w:rFonts w:asciiTheme="majorHAnsi" w:hAnsiTheme="majorHAnsi" w:cstheme="majorHAnsi"/>
          <w:lang w:val="kk-KZ"/>
        </w:rPr>
        <w:t xml:space="preserve"> саны 500 мың және одан жоғары (субклиникалық желінсау) болғанда, лактатдегидрогеназа белсенділігі де артады</w:t>
      </w:r>
      <w:r w:rsidR="000C628A" w:rsidRPr="00F511CE">
        <w:rPr>
          <w:rFonts w:asciiTheme="majorHAnsi" w:hAnsiTheme="majorHAnsi" w:cstheme="majorHAnsi"/>
          <w:lang w:val="kk-KZ"/>
        </w:rPr>
        <w:t xml:space="preserve"> </w:t>
      </w:r>
      <w:r w:rsidR="004712DF" w:rsidRPr="00F511CE">
        <w:rPr>
          <w:rFonts w:asciiTheme="majorHAnsi" w:hAnsiTheme="majorHAnsi" w:cstheme="majorHAnsi"/>
          <w:lang w:val="kk-KZ"/>
        </w:rPr>
        <w:t>[</w:t>
      </w:r>
      <w:r w:rsidR="00141F84" w:rsidRPr="00F511CE">
        <w:rPr>
          <w:rFonts w:asciiTheme="majorHAnsi" w:hAnsiTheme="majorHAnsi" w:cstheme="majorHAnsi"/>
          <w:lang w:val="kk-KZ"/>
        </w:rPr>
        <w:t>8</w:t>
      </w:r>
      <w:r w:rsidR="001C2925" w:rsidRPr="00F511CE">
        <w:rPr>
          <w:rFonts w:asciiTheme="majorHAnsi" w:hAnsiTheme="majorHAnsi" w:cstheme="majorHAnsi"/>
          <w:lang w:val="kk-KZ"/>
        </w:rPr>
        <w:t>1</w:t>
      </w:r>
      <w:r w:rsidR="004712DF"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004712DF" w:rsidRPr="00F511CE">
        <w:rPr>
          <w:rFonts w:asciiTheme="majorHAnsi" w:hAnsiTheme="majorHAnsi" w:cstheme="majorHAnsi"/>
          <w:lang w:val="kk-KZ"/>
        </w:rPr>
        <w:t xml:space="preserve">Желінсауды грамм оң бактериялар туғызуы мүмкін, олардың ішінде ең көп таралғандары стафилококкалар мен стрептококкалар, сондай-ақ грамтеріс бактериялар, ең жиі кездесетіні Escherichia coli және Klebsiella pneumoniae туындатуы мүмкін. Қазіргі уақытта сиырларда желінсауды диагностикалауда ең көп қолданылатын әдіс – соматикалық </w:t>
      </w:r>
      <w:r w:rsidR="00463F80">
        <w:rPr>
          <w:rFonts w:asciiTheme="majorHAnsi" w:hAnsiTheme="majorHAnsi" w:cstheme="majorHAnsi"/>
          <w:lang w:val="kk-KZ"/>
        </w:rPr>
        <w:t>торшалар</w:t>
      </w:r>
      <w:r w:rsidR="004712DF" w:rsidRPr="00F511CE">
        <w:rPr>
          <w:rFonts w:asciiTheme="majorHAnsi" w:hAnsiTheme="majorHAnsi" w:cstheme="majorHAnsi"/>
          <w:lang w:val="kk-KZ"/>
        </w:rPr>
        <w:t xml:space="preserve"> санының өлшенуі [</w:t>
      </w:r>
      <w:r w:rsidR="001C2925" w:rsidRPr="00F511CE">
        <w:rPr>
          <w:rFonts w:asciiTheme="majorHAnsi" w:hAnsiTheme="majorHAnsi" w:cstheme="majorHAnsi"/>
          <w:lang w:val="kk-KZ"/>
        </w:rPr>
        <w:t>82</w:t>
      </w:r>
      <w:r w:rsidR="004712DF" w:rsidRPr="00F511CE">
        <w:rPr>
          <w:rFonts w:asciiTheme="majorHAnsi" w:hAnsiTheme="majorHAnsi" w:cstheme="majorHAnsi"/>
          <w:lang w:val="kk-KZ"/>
        </w:rPr>
        <w:t>].</w:t>
      </w:r>
    </w:p>
    <w:p w14:paraId="6E276517" w14:textId="2193620C" w:rsidR="004712DF" w:rsidRPr="00F511CE" w:rsidRDefault="004712DF" w:rsidP="008001F0">
      <w:pPr>
        <w:spacing w:after="0" w:line="240" w:lineRule="auto"/>
        <w:ind w:firstLine="567"/>
        <w:jc w:val="both"/>
        <w:rPr>
          <w:rFonts w:asciiTheme="majorHAnsi" w:eastAsia="Times New Roman" w:hAnsiTheme="majorHAnsi" w:cstheme="majorHAnsi"/>
          <w:bCs/>
          <w:highlight w:val="magenta"/>
          <w:lang w:val="kk-KZ"/>
        </w:rPr>
      </w:pPr>
      <w:r w:rsidRPr="00F511CE">
        <w:rPr>
          <w:rFonts w:asciiTheme="majorHAnsi" w:hAnsiTheme="majorHAnsi" w:cstheme="majorHAnsi"/>
          <w:lang w:val="kk-KZ"/>
        </w:rPr>
        <w:t>Қазіргі уақытта сү</w:t>
      </w:r>
      <w:r w:rsidR="00C50FB0">
        <w:rPr>
          <w:rFonts w:asciiTheme="majorHAnsi" w:hAnsiTheme="majorHAnsi" w:cstheme="majorHAnsi"/>
          <w:lang w:val="kk-KZ"/>
        </w:rPr>
        <w:t>т</w:t>
      </w:r>
      <w:r w:rsidRPr="00F511CE">
        <w:rPr>
          <w:rFonts w:asciiTheme="majorHAnsi" w:hAnsiTheme="majorHAnsi" w:cstheme="majorHAnsi"/>
          <w:lang w:val="kk-KZ"/>
        </w:rPr>
        <w:t xml:space="preserve"> бездерінің қызметін оптикалық-электрондық және технологиялық құралдармен бақылау әдістері дамуда. Жүйенің</w:t>
      </w:r>
      <w:r w:rsidR="00242CA7">
        <w:rPr>
          <w:rFonts w:asciiTheme="majorHAnsi" w:hAnsiTheme="majorHAnsi" w:cstheme="majorHAnsi"/>
          <w:lang w:val="kk-KZ"/>
        </w:rPr>
        <w:t xml:space="preserve"> техникалық параметрлері  с</w:t>
      </w:r>
      <w:r w:rsidRPr="00F511CE">
        <w:rPr>
          <w:rFonts w:asciiTheme="majorHAnsi" w:hAnsiTheme="majorHAnsi" w:cstheme="majorHAnsi"/>
          <w:lang w:val="kk-KZ"/>
        </w:rPr>
        <w:t>иырлардың сүт бездеріндегі жылу өткізгіштігін электр тізбегінің схемаларымен есептеу нәтижелері бойынша есептеледі. Желінсауды жүйелі бағалау нобайлары, термографиялық диагностикалаумен құрылымдық-технологиялық схемаларына негізделген</w:t>
      </w:r>
      <w:r w:rsidR="00F41E62" w:rsidRPr="00F511CE">
        <w:rPr>
          <w:rFonts w:asciiTheme="majorHAnsi" w:hAnsiTheme="majorHAnsi" w:cstheme="majorHAnsi"/>
          <w:lang w:val="kk-KZ"/>
        </w:rPr>
        <w:t xml:space="preserve"> [</w:t>
      </w:r>
      <w:r w:rsidR="00141F84" w:rsidRPr="00F511CE">
        <w:rPr>
          <w:rFonts w:asciiTheme="majorHAnsi" w:hAnsiTheme="majorHAnsi" w:cstheme="majorHAnsi"/>
          <w:lang w:val="kk-KZ"/>
        </w:rPr>
        <w:t>8</w:t>
      </w:r>
      <w:r w:rsidR="001C2925" w:rsidRPr="00F511CE">
        <w:rPr>
          <w:rFonts w:asciiTheme="majorHAnsi" w:hAnsiTheme="majorHAnsi" w:cstheme="majorHAnsi"/>
          <w:lang w:val="kk-KZ"/>
        </w:rPr>
        <w:t>3</w:t>
      </w:r>
      <w:r w:rsidR="00F41E62" w:rsidRPr="00F511CE">
        <w:rPr>
          <w:rFonts w:asciiTheme="majorHAnsi" w:hAnsiTheme="majorHAnsi" w:cstheme="majorHAnsi"/>
          <w:lang w:val="kk-KZ"/>
        </w:rPr>
        <w:t xml:space="preserve">]. </w:t>
      </w:r>
      <w:r w:rsidR="00AA6C9E" w:rsidRPr="00F511CE">
        <w:rPr>
          <w:rFonts w:asciiTheme="majorHAnsi" w:hAnsiTheme="majorHAnsi" w:cstheme="majorHAnsi"/>
          <w:lang w:val="kk-KZ"/>
        </w:rPr>
        <w:t xml:space="preserve"> </w:t>
      </w:r>
      <w:r w:rsidRPr="00F511CE">
        <w:rPr>
          <w:rFonts w:asciiTheme="majorHAnsi" w:hAnsiTheme="majorHAnsi" w:cstheme="majorHAnsi"/>
          <w:lang w:val="kk-KZ"/>
        </w:rPr>
        <w:t xml:space="preserve">Желінсаудың клиникалық түрлері зерттеліп, шаруашылықтағы сиырлардың сүт безін емдеуге талдау жасалды. Тексерілген сиырлардың көпшілігінде серозды </w:t>
      </w:r>
      <w:r w:rsidR="00647B5C" w:rsidRPr="00F511CE">
        <w:rPr>
          <w:rFonts w:asciiTheme="majorHAnsi" w:hAnsiTheme="majorHAnsi" w:cstheme="majorHAnsi"/>
          <w:lang w:val="kk-KZ"/>
        </w:rPr>
        <w:t>желінсау</w:t>
      </w:r>
      <w:r w:rsidRPr="00F511CE">
        <w:rPr>
          <w:rFonts w:asciiTheme="majorHAnsi" w:hAnsiTheme="majorHAnsi" w:cstheme="majorHAnsi"/>
          <w:lang w:val="kk-KZ"/>
        </w:rPr>
        <w:t xml:space="preserve"> (58,6%), катаральды </w:t>
      </w:r>
      <w:r w:rsidR="00647B5C" w:rsidRPr="00F511CE">
        <w:rPr>
          <w:rFonts w:asciiTheme="majorHAnsi" w:hAnsiTheme="majorHAnsi" w:cstheme="majorHAnsi"/>
          <w:lang w:val="kk-KZ"/>
        </w:rPr>
        <w:t>желінсау</w:t>
      </w:r>
      <w:r w:rsidRPr="00F511CE">
        <w:rPr>
          <w:rFonts w:asciiTheme="majorHAnsi" w:hAnsiTheme="majorHAnsi" w:cstheme="majorHAnsi"/>
          <w:lang w:val="kk-KZ"/>
        </w:rPr>
        <w:t xml:space="preserve"> 22,5%, геморрагиялық </w:t>
      </w:r>
      <w:r w:rsidR="000839B9" w:rsidRPr="00F511CE">
        <w:rPr>
          <w:rFonts w:asciiTheme="majorHAnsi" w:hAnsiTheme="majorHAnsi" w:cstheme="majorHAnsi"/>
          <w:lang w:val="kk-KZ"/>
        </w:rPr>
        <w:t>-</w:t>
      </w:r>
      <w:r w:rsidRPr="00F511CE">
        <w:rPr>
          <w:rFonts w:asciiTheme="majorHAnsi" w:hAnsiTheme="majorHAnsi" w:cstheme="majorHAnsi"/>
          <w:lang w:val="kk-KZ"/>
        </w:rPr>
        <w:t xml:space="preserve"> 12,7% және фибринозды </w:t>
      </w:r>
      <w:r w:rsidR="000839B9" w:rsidRPr="00F511CE">
        <w:rPr>
          <w:rFonts w:asciiTheme="majorHAnsi" w:hAnsiTheme="majorHAnsi" w:cstheme="majorHAnsi"/>
          <w:lang w:val="kk-KZ"/>
        </w:rPr>
        <w:t>-</w:t>
      </w:r>
      <w:r w:rsidRPr="00F511CE">
        <w:rPr>
          <w:rFonts w:asciiTheme="majorHAnsi" w:hAnsiTheme="majorHAnsi" w:cstheme="majorHAnsi"/>
          <w:lang w:val="kk-KZ"/>
        </w:rPr>
        <w:t xml:space="preserve"> 6,2% құрайтыны анықталды. Бактерияға қарсы Primalact препараты ең жоғары емдік тиімділігін көрсетті: бір рет қолданғаннан кейін жануарлардың 76,0% қалпына келді, ал екі рет қолданғаннан кейін 100,0% [</w:t>
      </w:r>
      <w:r w:rsidR="00141F84" w:rsidRPr="00F511CE">
        <w:rPr>
          <w:rFonts w:asciiTheme="majorHAnsi" w:hAnsiTheme="majorHAnsi" w:cstheme="majorHAnsi"/>
          <w:lang w:val="kk-KZ"/>
        </w:rPr>
        <w:t>8</w:t>
      </w:r>
      <w:r w:rsidR="001C2925" w:rsidRPr="00F511CE">
        <w:rPr>
          <w:rFonts w:asciiTheme="majorHAnsi" w:hAnsiTheme="majorHAnsi" w:cstheme="majorHAnsi"/>
          <w:lang w:val="kk-KZ"/>
        </w:rPr>
        <w:t>4</w:t>
      </w:r>
      <w:r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Pr="00F511CE">
        <w:rPr>
          <w:rFonts w:asciiTheme="majorHAnsi" w:eastAsia="Times New Roman" w:hAnsiTheme="majorHAnsi" w:cstheme="majorHAnsi"/>
          <w:bCs/>
          <w:lang w:val="kk-KZ"/>
        </w:rPr>
        <w:t>Бұл зерттеуде авторлар жасырын желінсауды анықтауды және клиникалық желінсауды болжау үшін машиналық оқыту жүйесін әзірлеген. Автоматтандырылған сауын жүйесінен (АМS) кварталдық саун нәтижелеріалынды. КМ анықтау модельдері пайдалануда  бірдей сезімталдықпен (82%) сәйкесінше КМ анықтау және болжау үшін 95 және 93% ерекшеліктерді берді; спецификалық 80–83%-ға дейін төмендеген кезде, үлгілерді жеткіліксіз таңдау әдістері модельдердің сезімталдығын 95%-ға дейін арттыруға ықпал етті [</w:t>
      </w:r>
      <w:r w:rsidR="00141F84" w:rsidRPr="00F511CE">
        <w:rPr>
          <w:rFonts w:asciiTheme="majorHAnsi" w:eastAsia="Times New Roman" w:hAnsiTheme="majorHAnsi" w:cstheme="majorHAnsi"/>
          <w:bCs/>
          <w:lang w:val="kk-KZ"/>
        </w:rPr>
        <w:t>8</w:t>
      </w:r>
      <w:r w:rsidR="001C2925" w:rsidRPr="00F511CE">
        <w:rPr>
          <w:rFonts w:asciiTheme="majorHAnsi" w:eastAsia="Times New Roman" w:hAnsiTheme="majorHAnsi" w:cstheme="majorHAnsi"/>
          <w:bCs/>
          <w:lang w:val="kk-KZ"/>
        </w:rPr>
        <w:t>5</w:t>
      </w:r>
      <w:r w:rsidRPr="00F511CE">
        <w:rPr>
          <w:rFonts w:asciiTheme="majorHAnsi" w:eastAsia="Times New Roman" w:hAnsiTheme="majorHAnsi" w:cstheme="majorHAnsi"/>
          <w:bCs/>
          <w:lang w:val="kk-KZ"/>
        </w:rPr>
        <w:t>].</w:t>
      </w:r>
    </w:p>
    <w:p w14:paraId="4C25921D" w14:textId="7B4AFE4D" w:rsidR="004712DF" w:rsidRPr="00F511CE" w:rsidRDefault="004712DF"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Әртүрлi аурулар, соның iшiнде мастит сияқты кең таралған аурулар кәсiпорындардың ойдағыдай өсіп-өніу мен өнiмдiлiгiнiң артуын қиындатады. Авторлар жұмыста субклиникалық маститпен ауыратын сиырлардың сүтіндегі микрофлора түрлерін типтеу жұмысы көрсетілген және авторлармен әзірленген ветеринарлық гомеопатикалық материалдар ұсынылған</w:t>
      </w:r>
      <w:r w:rsidR="00C42BBB" w:rsidRPr="00F511CE">
        <w:rPr>
          <w:rFonts w:asciiTheme="majorHAnsi" w:hAnsiTheme="majorHAnsi" w:cstheme="majorHAnsi"/>
          <w:lang w:val="kk-KZ"/>
        </w:rPr>
        <w:t>. Субклиникалық желінсауды диагностикалау қиындықтармен белгілі және емдеу хаттамаларының нақты болмауымен сипатталады. Сиырлардан алынған зерттеулер нәтижесінде Кенотест, Соматест, Мастидин-тест және Вайдсайд-тест экспресс-тестілерін қолдану кезінде ауруды анықтауда бірдей нәтижелер алынған. Тестілердің тиімділігі бақылау үлгісі ретінде тұнба сынамасы қолданылғанда 60%–62% деңгейінде болды</w:t>
      </w:r>
      <w:r w:rsidRPr="00F511CE">
        <w:rPr>
          <w:rFonts w:asciiTheme="majorHAnsi" w:hAnsiTheme="majorHAnsi" w:cstheme="majorHAnsi"/>
          <w:lang w:val="kk-KZ"/>
        </w:rPr>
        <w:t xml:space="preserve"> [</w:t>
      </w:r>
      <w:r w:rsidR="00141F84" w:rsidRPr="00F511CE">
        <w:rPr>
          <w:rFonts w:asciiTheme="majorHAnsi" w:hAnsiTheme="majorHAnsi" w:cstheme="majorHAnsi"/>
          <w:lang w:val="kk-KZ"/>
        </w:rPr>
        <w:t>8</w:t>
      </w:r>
      <w:r w:rsidR="001C2925" w:rsidRPr="00F511CE">
        <w:rPr>
          <w:rFonts w:asciiTheme="majorHAnsi" w:hAnsiTheme="majorHAnsi" w:cstheme="majorHAnsi"/>
          <w:lang w:val="kk-KZ"/>
        </w:rPr>
        <w:t>6</w:t>
      </w:r>
      <w:r w:rsidRPr="00F511CE">
        <w:rPr>
          <w:rFonts w:asciiTheme="majorHAnsi" w:hAnsiTheme="majorHAnsi" w:cstheme="majorHAnsi"/>
          <w:lang w:val="kk-KZ"/>
        </w:rPr>
        <w:t>]</w:t>
      </w:r>
    </w:p>
    <w:p w14:paraId="0E5BBD7A" w14:textId="49BE0F2E" w:rsidR="002D49BD" w:rsidRPr="00F511CE" w:rsidRDefault="002D49BD" w:rsidP="008001F0">
      <w:pPr>
        <w:pStyle w:val="af4"/>
        <w:ind w:firstLine="567"/>
        <w:jc w:val="both"/>
        <w:rPr>
          <w:rFonts w:asciiTheme="majorHAnsi" w:hAnsiTheme="majorHAnsi" w:cstheme="majorHAnsi"/>
          <w:lang w:val="kk-KZ"/>
        </w:rPr>
      </w:pPr>
      <w:r w:rsidRPr="00F511CE">
        <w:rPr>
          <w:rFonts w:asciiTheme="majorHAnsi" w:eastAsia="Times New Roman" w:hAnsiTheme="majorHAnsi" w:cstheme="majorHAnsi"/>
          <w:lang w:val="kk-KZ"/>
        </w:rPr>
        <w:t xml:space="preserve">Сиырлардағы желінсауды </w:t>
      </w:r>
      <w:r w:rsidRPr="00F511CE">
        <w:rPr>
          <w:rFonts w:asciiTheme="majorHAnsi" w:hAnsiTheme="majorHAnsi" w:cstheme="majorHAnsi"/>
          <w:lang w:val="kk-KZ"/>
        </w:rPr>
        <w:t>ең жиі</w:t>
      </w:r>
      <w:r w:rsidRPr="00F511CE">
        <w:rPr>
          <w:rFonts w:asciiTheme="majorHAnsi" w:eastAsia="Times New Roman" w:hAnsiTheme="majorHAnsi" w:cstheme="majorHAnsi"/>
          <w:lang w:val="kk-KZ"/>
        </w:rPr>
        <w:t xml:space="preserve"> және көп</w:t>
      </w:r>
      <w:r w:rsidRPr="00F511CE">
        <w:rPr>
          <w:rFonts w:asciiTheme="majorHAnsi" w:hAnsiTheme="majorHAnsi" w:cstheme="majorHAnsi"/>
          <w:lang w:val="kk-KZ"/>
        </w:rPr>
        <w:t xml:space="preserve"> тара</w:t>
      </w:r>
      <w:r w:rsidRPr="00F511CE">
        <w:rPr>
          <w:rFonts w:asciiTheme="majorHAnsi" w:eastAsia="Times New Roman" w:hAnsiTheme="majorHAnsi" w:cstheme="majorHAnsi"/>
          <w:lang w:val="kk-KZ"/>
        </w:rPr>
        <w:t>татын</w:t>
      </w:r>
      <w:r w:rsidRPr="00F511CE">
        <w:rPr>
          <w:rFonts w:asciiTheme="majorHAnsi" w:eastAsia="Times New Roman" w:hAnsiTheme="majorHAnsi" w:cstheme="majorHAnsi"/>
          <w:color w:val="1F1F1F"/>
          <w:lang w:val="kk-KZ"/>
        </w:rPr>
        <w:t xml:space="preserve"> Staphylococcus aureus </w:t>
      </w:r>
      <w:r w:rsidRPr="00F511CE">
        <w:rPr>
          <w:rFonts w:asciiTheme="majorHAnsi" w:hAnsiTheme="majorHAnsi" w:cstheme="majorHAnsi"/>
          <w:lang w:val="kk-KZ"/>
        </w:rPr>
        <w:t>болып табылады. Соңғы он</w:t>
      </w:r>
      <w:r w:rsidR="00C50FB0">
        <w:rPr>
          <w:rFonts w:asciiTheme="majorHAnsi" w:hAnsiTheme="majorHAnsi" w:cstheme="majorHAnsi"/>
          <w:lang w:val="kk-KZ"/>
        </w:rPr>
        <w:t xml:space="preserve"> </w:t>
      </w:r>
      <w:r w:rsidRPr="00F511CE">
        <w:rPr>
          <w:rFonts w:asciiTheme="majorHAnsi" w:hAnsiTheme="majorHAnsi" w:cstheme="majorHAnsi"/>
          <w:lang w:val="kk-KZ"/>
        </w:rPr>
        <w:t>жылдықтарда Қазақстанда және бүкіл әлемде жұқпалы ауру қоздырғыштары арасында антибиотиктерге төзімділік тез тарады.</w:t>
      </w:r>
    </w:p>
    <w:p w14:paraId="28DC257A" w14:textId="1B59275D" w:rsidR="002D49BD" w:rsidRPr="00F511CE" w:rsidRDefault="002D49BD"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Гендерінің таралуын, антибиотиктерге төзімділігін полимераза тізбекті реакциясының көмегімен анықталды. Алынған нәтижелер бойынша Солтүстік </w:t>
      </w:r>
      <w:r w:rsidRPr="00F511CE">
        <w:rPr>
          <w:rFonts w:asciiTheme="majorHAnsi" w:hAnsiTheme="majorHAnsi" w:cstheme="majorHAnsi"/>
          <w:lang w:val="kk-KZ"/>
        </w:rPr>
        <w:lastRenderedPageBreak/>
        <w:t>Қазақстанда желінсаудың клиникалық және субклиникалық түрлерімен ауырған сиырлардан бөлінген S. aureus-те антибиотиктерге төзімділіктің жоғары екендігі көрсетілді [</w:t>
      </w:r>
      <w:r w:rsidR="00141F84" w:rsidRPr="00F511CE">
        <w:rPr>
          <w:rFonts w:asciiTheme="majorHAnsi" w:hAnsiTheme="majorHAnsi" w:cstheme="majorHAnsi"/>
          <w:lang w:val="kk-KZ"/>
        </w:rPr>
        <w:t>8</w:t>
      </w:r>
      <w:r w:rsidR="001C2925" w:rsidRPr="00F511CE">
        <w:rPr>
          <w:rFonts w:asciiTheme="majorHAnsi" w:hAnsiTheme="majorHAnsi" w:cstheme="majorHAnsi"/>
          <w:lang w:val="kk-KZ"/>
        </w:rPr>
        <w:t>7</w:t>
      </w:r>
      <w:r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Pr="00F511CE">
        <w:rPr>
          <w:rFonts w:asciiTheme="majorHAnsi" w:hAnsiTheme="majorHAnsi" w:cstheme="majorHAnsi"/>
          <w:lang w:val="kk-KZ"/>
        </w:rPr>
        <w:t>Staphylococcus aureus-тің генотиптік төзімділік маркеріне және β-лактамдарда фенотиптік төзімділіктің болуына байланысты біріңғай көзқарас жоқ, сондықтан S. aureus blaZ оң изоляттары β-лактамдарға сезімталдықты көрсетеді [</w:t>
      </w:r>
      <w:r w:rsidR="00141F84" w:rsidRPr="00F511CE">
        <w:rPr>
          <w:rFonts w:asciiTheme="majorHAnsi" w:hAnsiTheme="majorHAnsi" w:cstheme="majorHAnsi"/>
          <w:lang w:val="kk-KZ"/>
        </w:rPr>
        <w:t>8</w:t>
      </w:r>
      <w:r w:rsidR="001C2925" w:rsidRPr="00F511CE">
        <w:rPr>
          <w:rFonts w:asciiTheme="majorHAnsi" w:hAnsiTheme="majorHAnsi" w:cstheme="majorHAnsi"/>
          <w:lang w:val="kk-KZ"/>
        </w:rPr>
        <w:t>8</w:t>
      </w:r>
      <w:r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Pr="00F511CE">
        <w:rPr>
          <w:rFonts w:asciiTheme="majorHAnsi" w:hAnsiTheme="majorHAnsi" w:cstheme="majorHAnsi"/>
          <w:lang w:val="kk-KZ"/>
        </w:rPr>
        <w:t>Ірі қара малдарда желінсауды жиі  тарататын Escherichia coli (Ішек таяқшасы) болып саналады, әсіресе ірі қара малдарда туу алдында және ерте лактация кезінде, иммунитеті төмендегенде байқалады. Филогенетикалық топтар арасында жиілігі бойынша ерекшеленетін жалғыз вирулентті ген lpfA болып саналады. Кем дегенде  микробтарға қарсы препаратқа төзімділік изоляттары 16% болады [</w:t>
      </w:r>
      <w:r w:rsidR="0045132C" w:rsidRPr="00F511CE">
        <w:rPr>
          <w:rFonts w:asciiTheme="majorHAnsi" w:hAnsiTheme="majorHAnsi" w:cstheme="majorHAnsi"/>
          <w:lang w:val="kk-KZ"/>
        </w:rPr>
        <w:t>8</w:t>
      </w:r>
      <w:r w:rsidR="001C2925" w:rsidRPr="00F511CE">
        <w:rPr>
          <w:rFonts w:asciiTheme="majorHAnsi" w:hAnsiTheme="majorHAnsi" w:cstheme="majorHAnsi"/>
          <w:lang w:val="kk-KZ"/>
        </w:rPr>
        <w:t>9</w:t>
      </w:r>
      <w:r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Pr="00F511CE">
        <w:rPr>
          <w:rFonts w:asciiTheme="majorHAnsi" w:hAnsiTheme="majorHAnsi" w:cstheme="majorHAnsi"/>
          <w:lang w:val="kk-KZ"/>
        </w:rPr>
        <w:t>Грам теріс бактериялық инфекция ірі қара малдардағы желінсаудың негізгі себебі екені белгілі, ол клиникалық белгілері бар жедел желінсауға әкеледі [</w:t>
      </w:r>
      <w:r w:rsidR="001C2925" w:rsidRPr="00F511CE">
        <w:rPr>
          <w:rFonts w:asciiTheme="majorHAnsi" w:hAnsiTheme="majorHAnsi" w:cstheme="majorHAnsi"/>
          <w:lang w:val="kk-KZ"/>
        </w:rPr>
        <w:t>90</w:t>
      </w:r>
      <w:r w:rsidRPr="00F511CE">
        <w:rPr>
          <w:rFonts w:asciiTheme="majorHAnsi" w:hAnsiTheme="majorHAnsi" w:cstheme="majorHAnsi"/>
          <w:lang w:val="kk-KZ"/>
        </w:rPr>
        <w:t>].</w:t>
      </w:r>
    </w:p>
    <w:p w14:paraId="4AB827A7" w14:textId="070AD9EB" w:rsidR="002D49BD" w:rsidRPr="00F511CE" w:rsidRDefault="002D49BD" w:rsidP="008706F0">
      <w:pPr>
        <w:pStyle w:val="af4"/>
        <w:ind w:firstLine="567"/>
        <w:jc w:val="both"/>
        <w:rPr>
          <w:rFonts w:asciiTheme="majorHAnsi" w:hAnsiTheme="majorHAnsi" w:cstheme="majorHAnsi"/>
          <w:lang w:val="kk-KZ"/>
        </w:rPr>
      </w:pPr>
      <w:r w:rsidRPr="00F511CE">
        <w:rPr>
          <w:rFonts w:asciiTheme="majorHAnsi" w:hAnsiTheme="majorHAnsi" w:cstheme="majorHAnsi"/>
          <w:lang w:val="kk-KZ"/>
        </w:rPr>
        <w:t>Липополисахаридтер барлық грамтеріс бактериялардың сыртқы мембранасының негізгі құрамдас бөлігі болып табылады, олар әртүрлі физиологиялық жағдайларда бөлінуі мүмкін.</w:t>
      </w:r>
      <w:r w:rsidRPr="00F511CE">
        <w:rPr>
          <w:rStyle w:val="30"/>
          <w:rFonts w:cstheme="majorHAnsi"/>
          <w:color w:val="1F1F1F"/>
          <w:lang w:val="kk-KZ"/>
        </w:rPr>
        <w:t xml:space="preserve"> </w:t>
      </w:r>
      <w:r w:rsidRPr="00F511CE">
        <w:rPr>
          <w:rFonts w:asciiTheme="majorHAnsi" w:hAnsiTheme="majorHAnsi" w:cstheme="majorHAnsi"/>
          <w:lang w:val="kk-KZ"/>
        </w:rPr>
        <w:t>Сонымен қатар, сүтқоректілер дифференциацияның кластеріне қатысты (CD) 14-тәуелді жолы арқылы липосахаридтер концентрациясын анықтауда, негізгі клеткаларды белсендіріп, бактериялардың төзімділігіне байланысты қабыну реакциясын тудырады [</w:t>
      </w:r>
      <w:r w:rsidR="001C2925" w:rsidRPr="00F511CE">
        <w:rPr>
          <w:rFonts w:asciiTheme="majorHAnsi" w:hAnsiTheme="majorHAnsi" w:cstheme="majorHAnsi"/>
          <w:lang w:val="kk-KZ"/>
        </w:rPr>
        <w:t>91</w:t>
      </w:r>
      <w:r w:rsidRPr="00F511CE">
        <w:rPr>
          <w:rFonts w:asciiTheme="majorHAnsi" w:hAnsiTheme="majorHAnsi" w:cstheme="majorHAnsi"/>
          <w:lang w:val="kk-KZ"/>
        </w:rPr>
        <w:t>,</w:t>
      </w:r>
      <w:r w:rsidR="001C2925" w:rsidRPr="00F511CE">
        <w:rPr>
          <w:rFonts w:asciiTheme="majorHAnsi" w:hAnsiTheme="majorHAnsi" w:cstheme="majorHAnsi"/>
          <w:lang w:val="kk-KZ"/>
        </w:rPr>
        <w:t>92</w:t>
      </w:r>
      <w:r w:rsidRPr="00F511CE">
        <w:rPr>
          <w:rFonts w:asciiTheme="majorHAnsi" w:hAnsiTheme="majorHAnsi" w:cstheme="majorHAnsi"/>
          <w:lang w:val="kk-KZ"/>
        </w:rPr>
        <w:t>].</w:t>
      </w:r>
    </w:p>
    <w:p w14:paraId="2CDDC4DA" w14:textId="0347B9B5" w:rsidR="002D49BD" w:rsidRPr="00F511CE" w:rsidRDefault="000839B9" w:rsidP="00AA6C9E">
      <w:pPr>
        <w:autoSpaceDE w:val="0"/>
        <w:autoSpaceDN w:val="0"/>
        <w:adjustRightInd w:val="0"/>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Липополисахаридтер қабыну жолдары арқылы жүретін цитокиндердің секрециясын белсендендіруі мүмкін [</w:t>
      </w:r>
      <w:r w:rsidR="00141F84" w:rsidRPr="00F511CE">
        <w:rPr>
          <w:rFonts w:asciiTheme="majorHAnsi" w:hAnsiTheme="majorHAnsi" w:cstheme="majorHAnsi"/>
          <w:lang w:val="kk-KZ"/>
        </w:rPr>
        <w:t>9</w:t>
      </w:r>
      <w:r w:rsidR="00517215" w:rsidRPr="00F511CE">
        <w:rPr>
          <w:rFonts w:asciiTheme="majorHAnsi" w:hAnsiTheme="majorHAnsi" w:cstheme="majorHAnsi"/>
          <w:lang w:val="kk-KZ"/>
        </w:rPr>
        <w:t>3</w:t>
      </w:r>
      <w:r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002D49BD" w:rsidRPr="00F511CE">
        <w:rPr>
          <w:rFonts w:asciiTheme="majorHAnsi" w:eastAsia="Times New Roman" w:hAnsiTheme="majorHAnsi" w:cstheme="majorHAnsi"/>
          <w:bCs/>
          <w:lang w:val="kk-KZ"/>
        </w:rPr>
        <w:t xml:space="preserve">Дені сау сиырлардан сүт үлгілері мен сарысуы (n=10) алынып субклиникалық (n=12) және клиникалық (n=10)  желінсаумен ауырған малдардың үлгілерімен протеомик тандемді белгілер массасы (TMT) арқылы салыстырылды. Сүтте (n = 237) және сарысуда (n = 117) ақуыздар жоғарылап немесе азайып, желінсаудың субклиникалық және клиникалық түрлерінде сандық бағаланып жіктелінді. Ірі қара мал желінсауынан бұзылған ақуыздар </w:t>
      </w:r>
      <w:r w:rsidR="002D49BD" w:rsidRPr="00F511CE">
        <w:rPr>
          <w:rFonts w:asciiTheme="majorHAnsi" w:hAnsiTheme="majorHAnsi" w:cstheme="majorHAnsi"/>
          <w:shd w:val="clear" w:color="auto" w:fill="F8F9FA"/>
          <w:lang w:val="kk-KZ"/>
        </w:rPr>
        <w:t>иесінің қорғаныс және коагуляция жолдарына ақуыздарды енгізеді [</w:t>
      </w:r>
      <w:r w:rsidR="00141F84" w:rsidRPr="00F511CE">
        <w:rPr>
          <w:rFonts w:asciiTheme="majorHAnsi" w:hAnsiTheme="majorHAnsi" w:cstheme="majorHAnsi"/>
          <w:shd w:val="clear" w:color="auto" w:fill="F8F9FA"/>
          <w:lang w:val="kk-KZ"/>
        </w:rPr>
        <w:t>9</w:t>
      </w:r>
      <w:r w:rsidR="00517215" w:rsidRPr="00F511CE">
        <w:rPr>
          <w:rFonts w:asciiTheme="majorHAnsi" w:hAnsiTheme="majorHAnsi" w:cstheme="majorHAnsi"/>
          <w:shd w:val="clear" w:color="auto" w:fill="F8F9FA"/>
          <w:lang w:val="kk-KZ"/>
        </w:rPr>
        <w:t>4</w:t>
      </w:r>
      <w:r w:rsidR="002D49BD" w:rsidRPr="00F511CE">
        <w:rPr>
          <w:rFonts w:asciiTheme="majorHAnsi" w:hAnsiTheme="majorHAnsi" w:cstheme="majorHAnsi"/>
          <w:shd w:val="clear" w:color="auto" w:fill="F8F9FA"/>
          <w:lang w:val="kk-KZ"/>
        </w:rPr>
        <w:t>].</w:t>
      </w:r>
      <w:r w:rsidR="001337A1" w:rsidRPr="00F511CE">
        <w:rPr>
          <w:rFonts w:asciiTheme="majorHAnsi" w:hAnsiTheme="majorHAnsi" w:cstheme="majorHAnsi"/>
          <w:shd w:val="clear" w:color="auto" w:fill="F8F9FA"/>
          <w:lang w:val="kk-KZ"/>
        </w:rPr>
        <w:t xml:space="preserve"> </w:t>
      </w:r>
      <w:r w:rsidR="002D49BD" w:rsidRPr="00F511CE">
        <w:rPr>
          <w:rFonts w:asciiTheme="majorHAnsi" w:hAnsiTheme="majorHAnsi" w:cstheme="majorHAnsi"/>
          <w:lang w:val="kk-KZ"/>
        </w:rPr>
        <w:t>Желінсаудан болатын экономикалық шығындар сау сиырлармен салыстырғанда төменгі табыс пен сүт өндіруге кететін шығынның жоғары болуына алып келеді [</w:t>
      </w:r>
      <w:r w:rsidR="00141F84" w:rsidRPr="00F511CE">
        <w:rPr>
          <w:rFonts w:asciiTheme="majorHAnsi" w:hAnsiTheme="majorHAnsi" w:cstheme="majorHAnsi"/>
          <w:lang w:val="kk-KZ"/>
        </w:rPr>
        <w:t>9</w:t>
      </w:r>
      <w:r w:rsidR="00517215" w:rsidRPr="00F511CE">
        <w:rPr>
          <w:rFonts w:asciiTheme="majorHAnsi" w:hAnsiTheme="majorHAnsi" w:cstheme="majorHAnsi"/>
          <w:lang w:val="kk-KZ"/>
        </w:rPr>
        <w:t>5</w:t>
      </w:r>
      <w:r w:rsidR="002D49BD" w:rsidRPr="00F511CE">
        <w:rPr>
          <w:rFonts w:asciiTheme="majorHAnsi" w:hAnsiTheme="majorHAnsi" w:cstheme="majorHAnsi"/>
          <w:lang w:val="kk-KZ"/>
        </w:rPr>
        <w:t>].</w:t>
      </w:r>
    </w:p>
    <w:p w14:paraId="10C541FA" w14:textId="4656CF48" w:rsidR="002D49BD" w:rsidRPr="00F511CE" w:rsidRDefault="002D49BD" w:rsidP="00AA6C9E">
      <w:pPr>
        <w:autoSpaceDE w:val="0"/>
        <w:autoSpaceDN w:val="0"/>
        <w:adjustRightInd w:val="0"/>
        <w:spacing w:after="0" w:line="240" w:lineRule="auto"/>
        <w:ind w:firstLine="567"/>
        <w:jc w:val="both"/>
        <w:rPr>
          <w:rFonts w:asciiTheme="majorHAnsi" w:eastAsia="Times New Roman" w:hAnsiTheme="majorHAnsi" w:cstheme="majorHAnsi"/>
          <w:bCs/>
          <w:lang w:val="kk-KZ"/>
        </w:rPr>
      </w:pPr>
      <w:r w:rsidRPr="00F511CE">
        <w:rPr>
          <w:rFonts w:asciiTheme="majorHAnsi" w:eastAsia="Times New Roman" w:hAnsiTheme="majorHAnsi" w:cstheme="majorHAnsi"/>
          <w:bCs/>
          <w:lang w:val="kk-KZ"/>
        </w:rPr>
        <w:t xml:space="preserve">Еліміздің тұрғындарын тағам өнімдерімен қамтамасыз етуде сүт бағытындағы ірі қара мал шаруашылығы маңызды орын алады. Сүт безіне микробтар көбінесе желіннің майда жарақаттары арқылы енеді. Сирек жағдайларда инфекция лимфагенді, гематогенді, эндогенді жолдармен түседі. Желінсаулардың таралуына соғылу, жаралану, желін ұлпасына микрофлоралар енуі (стрептококк, стафилококк, ішек таяқшасы т.б.), түрлі ауруларда мал организмінің улануы, шу түспеуі ықпалын тигізеді </w:t>
      </w:r>
      <w:r w:rsidRPr="00F511CE">
        <w:rPr>
          <w:rFonts w:asciiTheme="majorHAnsi" w:hAnsiTheme="majorHAnsi" w:cstheme="majorHAnsi"/>
          <w:bCs/>
          <w:lang w:val="kk-KZ"/>
        </w:rPr>
        <w:t>[</w:t>
      </w:r>
      <w:r w:rsidR="00141F84" w:rsidRPr="00F511CE">
        <w:rPr>
          <w:rFonts w:asciiTheme="majorHAnsi" w:hAnsiTheme="majorHAnsi" w:cstheme="majorHAnsi"/>
          <w:bCs/>
          <w:lang w:val="kk-KZ"/>
        </w:rPr>
        <w:t>9</w:t>
      </w:r>
      <w:r w:rsidR="00517215" w:rsidRPr="00F511CE">
        <w:rPr>
          <w:rFonts w:asciiTheme="majorHAnsi" w:hAnsiTheme="majorHAnsi" w:cstheme="majorHAnsi"/>
          <w:bCs/>
          <w:lang w:val="kk-KZ"/>
        </w:rPr>
        <w:t>6</w:t>
      </w:r>
      <w:r w:rsidRPr="00F511CE">
        <w:rPr>
          <w:rFonts w:asciiTheme="majorHAnsi" w:hAnsiTheme="majorHAnsi" w:cstheme="majorHAnsi"/>
          <w:bCs/>
          <w:lang w:val="kk-KZ"/>
        </w:rPr>
        <w:t>].</w:t>
      </w:r>
      <w:r w:rsidR="00AA6C9E" w:rsidRPr="00F511CE">
        <w:rPr>
          <w:rFonts w:asciiTheme="majorHAnsi" w:hAnsiTheme="majorHAnsi" w:cstheme="majorHAnsi"/>
          <w:bCs/>
          <w:lang w:val="kk-KZ"/>
        </w:rPr>
        <w:t xml:space="preserve"> </w:t>
      </w:r>
      <w:r w:rsidRPr="00F511CE">
        <w:rPr>
          <w:rFonts w:asciiTheme="majorHAnsi" w:eastAsia="Times New Roman" w:hAnsiTheme="majorHAnsi" w:cstheme="majorHAnsi"/>
          <w:bCs/>
          <w:lang w:val="kk-KZ"/>
        </w:rPr>
        <w:t xml:space="preserve">Сиырларда желінсау  57,1% (240/420), соның ішінде клиникалық желінсау 19% (80/420) кездесті. 150 сүт шаруашылығының сүт цистерналарынан алынған сүт үлгілерінің SCC/мл геометриялық орташа есебі  556,3×103 құрады </w:t>
      </w:r>
      <w:r w:rsidRPr="00F511CE">
        <w:rPr>
          <w:rFonts w:asciiTheme="majorHAnsi" w:hAnsiTheme="majorHAnsi" w:cstheme="majorHAnsi"/>
          <w:bCs/>
          <w:lang w:val="kk-KZ"/>
        </w:rPr>
        <w:t>[</w:t>
      </w:r>
      <w:r w:rsidR="00141F84" w:rsidRPr="00F511CE">
        <w:rPr>
          <w:rFonts w:asciiTheme="majorHAnsi" w:hAnsiTheme="majorHAnsi" w:cstheme="majorHAnsi"/>
          <w:bCs/>
          <w:lang w:val="kk-KZ"/>
        </w:rPr>
        <w:t>9</w:t>
      </w:r>
      <w:r w:rsidR="00517215" w:rsidRPr="00F511CE">
        <w:rPr>
          <w:rFonts w:asciiTheme="majorHAnsi" w:hAnsiTheme="majorHAnsi" w:cstheme="majorHAnsi"/>
          <w:bCs/>
          <w:lang w:val="kk-KZ"/>
        </w:rPr>
        <w:t>7</w:t>
      </w:r>
      <w:r w:rsidRPr="00F511CE">
        <w:rPr>
          <w:rFonts w:asciiTheme="majorHAnsi" w:hAnsiTheme="majorHAnsi" w:cstheme="majorHAnsi"/>
          <w:bCs/>
          <w:lang w:val="kk-KZ"/>
        </w:rPr>
        <w:t>].</w:t>
      </w:r>
      <w:r w:rsidRPr="00F511CE">
        <w:rPr>
          <w:rFonts w:asciiTheme="majorHAnsi" w:eastAsia="Times New Roman" w:hAnsiTheme="majorHAnsi" w:cstheme="majorHAnsi"/>
          <w:bCs/>
          <w:lang w:val="kk-KZ"/>
        </w:rPr>
        <w:t xml:space="preserve"> Сиырды ұстау, сауу кезіндегі әртүрлі ережелерді сақтамау, сүт безінің күрделі ауруларына, соның ішінде желінсауға алып келеді. Желінсаумен ауырған жануарларға «Профмастит» препаратын теріс бақылаумен салыстырмалы қолданғанда 10% </w:t>
      </w:r>
      <w:r w:rsidRPr="00F511CE">
        <w:rPr>
          <w:rFonts w:asciiTheme="majorHAnsi" w:eastAsia="Times New Roman" w:hAnsiTheme="majorHAnsi" w:cstheme="majorHAnsi"/>
          <w:bCs/>
          <w:lang w:val="kk-KZ"/>
        </w:rPr>
        <w:lastRenderedPageBreak/>
        <w:t xml:space="preserve">немесе 3,4 есе, «ProfilacDryOff» препаратын оң бақылаумен салыстырмалы қолданған кезде 1,6 есе төмендеген </w:t>
      </w:r>
      <w:r w:rsidRPr="00F511CE">
        <w:rPr>
          <w:rFonts w:asciiTheme="majorHAnsi" w:hAnsiTheme="majorHAnsi" w:cstheme="majorHAnsi"/>
          <w:bCs/>
          <w:lang w:val="kk-KZ"/>
        </w:rPr>
        <w:t>[</w:t>
      </w:r>
      <w:r w:rsidR="00141F84" w:rsidRPr="00F511CE">
        <w:rPr>
          <w:rFonts w:asciiTheme="majorHAnsi" w:hAnsiTheme="majorHAnsi" w:cstheme="majorHAnsi"/>
          <w:bCs/>
          <w:lang w:val="kk-KZ"/>
        </w:rPr>
        <w:t>9</w:t>
      </w:r>
      <w:r w:rsidR="00517215" w:rsidRPr="00F511CE">
        <w:rPr>
          <w:rFonts w:asciiTheme="majorHAnsi" w:hAnsiTheme="majorHAnsi" w:cstheme="majorHAnsi"/>
          <w:bCs/>
          <w:lang w:val="kk-KZ"/>
        </w:rPr>
        <w:t>8</w:t>
      </w:r>
      <w:r w:rsidRPr="00F511CE">
        <w:rPr>
          <w:rFonts w:asciiTheme="majorHAnsi" w:hAnsiTheme="majorHAnsi" w:cstheme="majorHAnsi"/>
          <w:bCs/>
          <w:lang w:val="kk-KZ"/>
        </w:rPr>
        <w:t>].</w:t>
      </w:r>
    </w:p>
    <w:p w14:paraId="384B0D37" w14:textId="39B92C71" w:rsidR="002D49BD" w:rsidRPr="00F511CE" w:rsidRDefault="002D49BD" w:rsidP="00AA6C9E">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Барлық зерттелген шаруашылықтарда субклиникалық желінсаумен ауыратын сиырлар мен құнажындар саны сүт безі қабынуының клиникалық желінсаумен ауыратын малдардың санынан көп екені анықталды. Субклиникалық желінсауда алтын түсті стафилококк (17,9%) және патогенді стрептококк (9,8%) сүттен жиі бөлініп алынғаны, оның ішінде Streptococcus agalactiae және Streptococcus dysgalactiae үлесі сәйкесінше 6,5% немесе 3,5% құрайтыны көрсетілген. Қоректік орталардан стафилакокктар </w:t>
      </w:r>
      <w:r w:rsidRPr="00F511CE">
        <w:rPr>
          <w:rFonts w:asciiTheme="majorHAnsi" w:hAnsiTheme="majorHAnsi" w:cstheme="majorHAnsi"/>
          <w:shd w:val="clear" w:color="auto" w:fill="FFFFFF"/>
          <w:lang w:val="kk-KZ"/>
        </w:rPr>
        <w:t xml:space="preserve">(6,5%) </w:t>
      </w:r>
      <w:r w:rsidRPr="00F511CE">
        <w:rPr>
          <w:rFonts w:asciiTheme="majorHAnsi" w:hAnsiTheme="majorHAnsi" w:cstheme="majorHAnsi"/>
          <w:lang w:val="kk-KZ"/>
        </w:rPr>
        <w:t xml:space="preserve">және энтеробактериялар </w:t>
      </w:r>
      <w:r w:rsidRPr="00F511CE">
        <w:rPr>
          <w:rFonts w:asciiTheme="majorHAnsi" w:hAnsiTheme="majorHAnsi" w:cstheme="majorHAnsi"/>
          <w:shd w:val="clear" w:color="auto" w:fill="FFFFFF"/>
          <w:lang w:val="kk-KZ"/>
        </w:rPr>
        <w:t xml:space="preserve">(6,5%) сәйкесінше патогенді күйінде бөлініп алынды. Клиникалық желінсаумен ауырған сиырлардан алтын түсті стафилококк 16,9%, патогенді стрептококк 10,2% жағдайда бөлініп алынды, олардың үлесі </w:t>
      </w:r>
      <w:r w:rsidRPr="00F511CE">
        <w:rPr>
          <w:rFonts w:asciiTheme="majorHAnsi" w:hAnsiTheme="majorHAnsi" w:cstheme="majorHAnsi"/>
          <w:i/>
          <w:iCs/>
          <w:shd w:val="clear" w:color="auto" w:fill="FFFFFF"/>
          <w:lang w:val="kk-KZ"/>
        </w:rPr>
        <w:t>Streptococcus agalactiae</w:t>
      </w:r>
      <w:r w:rsidRPr="00F511CE">
        <w:rPr>
          <w:rFonts w:asciiTheme="majorHAnsi" w:hAnsiTheme="majorHAnsi" w:cstheme="majorHAnsi"/>
          <w:shd w:val="clear" w:color="auto" w:fill="FFFFFF"/>
          <w:lang w:val="kk-KZ"/>
        </w:rPr>
        <w:t> және </w:t>
      </w:r>
      <w:r w:rsidRPr="00F511CE">
        <w:rPr>
          <w:rFonts w:asciiTheme="majorHAnsi" w:hAnsiTheme="majorHAnsi" w:cstheme="majorHAnsi"/>
          <w:i/>
          <w:iCs/>
          <w:shd w:val="clear" w:color="auto" w:fill="FFFFFF"/>
          <w:lang w:val="kk-KZ"/>
        </w:rPr>
        <w:t>Streptococcus dysgalactiae</w:t>
      </w:r>
      <w:r w:rsidRPr="00F511CE">
        <w:rPr>
          <w:rFonts w:asciiTheme="majorHAnsi" w:hAnsiTheme="majorHAnsi" w:cstheme="majorHAnsi"/>
          <w:shd w:val="clear" w:color="auto" w:fill="FFFFFF"/>
          <w:lang w:val="kk-KZ"/>
        </w:rPr>
        <w:t xml:space="preserve">  6,8 және 3,4% құрады </w:t>
      </w:r>
      <w:r w:rsidRPr="00F511CE">
        <w:rPr>
          <w:rFonts w:asciiTheme="majorHAnsi" w:hAnsiTheme="majorHAnsi" w:cstheme="majorHAnsi"/>
          <w:bCs/>
          <w:lang w:val="kk-KZ"/>
        </w:rPr>
        <w:t>[</w:t>
      </w:r>
      <w:r w:rsidR="00141F84" w:rsidRPr="00F511CE">
        <w:rPr>
          <w:rFonts w:asciiTheme="majorHAnsi" w:hAnsiTheme="majorHAnsi" w:cstheme="majorHAnsi"/>
          <w:bCs/>
          <w:lang w:val="kk-KZ"/>
        </w:rPr>
        <w:t>9</w:t>
      </w:r>
      <w:r w:rsidR="00517215" w:rsidRPr="00F511CE">
        <w:rPr>
          <w:rFonts w:asciiTheme="majorHAnsi" w:hAnsiTheme="majorHAnsi" w:cstheme="majorHAnsi"/>
          <w:bCs/>
          <w:lang w:val="kk-KZ"/>
        </w:rPr>
        <w:t>9</w:t>
      </w:r>
      <w:r w:rsidRPr="00F511CE">
        <w:rPr>
          <w:rFonts w:asciiTheme="majorHAnsi" w:hAnsiTheme="majorHAnsi" w:cstheme="majorHAnsi"/>
          <w:bCs/>
          <w:lang w:val="kk-KZ"/>
        </w:rPr>
        <w:t>].</w:t>
      </w:r>
    </w:p>
    <w:p w14:paraId="55840F1C" w14:textId="047761F4" w:rsidR="00A17557" w:rsidRPr="00F511CE" w:rsidRDefault="002D49BD" w:rsidP="00AA6C9E">
      <w:pPr>
        <w:pStyle w:val="af4"/>
        <w:ind w:firstLine="567"/>
        <w:jc w:val="both"/>
        <w:rPr>
          <w:rFonts w:asciiTheme="majorHAnsi" w:hAnsiTheme="majorHAnsi" w:cstheme="majorHAnsi"/>
          <w:lang w:val="kk-KZ"/>
        </w:rPr>
      </w:pPr>
      <w:r w:rsidRPr="00F511CE">
        <w:rPr>
          <w:rFonts w:asciiTheme="majorHAnsi" w:hAnsiTheme="majorHAnsi" w:cstheme="majorHAnsi"/>
          <w:lang w:val="kk-KZ"/>
        </w:rPr>
        <w:t>Сүт өнімділігін төмендететін сиырлардың көптеген ауруларының ішінде желінсау ерекше орын алады – сиырлардың сүт жоғалтуы барлық ауруларының салдарынан болатын шығынның орта есеппен 8-15% құрайды. Сауын алдында және сауылғаннан кейін әртүрлі санитарлық және дезинфекциялық құралдарды кешенді түрде қолдану бірінші кезекте қарастырылады [</w:t>
      </w:r>
      <w:r w:rsidR="00517215" w:rsidRPr="00F511CE">
        <w:rPr>
          <w:rFonts w:asciiTheme="majorHAnsi" w:hAnsiTheme="majorHAnsi" w:cstheme="majorHAnsi"/>
          <w:lang w:val="kk-KZ"/>
        </w:rPr>
        <w:t>100</w:t>
      </w:r>
      <w:r w:rsidRPr="00F511CE">
        <w:rPr>
          <w:rFonts w:asciiTheme="majorHAnsi" w:hAnsiTheme="majorHAnsi" w:cstheme="majorHAnsi"/>
          <w:lang w:val="kk-KZ"/>
        </w:rPr>
        <w:t>].</w:t>
      </w:r>
      <w:r w:rsidR="00AA6C9E" w:rsidRPr="00F511CE">
        <w:rPr>
          <w:rFonts w:asciiTheme="majorHAnsi" w:hAnsiTheme="majorHAnsi" w:cstheme="majorHAnsi"/>
          <w:lang w:val="kk-KZ"/>
        </w:rPr>
        <w:t xml:space="preserve"> </w:t>
      </w:r>
      <w:r w:rsidR="000D1FF8" w:rsidRPr="00F511CE">
        <w:rPr>
          <w:rFonts w:asciiTheme="majorHAnsi" w:hAnsiTheme="majorHAnsi" w:cstheme="majorHAnsi"/>
          <w:lang w:val="kk-KZ"/>
        </w:rPr>
        <w:t>Зерттеулер нәтижесіне сәйкес жасырын желінсауды балау үшін 20 % «Лотос» ерітіндісін қолдануға болатыны дәлелденген және бұл әдіс  желінсаумен ауыратын сиырларды анықтаудың  пайызын 15 % дейін көтерелді [</w:t>
      </w:r>
      <w:r w:rsidR="00517215" w:rsidRPr="00F511CE">
        <w:rPr>
          <w:rFonts w:asciiTheme="majorHAnsi" w:hAnsiTheme="majorHAnsi" w:cstheme="majorHAnsi"/>
          <w:lang w:val="kk-KZ"/>
        </w:rPr>
        <w:t>101</w:t>
      </w:r>
      <w:r w:rsidR="000D1FF8" w:rsidRPr="00F511CE">
        <w:rPr>
          <w:rFonts w:asciiTheme="majorHAnsi" w:hAnsiTheme="majorHAnsi" w:cstheme="majorHAnsi"/>
          <w:lang w:val="kk-KZ"/>
        </w:rPr>
        <w:t>]</w:t>
      </w:r>
      <w:r w:rsidR="009741EA" w:rsidRPr="00F511CE">
        <w:rPr>
          <w:rFonts w:asciiTheme="majorHAnsi" w:hAnsiTheme="majorHAnsi" w:cstheme="majorHAnsi"/>
          <w:lang w:val="kk-KZ"/>
        </w:rPr>
        <w:t xml:space="preserve">. </w:t>
      </w:r>
      <w:r w:rsidR="00AA6C9E" w:rsidRPr="00F511CE">
        <w:rPr>
          <w:rFonts w:asciiTheme="majorHAnsi" w:hAnsiTheme="majorHAnsi" w:cstheme="majorHAnsi"/>
          <w:lang w:val="kk-KZ"/>
        </w:rPr>
        <w:t xml:space="preserve"> </w:t>
      </w:r>
      <w:r w:rsidR="00A17557" w:rsidRPr="00F511CE">
        <w:rPr>
          <w:rFonts w:asciiTheme="majorHAnsi" w:hAnsiTheme="majorHAnsi" w:cstheme="majorHAnsi"/>
          <w:lang w:val="kk-KZ"/>
        </w:rPr>
        <w:t>Сүт фермаларында 2016 жылы клиникалық желінсаудың таралуы  35,4%, 2017 жылы 19,6%, 2018 жылы 28,5%, ал 2019 жылы 16,4% болған.  Субклиникалық маститтің таралуы жыл сайын әр түрлі болды. Зерттеуде емдеу әдістерінің салыстырмалы тиімділігін тексеру үшін «Дороб» препараты қолданылды. Зерттеу нәтижелері бұл дәрінің қабынуға қарсы, антимикробтық және емдеуді ынталандырушы әсері бар екенін көрсетті [</w:t>
      </w:r>
      <w:r w:rsidR="00517215" w:rsidRPr="00F511CE">
        <w:rPr>
          <w:rFonts w:asciiTheme="majorHAnsi" w:hAnsiTheme="majorHAnsi" w:cstheme="majorHAnsi"/>
          <w:lang w:val="kk-KZ"/>
        </w:rPr>
        <w:t>102</w:t>
      </w:r>
      <w:r w:rsidR="00A17557" w:rsidRPr="00F511CE">
        <w:rPr>
          <w:rFonts w:asciiTheme="majorHAnsi" w:hAnsiTheme="majorHAnsi" w:cstheme="majorHAnsi"/>
          <w:lang w:val="kk-KZ"/>
        </w:rPr>
        <w:t xml:space="preserve">]. </w:t>
      </w:r>
      <w:r w:rsidR="00C45580" w:rsidRPr="00F511CE">
        <w:rPr>
          <w:rFonts w:asciiTheme="majorHAnsi" w:hAnsiTheme="majorHAnsi" w:cstheme="majorHAnsi"/>
          <w:lang w:val="kk-KZ"/>
        </w:rPr>
        <w:t>С</w:t>
      </w:r>
      <w:r w:rsidR="00A17557" w:rsidRPr="00F511CE">
        <w:rPr>
          <w:rFonts w:asciiTheme="majorHAnsi" w:hAnsiTheme="majorHAnsi" w:cstheme="majorHAnsi"/>
          <w:lang w:val="kk-KZ"/>
        </w:rPr>
        <w:t>ауын сиырларындағы субклиникалық жəне іріңді-катаралды желінсауды балауды нақтылау үшін алынған сүт сынамалары клиникалық ж</w:t>
      </w:r>
      <w:r w:rsidR="00C45580" w:rsidRPr="00F511CE">
        <w:rPr>
          <w:rFonts w:asciiTheme="majorHAnsi" w:hAnsiTheme="majorHAnsi" w:cstheme="majorHAnsi"/>
          <w:lang w:val="kk-KZ"/>
        </w:rPr>
        <w:t>əне зертханалық жағдайда зерттеген [10</w:t>
      </w:r>
      <w:r w:rsidR="00517215" w:rsidRPr="00F511CE">
        <w:rPr>
          <w:rFonts w:asciiTheme="majorHAnsi" w:hAnsiTheme="majorHAnsi" w:cstheme="majorHAnsi"/>
          <w:lang w:val="kk-KZ"/>
        </w:rPr>
        <w:t>3</w:t>
      </w:r>
      <w:r w:rsidR="00C45580" w:rsidRPr="00F511CE">
        <w:rPr>
          <w:rFonts w:asciiTheme="majorHAnsi" w:hAnsiTheme="majorHAnsi" w:cstheme="majorHAnsi"/>
          <w:lang w:val="kk-KZ"/>
        </w:rPr>
        <w:t xml:space="preserve">]. </w:t>
      </w:r>
      <w:r w:rsidR="00A17557" w:rsidRPr="00F511CE">
        <w:rPr>
          <w:rFonts w:asciiTheme="majorHAnsi" w:hAnsiTheme="majorHAnsi" w:cstheme="majorHAnsi"/>
          <w:lang w:val="kk-KZ"/>
        </w:rPr>
        <w:t>Мақалада шаруашылықтағы желінсаудың этиологиясы, таралу сипаты және оның пайда болуына әсер етуші факторлары сипатталған. Зерттеу нәтижелері бойынша желінсаумен ауырған малдардың орташа көрсеткіші 21%, жасырын желінсаумен ауырғандар көрсеткіші 61%, ал клиникалық түрімен ауырғандар көрсеткіші 39% құрады</w:t>
      </w:r>
      <w:r w:rsidR="00C45580" w:rsidRPr="00F511CE">
        <w:rPr>
          <w:rFonts w:asciiTheme="majorHAnsi" w:hAnsiTheme="majorHAnsi" w:cstheme="majorHAnsi"/>
          <w:lang w:val="kk-KZ"/>
        </w:rPr>
        <w:t xml:space="preserve"> [10</w:t>
      </w:r>
      <w:r w:rsidR="00517215" w:rsidRPr="00F511CE">
        <w:rPr>
          <w:rFonts w:asciiTheme="majorHAnsi" w:hAnsiTheme="majorHAnsi" w:cstheme="majorHAnsi"/>
          <w:lang w:val="kk-KZ"/>
        </w:rPr>
        <w:t>4</w:t>
      </w:r>
      <w:r w:rsidR="00C45580" w:rsidRPr="00F511CE">
        <w:rPr>
          <w:rFonts w:asciiTheme="majorHAnsi" w:hAnsiTheme="majorHAnsi" w:cstheme="majorHAnsi"/>
          <w:lang w:val="kk-KZ"/>
        </w:rPr>
        <w:t>]</w:t>
      </w:r>
      <w:r w:rsidR="00A17557" w:rsidRPr="00F511CE">
        <w:rPr>
          <w:rFonts w:asciiTheme="majorHAnsi" w:hAnsiTheme="majorHAnsi" w:cstheme="majorHAnsi"/>
          <w:lang w:val="kk-KZ"/>
        </w:rPr>
        <w:t xml:space="preserve">. </w:t>
      </w:r>
    </w:p>
    <w:p w14:paraId="35C555A5" w14:textId="77777777" w:rsidR="00A17557" w:rsidRPr="00F511CE" w:rsidRDefault="00A17557" w:rsidP="00AA6C9E">
      <w:pPr>
        <w:spacing w:after="0" w:line="240" w:lineRule="auto"/>
        <w:ind w:firstLine="708"/>
        <w:jc w:val="both"/>
        <w:rPr>
          <w:rFonts w:asciiTheme="majorHAnsi" w:hAnsiTheme="majorHAnsi" w:cstheme="majorHAnsi"/>
          <w:b/>
          <w:lang w:val="kk-KZ"/>
        </w:rPr>
      </w:pPr>
    </w:p>
    <w:p w14:paraId="57F6DDF5" w14:textId="19F43290" w:rsidR="002D49BD" w:rsidRPr="00F511CE" w:rsidRDefault="002D49BD" w:rsidP="007E08E2">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t>1.3 Сиырларда желінсау кезінде сүт құрамындағы соматикалық торшалар санын және антибиотиктердің мөлшерін анықтаудың маңыздылығы</w:t>
      </w:r>
    </w:p>
    <w:p w14:paraId="107BF7C0" w14:textId="4C8B8747" w:rsidR="002D49BD" w:rsidRPr="00F511CE" w:rsidRDefault="002D49BD" w:rsidP="007E08E2">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Сомалық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 жануарлар организмінің мүшелері мен ұлпаларының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ы болып саналады. Жекелей алғанда олар сүт безінің альвеолалары мен өзектерін құрап, сүт бөлуге қатысады. Желінде әрдайым эпителий ұлпасының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ы жаңарып отырады. Сонымен қатар сүтте қанның </w:t>
      </w:r>
      <w:r w:rsidRPr="00F511CE">
        <w:rPr>
          <w:rFonts w:asciiTheme="majorHAnsi" w:hAnsiTheme="majorHAnsi" w:cstheme="majorHAnsi"/>
          <w:lang w:val="kk-KZ"/>
        </w:rPr>
        <w:lastRenderedPageBreak/>
        <w:t xml:space="preserve">қорғаныс </w:t>
      </w:r>
      <w:r w:rsidR="00463F80">
        <w:rPr>
          <w:rFonts w:asciiTheme="majorHAnsi" w:hAnsiTheme="majorHAnsi" w:cstheme="majorHAnsi"/>
          <w:lang w:val="kk-KZ"/>
        </w:rPr>
        <w:t>торшалар</w:t>
      </w:r>
      <w:r w:rsidRPr="00F511CE">
        <w:rPr>
          <w:rFonts w:asciiTheme="majorHAnsi" w:hAnsiTheme="majorHAnsi" w:cstheme="majorHAnsi"/>
          <w:lang w:val="kk-KZ"/>
        </w:rPr>
        <w:t>ы (лейкоциттер) кездеседі, олар желін арқылы келген ауру қоздырғыштарынан организмді қорғайды</w:t>
      </w:r>
      <w:r w:rsidR="002A0BC3">
        <w:rPr>
          <w:rFonts w:asciiTheme="majorHAnsi" w:hAnsiTheme="majorHAnsi" w:cstheme="majorHAnsi"/>
          <w:lang w:val="kk-KZ"/>
        </w:rPr>
        <w:t>.</w:t>
      </w:r>
      <w:r w:rsidRPr="00F511CE">
        <w:rPr>
          <w:rFonts w:asciiTheme="majorHAnsi" w:hAnsiTheme="majorHAnsi" w:cstheme="majorHAnsi"/>
          <w:lang w:val="kk-KZ"/>
        </w:rPr>
        <w:t xml:space="preserve"> </w:t>
      </w:r>
    </w:p>
    <w:p w14:paraId="626D33FD" w14:textId="72F57653" w:rsidR="002D49BD" w:rsidRPr="00F511CE" w:rsidRDefault="002D49BD" w:rsidP="00407319">
      <w:pPr>
        <w:pStyle w:val="af4"/>
        <w:ind w:firstLine="567"/>
        <w:jc w:val="both"/>
        <w:rPr>
          <w:rFonts w:asciiTheme="majorHAnsi" w:hAnsiTheme="majorHAnsi" w:cstheme="majorHAnsi"/>
          <w:lang w:val="kk-KZ"/>
        </w:rPr>
      </w:pPr>
      <w:r w:rsidRPr="00845D79">
        <w:rPr>
          <w:rStyle w:val="af5"/>
          <w:rFonts w:asciiTheme="majorHAnsi" w:hAnsiTheme="majorHAnsi" w:cstheme="majorHAnsi"/>
          <w:lang w:val="kk-KZ"/>
        </w:rPr>
        <w:t xml:space="preserve">Сүттің соматикалық </w:t>
      </w:r>
      <w:r w:rsidR="00463F80" w:rsidRPr="00845D79">
        <w:rPr>
          <w:rStyle w:val="af5"/>
          <w:rFonts w:asciiTheme="majorHAnsi" w:hAnsiTheme="majorHAnsi" w:cstheme="majorHAnsi"/>
          <w:lang w:val="kk-KZ"/>
        </w:rPr>
        <w:t>торшалар</w:t>
      </w:r>
      <w:r w:rsidRPr="00845D79">
        <w:rPr>
          <w:rStyle w:val="af5"/>
          <w:rFonts w:asciiTheme="majorHAnsi" w:hAnsiTheme="majorHAnsi" w:cstheme="majorHAnsi"/>
          <w:lang w:val="kk-KZ"/>
        </w:rPr>
        <w:t>ының саны (SCC) сүт шаруашылығында табынды жақсартуда тестілеу бағдарламалары ретінде жиі қолданылатын, желінсауды скринингтік бағдарламаларда негізгі көрсеткіш ретінде пайдаланылады (Dairy Herd Improvement - DHI).</w:t>
      </w:r>
      <w:r w:rsidRPr="00845D79">
        <w:rPr>
          <w:rFonts w:asciiTheme="majorHAnsi" w:hAnsiTheme="majorHAnsi" w:cstheme="majorHAnsi"/>
          <w:lang w:val="kk-KZ"/>
        </w:rPr>
        <w:t xml:space="preserve"> </w:t>
      </w:r>
      <w:r w:rsidRPr="00F511CE">
        <w:rPr>
          <w:rFonts w:asciiTheme="majorHAnsi" w:hAnsiTheme="majorHAnsi" w:cstheme="majorHAnsi"/>
          <w:lang w:val="kk-KZ"/>
        </w:rPr>
        <w:t xml:space="preserve">Сомалық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дың сапасын жанама анықтау үшін, дифференциальды сомалық </w:t>
      </w:r>
      <w:r w:rsidR="00463F80">
        <w:rPr>
          <w:rFonts w:asciiTheme="majorHAnsi" w:hAnsiTheme="majorHAnsi" w:cstheme="majorHAnsi"/>
          <w:lang w:val="kk-KZ"/>
        </w:rPr>
        <w:t>торшалар</w:t>
      </w:r>
      <w:r w:rsidRPr="00F511CE">
        <w:rPr>
          <w:rFonts w:asciiTheme="majorHAnsi" w:hAnsiTheme="majorHAnsi" w:cstheme="majorHAnsi"/>
          <w:lang w:val="kk-KZ"/>
        </w:rPr>
        <w:t>дың санын анықтайтын әдіс өңделді (differential somatic cell count - DSCC) [</w:t>
      </w:r>
      <w:r w:rsidR="00BE1241" w:rsidRPr="00F511CE">
        <w:rPr>
          <w:rFonts w:asciiTheme="majorHAnsi" w:hAnsiTheme="majorHAnsi" w:cstheme="majorHAnsi"/>
          <w:lang w:val="kk-KZ"/>
        </w:rPr>
        <w:t>105</w:t>
      </w:r>
      <w:r w:rsidRPr="00F511CE">
        <w:rPr>
          <w:rFonts w:asciiTheme="majorHAnsi" w:hAnsiTheme="majorHAnsi" w:cstheme="majorHAnsi"/>
          <w:lang w:val="kk-KZ"/>
        </w:rPr>
        <w:t>].</w:t>
      </w:r>
    </w:p>
    <w:p w14:paraId="7B51DE00" w14:textId="7F657653" w:rsidR="002D49BD" w:rsidRPr="00F511CE" w:rsidRDefault="002D49BD" w:rsidP="00407319">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Сиыр сүтіндегі соматикалық </w:t>
      </w:r>
      <w:r w:rsidR="00463F80">
        <w:rPr>
          <w:rFonts w:asciiTheme="majorHAnsi" w:hAnsiTheme="majorHAnsi" w:cstheme="majorHAnsi"/>
          <w:lang w:val="kk-KZ"/>
        </w:rPr>
        <w:t>торшалар</w:t>
      </w:r>
      <w:r w:rsidR="00DD5C2B">
        <w:rPr>
          <w:rFonts w:asciiTheme="majorHAnsi" w:hAnsiTheme="majorHAnsi" w:cstheme="majorHAnsi"/>
          <w:lang w:val="kk-KZ"/>
        </w:rPr>
        <w:t>дың мөлшері малдың желін</w:t>
      </w:r>
      <w:r w:rsidRPr="00F511CE">
        <w:rPr>
          <w:rFonts w:asciiTheme="majorHAnsi" w:hAnsiTheme="majorHAnsi" w:cstheme="majorHAnsi"/>
          <w:lang w:val="kk-KZ"/>
        </w:rPr>
        <w:t xml:space="preserve"> сүтінің саулығының және сүттің сапалы құрамының көрсеткішінің қызметін атқарады. Сиыр сүтіндегі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құрамын жүйелі талдау және сүт өндіру процесіне технологиялық тексеріс жүргізу жоғары сапалы сүтті сату арқылы шаруашылықтың кірісін арттырады [</w:t>
      </w:r>
      <w:r w:rsidR="00141F84" w:rsidRPr="00F511CE">
        <w:rPr>
          <w:rFonts w:asciiTheme="majorHAnsi" w:hAnsiTheme="majorHAnsi" w:cstheme="majorHAnsi"/>
          <w:lang w:val="kk-KZ"/>
        </w:rPr>
        <w:t>10</w:t>
      </w:r>
      <w:r w:rsidR="00BE1241" w:rsidRPr="00F511CE">
        <w:rPr>
          <w:rFonts w:asciiTheme="majorHAnsi" w:hAnsiTheme="majorHAnsi" w:cstheme="majorHAnsi"/>
          <w:lang w:val="kk-KZ"/>
        </w:rPr>
        <w:t>6</w:t>
      </w:r>
      <w:r w:rsidRPr="00F511CE">
        <w:rPr>
          <w:rFonts w:asciiTheme="majorHAnsi" w:hAnsiTheme="majorHAnsi" w:cstheme="majorHAnsi"/>
          <w:lang w:val="kk-KZ"/>
        </w:rPr>
        <w:t>].</w:t>
      </w:r>
    </w:p>
    <w:p w14:paraId="44371C69" w14:textId="5B7C8A41" w:rsidR="002D49BD" w:rsidRPr="00F511CE" w:rsidRDefault="002D49BD" w:rsidP="00407319">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Сүттегі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дың деңгейі технологиялық және де физиологиялық факторлармен анықталады. Сүтте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болуын анықтайтын маңызды физиологиялық факторлардың бірі табиғи жаңару процесі кезінде сүт безінен жойылған эпителийді белсенді сыртқа бөліп шығару болып табылады [</w:t>
      </w:r>
      <w:r w:rsidR="00141F84" w:rsidRPr="00F511CE">
        <w:rPr>
          <w:rFonts w:asciiTheme="majorHAnsi" w:hAnsiTheme="majorHAnsi" w:cstheme="majorHAnsi"/>
          <w:lang w:val="kk-KZ"/>
        </w:rPr>
        <w:t>10</w:t>
      </w:r>
      <w:r w:rsidR="00BE1241" w:rsidRPr="00F511CE">
        <w:rPr>
          <w:rFonts w:asciiTheme="majorHAnsi" w:hAnsiTheme="majorHAnsi" w:cstheme="majorHAnsi"/>
          <w:lang w:val="kk-KZ"/>
        </w:rPr>
        <w:t>7</w:t>
      </w:r>
      <w:r w:rsidRPr="00F511CE">
        <w:rPr>
          <w:rFonts w:asciiTheme="majorHAnsi" w:hAnsiTheme="majorHAnsi" w:cstheme="majorHAnsi"/>
          <w:lang w:val="kk-KZ"/>
        </w:rPr>
        <w:t>].</w:t>
      </w:r>
    </w:p>
    <w:p w14:paraId="57ABFACF" w14:textId="0D07DF0B" w:rsidR="002D49BD" w:rsidRPr="00F511CE" w:rsidRDefault="002D49BD" w:rsidP="00407319">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Жасырын желінсауды анықтау әдісін биологиялық, бактериологиялық және патологиялық деп бөледі. Олардағы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саны «Ekomilk Scan» құралының көмегімен анықталады [</w:t>
      </w:r>
      <w:r w:rsidR="00141F84" w:rsidRPr="00F511CE">
        <w:rPr>
          <w:rFonts w:asciiTheme="majorHAnsi" w:hAnsiTheme="majorHAnsi" w:cstheme="majorHAnsi"/>
          <w:lang w:val="kk-KZ"/>
        </w:rPr>
        <w:t>10</w:t>
      </w:r>
      <w:r w:rsidR="00BE1241" w:rsidRPr="00F511CE">
        <w:rPr>
          <w:rFonts w:asciiTheme="majorHAnsi" w:hAnsiTheme="majorHAnsi" w:cstheme="majorHAnsi"/>
          <w:lang w:val="kk-KZ"/>
        </w:rPr>
        <w:t>8</w:t>
      </w:r>
      <w:r w:rsidRPr="00F511CE">
        <w:rPr>
          <w:rFonts w:asciiTheme="majorHAnsi" w:hAnsiTheme="majorHAnsi" w:cstheme="majorHAnsi"/>
          <w:lang w:val="kk-KZ"/>
        </w:rPr>
        <w:t>].</w:t>
      </w:r>
    </w:p>
    <w:p w14:paraId="53D39A39" w14:textId="3CB08353" w:rsidR="002D49BD" w:rsidRPr="00F511CE" w:rsidRDefault="002D49BD" w:rsidP="00AA6C9E">
      <w:pPr>
        <w:autoSpaceDE w:val="0"/>
        <w:autoSpaceDN w:val="0"/>
        <w:adjustRightInd w:val="0"/>
        <w:spacing w:after="0" w:line="240" w:lineRule="auto"/>
        <w:ind w:firstLine="567"/>
        <w:jc w:val="both"/>
        <w:rPr>
          <w:rFonts w:asciiTheme="majorHAnsi" w:eastAsia="Times New Roman" w:hAnsiTheme="majorHAnsi" w:cstheme="majorHAnsi"/>
          <w:bCs/>
          <w:lang w:val="kk-KZ"/>
        </w:rPr>
      </w:pPr>
      <w:r w:rsidRPr="00F511CE">
        <w:rPr>
          <w:rFonts w:asciiTheme="majorHAnsi" w:eastAsia="Times New Roman" w:hAnsiTheme="majorHAnsi" w:cstheme="majorHAnsi"/>
          <w:bCs/>
          <w:lang w:val="kk-KZ"/>
        </w:rPr>
        <w:t xml:space="preserve">Соматикалық </w:t>
      </w:r>
      <w:r w:rsidR="00463F80">
        <w:rPr>
          <w:rFonts w:asciiTheme="majorHAnsi" w:eastAsia="Times New Roman" w:hAnsiTheme="majorHAnsi" w:cstheme="majorHAnsi"/>
          <w:bCs/>
          <w:lang w:val="kk-KZ"/>
        </w:rPr>
        <w:t>торшалар</w:t>
      </w:r>
      <w:r w:rsidRPr="00F511CE">
        <w:rPr>
          <w:rFonts w:asciiTheme="majorHAnsi" w:eastAsia="Times New Roman" w:hAnsiTheme="majorHAnsi" w:cstheme="majorHAnsi"/>
          <w:bCs/>
          <w:lang w:val="kk-KZ"/>
        </w:rPr>
        <w:t xml:space="preserve">дың орташа көрсеткіші ауру жұқтырған сиырлармен  887 ± 56 103 жасуша / мл, құнажындардың 1386± 55 103 жасуша/мл сүт үлгілерінде, аурудан сау аудандардағы сүт үлгерілерінде </w:t>
      </w:r>
      <w:r w:rsidR="00463F80">
        <w:rPr>
          <w:rFonts w:asciiTheme="majorHAnsi" w:eastAsia="Times New Roman" w:hAnsiTheme="majorHAnsi" w:cstheme="majorHAnsi"/>
          <w:bCs/>
          <w:lang w:val="kk-KZ"/>
        </w:rPr>
        <w:t>торшалар</w:t>
      </w:r>
      <w:r w:rsidRPr="00F511CE">
        <w:rPr>
          <w:rFonts w:asciiTheme="majorHAnsi" w:eastAsia="Times New Roman" w:hAnsiTheme="majorHAnsi" w:cstheme="majorHAnsi"/>
          <w:bCs/>
          <w:lang w:val="kk-KZ"/>
        </w:rPr>
        <w:t xml:space="preserve"> саны 108 ± 14 103 жасуша/мл, бірінші тумалармен 168 ± 34 103 жасуша/мл қайта туған дарды салыстырғанда байқалды </w:t>
      </w:r>
      <w:r w:rsidRPr="00F511CE">
        <w:rPr>
          <w:rFonts w:asciiTheme="majorHAnsi" w:hAnsiTheme="majorHAnsi" w:cstheme="majorHAnsi"/>
          <w:bCs/>
          <w:lang w:val="kk-KZ"/>
        </w:rPr>
        <w:t>[</w:t>
      </w:r>
      <w:r w:rsidR="00141F84" w:rsidRPr="00F511CE">
        <w:rPr>
          <w:rFonts w:asciiTheme="majorHAnsi" w:hAnsiTheme="majorHAnsi" w:cstheme="majorHAnsi"/>
          <w:bCs/>
          <w:lang w:val="kk-KZ"/>
        </w:rPr>
        <w:t>10</w:t>
      </w:r>
      <w:r w:rsidR="00BE1241" w:rsidRPr="00F511CE">
        <w:rPr>
          <w:rFonts w:asciiTheme="majorHAnsi" w:hAnsiTheme="majorHAnsi" w:cstheme="majorHAnsi"/>
          <w:bCs/>
          <w:lang w:val="kk-KZ"/>
        </w:rPr>
        <w:t>9</w:t>
      </w:r>
      <w:r w:rsidRPr="00F511CE">
        <w:rPr>
          <w:rFonts w:asciiTheme="majorHAnsi" w:hAnsiTheme="majorHAnsi" w:cstheme="majorHAnsi"/>
          <w:bCs/>
          <w:lang w:val="kk-KZ"/>
        </w:rPr>
        <w:t>].</w:t>
      </w:r>
    </w:p>
    <w:p w14:paraId="0EB1C93E" w14:textId="52C8C468" w:rsidR="002D49BD" w:rsidRPr="00F511CE" w:rsidRDefault="002D49BD" w:rsidP="00AA6C9E">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Жүргізілген зерттеулер нәтижесінде желінсауда сүттің сапалық көрсеткіштері, әсіресе сау малмен салыстырғанда сүттегі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санының нашарлауы байқалып, орташа есеппен 1225 мың см3 құрайтыны анықталды [</w:t>
      </w:r>
      <w:r w:rsidR="00141F84" w:rsidRPr="00F511CE">
        <w:rPr>
          <w:rFonts w:asciiTheme="majorHAnsi" w:hAnsiTheme="majorHAnsi" w:cstheme="majorHAnsi"/>
          <w:lang w:val="kk-KZ"/>
        </w:rPr>
        <w:t>1</w:t>
      </w:r>
      <w:r w:rsidR="00BE1241" w:rsidRPr="00F511CE">
        <w:rPr>
          <w:rFonts w:asciiTheme="majorHAnsi" w:hAnsiTheme="majorHAnsi" w:cstheme="majorHAnsi"/>
          <w:lang w:val="kk-KZ"/>
        </w:rPr>
        <w:t>10</w:t>
      </w:r>
      <w:r w:rsidRPr="00F511CE">
        <w:rPr>
          <w:rFonts w:asciiTheme="majorHAnsi" w:hAnsiTheme="majorHAnsi" w:cstheme="majorHAnsi"/>
          <w:lang w:val="kk-KZ"/>
        </w:rPr>
        <w:t>].</w:t>
      </w:r>
    </w:p>
    <w:p w14:paraId="773B6E5C" w14:textId="5AAAD3BA" w:rsidR="002D49BD" w:rsidRPr="00F511CE" w:rsidRDefault="002D49BD" w:rsidP="00407319">
      <w:pPr>
        <w:pStyle w:val="af4"/>
        <w:ind w:firstLine="567"/>
        <w:jc w:val="both"/>
        <w:rPr>
          <w:rFonts w:asciiTheme="majorHAnsi" w:eastAsia="Times New Roman" w:hAnsiTheme="majorHAnsi" w:cstheme="majorHAnsi"/>
          <w:color w:val="1F1F1F"/>
          <w:lang w:val="kk-KZ"/>
        </w:rPr>
      </w:pPr>
      <w:r w:rsidRPr="00F511CE">
        <w:rPr>
          <w:rFonts w:asciiTheme="majorHAnsi" w:hAnsiTheme="majorHAnsi" w:cstheme="majorHAnsi"/>
          <w:lang w:val="kk-KZ"/>
        </w:rPr>
        <w:t xml:space="preserve">Желінсаудың әсіресе субклиникалық түрі кең таралған, ол сауын сиырларының фертильділігін төмендетеді. Субклиникалық желінсаудың  негізгі себебі сиырларда буаздықпен байланысты, овуляцияның кешігуіне әкеледі. Сонымен субклиникалық желінсауда OVS хаттамасы </w:t>
      </w:r>
      <w:r w:rsidRPr="00F511CE">
        <w:rPr>
          <w:rFonts w:asciiTheme="majorHAnsi" w:eastAsia="Times New Roman" w:hAnsiTheme="majorHAnsi" w:cstheme="majorHAnsi"/>
          <w:color w:val="1F1F1F"/>
          <w:lang w:val="kk-KZ"/>
        </w:rPr>
        <w:t>сиырлардың фертильділігін жоғарлатуымен, овуляцияның «түзетілген» уақытына байланысты болады</w:t>
      </w:r>
      <w:r w:rsidR="0045132C" w:rsidRPr="00F511CE">
        <w:rPr>
          <w:rFonts w:asciiTheme="majorHAnsi" w:eastAsia="Times New Roman" w:hAnsiTheme="majorHAnsi" w:cstheme="majorHAnsi"/>
          <w:color w:val="1F1F1F"/>
          <w:lang w:val="kk-KZ"/>
        </w:rPr>
        <w:t xml:space="preserve"> </w:t>
      </w:r>
      <w:r w:rsidRPr="00F511CE">
        <w:rPr>
          <w:rFonts w:asciiTheme="majorHAnsi" w:eastAsia="Times New Roman" w:hAnsiTheme="majorHAnsi" w:cstheme="majorHAnsi"/>
          <w:color w:val="1F1F1F"/>
          <w:lang w:val="kk-KZ"/>
        </w:rPr>
        <w:t>[</w:t>
      </w:r>
      <w:r w:rsidR="00141F84" w:rsidRPr="00F511CE">
        <w:rPr>
          <w:rFonts w:asciiTheme="majorHAnsi" w:eastAsia="Times New Roman" w:hAnsiTheme="majorHAnsi" w:cstheme="majorHAnsi"/>
          <w:color w:val="1F1F1F"/>
          <w:lang w:val="kk-KZ"/>
        </w:rPr>
        <w:t>1</w:t>
      </w:r>
      <w:r w:rsidR="00BE1241" w:rsidRPr="00F511CE">
        <w:rPr>
          <w:rFonts w:asciiTheme="majorHAnsi" w:eastAsia="Times New Roman" w:hAnsiTheme="majorHAnsi" w:cstheme="majorHAnsi"/>
          <w:color w:val="1F1F1F"/>
          <w:lang w:val="kk-KZ"/>
        </w:rPr>
        <w:t>11</w:t>
      </w:r>
      <w:r w:rsidRPr="00F511CE">
        <w:rPr>
          <w:rFonts w:asciiTheme="majorHAnsi" w:eastAsia="Times New Roman" w:hAnsiTheme="majorHAnsi" w:cstheme="majorHAnsi"/>
          <w:color w:val="1F1F1F"/>
          <w:lang w:val="kk-KZ"/>
        </w:rPr>
        <w:t>].</w:t>
      </w:r>
    </w:p>
    <w:p w14:paraId="7BF181C0" w14:textId="668978D5" w:rsidR="002D49BD" w:rsidRPr="00F511CE" w:rsidRDefault="002D49BD" w:rsidP="00407319">
      <w:pPr>
        <w:spacing w:after="0" w:line="240" w:lineRule="auto"/>
        <w:ind w:firstLine="567"/>
        <w:jc w:val="both"/>
        <w:rPr>
          <w:rFonts w:asciiTheme="majorHAnsi" w:eastAsia="Times New Roman" w:hAnsiTheme="majorHAnsi" w:cstheme="majorHAnsi"/>
          <w:lang w:val="kk-KZ"/>
        </w:rPr>
      </w:pPr>
      <w:r w:rsidRPr="00F511CE">
        <w:rPr>
          <w:rFonts w:asciiTheme="majorHAnsi" w:hAnsiTheme="majorHAnsi" w:cstheme="majorHAnsi"/>
          <w:lang w:val="kk-KZ"/>
        </w:rPr>
        <w:t>Баршаға мәл</w:t>
      </w:r>
      <w:r w:rsidR="00DD5C2B">
        <w:rPr>
          <w:rFonts w:asciiTheme="majorHAnsi" w:hAnsiTheme="majorHAnsi" w:cstheme="majorHAnsi"/>
          <w:lang w:val="kk-KZ"/>
        </w:rPr>
        <w:t>ім субклиникалық желінсау (SCM)</w:t>
      </w:r>
      <w:r w:rsidRPr="00F511CE">
        <w:rPr>
          <w:rFonts w:asciiTheme="majorHAnsi" w:hAnsiTheme="majorHAnsi" w:cstheme="majorHAnsi"/>
          <w:lang w:val="kk-KZ"/>
        </w:rPr>
        <w:t xml:space="preserve"> соматикалық клеткалардың санымен сипатталады (SCC)&gt;200 000 клетка/мл, ол сүт өнімділігіне, репродуктивті тиімділігіне керісінше әсер етеді. </w:t>
      </w:r>
      <w:r w:rsidRPr="00F511CE">
        <w:rPr>
          <w:rFonts w:asciiTheme="majorHAnsi" w:eastAsia="Times New Roman" w:hAnsiTheme="majorHAnsi" w:cstheme="majorHAnsi"/>
          <w:lang w:val="kk-KZ"/>
        </w:rPr>
        <w:t>Дегенмен, сүтті сиырлардағы сүт</w:t>
      </w:r>
      <w:r w:rsidRPr="00F511CE">
        <w:rPr>
          <w:rFonts w:asciiTheme="majorHAnsi" w:hAnsiTheme="majorHAnsi" w:cstheme="majorHAnsi"/>
          <w:lang w:val="kk-KZ"/>
        </w:rPr>
        <w:t xml:space="preserve"> безі</w:t>
      </w:r>
      <w:r w:rsidRPr="00F511CE">
        <w:rPr>
          <w:rFonts w:asciiTheme="majorHAnsi" w:eastAsia="Times New Roman" w:hAnsiTheme="majorHAnsi" w:cstheme="majorHAnsi"/>
          <w:lang w:val="kk-KZ"/>
        </w:rPr>
        <w:t xml:space="preserve"> ішілік инфекцияларды</w:t>
      </w:r>
      <w:r w:rsidRPr="00F511CE">
        <w:rPr>
          <w:rFonts w:asciiTheme="majorHAnsi" w:hAnsiTheme="majorHAnsi" w:cstheme="majorHAnsi"/>
          <w:lang w:val="kk-KZ"/>
        </w:rPr>
        <w:t xml:space="preserve"> (IMI)</w:t>
      </w:r>
      <w:r w:rsidRPr="00F511CE">
        <w:rPr>
          <w:rFonts w:asciiTheme="majorHAnsi" w:eastAsia="Times New Roman" w:hAnsiTheme="majorHAnsi" w:cstheme="majorHAnsi"/>
          <w:lang w:val="kk-KZ"/>
        </w:rPr>
        <w:t xml:space="preserve"> емдеу және бақылау үшін микробтарқа қарсы препараттарды қолдану шектелген</w:t>
      </w:r>
      <w:r w:rsidRPr="00F511CE">
        <w:rPr>
          <w:rFonts w:asciiTheme="majorHAnsi" w:hAnsiTheme="majorHAnsi" w:cstheme="majorHAnsi"/>
          <w:lang w:val="kk-KZ"/>
        </w:rPr>
        <w:t>,</w:t>
      </w:r>
      <w:r w:rsidRPr="00F511CE">
        <w:rPr>
          <w:rFonts w:asciiTheme="majorHAnsi" w:eastAsia="Times New Roman" w:hAnsiTheme="majorHAnsi" w:cstheme="majorHAnsi"/>
          <w:lang w:val="kk-KZ"/>
        </w:rPr>
        <w:t xml:space="preserve"> табындарда</w:t>
      </w:r>
      <w:r w:rsidRPr="00F511CE">
        <w:rPr>
          <w:rFonts w:asciiTheme="majorHAnsi" w:hAnsiTheme="majorHAnsi" w:cstheme="majorHAnsi"/>
          <w:lang w:val="kk-KZ"/>
        </w:rPr>
        <w:t>ғы субклиникалық желінсаудан (</w:t>
      </w:r>
      <w:r w:rsidRPr="00F511CE">
        <w:rPr>
          <w:rFonts w:asciiTheme="majorHAnsi" w:eastAsia="Times New Roman" w:hAnsiTheme="majorHAnsi" w:cstheme="majorHAnsi"/>
          <w:lang w:val="kk-KZ"/>
        </w:rPr>
        <w:t>SCM</w:t>
      </w:r>
      <w:r w:rsidRPr="00F511CE">
        <w:rPr>
          <w:rFonts w:asciiTheme="majorHAnsi" w:hAnsiTheme="majorHAnsi" w:cstheme="majorHAnsi"/>
          <w:lang w:val="kk-KZ"/>
        </w:rPr>
        <w:t>)</w:t>
      </w:r>
      <w:r w:rsidRPr="00F511CE">
        <w:rPr>
          <w:rFonts w:asciiTheme="majorHAnsi" w:eastAsia="Times New Roman" w:hAnsiTheme="majorHAnsi" w:cstheme="majorHAnsi"/>
          <w:lang w:val="kk-KZ"/>
        </w:rPr>
        <w:t xml:space="preserve"> өнімділігі </w:t>
      </w:r>
      <w:r w:rsidRPr="00F511CE">
        <w:rPr>
          <w:rFonts w:asciiTheme="majorHAnsi" w:hAnsiTheme="majorHAnsi" w:cstheme="majorHAnsi"/>
          <w:lang w:val="kk-KZ"/>
        </w:rPr>
        <w:t xml:space="preserve">мен өміршеңдігі туралы </w:t>
      </w:r>
      <w:r w:rsidRPr="00F511CE">
        <w:rPr>
          <w:rFonts w:asciiTheme="majorHAnsi" w:eastAsia="Times New Roman" w:hAnsiTheme="majorHAnsi" w:cstheme="majorHAnsi"/>
          <w:lang w:val="kk-KZ"/>
        </w:rPr>
        <w:t>мәлімет</w:t>
      </w:r>
      <w:r w:rsidRPr="00F511CE">
        <w:rPr>
          <w:rFonts w:asciiTheme="majorHAnsi" w:hAnsiTheme="majorHAnsi" w:cstheme="majorHAnsi"/>
          <w:lang w:val="kk-KZ"/>
        </w:rPr>
        <w:t>тер аз</w:t>
      </w:r>
      <w:r w:rsidRPr="00F511CE">
        <w:rPr>
          <w:rFonts w:asciiTheme="majorHAnsi" w:eastAsia="Times New Roman" w:hAnsiTheme="majorHAnsi" w:cstheme="majorHAnsi"/>
          <w:lang w:val="kk-KZ"/>
        </w:rPr>
        <w:t xml:space="preserve"> [</w:t>
      </w:r>
      <w:r w:rsidR="00141F84" w:rsidRPr="00F511CE">
        <w:rPr>
          <w:rFonts w:asciiTheme="majorHAnsi" w:eastAsia="Times New Roman" w:hAnsiTheme="majorHAnsi" w:cstheme="majorHAnsi"/>
          <w:lang w:val="kk-KZ"/>
        </w:rPr>
        <w:t>1</w:t>
      </w:r>
      <w:r w:rsidR="00BE1241" w:rsidRPr="00F511CE">
        <w:rPr>
          <w:rFonts w:asciiTheme="majorHAnsi" w:eastAsia="Times New Roman" w:hAnsiTheme="majorHAnsi" w:cstheme="majorHAnsi"/>
          <w:lang w:val="kk-KZ"/>
        </w:rPr>
        <w:t>12</w:t>
      </w:r>
      <w:r w:rsidRPr="00F511CE">
        <w:rPr>
          <w:rFonts w:asciiTheme="majorHAnsi" w:eastAsia="Times New Roman" w:hAnsiTheme="majorHAnsi" w:cstheme="majorHAnsi"/>
          <w:lang w:val="kk-KZ"/>
        </w:rPr>
        <w:t>].</w:t>
      </w:r>
    </w:p>
    <w:p w14:paraId="079FA604" w14:textId="42ED83A8" w:rsidR="002D49BD" w:rsidRPr="00F511CE" w:rsidRDefault="002D49BD" w:rsidP="008706F0">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Сиыр желінсауының негізінде жатқан молекулалық механизмдерді жақсырақ түсіну, ауруды емдеуді жақсартудың негізі болып табылады. </w:t>
      </w:r>
      <w:r w:rsidRPr="00F511CE">
        <w:rPr>
          <w:rFonts w:asciiTheme="majorHAnsi" w:hAnsiTheme="majorHAnsi" w:cstheme="majorHAnsi"/>
          <w:lang w:val="kk-KZ"/>
        </w:rPr>
        <w:lastRenderedPageBreak/>
        <w:t>Сондықтан ғалымдар аурудан сау сиырлардың сүтіндегі соматикалық клеткаларының ДНҚ метилденуі барлық гендерде (n=15), Streptococcus agalactiae (n= 12) және Prototheca spp. (n=11) субклиникалық желінсауды тудырғанда, организмнің ауруға жауап беруіндегі субклиникалық желінсау метиломының рөлін жақсы түсіну үшін делінген. Жалпы, субклиникалық желінсауда ДНҚ метилденуіне байланысты организмнің иммундық реакциясының нақты реттелуі белгіленген [</w:t>
      </w:r>
      <w:r w:rsidR="00141F84" w:rsidRPr="00F511CE">
        <w:rPr>
          <w:rFonts w:asciiTheme="majorHAnsi" w:hAnsiTheme="majorHAnsi" w:cstheme="majorHAnsi"/>
          <w:lang w:val="kk-KZ"/>
        </w:rPr>
        <w:t>1</w:t>
      </w:r>
      <w:r w:rsidR="00BE1241" w:rsidRPr="00F511CE">
        <w:rPr>
          <w:rFonts w:asciiTheme="majorHAnsi" w:hAnsiTheme="majorHAnsi" w:cstheme="majorHAnsi"/>
          <w:lang w:val="kk-KZ"/>
        </w:rPr>
        <w:t>13</w:t>
      </w:r>
      <w:r w:rsidRPr="00F511CE">
        <w:rPr>
          <w:rFonts w:asciiTheme="majorHAnsi" w:hAnsiTheme="majorHAnsi" w:cstheme="majorHAnsi"/>
          <w:lang w:val="kk-KZ"/>
        </w:rPr>
        <w:t>].</w:t>
      </w:r>
    </w:p>
    <w:p w14:paraId="1C796B08" w14:textId="2CE09CAC" w:rsidR="002D49BD" w:rsidRPr="00F511CE" w:rsidRDefault="002D49BD" w:rsidP="008706F0">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Желінсаудың ең көп таралған қоздырғышының бірі </w:t>
      </w:r>
      <w:r w:rsidRPr="00F511CE">
        <w:rPr>
          <w:rFonts w:asciiTheme="majorHAnsi" w:hAnsiTheme="majorHAnsi" w:cstheme="majorHAnsi"/>
          <w:i/>
          <w:lang w:val="kk-KZ"/>
        </w:rPr>
        <w:t>Str. agalactiae</w:t>
      </w:r>
      <w:r w:rsidRPr="00F511CE">
        <w:rPr>
          <w:rFonts w:asciiTheme="majorHAnsi" w:hAnsiTheme="majorHAnsi" w:cstheme="majorHAnsi"/>
          <w:lang w:val="kk-KZ"/>
        </w:rPr>
        <w:t xml:space="preserve">, демек  ол адам мен жануарлар үшін қауіпті. Микробтарға қарсы препараттарды үнемі қолдану көптеген препараттарға төзімді микроорганизмдердің пайда болуына ықпал етеді, бұл жануарлардың рационалды фармакотерапиясының өзектілігін көрсетеді. Зерттеуге 398 сүт үлгілері алынып, олардан 26  </w:t>
      </w:r>
      <w:r w:rsidRPr="00F511CE">
        <w:rPr>
          <w:rFonts w:asciiTheme="majorHAnsi" w:hAnsiTheme="majorHAnsi" w:cstheme="majorHAnsi"/>
          <w:i/>
          <w:lang w:val="kk-KZ"/>
        </w:rPr>
        <w:t>Str. agalactiae</w:t>
      </w:r>
      <w:r w:rsidRPr="00F511CE">
        <w:rPr>
          <w:rFonts w:asciiTheme="majorHAnsi" w:hAnsiTheme="majorHAnsi" w:cstheme="majorHAnsi"/>
          <w:lang w:val="kk-KZ"/>
        </w:rPr>
        <w:t xml:space="preserve"> (6,5%) бөлініп анықталды. Жұмыстың нәтижесінде саны оқшауланған β – лактамды антибиотиктер тобының резистентілігі: бензилпенициллин (76,9%), амоксациллин (65,3%), ампициллин (65,3%); аминогликозид – канамицин (61,5%) және макролид – тилозин (50,0%,) зерттелді. Зерттелген штаммдардан ең төменгі резистенттілік </w:t>
      </w:r>
      <w:r w:rsidRPr="00F511CE">
        <w:rPr>
          <w:rFonts w:asciiTheme="majorHAnsi" w:hAnsiTheme="majorHAnsi" w:cstheme="majorHAnsi"/>
          <w:i/>
          <w:lang w:val="kk-KZ"/>
        </w:rPr>
        <w:t>Str. agalactiae</w:t>
      </w:r>
      <w:r w:rsidRPr="00F511CE">
        <w:rPr>
          <w:rFonts w:asciiTheme="majorHAnsi" w:hAnsiTheme="majorHAnsi" w:cstheme="majorHAnsi"/>
          <w:lang w:val="kk-KZ"/>
        </w:rPr>
        <w:t xml:space="preserve"> левомицетинде – 23,0% болды [</w:t>
      </w:r>
      <w:r w:rsidR="0045132C" w:rsidRPr="00F511CE">
        <w:rPr>
          <w:rFonts w:asciiTheme="majorHAnsi" w:hAnsiTheme="majorHAnsi" w:cstheme="majorHAnsi"/>
          <w:lang w:val="kk-KZ"/>
        </w:rPr>
        <w:t>1</w:t>
      </w:r>
      <w:r w:rsidR="00BE1241" w:rsidRPr="00F511CE">
        <w:rPr>
          <w:rFonts w:asciiTheme="majorHAnsi" w:hAnsiTheme="majorHAnsi" w:cstheme="majorHAnsi"/>
          <w:lang w:val="kk-KZ"/>
        </w:rPr>
        <w:t>14</w:t>
      </w:r>
      <w:r w:rsidRPr="00F511CE">
        <w:rPr>
          <w:rFonts w:asciiTheme="majorHAnsi" w:hAnsiTheme="majorHAnsi" w:cstheme="majorHAnsi"/>
          <w:lang w:val="kk-KZ"/>
        </w:rPr>
        <w:t>].</w:t>
      </w:r>
    </w:p>
    <w:p w14:paraId="55FBB71D" w14:textId="26B885B7" w:rsidR="002D49BD" w:rsidRPr="00F511CE" w:rsidRDefault="002D49BD" w:rsidP="008706F0">
      <w:pPr>
        <w:pStyle w:val="af4"/>
        <w:ind w:firstLine="567"/>
        <w:jc w:val="both"/>
        <w:rPr>
          <w:rFonts w:asciiTheme="majorHAnsi" w:hAnsiTheme="majorHAnsi" w:cstheme="majorHAnsi"/>
          <w:lang w:val="kk-KZ"/>
        </w:rPr>
      </w:pPr>
      <w:r w:rsidRPr="00F511CE">
        <w:rPr>
          <w:rFonts w:asciiTheme="majorHAnsi" w:hAnsiTheme="majorHAnsi" w:cstheme="majorHAnsi"/>
          <w:lang w:val="kk-KZ"/>
        </w:rPr>
        <w:t>Антибиотиктерді қолдану ережелерін немесе антибиотикалық терапияға ұшыраған, сауын мерзімі сақтамаған сиырлардың сүт өнімдерімен бірге дәрілік заттардың қалдық мөлшерінің адам организміне түсуіне әкеледі.</w:t>
      </w:r>
      <w:r w:rsidRPr="00F511CE">
        <w:rPr>
          <w:rStyle w:val="30"/>
          <w:rFonts w:cstheme="majorHAnsi"/>
          <w:color w:val="1F1F1F"/>
          <w:sz w:val="42"/>
          <w:szCs w:val="42"/>
          <w:lang w:val="kk-KZ"/>
        </w:rPr>
        <w:t xml:space="preserve"> </w:t>
      </w:r>
      <w:r w:rsidRPr="00F511CE">
        <w:rPr>
          <w:rFonts w:asciiTheme="majorHAnsi" w:hAnsiTheme="majorHAnsi" w:cstheme="majorHAnsi"/>
          <w:lang w:val="kk-KZ"/>
        </w:rPr>
        <w:t>Мұндай сынақтарды иммунохроматографиялық талдау (ICA) негізінде жасауға болады. Ғалымдар стрептомицин, тетрациклин және левомицетиннің құрамындағы сүтті бір мезгілде жылдам талдау үшін ICA тест жүйесін әзірледі [</w:t>
      </w:r>
      <w:r w:rsidR="0045132C" w:rsidRPr="00F511CE">
        <w:rPr>
          <w:rFonts w:asciiTheme="majorHAnsi" w:hAnsiTheme="majorHAnsi" w:cstheme="majorHAnsi"/>
          <w:lang w:val="kk-KZ"/>
        </w:rPr>
        <w:t>1</w:t>
      </w:r>
      <w:r w:rsidR="00BE1241" w:rsidRPr="00F511CE">
        <w:rPr>
          <w:rFonts w:asciiTheme="majorHAnsi" w:hAnsiTheme="majorHAnsi" w:cstheme="majorHAnsi"/>
          <w:lang w:val="kk-KZ"/>
        </w:rPr>
        <w:t>15</w:t>
      </w:r>
      <w:r w:rsidRPr="00F511CE">
        <w:rPr>
          <w:rFonts w:asciiTheme="majorHAnsi" w:hAnsiTheme="majorHAnsi" w:cstheme="majorHAnsi"/>
          <w:lang w:val="kk-KZ"/>
        </w:rPr>
        <w:t>].</w:t>
      </w:r>
    </w:p>
    <w:p w14:paraId="61FC7118" w14:textId="20016CCD" w:rsidR="002D49BD" w:rsidRPr="00F511CE" w:rsidRDefault="002D49BD" w:rsidP="008706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Ғалымдар сиыр сүтіндегі антибиотик қалдықтарымен соматикалық клеткалардың санының арасындағы айырмашылықтарды анықтады. Зерттеуде сиырдың пісірілмеген сүтінен антибиотик қалдықтарын, соматикалық клеткалар санының маңызын зерттеді. Алынған 200 сүт үлгілерінің 115-де антибиотик қалдықтары болды. Сүт үлгілерінен қысқы мерзілде жазғы мезгілге қарағанда антибиотик қалдықтары көбірек кездесті (P &lt; 0,05).Сонымен қатар соматикалық клеткалардың да саны қысқы мезгілде жазғы мезгілге қарағанда көбірек болды (P&lt;0,05) [1</w:t>
      </w:r>
      <w:r w:rsidR="00141F84" w:rsidRPr="00F511CE">
        <w:rPr>
          <w:rFonts w:asciiTheme="majorHAnsi" w:hAnsiTheme="majorHAnsi" w:cstheme="majorHAnsi"/>
          <w:lang w:val="kk-KZ"/>
        </w:rPr>
        <w:t>1</w:t>
      </w:r>
      <w:r w:rsidR="00BE1241" w:rsidRPr="00F511CE">
        <w:rPr>
          <w:rFonts w:asciiTheme="majorHAnsi" w:hAnsiTheme="majorHAnsi" w:cstheme="majorHAnsi"/>
          <w:lang w:val="kk-KZ"/>
        </w:rPr>
        <w:t>6</w:t>
      </w:r>
      <w:r w:rsidRPr="00F511CE">
        <w:rPr>
          <w:rFonts w:asciiTheme="majorHAnsi" w:hAnsiTheme="majorHAnsi" w:cstheme="majorHAnsi"/>
          <w:lang w:val="kk-KZ"/>
        </w:rPr>
        <w:t>].</w:t>
      </w:r>
    </w:p>
    <w:p w14:paraId="29488F41" w14:textId="71B7C2FF" w:rsidR="002D49BD" w:rsidRPr="00F511CE" w:rsidRDefault="002D49BD" w:rsidP="008706F0">
      <w:pPr>
        <w:pStyle w:val="af4"/>
        <w:ind w:firstLine="567"/>
        <w:jc w:val="both"/>
        <w:rPr>
          <w:rFonts w:asciiTheme="majorHAnsi" w:hAnsiTheme="majorHAnsi" w:cstheme="majorHAnsi"/>
          <w:lang w:val="kk-KZ"/>
        </w:rPr>
      </w:pPr>
      <w:r w:rsidRPr="00F511CE">
        <w:rPr>
          <w:rFonts w:asciiTheme="majorHAnsi" w:hAnsiTheme="majorHAnsi" w:cstheme="majorHAnsi"/>
          <w:lang w:val="kk-KZ"/>
        </w:rPr>
        <w:t>Сиырлардағы желінсаудың проблемасының өзектілігіне ауру кезінде бөлінетін микрофлораның әртүрлілігіне жатады, сондай-ақ шаруашылықтарда емдеу және алдын алу шараларын жоспарлау үшін субклиникалық және клиникалық  желінсауда микроорганизмдердің түрлік құрамының ұқсастықтары мен айырмашылықтарын анықтау үшін зерттеулер жүргізілді.</w:t>
      </w:r>
      <w:r w:rsidRPr="00F511CE">
        <w:rPr>
          <w:rStyle w:val="30"/>
          <w:rFonts w:cstheme="majorHAnsi"/>
          <w:color w:val="1F1F1F"/>
          <w:sz w:val="42"/>
          <w:szCs w:val="42"/>
          <w:lang w:val="kk-KZ"/>
        </w:rPr>
        <w:t xml:space="preserve"> </w:t>
      </w:r>
      <w:r w:rsidRPr="00F511CE">
        <w:rPr>
          <w:rFonts w:asciiTheme="majorHAnsi" w:hAnsiTheme="majorHAnsi" w:cstheme="majorHAnsi"/>
          <w:lang w:val="kk-KZ"/>
        </w:rPr>
        <w:t>Субклиникалық желінсауда  сүттен алтын түсті стафилококк (17,9% жағдайда) және патогенді стрептококк (9,8% жағдайда) қоректік орталарынан жиі бөлініп алынғаны дәлелденген, олардың ішінде Streptococcus agalactiae, Streptococcus dysgalactiae үлесі 6,5 және 3,3% құрады. Айта кететін тағы бір жайт, клиникалық желінсауда энтеробактериялар зерттелген он үш сүт шаруашылығының біреуінде ғана анықталды [1</w:t>
      </w:r>
      <w:r w:rsidR="00141F84" w:rsidRPr="00F511CE">
        <w:rPr>
          <w:rFonts w:asciiTheme="majorHAnsi" w:hAnsiTheme="majorHAnsi" w:cstheme="majorHAnsi"/>
          <w:lang w:val="kk-KZ"/>
        </w:rPr>
        <w:t>1</w:t>
      </w:r>
      <w:r w:rsidR="00BE1241" w:rsidRPr="00F511CE">
        <w:rPr>
          <w:rFonts w:asciiTheme="majorHAnsi" w:hAnsiTheme="majorHAnsi" w:cstheme="majorHAnsi"/>
          <w:lang w:val="kk-KZ"/>
        </w:rPr>
        <w:t>7</w:t>
      </w:r>
      <w:r w:rsidRPr="00F511CE">
        <w:rPr>
          <w:rFonts w:asciiTheme="majorHAnsi" w:hAnsiTheme="majorHAnsi" w:cstheme="majorHAnsi"/>
          <w:lang w:val="kk-KZ"/>
        </w:rPr>
        <w:t>].</w:t>
      </w:r>
    </w:p>
    <w:p w14:paraId="577B9F74" w14:textId="4C8C74DA" w:rsidR="00F50445" w:rsidRPr="00F511CE" w:rsidRDefault="008B42D8" w:rsidP="008706F0">
      <w:pPr>
        <w:spacing w:after="0" w:line="240" w:lineRule="auto"/>
        <w:ind w:firstLine="567"/>
        <w:jc w:val="both"/>
        <w:rPr>
          <w:rFonts w:asciiTheme="majorHAnsi" w:hAnsiTheme="majorHAnsi" w:cstheme="majorHAnsi"/>
          <w:highlight w:val="yellow"/>
          <w:lang w:val="kk-KZ"/>
        </w:rPr>
      </w:pPr>
      <w:r w:rsidRPr="00F511CE">
        <w:rPr>
          <w:rFonts w:asciiTheme="majorHAnsi" w:hAnsiTheme="majorHAnsi" w:cstheme="majorHAnsi"/>
          <w:lang w:val="kk-KZ"/>
        </w:rPr>
        <w:t>С</w:t>
      </w:r>
      <w:r w:rsidR="0050443F" w:rsidRPr="00F511CE">
        <w:rPr>
          <w:rFonts w:asciiTheme="majorHAnsi" w:hAnsiTheme="majorHAnsi" w:cstheme="majorHAnsi"/>
          <w:lang w:val="kk-KZ"/>
        </w:rPr>
        <w:t>үт</w:t>
      </w:r>
      <w:r w:rsidRPr="00F511CE">
        <w:rPr>
          <w:rFonts w:asciiTheme="majorHAnsi" w:hAnsiTheme="majorHAnsi" w:cstheme="majorHAnsi"/>
          <w:lang w:val="kk-KZ"/>
        </w:rPr>
        <w:t>ті сиырлардың</w:t>
      </w:r>
      <w:r w:rsidR="0050443F" w:rsidRPr="00F511CE">
        <w:rPr>
          <w:rFonts w:asciiTheme="majorHAnsi" w:hAnsiTheme="majorHAnsi" w:cstheme="majorHAnsi"/>
          <w:lang w:val="kk-KZ"/>
        </w:rPr>
        <w:t xml:space="preserve"> ин</w:t>
      </w:r>
      <w:r w:rsidRPr="00F511CE">
        <w:rPr>
          <w:rFonts w:asciiTheme="majorHAnsi" w:hAnsiTheme="majorHAnsi" w:cstheme="majorHAnsi"/>
          <w:lang w:val="kk-KZ"/>
        </w:rPr>
        <w:t>трамамарлы инфекциялары басқа перипа</w:t>
      </w:r>
      <w:r w:rsidR="0050443F" w:rsidRPr="00F511CE">
        <w:rPr>
          <w:rFonts w:asciiTheme="majorHAnsi" w:hAnsiTheme="majorHAnsi" w:cstheme="majorHAnsi"/>
          <w:lang w:val="kk-KZ"/>
        </w:rPr>
        <w:t>рт</w:t>
      </w:r>
      <w:r w:rsidRPr="00F511CE">
        <w:rPr>
          <w:rFonts w:asciiTheme="majorHAnsi" w:hAnsiTheme="majorHAnsi" w:cstheme="majorHAnsi"/>
          <w:lang w:val="kk-KZ"/>
        </w:rPr>
        <w:t>рурентті аурулармен қосылып,</w:t>
      </w:r>
      <w:r w:rsidR="0050443F" w:rsidRPr="00F511CE">
        <w:rPr>
          <w:rFonts w:asciiTheme="majorHAnsi" w:hAnsiTheme="majorHAnsi" w:cstheme="majorHAnsi"/>
          <w:lang w:val="kk-KZ"/>
        </w:rPr>
        <w:t xml:space="preserve"> сүт</w:t>
      </w:r>
      <w:r w:rsidRPr="00F511CE">
        <w:rPr>
          <w:rFonts w:asciiTheme="majorHAnsi" w:hAnsiTheme="majorHAnsi" w:cstheme="majorHAnsi"/>
          <w:lang w:val="kk-KZ"/>
        </w:rPr>
        <w:t>тің өнімділігінің төмендеуіне әкеледі</w:t>
      </w:r>
      <w:r w:rsidR="0050443F" w:rsidRPr="00F511CE">
        <w:rPr>
          <w:rFonts w:asciiTheme="majorHAnsi" w:hAnsiTheme="majorHAnsi" w:cstheme="majorHAnsi"/>
          <w:lang w:val="kk-KZ"/>
        </w:rPr>
        <w:t xml:space="preserve">, Бұл зерттеудің </w:t>
      </w:r>
      <w:r w:rsidR="0050443F" w:rsidRPr="00F511CE">
        <w:rPr>
          <w:rFonts w:asciiTheme="majorHAnsi" w:hAnsiTheme="majorHAnsi" w:cstheme="majorHAnsi"/>
          <w:lang w:val="kk-KZ"/>
        </w:rPr>
        <w:lastRenderedPageBreak/>
        <w:t xml:space="preserve">негізгі мақсаты сиырлардағы соматикалық </w:t>
      </w:r>
      <w:r w:rsidR="00463F80">
        <w:rPr>
          <w:rFonts w:asciiTheme="majorHAnsi" w:hAnsiTheme="majorHAnsi" w:cstheme="majorHAnsi"/>
          <w:lang w:val="kk-KZ"/>
        </w:rPr>
        <w:t>торшалар</w:t>
      </w:r>
      <w:r w:rsidR="0050443F" w:rsidRPr="00F511CE">
        <w:rPr>
          <w:rFonts w:asciiTheme="majorHAnsi" w:hAnsiTheme="majorHAnsi" w:cstheme="majorHAnsi"/>
          <w:lang w:val="kk-KZ"/>
        </w:rPr>
        <w:t>дың (SCC) көбеюінің басқа перифериялық аурулардың жиілігімен байланысты болуын анықтау болды.</w:t>
      </w:r>
      <w:r w:rsidR="00120DCB" w:rsidRPr="00F511CE">
        <w:rPr>
          <w:rFonts w:asciiTheme="majorHAnsi" w:hAnsiTheme="majorHAnsi" w:cstheme="majorHAnsi"/>
          <w:lang w:val="kk-KZ"/>
        </w:rPr>
        <w:t>Бұл зерттеудің негізгі</w:t>
      </w:r>
      <w:r w:rsidRPr="00F511CE">
        <w:rPr>
          <w:rFonts w:asciiTheme="majorHAnsi" w:hAnsiTheme="majorHAnsi" w:cstheme="majorHAnsi"/>
          <w:lang w:val="kk-KZ"/>
        </w:rPr>
        <w:t xml:space="preserve"> мақсаты – сиырлардың суалдыру</w:t>
      </w:r>
      <w:r w:rsidR="00120DCB" w:rsidRPr="00F511CE">
        <w:rPr>
          <w:rFonts w:asciiTheme="majorHAnsi" w:hAnsiTheme="majorHAnsi" w:cstheme="majorHAnsi"/>
          <w:lang w:val="kk-KZ"/>
        </w:rPr>
        <w:t xml:space="preserve"> дейінгі</w:t>
      </w:r>
      <w:r w:rsidRPr="00F511CE">
        <w:rPr>
          <w:rFonts w:asciiTheme="majorHAnsi" w:hAnsiTheme="majorHAnsi" w:cstheme="majorHAnsi"/>
          <w:lang w:val="kk-KZ"/>
        </w:rPr>
        <w:t xml:space="preserve"> кезеңде </w:t>
      </w:r>
      <w:r w:rsidR="006624C6" w:rsidRPr="00F511CE">
        <w:rPr>
          <w:rFonts w:asciiTheme="majorHAnsi" w:hAnsiTheme="majorHAnsi" w:cstheme="majorHAnsi"/>
          <w:lang w:val="kk-KZ"/>
        </w:rPr>
        <w:t xml:space="preserve">және басқа перипартуриялық аурулар уақытында </w:t>
      </w:r>
      <w:r w:rsidR="00120DCB" w:rsidRPr="00F511CE">
        <w:rPr>
          <w:rFonts w:asciiTheme="majorHAnsi" w:hAnsiTheme="majorHAnsi" w:cstheme="majorHAnsi"/>
          <w:lang w:val="kk-KZ"/>
        </w:rPr>
        <w:t xml:space="preserve">соматикалық </w:t>
      </w:r>
      <w:r w:rsidR="00463F80">
        <w:rPr>
          <w:rFonts w:asciiTheme="majorHAnsi" w:hAnsiTheme="majorHAnsi" w:cstheme="majorHAnsi"/>
          <w:lang w:val="kk-KZ"/>
        </w:rPr>
        <w:t>торшалар</w:t>
      </w:r>
      <w:r w:rsidR="006624C6" w:rsidRPr="00F511CE">
        <w:rPr>
          <w:rFonts w:asciiTheme="majorHAnsi" w:hAnsiTheme="majorHAnsi" w:cstheme="majorHAnsi"/>
          <w:lang w:val="kk-KZ"/>
        </w:rPr>
        <w:t xml:space="preserve"> (SCC)</w:t>
      </w:r>
      <w:r w:rsidR="00120DCB" w:rsidRPr="00F511CE">
        <w:rPr>
          <w:rFonts w:asciiTheme="majorHAnsi" w:hAnsiTheme="majorHAnsi" w:cstheme="majorHAnsi"/>
          <w:lang w:val="kk-KZ"/>
        </w:rPr>
        <w:t xml:space="preserve"> саны</w:t>
      </w:r>
      <w:r w:rsidR="006624C6" w:rsidRPr="00F511CE">
        <w:rPr>
          <w:rFonts w:asciiTheme="majorHAnsi" w:hAnsiTheme="majorHAnsi" w:cstheme="majorHAnsi"/>
          <w:lang w:val="kk-KZ"/>
        </w:rPr>
        <w:t>мен</w:t>
      </w:r>
      <w:r w:rsidR="00120DCB" w:rsidRPr="00F511CE">
        <w:rPr>
          <w:rFonts w:asciiTheme="majorHAnsi" w:hAnsiTheme="majorHAnsi" w:cstheme="majorHAnsi"/>
          <w:lang w:val="kk-KZ"/>
        </w:rPr>
        <w:t xml:space="preserve"> байланысты екенін анықтау болды. </w:t>
      </w:r>
      <w:r w:rsidR="00053E1D" w:rsidRPr="00F511CE">
        <w:rPr>
          <w:rFonts w:asciiTheme="majorHAnsi" w:hAnsiTheme="majorHAnsi" w:cstheme="majorHAnsi"/>
          <w:lang w:val="kk-KZ"/>
        </w:rPr>
        <w:t xml:space="preserve">Лактозаның мөлшері сүтте жоғары SCC бар сиырларда төмен болды, ал ақуыздың мөлшері төлдеуден кейін төмендеді </w:t>
      </w:r>
      <w:r w:rsidR="00F50445" w:rsidRPr="00F511CE">
        <w:rPr>
          <w:rFonts w:asciiTheme="majorHAnsi" w:hAnsiTheme="majorHAnsi" w:cstheme="majorHAnsi"/>
          <w:lang w:val="kk-KZ"/>
        </w:rPr>
        <w:t>[1</w:t>
      </w:r>
      <w:r w:rsidR="00141F84" w:rsidRPr="00F511CE">
        <w:rPr>
          <w:rFonts w:asciiTheme="majorHAnsi" w:hAnsiTheme="majorHAnsi" w:cstheme="majorHAnsi"/>
          <w:lang w:val="kk-KZ"/>
        </w:rPr>
        <w:t>1</w:t>
      </w:r>
      <w:r w:rsidR="00BE1241" w:rsidRPr="00F511CE">
        <w:rPr>
          <w:rFonts w:asciiTheme="majorHAnsi" w:hAnsiTheme="majorHAnsi" w:cstheme="majorHAnsi"/>
          <w:lang w:val="kk-KZ"/>
        </w:rPr>
        <w:t>8</w:t>
      </w:r>
      <w:r w:rsidR="00F50445" w:rsidRPr="00F511CE">
        <w:rPr>
          <w:rFonts w:asciiTheme="majorHAnsi" w:hAnsiTheme="majorHAnsi" w:cstheme="majorHAnsi"/>
          <w:lang w:val="kk-KZ"/>
        </w:rPr>
        <w:t>].</w:t>
      </w:r>
    </w:p>
    <w:p w14:paraId="3BE06402" w14:textId="58DC1065" w:rsidR="00F50445" w:rsidRPr="00F511CE" w:rsidRDefault="00A35935" w:rsidP="008706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Желінсау бұл</w:t>
      </w:r>
      <w:r w:rsidR="003C3B1E" w:rsidRPr="00F511CE">
        <w:rPr>
          <w:rFonts w:asciiTheme="majorHAnsi" w:hAnsiTheme="majorHAnsi" w:cstheme="majorHAnsi"/>
          <w:lang w:val="kk-KZ"/>
        </w:rPr>
        <w:t xml:space="preserve"> сүтті малдарда</w:t>
      </w:r>
      <w:r w:rsidR="00B41F90" w:rsidRPr="00F511CE">
        <w:rPr>
          <w:rFonts w:asciiTheme="majorHAnsi" w:hAnsiTheme="majorHAnsi" w:cstheme="majorHAnsi"/>
          <w:lang w:val="kk-KZ"/>
        </w:rPr>
        <w:t xml:space="preserve"> көп қаражат жұмсалатын</w:t>
      </w:r>
      <w:r w:rsidR="003C3B1E" w:rsidRPr="00F511CE">
        <w:rPr>
          <w:rFonts w:asciiTheme="majorHAnsi" w:hAnsiTheme="majorHAnsi" w:cstheme="majorHAnsi"/>
          <w:lang w:val="kk-KZ"/>
        </w:rPr>
        <w:t xml:space="preserve"> </w:t>
      </w:r>
      <w:r w:rsidRPr="00F511CE">
        <w:rPr>
          <w:rFonts w:asciiTheme="majorHAnsi" w:hAnsiTheme="majorHAnsi" w:cstheme="majorHAnsi"/>
          <w:lang w:val="kk-KZ"/>
        </w:rPr>
        <w:t xml:space="preserve"> ауру, себебі ол сүт өндірудің төмендеуіне, сүтті шығару, сондай-ақ емдеу шығындары сияқты басқа экономикалық факторларға әкеледі. Желінсауды емдеудің тиімділігін арттыруға бағытталған тәсіл сүттегі SCC деңгейін емдеу тағайындалмастан бұрын бағалаудан тұруы мүмкін. Бұл ықтимал құралды зерттеу үшін SCC санаудың тиімді және сенімді әдісі шешуші маңызға ие </w:t>
      </w:r>
      <w:r w:rsidR="00F50445" w:rsidRPr="00F511CE">
        <w:rPr>
          <w:rFonts w:asciiTheme="majorHAnsi" w:hAnsiTheme="majorHAnsi" w:cstheme="majorHAnsi"/>
          <w:lang w:val="kk-KZ"/>
        </w:rPr>
        <w:t>[1</w:t>
      </w:r>
      <w:r w:rsidR="00141F84" w:rsidRPr="00F511CE">
        <w:rPr>
          <w:rFonts w:asciiTheme="majorHAnsi" w:hAnsiTheme="majorHAnsi" w:cstheme="majorHAnsi"/>
          <w:lang w:val="kk-KZ"/>
        </w:rPr>
        <w:t>1</w:t>
      </w:r>
      <w:r w:rsidR="00BE1241" w:rsidRPr="00F511CE">
        <w:rPr>
          <w:rFonts w:asciiTheme="majorHAnsi" w:hAnsiTheme="majorHAnsi" w:cstheme="majorHAnsi"/>
          <w:lang w:val="kk-KZ"/>
        </w:rPr>
        <w:t>9</w:t>
      </w:r>
      <w:r w:rsidR="00F50445" w:rsidRPr="00F511CE">
        <w:rPr>
          <w:rFonts w:asciiTheme="majorHAnsi" w:hAnsiTheme="majorHAnsi" w:cstheme="majorHAnsi"/>
          <w:lang w:val="kk-KZ"/>
        </w:rPr>
        <w:t>].</w:t>
      </w:r>
    </w:p>
    <w:p w14:paraId="18A63CA7" w14:textId="0B0EB4A8" w:rsidR="007E001C" w:rsidRPr="00F511CE" w:rsidRDefault="00687680" w:rsidP="008706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Антибиотиктердің мал шаруашылығында дұрыс қолданылмауы</w:t>
      </w:r>
      <w:r w:rsidR="00E215DA" w:rsidRPr="00F511CE">
        <w:rPr>
          <w:rFonts w:asciiTheme="majorHAnsi" w:hAnsiTheme="majorHAnsi" w:cstheme="majorHAnsi"/>
          <w:lang w:val="kk-KZ"/>
        </w:rPr>
        <w:t>,</w:t>
      </w:r>
      <w:r w:rsidRPr="00F511CE">
        <w:rPr>
          <w:rFonts w:asciiTheme="majorHAnsi" w:hAnsiTheme="majorHAnsi" w:cstheme="majorHAnsi"/>
          <w:lang w:val="kk-KZ"/>
        </w:rPr>
        <w:t xml:space="preserve"> сүт фермаларында антибиотиктерге төзімді бактериялардың пайда болуына себеп болды. Осыған байланысты ғалымдар келесі мәселелерді зерттеді: желінсаудың этиологиялық агенттерін бөліп алу және идентификациялау, бактериялық изоляттардың антибиотиктерге төзімділік профильдерін анықтау. Бактериялық изоляттардың 10 кеңінен қолданылатын антимикробтық препараттарға төзімділігі тексерілді. Жалпы 193 бактерия бөлініп алынды, олардың ішінде алты түрі бар: </w:t>
      </w:r>
      <w:r w:rsidR="00053E1D" w:rsidRPr="00F511CE">
        <w:rPr>
          <w:rFonts w:asciiTheme="majorHAnsi" w:hAnsiTheme="majorHAnsi" w:cstheme="majorHAnsi"/>
          <w:i/>
          <w:lang w:val="kk-KZ"/>
        </w:rPr>
        <w:t xml:space="preserve">Staphylococcus aureus, Streptococcus uberis, Streptococcus dysgalactiae, Escherichia coli, Klebsiella oxytoca </w:t>
      </w:r>
      <w:r w:rsidR="00053E1D" w:rsidRPr="00881BA5">
        <w:rPr>
          <w:rFonts w:asciiTheme="majorHAnsi" w:hAnsiTheme="majorHAnsi" w:cstheme="majorHAnsi"/>
          <w:iCs/>
          <w:lang w:val="kk-KZ"/>
        </w:rPr>
        <w:t>және</w:t>
      </w:r>
      <w:r w:rsidR="00053E1D" w:rsidRPr="00F511CE">
        <w:rPr>
          <w:rFonts w:asciiTheme="majorHAnsi" w:hAnsiTheme="majorHAnsi" w:cstheme="majorHAnsi"/>
          <w:i/>
          <w:lang w:val="kk-KZ"/>
        </w:rPr>
        <w:t xml:space="preserve"> Klebsiella pneumoniae. Staphylococcus aureus. </w:t>
      </w:r>
      <w:r w:rsidRPr="00F511CE">
        <w:rPr>
          <w:rFonts w:asciiTheme="majorHAnsi" w:hAnsiTheme="majorHAnsi" w:cstheme="majorHAnsi"/>
          <w:lang w:val="kk-KZ"/>
        </w:rPr>
        <w:t xml:space="preserve">Ең көп таралған изоляттар </w:t>
      </w:r>
      <w:r w:rsidR="00053E1D" w:rsidRPr="00F511CE">
        <w:rPr>
          <w:rFonts w:asciiTheme="majorHAnsi" w:hAnsiTheme="majorHAnsi" w:cstheme="majorHAnsi"/>
          <w:i/>
          <w:lang w:val="kk-KZ"/>
        </w:rPr>
        <w:t xml:space="preserve">Staphylococcus aureus </w:t>
      </w:r>
      <w:r w:rsidRPr="00F511CE">
        <w:rPr>
          <w:rFonts w:asciiTheme="majorHAnsi" w:hAnsiTheme="majorHAnsi" w:cstheme="majorHAnsi"/>
          <w:lang w:val="kk-KZ"/>
        </w:rPr>
        <w:t xml:space="preserve">болды, одан кейін </w:t>
      </w:r>
      <w:r w:rsidR="00053E1D" w:rsidRPr="00F511CE">
        <w:rPr>
          <w:rFonts w:asciiTheme="majorHAnsi" w:hAnsiTheme="majorHAnsi" w:cstheme="majorHAnsi"/>
          <w:i/>
          <w:lang w:val="kk-KZ"/>
        </w:rPr>
        <w:t xml:space="preserve">Strep. spp., E. coli </w:t>
      </w:r>
      <w:r w:rsidR="00053E1D" w:rsidRPr="00881BA5">
        <w:rPr>
          <w:rFonts w:asciiTheme="majorHAnsi" w:hAnsiTheme="majorHAnsi" w:cstheme="majorHAnsi"/>
          <w:iCs/>
          <w:lang w:val="kk-KZ"/>
        </w:rPr>
        <w:t>және</w:t>
      </w:r>
      <w:r w:rsidR="00053E1D" w:rsidRPr="00F511CE">
        <w:rPr>
          <w:rFonts w:asciiTheme="majorHAnsi" w:hAnsiTheme="majorHAnsi" w:cstheme="majorHAnsi"/>
          <w:i/>
          <w:lang w:val="kk-KZ"/>
        </w:rPr>
        <w:t xml:space="preserve"> Klebsiella spp</w:t>
      </w:r>
      <w:r w:rsidR="00053E1D" w:rsidRPr="00F511CE">
        <w:rPr>
          <w:rFonts w:asciiTheme="majorHAnsi" w:hAnsiTheme="majorHAnsi" w:cstheme="majorHAnsi"/>
          <w:lang w:val="kk-KZ"/>
        </w:rPr>
        <w:t xml:space="preserve"> болды</w:t>
      </w:r>
      <w:r w:rsidRPr="00F511CE">
        <w:rPr>
          <w:rFonts w:asciiTheme="majorHAnsi" w:hAnsiTheme="majorHAnsi" w:cstheme="majorHAnsi"/>
          <w:lang w:val="kk-KZ"/>
        </w:rPr>
        <w:t xml:space="preserve"> [1</w:t>
      </w:r>
      <w:r w:rsidR="00BE1241" w:rsidRPr="00F511CE">
        <w:rPr>
          <w:rFonts w:asciiTheme="majorHAnsi" w:hAnsiTheme="majorHAnsi" w:cstheme="majorHAnsi"/>
          <w:lang w:val="kk-KZ"/>
        </w:rPr>
        <w:t>20</w:t>
      </w:r>
      <w:r w:rsidRPr="00F511CE">
        <w:rPr>
          <w:rFonts w:asciiTheme="majorHAnsi" w:hAnsiTheme="majorHAnsi" w:cstheme="majorHAnsi"/>
          <w:lang w:val="kk-KZ"/>
        </w:rPr>
        <w:t>].</w:t>
      </w:r>
    </w:p>
    <w:p w14:paraId="2ED71AF3" w14:textId="53B2767D" w:rsidR="00294424" w:rsidRPr="00F511CE" w:rsidRDefault="00294424" w:rsidP="00C45B04">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Зерттеудің мақсаты - лактация кезеңінде төрт негізгі патогенге ПЦР-тестінің оң және теріс нәтижелері бар сүтті сиырлар арасындағы SCC нәтижесін салыстыру болды[1</w:t>
      </w:r>
      <w:r w:rsidR="00BE1241" w:rsidRPr="00F511CE">
        <w:rPr>
          <w:rFonts w:asciiTheme="majorHAnsi" w:hAnsiTheme="majorHAnsi" w:cstheme="majorHAnsi"/>
          <w:lang w:val="kk-KZ"/>
        </w:rPr>
        <w:t>21</w:t>
      </w:r>
      <w:r w:rsidRPr="00F511CE">
        <w:rPr>
          <w:rFonts w:asciiTheme="majorHAnsi" w:hAnsiTheme="majorHAnsi" w:cstheme="majorHAnsi"/>
          <w:lang w:val="kk-KZ"/>
        </w:rPr>
        <w:t>].</w:t>
      </w:r>
    </w:p>
    <w:p w14:paraId="76D5CE7C" w14:textId="121550D4" w:rsidR="00F50445" w:rsidRPr="00F511CE" w:rsidRDefault="00E1580B" w:rsidP="00C45B04">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Зерттеу нәтижелеріне сәй</w:t>
      </w:r>
      <w:r w:rsidR="00787826" w:rsidRPr="00F511CE">
        <w:rPr>
          <w:rFonts w:asciiTheme="majorHAnsi" w:hAnsiTheme="majorHAnsi" w:cstheme="majorHAnsi"/>
          <w:lang w:val="kk-KZ"/>
        </w:rPr>
        <w:t>кес, инфекцияланған үлгілерде</w:t>
      </w:r>
      <w:r w:rsidR="00CE0A97" w:rsidRPr="00F511CE">
        <w:rPr>
          <w:rFonts w:asciiTheme="majorHAnsi" w:hAnsiTheme="majorHAnsi" w:cstheme="majorHAnsi"/>
          <w:lang w:val="kk-KZ"/>
        </w:rPr>
        <w:t xml:space="preserve"> </w:t>
      </w:r>
      <w:r w:rsidR="00787826" w:rsidRPr="00F511CE">
        <w:rPr>
          <w:rFonts w:asciiTheme="majorHAnsi" w:hAnsiTheme="majorHAnsi" w:cstheme="majorHAnsi"/>
          <w:lang w:val="kk-KZ"/>
        </w:rPr>
        <w:t>(</w:t>
      </w:r>
      <w:r w:rsidR="00CE0A97" w:rsidRPr="00F511CE">
        <w:rPr>
          <w:rFonts w:asciiTheme="majorHAnsi" w:hAnsiTheme="majorHAnsi" w:cstheme="majorHAnsi"/>
          <w:lang w:val="kk-KZ"/>
        </w:rPr>
        <w:t>желіннің артқы бөлігі)</w:t>
      </w:r>
      <w:r w:rsidRPr="00F511CE">
        <w:rPr>
          <w:rFonts w:asciiTheme="majorHAnsi" w:hAnsiTheme="majorHAnsi" w:cstheme="majorHAnsi"/>
          <w:lang w:val="kk-KZ"/>
        </w:rPr>
        <w:t xml:space="preserve"> SCC орташа деңгейі жоғары болды (210,52×103 клеток/м</w:t>
      </w:r>
      <w:r w:rsidR="00787826" w:rsidRPr="00F511CE">
        <w:rPr>
          <w:rFonts w:asciiTheme="majorHAnsi" w:hAnsiTheme="majorHAnsi" w:cstheme="majorHAnsi"/>
          <w:lang w:val="kk-KZ"/>
        </w:rPr>
        <w:t>л), ал инфекцияланбаған үлгіл</w:t>
      </w:r>
      <w:r w:rsidRPr="00F511CE">
        <w:rPr>
          <w:rFonts w:asciiTheme="majorHAnsi" w:hAnsiTheme="majorHAnsi" w:cstheme="majorHAnsi"/>
          <w:lang w:val="kk-KZ"/>
        </w:rPr>
        <w:t xml:space="preserve">ерде бұл көрсеткіш айтарлықтай төмен болды (32,72×103 клеток/мл). Орташа SCC ең жоғары инфекцияланған патогенді агент </w:t>
      </w:r>
      <w:r w:rsidRPr="00F511CE">
        <w:rPr>
          <w:rFonts w:asciiTheme="majorHAnsi" w:hAnsiTheme="majorHAnsi" w:cstheme="majorHAnsi"/>
          <w:i/>
          <w:iCs/>
          <w:lang w:val="kk-KZ"/>
        </w:rPr>
        <w:t>Enterobacter spp.</w:t>
      </w:r>
      <w:r w:rsidRPr="00F511CE">
        <w:rPr>
          <w:rFonts w:asciiTheme="majorHAnsi" w:hAnsiTheme="majorHAnsi" w:cstheme="majorHAnsi"/>
          <w:lang w:val="kk-KZ"/>
        </w:rPr>
        <w:t xml:space="preserve"> (338,00×103 клеток/мл) үшін тіркелді, одан кейін </w:t>
      </w:r>
      <w:r w:rsidRPr="00F511CE">
        <w:rPr>
          <w:rFonts w:asciiTheme="majorHAnsi" w:hAnsiTheme="majorHAnsi" w:cstheme="majorHAnsi"/>
          <w:i/>
          <w:iCs/>
          <w:lang w:val="kk-KZ"/>
        </w:rPr>
        <w:t>Bacillus spp</w:t>
      </w:r>
      <w:r w:rsidRPr="00F511CE">
        <w:rPr>
          <w:rFonts w:asciiTheme="majorHAnsi" w:hAnsiTheme="majorHAnsi" w:cstheme="majorHAnsi"/>
          <w:lang w:val="kk-KZ"/>
        </w:rPr>
        <w:t xml:space="preserve">. (319,20×103 клеток/мл), коагулаза-теріс </w:t>
      </w:r>
      <w:r w:rsidRPr="00F511CE">
        <w:rPr>
          <w:rFonts w:asciiTheme="majorHAnsi" w:hAnsiTheme="majorHAnsi" w:cstheme="majorHAnsi"/>
          <w:i/>
          <w:iCs/>
          <w:lang w:val="kk-KZ"/>
        </w:rPr>
        <w:t>Staphylococci</w:t>
      </w:r>
      <w:r w:rsidRPr="00F511CE">
        <w:rPr>
          <w:rFonts w:asciiTheme="majorHAnsi" w:hAnsiTheme="majorHAnsi" w:cstheme="majorHAnsi"/>
          <w:lang w:val="kk-KZ"/>
        </w:rPr>
        <w:t xml:space="preserve"> (CNS) (268,17×103 клеток/мл), Staphylococcus aureus (218,31×103 клеток/мл) және Escherichia coli (200,75×103 клеток/мл), ең төменгі көрсеткіш Pseudomonas aerugisa (66,33×103 клеток/мл) үшін</w:t>
      </w:r>
      <w:r w:rsidR="00787826" w:rsidRPr="00F511CE">
        <w:rPr>
          <w:rFonts w:asciiTheme="majorHAnsi" w:hAnsiTheme="majorHAnsi" w:cstheme="majorHAnsi"/>
          <w:lang w:val="kk-KZ"/>
        </w:rPr>
        <w:t xml:space="preserve"> анықталды. Артқы үлгідегі</w:t>
      </w:r>
      <w:r w:rsidRPr="00F511CE">
        <w:rPr>
          <w:rFonts w:asciiTheme="majorHAnsi" w:hAnsiTheme="majorHAnsi" w:cstheme="majorHAnsi"/>
          <w:lang w:val="kk-KZ"/>
        </w:rPr>
        <w:t xml:space="preserve"> сүттің SCC деңгейі алдыңғы </w:t>
      </w:r>
      <w:r w:rsidR="00787826" w:rsidRPr="00F511CE">
        <w:rPr>
          <w:rFonts w:asciiTheme="majorHAnsi" w:hAnsiTheme="majorHAnsi" w:cstheme="majorHAnsi"/>
          <w:lang w:val="kk-KZ"/>
        </w:rPr>
        <w:t>үлгімен</w:t>
      </w:r>
      <w:r w:rsidRPr="00F511CE">
        <w:rPr>
          <w:rFonts w:asciiTheme="majorHAnsi" w:hAnsiTheme="majorHAnsi" w:cstheme="majorHAnsi"/>
          <w:lang w:val="kk-KZ"/>
        </w:rPr>
        <w:t xml:space="preserve"> салыстырғанда айтарлықтай жоғары болды. SCC деңгейі сиырлардың жасы, төлдеу саны және лактация кезеңінің ұзаруымен артты, бұл сиырлар инфекцияланған немесе инфекцияланбағанына қарамастан байқалды. Ішкі сүт бездерінің инфекциясы (IMI) артқы </w:t>
      </w:r>
      <w:r w:rsidR="00787826" w:rsidRPr="00F511CE">
        <w:rPr>
          <w:rFonts w:asciiTheme="majorHAnsi" w:hAnsiTheme="majorHAnsi" w:cstheme="majorHAnsi"/>
          <w:lang w:val="kk-KZ"/>
        </w:rPr>
        <w:t>үлгідегі</w:t>
      </w:r>
      <w:r w:rsidRPr="00F511CE">
        <w:rPr>
          <w:rFonts w:asciiTheme="majorHAnsi" w:hAnsiTheme="majorHAnsi" w:cstheme="majorHAnsi"/>
          <w:lang w:val="kk-KZ"/>
        </w:rPr>
        <w:t xml:space="preserve"> (42,2%) және ерте (≤7 күн) лактация кезеңіндегі сиырларда (100,0%) жиі байқалды </w:t>
      </w:r>
      <w:r w:rsidR="00F50445" w:rsidRPr="00F511CE">
        <w:rPr>
          <w:rFonts w:asciiTheme="majorHAnsi" w:hAnsiTheme="majorHAnsi" w:cstheme="majorHAnsi"/>
          <w:lang w:val="kk-KZ"/>
        </w:rPr>
        <w:t>[1</w:t>
      </w:r>
      <w:r w:rsidR="00BE1241" w:rsidRPr="00F511CE">
        <w:rPr>
          <w:rFonts w:asciiTheme="majorHAnsi" w:hAnsiTheme="majorHAnsi" w:cstheme="majorHAnsi"/>
          <w:lang w:val="kk-KZ"/>
        </w:rPr>
        <w:t>22</w:t>
      </w:r>
      <w:r w:rsidR="00F50445" w:rsidRPr="00F511CE">
        <w:rPr>
          <w:rFonts w:asciiTheme="majorHAnsi" w:hAnsiTheme="majorHAnsi" w:cstheme="majorHAnsi"/>
          <w:lang w:val="kk-KZ"/>
        </w:rPr>
        <w:t>].</w:t>
      </w:r>
    </w:p>
    <w:p w14:paraId="7F03921F" w14:textId="3959FA1F" w:rsidR="00F50445" w:rsidRPr="00F511CE" w:rsidRDefault="004F6A3C" w:rsidP="00C45B04">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З</w:t>
      </w:r>
      <w:r w:rsidR="00E1580B" w:rsidRPr="00F511CE">
        <w:rPr>
          <w:rFonts w:asciiTheme="majorHAnsi" w:hAnsiTheme="majorHAnsi" w:cstheme="majorHAnsi"/>
          <w:lang w:val="kk-KZ"/>
        </w:rPr>
        <w:t xml:space="preserve">ерттеудің мақсаты </w:t>
      </w:r>
      <w:r w:rsidR="00CE0A97" w:rsidRPr="00F511CE">
        <w:rPr>
          <w:rFonts w:asciiTheme="majorHAnsi" w:hAnsiTheme="majorHAnsi" w:cstheme="majorHAnsi"/>
          <w:lang w:val="kk-KZ"/>
        </w:rPr>
        <w:t xml:space="preserve">соматикалық </w:t>
      </w:r>
      <w:r w:rsidR="00463F80">
        <w:rPr>
          <w:rFonts w:asciiTheme="majorHAnsi" w:hAnsiTheme="majorHAnsi" w:cstheme="majorHAnsi"/>
          <w:lang w:val="kk-KZ"/>
        </w:rPr>
        <w:t>торшалар</w:t>
      </w:r>
      <w:r w:rsidR="00CE0A97" w:rsidRPr="00F511CE">
        <w:rPr>
          <w:rFonts w:asciiTheme="majorHAnsi" w:hAnsiTheme="majorHAnsi" w:cstheme="majorHAnsi"/>
          <w:lang w:val="kk-KZ"/>
        </w:rPr>
        <w:t xml:space="preserve"> санының (SCC) қалыпты жағдайдағы крсеткішін зерттеп, интрамаммарлы</w:t>
      </w:r>
      <w:r w:rsidR="00E1580B" w:rsidRPr="00F511CE">
        <w:rPr>
          <w:rFonts w:asciiTheme="majorHAnsi" w:hAnsiTheme="majorHAnsi" w:cstheme="majorHAnsi"/>
          <w:lang w:val="kk-KZ"/>
        </w:rPr>
        <w:t xml:space="preserve"> инфекцияның (IMI)</w:t>
      </w:r>
      <w:r w:rsidR="00CE0A97" w:rsidRPr="00F511CE">
        <w:rPr>
          <w:rFonts w:asciiTheme="majorHAnsi" w:hAnsiTheme="majorHAnsi" w:cstheme="majorHAnsi"/>
          <w:lang w:val="kk-KZ"/>
        </w:rPr>
        <w:t xml:space="preserve"> сүттегі үлгілерінде</w:t>
      </w:r>
      <w:r w:rsidR="00E1580B" w:rsidRPr="00F511CE">
        <w:rPr>
          <w:rFonts w:asciiTheme="majorHAnsi" w:hAnsiTheme="majorHAnsi" w:cstheme="majorHAnsi"/>
          <w:lang w:val="kk-KZ"/>
        </w:rPr>
        <w:t xml:space="preserve"> </w:t>
      </w:r>
      <w:r w:rsidR="00CE0A97" w:rsidRPr="00F511CE">
        <w:rPr>
          <w:rFonts w:asciiTheme="majorHAnsi" w:hAnsiTheme="majorHAnsi" w:cstheme="majorHAnsi"/>
          <w:lang w:val="kk-KZ"/>
        </w:rPr>
        <w:t>бар-жоғы</w:t>
      </w:r>
      <w:r w:rsidR="00E1580B" w:rsidRPr="00F511CE">
        <w:rPr>
          <w:rFonts w:asciiTheme="majorHAnsi" w:hAnsiTheme="majorHAnsi" w:cstheme="majorHAnsi"/>
          <w:lang w:val="kk-KZ"/>
        </w:rPr>
        <w:t xml:space="preserve"> </w:t>
      </w:r>
      <w:r w:rsidR="002C6588" w:rsidRPr="00F511CE">
        <w:rPr>
          <w:rFonts w:asciiTheme="majorHAnsi" w:hAnsiTheme="majorHAnsi" w:cstheme="majorHAnsi"/>
          <w:lang w:val="kk-KZ"/>
        </w:rPr>
        <w:t>анықтау. Желіннің артқы бөлігінің үлгілерінен алынған</w:t>
      </w:r>
      <w:r w:rsidR="00E1580B" w:rsidRPr="00F511CE">
        <w:rPr>
          <w:rFonts w:asciiTheme="majorHAnsi" w:hAnsiTheme="majorHAnsi" w:cstheme="majorHAnsi"/>
          <w:lang w:val="kk-KZ"/>
        </w:rPr>
        <w:t xml:space="preserve"> нәт</w:t>
      </w:r>
      <w:r w:rsidR="002C6588" w:rsidRPr="00F511CE">
        <w:rPr>
          <w:rFonts w:asciiTheme="majorHAnsi" w:hAnsiTheme="majorHAnsi" w:cstheme="majorHAnsi"/>
          <w:lang w:val="kk-KZ"/>
        </w:rPr>
        <w:t>иже</w:t>
      </w:r>
      <w:r w:rsidR="00E1580B" w:rsidRPr="00F511CE">
        <w:rPr>
          <w:rFonts w:asciiTheme="majorHAnsi" w:hAnsiTheme="majorHAnsi" w:cstheme="majorHAnsi"/>
          <w:lang w:val="kk-KZ"/>
        </w:rPr>
        <w:t xml:space="preserve"> дисперсия бағалаулары әр сиы</w:t>
      </w:r>
      <w:r w:rsidR="002C6588" w:rsidRPr="00F511CE">
        <w:rPr>
          <w:rFonts w:asciiTheme="majorHAnsi" w:hAnsiTheme="majorHAnsi" w:cstheme="majorHAnsi"/>
          <w:lang w:val="kk-KZ"/>
        </w:rPr>
        <w:t>рдың ішінде олардың тәуелсіз</w:t>
      </w:r>
      <w:r w:rsidR="00E1580B" w:rsidRPr="00F511CE">
        <w:rPr>
          <w:rFonts w:asciiTheme="majorHAnsi" w:hAnsiTheme="majorHAnsi" w:cstheme="majorHAnsi"/>
          <w:lang w:val="kk-KZ"/>
        </w:rPr>
        <w:t xml:space="preserve"> болмауын </w:t>
      </w:r>
      <w:r w:rsidR="00E1580B" w:rsidRPr="00F511CE">
        <w:rPr>
          <w:rFonts w:asciiTheme="majorHAnsi" w:hAnsiTheme="majorHAnsi" w:cstheme="majorHAnsi"/>
          <w:lang w:val="kk-KZ"/>
        </w:rPr>
        <w:lastRenderedPageBreak/>
        <w:t xml:space="preserve">ескере отырып түзетілді. SCC 150 000 клеток/мл және 200 000 клеток/мл шектері бойынша IMI айырмашылығы сүт үлгілерінде тек 3,26%-ды құрады </w:t>
      </w:r>
      <w:r w:rsidR="00F50445" w:rsidRPr="00F511CE">
        <w:rPr>
          <w:rFonts w:asciiTheme="majorHAnsi" w:hAnsiTheme="majorHAnsi" w:cstheme="majorHAnsi"/>
          <w:lang w:val="kk-KZ"/>
        </w:rPr>
        <w:t>[1</w:t>
      </w:r>
      <w:r w:rsidR="00BE1241" w:rsidRPr="00F511CE">
        <w:rPr>
          <w:rFonts w:asciiTheme="majorHAnsi" w:hAnsiTheme="majorHAnsi" w:cstheme="majorHAnsi"/>
          <w:lang w:val="kk-KZ"/>
        </w:rPr>
        <w:t>23</w:t>
      </w:r>
      <w:r w:rsidR="00F50445" w:rsidRPr="00F511CE">
        <w:rPr>
          <w:rFonts w:asciiTheme="majorHAnsi" w:hAnsiTheme="majorHAnsi" w:cstheme="majorHAnsi"/>
          <w:lang w:val="kk-KZ"/>
        </w:rPr>
        <w:t>].</w:t>
      </w:r>
    </w:p>
    <w:p w14:paraId="0D146F21" w14:textId="39F1E4CF" w:rsidR="00F50445" w:rsidRPr="00F511CE" w:rsidRDefault="00DF7F5E" w:rsidP="00C45B04">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Алдын ала тексерілген сауалнама жеке сиырлар мен табындар туралы деректер жинау үшін пайдаланылды. SCM-мен байланысты тәуекел факторлары жалпыланған желілік аралас модельдерде бинарлық логистикалық регрессияны пайдалана отырып талданды. SCM-нің төлдеу аралығына дейінгі төлдеуге әсері және төлдеуден жасанды ұрықтандыруға дейінгі күндер Кокстың пропорционалды қауіп-қатерлерінің регрессиясын пайдалана отырып, тіршілік ету талдауының және тиісінше Каплан-Мейердің тіршілік ету функциясын бағалаудың көмегімен талданды. Пуассонның регрессиялық моделі ұрықтануға жасанды инсеминация санына SCM әсерін анықтау үшін іске қосылды </w:t>
      </w:r>
      <w:r w:rsidR="00F50445" w:rsidRPr="00F511CE">
        <w:rPr>
          <w:rFonts w:asciiTheme="majorHAnsi" w:hAnsiTheme="majorHAnsi" w:cstheme="majorHAnsi"/>
          <w:lang w:val="kk-KZ"/>
        </w:rPr>
        <w:t>[1</w:t>
      </w:r>
      <w:r w:rsidR="00BE1241" w:rsidRPr="00F511CE">
        <w:rPr>
          <w:rFonts w:asciiTheme="majorHAnsi" w:hAnsiTheme="majorHAnsi" w:cstheme="majorHAnsi"/>
          <w:lang w:val="kk-KZ"/>
        </w:rPr>
        <w:t>24</w:t>
      </w:r>
      <w:r w:rsidR="00F50445" w:rsidRPr="00F511CE">
        <w:rPr>
          <w:rFonts w:asciiTheme="majorHAnsi" w:hAnsiTheme="majorHAnsi" w:cstheme="majorHAnsi"/>
          <w:lang w:val="kk-KZ"/>
        </w:rPr>
        <w:t>]</w:t>
      </w:r>
      <w:r w:rsidR="00674525" w:rsidRPr="00F511CE">
        <w:rPr>
          <w:rFonts w:asciiTheme="majorHAnsi" w:hAnsiTheme="majorHAnsi" w:cstheme="majorHAnsi"/>
          <w:lang w:val="kk-KZ"/>
        </w:rPr>
        <w:t>.</w:t>
      </w:r>
    </w:p>
    <w:p w14:paraId="71DD4F8E" w14:textId="46786119" w:rsidR="00F50445" w:rsidRPr="00F511CE" w:rsidRDefault="00DF7F5E" w:rsidP="00C45B04">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Суалдырылан сиырларға арналған антимикробты селективті терапияны пайдалану үшін ауруды жұқтырмаған сиырлардан суалдырылған жақта интрамамарлы инфекциясы (IMI) бар сиырларды дәл саралауды талап етеді.</w:t>
      </w:r>
      <w:r w:rsidR="00DD5C2B">
        <w:rPr>
          <w:rFonts w:asciiTheme="majorHAnsi" w:hAnsiTheme="majorHAnsi" w:cstheme="majorHAnsi"/>
          <w:lang w:val="kk-KZ"/>
        </w:rPr>
        <w:t xml:space="preserve"> </w:t>
      </w:r>
      <w:r w:rsidR="00E1580B" w:rsidRPr="00F511CE">
        <w:rPr>
          <w:rFonts w:asciiTheme="majorHAnsi" w:hAnsiTheme="majorHAnsi" w:cstheme="majorHAnsi"/>
          <w:lang w:val="kk-KZ"/>
        </w:rPr>
        <w:t>Зерттеуге жалпы 21 сүт</w:t>
      </w:r>
      <w:r w:rsidR="00B96F12" w:rsidRPr="00F511CE">
        <w:rPr>
          <w:rFonts w:asciiTheme="majorHAnsi" w:hAnsiTheme="majorHAnsi" w:cstheme="majorHAnsi"/>
          <w:lang w:val="kk-KZ"/>
        </w:rPr>
        <w:t>ті шаруашылықтардан 2074 сиыр алынды</w:t>
      </w:r>
      <w:r w:rsidR="00E1580B" w:rsidRPr="00F511CE">
        <w:rPr>
          <w:rFonts w:asciiTheme="majorHAnsi" w:hAnsiTheme="majorHAnsi" w:cstheme="majorHAnsi"/>
          <w:lang w:val="kk-KZ"/>
        </w:rPr>
        <w:t xml:space="preserve">, олар көктемгі төлдеумен және сүт резервуарындағы орташа айлық соматикалық </w:t>
      </w:r>
      <w:r w:rsidR="00463F80">
        <w:rPr>
          <w:rFonts w:asciiTheme="majorHAnsi" w:hAnsiTheme="majorHAnsi" w:cstheme="majorHAnsi"/>
          <w:lang w:val="kk-KZ"/>
        </w:rPr>
        <w:t>торшалар</w:t>
      </w:r>
      <w:r w:rsidR="00E1580B" w:rsidRPr="00F511CE">
        <w:rPr>
          <w:rFonts w:asciiTheme="majorHAnsi" w:hAnsiTheme="majorHAnsi" w:cstheme="majorHAnsi"/>
          <w:lang w:val="kk-KZ"/>
        </w:rPr>
        <w:t xml:space="preserve"> саны ≤200 000 клеток/мл болды. Жалпы алғанда, 18,7% сиыр субклиникалық желінсау ретінде жіктелді, бірінші төлдеген сиырлар арасында субклиникалық </w:t>
      </w:r>
      <w:r w:rsidR="00C7723F" w:rsidRPr="00F511CE">
        <w:rPr>
          <w:rFonts w:asciiTheme="majorHAnsi" w:hAnsiTheme="majorHAnsi" w:cstheme="majorHAnsi"/>
          <w:lang w:val="kk-KZ"/>
        </w:rPr>
        <w:t>желінсаудың</w:t>
      </w:r>
      <w:r w:rsidR="00E1580B" w:rsidRPr="00F511CE">
        <w:rPr>
          <w:rFonts w:asciiTheme="majorHAnsi" w:hAnsiTheme="majorHAnsi" w:cstheme="majorHAnsi"/>
          <w:lang w:val="kk-KZ"/>
        </w:rPr>
        <w:t xml:space="preserve"> үлесі жоғары болды (29,3%), ал қайталанатын төлдеген сиырлар арасында бұл көрсеткіш 16,1% болды </w:t>
      </w:r>
      <w:r w:rsidR="00F50445" w:rsidRPr="00F511CE">
        <w:rPr>
          <w:rFonts w:asciiTheme="majorHAnsi" w:hAnsiTheme="majorHAnsi" w:cstheme="majorHAnsi"/>
          <w:lang w:val="kk-KZ"/>
        </w:rPr>
        <w:t>[1</w:t>
      </w:r>
      <w:r w:rsidR="00BE1241" w:rsidRPr="00F511CE">
        <w:rPr>
          <w:rFonts w:asciiTheme="majorHAnsi" w:hAnsiTheme="majorHAnsi" w:cstheme="majorHAnsi"/>
          <w:lang w:val="kk-KZ"/>
        </w:rPr>
        <w:t>25</w:t>
      </w:r>
      <w:r w:rsidR="00F50445" w:rsidRPr="00F511CE">
        <w:rPr>
          <w:rFonts w:asciiTheme="majorHAnsi" w:hAnsiTheme="majorHAnsi" w:cstheme="majorHAnsi"/>
          <w:lang w:val="kk-KZ"/>
        </w:rPr>
        <w:t>].</w:t>
      </w:r>
    </w:p>
    <w:p w14:paraId="3E2FF5DA" w14:textId="35379951" w:rsidR="00F50445" w:rsidRPr="00F511CE" w:rsidRDefault="00F50445" w:rsidP="00C45B04">
      <w:pPr>
        <w:spacing w:after="0" w:line="240" w:lineRule="auto"/>
        <w:ind w:firstLine="567"/>
        <w:jc w:val="both"/>
        <w:rPr>
          <w:rFonts w:asciiTheme="majorHAnsi" w:hAnsiTheme="majorHAnsi" w:cstheme="majorHAnsi"/>
          <w:highlight w:val="yellow"/>
          <w:lang w:val="kk-KZ"/>
        </w:rPr>
      </w:pPr>
      <w:r w:rsidRPr="00F511CE">
        <w:rPr>
          <w:rFonts w:asciiTheme="majorHAnsi" w:hAnsiTheme="majorHAnsi" w:cstheme="majorHAnsi"/>
          <w:lang w:val="kk-KZ"/>
        </w:rPr>
        <w:t xml:space="preserve">Соматикалық сүт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ы </w:t>
      </w:r>
      <w:r w:rsidR="00C7723F" w:rsidRPr="00F511CE">
        <w:rPr>
          <w:rFonts w:asciiTheme="majorHAnsi" w:hAnsiTheme="majorHAnsi" w:cstheme="majorHAnsi"/>
          <w:lang w:val="kk-KZ"/>
        </w:rPr>
        <w:t xml:space="preserve">(SCC) </w:t>
      </w:r>
      <w:r w:rsidRPr="00F511CE">
        <w:rPr>
          <w:rFonts w:asciiTheme="majorHAnsi" w:hAnsiTheme="majorHAnsi" w:cstheme="majorHAnsi"/>
          <w:lang w:val="kk-KZ"/>
        </w:rPr>
        <w:t xml:space="preserve">сүт өндіруші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 мен иммундық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дың қоспасы болып табылады. Бұл </w:t>
      </w:r>
      <w:r w:rsidR="00463F80">
        <w:rPr>
          <w:rFonts w:asciiTheme="majorHAnsi" w:hAnsiTheme="majorHAnsi" w:cstheme="majorHAnsi"/>
          <w:lang w:val="kk-KZ"/>
        </w:rPr>
        <w:t>торшалар</w:t>
      </w:r>
      <w:r w:rsidR="00DD5C2B">
        <w:rPr>
          <w:rFonts w:asciiTheme="majorHAnsi" w:hAnsiTheme="majorHAnsi" w:cstheme="majorHAnsi"/>
          <w:lang w:val="kk-KZ"/>
        </w:rPr>
        <w:t xml:space="preserve"> қалыпты сауу кез</w:t>
      </w:r>
      <w:r w:rsidR="00B96F12" w:rsidRPr="00F511CE">
        <w:rPr>
          <w:rFonts w:asciiTheme="majorHAnsi" w:hAnsiTheme="majorHAnsi" w:cstheme="majorHAnsi"/>
          <w:lang w:val="kk-KZ"/>
        </w:rPr>
        <w:t>інде</w:t>
      </w:r>
      <w:r w:rsidRPr="00F511CE">
        <w:rPr>
          <w:rFonts w:asciiTheme="majorHAnsi" w:hAnsiTheme="majorHAnsi" w:cstheme="majorHAnsi"/>
          <w:lang w:val="kk-KZ"/>
        </w:rPr>
        <w:t xml:space="preserve"> сүтке </w:t>
      </w:r>
      <w:r w:rsidR="00DD5C2B">
        <w:rPr>
          <w:rFonts w:asciiTheme="majorHAnsi" w:hAnsiTheme="majorHAnsi" w:cstheme="majorHAnsi"/>
          <w:lang w:val="kk-KZ"/>
        </w:rPr>
        <w:t xml:space="preserve">бөлінеді және сүт бездерінің </w:t>
      </w:r>
      <w:r w:rsidRPr="00F511CE">
        <w:rPr>
          <w:rFonts w:asciiTheme="majorHAnsi" w:hAnsiTheme="majorHAnsi" w:cstheme="majorHAnsi"/>
          <w:lang w:val="kk-KZ"/>
        </w:rPr>
        <w:t xml:space="preserve">саулығын бағалау үшін индекс ретінде пайдаланылады. </w:t>
      </w:r>
      <w:r w:rsidR="00C7723F" w:rsidRPr="00F511CE">
        <w:rPr>
          <w:rFonts w:asciiTheme="majorHAnsi" w:hAnsiTheme="majorHAnsi" w:cstheme="majorHAnsi"/>
          <w:lang w:val="kk-KZ"/>
        </w:rPr>
        <w:t xml:space="preserve">SCC </w:t>
      </w:r>
      <w:r w:rsidRPr="00F511CE">
        <w:rPr>
          <w:rFonts w:asciiTheme="majorHAnsi" w:hAnsiTheme="majorHAnsi" w:cstheme="majorHAnsi"/>
          <w:lang w:val="kk-KZ"/>
        </w:rPr>
        <w:t>сиыр</w:t>
      </w:r>
      <w:r w:rsidR="00C7723F" w:rsidRPr="00F511CE">
        <w:rPr>
          <w:rFonts w:asciiTheme="majorHAnsi" w:hAnsiTheme="majorHAnsi" w:cstheme="majorHAnsi"/>
          <w:lang w:val="kk-KZ"/>
        </w:rPr>
        <w:t>дың</w:t>
      </w:r>
      <w:r w:rsidRPr="00F511CE">
        <w:rPr>
          <w:rFonts w:asciiTheme="majorHAnsi" w:hAnsiTheme="majorHAnsi" w:cstheme="majorHAnsi"/>
          <w:lang w:val="kk-KZ"/>
        </w:rPr>
        <w:t xml:space="preserve"> </w:t>
      </w:r>
      <w:r w:rsidR="00C7723F" w:rsidRPr="00F511CE">
        <w:rPr>
          <w:rFonts w:asciiTheme="majorHAnsi" w:hAnsiTheme="majorHAnsi" w:cstheme="majorHAnsi"/>
          <w:lang w:val="kk-KZ"/>
        </w:rPr>
        <w:t xml:space="preserve">сүт </w:t>
      </w:r>
      <w:r w:rsidRPr="00F511CE">
        <w:rPr>
          <w:rFonts w:asciiTheme="majorHAnsi" w:hAnsiTheme="majorHAnsi" w:cstheme="majorHAnsi"/>
          <w:lang w:val="kk-KZ"/>
        </w:rPr>
        <w:t>өнімділігіне, денсаулығына, төлдеу жылдамдығына, лактация кезеңіне және мал тұқымына байланысты [1</w:t>
      </w:r>
      <w:r w:rsidR="0045132C" w:rsidRPr="00F511CE">
        <w:rPr>
          <w:rFonts w:asciiTheme="majorHAnsi" w:hAnsiTheme="majorHAnsi" w:cstheme="majorHAnsi"/>
          <w:lang w:val="kk-KZ"/>
        </w:rPr>
        <w:t>2</w:t>
      </w:r>
      <w:r w:rsidR="00BE1241" w:rsidRPr="00F511CE">
        <w:rPr>
          <w:rFonts w:asciiTheme="majorHAnsi" w:hAnsiTheme="majorHAnsi" w:cstheme="majorHAnsi"/>
          <w:lang w:val="kk-KZ"/>
        </w:rPr>
        <w:t>6</w:t>
      </w:r>
      <w:r w:rsidRPr="00F511CE">
        <w:rPr>
          <w:rFonts w:asciiTheme="majorHAnsi" w:hAnsiTheme="majorHAnsi" w:cstheme="majorHAnsi"/>
          <w:lang w:val="kk-KZ"/>
        </w:rPr>
        <w:t>].</w:t>
      </w:r>
    </w:p>
    <w:p w14:paraId="790A7C26" w14:textId="6D963F5D" w:rsidR="00F50445" w:rsidRPr="00F511CE" w:rsidRDefault="00F50445" w:rsidP="00C45B04">
      <w:pPr>
        <w:spacing w:after="0" w:line="240" w:lineRule="auto"/>
        <w:ind w:firstLine="567"/>
        <w:jc w:val="both"/>
        <w:rPr>
          <w:rFonts w:asciiTheme="majorHAnsi" w:hAnsiTheme="majorHAnsi" w:cstheme="majorHAnsi"/>
          <w:highlight w:val="yellow"/>
          <w:lang w:val="kk-KZ"/>
        </w:rPr>
      </w:pPr>
      <w:r w:rsidRPr="00F511CE">
        <w:rPr>
          <w:rFonts w:asciiTheme="majorHAnsi" w:hAnsiTheme="majorHAnsi" w:cstheme="majorHAnsi"/>
          <w:lang w:val="kk-KZ"/>
        </w:rPr>
        <w:t>Зерттеу нәтижелері бойынша</w:t>
      </w:r>
      <w:r w:rsidR="00B96F12" w:rsidRPr="00F511CE">
        <w:rPr>
          <w:rFonts w:asciiTheme="majorHAnsi" w:hAnsiTheme="majorHAnsi" w:cstheme="majorHAnsi"/>
          <w:lang w:val="kk-KZ"/>
        </w:rPr>
        <w:t xml:space="preserve"> лейкоциттердің морфологиялық сипаттамасы</w:t>
      </w:r>
      <w:r w:rsidR="003D6F61" w:rsidRPr="00F511CE">
        <w:rPr>
          <w:rFonts w:asciiTheme="majorHAnsi" w:hAnsiTheme="majorHAnsi" w:cstheme="majorHAnsi"/>
          <w:lang w:val="kk-KZ"/>
        </w:rPr>
        <w:t xml:space="preserve"> </w:t>
      </w:r>
      <w:r w:rsidRPr="00F511CE">
        <w:rPr>
          <w:rFonts w:asciiTheme="majorHAnsi" w:hAnsiTheme="majorHAnsi" w:cstheme="majorHAnsi"/>
          <w:lang w:val="kk-KZ"/>
        </w:rPr>
        <w:t xml:space="preserve">сау және </w:t>
      </w:r>
      <w:r w:rsidR="00C7723F" w:rsidRPr="00F511CE">
        <w:rPr>
          <w:rFonts w:asciiTheme="majorHAnsi" w:hAnsiTheme="majorHAnsi" w:cstheme="majorHAnsi"/>
          <w:lang w:val="kk-KZ"/>
        </w:rPr>
        <w:t>желінсау</w:t>
      </w:r>
      <w:r w:rsidR="00B96F12" w:rsidRPr="00F511CE">
        <w:rPr>
          <w:rFonts w:asciiTheme="majorHAnsi" w:hAnsiTheme="majorHAnsi" w:cstheme="majorHAnsi"/>
          <w:lang w:val="kk-KZ"/>
        </w:rPr>
        <w:t>мен ауыратын жануарларда</w:t>
      </w:r>
      <w:r w:rsidRPr="00F511CE">
        <w:rPr>
          <w:rFonts w:asciiTheme="majorHAnsi" w:hAnsiTheme="majorHAnsi" w:cstheme="majorHAnsi"/>
          <w:lang w:val="kk-KZ"/>
        </w:rPr>
        <w:t xml:space="preserve"> </w:t>
      </w:r>
      <w:r w:rsidR="003D6F61" w:rsidRPr="00F511CE">
        <w:rPr>
          <w:rFonts w:asciiTheme="majorHAnsi" w:hAnsiTheme="majorHAnsi" w:cstheme="majorHAnsi"/>
          <w:lang w:val="kk-KZ"/>
        </w:rPr>
        <w:t>әртүрлі</w:t>
      </w:r>
      <w:r w:rsidRPr="00F511CE">
        <w:rPr>
          <w:rFonts w:asciiTheme="majorHAnsi" w:hAnsiTheme="majorHAnsi" w:cstheme="majorHAnsi"/>
          <w:lang w:val="kk-KZ"/>
        </w:rPr>
        <w:t>: нейтрофилдер 12-15 мкм, макрофагтар 20-30 мкм, лимфоциттер 9-16 мкм [1</w:t>
      </w:r>
      <w:r w:rsidR="00141F84" w:rsidRPr="00F511CE">
        <w:rPr>
          <w:rFonts w:asciiTheme="majorHAnsi" w:hAnsiTheme="majorHAnsi" w:cstheme="majorHAnsi"/>
          <w:lang w:val="kk-KZ"/>
        </w:rPr>
        <w:t>2</w:t>
      </w:r>
      <w:r w:rsidR="00BE1241" w:rsidRPr="00F511CE">
        <w:rPr>
          <w:rFonts w:asciiTheme="majorHAnsi" w:hAnsiTheme="majorHAnsi" w:cstheme="majorHAnsi"/>
          <w:lang w:val="kk-KZ"/>
        </w:rPr>
        <w:t>7</w:t>
      </w:r>
      <w:r w:rsidRPr="00F511CE">
        <w:rPr>
          <w:rFonts w:asciiTheme="majorHAnsi" w:hAnsiTheme="majorHAnsi" w:cstheme="majorHAnsi"/>
          <w:lang w:val="kk-KZ"/>
        </w:rPr>
        <w:t>,</w:t>
      </w:r>
      <w:r w:rsidR="00C7723F" w:rsidRPr="00F511CE">
        <w:rPr>
          <w:rFonts w:asciiTheme="majorHAnsi" w:hAnsiTheme="majorHAnsi" w:cstheme="majorHAnsi"/>
          <w:lang w:val="kk-KZ"/>
        </w:rPr>
        <w:t xml:space="preserve"> </w:t>
      </w:r>
      <w:r w:rsidRPr="00F511CE">
        <w:rPr>
          <w:rFonts w:asciiTheme="majorHAnsi" w:hAnsiTheme="majorHAnsi" w:cstheme="majorHAnsi"/>
          <w:lang w:val="kk-KZ"/>
        </w:rPr>
        <w:t>1</w:t>
      </w:r>
      <w:r w:rsidR="00141F84" w:rsidRPr="00F511CE">
        <w:rPr>
          <w:rFonts w:asciiTheme="majorHAnsi" w:hAnsiTheme="majorHAnsi" w:cstheme="majorHAnsi"/>
          <w:lang w:val="kk-KZ"/>
        </w:rPr>
        <w:t>2</w:t>
      </w:r>
      <w:r w:rsidR="00BE1241" w:rsidRPr="00F511CE">
        <w:rPr>
          <w:rFonts w:asciiTheme="majorHAnsi" w:hAnsiTheme="majorHAnsi" w:cstheme="majorHAnsi"/>
          <w:lang w:val="kk-KZ"/>
        </w:rPr>
        <w:t>8</w:t>
      </w:r>
      <w:r w:rsidRPr="00F511CE">
        <w:rPr>
          <w:rFonts w:asciiTheme="majorHAnsi" w:hAnsiTheme="majorHAnsi" w:cstheme="majorHAnsi"/>
          <w:lang w:val="kk-KZ"/>
        </w:rPr>
        <w:t>].</w:t>
      </w:r>
    </w:p>
    <w:p w14:paraId="0A806ED8" w14:textId="11CBA6D1" w:rsidR="00F50445" w:rsidRPr="00F511CE" w:rsidRDefault="00C7723F" w:rsidP="00C45B04">
      <w:pPr>
        <w:pStyle w:val="af4"/>
        <w:ind w:firstLine="567"/>
        <w:jc w:val="both"/>
        <w:rPr>
          <w:rFonts w:asciiTheme="majorHAnsi" w:hAnsiTheme="majorHAnsi" w:cstheme="majorHAnsi"/>
          <w:color w:val="222222"/>
          <w:shd w:val="clear" w:color="auto" w:fill="FFFFFF"/>
          <w:lang w:val="kk-KZ"/>
        </w:rPr>
      </w:pPr>
      <w:r w:rsidRPr="00F511CE">
        <w:rPr>
          <w:rFonts w:asciiTheme="majorHAnsi" w:hAnsiTheme="majorHAnsi" w:cstheme="majorHAnsi"/>
          <w:color w:val="222222"/>
          <w:shd w:val="clear" w:color="auto" w:fill="FFFFFF"/>
          <w:lang w:val="kk-KZ"/>
        </w:rPr>
        <w:t xml:space="preserve">Тоқтаусыз цитометрия әдісімен клеткаларды дифференциациялау соматикалық </w:t>
      </w:r>
      <w:r w:rsidR="00463F80">
        <w:rPr>
          <w:rFonts w:asciiTheme="majorHAnsi" w:hAnsiTheme="majorHAnsi" w:cstheme="majorHAnsi"/>
          <w:color w:val="222222"/>
          <w:shd w:val="clear" w:color="auto" w:fill="FFFFFF"/>
          <w:lang w:val="kk-KZ"/>
        </w:rPr>
        <w:t>торшалар</w:t>
      </w:r>
      <w:r w:rsidRPr="00F511CE">
        <w:rPr>
          <w:rFonts w:asciiTheme="majorHAnsi" w:hAnsiTheme="majorHAnsi" w:cstheme="majorHAnsi"/>
          <w:color w:val="222222"/>
          <w:shd w:val="clear" w:color="auto" w:fill="FFFFFF"/>
          <w:lang w:val="kk-KZ"/>
        </w:rPr>
        <w:t xml:space="preserve"> санын (SCC) дәл есептеуге мүмкіндік береді, бұл сүт бездерінің әртүрлі этиологиялы инфекциялары кезінде лейкоциттер популяциясының үлгілерін талдауға көмектеседі </w:t>
      </w:r>
      <w:r w:rsidR="00F50445" w:rsidRPr="00F511CE">
        <w:rPr>
          <w:rFonts w:asciiTheme="majorHAnsi" w:hAnsiTheme="majorHAnsi" w:cstheme="majorHAnsi"/>
          <w:color w:val="222222"/>
          <w:shd w:val="clear" w:color="auto" w:fill="FFFFFF"/>
          <w:lang w:val="kk-KZ"/>
        </w:rPr>
        <w:t>[1</w:t>
      </w:r>
      <w:r w:rsidR="00141F84" w:rsidRPr="00F511CE">
        <w:rPr>
          <w:rFonts w:asciiTheme="majorHAnsi" w:hAnsiTheme="majorHAnsi" w:cstheme="majorHAnsi"/>
          <w:color w:val="222222"/>
          <w:shd w:val="clear" w:color="auto" w:fill="FFFFFF"/>
          <w:lang w:val="kk-KZ"/>
        </w:rPr>
        <w:t>2</w:t>
      </w:r>
      <w:r w:rsidR="00BE1241" w:rsidRPr="00F511CE">
        <w:rPr>
          <w:rFonts w:asciiTheme="majorHAnsi" w:hAnsiTheme="majorHAnsi" w:cstheme="majorHAnsi"/>
          <w:color w:val="222222"/>
          <w:shd w:val="clear" w:color="auto" w:fill="FFFFFF"/>
          <w:lang w:val="kk-KZ"/>
        </w:rPr>
        <w:t>9</w:t>
      </w:r>
      <w:r w:rsidR="00F50445" w:rsidRPr="00F511CE">
        <w:rPr>
          <w:rFonts w:asciiTheme="majorHAnsi" w:hAnsiTheme="majorHAnsi" w:cstheme="majorHAnsi"/>
          <w:color w:val="222222"/>
          <w:shd w:val="clear" w:color="auto" w:fill="FFFFFF"/>
          <w:lang w:val="kk-KZ"/>
        </w:rPr>
        <w:t>].</w:t>
      </w:r>
    </w:p>
    <w:p w14:paraId="4E35B8CA" w14:textId="31C09844" w:rsidR="00141F84" w:rsidRPr="00F511CE" w:rsidRDefault="00141F84" w:rsidP="00C45B04">
      <w:pPr>
        <w:pStyle w:val="af4"/>
        <w:ind w:firstLine="567"/>
        <w:jc w:val="both"/>
        <w:rPr>
          <w:rFonts w:asciiTheme="majorHAnsi" w:hAnsiTheme="majorHAnsi" w:cstheme="majorHAnsi"/>
          <w:color w:val="222222"/>
          <w:shd w:val="clear" w:color="auto" w:fill="FFFFFF"/>
          <w:lang w:val="kk-KZ"/>
        </w:rPr>
      </w:pPr>
      <w:r w:rsidRPr="00F511CE">
        <w:rPr>
          <w:rFonts w:asciiTheme="majorHAnsi" w:hAnsiTheme="majorHAnsi" w:cstheme="majorHAnsi"/>
          <w:color w:val="222222"/>
          <w:shd w:val="clear" w:color="auto" w:fill="FFFFFF"/>
          <w:lang w:val="kk-KZ"/>
        </w:rPr>
        <w:t>Қазақстандық ғалымдар зерттеулеріне сәйкес сиырлардың генотиптері мен олардың сүттерінің құрамындағы соматикалық торшалар арасында ас</w:t>
      </w:r>
      <w:r w:rsidR="00DD5C2B">
        <w:rPr>
          <w:rFonts w:asciiTheme="majorHAnsi" w:hAnsiTheme="majorHAnsi" w:cstheme="majorHAnsi"/>
          <w:color w:val="222222"/>
          <w:shd w:val="clear" w:color="auto" w:fill="FFFFFF"/>
          <w:lang w:val="kk-KZ"/>
        </w:rPr>
        <w:t>со</w:t>
      </w:r>
      <w:r w:rsidRPr="00F511CE">
        <w:rPr>
          <w:rFonts w:asciiTheme="majorHAnsi" w:hAnsiTheme="majorHAnsi" w:cstheme="majorHAnsi"/>
          <w:color w:val="222222"/>
          <w:shd w:val="clear" w:color="auto" w:fill="FFFFFF"/>
          <w:lang w:val="kk-KZ"/>
        </w:rPr>
        <w:t>циативтік байланыс бар екені анықталған. Сонымен қатар сүт құрамындағы төрт кең тараған антибиотик қалдықтарының мөлшерлері зерттелген [1</w:t>
      </w:r>
      <w:r w:rsidR="00BE1241" w:rsidRPr="00F511CE">
        <w:rPr>
          <w:rFonts w:asciiTheme="majorHAnsi" w:hAnsiTheme="majorHAnsi" w:cstheme="majorHAnsi"/>
          <w:color w:val="222222"/>
          <w:shd w:val="clear" w:color="auto" w:fill="FFFFFF"/>
          <w:lang w:val="kk-KZ"/>
        </w:rPr>
        <w:t>30</w:t>
      </w:r>
      <w:r w:rsidR="002A0BC3">
        <w:rPr>
          <w:rFonts w:asciiTheme="majorHAnsi" w:hAnsiTheme="majorHAnsi" w:cstheme="majorHAnsi"/>
          <w:color w:val="222222"/>
          <w:shd w:val="clear" w:color="auto" w:fill="FFFFFF"/>
          <w:lang w:val="kk-KZ"/>
        </w:rPr>
        <w:t>-</w:t>
      </w:r>
      <w:r w:rsidR="000F01D6" w:rsidRPr="00F511CE">
        <w:rPr>
          <w:rFonts w:asciiTheme="majorHAnsi" w:hAnsiTheme="majorHAnsi" w:cstheme="majorHAnsi"/>
          <w:color w:val="222222"/>
          <w:shd w:val="clear" w:color="auto" w:fill="FFFFFF"/>
          <w:lang w:val="kk-KZ"/>
        </w:rPr>
        <w:t>1</w:t>
      </w:r>
      <w:r w:rsidR="00BE1241" w:rsidRPr="00F511CE">
        <w:rPr>
          <w:rFonts w:asciiTheme="majorHAnsi" w:hAnsiTheme="majorHAnsi" w:cstheme="majorHAnsi"/>
          <w:color w:val="222222"/>
          <w:shd w:val="clear" w:color="auto" w:fill="FFFFFF"/>
          <w:lang w:val="kk-KZ"/>
        </w:rPr>
        <w:t>34</w:t>
      </w:r>
      <w:r w:rsidRPr="00F511CE">
        <w:rPr>
          <w:rFonts w:asciiTheme="majorHAnsi" w:hAnsiTheme="majorHAnsi" w:cstheme="majorHAnsi"/>
          <w:color w:val="222222"/>
          <w:shd w:val="clear" w:color="auto" w:fill="FFFFFF"/>
          <w:lang w:val="kk-KZ"/>
        </w:rPr>
        <w:t>].</w:t>
      </w:r>
    </w:p>
    <w:p w14:paraId="5FDEFB7E" w14:textId="2E99BD20" w:rsidR="00DF3462" w:rsidRPr="00F511CE" w:rsidRDefault="00DF3462" w:rsidP="00AA6C9E">
      <w:pPr>
        <w:spacing w:after="0" w:line="240" w:lineRule="auto"/>
        <w:ind w:firstLine="709"/>
        <w:jc w:val="both"/>
        <w:rPr>
          <w:rFonts w:asciiTheme="majorHAnsi" w:hAnsiTheme="majorHAnsi" w:cstheme="majorHAnsi"/>
          <w:lang w:val="kk-KZ"/>
        </w:rPr>
      </w:pPr>
    </w:p>
    <w:p w14:paraId="51358CD0" w14:textId="4E911E25" w:rsidR="00DF3462" w:rsidRPr="00F511CE" w:rsidRDefault="00DF3462" w:rsidP="00407319">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t>1.</w:t>
      </w:r>
      <w:r w:rsidR="00710A10" w:rsidRPr="00F511CE">
        <w:rPr>
          <w:rFonts w:asciiTheme="majorHAnsi" w:hAnsiTheme="majorHAnsi" w:cstheme="majorHAnsi"/>
          <w:b/>
          <w:lang w:val="kk-KZ"/>
        </w:rPr>
        <w:t>4</w:t>
      </w:r>
      <w:r w:rsidRPr="00F511CE">
        <w:rPr>
          <w:rFonts w:asciiTheme="majorHAnsi" w:hAnsiTheme="majorHAnsi" w:cstheme="majorHAnsi"/>
          <w:b/>
          <w:lang w:val="kk-KZ"/>
        </w:rPr>
        <w:t xml:space="preserve"> </w:t>
      </w:r>
      <w:r w:rsidR="00027A80" w:rsidRPr="00F511CE">
        <w:rPr>
          <w:rFonts w:asciiTheme="majorHAnsi" w:hAnsiTheme="majorHAnsi" w:cstheme="majorHAnsi"/>
          <w:b/>
          <w:lang w:val="kk-KZ"/>
        </w:rPr>
        <w:t>Желінсау кезінде патогенді микроорганизмдерді ПТР көмегімен идентификация жасау әдістемесі</w:t>
      </w:r>
    </w:p>
    <w:p w14:paraId="14EC0220" w14:textId="09A35B5F" w:rsidR="00EF3192" w:rsidRPr="00F511CE" w:rsidRDefault="00A417C2" w:rsidP="00407319">
      <w:pPr>
        <w:spacing w:after="0" w:line="240" w:lineRule="auto"/>
        <w:ind w:firstLine="567"/>
        <w:jc w:val="both"/>
        <w:rPr>
          <w:rFonts w:asciiTheme="majorHAnsi" w:hAnsiTheme="majorHAnsi" w:cstheme="majorHAnsi"/>
          <w:highlight w:val="green"/>
          <w:lang w:val="kk-KZ"/>
        </w:rPr>
      </w:pPr>
      <w:r>
        <w:rPr>
          <w:rFonts w:asciiTheme="majorHAnsi" w:hAnsiTheme="majorHAnsi" w:cstheme="majorHAnsi"/>
          <w:lang w:val="kk-KZ"/>
        </w:rPr>
        <w:t>Желінсау сүтті сиырларда</w:t>
      </w:r>
      <w:r w:rsidR="00EF3192" w:rsidRPr="00F511CE">
        <w:rPr>
          <w:rFonts w:asciiTheme="majorHAnsi" w:hAnsiTheme="majorHAnsi" w:cstheme="majorHAnsi"/>
          <w:lang w:val="kk-KZ"/>
        </w:rPr>
        <w:t xml:space="preserve"> кең тараған ауруы болып табылады және жануарлардың әл-а</w:t>
      </w:r>
      <w:r>
        <w:rPr>
          <w:rFonts w:asciiTheme="majorHAnsi" w:hAnsiTheme="majorHAnsi" w:cstheme="majorHAnsi"/>
          <w:lang w:val="kk-KZ"/>
        </w:rPr>
        <w:t>уқаты мен сүт фермасының табысына кері</w:t>
      </w:r>
      <w:r w:rsidR="00EF3192" w:rsidRPr="00F511CE">
        <w:rPr>
          <w:rFonts w:asciiTheme="majorHAnsi" w:hAnsiTheme="majorHAnsi" w:cstheme="majorHAnsi"/>
          <w:lang w:val="kk-KZ"/>
        </w:rPr>
        <w:t xml:space="preserve"> әсер етеді. Ондаған жылдар бойы зерттеушілер Streptococcus agalactiae және Staphylococcus aureus туындатқан желінсауды бақылаудың тиімді </w:t>
      </w:r>
      <w:r w:rsidR="00EF3192" w:rsidRPr="00F511CE">
        <w:rPr>
          <w:rFonts w:asciiTheme="majorHAnsi" w:hAnsiTheme="majorHAnsi" w:cstheme="majorHAnsi"/>
          <w:lang w:val="kk-KZ"/>
        </w:rPr>
        <w:lastRenderedPageBreak/>
        <w:t>стратеги</w:t>
      </w:r>
      <w:r>
        <w:rPr>
          <w:rFonts w:asciiTheme="majorHAnsi" w:hAnsiTheme="majorHAnsi" w:cstheme="majorHAnsi"/>
          <w:lang w:val="kk-KZ"/>
        </w:rPr>
        <w:t>яларын анықтау үшін жұмыс істеуде. Нақты</w:t>
      </w:r>
      <w:r w:rsidR="00EF3192" w:rsidRPr="00F511CE">
        <w:rPr>
          <w:rFonts w:asciiTheme="majorHAnsi" w:hAnsiTheme="majorHAnsi" w:cstheme="majorHAnsi"/>
          <w:lang w:val="kk-KZ"/>
        </w:rPr>
        <w:t xml:space="preserve"> бақылау бағдарламаларын әзірлеу үшін желінсаумен айналысатын қызметкерлер алдымен жұқтыру механизмдерін анықтауға, аурудың клиникалық және субклиникалық жағдайларын анықтауға, тиісті </w:t>
      </w:r>
      <w:r>
        <w:rPr>
          <w:rFonts w:asciiTheme="majorHAnsi" w:hAnsiTheme="majorHAnsi" w:cstheme="majorHAnsi"/>
          <w:lang w:val="kk-KZ"/>
        </w:rPr>
        <w:t>скринингтік тестілерді әзірлумен жұмысты күшейтті</w:t>
      </w:r>
      <w:r w:rsidR="00EF3192" w:rsidRPr="00F511CE">
        <w:rPr>
          <w:rFonts w:asciiTheme="majorHAnsi" w:hAnsiTheme="majorHAnsi" w:cstheme="majorHAnsi"/>
          <w:lang w:val="kk-KZ"/>
        </w:rPr>
        <w:t xml:space="preserve"> [1</w:t>
      </w:r>
      <w:r w:rsidR="00BE1241" w:rsidRPr="00F511CE">
        <w:rPr>
          <w:rFonts w:asciiTheme="majorHAnsi" w:hAnsiTheme="majorHAnsi" w:cstheme="majorHAnsi"/>
          <w:lang w:val="kk-KZ"/>
        </w:rPr>
        <w:t>35</w:t>
      </w:r>
      <w:r w:rsidR="00EF3192" w:rsidRPr="00F511CE">
        <w:rPr>
          <w:rFonts w:asciiTheme="majorHAnsi" w:hAnsiTheme="majorHAnsi" w:cstheme="majorHAnsi"/>
          <w:lang w:val="kk-KZ"/>
        </w:rPr>
        <w:t>].</w:t>
      </w:r>
    </w:p>
    <w:p w14:paraId="6CD73024" w14:textId="6A34EAC2" w:rsidR="00EF3192" w:rsidRPr="00F511CE" w:rsidRDefault="00EF3192" w:rsidP="00407319">
      <w:pPr>
        <w:spacing w:after="0" w:line="240" w:lineRule="auto"/>
        <w:ind w:firstLine="567"/>
        <w:jc w:val="both"/>
        <w:rPr>
          <w:rFonts w:asciiTheme="majorHAnsi" w:hAnsiTheme="majorHAnsi" w:cstheme="majorHAnsi"/>
          <w:highlight w:val="green"/>
          <w:lang w:val="kk-KZ"/>
        </w:rPr>
      </w:pPr>
      <w:r w:rsidRPr="00F511CE">
        <w:rPr>
          <w:rFonts w:asciiTheme="majorHAnsi" w:hAnsiTheme="majorHAnsi" w:cstheme="majorHAnsi"/>
          <w:lang w:val="kk-KZ"/>
        </w:rPr>
        <w:t>Желінсаудың пайда болу себебі организмнің төзімділігі, дұрыс азықтанбау, сиырларды ұстаудың гигиненикалық нормаларының бұзылуы сияқты полиэтиологиялық факторлар болып табылады. Желінсауда жиі келесі шартты патогенді микроорганизмдерді табуға болады: Staphylococcus aureus, Escherichia coli, Streptococcus uberis, олар сүт безіне галактогенді немесе лимфагенді жолмен түседі [1</w:t>
      </w:r>
      <w:r w:rsidR="00261771" w:rsidRPr="00F511CE">
        <w:rPr>
          <w:rFonts w:asciiTheme="majorHAnsi" w:hAnsiTheme="majorHAnsi" w:cstheme="majorHAnsi"/>
          <w:lang w:val="kk-KZ"/>
        </w:rPr>
        <w:t>3</w:t>
      </w:r>
      <w:r w:rsidR="00BE1241" w:rsidRPr="00F511CE">
        <w:rPr>
          <w:rFonts w:asciiTheme="majorHAnsi" w:hAnsiTheme="majorHAnsi" w:cstheme="majorHAnsi"/>
          <w:lang w:val="kk-KZ"/>
        </w:rPr>
        <w:t>6</w:t>
      </w:r>
      <w:r w:rsidRPr="00F511CE">
        <w:rPr>
          <w:rFonts w:asciiTheme="majorHAnsi" w:hAnsiTheme="majorHAnsi" w:cstheme="majorHAnsi"/>
          <w:lang w:val="kk-KZ"/>
        </w:rPr>
        <w:t>].</w:t>
      </w:r>
    </w:p>
    <w:p w14:paraId="3FB4804F" w14:textId="0B17BB91" w:rsidR="00EF3192" w:rsidRPr="00F511CE" w:rsidRDefault="00EF3192" w:rsidP="00407319">
      <w:pPr>
        <w:spacing w:after="0" w:line="240" w:lineRule="auto"/>
        <w:ind w:firstLine="567"/>
        <w:jc w:val="both"/>
        <w:rPr>
          <w:rFonts w:asciiTheme="majorHAnsi" w:hAnsiTheme="majorHAnsi" w:cstheme="majorHAnsi"/>
          <w:highlight w:val="green"/>
          <w:lang w:val="kk-KZ"/>
        </w:rPr>
      </w:pPr>
      <w:r w:rsidRPr="00F511CE">
        <w:rPr>
          <w:rFonts w:asciiTheme="majorHAnsi" w:hAnsiTheme="majorHAnsi" w:cstheme="majorHAnsi"/>
          <w:lang w:val="kk-KZ"/>
        </w:rPr>
        <w:t>Резистенттілік пен патогендік гендерді анықтау үшін мультиплексті ПТР әдісін қолдану барлық оқшаулаудың геномында бар екенін көрсетеді: blaTEM, sul1, tetA, qnrS, blaCTX-M және fimH (100%), papC (40%) және hlyA (10%). Белгілі болғандай, fimH биопленканың пайда болу қасиетіне байланысты ең кең таралған ген болған. Жүргізілген зерттеулер сиырлардағы сүт безінің патологиясы кезінде көптеген дәрілік тұрақтылығы бар E. coli-нің жоғары кездесуін көрсетеді. Отандық ғалымдар биологиялық материалдардан ДНҚ бөлу хаттамасын және эндометритпен, желінсаумен ауыратын сиырлардан оқшаулап fimH гендерін ПТР жүргізу шарттарын оңтайландырды [1</w:t>
      </w:r>
      <w:r w:rsidR="00261771" w:rsidRPr="00F511CE">
        <w:rPr>
          <w:rFonts w:asciiTheme="majorHAnsi" w:hAnsiTheme="majorHAnsi" w:cstheme="majorHAnsi"/>
          <w:lang w:val="kk-KZ"/>
        </w:rPr>
        <w:t>3</w:t>
      </w:r>
      <w:r w:rsidR="00BE1241" w:rsidRPr="00F511CE">
        <w:rPr>
          <w:rFonts w:asciiTheme="majorHAnsi" w:hAnsiTheme="majorHAnsi" w:cstheme="majorHAnsi"/>
          <w:lang w:val="kk-KZ"/>
        </w:rPr>
        <w:t>7</w:t>
      </w:r>
      <w:r w:rsidRPr="00F511CE">
        <w:rPr>
          <w:rFonts w:asciiTheme="majorHAnsi" w:hAnsiTheme="majorHAnsi" w:cstheme="majorHAnsi"/>
          <w:lang w:val="kk-KZ"/>
        </w:rPr>
        <w:t>]</w:t>
      </w:r>
      <w:r w:rsidR="00881BA5">
        <w:rPr>
          <w:rFonts w:asciiTheme="majorHAnsi" w:hAnsiTheme="majorHAnsi" w:cstheme="majorHAnsi"/>
          <w:lang w:val="kk-KZ"/>
        </w:rPr>
        <w:t>.</w:t>
      </w:r>
    </w:p>
    <w:p w14:paraId="0CE99D59" w14:textId="23059AE7" w:rsidR="00412CAA" w:rsidRPr="008706F0" w:rsidRDefault="00EF3192" w:rsidP="00407319">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Әдетте ауру жануарларды емдеу хаттамасы микробқа қарсы препараттарды, оның ішінде антибиотиктерді қолдануды қамтиды, антибиотиктердің қалдық мөлшерінің сүтті сиырлар организмінен антибиотиктерді шығару мерзімі антибиотиктерді соңғы қолданғаннан кейін шамамен 15-20 күнді құрайды. Сиырлардың сүт безі секретінің микробтық құрамы желінсау кезінде өте әр түрлі екені анықталды. Желінсаумен ауыратын сиырлардан изоляттарынан келесі микроорганизмдер бөлініп алынды: Streptococcus sp. p., Staphylococcus sp. p., Lactobacillus sp. p. и Escherichia sp. p. – 25,7 %; 20,8 %; тиісінше 18,3% және 9,6% құрады. Сиырлардағы желінсаулар  шартты түрде патогенді микробтар қауымдастығымен шақырылады, олардың құрамына 2-ден 7 изолятты кіреді. Желінсаумен ауыратын сиырлардың сүтінде мынадай микроорганизмдер жиі кездеседі: Staphylococcus sp. p.; Escherichia sp. p.; Pseudomonas sp. p. и Streptococcus sp. p., 5,67±0,08 lg; 4,37±0,32 lg; тиісінше 4,24 ± 0,20 lg және 4,13 ± 0,15 lg [1</w:t>
      </w:r>
      <w:r w:rsidR="00261771" w:rsidRPr="00F511CE">
        <w:rPr>
          <w:rFonts w:asciiTheme="majorHAnsi" w:hAnsiTheme="majorHAnsi" w:cstheme="majorHAnsi"/>
          <w:lang w:val="kk-KZ"/>
        </w:rPr>
        <w:t>3</w:t>
      </w:r>
      <w:r w:rsidR="00BE1241" w:rsidRPr="00F511CE">
        <w:rPr>
          <w:rFonts w:asciiTheme="majorHAnsi" w:hAnsiTheme="majorHAnsi" w:cstheme="majorHAnsi"/>
          <w:lang w:val="kk-KZ"/>
        </w:rPr>
        <w:t>8</w:t>
      </w:r>
      <w:r w:rsidRPr="00F511CE">
        <w:rPr>
          <w:rFonts w:asciiTheme="majorHAnsi" w:hAnsiTheme="majorHAnsi" w:cstheme="majorHAnsi"/>
          <w:lang w:val="kk-KZ"/>
        </w:rPr>
        <w:t>].</w:t>
      </w:r>
      <w:r w:rsidR="00261771" w:rsidRPr="00F511CE">
        <w:rPr>
          <w:rFonts w:asciiTheme="majorHAnsi" w:hAnsiTheme="majorHAnsi" w:cstheme="majorHAnsi"/>
          <w:lang w:val="kk-KZ"/>
        </w:rPr>
        <w:t xml:space="preserve"> Авторлар өз жұмыстарында клиникалық материалдарда патогенді микроорганизмдерді детекция жасау үшін ПТР әдісін өолданудың тиімділігін көрсеткен және осы әдіс бір мезгілде микроорганизмнің антибиотикке төзімділігін анықауға мүмкіндік береді [13</w:t>
      </w:r>
      <w:r w:rsidR="00BE1241" w:rsidRPr="00F511CE">
        <w:rPr>
          <w:rFonts w:asciiTheme="majorHAnsi" w:hAnsiTheme="majorHAnsi" w:cstheme="majorHAnsi"/>
          <w:lang w:val="kk-KZ"/>
        </w:rPr>
        <w:t>9</w:t>
      </w:r>
      <w:r w:rsidR="00261771" w:rsidRPr="00F511CE">
        <w:rPr>
          <w:rFonts w:asciiTheme="majorHAnsi" w:hAnsiTheme="majorHAnsi" w:cstheme="majorHAnsi"/>
          <w:lang w:val="kk-KZ"/>
        </w:rPr>
        <w:t>, 14</w:t>
      </w:r>
      <w:r w:rsidR="00BE1241" w:rsidRPr="00F511CE">
        <w:rPr>
          <w:rFonts w:asciiTheme="majorHAnsi" w:hAnsiTheme="majorHAnsi" w:cstheme="majorHAnsi"/>
          <w:lang w:val="kk-KZ"/>
        </w:rPr>
        <w:t>0</w:t>
      </w:r>
      <w:r w:rsidR="00261771" w:rsidRPr="00F511CE">
        <w:rPr>
          <w:rFonts w:asciiTheme="majorHAnsi" w:hAnsiTheme="majorHAnsi" w:cstheme="majorHAnsi"/>
          <w:lang w:val="kk-KZ"/>
        </w:rPr>
        <w:t>].</w:t>
      </w:r>
    </w:p>
    <w:p w14:paraId="730E1D47" w14:textId="77777777" w:rsidR="004B67FB" w:rsidRDefault="004B67FB" w:rsidP="00AA6C9E">
      <w:pPr>
        <w:autoSpaceDE w:val="0"/>
        <w:autoSpaceDN w:val="0"/>
        <w:adjustRightInd w:val="0"/>
        <w:spacing w:after="0" w:line="240" w:lineRule="auto"/>
        <w:ind w:right="280" w:firstLine="567"/>
        <w:jc w:val="both"/>
        <w:rPr>
          <w:rFonts w:asciiTheme="majorHAnsi" w:eastAsia="Times New Roman" w:hAnsiTheme="majorHAnsi" w:cstheme="majorHAnsi"/>
          <w:b/>
          <w:lang w:val="kk-KZ"/>
        </w:rPr>
      </w:pPr>
    </w:p>
    <w:p w14:paraId="6F989F3B" w14:textId="6004C08F" w:rsidR="00EF3192" w:rsidRPr="00F511CE" w:rsidRDefault="00EF3192" w:rsidP="002354D2">
      <w:pPr>
        <w:autoSpaceDE w:val="0"/>
        <w:autoSpaceDN w:val="0"/>
        <w:adjustRightInd w:val="0"/>
        <w:spacing w:after="0" w:line="240" w:lineRule="auto"/>
        <w:ind w:right="280" w:firstLine="567"/>
        <w:jc w:val="both"/>
        <w:rPr>
          <w:rFonts w:asciiTheme="majorHAnsi" w:hAnsiTheme="majorHAnsi" w:cstheme="majorHAnsi"/>
          <w:b/>
          <w:highlight w:val="green"/>
          <w:lang w:val="kk-KZ"/>
        </w:rPr>
      </w:pPr>
      <w:r w:rsidRPr="00F511CE">
        <w:rPr>
          <w:rFonts w:asciiTheme="majorHAnsi" w:eastAsia="Times New Roman" w:hAnsiTheme="majorHAnsi" w:cstheme="majorHAnsi"/>
          <w:b/>
          <w:lang w:val="kk-KZ"/>
        </w:rPr>
        <w:t>1.5 Сиырларда клиникалық</w:t>
      </w:r>
      <w:r w:rsidR="002354D2">
        <w:rPr>
          <w:rFonts w:asciiTheme="majorHAnsi" w:eastAsia="Times New Roman" w:hAnsiTheme="majorHAnsi" w:cstheme="majorHAnsi"/>
          <w:b/>
          <w:lang w:val="kk-KZ"/>
        </w:rPr>
        <w:t xml:space="preserve"> және субклиникалық желінсаудың </w:t>
      </w:r>
      <w:r w:rsidRPr="00F511CE">
        <w:rPr>
          <w:rFonts w:asciiTheme="majorHAnsi" w:eastAsia="Times New Roman" w:hAnsiTheme="majorHAnsi" w:cstheme="majorHAnsi"/>
          <w:b/>
          <w:lang w:val="kk-KZ"/>
        </w:rPr>
        <w:t>емдеу әдістері және алдын алудың маңызы</w:t>
      </w:r>
    </w:p>
    <w:p w14:paraId="227538BD" w14:textId="5F929A4D" w:rsidR="00EF3192" w:rsidRPr="00F511CE" w:rsidRDefault="00EF3192" w:rsidP="00AA6C9E">
      <w:pPr>
        <w:autoSpaceDE w:val="0"/>
        <w:autoSpaceDN w:val="0"/>
        <w:adjustRightInd w:val="0"/>
        <w:spacing w:after="0" w:line="240" w:lineRule="auto"/>
        <w:ind w:firstLine="567"/>
        <w:jc w:val="both"/>
        <w:rPr>
          <w:rFonts w:asciiTheme="majorHAnsi" w:hAnsiTheme="majorHAnsi" w:cstheme="majorHAnsi"/>
          <w:highlight w:val="green"/>
          <w:lang w:val="kk-KZ"/>
        </w:rPr>
      </w:pPr>
      <w:r w:rsidRPr="00F511CE">
        <w:rPr>
          <w:rFonts w:asciiTheme="majorHAnsi" w:eastAsia="Times New Roman" w:hAnsiTheme="majorHAnsi" w:cstheme="majorHAnsi"/>
          <w:bCs/>
          <w:lang w:val="kk-KZ"/>
        </w:rPr>
        <w:t xml:space="preserve">Антибиотиктер, иммунотерапия, бактериоциндер, бактериофагтар, микробқа қарсы пептидтер, пробиотиктер, бағаналы жасуша терапиясы, жергілікті секреторлық факторлар, диетология, құрғақ терапия және лактация терапиясы, генетикалық селекция, шөптер және нанобөлшек технологиясына </w:t>
      </w:r>
      <w:r w:rsidRPr="00F511CE">
        <w:rPr>
          <w:rFonts w:asciiTheme="majorHAnsi" w:eastAsia="Times New Roman" w:hAnsiTheme="majorHAnsi" w:cstheme="majorHAnsi"/>
          <w:bCs/>
          <w:lang w:val="kk-KZ"/>
        </w:rPr>
        <w:lastRenderedPageBreak/>
        <w:t xml:space="preserve">негізделген терапия сияқты терапевтік режимдер желінсауды емдеудегі тиімділігімен бағалы </w:t>
      </w:r>
      <w:r w:rsidRPr="00F511CE">
        <w:rPr>
          <w:rFonts w:asciiTheme="majorHAnsi" w:hAnsiTheme="majorHAnsi" w:cstheme="majorHAnsi"/>
          <w:bCs/>
          <w:lang w:val="kk-KZ"/>
        </w:rPr>
        <w:t>[1</w:t>
      </w:r>
      <w:r w:rsidR="00BE1241" w:rsidRPr="00F511CE">
        <w:rPr>
          <w:rFonts w:asciiTheme="majorHAnsi" w:hAnsiTheme="majorHAnsi" w:cstheme="majorHAnsi"/>
          <w:bCs/>
          <w:lang w:val="kk-KZ"/>
        </w:rPr>
        <w:t>41</w:t>
      </w:r>
      <w:r w:rsidRPr="00F511CE">
        <w:rPr>
          <w:rFonts w:asciiTheme="majorHAnsi" w:hAnsiTheme="majorHAnsi" w:cstheme="majorHAnsi"/>
          <w:bCs/>
          <w:lang w:val="kk-KZ"/>
        </w:rPr>
        <w:t>].</w:t>
      </w:r>
      <w:r w:rsidRPr="00F511CE">
        <w:rPr>
          <w:rFonts w:asciiTheme="majorHAnsi" w:eastAsia="Times New Roman" w:hAnsiTheme="majorHAnsi" w:cstheme="majorHAnsi"/>
          <w:bCs/>
          <w:lang w:val="kk-KZ"/>
        </w:rPr>
        <w:t xml:space="preserve"> </w:t>
      </w:r>
      <w:r w:rsidRPr="00F511CE">
        <w:rPr>
          <w:rFonts w:asciiTheme="majorHAnsi" w:hAnsiTheme="majorHAnsi" w:cstheme="majorHAnsi"/>
          <w:lang w:val="kk-KZ"/>
        </w:rPr>
        <w:t>Антибиотиктік терапия суалтылған сиырлардың желінсаумен күресуде көптеген  бағдарламалардың маңызды бөлігі болып табылады. Зерттеу нәтижелері көрсеткендей,  табын бойынша төмен орташа SCC және жақсы сүт өндірісін қолдауға болатынын көрсетті [1</w:t>
      </w:r>
      <w:r w:rsidR="00BE1241" w:rsidRPr="00F511CE">
        <w:rPr>
          <w:rFonts w:asciiTheme="majorHAnsi" w:hAnsiTheme="majorHAnsi" w:cstheme="majorHAnsi"/>
          <w:lang w:val="kk-KZ"/>
        </w:rPr>
        <w:t>42</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 xml:space="preserve">Желінсаумен күресу стратегиясы антибиотиктер терапиясын, вакцинацияны, сүт малын өсіруді жақсартуды, ферманы басқаруды және азықтандыруды және т.б. қамтиды, бірақ үлкен табысқа қол жеткізе алмайды. Желінсауға төзімділікті тікелей анықтау қиын, сондықтан сүттің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ының (SCC) саны немесе сүттің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ын бағалау (SCS) Желінсаудың индикаторлық белгісі ретінде пайдаланылады, өйткені екі белгі де жоғары оң корреляцияға ие. SNP маркерлері қазіргі уақытта ең көп таңдалған генетикалық маркерлер болып табылады </w:t>
      </w:r>
      <w:r w:rsidRPr="00F511CE">
        <w:rPr>
          <w:rFonts w:asciiTheme="majorHAnsi" w:hAnsiTheme="majorHAnsi" w:cstheme="majorHAnsi"/>
          <w:bCs/>
          <w:lang w:val="kk-KZ"/>
        </w:rPr>
        <w:t>[1</w:t>
      </w:r>
      <w:r w:rsidR="00BE1241" w:rsidRPr="00F511CE">
        <w:rPr>
          <w:rFonts w:asciiTheme="majorHAnsi" w:hAnsiTheme="majorHAnsi" w:cstheme="majorHAnsi"/>
          <w:bCs/>
          <w:lang w:val="kk-KZ"/>
        </w:rPr>
        <w:t>43</w:t>
      </w:r>
      <w:r w:rsidRPr="00F511CE">
        <w:rPr>
          <w:rFonts w:asciiTheme="majorHAnsi" w:hAnsiTheme="majorHAnsi" w:cstheme="majorHAnsi"/>
          <w:bCs/>
          <w:lang w:val="kk-KZ"/>
        </w:rPr>
        <w:t>].</w:t>
      </w:r>
      <w:r w:rsidRPr="00F511CE">
        <w:rPr>
          <w:rFonts w:asciiTheme="majorHAnsi" w:hAnsiTheme="majorHAnsi" w:cstheme="majorHAnsi"/>
          <w:lang w:val="kk-KZ"/>
        </w:rPr>
        <w:t xml:space="preserve"> </w:t>
      </w:r>
    </w:p>
    <w:p w14:paraId="1D50C70C" w14:textId="34224327" w:rsidR="00EF3192" w:rsidRPr="00F511CE" w:rsidRDefault="00EF3192" w:rsidP="008706F0">
      <w:pPr>
        <w:spacing w:after="0" w:line="240" w:lineRule="auto"/>
        <w:ind w:firstLine="567"/>
        <w:jc w:val="both"/>
        <w:rPr>
          <w:rFonts w:asciiTheme="majorHAnsi" w:hAnsiTheme="majorHAnsi" w:cstheme="majorHAnsi"/>
          <w:highlight w:val="green"/>
          <w:lang w:val="kk-KZ"/>
        </w:rPr>
      </w:pPr>
      <w:r w:rsidRPr="00F511CE">
        <w:rPr>
          <w:rFonts w:asciiTheme="majorHAnsi" w:hAnsiTheme="majorHAnsi" w:cstheme="majorHAnsi"/>
          <w:lang w:val="kk-KZ"/>
        </w:rPr>
        <w:t>Желінсау кезінде микробқа қарсы тиімді терапия желін функциясын сақтаудың, сүт безінің патологиясы кезінде сиырлардан алынатын сүттің өнімділігі мен сапасын қалпына келтірудің негізгі, ал кейбір жағдайларда жалғыз тәсілі болып табылады. «Цефосульбокар» препаратын қолдану желінсаудың әртүрлі нысандарында шынайы терапиялық тиімділікті қамтамасыз етеді және сүт өнімдерін өткізуді шектеу мерзімін қысқартады. Цефосульбокардың терапевтік тиімділігі тәулігіне бір рет 7,5 г мөлшерінде желінсаудың жеңіл және орташа ауырлықтағы сиырларды емдеу кезінде 83,3-100% құрады, сүт безі қабынуының ауыр түрлері кезінде препарат емдеудің құрамдастырылған схемасының құрамында көрсетілген [1</w:t>
      </w:r>
      <w:r w:rsidR="00BE1241" w:rsidRPr="00F511CE">
        <w:rPr>
          <w:rFonts w:asciiTheme="majorHAnsi" w:hAnsiTheme="majorHAnsi" w:cstheme="majorHAnsi"/>
          <w:lang w:val="kk-KZ"/>
        </w:rPr>
        <w:t>44</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 xml:space="preserve">Желінсаудың клиникалық формасында бактериялық этиологиясына байланысты барлық жануарларға тәулігіне екі рет 12 сағат сайын Мастиет Форте (тетрациклин, неомицин) тағайындады, бактериялардың түрлерін анықтау үшін сүт екі рет алынған. Желінсаудың субклиникалық формасының терапиясы тәжірибелік топта 4,35 ± 2,27 тәулікті құрады, бұл бақылауға қарағанда 29,9% -ға төмен. Желінсаудың клиникалық нысанының бірлескен терапиясында (БОД және Мастиет Форте) емдеу мерзімін 2,5 тәулікке (44,1%) қысқарту және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 xml:space="preserve"> санын 72,4% -ға төмендету белгіленген [1</w:t>
      </w:r>
      <w:r w:rsidR="00BE1241" w:rsidRPr="00F511CE">
        <w:rPr>
          <w:rFonts w:asciiTheme="majorHAnsi" w:hAnsiTheme="majorHAnsi" w:cstheme="majorHAnsi"/>
          <w:lang w:val="kk-KZ"/>
        </w:rPr>
        <w:t>45</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Бірінші </w:t>
      </w:r>
      <w:r w:rsidRPr="00F511CE">
        <w:rPr>
          <w:rFonts w:asciiTheme="majorHAnsi" w:hAnsiTheme="majorHAnsi" w:cstheme="majorHAnsi"/>
          <w:lang w:val="kk-KZ"/>
        </w:rPr>
        <w:t xml:space="preserve"> тәжірибе тобындағы сиырларды осы шаруашылық үшін дәстүрлі схема бойынша емдеді: «Мастиет Форте» препаратын интрацистерналды енгізу, ал 2-топтағы сиырларды емдеу үшін интрацистерналды түрде Мамикур егілді. «Мамикур» препаратын сиырлардағы серозды-катаральды клиникалық және субклиникалық желінсаулардың монотерапиясы ретінде қолдану жақсы және бір шприц-дозатор көлемінде 12 сағат интервалмен үш рет интрацистерналдық енгізу кезінде оң әсер беретіні анықталды [1</w:t>
      </w:r>
      <w:r w:rsidR="00C11540" w:rsidRPr="00F511CE">
        <w:rPr>
          <w:rFonts w:asciiTheme="majorHAnsi" w:hAnsiTheme="majorHAnsi" w:cstheme="majorHAnsi"/>
          <w:lang w:val="kk-KZ"/>
        </w:rPr>
        <w:t>4</w:t>
      </w:r>
      <w:r w:rsidR="00BE1241" w:rsidRPr="00F511CE">
        <w:rPr>
          <w:rFonts w:asciiTheme="majorHAnsi" w:hAnsiTheme="majorHAnsi" w:cstheme="majorHAnsi"/>
          <w:lang w:val="kk-KZ"/>
        </w:rPr>
        <w:t>6</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 xml:space="preserve">Зерттеу үшін 5 облыстың (Новосибирск, Түмен, Томск, Омбы және Амур), Ресей Федерациясының Алтай және Красноярск өңірлерінің, сондай-ақ Қазақстан Республикасының ірі сүт кешендерінен желінсаудың клиникалық түрімен ауыратын сиырлардан 442 сүт сынамасы іріктеп алынды. Микрофлораның резистенттілігі туралы деректер ұсынылды, ол 9 фармакологиялық топтың 17 бактерияға қарсы препаратына анықталған. Бөлінген микрофлора негізінен Staphylococcus тектес </w:t>
      </w:r>
      <w:r w:rsidRPr="00F511CE">
        <w:rPr>
          <w:rFonts w:asciiTheme="majorHAnsi" w:hAnsiTheme="majorHAnsi" w:cstheme="majorHAnsi"/>
          <w:lang w:val="kk-KZ"/>
        </w:rPr>
        <w:lastRenderedPageBreak/>
        <w:t>бактериялармен ұсынылған - 45,7%; Clostridium – 35,3; Streptococcus – 32; Salmonella – 9,5 % [1</w:t>
      </w:r>
      <w:r w:rsidR="00C11540" w:rsidRPr="00F511CE">
        <w:rPr>
          <w:rFonts w:asciiTheme="majorHAnsi" w:hAnsiTheme="majorHAnsi" w:cstheme="majorHAnsi"/>
          <w:lang w:val="kk-KZ"/>
        </w:rPr>
        <w:t>4</w:t>
      </w:r>
      <w:r w:rsidR="00BE1241" w:rsidRPr="00F511CE">
        <w:rPr>
          <w:rFonts w:asciiTheme="majorHAnsi" w:hAnsiTheme="majorHAnsi" w:cstheme="majorHAnsi"/>
          <w:lang w:val="kk-KZ"/>
        </w:rPr>
        <w:t>7</w:t>
      </w:r>
      <w:r w:rsidRPr="00F511CE">
        <w:rPr>
          <w:rFonts w:asciiTheme="majorHAnsi" w:hAnsiTheme="majorHAnsi" w:cstheme="majorHAnsi"/>
          <w:lang w:val="kk-KZ"/>
        </w:rPr>
        <w:t>].</w:t>
      </w:r>
    </w:p>
    <w:p w14:paraId="321F162E" w14:textId="62CD4F2E" w:rsidR="002D49BD" w:rsidRPr="00F511CE" w:rsidRDefault="002D49BD" w:rsidP="008706F0">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Сиырлардағы желінсауды емдеу тиімділігінің төмендігіне және химиотерапевтік препараттарға төзімді бактериялардың көбеюіне байланысты, айтарлықтай антибактериалды әсерімен жоғары қауіпсіздігі болатын, күміс нанобөлшектері бар препараттарды қолдану фармакологияның перспективті бағыты болуы мүмкін [1</w:t>
      </w:r>
      <w:r w:rsidR="00C11540" w:rsidRPr="00F511CE">
        <w:rPr>
          <w:rFonts w:asciiTheme="majorHAnsi" w:hAnsiTheme="majorHAnsi" w:cstheme="majorHAnsi"/>
          <w:lang w:val="kk-KZ"/>
        </w:rPr>
        <w:t>4</w:t>
      </w:r>
      <w:r w:rsidR="00BE1241" w:rsidRPr="00F511CE">
        <w:rPr>
          <w:rFonts w:asciiTheme="majorHAnsi" w:hAnsiTheme="majorHAnsi" w:cstheme="majorHAnsi"/>
          <w:lang w:val="kk-KZ"/>
        </w:rPr>
        <w:t>8</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 xml:space="preserve">Зерттелген жұмыстарда, сүт фермалары жағдайында отандық өңдеуге арналған препараттармен желінді  сауу алдында және сауын аяқталғаннан кейін өңдеу  оң нәтиже берді. Жазғы және күзгі маусымдық сауын кезінде бақылау топтарындағы сиырлардың желінін арнайы жуғыш дезинфекциялық ертінділермен өңделді. Бақылау тобындағы сиырлардың желінін өңдегеннен кейін сүттегі мезофильді аэробты және факультативті-анаэробты микроорганиздер мен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санының төмендегенін байқады [1</w:t>
      </w:r>
      <w:r w:rsidR="00C11540" w:rsidRPr="00F511CE">
        <w:rPr>
          <w:rFonts w:asciiTheme="majorHAnsi" w:hAnsiTheme="majorHAnsi" w:cstheme="majorHAnsi"/>
          <w:lang w:val="kk-KZ"/>
        </w:rPr>
        <w:t>4</w:t>
      </w:r>
      <w:r w:rsidR="00BE1241" w:rsidRPr="00F511CE">
        <w:rPr>
          <w:rFonts w:asciiTheme="majorHAnsi" w:hAnsiTheme="majorHAnsi" w:cstheme="majorHAnsi"/>
          <w:lang w:val="kk-KZ"/>
        </w:rPr>
        <w:t>9</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 xml:space="preserve">Сиырлардың субклиникалық желінсауын кешенді емдеуде құрамында интерфероны бар «Миксоферон» және «Уберосепт» жақпа майы қолданылды. Емдеу курсының соңында екі бақылау тобындағы сиырларда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ы 63,6% және 54,2% төмендеді [1</w:t>
      </w:r>
      <w:r w:rsidR="00BE1241" w:rsidRPr="00F511CE">
        <w:rPr>
          <w:rFonts w:asciiTheme="majorHAnsi" w:hAnsiTheme="majorHAnsi" w:cstheme="majorHAnsi"/>
          <w:lang w:val="kk-KZ"/>
        </w:rPr>
        <w:t>50</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Сиырдың субклиникалық желінсауын емдеуде ұсынылатын нұсқаның ішінде «Канамикан-П» препараты шаруашылықта қолданылатын стандартты емдеу режимімен салыстырғанда тиімдірек болып шықты [1</w:t>
      </w:r>
      <w:r w:rsidR="00BE1241" w:rsidRPr="00F511CE">
        <w:rPr>
          <w:rFonts w:asciiTheme="majorHAnsi" w:hAnsiTheme="majorHAnsi" w:cstheme="majorHAnsi"/>
          <w:lang w:val="kk-KZ"/>
        </w:rPr>
        <w:t>51</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Сиырлардағы интенсивті сүт өндіру кезеңінде бактериалды этиологияның клиникалық және субклиникалық желінсауды емдеуде энрофлон гелін қолдану арқылы жоғары емдік әсері болатыны анықталды [1</w:t>
      </w:r>
      <w:r w:rsidR="00BE1241" w:rsidRPr="00F511CE">
        <w:rPr>
          <w:rFonts w:asciiTheme="majorHAnsi" w:hAnsiTheme="majorHAnsi" w:cstheme="majorHAnsi"/>
          <w:lang w:val="kk-KZ"/>
        </w:rPr>
        <w:t>52</w:t>
      </w:r>
      <w:r w:rsidRPr="00F511CE">
        <w:rPr>
          <w:rFonts w:asciiTheme="majorHAnsi" w:hAnsiTheme="majorHAnsi" w:cstheme="majorHAnsi"/>
          <w:lang w:val="kk-KZ"/>
        </w:rPr>
        <w:t>].</w:t>
      </w:r>
    </w:p>
    <w:p w14:paraId="709577D8" w14:textId="7B5AC51B" w:rsidR="002D49BD" w:rsidRPr="00F511CE" w:rsidRDefault="002D49BD" w:rsidP="00036B0F">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Өндірістік сынақтардың нәтижесінде, энрофлон гелін қолданғаннан кейін қанның гематологиялық және биохимиялық, сүттің физико-химиялық көрсеткіштері 5 тәулікте қайта қалпына келіп, препараттың емдік тиімділігі жоғарғы екенін көрсетті (96,0%)</w:t>
      </w:r>
      <w:r w:rsidR="0045132C" w:rsidRPr="00F511CE">
        <w:rPr>
          <w:rFonts w:asciiTheme="majorHAnsi" w:hAnsiTheme="majorHAnsi" w:cstheme="majorHAnsi"/>
          <w:lang w:val="kk-KZ"/>
        </w:rPr>
        <w:t xml:space="preserve"> </w:t>
      </w:r>
      <w:r w:rsidRPr="00F511CE">
        <w:rPr>
          <w:rFonts w:asciiTheme="majorHAnsi" w:hAnsiTheme="majorHAnsi" w:cstheme="majorHAnsi"/>
          <w:lang w:val="kk-KZ"/>
        </w:rPr>
        <w:t>[1</w:t>
      </w:r>
      <w:r w:rsidR="00BE1241" w:rsidRPr="00F511CE">
        <w:rPr>
          <w:rFonts w:asciiTheme="majorHAnsi" w:hAnsiTheme="majorHAnsi" w:cstheme="majorHAnsi"/>
          <w:lang w:val="kk-KZ"/>
        </w:rPr>
        <w:t>53</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Мақалада сиырлардың сірі желінсауын емдеуге арналған фитопрепараттың стерилділігін, уыттылығын және микробиологиялық қасиеттерін зерттеуге және өзге перепараттардан ерекшелігін анықтауға арналған зертханалық жұмыстар жүргізілді [1</w:t>
      </w:r>
      <w:r w:rsidR="00BE1241" w:rsidRPr="00F511CE">
        <w:rPr>
          <w:rFonts w:asciiTheme="majorHAnsi" w:hAnsiTheme="majorHAnsi" w:cstheme="majorHAnsi"/>
          <w:lang w:val="kk-KZ"/>
        </w:rPr>
        <w:t>54</w:t>
      </w:r>
      <w:r w:rsidRPr="00F511CE">
        <w:rPr>
          <w:rFonts w:asciiTheme="majorHAnsi" w:hAnsiTheme="majorHAnsi" w:cstheme="majorHAnsi"/>
          <w:lang w:val="kk-KZ"/>
        </w:rPr>
        <w:t xml:space="preserve">]. </w:t>
      </w:r>
    </w:p>
    <w:p w14:paraId="5998F440" w14:textId="7C4374BE" w:rsidR="002D49BD" w:rsidRPr="00F511CE" w:rsidRDefault="002D49BD" w:rsidP="00036B0F">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Желінсауды  тікелей шаруашылықта  сипаттап, анықтау мүмкіндігі дұрыс емдеу протоколын таңдау үшін өте пайдалы болады. Желінсауды уақтылы диагностикалау үшін инфрақызыл термография, сүт бездерін ультрадыбыстық бағалау және қан газын талдау сияқты заманауи құралдар пайда болуда, тіпті олардың қолданылуын әлі де жетілдіру қажет етеді [1</w:t>
      </w:r>
      <w:r w:rsidR="00BE1241" w:rsidRPr="00F511CE">
        <w:rPr>
          <w:rFonts w:asciiTheme="majorHAnsi" w:hAnsiTheme="majorHAnsi" w:cstheme="majorHAnsi"/>
          <w:lang w:val="kk-KZ"/>
        </w:rPr>
        <w:t>55</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Желінсауды емдеу негізінен антибиотиктерге негізделгендіктен, ветеринарияда және медицинада микробтарға қарсы препараттарға тұрақтылықтың дамуы туралы алаңдаушылық тудырады. Сонымен қатар, төзімділікті беретін гендер гетерологиялық штаммдар арасында тасымалдауға қабілетті болғандықтан, жануарлардан алынған штаммдардағы төзімділікті төмендету адамдарға пайдалы әсер етуі мүмкін [1</w:t>
      </w:r>
      <w:r w:rsidR="00C11540" w:rsidRPr="00F511CE">
        <w:rPr>
          <w:rFonts w:asciiTheme="majorHAnsi" w:hAnsiTheme="majorHAnsi" w:cstheme="majorHAnsi"/>
          <w:lang w:val="kk-KZ"/>
        </w:rPr>
        <w:t>5</w:t>
      </w:r>
      <w:r w:rsidR="00BE1241" w:rsidRPr="00F511CE">
        <w:rPr>
          <w:rFonts w:asciiTheme="majorHAnsi" w:hAnsiTheme="majorHAnsi" w:cstheme="majorHAnsi"/>
          <w:lang w:val="kk-KZ"/>
        </w:rPr>
        <w:t>6</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 xml:space="preserve">Желінсауды әртүрлі бактериялар штаммдары, саңырауқұлақтар және балдырлар тудырады. Дегенмен сүт бағытындағы желінсаумен ауырған сиырларға антибиотиктерді ұзақ уақыт қолданып емдегенде, ауруға төзімділігі жоғарылаған. Мұндай әдістерге </w:t>
      </w:r>
      <w:r w:rsidRPr="00F511CE">
        <w:rPr>
          <w:rFonts w:asciiTheme="majorHAnsi" w:hAnsiTheme="majorHAnsi" w:cstheme="majorHAnsi"/>
          <w:lang w:val="kk-KZ"/>
        </w:rPr>
        <w:lastRenderedPageBreak/>
        <w:t>нанотехнологияларды, бактериофагтық емдеуді, өсімдік сығындыларын, жануарлардың ақуыздарын және бактериоциндерді қолдану жатады. Бұл ерітінділердің басты артықшылығы – қоздырғыштардың қолданылған заттарға төзімділігі болмайды [1</w:t>
      </w:r>
      <w:r w:rsidR="00C11540" w:rsidRPr="00F511CE">
        <w:rPr>
          <w:rFonts w:asciiTheme="majorHAnsi" w:hAnsiTheme="majorHAnsi" w:cstheme="majorHAnsi"/>
          <w:lang w:val="kk-KZ"/>
        </w:rPr>
        <w:t>5</w:t>
      </w:r>
      <w:r w:rsidR="00BE1241" w:rsidRPr="00F511CE">
        <w:rPr>
          <w:rFonts w:asciiTheme="majorHAnsi" w:hAnsiTheme="majorHAnsi" w:cstheme="majorHAnsi"/>
          <w:lang w:val="kk-KZ"/>
        </w:rPr>
        <w:t>7</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Pr="00F511CE">
        <w:rPr>
          <w:rFonts w:asciiTheme="majorHAnsi" w:hAnsiTheme="majorHAnsi" w:cstheme="majorHAnsi"/>
          <w:lang w:val="kk-KZ"/>
        </w:rPr>
        <w:t xml:space="preserve">Ұлпалық препараттар антибиотиктермен салыстырғанда микробтарға қарсы әсері болмайды, олардың құрамында  жануарлар организміндегі зат алмасу процесіне жалпы әсер етіп, қабыну ошағын бәсеңдетеді және қабыну реакциясын тоқтатып, жалпы арнайы емес макроорганизм резистенттілігін жоғарлатады, </w:t>
      </w:r>
      <w:r w:rsidR="00463F80">
        <w:rPr>
          <w:rFonts w:asciiTheme="majorHAnsi" w:hAnsiTheme="majorHAnsi" w:cstheme="majorHAnsi"/>
          <w:lang w:val="kk-KZ"/>
        </w:rPr>
        <w:t>торшалар</w:t>
      </w:r>
      <w:r w:rsidRPr="00F511CE">
        <w:rPr>
          <w:rFonts w:asciiTheme="majorHAnsi" w:hAnsiTheme="majorHAnsi" w:cstheme="majorHAnsi"/>
          <w:lang w:val="kk-KZ"/>
        </w:rPr>
        <w:t>дағы митоз процесін жақсартады, регенеративтік және пролиферативтік процесстерді күшейтіп қабыну процесстерін жеңілдетуге көмектеседі [1</w:t>
      </w:r>
      <w:r w:rsidR="00C11540" w:rsidRPr="00F511CE">
        <w:rPr>
          <w:rFonts w:asciiTheme="majorHAnsi" w:hAnsiTheme="majorHAnsi" w:cstheme="majorHAnsi"/>
          <w:lang w:val="kk-KZ"/>
        </w:rPr>
        <w:t>5</w:t>
      </w:r>
      <w:r w:rsidR="00BE1241" w:rsidRPr="00F511CE">
        <w:rPr>
          <w:rFonts w:asciiTheme="majorHAnsi" w:hAnsiTheme="majorHAnsi" w:cstheme="majorHAnsi"/>
          <w:lang w:val="kk-KZ"/>
        </w:rPr>
        <w:t>8</w:t>
      </w:r>
      <w:r w:rsidRPr="00F511CE">
        <w:rPr>
          <w:rFonts w:asciiTheme="majorHAnsi" w:hAnsiTheme="majorHAnsi" w:cstheme="majorHAnsi"/>
          <w:lang w:val="kk-KZ"/>
        </w:rPr>
        <w:t xml:space="preserve">]. </w:t>
      </w:r>
    </w:p>
    <w:p w14:paraId="4970DB4E" w14:textId="6067D9B4" w:rsidR="001C2925" w:rsidRPr="00F511CE" w:rsidRDefault="002D49BD" w:rsidP="00036B0F">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Консорциумда ұзақ уақыт қолданылатын барлық зерттелген қоректік орталарға, әсіресе Proteus mirabilis, Proteus vulgaris және Escherichia coli-ді қоспағанда, желінсау қоздырғышы Staphylococcus aureus-ке бактерицидтік әсер етеді. Желіннің терісінде және сүттің майлылығында патогенді микроорганизмдер табылды, оның ішінде S. aureus бактериялары (сынамалардың 50%) және E. coli тобындағы бактериялар, Enterobacter aerogenes және P. mirabilis (үлгілердің 36%) болды. </w:t>
      </w:r>
      <w:r w:rsidR="000E4823" w:rsidRPr="00F511CE">
        <w:rPr>
          <w:rFonts w:asciiTheme="majorHAnsi" w:hAnsiTheme="majorHAnsi" w:cstheme="majorHAnsi"/>
          <w:lang w:val="kk-KZ"/>
        </w:rPr>
        <w:t xml:space="preserve"> </w:t>
      </w:r>
      <w:r w:rsidRPr="00F511CE">
        <w:rPr>
          <w:rFonts w:asciiTheme="majorHAnsi" w:hAnsiTheme="majorHAnsi" w:cstheme="majorHAnsi"/>
          <w:lang w:val="kk-KZ"/>
        </w:rPr>
        <w:t>Желінсауға қарсы препараттарды қолданумен салыстырғанда, пробиотикалық микроорганизмдерді қолдану желінсаудың алдын алудан қарағанда, тек сүт безіне тезірек әсер етеді [1</w:t>
      </w:r>
      <w:r w:rsidR="00C11540" w:rsidRPr="00F511CE">
        <w:rPr>
          <w:rFonts w:asciiTheme="majorHAnsi" w:hAnsiTheme="majorHAnsi" w:cstheme="majorHAnsi"/>
          <w:lang w:val="kk-KZ"/>
        </w:rPr>
        <w:t>5</w:t>
      </w:r>
      <w:r w:rsidR="00BE1241" w:rsidRPr="00F511CE">
        <w:rPr>
          <w:rFonts w:asciiTheme="majorHAnsi" w:hAnsiTheme="majorHAnsi" w:cstheme="majorHAnsi"/>
          <w:lang w:val="kk-KZ"/>
        </w:rPr>
        <w:t>9</w:t>
      </w:r>
      <w:r w:rsidRPr="00F511CE">
        <w:rPr>
          <w:rFonts w:asciiTheme="majorHAnsi" w:hAnsiTheme="majorHAnsi" w:cstheme="majorHAnsi"/>
          <w:lang w:val="kk-KZ"/>
        </w:rPr>
        <w:t>].</w:t>
      </w:r>
      <w:r w:rsidR="00F2095E" w:rsidRPr="00F511CE">
        <w:rPr>
          <w:rFonts w:asciiTheme="majorHAnsi" w:hAnsiTheme="majorHAnsi" w:cstheme="majorHAnsi"/>
          <w:lang w:val="kk-KZ"/>
        </w:rPr>
        <w:t xml:space="preserve"> </w:t>
      </w:r>
      <w:r w:rsidR="00412CAA" w:rsidRPr="00F511CE">
        <w:rPr>
          <w:rFonts w:asciiTheme="majorHAnsi" w:eastAsia="Times New Roman" w:hAnsiTheme="majorHAnsi" w:cstheme="majorHAnsi"/>
          <w:lang w:val="kk-KZ"/>
        </w:rPr>
        <w:t>Желінсаумен ауырған сиырлардан бөлініп алынған изолятты  микробиологиялық зерттеу барысында жасалынған фитопрепараттың, стрептомецин антибиотигімен бірге оң нәтиже көрсеткені анықталды [1</w:t>
      </w:r>
      <w:r w:rsidR="00BE1241" w:rsidRPr="00F511CE">
        <w:rPr>
          <w:rFonts w:asciiTheme="majorHAnsi" w:eastAsia="Times New Roman" w:hAnsiTheme="majorHAnsi" w:cstheme="majorHAnsi"/>
          <w:lang w:val="kk-KZ"/>
        </w:rPr>
        <w:t>60</w:t>
      </w:r>
      <w:r w:rsidR="00412CAA" w:rsidRPr="00F511CE">
        <w:rPr>
          <w:rFonts w:asciiTheme="majorHAnsi" w:eastAsia="Times New Roman" w:hAnsiTheme="majorHAnsi" w:cstheme="majorHAnsi"/>
          <w:lang w:val="kk-KZ"/>
        </w:rPr>
        <w:t>].</w:t>
      </w:r>
      <w:r w:rsidR="00FB4D41" w:rsidRPr="00F511CE">
        <w:rPr>
          <w:rFonts w:asciiTheme="majorHAnsi" w:eastAsia="Times New Roman" w:hAnsiTheme="majorHAnsi" w:cstheme="majorHAnsi"/>
          <w:lang w:val="kk-KZ"/>
        </w:rPr>
        <w:t xml:space="preserve"> </w:t>
      </w:r>
      <w:r w:rsidR="00412CAA" w:rsidRPr="00F511CE">
        <w:rPr>
          <w:rFonts w:asciiTheme="majorHAnsi" w:eastAsia="Times New Roman" w:hAnsiTheme="majorHAnsi" w:cstheme="majorHAnsi"/>
          <w:lang w:val="kk-KZ"/>
        </w:rPr>
        <w:t>Зерттеу жұмысында сиырлардың желінсау ауруына шалдығуына кейбір теріс факторлардың ықпалы жəне жасырын желінсауды емдеуге физиотерапия əдісінің тиімділігі анықталған [1</w:t>
      </w:r>
      <w:r w:rsidR="00BE1241" w:rsidRPr="00F511CE">
        <w:rPr>
          <w:rFonts w:asciiTheme="majorHAnsi" w:eastAsia="Times New Roman" w:hAnsiTheme="majorHAnsi" w:cstheme="majorHAnsi"/>
          <w:lang w:val="kk-KZ"/>
        </w:rPr>
        <w:t>61</w:t>
      </w:r>
      <w:r w:rsidR="00412CAA" w:rsidRPr="00F511CE">
        <w:rPr>
          <w:rFonts w:asciiTheme="majorHAnsi" w:eastAsia="Times New Roman" w:hAnsiTheme="majorHAnsi" w:cstheme="majorHAnsi"/>
          <w:lang w:val="kk-KZ"/>
        </w:rPr>
        <w:t>].</w:t>
      </w:r>
      <w:r w:rsidR="00FB4D41" w:rsidRPr="00F511CE">
        <w:rPr>
          <w:rFonts w:asciiTheme="majorHAnsi" w:eastAsia="Times New Roman" w:hAnsiTheme="majorHAnsi" w:cstheme="majorHAnsi"/>
          <w:lang w:val="kk-KZ"/>
        </w:rPr>
        <w:t xml:space="preserve"> </w:t>
      </w:r>
      <w:r w:rsidR="00C45580" w:rsidRPr="00F511CE">
        <w:rPr>
          <w:rFonts w:asciiTheme="majorHAnsi" w:hAnsiTheme="majorHAnsi" w:cstheme="majorHAnsi"/>
          <w:lang w:val="kk-KZ"/>
        </w:rPr>
        <w:t>Авторлар сиырларда желінсауды емдеуге алғаш рет «Дороб-К» қолданған, оның құрамына қызыл май және АСД2 кіреді. Аталған препаратты сиырлардың желіндеріне интрацистерналды, 5 мл мөлшерінде, тәулігіне 2 рет, 12 сағаттық үзіліспен енгізген.  Жасырын желінсауды емдеуге 4 күн, ал клиникалық түрлерін емдеуге 7 күн қолданылған [1</w:t>
      </w:r>
      <w:r w:rsidR="00BE1241" w:rsidRPr="00F511CE">
        <w:rPr>
          <w:rFonts w:asciiTheme="majorHAnsi" w:hAnsiTheme="majorHAnsi" w:cstheme="majorHAnsi"/>
          <w:lang w:val="kk-KZ"/>
        </w:rPr>
        <w:t>62</w:t>
      </w:r>
      <w:r w:rsidR="00C45580" w:rsidRPr="00F511CE">
        <w:rPr>
          <w:rFonts w:asciiTheme="majorHAnsi" w:hAnsiTheme="majorHAnsi" w:cstheme="majorHAnsi"/>
          <w:lang w:val="kk-KZ"/>
        </w:rPr>
        <w:t xml:space="preserve">]. </w:t>
      </w:r>
      <w:r w:rsidR="001C2925" w:rsidRPr="00F511CE">
        <w:rPr>
          <w:rFonts w:asciiTheme="majorHAnsi" w:hAnsiTheme="majorHAnsi" w:cstheme="majorHAnsi"/>
          <w:lang w:val="kk-KZ"/>
        </w:rPr>
        <w:t>Авторлар жүргізілген жмыстардың нəтижесінде жасырын желінсау ауруын азайту мақсатында сүттің тазалық деңгейін жоғарылатуға бағытталған орындауға болатын мал дəрігерлік-санитариялық жəне емдеу шараларының тиімді тəсілдерін ұсынған. Желінсауға қарсы «Полилактовит» пробиотикалық препаратының емдік қасиетін зерттеу жұмыстары жүргізілген [1</w:t>
      </w:r>
      <w:r w:rsidR="00BE1241" w:rsidRPr="00F511CE">
        <w:rPr>
          <w:rFonts w:asciiTheme="majorHAnsi" w:hAnsiTheme="majorHAnsi" w:cstheme="majorHAnsi"/>
          <w:lang w:val="kk-KZ"/>
        </w:rPr>
        <w:t>63</w:t>
      </w:r>
      <w:r w:rsidR="001C2925" w:rsidRPr="00F511CE">
        <w:rPr>
          <w:rFonts w:asciiTheme="majorHAnsi" w:hAnsiTheme="majorHAnsi" w:cstheme="majorHAnsi"/>
          <w:lang w:val="kk-KZ"/>
        </w:rPr>
        <w:t xml:space="preserve">]. </w:t>
      </w:r>
    </w:p>
    <w:p w14:paraId="1C1EA992" w14:textId="495C9517" w:rsidR="00197B56" w:rsidRPr="00F511CE" w:rsidRDefault="008B1859" w:rsidP="00197B56">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А</w:t>
      </w:r>
      <w:r w:rsidR="00AB4AA5" w:rsidRPr="00F511CE">
        <w:rPr>
          <w:rFonts w:asciiTheme="majorHAnsi" w:eastAsia="Times New Roman" w:hAnsiTheme="majorHAnsi" w:cstheme="majorHAnsi"/>
          <w:lang w:val="kk-KZ"/>
        </w:rPr>
        <w:t>вторлардың мәліметі бойынша желінсаудың клиникалық түрінің таралуы жалпы мал басының 5-30% аралығында, ал субклиникалық түрі 50%-ке дейін кездеседі</w:t>
      </w:r>
      <w:r w:rsidRPr="00F511CE">
        <w:rPr>
          <w:rFonts w:asciiTheme="majorHAnsi" w:eastAsia="Times New Roman" w:hAnsiTheme="majorHAnsi" w:cstheme="majorHAnsi"/>
          <w:lang w:val="kk-KZ"/>
        </w:rPr>
        <w:t xml:space="preserve"> </w:t>
      </w:r>
      <w:r w:rsidR="00AB4AA5" w:rsidRPr="00F511CE">
        <w:rPr>
          <w:rFonts w:asciiTheme="majorHAnsi" w:eastAsia="Times New Roman" w:hAnsiTheme="majorHAnsi" w:cstheme="majorHAnsi"/>
          <w:lang w:val="kk-KZ"/>
        </w:rPr>
        <w:t xml:space="preserve">[164]. </w:t>
      </w:r>
      <w:r w:rsidRPr="00F511CE">
        <w:rPr>
          <w:rFonts w:asciiTheme="majorHAnsi" w:eastAsia="Times New Roman" w:hAnsiTheme="majorHAnsi" w:cstheme="majorHAnsi"/>
          <w:lang w:val="kk-KZ"/>
        </w:rPr>
        <w:t>З</w:t>
      </w:r>
      <w:r w:rsidR="00AB4AA5" w:rsidRPr="00F511CE">
        <w:rPr>
          <w:rFonts w:asciiTheme="majorHAnsi" w:eastAsia="Times New Roman" w:hAnsiTheme="majorHAnsi" w:cstheme="majorHAnsi"/>
          <w:lang w:val="kk-KZ"/>
        </w:rPr>
        <w:t>ерттеу</w:t>
      </w:r>
      <w:r w:rsidRPr="00F511CE">
        <w:rPr>
          <w:rFonts w:asciiTheme="majorHAnsi" w:eastAsia="Times New Roman" w:hAnsiTheme="majorHAnsi" w:cstheme="majorHAnsi"/>
          <w:lang w:val="kk-KZ"/>
        </w:rPr>
        <w:t xml:space="preserve"> нәтижелері</w:t>
      </w:r>
      <w:r w:rsidR="00AB4AA5" w:rsidRPr="00F511CE">
        <w:rPr>
          <w:rFonts w:asciiTheme="majorHAnsi" w:eastAsia="Times New Roman" w:hAnsiTheme="majorHAnsi" w:cstheme="majorHAnsi"/>
          <w:lang w:val="kk-KZ"/>
        </w:rPr>
        <w:t xml:space="preserve"> бойынша, сүт бездерінің патологиясын емдеу және алдын алу үшін ғалымдар әзірлеген кремді қолдану тиімді екендігі анықталған, оның </w:t>
      </w:r>
      <w:r w:rsidRPr="00F511CE">
        <w:rPr>
          <w:rFonts w:asciiTheme="majorHAnsi" w:eastAsia="Times New Roman" w:hAnsiTheme="majorHAnsi" w:cstheme="majorHAnsi"/>
          <w:lang w:val="kk-KZ"/>
        </w:rPr>
        <w:t>емдік</w:t>
      </w:r>
      <w:r w:rsidR="00AB4AA5" w:rsidRPr="00F511CE">
        <w:rPr>
          <w:rFonts w:asciiTheme="majorHAnsi" w:eastAsia="Times New Roman" w:hAnsiTheme="majorHAnsi" w:cstheme="majorHAnsi"/>
          <w:lang w:val="kk-KZ"/>
        </w:rPr>
        <w:t xml:space="preserve"> тиімділігі 98%-ды құрады. Бұл креммен емдеу курсы 3-4 күнді құрады [165]. Клиникалық </w:t>
      </w:r>
      <w:r w:rsidR="00965E6E" w:rsidRPr="00F511CE">
        <w:rPr>
          <w:rFonts w:asciiTheme="majorHAnsi" w:eastAsia="Times New Roman" w:hAnsiTheme="majorHAnsi" w:cstheme="majorHAnsi"/>
          <w:lang w:val="kk-KZ"/>
        </w:rPr>
        <w:t>желінсау</w:t>
      </w:r>
      <w:r w:rsidR="00AB4AA5" w:rsidRPr="00F511CE">
        <w:rPr>
          <w:rFonts w:asciiTheme="majorHAnsi" w:eastAsia="Times New Roman" w:hAnsiTheme="majorHAnsi" w:cstheme="majorHAnsi"/>
          <w:lang w:val="kk-KZ"/>
        </w:rPr>
        <w:t xml:space="preserve"> түрлерін емдеудің тиімді әдісі антимикробтық препараттар, витаминдер және новокаин терапиясының кешенді қолданылуы болып табылады [166]. Ресейлік ғалымдардың зерттеулері бойынша, сиырларда </w:t>
      </w:r>
      <w:r w:rsidRPr="00F511CE">
        <w:rPr>
          <w:rFonts w:asciiTheme="majorHAnsi" w:eastAsia="Times New Roman" w:hAnsiTheme="majorHAnsi" w:cstheme="majorHAnsi"/>
          <w:lang w:val="kk-KZ"/>
        </w:rPr>
        <w:t>жіті</w:t>
      </w:r>
      <w:r w:rsidR="00AB4AA5" w:rsidRPr="00F511CE">
        <w:rPr>
          <w:rFonts w:asciiTheme="majorHAnsi" w:eastAsia="Times New Roman" w:hAnsiTheme="majorHAnsi" w:cstheme="majorHAnsi"/>
          <w:lang w:val="kk-KZ"/>
        </w:rPr>
        <w:t xml:space="preserve"> желінсау түрлерінде новокаиндық </w:t>
      </w:r>
      <w:r w:rsidRPr="00F511CE">
        <w:rPr>
          <w:rFonts w:asciiTheme="majorHAnsi" w:eastAsia="Times New Roman" w:hAnsiTheme="majorHAnsi" w:cstheme="majorHAnsi"/>
          <w:lang w:val="kk-KZ"/>
        </w:rPr>
        <w:t xml:space="preserve">тежеудің </w:t>
      </w:r>
      <w:r w:rsidR="00AB4AA5" w:rsidRPr="00F511CE">
        <w:rPr>
          <w:rFonts w:asciiTheme="majorHAnsi" w:eastAsia="Times New Roman" w:hAnsiTheme="majorHAnsi" w:cstheme="majorHAnsi"/>
          <w:lang w:val="kk-KZ"/>
        </w:rPr>
        <w:t xml:space="preserve">жоғары </w:t>
      </w:r>
      <w:r w:rsidR="00AB4AA5" w:rsidRPr="00F511CE">
        <w:rPr>
          <w:rFonts w:asciiTheme="majorHAnsi" w:eastAsia="Times New Roman" w:hAnsiTheme="majorHAnsi" w:cstheme="majorHAnsi"/>
          <w:lang w:val="kk-KZ"/>
        </w:rPr>
        <w:lastRenderedPageBreak/>
        <w:t xml:space="preserve">тиімділігі анықталған [167]. Белгілі болғандай, сиырларда </w:t>
      </w:r>
      <w:r w:rsidRPr="00F511CE">
        <w:rPr>
          <w:rFonts w:asciiTheme="majorHAnsi" w:eastAsia="Times New Roman" w:hAnsiTheme="majorHAnsi" w:cstheme="majorHAnsi"/>
          <w:lang w:val="kk-KZ"/>
        </w:rPr>
        <w:t>жіті</w:t>
      </w:r>
      <w:r w:rsidR="00AB4AA5" w:rsidRPr="00F511CE">
        <w:rPr>
          <w:rFonts w:asciiTheme="majorHAnsi" w:eastAsia="Times New Roman" w:hAnsiTheme="majorHAnsi" w:cstheme="majorHAnsi"/>
          <w:lang w:val="kk-KZ"/>
        </w:rPr>
        <w:t xml:space="preserve"> желінсауды емдеудің негізгі </w:t>
      </w:r>
      <w:r w:rsidRPr="00F511CE">
        <w:rPr>
          <w:rFonts w:asciiTheme="majorHAnsi" w:eastAsia="Times New Roman" w:hAnsiTheme="majorHAnsi" w:cstheme="majorHAnsi"/>
          <w:lang w:val="kk-KZ"/>
        </w:rPr>
        <w:t xml:space="preserve">қағидасы </w:t>
      </w:r>
      <w:r w:rsidR="00AB4AA5" w:rsidRPr="00F511CE">
        <w:rPr>
          <w:rFonts w:asciiTheme="majorHAnsi" w:eastAsia="Times New Roman" w:hAnsiTheme="majorHAnsi" w:cstheme="majorHAnsi"/>
          <w:lang w:val="kk-KZ"/>
        </w:rPr>
        <w:t xml:space="preserve"> – ауырсыну реакциясын жеңілдету, бұл новокаиндық </w:t>
      </w:r>
      <w:r w:rsidRPr="00F511CE">
        <w:rPr>
          <w:rFonts w:asciiTheme="majorHAnsi" w:eastAsia="Times New Roman" w:hAnsiTheme="majorHAnsi" w:cstheme="majorHAnsi"/>
          <w:lang w:val="kk-KZ"/>
        </w:rPr>
        <w:t>тежеуді</w:t>
      </w:r>
      <w:r w:rsidR="00AB4AA5" w:rsidRPr="00F511CE">
        <w:rPr>
          <w:rFonts w:asciiTheme="majorHAnsi" w:eastAsia="Times New Roman" w:hAnsiTheme="majorHAnsi" w:cstheme="majorHAnsi"/>
          <w:lang w:val="kk-KZ"/>
        </w:rPr>
        <w:t xml:space="preserve"> қолдану арқылы жүзеге асырылады. Емдеу курсының ұзақтығы әдетте 4-5 күнді құрайды [168]. Ветеринариялық практикада сүт безінен экссудатты және патологиялық сұйықтықты шығаруды жеделдету үшін окситоцинді 30-40 </w:t>
      </w:r>
      <w:r w:rsidRPr="00F511CE">
        <w:rPr>
          <w:rFonts w:asciiTheme="majorHAnsi" w:eastAsia="Times New Roman" w:hAnsiTheme="majorHAnsi" w:cstheme="majorHAnsi"/>
          <w:lang w:val="kk-KZ"/>
        </w:rPr>
        <w:t>ӘБ</w:t>
      </w:r>
      <w:r w:rsidR="00AB4AA5"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lang w:val="kk-KZ"/>
        </w:rPr>
        <w:t>мөлшерінде күре</w:t>
      </w:r>
      <w:r w:rsidR="00AB4AA5" w:rsidRPr="00F511CE">
        <w:rPr>
          <w:rFonts w:asciiTheme="majorHAnsi" w:eastAsia="Times New Roman" w:hAnsiTheme="majorHAnsi" w:cstheme="majorHAnsi"/>
          <w:lang w:val="kk-KZ"/>
        </w:rPr>
        <w:t xml:space="preserve"> тамыр</w:t>
      </w:r>
      <w:r w:rsidRPr="00F511CE">
        <w:rPr>
          <w:rFonts w:asciiTheme="majorHAnsi" w:eastAsia="Times New Roman" w:hAnsiTheme="majorHAnsi" w:cstheme="majorHAnsi"/>
          <w:lang w:val="kk-KZ"/>
        </w:rPr>
        <w:t>ға</w:t>
      </w:r>
      <w:r w:rsidR="00AB4AA5" w:rsidRPr="00F511CE">
        <w:rPr>
          <w:rFonts w:asciiTheme="majorHAnsi" w:eastAsia="Times New Roman" w:hAnsiTheme="majorHAnsi" w:cstheme="majorHAnsi"/>
          <w:lang w:val="kk-KZ"/>
        </w:rPr>
        <w:t xml:space="preserve"> енгізу пайдаланылады. Окситоцин енгізілгеннен кейін, ауруланған сүт безінің төрттігінен сүтті сауып алу ұсынылады, сүт безін</w:t>
      </w:r>
      <w:r w:rsidRPr="00F511CE">
        <w:rPr>
          <w:rFonts w:asciiTheme="majorHAnsi" w:eastAsia="Times New Roman" w:hAnsiTheme="majorHAnsi" w:cstheme="majorHAnsi"/>
          <w:lang w:val="kk-KZ"/>
        </w:rPr>
        <w:t>е</w:t>
      </w:r>
      <w:r w:rsidR="00AB4AA5" w:rsidRPr="00F511CE">
        <w:rPr>
          <w:rFonts w:asciiTheme="majorHAnsi" w:eastAsia="Times New Roman" w:hAnsiTheme="majorHAnsi" w:cstheme="majorHAnsi"/>
          <w:lang w:val="kk-KZ"/>
        </w:rPr>
        <w:t xml:space="preserve"> массаж жасалады [169]. Ғалымдардың пікірінше, тромбоцитарлық аутоплазманың оң әсер ету механизмі келесі әрекеттерді қамтиды, аутоплазманың құрамында зақымдалған тіндердің регенерация </w:t>
      </w:r>
      <w:r w:rsidRPr="00F511CE">
        <w:rPr>
          <w:rFonts w:asciiTheme="majorHAnsi" w:eastAsia="Times New Roman" w:hAnsiTheme="majorHAnsi" w:cstheme="majorHAnsi"/>
          <w:lang w:val="kk-KZ"/>
        </w:rPr>
        <w:t xml:space="preserve">үрдісін </w:t>
      </w:r>
      <w:r w:rsidR="00AB4AA5" w:rsidRPr="00F511CE">
        <w:rPr>
          <w:rFonts w:asciiTheme="majorHAnsi" w:eastAsia="Times New Roman" w:hAnsiTheme="majorHAnsi" w:cstheme="majorHAnsi"/>
          <w:lang w:val="kk-KZ"/>
        </w:rPr>
        <w:t xml:space="preserve">жақсартатын өсу факторы бар, осылайша жануардың организміне оң әсер етеді. Әдебиетте осы емдеу </w:t>
      </w:r>
      <w:r w:rsidRPr="00F511CE">
        <w:rPr>
          <w:rFonts w:asciiTheme="majorHAnsi" w:eastAsia="Times New Roman" w:hAnsiTheme="majorHAnsi" w:cstheme="majorHAnsi"/>
          <w:lang w:val="kk-KZ"/>
        </w:rPr>
        <w:t xml:space="preserve">нобайын </w:t>
      </w:r>
      <w:r w:rsidR="00AB4AA5" w:rsidRPr="00F511CE">
        <w:rPr>
          <w:rFonts w:asciiTheme="majorHAnsi" w:eastAsia="Times New Roman" w:hAnsiTheme="majorHAnsi" w:cstheme="majorHAnsi"/>
          <w:lang w:val="kk-KZ"/>
        </w:rPr>
        <w:t>ірі қара малдың аяқ және буын жарақаттарын емдеуде сәтті қолданылғаны туралы ақпарат бар [170, 171].</w:t>
      </w:r>
      <w:r w:rsidR="00F015F4">
        <w:rPr>
          <w:rFonts w:asciiTheme="majorHAnsi" w:eastAsia="Times New Roman" w:hAnsiTheme="majorHAnsi" w:cstheme="majorHAnsi"/>
          <w:lang w:val="kk-KZ"/>
        </w:rPr>
        <w:t xml:space="preserve"> </w:t>
      </w:r>
      <w:r w:rsidR="000F3E96" w:rsidRPr="000F3E96">
        <w:rPr>
          <w:rFonts w:asciiTheme="majorHAnsi" w:eastAsia="Times New Roman" w:hAnsiTheme="majorHAnsi" w:cstheme="majorHAnsi"/>
          <w:lang w:val="kk-KZ"/>
        </w:rPr>
        <w:t>TLR6 генінің аллельдері мен сауын сиырларындағы ең жоғары сүт өнімділігі арасында оң корреляция бар; Бұл локустың генетикалық нұсқалары мен маститке төзімділік арасында да байланыс анықталды. TLR6 генінің кодтау бөлігіндегі белгілі SNP полиморфизмі (TLR6/TaqI) маститке төзімділіктің ДНҚ маркері ретінде пайдаланылады</w:t>
      </w:r>
      <w:r w:rsidR="000F3E96">
        <w:rPr>
          <w:rFonts w:asciiTheme="majorHAnsi" w:eastAsia="Times New Roman" w:hAnsiTheme="majorHAnsi" w:cstheme="majorHAnsi"/>
          <w:lang w:val="kk-KZ"/>
        </w:rPr>
        <w:t xml:space="preserve"> </w:t>
      </w:r>
      <w:r w:rsidR="000F3E96" w:rsidRPr="00F511CE">
        <w:rPr>
          <w:rFonts w:asciiTheme="majorHAnsi" w:eastAsia="Times New Roman" w:hAnsiTheme="majorHAnsi" w:cstheme="majorHAnsi"/>
          <w:lang w:val="kk-KZ"/>
        </w:rPr>
        <w:t>[17</w:t>
      </w:r>
      <w:r w:rsidR="000F3E96">
        <w:rPr>
          <w:rFonts w:asciiTheme="majorHAnsi" w:eastAsia="Times New Roman" w:hAnsiTheme="majorHAnsi" w:cstheme="majorHAnsi"/>
          <w:lang w:val="kk-KZ"/>
        </w:rPr>
        <w:t>2</w:t>
      </w:r>
      <w:r w:rsidR="0050019B">
        <w:rPr>
          <w:rFonts w:asciiTheme="majorHAnsi" w:eastAsia="Times New Roman" w:hAnsiTheme="majorHAnsi" w:cstheme="majorHAnsi"/>
          <w:lang w:val="kk-KZ"/>
        </w:rPr>
        <w:t>, 173</w:t>
      </w:r>
      <w:r w:rsidR="000F3E96" w:rsidRPr="00F511CE">
        <w:rPr>
          <w:rFonts w:asciiTheme="majorHAnsi" w:eastAsia="Times New Roman" w:hAnsiTheme="majorHAnsi" w:cstheme="majorHAnsi"/>
          <w:lang w:val="kk-KZ"/>
        </w:rPr>
        <w:t>].</w:t>
      </w:r>
      <w:r w:rsidR="00016556">
        <w:rPr>
          <w:rFonts w:asciiTheme="majorHAnsi" w:eastAsia="Times New Roman" w:hAnsiTheme="majorHAnsi" w:cstheme="majorHAnsi"/>
          <w:lang w:val="kk-KZ"/>
        </w:rPr>
        <w:t xml:space="preserve"> </w:t>
      </w:r>
      <w:r w:rsidR="00016556" w:rsidRPr="00016556">
        <w:rPr>
          <w:rFonts w:asciiTheme="majorHAnsi" w:eastAsia="Times New Roman" w:hAnsiTheme="majorHAnsi" w:cstheme="majorHAnsi"/>
          <w:lang w:val="kk-KZ"/>
        </w:rPr>
        <w:t>Клиникалық жағдайда ішек таяқшасының патогенді қоздырғышын анықтау әдісі</w:t>
      </w:r>
      <w:r w:rsidR="00016556">
        <w:rPr>
          <w:rFonts w:asciiTheme="majorHAnsi" w:eastAsia="Times New Roman" w:hAnsiTheme="majorHAnsi" w:cstheme="majorHAnsi"/>
          <w:lang w:val="kk-KZ"/>
        </w:rPr>
        <w:t xml:space="preserve"> ПТР арқылы қолданылды </w:t>
      </w:r>
      <w:r w:rsidR="00016556" w:rsidRPr="00F511CE">
        <w:rPr>
          <w:rFonts w:asciiTheme="majorHAnsi" w:eastAsia="Times New Roman" w:hAnsiTheme="majorHAnsi" w:cstheme="majorHAnsi"/>
          <w:lang w:val="kk-KZ"/>
        </w:rPr>
        <w:t>[17</w:t>
      </w:r>
      <w:r w:rsidR="00016556">
        <w:rPr>
          <w:rFonts w:asciiTheme="majorHAnsi" w:eastAsia="Times New Roman" w:hAnsiTheme="majorHAnsi" w:cstheme="majorHAnsi"/>
          <w:lang w:val="kk-KZ"/>
        </w:rPr>
        <w:t>4</w:t>
      </w:r>
      <w:r w:rsidR="00016556" w:rsidRPr="00F511CE">
        <w:rPr>
          <w:rFonts w:asciiTheme="majorHAnsi" w:eastAsia="Times New Roman" w:hAnsiTheme="majorHAnsi" w:cstheme="majorHAnsi"/>
          <w:lang w:val="kk-KZ"/>
        </w:rPr>
        <w:t>].</w:t>
      </w:r>
    </w:p>
    <w:p w14:paraId="433E239E" w14:textId="77777777" w:rsidR="002523A0" w:rsidRDefault="002523A0" w:rsidP="00AA6C9E">
      <w:pPr>
        <w:spacing w:after="0" w:line="240" w:lineRule="auto"/>
        <w:ind w:firstLine="567"/>
        <w:jc w:val="both"/>
        <w:rPr>
          <w:rFonts w:asciiTheme="majorHAnsi" w:eastAsia="Times New Roman" w:hAnsiTheme="majorHAnsi" w:cstheme="majorHAnsi"/>
          <w:b/>
          <w:lang w:val="kk-KZ"/>
        </w:rPr>
      </w:pPr>
    </w:p>
    <w:p w14:paraId="3C678301" w14:textId="0C841C4B" w:rsidR="00103622" w:rsidRPr="00F511CE" w:rsidRDefault="00103622" w:rsidP="00AA6C9E">
      <w:pPr>
        <w:spacing w:after="0" w:line="240" w:lineRule="auto"/>
        <w:ind w:firstLine="567"/>
        <w:jc w:val="both"/>
        <w:rPr>
          <w:rFonts w:asciiTheme="majorHAnsi" w:eastAsia="Times New Roman" w:hAnsiTheme="majorHAnsi" w:cstheme="majorHAnsi"/>
          <w:b/>
          <w:lang w:val="kk-KZ"/>
        </w:rPr>
      </w:pPr>
      <w:r w:rsidRPr="00F511CE">
        <w:rPr>
          <w:rFonts w:asciiTheme="majorHAnsi" w:eastAsia="Times New Roman" w:hAnsiTheme="majorHAnsi" w:cstheme="majorHAnsi"/>
          <w:b/>
          <w:lang w:val="kk-KZ"/>
        </w:rPr>
        <w:t>1.</w:t>
      </w:r>
      <w:r w:rsidR="00814F0E" w:rsidRPr="00F511CE">
        <w:rPr>
          <w:rFonts w:asciiTheme="majorHAnsi" w:eastAsia="Times New Roman" w:hAnsiTheme="majorHAnsi" w:cstheme="majorHAnsi"/>
          <w:b/>
          <w:lang w:val="kk-KZ"/>
        </w:rPr>
        <w:t>6</w:t>
      </w:r>
      <w:r w:rsidRPr="00F511CE">
        <w:rPr>
          <w:rFonts w:asciiTheme="majorHAnsi" w:eastAsia="Times New Roman" w:hAnsiTheme="majorHAnsi" w:cstheme="majorHAnsi"/>
          <w:b/>
          <w:lang w:val="kk-KZ"/>
        </w:rPr>
        <w:t xml:space="preserve"> Арнайы әдебиеттердегі деректерді талдау</w:t>
      </w:r>
    </w:p>
    <w:p w14:paraId="521BEBFF" w14:textId="4FD9FD31" w:rsidR="00BD7224" w:rsidRPr="00F511CE" w:rsidRDefault="00504A62" w:rsidP="00AA6C9E">
      <w:pPr>
        <w:spacing w:after="0" w:line="240" w:lineRule="auto"/>
        <w:ind w:firstLine="567"/>
        <w:jc w:val="both"/>
        <w:rPr>
          <w:rFonts w:asciiTheme="majorHAnsi" w:hAnsiTheme="majorHAnsi" w:cstheme="majorHAnsi"/>
          <w:bCs/>
          <w:lang w:val="kk-KZ"/>
        </w:rPr>
      </w:pPr>
      <w:r w:rsidRPr="00F511CE">
        <w:rPr>
          <w:rFonts w:asciiTheme="majorHAnsi" w:hAnsiTheme="majorHAnsi" w:cstheme="majorHAnsi"/>
          <w:bCs/>
          <w:lang w:val="kk-KZ"/>
        </w:rPr>
        <w:t>Сүт бағытындағы өндірістер үшін сиырларда кездесетін клиникалық және субклиникалық желінсаудың этиологиясы, таралуы, патогенезі, емдеу әдістері</w:t>
      </w:r>
      <w:r w:rsidR="004F4752" w:rsidRPr="00F511CE">
        <w:rPr>
          <w:rFonts w:asciiTheme="majorHAnsi" w:hAnsiTheme="majorHAnsi" w:cstheme="majorHAnsi"/>
          <w:bCs/>
          <w:lang w:val="kk-KZ"/>
        </w:rPr>
        <w:t>,</w:t>
      </w:r>
      <w:r w:rsidRPr="00F511CE">
        <w:rPr>
          <w:rFonts w:asciiTheme="majorHAnsi" w:hAnsiTheme="majorHAnsi" w:cstheme="majorHAnsi"/>
          <w:bCs/>
          <w:lang w:val="kk-KZ"/>
        </w:rPr>
        <w:t xml:space="preserve"> алдын алу шаралары, желінсауға төзімділікпен байланысты зерттеу жұмыстары аса маңызды. Жоғарғы өнімді сиырларда клиникалық, әсіресе субклиникалық желінсаулардың таралуында аса маңызды факторлар </w:t>
      </w:r>
      <w:r w:rsidR="004F4752" w:rsidRPr="00F511CE">
        <w:rPr>
          <w:rFonts w:asciiTheme="majorHAnsi" w:hAnsiTheme="majorHAnsi" w:cstheme="majorHAnsi"/>
          <w:bCs/>
          <w:lang w:val="kk-KZ"/>
        </w:rPr>
        <w:t xml:space="preserve">- </w:t>
      </w:r>
      <w:r w:rsidRPr="00F511CE">
        <w:rPr>
          <w:rFonts w:asciiTheme="majorHAnsi" w:hAnsiTheme="majorHAnsi" w:cstheme="majorHAnsi"/>
          <w:bCs/>
          <w:lang w:val="kk-KZ"/>
        </w:rPr>
        <w:t xml:space="preserve">ветеринариялық-санитарлық гигиена талаптарын сақтау, жыныс органдарының патологияларын болдырмау, технологиялық талаптарды қатаң сақтау маңызды. </w:t>
      </w:r>
      <w:r w:rsidR="004F4752" w:rsidRPr="00F511CE">
        <w:rPr>
          <w:rFonts w:asciiTheme="majorHAnsi" w:hAnsiTheme="majorHAnsi" w:cstheme="majorHAnsi"/>
          <w:bCs/>
          <w:lang w:val="kk-KZ"/>
        </w:rPr>
        <w:t xml:space="preserve">Әдебиетке шолуда зерттелген бағыттар әлемде ғалымдар зерттеп отырған сиырлардың желінсауға төзімділігімен байланысты SNP полиморфизмдерді, ДНҚ маркерлерді зерттеу нәтижелері туралы ақпараттар, сүт құрамындағы соматикалық торшалар санын анықтау әдістемесі, торшалар санының сиырлардағы клиникалық және субклиникалық желінсаулармен ассоциативті байланыстарын зерттеу, сүт құрамындағы антибиотик қалдықтарын анықтау әдістемесі мен оның мөлшері туралы мәліметтер, сиырларда клиникалық және субклиникалық </w:t>
      </w:r>
      <w:r w:rsidR="00DE0811">
        <w:rPr>
          <w:rFonts w:asciiTheme="majorHAnsi" w:hAnsiTheme="majorHAnsi" w:cstheme="majorHAnsi"/>
          <w:bCs/>
          <w:lang w:val="kk-KZ"/>
        </w:rPr>
        <w:t xml:space="preserve">желінсауларға балау әдістерін </w:t>
      </w:r>
      <w:r w:rsidR="004F4752" w:rsidRPr="00F511CE">
        <w:rPr>
          <w:rFonts w:asciiTheme="majorHAnsi" w:hAnsiTheme="majorHAnsi" w:cstheme="majorHAnsi"/>
          <w:bCs/>
          <w:lang w:val="kk-KZ"/>
        </w:rPr>
        <w:t xml:space="preserve">емдеу және алдын алу жолдары туралы терең зерттеулер жүргізілді. </w:t>
      </w:r>
      <w:r w:rsidR="00F6531F" w:rsidRPr="00F511CE">
        <w:rPr>
          <w:rFonts w:asciiTheme="majorHAnsi" w:hAnsiTheme="majorHAnsi" w:cstheme="majorHAnsi"/>
          <w:bCs/>
          <w:lang w:val="kk-KZ"/>
        </w:rPr>
        <w:t xml:space="preserve">Сүт фермалары жағдайында қолданылатын клиникалық желінсауды емдеуде қолданылатын нобайларға талдау жүргізіліп, емдеу әдістерінің тиімділігінің теориялық маңыздылығы туралы мәліметтерге шолу жүргізілді. Талдау нәтижелері көрсеткеніндей, көптеген шаруашылықтарда клиникалық және субклиникалық желінсаулар кезінде емдеу нобайлары мен емдеу хаттамалары бекітілген. Ветеринариялық дәрігерлер негізінен осы емдеу нобайларымен, хаттамалармен жұмыс жүргізеді. </w:t>
      </w:r>
      <w:r w:rsidR="00F6531F" w:rsidRPr="00F511CE">
        <w:rPr>
          <w:rFonts w:asciiTheme="majorHAnsi" w:hAnsiTheme="majorHAnsi" w:cstheme="majorHAnsi"/>
          <w:bCs/>
          <w:lang w:val="kk-KZ"/>
        </w:rPr>
        <w:lastRenderedPageBreak/>
        <w:t xml:space="preserve">Терапевтік тиімділігі жоғары, әсіресе жіті формалы желінсауларда өндірісте новокаиндік тежеулер кең көлемде қолданылмайтыны анықталды. </w:t>
      </w:r>
    </w:p>
    <w:p w14:paraId="7DFAF083" w14:textId="4A629775" w:rsidR="0091507B" w:rsidRPr="00F511CE" w:rsidRDefault="00BD7224" w:rsidP="00BD7224">
      <w:pPr>
        <w:spacing w:after="0" w:line="240" w:lineRule="auto"/>
        <w:ind w:firstLine="567"/>
        <w:jc w:val="both"/>
        <w:rPr>
          <w:rFonts w:asciiTheme="majorHAnsi" w:hAnsiTheme="majorHAnsi" w:cstheme="majorHAnsi"/>
          <w:bCs/>
          <w:lang w:val="kk-KZ"/>
        </w:rPr>
      </w:pPr>
      <w:r w:rsidRPr="00F511CE">
        <w:rPr>
          <w:rFonts w:asciiTheme="majorHAnsi" w:hAnsiTheme="majorHAnsi" w:cstheme="majorHAnsi"/>
          <w:bCs/>
          <w:lang w:val="kk-KZ"/>
        </w:rPr>
        <w:t>Клиникалық және субклиникалық желінсауларды емдеуде жиі қолданылатын препараттар, антибиотиктер, антимикробтық дәрілік</w:t>
      </w:r>
      <w:r w:rsidR="00DE0811">
        <w:rPr>
          <w:rFonts w:asciiTheme="majorHAnsi" w:hAnsiTheme="majorHAnsi" w:cstheme="majorHAnsi"/>
          <w:bCs/>
          <w:lang w:val="kk-KZ"/>
        </w:rPr>
        <w:t xml:space="preserve"> заттар, оларды қолданудың зияндығы</w:t>
      </w:r>
      <w:r w:rsidRPr="00F511CE">
        <w:rPr>
          <w:rFonts w:asciiTheme="majorHAnsi" w:hAnsiTheme="majorHAnsi" w:cstheme="majorHAnsi"/>
          <w:bCs/>
          <w:lang w:val="kk-KZ"/>
        </w:rPr>
        <w:t xml:space="preserve"> сүт өңдеуге жарамсыз болып табылады, сүтті</w:t>
      </w:r>
      <w:r w:rsidR="00DE0811">
        <w:rPr>
          <w:rFonts w:asciiTheme="majorHAnsi" w:hAnsiTheme="majorHAnsi" w:cstheme="majorHAnsi"/>
          <w:bCs/>
          <w:lang w:val="kk-KZ"/>
        </w:rPr>
        <w:t>ң</w:t>
      </w:r>
      <w:r w:rsidRPr="00F511CE">
        <w:rPr>
          <w:rFonts w:asciiTheme="majorHAnsi" w:hAnsiTheme="majorHAnsi" w:cstheme="majorHAnsi"/>
          <w:bCs/>
          <w:lang w:val="kk-KZ"/>
        </w:rPr>
        <w:t xml:space="preserve"> сапасы төмендейді, сүттің технологиялық қасиеттері өзегерді, кейбір жағдайларда сүт өңдеуге жарамсыз болып табылады. Сүт құрамындағы соматикалық торшалар санын анықтау клиникалық, субклиникалық желінсауларға балау жасауға мүмкіндік беретін заманауи балау әдісі болып табылады. Әдебиетте</w:t>
      </w:r>
      <w:r w:rsidR="00DE0811">
        <w:rPr>
          <w:rFonts w:asciiTheme="majorHAnsi" w:hAnsiTheme="majorHAnsi" w:cstheme="majorHAnsi"/>
          <w:bCs/>
          <w:lang w:val="kk-KZ"/>
        </w:rPr>
        <w:t>рде</w:t>
      </w:r>
      <w:r w:rsidRPr="00F511CE">
        <w:rPr>
          <w:rFonts w:asciiTheme="majorHAnsi" w:hAnsiTheme="majorHAnsi" w:cstheme="majorHAnsi"/>
          <w:bCs/>
          <w:lang w:val="kk-KZ"/>
        </w:rPr>
        <w:t xml:space="preserve"> соңғы жылдары сонымен қатар тек сүт бездеріне әсерін тигізетін, сүт құрамына түспейтін антибиотиктер, антимикробтық препараттар бар, оларды қолдану нәтижесінде өңдеуге жарамды сүт өндіру мүмкінді</w:t>
      </w:r>
      <w:r w:rsidR="00DE0811">
        <w:rPr>
          <w:rFonts w:asciiTheme="majorHAnsi" w:hAnsiTheme="majorHAnsi" w:cstheme="majorHAnsi"/>
          <w:bCs/>
          <w:lang w:val="kk-KZ"/>
        </w:rPr>
        <w:t>гін</w:t>
      </w:r>
      <w:r w:rsidRPr="00F511CE">
        <w:rPr>
          <w:rFonts w:asciiTheme="majorHAnsi" w:hAnsiTheme="majorHAnsi" w:cstheme="majorHAnsi"/>
          <w:bCs/>
          <w:lang w:val="kk-KZ"/>
        </w:rPr>
        <w:t xml:space="preserve"> ту</w:t>
      </w:r>
      <w:r w:rsidR="00DE0811">
        <w:rPr>
          <w:rFonts w:asciiTheme="majorHAnsi" w:hAnsiTheme="majorHAnsi" w:cstheme="majorHAnsi"/>
          <w:bCs/>
          <w:lang w:val="kk-KZ"/>
        </w:rPr>
        <w:t>дыр</w:t>
      </w:r>
      <w:r w:rsidRPr="00F511CE">
        <w:rPr>
          <w:rFonts w:asciiTheme="majorHAnsi" w:hAnsiTheme="majorHAnsi" w:cstheme="majorHAnsi"/>
          <w:bCs/>
          <w:lang w:val="kk-KZ"/>
        </w:rPr>
        <w:t>ады. Арнайы әдебиетке шолуда клиникалық желінсауда оң әсерін беретін а</w:t>
      </w:r>
      <w:r w:rsidR="00DE0811">
        <w:rPr>
          <w:rFonts w:asciiTheme="majorHAnsi" w:hAnsiTheme="majorHAnsi" w:cstheme="majorHAnsi"/>
          <w:bCs/>
          <w:lang w:val="kk-KZ"/>
        </w:rPr>
        <w:t>у</w:t>
      </w:r>
      <w:r w:rsidRPr="00F511CE">
        <w:rPr>
          <w:rFonts w:asciiTheme="majorHAnsi" w:hAnsiTheme="majorHAnsi" w:cstheme="majorHAnsi"/>
          <w:bCs/>
          <w:lang w:val="kk-KZ"/>
        </w:rPr>
        <w:t xml:space="preserve">топлазма пайдаланудың терапевтік тиімділі туралы ақпраттар берілген. </w:t>
      </w:r>
    </w:p>
    <w:p w14:paraId="4642CDC7" w14:textId="77777777" w:rsidR="00BD7224" w:rsidRPr="00F511CE" w:rsidRDefault="00BD7224" w:rsidP="00BD7224">
      <w:pPr>
        <w:spacing w:after="0" w:line="240" w:lineRule="auto"/>
        <w:ind w:firstLine="567"/>
        <w:jc w:val="both"/>
        <w:rPr>
          <w:rFonts w:asciiTheme="majorHAnsi" w:hAnsiTheme="majorHAnsi" w:cstheme="majorHAnsi"/>
          <w:b/>
          <w:lang w:val="kk-KZ"/>
        </w:rPr>
      </w:pPr>
    </w:p>
    <w:p w14:paraId="0895A7C7" w14:textId="77777777" w:rsidR="0091507B" w:rsidRPr="00F511CE" w:rsidRDefault="0091507B" w:rsidP="00AA6C9E">
      <w:pPr>
        <w:widowControl w:val="0"/>
        <w:autoSpaceDE w:val="0"/>
        <w:autoSpaceDN w:val="0"/>
        <w:adjustRightInd w:val="0"/>
        <w:spacing w:after="0" w:line="240" w:lineRule="auto"/>
        <w:ind w:firstLine="567"/>
        <w:rPr>
          <w:rFonts w:asciiTheme="majorHAnsi" w:hAnsiTheme="majorHAnsi" w:cstheme="majorHAnsi"/>
          <w:b/>
          <w:lang w:val="kk-KZ"/>
        </w:rPr>
      </w:pPr>
    </w:p>
    <w:p w14:paraId="1E4ACE8A" w14:textId="77777777" w:rsidR="0091507B" w:rsidRPr="00F511CE" w:rsidRDefault="0091507B" w:rsidP="00AA6C9E">
      <w:pPr>
        <w:widowControl w:val="0"/>
        <w:autoSpaceDE w:val="0"/>
        <w:autoSpaceDN w:val="0"/>
        <w:adjustRightInd w:val="0"/>
        <w:spacing w:after="0" w:line="240" w:lineRule="auto"/>
        <w:ind w:firstLine="567"/>
        <w:rPr>
          <w:rFonts w:asciiTheme="majorHAnsi" w:hAnsiTheme="majorHAnsi" w:cstheme="majorHAnsi"/>
          <w:b/>
          <w:lang w:val="kk-KZ"/>
        </w:rPr>
      </w:pPr>
    </w:p>
    <w:p w14:paraId="2233CE0D" w14:textId="77777777" w:rsidR="0091507B" w:rsidRDefault="0091507B"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A63F744"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4AF70CA3"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2EFADA8"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200C9F39"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A222202"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16AB00EA"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1E393632"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3DAE91F"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1D61187"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93013C2"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42EB2A11"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513CE49"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75C2D918"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1D748E6F"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6F6EC1C5"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0A06DA51"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5F0873D"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5C2EF793"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7EA4372D"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15A175AA"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1BE20FD1"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1C382101" w14:textId="77777777" w:rsidR="002354D2" w:rsidRDefault="002354D2" w:rsidP="00AA6C9E">
      <w:pPr>
        <w:widowControl w:val="0"/>
        <w:autoSpaceDE w:val="0"/>
        <w:autoSpaceDN w:val="0"/>
        <w:adjustRightInd w:val="0"/>
        <w:spacing w:after="0" w:line="240" w:lineRule="auto"/>
        <w:ind w:firstLine="567"/>
        <w:rPr>
          <w:rFonts w:asciiTheme="majorHAnsi" w:hAnsiTheme="majorHAnsi" w:cstheme="majorHAnsi"/>
          <w:b/>
          <w:lang w:val="kk-KZ"/>
        </w:rPr>
      </w:pPr>
    </w:p>
    <w:p w14:paraId="00C7324C"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7F2C0A70"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35EB2474" w14:textId="77777777" w:rsidR="00036B0F" w:rsidRDefault="00036B0F" w:rsidP="00AA6C9E">
      <w:pPr>
        <w:widowControl w:val="0"/>
        <w:autoSpaceDE w:val="0"/>
        <w:autoSpaceDN w:val="0"/>
        <w:adjustRightInd w:val="0"/>
        <w:spacing w:after="0" w:line="240" w:lineRule="auto"/>
        <w:ind w:firstLine="567"/>
        <w:rPr>
          <w:rFonts w:asciiTheme="majorHAnsi" w:hAnsiTheme="majorHAnsi" w:cstheme="majorHAnsi"/>
          <w:b/>
          <w:lang w:val="kk-KZ"/>
        </w:rPr>
      </w:pPr>
    </w:p>
    <w:p w14:paraId="7B08F90B" w14:textId="5F5E3424" w:rsidR="00847802" w:rsidRPr="00F511CE" w:rsidRDefault="00847802" w:rsidP="00881BA5">
      <w:pPr>
        <w:widowControl w:val="0"/>
        <w:autoSpaceDE w:val="0"/>
        <w:autoSpaceDN w:val="0"/>
        <w:adjustRightInd w:val="0"/>
        <w:spacing w:after="0" w:line="240" w:lineRule="auto"/>
        <w:ind w:firstLine="567"/>
        <w:rPr>
          <w:rFonts w:asciiTheme="majorHAnsi" w:hAnsiTheme="majorHAnsi" w:cstheme="majorHAnsi"/>
          <w:b/>
          <w:lang w:val="kk-KZ"/>
        </w:rPr>
      </w:pPr>
      <w:r w:rsidRPr="00F511CE">
        <w:rPr>
          <w:rFonts w:asciiTheme="majorHAnsi" w:hAnsiTheme="majorHAnsi" w:cstheme="majorHAnsi"/>
          <w:b/>
          <w:lang w:val="kk-KZ"/>
        </w:rPr>
        <w:lastRenderedPageBreak/>
        <w:t xml:space="preserve">2 НЕГІЗГІ БӨЛІМ </w:t>
      </w:r>
    </w:p>
    <w:p w14:paraId="22470ADE" w14:textId="36555782" w:rsidR="00847802" w:rsidRPr="00F511CE" w:rsidRDefault="00847802" w:rsidP="00AA6C9E">
      <w:pPr>
        <w:widowControl w:val="0"/>
        <w:autoSpaceDE w:val="0"/>
        <w:autoSpaceDN w:val="0"/>
        <w:adjustRightInd w:val="0"/>
        <w:spacing w:after="0" w:line="240" w:lineRule="auto"/>
        <w:ind w:firstLine="567"/>
        <w:jc w:val="both"/>
        <w:rPr>
          <w:rFonts w:asciiTheme="majorHAnsi" w:hAnsiTheme="majorHAnsi" w:cstheme="majorHAnsi"/>
          <w:b/>
          <w:bCs/>
          <w:lang w:val="kk-KZ"/>
        </w:rPr>
      </w:pPr>
      <w:r w:rsidRPr="00F511CE">
        <w:rPr>
          <w:rFonts w:asciiTheme="majorHAnsi" w:hAnsiTheme="majorHAnsi" w:cstheme="majorHAnsi"/>
          <w:b/>
          <w:bCs/>
          <w:lang w:val="kk-KZ"/>
        </w:rPr>
        <w:t>2.1 Зе</w:t>
      </w:r>
      <w:r w:rsidR="002354D2">
        <w:rPr>
          <w:rFonts w:asciiTheme="majorHAnsi" w:hAnsiTheme="majorHAnsi" w:cstheme="majorHAnsi"/>
          <w:b/>
          <w:bCs/>
          <w:lang w:val="kk-KZ"/>
        </w:rPr>
        <w:t>рттеу материалдары мен әдістері</w:t>
      </w:r>
    </w:p>
    <w:p w14:paraId="347DF48D" w14:textId="489B7111" w:rsidR="00954EE1" w:rsidRPr="00FB03A9" w:rsidRDefault="00954EE1" w:rsidP="00AA6C9E">
      <w:pPr>
        <w:spacing w:after="0" w:line="240" w:lineRule="auto"/>
        <w:ind w:firstLine="567"/>
        <w:jc w:val="both"/>
        <w:rPr>
          <w:rFonts w:asciiTheme="majorHAnsi" w:eastAsia="Times New Roman" w:hAnsiTheme="majorHAnsi" w:cstheme="majorHAnsi"/>
          <w:bCs/>
          <w:lang w:val="kk-KZ"/>
        </w:rPr>
      </w:pPr>
      <w:r w:rsidRPr="00FB03A9">
        <w:rPr>
          <w:rFonts w:asciiTheme="majorHAnsi" w:eastAsia="Times New Roman" w:hAnsiTheme="majorHAnsi" w:cstheme="majorHAnsi"/>
          <w:bCs/>
          <w:lang w:val="kk-KZ"/>
        </w:rPr>
        <w:t>2.1.1 Желінсауға төзімділі</w:t>
      </w:r>
      <w:r w:rsidR="00BD2BD0" w:rsidRPr="00FB03A9">
        <w:rPr>
          <w:rFonts w:asciiTheme="majorHAnsi" w:eastAsia="Times New Roman" w:hAnsiTheme="majorHAnsi" w:cstheme="majorHAnsi"/>
          <w:bCs/>
          <w:lang w:val="kk-KZ"/>
        </w:rPr>
        <w:t>к</w:t>
      </w:r>
      <w:r w:rsidRPr="00FB03A9">
        <w:rPr>
          <w:rFonts w:asciiTheme="majorHAnsi" w:eastAsia="Times New Roman" w:hAnsiTheme="majorHAnsi" w:cstheme="majorHAnsi"/>
          <w:bCs/>
          <w:lang w:val="kk-KZ"/>
        </w:rPr>
        <w:t>пен байланысты SELL,</w:t>
      </w:r>
      <w:r w:rsidRPr="00FB03A9">
        <w:rPr>
          <w:rFonts w:asciiTheme="majorHAnsi" w:hAnsiTheme="majorHAnsi" w:cstheme="majorHAnsi"/>
          <w:bCs/>
          <w:lang w:val="kk-KZ"/>
        </w:rPr>
        <w:t xml:space="preserve"> </w:t>
      </w:r>
      <w:r w:rsidRPr="00FB03A9">
        <w:rPr>
          <w:rFonts w:asciiTheme="majorHAnsi" w:eastAsia="Times New Roman" w:hAnsiTheme="majorHAnsi" w:cstheme="majorHAnsi"/>
          <w:bCs/>
          <w:lang w:val="kk-KZ"/>
        </w:rPr>
        <w:t xml:space="preserve">MX1, CXCR1, c.+291C&gt;T, CXCR1 +1093C&gt;T SNP полиморфизмдерін зерттеу әдістемесі </w:t>
      </w:r>
    </w:p>
    <w:p w14:paraId="7A88EE52" w14:textId="34A0A767" w:rsidR="006222B9" w:rsidRDefault="00954EE1" w:rsidP="00407319">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Генотиптеу үшін материал ретінде SELL генінің локусына (SNP c.567C&gt;T) байланысты голштеин тұқымды сиырлардың </w:t>
      </w:r>
      <w:r w:rsidR="00574AF9" w:rsidRPr="00F511CE">
        <w:rPr>
          <w:rFonts w:asciiTheme="majorHAnsi" w:hAnsiTheme="majorHAnsi" w:cstheme="majorHAnsi"/>
          <w:lang w:val="kk-KZ"/>
        </w:rPr>
        <w:t xml:space="preserve">(n=129) </w:t>
      </w:r>
      <w:r w:rsidRPr="00F511CE">
        <w:rPr>
          <w:rFonts w:asciiTheme="majorHAnsi" w:hAnsiTheme="majorHAnsi" w:cstheme="majorHAnsi"/>
          <w:lang w:val="kk-KZ"/>
        </w:rPr>
        <w:t xml:space="preserve">қан үлгілері </w:t>
      </w:r>
      <w:r w:rsidR="00574AF9" w:rsidRPr="00F511CE">
        <w:rPr>
          <w:rFonts w:asciiTheme="majorHAnsi" w:hAnsiTheme="majorHAnsi" w:cstheme="majorHAnsi"/>
          <w:lang w:val="kk-KZ"/>
        </w:rPr>
        <w:t>«</w:t>
      </w:r>
      <w:r w:rsidRPr="00F511CE">
        <w:rPr>
          <w:rFonts w:asciiTheme="majorHAnsi" w:hAnsiTheme="majorHAnsi" w:cstheme="majorHAnsi"/>
          <w:lang w:val="kk-KZ"/>
        </w:rPr>
        <w:t>Байсерке-Агро</w:t>
      </w:r>
      <w:r w:rsidR="00574AF9" w:rsidRPr="00F511CE">
        <w:rPr>
          <w:rFonts w:asciiTheme="majorHAnsi" w:hAnsiTheme="majorHAnsi" w:cstheme="majorHAnsi"/>
          <w:lang w:val="kk-KZ"/>
        </w:rPr>
        <w:t>»</w:t>
      </w:r>
      <w:r w:rsidRPr="00F511CE">
        <w:rPr>
          <w:rFonts w:asciiTheme="majorHAnsi" w:hAnsiTheme="majorHAnsi" w:cstheme="majorHAnsi"/>
          <w:lang w:val="kk-KZ"/>
        </w:rPr>
        <w:t xml:space="preserve"> ЖШС-нің мал шаруашылығы фермасынан алынған</w:t>
      </w:r>
      <w:r w:rsidR="00574AF9" w:rsidRPr="00F511CE">
        <w:rPr>
          <w:rFonts w:asciiTheme="majorHAnsi" w:hAnsiTheme="majorHAnsi" w:cstheme="majorHAnsi"/>
          <w:lang w:val="kk-KZ"/>
        </w:rPr>
        <w:t xml:space="preserve">. Ал </w:t>
      </w:r>
      <w:r w:rsidRPr="00F511CE">
        <w:rPr>
          <w:rFonts w:asciiTheme="majorHAnsi" w:hAnsiTheme="majorHAnsi" w:cstheme="majorHAnsi"/>
          <w:lang w:val="kk-KZ"/>
        </w:rPr>
        <w:t xml:space="preserve"> MX1 (n=164), CXCR1, c.+291C&gt;T (n=42), CXCR1 +1093C&gt;T (n=164) гендерінің локустары бойынша ДНҚ үлгілерін генотиптеу үшін </w:t>
      </w:r>
      <w:r w:rsidR="00574AF9" w:rsidRPr="00F511CE">
        <w:rPr>
          <w:rFonts w:asciiTheme="majorHAnsi" w:hAnsiTheme="majorHAnsi" w:cstheme="majorHAnsi"/>
          <w:lang w:val="kk-KZ"/>
        </w:rPr>
        <w:t xml:space="preserve">қан үлгілері </w:t>
      </w:r>
      <w:r w:rsidRPr="00F511CE">
        <w:rPr>
          <w:rFonts w:asciiTheme="majorHAnsi" w:hAnsiTheme="majorHAnsi" w:cstheme="majorHAnsi"/>
          <w:lang w:val="kk-KZ"/>
        </w:rPr>
        <w:t>«Амиран» ЖШС сүт фермасынан алынған. Бұл ферма</w:t>
      </w:r>
      <w:r w:rsidR="00574AF9" w:rsidRPr="00F511CE">
        <w:rPr>
          <w:rFonts w:asciiTheme="majorHAnsi" w:hAnsiTheme="majorHAnsi" w:cstheme="majorHAnsi"/>
          <w:lang w:val="kk-KZ"/>
        </w:rPr>
        <w:t>лар</w:t>
      </w:r>
      <w:r w:rsidRPr="00F511CE">
        <w:rPr>
          <w:rFonts w:asciiTheme="majorHAnsi" w:hAnsiTheme="majorHAnsi" w:cstheme="majorHAnsi"/>
          <w:lang w:val="kk-KZ"/>
        </w:rPr>
        <w:t xml:space="preserve"> Алматы облысының Талғар ауданында орналасқан</w:t>
      </w:r>
      <w:r w:rsidR="00574AF9" w:rsidRPr="00F511CE">
        <w:rPr>
          <w:rFonts w:asciiTheme="majorHAnsi" w:hAnsiTheme="majorHAnsi" w:cstheme="majorHAnsi"/>
          <w:lang w:val="kk-KZ"/>
        </w:rPr>
        <w:t>,  а</w:t>
      </w:r>
      <w:r w:rsidRPr="00F511CE">
        <w:rPr>
          <w:rFonts w:asciiTheme="majorHAnsi" w:hAnsiTheme="majorHAnsi" w:cstheme="majorHAnsi"/>
          <w:lang w:val="kk-KZ"/>
        </w:rPr>
        <w:t xml:space="preserve">талған сүт фермаларында орташа сүт </w:t>
      </w:r>
      <w:r w:rsidR="00574AF9" w:rsidRPr="00F511CE">
        <w:rPr>
          <w:rFonts w:asciiTheme="majorHAnsi" w:hAnsiTheme="majorHAnsi" w:cstheme="majorHAnsi"/>
          <w:lang w:val="kk-KZ"/>
        </w:rPr>
        <w:t xml:space="preserve">өнімділігі </w:t>
      </w:r>
      <w:r w:rsidRPr="00F511CE">
        <w:rPr>
          <w:rFonts w:asciiTheme="majorHAnsi" w:hAnsiTheme="majorHAnsi" w:cstheme="majorHAnsi"/>
          <w:lang w:val="kk-KZ"/>
        </w:rPr>
        <w:t xml:space="preserve"> </w:t>
      </w:r>
      <w:r w:rsidR="00574AF9" w:rsidRPr="00F511CE">
        <w:rPr>
          <w:rFonts w:asciiTheme="majorHAnsi" w:hAnsiTheme="majorHAnsi" w:cstheme="majorHAnsi"/>
          <w:lang w:val="kk-KZ"/>
        </w:rPr>
        <w:t xml:space="preserve">лактацияға </w:t>
      </w:r>
      <w:r w:rsidRPr="00F511CE">
        <w:rPr>
          <w:rFonts w:asciiTheme="majorHAnsi" w:hAnsiTheme="majorHAnsi" w:cstheme="majorHAnsi"/>
          <w:lang w:val="kk-KZ"/>
        </w:rPr>
        <w:t xml:space="preserve"> 9000-9500 кг құрайды. ДНҚ экстракциясы үшін қан күре тамырдан, кейбір жағдайларда құйрық асты венасынан 2 мл көлемінде вакуумды ЭДТА бар түтіктерге алынды. Қаннан геномдық ДНҚ бөліп алу</w:t>
      </w:r>
      <w:r w:rsidR="00EC409E" w:rsidRPr="00EC409E">
        <w:rPr>
          <w:rFonts w:asciiTheme="majorHAnsi" w:hAnsiTheme="majorHAnsi" w:cstheme="majorHAnsi"/>
          <w:lang w:val="kk-KZ"/>
        </w:rPr>
        <w:t xml:space="preserve"> </w:t>
      </w:r>
      <w:r w:rsidR="00EC409E" w:rsidRPr="00F511CE">
        <w:rPr>
          <w:rFonts w:asciiTheme="majorHAnsi" w:hAnsiTheme="majorHAnsi" w:cstheme="majorHAnsi"/>
          <w:lang w:val="kk-KZ"/>
        </w:rPr>
        <w:t xml:space="preserve">Қазақ ұлттық </w:t>
      </w:r>
      <w:r w:rsidR="00EC409E">
        <w:rPr>
          <w:rFonts w:asciiTheme="majorHAnsi" w:hAnsiTheme="majorHAnsi" w:cstheme="majorHAnsi"/>
          <w:lang w:val="kk-KZ"/>
        </w:rPr>
        <w:t xml:space="preserve">аграрлық зерттеу университетін қарасты </w:t>
      </w:r>
      <w:r w:rsidR="00EC409E" w:rsidRPr="00F511CE">
        <w:rPr>
          <w:rFonts w:asciiTheme="majorHAnsi" w:hAnsiTheme="majorHAnsi" w:cstheme="majorHAnsi"/>
          <w:lang w:val="kk-KZ"/>
        </w:rPr>
        <w:t>Қазақстан-Жапон инновациялық орталығының</w:t>
      </w:r>
      <w:r w:rsidRPr="00F511CE">
        <w:rPr>
          <w:rFonts w:asciiTheme="majorHAnsi" w:hAnsiTheme="majorHAnsi" w:cstheme="majorHAnsi"/>
          <w:lang w:val="kk-KZ"/>
        </w:rPr>
        <w:t xml:space="preserve"> «Жасыл биотехнология және торшалық инженерия» зертханасында екі әдіспен жүргізілді: классикалық фенолд</w:t>
      </w:r>
      <w:r w:rsidR="00574AF9" w:rsidRPr="00F511CE">
        <w:rPr>
          <w:rFonts w:asciiTheme="majorHAnsi" w:hAnsiTheme="majorHAnsi" w:cstheme="majorHAnsi"/>
          <w:lang w:val="kk-KZ"/>
        </w:rPr>
        <w:t>ық</w:t>
      </w:r>
      <w:r w:rsidRPr="00F511CE">
        <w:rPr>
          <w:rFonts w:asciiTheme="majorHAnsi" w:hAnsiTheme="majorHAnsi" w:cstheme="majorHAnsi"/>
          <w:lang w:val="kk-KZ"/>
        </w:rPr>
        <w:t xml:space="preserve"> әдіс және коммерциялық PureLink™ Gemic DNA Mini Kit жин</w:t>
      </w:r>
      <w:r w:rsidR="00574AF9" w:rsidRPr="00F511CE">
        <w:rPr>
          <w:rFonts w:asciiTheme="majorHAnsi" w:hAnsiTheme="majorHAnsi" w:cstheme="majorHAnsi"/>
          <w:lang w:val="kk-KZ"/>
        </w:rPr>
        <w:t>тығы көмегімен</w:t>
      </w:r>
      <w:r w:rsidRPr="00F511CE">
        <w:rPr>
          <w:rFonts w:asciiTheme="majorHAnsi" w:hAnsiTheme="majorHAnsi" w:cstheme="majorHAnsi"/>
          <w:lang w:val="kk-KZ"/>
        </w:rPr>
        <w:t>, өндіруші нұсқаулығына сәйкес</w:t>
      </w:r>
      <w:r w:rsidR="00574AF9" w:rsidRPr="00F511CE">
        <w:rPr>
          <w:rFonts w:asciiTheme="majorHAnsi" w:hAnsiTheme="majorHAnsi" w:cstheme="majorHAnsi"/>
          <w:lang w:val="kk-KZ"/>
        </w:rPr>
        <w:t xml:space="preserve"> жүргізілді</w:t>
      </w:r>
      <w:r w:rsidRPr="00F511CE">
        <w:rPr>
          <w:rFonts w:asciiTheme="majorHAnsi" w:hAnsiTheme="majorHAnsi" w:cstheme="majorHAnsi"/>
          <w:lang w:val="kk-KZ"/>
        </w:rPr>
        <w:t xml:space="preserve">. Алынған ДНҚ-ның сапасы NaDrop™ 2000 </w:t>
      </w:r>
      <w:r w:rsidRPr="00315C79">
        <w:rPr>
          <w:rFonts w:asciiTheme="majorHAnsi" w:hAnsiTheme="majorHAnsi" w:cstheme="majorHAnsi"/>
          <w:lang w:val="kk-KZ"/>
        </w:rPr>
        <w:t>микроспектрофотометрия әдісімен өлшенді, ал ДНҚ тазалығы А260/А280 көрсеткіштерімен анықталды. SELL, MX1, CXCR1 гендерінің локустарындағы сиырлардың генотиптерін анықтау үшін әдебиеттерде сипатталған праймерлердің тізбектері қолданылды [16,</w:t>
      </w:r>
      <w:r w:rsidR="00F931E5" w:rsidRPr="00315C79">
        <w:rPr>
          <w:rFonts w:asciiTheme="majorHAnsi" w:hAnsiTheme="majorHAnsi" w:cstheme="majorHAnsi"/>
          <w:lang w:val="kk-KZ"/>
        </w:rPr>
        <w:t xml:space="preserve"> б. </w:t>
      </w:r>
      <w:r w:rsidR="000743FC" w:rsidRPr="00315C79">
        <w:rPr>
          <w:rFonts w:asciiTheme="majorHAnsi" w:hAnsiTheme="majorHAnsi" w:cstheme="majorHAnsi"/>
          <w:lang w:val="kk-KZ"/>
        </w:rPr>
        <w:t>2</w:t>
      </w:r>
      <w:r w:rsidR="00F931E5" w:rsidRPr="00315C79">
        <w:rPr>
          <w:rFonts w:asciiTheme="majorHAnsi" w:hAnsiTheme="majorHAnsi" w:cstheme="majorHAnsi"/>
          <w:lang w:val="kk-KZ"/>
        </w:rPr>
        <w:t xml:space="preserve">; </w:t>
      </w:r>
      <w:r w:rsidR="007E3A35" w:rsidRPr="00315C79">
        <w:rPr>
          <w:rFonts w:asciiTheme="majorHAnsi" w:hAnsiTheme="majorHAnsi" w:cstheme="majorHAnsi"/>
          <w:lang w:val="kk-KZ"/>
        </w:rPr>
        <w:t>23</w:t>
      </w:r>
      <w:r w:rsidR="00F931E5" w:rsidRPr="00315C79">
        <w:rPr>
          <w:rFonts w:asciiTheme="majorHAnsi" w:hAnsiTheme="majorHAnsi" w:cstheme="majorHAnsi"/>
          <w:lang w:val="kk-KZ"/>
        </w:rPr>
        <w:t xml:space="preserve">, б. </w:t>
      </w:r>
      <w:r w:rsidR="000743FC" w:rsidRPr="00315C79">
        <w:rPr>
          <w:rFonts w:asciiTheme="majorHAnsi" w:hAnsiTheme="majorHAnsi" w:cstheme="majorHAnsi"/>
          <w:lang w:val="kk-KZ"/>
        </w:rPr>
        <w:t>8</w:t>
      </w:r>
      <w:r w:rsidRPr="00315C79">
        <w:rPr>
          <w:rFonts w:asciiTheme="majorHAnsi" w:hAnsiTheme="majorHAnsi" w:cstheme="majorHAnsi"/>
          <w:lang w:val="kk-KZ"/>
        </w:rPr>
        <w:t>].</w:t>
      </w:r>
      <w:r w:rsidR="007E3A35" w:rsidRPr="00315C79">
        <w:rPr>
          <w:rFonts w:asciiTheme="majorHAnsi" w:hAnsiTheme="majorHAnsi" w:cstheme="majorHAnsi"/>
          <w:lang w:val="kk-KZ"/>
        </w:rPr>
        <w:t xml:space="preserve"> </w:t>
      </w:r>
    </w:p>
    <w:p w14:paraId="63BB8C28" w14:textId="07C2900D" w:rsidR="00881BA5" w:rsidRPr="00F511CE" w:rsidRDefault="00881BA5" w:rsidP="00881BA5">
      <w:pPr>
        <w:pStyle w:val="af4"/>
        <w:ind w:firstLine="567"/>
        <w:jc w:val="both"/>
        <w:rPr>
          <w:rFonts w:asciiTheme="majorHAnsi" w:hAnsiTheme="majorHAnsi" w:cstheme="majorHAnsi"/>
          <w:lang w:val="kk-KZ"/>
        </w:rPr>
      </w:pPr>
      <w:r>
        <w:rPr>
          <w:rFonts w:asciiTheme="majorHAnsi" w:hAnsiTheme="majorHAnsi" w:cstheme="majorHAnsi"/>
          <w:lang w:val="kk-KZ"/>
        </w:rPr>
        <w:t xml:space="preserve">Алынған </w:t>
      </w:r>
      <w:r w:rsidRPr="00F511CE">
        <w:rPr>
          <w:rFonts w:asciiTheme="majorHAnsi" w:hAnsiTheme="majorHAnsi" w:cstheme="majorHAnsi"/>
          <w:lang w:val="kk-KZ"/>
        </w:rPr>
        <w:t>«Байсерке-Агро» ЖШС</w:t>
      </w:r>
      <w:r>
        <w:rPr>
          <w:rFonts w:asciiTheme="majorHAnsi" w:hAnsiTheme="majorHAnsi" w:cstheme="majorHAnsi"/>
          <w:lang w:val="kk-KZ"/>
        </w:rPr>
        <w:t xml:space="preserve"> және </w:t>
      </w:r>
      <w:r w:rsidRPr="00F511CE">
        <w:rPr>
          <w:rFonts w:asciiTheme="majorHAnsi" w:hAnsiTheme="majorHAnsi" w:cstheme="majorHAnsi"/>
          <w:lang w:val="kk-KZ"/>
        </w:rPr>
        <w:t>«Амиран» ЖШС</w:t>
      </w:r>
      <w:r>
        <w:rPr>
          <w:rFonts w:asciiTheme="majorHAnsi" w:hAnsiTheme="majorHAnsi" w:cstheme="majorHAnsi"/>
          <w:lang w:val="kk-KZ"/>
        </w:rPr>
        <w:t xml:space="preserve"> шаруашылықтар бойынша жалпы саны мен тексерілген </w:t>
      </w:r>
      <w:r w:rsidR="00761FD7">
        <w:rPr>
          <w:rFonts w:asciiTheme="majorHAnsi" w:hAnsiTheme="majorHAnsi" w:cstheme="majorHAnsi"/>
          <w:lang w:val="kk-KZ"/>
        </w:rPr>
        <w:t xml:space="preserve">мал </w:t>
      </w:r>
      <w:r>
        <w:rPr>
          <w:rFonts w:asciiTheme="majorHAnsi" w:hAnsiTheme="majorHAnsi" w:cstheme="majorHAnsi"/>
          <w:lang w:val="kk-KZ"/>
        </w:rPr>
        <w:t xml:space="preserve">саны көрсетілген </w:t>
      </w:r>
      <w:r w:rsidRPr="00F511CE">
        <w:rPr>
          <w:rFonts w:asciiTheme="majorHAnsi" w:eastAsia="Times New Roman" w:hAnsiTheme="majorHAnsi" w:cstheme="majorHAnsi"/>
          <w:color w:val="000000" w:themeColor="text1"/>
          <w:lang w:val="kk-KZ"/>
        </w:rPr>
        <w:t xml:space="preserve">(кесте </w:t>
      </w:r>
      <w:r>
        <w:rPr>
          <w:rFonts w:asciiTheme="majorHAnsi" w:eastAsia="Times New Roman" w:hAnsiTheme="majorHAnsi" w:cstheme="majorHAnsi"/>
          <w:color w:val="000000" w:themeColor="text1"/>
          <w:lang w:val="kk-KZ"/>
        </w:rPr>
        <w:t>1</w:t>
      </w:r>
      <w:r w:rsidRPr="00F511CE">
        <w:rPr>
          <w:rFonts w:asciiTheme="majorHAnsi" w:eastAsia="Times New Roman" w:hAnsiTheme="majorHAnsi" w:cstheme="majorHAnsi"/>
          <w:color w:val="000000" w:themeColor="text1"/>
          <w:lang w:val="kk-KZ"/>
        </w:rPr>
        <w:t>).</w:t>
      </w:r>
    </w:p>
    <w:p w14:paraId="532CFC8D" w14:textId="77777777" w:rsidR="00036B0F" w:rsidRPr="00315C79" w:rsidRDefault="00036B0F" w:rsidP="00881BA5">
      <w:pPr>
        <w:spacing w:after="0" w:line="240" w:lineRule="auto"/>
        <w:jc w:val="both"/>
        <w:rPr>
          <w:rFonts w:asciiTheme="majorHAnsi" w:hAnsiTheme="majorHAnsi" w:cstheme="majorHAnsi"/>
          <w:lang w:val="kk-KZ"/>
        </w:rPr>
      </w:pPr>
    </w:p>
    <w:p w14:paraId="6B42BD65" w14:textId="5EDF89F8" w:rsidR="006222B9" w:rsidRDefault="00A83DB1" w:rsidP="00AA6C9E">
      <w:pPr>
        <w:pStyle w:val="af4"/>
        <w:jc w:val="both"/>
        <w:rPr>
          <w:rFonts w:asciiTheme="majorHAnsi" w:hAnsiTheme="majorHAnsi" w:cstheme="majorHAnsi"/>
          <w:lang w:val="kk-KZ"/>
        </w:rPr>
      </w:pPr>
      <w:r w:rsidRPr="00315C79">
        <w:rPr>
          <w:rFonts w:asciiTheme="majorHAnsi" w:hAnsiTheme="majorHAnsi" w:cstheme="majorHAnsi"/>
          <w:lang w:val="kk-KZ"/>
        </w:rPr>
        <w:t>Кесте 1</w:t>
      </w:r>
      <w:r w:rsidR="00372269" w:rsidRPr="00315C79">
        <w:rPr>
          <w:rFonts w:asciiTheme="majorHAnsi" w:hAnsiTheme="majorHAnsi" w:cstheme="majorHAnsi"/>
          <w:lang w:val="kk-KZ"/>
        </w:rPr>
        <w:t xml:space="preserve"> – </w:t>
      </w:r>
      <w:r w:rsidRPr="00315C79">
        <w:rPr>
          <w:rFonts w:asciiTheme="majorHAnsi" w:hAnsiTheme="majorHAnsi" w:cstheme="majorHAnsi"/>
          <w:lang w:val="kk-KZ"/>
        </w:rPr>
        <w:t>Генотиптеу жүргізілген шаруашылықтар, ген локустарының атаулары және генотиптелген сиырлар саны</w:t>
      </w:r>
      <w:r w:rsidRPr="00F511CE">
        <w:rPr>
          <w:rFonts w:asciiTheme="majorHAnsi" w:hAnsiTheme="majorHAnsi" w:cstheme="majorHAnsi"/>
          <w:lang w:val="kk-KZ"/>
        </w:rPr>
        <w:t xml:space="preserve"> </w:t>
      </w:r>
    </w:p>
    <w:p w14:paraId="0CF580BC" w14:textId="77777777" w:rsidR="00036B0F" w:rsidRPr="00F511CE" w:rsidRDefault="00036B0F" w:rsidP="00AA6C9E">
      <w:pPr>
        <w:pStyle w:val="af4"/>
        <w:jc w:val="both"/>
        <w:rPr>
          <w:rFonts w:asciiTheme="majorHAnsi" w:hAnsiTheme="majorHAnsi" w:cstheme="majorHAnsi"/>
          <w:lang w:val="kk-KZ"/>
        </w:rPr>
      </w:pPr>
    </w:p>
    <w:tbl>
      <w:tblPr>
        <w:tblStyle w:val="af"/>
        <w:tblW w:w="9639" w:type="dxa"/>
        <w:tblInd w:w="-5" w:type="dxa"/>
        <w:tblLayout w:type="fixed"/>
        <w:tblLook w:val="04A0" w:firstRow="1" w:lastRow="0" w:firstColumn="1" w:lastColumn="0" w:noHBand="0" w:noVBand="1"/>
      </w:tblPr>
      <w:tblGrid>
        <w:gridCol w:w="2268"/>
        <w:gridCol w:w="1843"/>
        <w:gridCol w:w="1814"/>
        <w:gridCol w:w="1730"/>
        <w:gridCol w:w="1984"/>
      </w:tblGrid>
      <w:tr w:rsidR="00881BA5" w:rsidRPr="00F511CE" w14:paraId="34770A46" w14:textId="77777777" w:rsidTr="007E08E2">
        <w:tc>
          <w:tcPr>
            <w:tcW w:w="2268" w:type="dxa"/>
            <w:vMerge w:val="restart"/>
          </w:tcPr>
          <w:p w14:paraId="1DF40FBB" w14:textId="71A3B7A7"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Геннің аты</w:t>
            </w:r>
          </w:p>
        </w:tc>
        <w:tc>
          <w:tcPr>
            <w:tcW w:w="3657" w:type="dxa"/>
            <w:gridSpan w:val="2"/>
          </w:tcPr>
          <w:p w14:paraId="6AD99540" w14:textId="66824D0C"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«Байсерке-Агро» ЖШС</w:t>
            </w:r>
          </w:p>
        </w:tc>
        <w:tc>
          <w:tcPr>
            <w:tcW w:w="3714" w:type="dxa"/>
            <w:gridSpan w:val="2"/>
          </w:tcPr>
          <w:p w14:paraId="2EA89318" w14:textId="0F4616C4"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«Амиран» ЖШС</w:t>
            </w:r>
          </w:p>
        </w:tc>
      </w:tr>
      <w:tr w:rsidR="00881BA5" w:rsidRPr="00F511CE" w14:paraId="1DA4F819" w14:textId="77777777" w:rsidTr="007E08E2">
        <w:tc>
          <w:tcPr>
            <w:tcW w:w="2268" w:type="dxa"/>
            <w:vMerge/>
          </w:tcPr>
          <w:p w14:paraId="50D442EB" w14:textId="6A12E337" w:rsidR="00881BA5" w:rsidRPr="00F511CE" w:rsidRDefault="00881BA5" w:rsidP="00881BA5">
            <w:pPr>
              <w:pStyle w:val="af4"/>
              <w:rPr>
                <w:rFonts w:asciiTheme="majorHAnsi" w:hAnsiTheme="majorHAnsi" w:cstheme="majorHAnsi"/>
                <w:lang w:val="kk-KZ"/>
              </w:rPr>
            </w:pPr>
          </w:p>
        </w:tc>
        <w:tc>
          <w:tcPr>
            <w:tcW w:w="1843" w:type="dxa"/>
          </w:tcPr>
          <w:p w14:paraId="7A18213C" w14:textId="0DA258B6"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Жалпы саны</w:t>
            </w:r>
          </w:p>
        </w:tc>
        <w:tc>
          <w:tcPr>
            <w:tcW w:w="1814" w:type="dxa"/>
          </w:tcPr>
          <w:p w14:paraId="0AC00245" w14:textId="2831FEC8"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Тексерілгені</w:t>
            </w:r>
          </w:p>
        </w:tc>
        <w:tc>
          <w:tcPr>
            <w:tcW w:w="1730" w:type="dxa"/>
          </w:tcPr>
          <w:p w14:paraId="108DBF45" w14:textId="21080F22"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Жалпы саны</w:t>
            </w:r>
          </w:p>
        </w:tc>
        <w:tc>
          <w:tcPr>
            <w:tcW w:w="1984" w:type="dxa"/>
          </w:tcPr>
          <w:p w14:paraId="28EF8646" w14:textId="4D3941F9"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Тексерілгені</w:t>
            </w:r>
          </w:p>
        </w:tc>
      </w:tr>
      <w:tr w:rsidR="00881BA5" w:rsidRPr="00F511CE" w14:paraId="2F86E9E1" w14:textId="77777777" w:rsidTr="007E08E2">
        <w:tc>
          <w:tcPr>
            <w:tcW w:w="2268" w:type="dxa"/>
          </w:tcPr>
          <w:p w14:paraId="2EBF4D0F" w14:textId="000E7799" w:rsidR="00881BA5" w:rsidRPr="00F511CE" w:rsidRDefault="00881BA5" w:rsidP="00881BA5">
            <w:pPr>
              <w:pStyle w:val="af4"/>
              <w:rPr>
                <w:rFonts w:asciiTheme="majorHAnsi" w:hAnsiTheme="majorHAnsi" w:cstheme="majorHAnsi"/>
                <w:lang w:val="kk-KZ"/>
              </w:rPr>
            </w:pPr>
            <w:r w:rsidRPr="00F511CE">
              <w:rPr>
                <w:rFonts w:asciiTheme="majorHAnsi" w:hAnsiTheme="majorHAnsi" w:cstheme="majorHAnsi"/>
                <w:lang w:val="kk-KZ"/>
              </w:rPr>
              <w:t>MASP2</w:t>
            </w:r>
          </w:p>
        </w:tc>
        <w:tc>
          <w:tcPr>
            <w:tcW w:w="1843" w:type="dxa"/>
          </w:tcPr>
          <w:p w14:paraId="7BFC0420" w14:textId="460EE426"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200</w:t>
            </w:r>
          </w:p>
        </w:tc>
        <w:tc>
          <w:tcPr>
            <w:tcW w:w="1814" w:type="dxa"/>
          </w:tcPr>
          <w:p w14:paraId="0E372B00" w14:textId="1674DAED"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108</w:t>
            </w:r>
          </w:p>
        </w:tc>
        <w:tc>
          <w:tcPr>
            <w:tcW w:w="1730" w:type="dxa"/>
          </w:tcPr>
          <w:p w14:paraId="4C0D1098" w14:textId="11D3E489" w:rsidR="00881BA5" w:rsidRPr="00F511CE"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984" w:type="dxa"/>
          </w:tcPr>
          <w:p w14:paraId="2C426C44" w14:textId="18E9AA0D" w:rsidR="00881BA5" w:rsidRPr="00F511CE"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r>
      <w:tr w:rsidR="00881BA5" w:rsidRPr="00F511CE" w14:paraId="541FB468" w14:textId="77777777" w:rsidTr="007E08E2">
        <w:tc>
          <w:tcPr>
            <w:tcW w:w="2268" w:type="dxa"/>
          </w:tcPr>
          <w:p w14:paraId="0F4F591F" w14:textId="58BFD30A" w:rsidR="00881BA5" w:rsidRPr="00F511CE" w:rsidRDefault="00881BA5" w:rsidP="00881BA5">
            <w:pPr>
              <w:pStyle w:val="af4"/>
              <w:rPr>
                <w:rFonts w:asciiTheme="majorHAnsi" w:hAnsiTheme="majorHAnsi" w:cstheme="majorHAnsi"/>
                <w:lang w:val="kk-KZ"/>
              </w:rPr>
            </w:pPr>
            <w:r w:rsidRPr="00F511CE">
              <w:rPr>
                <w:rFonts w:asciiTheme="majorHAnsi" w:hAnsiTheme="majorHAnsi" w:cstheme="majorHAnsi"/>
                <w:lang w:val="kk-KZ"/>
              </w:rPr>
              <w:t>CATHL2</w:t>
            </w:r>
          </w:p>
        </w:tc>
        <w:tc>
          <w:tcPr>
            <w:tcW w:w="1843" w:type="dxa"/>
          </w:tcPr>
          <w:p w14:paraId="721AB6CD" w14:textId="4922190E"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200</w:t>
            </w:r>
          </w:p>
        </w:tc>
        <w:tc>
          <w:tcPr>
            <w:tcW w:w="1814" w:type="dxa"/>
          </w:tcPr>
          <w:p w14:paraId="05E3CDB0" w14:textId="42197968" w:rsidR="00881BA5" w:rsidRPr="00F511CE" w:rsidRDefault="00881BA5" w:rsidP="00881BA5">
            <w:pPr>
              <w:pStyle w:val="af4"/>
              <w:jc w:val="center"/>
              <w:rPr>
                <w:rFonts w:asciiTheme="majorHAnsi" w:hAnsiTheme="majorHAnsi" w:cstheme="majorHAnsi"/>
                <w:lang w:val="kk-KZ"/>
              </w:rPr>
            </w:pPr>
            <w:r w:rsidRPr="00F511CE">
              <w:rPr>
                <w:rFonts w:asciiTheme="majorHAnsi" w:hAnsiTheme="majorHAnsi" w:cstheme="majorHAnsi"/>
                <w:lang w:val="kk-KZ"/>
              </w:rPr>
              <w:t>14</w:t>
            </w:r>
          </w:p>
        </w:tc>
        <w:tc>
          <w:tcPr>
            <w:tcW w:w="1730" w:type="dxa"/>
          </w:tcPr>
          <w:p w14:paraId="064A10B3" w14:textId="08F31A6A" w:rsidR="00881BA5" w:rsidRPr="00F511CE"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984" w:type="dxa"/>
          </w:tcPr>
          <w:p w14:paraId="626F6689" w14:textId="572D6E31" w:rsidR="00881BA5" w:rsidRPr="00F511CE"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r>
      <w:tr w:rsidR="00881BA5" w:rsidRPr="00F511CE" w14:paraId="4C109B1D" w14:textId="77777777" w:rsidTr="007E08E2">
        <w:tc>
          <w:tcPr>
            <w:tcW w:w="2268" w:type="dxa"/>
          </w:tcPr>
          <w:p w14:paraId="26EEA792" w14:textId="7917E8DF" w:rsidR="00881BA5" w:rsidRPr="00F511CE" w:rsidRDefault="00881BA5" w:rsidP="00881BA5">
            <w:pPr>
              <w:pStyle w:val="af4"/>
              <w:rPr>
                <w:rFonts w:asciiTheme="majorHAnsi" w:hAnsiTheme="majorHAnsi" w:cstheme="majorHAnsi"/>
              </w:rPr>
            </w:pPr>
            <w:r w:rsidRPr="00F511CE">
              <w:rPr>
                <w:rFonts w:asciiTheme="majorHAnsi" w:hAnsiTheme="majorHAnsi" w:cstheme="majorHAnsi"/>
              </w:rPr>
              <w:t>L-</w:t>
            </w:r>
            <w:proofErr w:type="spellStart"/>
            <w:r w:rsidRPr="00F511CE">
              <w:rPr>
                <w:rFonts w:asciiTheme="majorHAnsi" w:hAnsiTheme="majorHAnsi" w:cstheme="majorHAnsi"/>
              </w:rPr>
              <w:t>selectin</w:t>
            </w:r>
            <w:proofErr w:type="spellEnd"/>
          </w:p>
        </w:tc>
        <w:tc>
          <w:tcPr>
            <w:tcW w:w="1843" w:type="dxa"/>
          </w:tcPr>
          <w:p w14:paraId="2C9F5B51" w14:textId="2D92814A"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210</w:t>
            </w:r>
          </w:p>
        </w:tc>
        <w:tc>
          <w:tcPr>
            <w:tcW w:w="1814" w:type="dxa"/>
          </w:tcPr>
          <w:p w14:paraId="787EECA4" w14:textId="6876B511"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199</w:t>
            </w:r>
          </w:p>
        </w:tc>
        <w:tc>
          <w:tcPr>
            <w:tcW w:w="1730" w:type="dxa"/>
          </w:tcPr>
          <w:p w14:paraId="704CD467" w14:textId="71490249"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984" w:type="dxa"/>
          </w:tcPr>
          <w:p w14:paraId="4E7D635C" w14:textId="04E933DB"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r>
      <w:tr w:rsidR="00881BA5" w:rsidRPr="00F511CE" w14:paraId="235FC8AB" w14:textId="77777777" w:rsidTr="007E08E2">
        <w:tc>
          <w:tcPr>
            <w:tcW w:w="2268" w:type="dxa"/>
          </w:tcPr>
          <w:p w14:paraId="427F69A8" w14:textId="6B889447" w:rsidR="00881BA5" w:rsidRPr="00F511CE" w:rsidRDefault="00881BA5" w:rsidP="00881BA5">
            <w:pPr>
              <w:pStyle w:val="af4"/>
              <w:rPr>
                <w:rFonts w:asciiTheme="majorHAnsi" w:hAnsiTheme="majorHAnsi" w:cstheme="majorHAnsi"/>
              </w:rPr>
            </w:pPr>
            <w:r w:rsidRPr="00F511CE">
              <w:rPr>
                <w:rFonts w:asciiTheme="majorHAnsi" w:hAnsiTheme="majorHAnsi" w:cstheme="majorHAnsi"/>
              </w:rPr>
              <w:t>TLR6</w:t>
            </w:r>
          </w:p>
        </w:tc>
        <w:tc>
          <w:tcPr>
            <w:tcW w:w="1843" w:type="dxa"/>
          </w:tcPr>
          <w:p w14:paraId="2D051B8A" w14:textId="3D9BF018"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814" w:type="dxa"/>
          </w:tcPr>
          <w:p w14:paraId="37FE37E1" w14:textId="60402625"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730" w:type="dxa"/>
          </w:tcPr>
          <w:p w14:paraId="0F5E02C1" w14:textId="4AB2F60F"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210</w:t>
            </w:r>
          </w:p>
        </w:tc>
        <w:tc>
          <w:tcPr>
            <w:tcW w:w="1984" w:type="dxa"/>
          </w:tcPr>
          <w:p w14:paraId="249C7251" w14:textId="0210CCFF"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70</w:t>
            </w:r>
          </w:p>
        </w:tc>
      </w:tr>
      <w:tr w:rsidR="00881BA5" w:rsidRPr="00F511CE" w14:paraId="4D5B78DB" w14:textId="77777777" w:rsidTr="007E08E2">
        <w:tc>
          <w:tcPr>
            <w:tcW w:w="2268" w:type="dxa"/>
          </w:tcPr>
          <w:p w14:paraId="105721CB" w14:textId="2C5BEBDD" w:rsidR="00881BA5" w:rsidRPr="00F511CE" w:rsidRDefault="00881BA5" w:rsidP="00881BA5">
            <w:pPr>
              <w:pStyle w:val="af4"/>
              <w:rPr>
                <w:rFonts w:asciiTheme="majorHAnsi" w:hAnsiTheme="majorHAnsi" w:cstheme="majorHAnsi"/>
              </w:rPr>
            </w:pPr>
            <w:r w:rsidRPr="00F511CE">
              <w:rPr>
                <w:rFonts w:asciiTheme="majorHAnsi" w:hAnsiTheme="majorHAnsi" w:cstheme="majorHAnsi"/>
              </w:rPr>
              <w:t>TLR6</w:t>
            </w:r>
          </w:p>
        </w:tc>
        <w:tc>
          <w:tcPr>
            <w:tcW w:w="1843" w:type="dxa"/>
          </w:tcPr>
          <w:p w14:paraId="79B82596" w14:textId="22568C28"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814" w:type="dxa"/>
          </w:tcPr>
          <w:p w14:paraId="2886D837" w14:textId="18044A70"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730" w:type="dxa"/>
          </w:tcPr>
          <w:p w14:paraId="181359EF" w14:textId="7C3D6822"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210</w:t>
            </w:r>
          </w:p>
        </w:tc>
        <w:tc>
          <w:tcPr>
            <w:tcW w:w="1984" w:type="dxa"/>
          </w:tcPr>
          <w:p w14:paraId="396DDB40" w14:textId="7EEB2486"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28</w:t>
            </w:r>
          </w:p>
        </w:tc>
      </w:tr>
      <w:tr w:rsidR="00881BA5" w:rsidRPr="00F511CE" w14:paraId="69EB2390" w14:textId="77777777" w:rsidTr="007E08E2">
        <w:tc>
          <w:tcPr>
            <w:tcW w:w="2268" w:type="dxa"/>
          </w:tcPr>
          <w:p w14:paraId="7FF0CF8E" w14:textId="112D2657" w:rsidR="00881BA5" w:rsidRPr="00F511CE" w:rsidRDefault="00881BA5" w:rsidP="00881BA5">
            <w:pPr>
              <w:pStyle w:val="af4"/>
              <w:rPr>
                <w:rFonts w:asciiTheme="majorHAnsi" w:hAnsiTheme="majorHAnsi" w:cstheme="majorHAnsi"/>
              </w:rPr>
            </w:pPr>
            <w:r w:rsidRPr="00F511CE">
              <w:rPr>
                <w:rFonts w:asciiTheme="majorHAnsi" w:hAnsiTheme="majorHAnsi" w:cstheme="majorHAnsi"/>
              </w:rPr>
              <w:t>МХ1</w:t>
            </w:r>
          </w:p>
        </w:tc>
        <w:tc>
          <w:tcPr>
            <w:tcW w:w="1843" w:type="dxa"/>
          </w:tcPr>
          <w:p w14:paraId="54578594" w14:textId="6D4BA049"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814" w:type="dxa"/>
          </w:tcPr>
          <w:p w14:paraId="3CAC5682" w14:textId="77A85ADD"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730" w:type="dxa"/>
          </w:tcPr>
          <w:p w14:paraId="4981F8A2" w14:textId="347FF202"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210</w:t>
            </w:r>
          </w:p>
        </w:tc>
        <w:tc>
          <w:tcPr>
            <w:tcW w:w="1984" w:type="dxa"/>
          </w:tcPr>
          <w:p w14:paraId="1A2C48F4" w14:textId="37E52FAB"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196</w:t>
            </w:r>
          </w:p>
        </w:tc>
      </w:tr>
      <w:tr w:rsidR="00881BA5" w:rsidRPr="00F511CE" w14:paraId="67C72BF7" w14:textId="77777777" w:rsidTr="007E08E2">
        <w:tc>
          <w:tcPr>
            <w:tcW w:w="2268" w:type="dxa"/>
          </w:tcPr>
          <w:p w14:paraId="3AFE66F0" w14:textId="373CEA71" w:rsidR="00881BA5" w:rsidRPr="00F511CE" w:rsidRDefault="00881BA5" w:rsidP="00881BA5">
            <w:pPr>
              <w:pStyle w:val="af4"/>
              <w:rPr>
                <w:rFonts w:asciiTheme="majorHAnsi" w:hAnsiTheme="majorHAnsi" w:cstheme="majorHAnsi"/>
              </w:rPr>
            </w:pPr>
            <w:r w:rsidRPr="00F511CE">
              <w:rPr>
                <w:rFonts w:asciiTheme="majorHAnsi" w:hAnsiTheme="majorHAnsi" w:cstheme="majorHAnsi"/>
              </w:rPr>
              <w:t>CXCR1</w:t>
            </w:r>
          </w:p>
        </w:tc>
        <w:tc>
          <w:tcPr>
            <w:tcW w:w="1843" w:type="dxa"/>
          </w:tcPr>
          <w:p w14:paraId="4CBFE8EB" w14:textId="095114D9"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814" w:type="dxa"/>
          </w:tcPr>
          <w:p w14:paraId="79575024" w14:textId="10B2C8A0"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730" w:type="dxa"/>
          </w:tcPr>
          <w:p w14:paraId="16486994" w14:textId="2D793216"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210</w:t>
            </w:r>
          </w:p>
        </w:tc>
        <w:tc>
          <w:tcPr>
            <w:tcW w:w="1984" w:type="dxa"/>
          </w:tcPr>
          <w:p w14:paraId="730720FD" w14:textId="0EE2D2B6"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84</w:t>
            </w:r>
          </w:p>
        </w:tc>
      </w:tr>
      <w:tr w:rsidR="00881BA5" w:rsidRPr="00F511CE" w14:paraId="623F1825" w14:textId="77777777" w:rsidTr="007E08E2">
        <w:tc>
          <w:tcPr>
            <w:tcW w:w="2268" w:type="dxa"/>
          </w:tcPr>
          <w:p w14:paraId="1DBD1430" w14:textId="5A7589D9" w:rsidR="00881BA5" w:rsidRPr="00F511CE" w:rsidRDefault="00881BA5" w:rsidP="00881BA5">
            <w:pPr>
              <w:pStyle w:val="af4"/>
              <w:rPr>
                <w:rFonts w:asciiTheme="majorHAnsi" w:hAnsiTheme="majorHAnsi" w:cstheme="majorHAnsi"/>
              </w:rPr>
            </w:pPr>
            <w:r w:rsidRPr="00F511CE">
              <w:rPr>
                <w:rFonts w:asciiTheme="majorHAnsi" w:hAnsiTheme="majorHAnsi" w:cstheme="majorHAnsi"/>
              </w:rPr>
              <w:t>CXCR1</w:t>
            </w:r>
          </w:p>
        </w:tc>
        <w:tc>
          <w:tcPr>
            <w:tcW w:w="1843" w:type="dxa"/>
          </w:tcPr>
          <w:p w14:paraId="79BC4229" w14:textId="069973EB"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814" w:type="dxa"/>
          </w:tcPr>
          <w:p w14:paraId="46431F19" w14:textId="35C74AD0"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730" w:type="dxa"/>
          </w:tcPr>
          <w:p w14:paraId="3F274C60" w14:textId="027E9627"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210</w:t>
            </w:r>
          </w:p>
        </w:tc>
        <w:tc>
          <w:tcPr>
            <w:tcW w:w="1984" w:type="dxa"/>
          </w:tcPr>
          <w:p w14:paraId="61A9C8FA" w14:textId="5F5E7141"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168</w:t>
            </w:r>
          </w:p>
        </w:tc>
      </w:tr>
      <w:tr w:rsidR="00881BA5" w:rsidRPr="00F511CE" w14:paraId="4B15CE48" w14:textId="77777777" w:rsidTr="007E08E2">
        <w:tc>
          <w:tcPr>
            <w:tcW w:w="2268" w:type="dxa"/>
          </w:tcPr>
          <w:p w14:paraId="241358E6" w14:textId="3BE66410" w:rsidR="00881BA5" w:rsidRPr="00F511CE" w:rsidRDefault="00881BA5" w:rsidP="00881BA5">
            <w:pPr>
              <w:pStyle w:val="af4"/>
              <w:rPr>
                <w:rFonts w:asciiTheme="majorHAnsi" w:hAnsiTheme="majorHAnsi" w:cstheme="majorHAnsi"/>
              </w:rPr>
            </w:pPr>
            <w:r w:rsidRPr="00F511CE">
              <w:rPr>
                <w:rFonts w:asciiTheme="majorHAnsi" w:hAnsiTheme="majorHAnsi" w:cstheme="majorHAnsi"/>
              </w:rPr>
              <w:t>BRCA1</w:t>
            </w:r>
          </w:p>
        </w:tc>
        <w:tc>
          <w:tcPr>
            <w:tcW w:w="1843" w:type="dxa"/>
          </w:tcPr>
          <w:p w14:paraId="15463983" w14:textId="4800C2DB"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814" w:type="dxa"/>
          </w:tcPr>
          <w:p w14:paraId="421914C8" w14:textId="398DD93E" w:rsidR="00881BA5" w:rsidRPr="00652226" w:rsidRDefault="00881BA5" w:rsidP="00881BA5">
            <w:pPr>
              <w:pStyle w:val="af4"/>
              <w:jc w:val="center"/>
              <w:rPr>
                <w:rFonts w:asciiTheme="majorHAnsi" w:hAnsiTheme="majorHAnsi" w:cstheme="majorHAnsi"/>
                <w:lang w:val="kk-KZ"/>
              </w:rPr>
            </w:pPr>
            <w:r>
              <w:rPr>
                <w:rFonts w:asciiTheme="majorHAnsi" w:hAnsiTheme="majorHAnsi" w:cstheme="majorHAnsi"/>
                <w:lang w:val="kk-KZ"/>
              </w:rPr>
              <w:t>-</w:t>
            </w:r>
          </w:p>
        </w:tc>
        <w:tc>
          <w:tcPr>
            <w:tcW w:w="1730" w:type="dxa"/>
          </w:tcPr>
          <w:p w14:paraId="28F02797" w14:textId="3EEDE212"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210</w:t>
            </w:r>
          </w:p>
        </w:tc>
        <w:tc>
          <w:tcPr>
            <w:tcW w:w="1984" w:type="dxa"/>
          </w:tcPr>
          <w:p w14:paraId="202B82EE" w14:textId="6F2B3D45" w:rsidR="00881BA5" w:rsidRPr="00F511CE" w:rsidRDefault="00881BA5" w:rsidP="00881BA5">
            <w:pPr>
              <w:pStyle w:val="af4"/>
              <w:jc w:val="center"/>
              <w:rPr>
                <w:rFonts w:asciiTheme="majorHAnsi" w:hAnsiTheme="majorHAnsi" w:cstheme="majorHAnsi"/>
              </w:rPr>
            </w:pPr>
            <w:r w:rsidRPr="00F511CE">
              <w:rPr>
                <w:rFonts w:asciiTheme="majorHAnsi" w:hAnsiTheme="majorHAnsi" w:cstheme="majorHAnsi"/>
              </w:rPr>
              <w:t>181</w:t>
            </w:r>
          </w:p>
        </w:tc>
      </w:tr>
    </w:tbl>
    <w:p w14:paraId="58674A83" w14:textId="77777777" w:rsidR="00A83DB1" w:rsidRPr="00F511CE" w:rsidRDefault="00A83DB1" w:rsidP="00AA6C9E">
      <w:pPr>
        <w:spacing w:after="0" w:line="240" w:lineRule="auto"/>
        <w:jc w:val="both"/>
        <w:rPr>
          <w:rFonts w:asciiTheme="majorHAnsi" w:hAnsiTheme="majorHAnsi" w:cstheme="majorHAnsi"/>
          <w:lang w:val="kk-KZ"/>
        </w:rPr>
      </w:pPr>
    </w:p>
    <w:p w14:paraId="636C8A96" w14:textId="77777777" w:rsidR="00FB03A9" w:rsidRDefault="00FB03A9" w:rsidP="00AA6C9E">
      <w:pPr>
        <w:spacing w:after="0" w:line="240" w:lineRule="auto"/>
        <w:jc w:val="both"/>
        <w:rPr>
          <w:rFonts w:asciiTheme="majorHAnsi" w:hAnsiTheme="majorHAnsi" w:cstheme="majorHAnsi"/>
          <w:lang w:val="kk-KZ"/>
        </w:rPr>
      </w:pPr>
    </w:p>
    <w:p w14:paraId="5E5BE2B8" w14:textId="77777777" w:rsidR="00FB03A9" w:rsidRDefault="00FB03A9" w:rsidP="00AA6C9E">
      <w:pPr>
        <w:spacing w:after="0" w:line="240" w:lineRule="auto"/>
        <w:jc w:val="both"/>
        <w:rPr>
          <w:rFonts w:asciiTheme="majorHAnsi" w:hAnsiTheme="majorHAnsi" w:cstheme="majorHAnsi"/>
          <w:lang w:val="kk-KZ"/>
        </w:rPr>
      </w:pPr>
    </w:p>
    <w:p w14:paraId="6BDACA95" w14:textId="77777777" w:rsidR="00FB03A9" w:rsidRDefault="00FB03A9" w:rsidP="00AA6C9E">
      <w:pPr>
        <w:spacing w:after="0" w:line="240" w:lineRule="auto"/>
        <w:jc w:val="both"/>
        <w:rPr>
          <w:rFonts w:asciiTheme="majorHAnsi" w:hAnsiTheme="majorHAnsi" w:cstheme="majorHAnsi"/>
          <w:lang w:val="kk-KZ"/>
        </w:rPr>
      </w:pPr>
    </w:p>
    <w:p w14:paraId="2262EFF7" w14:textId="30CE0D23" w:rsidR="00954EE1" w:rsidRPr="00F511CE"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lastRenderedPageBreak/>
        <w:t xml:space="preserve">Кесте </w:t>
      </w:r>
      <w:r w:rsidR="00A83DB1" w:rsidRPr="00F511CE">
        <w:rPr>
          <w:rFonts w:asciiTheme="majorHAnsi" w:hAnsiTheme="majorHAnsi" w:cstheme="majorHAnsi"/>
          <w:lang w:val="kk-KZ"/>
        </w:rPr>
        <w:t>2</w:t>
      </w:r>
      <w:r w:rsidR="00036B0F">
        <w:rPr>
          <w:rFonts w:asciiTheme="majorHAnsi" w:hAnsiTheme="majorHAnsi" w:cstheme="majorHAnsi"/>
          <w:lang w:val="kk-KZ"/>
        </w:rPr>
        <w:t xml:space="preserve"> – </w:t>
      </w:r>
      <w:r w:rsidRPr="00F511CE">
        <w:rPr>
          <w:rFonts w:asciiTheme="majorHAnsi" w:hAnsiTheme="majorHAnsi" w:cstheme="majorHAnsi"/>
          <w:lang w:val="kk-KZ"/>
        </w:rPr>
        <w:t>SELL, MX1, CXCR1 гендерінің кодтау бөліктеріндегі SNP полиморфизмдері, нүктелік</w:t>
      </w:r>
      <w:r w:rsidR="00B40D7D">
        <w:rPr>
          <w:rFonts w:asciiTheme="majorHAnsi" w:hAnsiTheme="majorHAnsi" w:cstheme="majorHAnsi"/>
          <w:lang w:val="kk-KZ"/>
        </w:rPr>
        <w:t xml:space="preserve"> мутацияның орналасуы</w:t>
      </w:r>
      <w:r w:rsidRPr="00F511CE">
        <w:rPr>
          <w:rFonts w:asciiTheme="majorHAnsi" w:hAnsiTheme="majorHAnsi" w:cstheme="majorHAnsi"/>
          <w:lang w:val="kk-KZ"/>
        </w:rPr>
        <w:t>, қолданылатын рестриктазалар және жануарлардың генотипіне байланысты ДНҚ фрагменттерінің өлшемдері</w:t>
      </w:r>
    </w:p>
    <w:p w14:paraId="489C9DC3" w14:textId="77777777" w:rsidR="00954EE1" w:rsidRPr="00F511CE" w:rsidRDefault="00954EE1" w:rsidP="00AA6C9E">
      <w:pPr>
        <w:spacing w:after="0" w:line="240" w:lineRule="auto"/>
        <w:jc w:val="both"/>
        <w:rPr>
          <w:rFonts w:asciiTheme="majorHAnsi" w:hAnsiTheme="majorHAnsi" w:cstheme="majorHAnsi"/>
          <w:lang w:val="kk-KZ"/>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3"/>
        <w:gridCol w:w="1985"/>
        <w:gridCol w:w="2409"/>
        <w:gridCol w:w="2835"/>
      </w:tblGrid>
      <w:tr w:rsidR="00E45B81" w:rsidRPr="00652226" w14:paraId="4FB21B8F" w14:textId="77777777" w:rsidTr="00E45B81">
        <w:tc>
          <w:tcPr>
            <w:tcW w:w="2523" w:type="dxa"/>
            <w:vMerge w:val="restart"/>
            <w:shd w:val="clear" w:color="auto" w:fill="auto"/>
          </w:tcPr>
          <w:p w14:paraId="3B5D232C"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 Сипаттама </w:t>
            </w:r>
          </w:p>
        </w:tc>
        <w:tc>
          <w:tcPr>
            <w:tcW w:w="7229" w:type="dxa"/>
            <w:gridSpan w:val="3"/>
          </w:tcPr>
          <w:p w14:paraId="7F1B26F2" w14:textId="77777777" w:rsidR="00954EE1" w:rsidRPr="00652226" w:rsidRDefault="00954EE1" w:rsidP="00AA6C9E">
            <w:pPr>
              <w:spacing w:after="0" w:line="240" w:lineRule="auto"/>
              <w:jc w:val="center"/>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en-US"/>
              </w:rPr>
              <w:t xml:space="preserve">SNP </w:t>
            </w:r>
            <w:r w:rsidRPr="00652226">
              <w:rPr>
                <w:rFonts w:asciiTheme="majorHAnsi" w:eastAsia="Calibri" w:hAnsiTheme="majorHAnsi" w:cstheme="majorHAnsi"/>
                <w:sz w:val="24"/>
                <w:szCs w:val="24"/>
                <w:lang w:val="kk-KZ"/>
              </w:rPr>
              <w:t>полиморфизм атаулары</w:t>
            </w:r>
          </w:p>
        </w:tc>
      </w:tr>
      <w:tr w:rsidR="00E45B81" w:rsidRPr="00652226" w14:paraId="01DE885D" w14:textId="77777777" w:rsidTr="00E45B81">
        <w:tc>
          <w:tcPr>
            <w:tcW w:w="2523" w:type="dxa"/>
            <w:vMerge/>
            <w:shd w:val="clear" w:color="auto" w:fill="auto"/>
          </w:tcPr>
          <w:p w14:paraId="7ED80A59" w14:textId="77777777" w:rsidR="00954EE1" w:rsidRPr="00652226" w:rsidRDefault="00954EE1" w:rsidP="00AA6C9E">
            <w:pPr>
              <w:spacing w:after="0" w:line="240" w:lineRule="auto"/>
              <w:jc w:val="center"/>
              <w:rPr>
                <w:rFonts w:asciiTheme="majorHAnsi" w:hAnsiTheme="majorHAnsi" w:cstheme="majorHAnsi"/>
                <w:sz w:val="24"/>
                <w:szCs w:val="24"/>
                <w:lang w:val="kk-KZ"/>
              </w:rPr>
            </w:pPr>
          </w:p>
        </w:tc>
        <w:tc>
          <w:tcPr>
            <w:tcW w:w="1985" w:type="dxa"/>
          </w:tcPr>
          <w:p w14:paraId="4111EA86" w14:textId="77777777" w:rsidR="00954EE1" w:rsidRPr="00652226" w:rsidRDefault="00954EE1" w:rsidP="00AA6C9E">
            <w:pPr>
              <w:spacing w:after="0" w:line="240" w:lineRule="auto"/>
              <w:jc w:val="center"/>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kk-KZ"/>
              </w:rPr>
              <w:t>L-selectin</w:t>
            </w:r>
          </w:p>
        </w:tc>
        <w:tc>
          <w:tcPr>
            <w:tcW w:w="2409" w:type="dxa"/>
          </w:tcPr>
          <w:p w14:paraId="675EE9A0" w14:textId="77777777" w:rsidR="00954EE1" w:rsidRPr="00652226" w:rsidRDefault="00954EE1" w:rsidP="00AA6C9E">
            <w:pPr>
              <w:spacing w:after="0" w:line="240" w:lineRule="auto"/>
              <w:jc w:val="center"/>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en-US"/>
              </w:rPr>
              <w:t>MX1</w:t>
            </w:r>
          </w:p>
        </w:tc>
        <w:tc>
          <w:tcPr>
            <w:tcW w:w="2835" w:type="dxa"/>
          </w:tcPr>
          <w:p w14:paraId="3F357BE3" w14:textId="77777777" w:rsidR="00954EE1" w:rsidRPr="00652226" w:rsidRDefault="00954EE1" w:rsidP="00AA6C9E">
            <w:pPr>
              <w:spacing w:after="0" w:line="240" w:lineRule="auto"/>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kk-KZ"/>
              </w:rPr>
              <w:tab/>
              <w:t>CXCR1</w:t>
            </w:r>
          </w:p>
        </w:tc>
      </w:tr>
      <w:tr w:rsidR="00E45B81" w:rsidRPr="00652226" w14:paraId="7541CAD2" w14:textId="77777777" w:rsidTr="00E45B81">
        <w:tc>
          <w:tcPr>
            <w:tcW w:w="2523" w:type="dxa"/>
            <w:shd w:val="clear" w:color="auto" w:fill="auto"/>
          </w:tcPr>
          <w:p w14:paraId="5122038B"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Ген атауы</w:t>
            </w:r>
          </w:p>
        </w:tc>
        <w:tc>
          <w:tcPr>
            <w:tcW w:w="1985" w:type="dxa"/>
          </w:tcPr>
          <w:p w14:paraId="20EEC856" w14:textId="77777777" w:rsidR="00954EE1" w:rsidRPr="00652226" w:rsidRDefault="00954EE1" w:rsidP="00AA6C9E">
            <w:pPr>
              <w:spacing w:after="0" w:line="240" w:lineRule="auto"/>
              <w:jc w:val="center"/>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kk-KZ"/>
              </w:rPr>
              <w:t>SELL</w:t>
            </w:r>
          </w:p>
        </w:tc>
        <w:tc>
          <w:tcPr>
            <w:tcW w:w="2409" w:type="dxa"/>
          </w:tcPr>
          <w:p w14:paraId="038857BF" w14:textId="77777777" w:rsidR="00954EE1" w:rsidRPr="00652226" w:rsidRDefault="00954EE1" w:rsidP="00AA6C9E">
            <w:pPr>
              <w:spacing w:after="0" w:line="240" w:lineRule="auto"/>
              <w:jc w:val="center"/>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en-US"/>
              </w:rPr>
              <w:t>MX1</w:t>
            </w:r>
          </w:p>
        </w:tc>
        <w:tc>
          <w:tcPr>
            <w:tcW w:w="2835" w:type="dxa"/>
          </w:tcPr>
          <w:p w14:paraId="209AFF53" w14:textId="77777777" w:rsidR="00954EE1" w:rsidRPr="00652226" w:rsidRDefault="00954EE1" w:rsidP="00AA6C9E">
            <w:pPr>
              <w:spacing w:after="0" w:line="240" w:lineRule="auto"/>
              <w:jc w:val="center"/>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kk-KZ"/>
              </w:rPr>
              <w:t>CXCR1</w:t>
            </w:r>
          </w:p>
        </w:tc>
      </w:tr>
      <w:tr w:rsidR="00E45B81" w:rsidRPr="00652226" w14:paraId="66CDA10E" w14:textId="77777777" w:rsidTr="00E45B81">
        <w:tc>
          <w:tcPr>
            <w:tcW w:w="2523" w:type="dxa"/>
            <w:shd w:val="clear" w:color="auto" w:fill="auto"/>
          </w:tcPr>
          <w:p w14:paraId="780ED8EA"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Ген хромосомада орналасуы</w:t>
            </w:r>
          </w:p>
        </w:tc>
        <w:tc>
          <w:tcPr>
            <w:tcW w:w="1985" w:type="dxa"/>
          </w:tcPr>
          <w:p w14:paraId="6CA4884F"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16</w:t>
            </w:r>
          </w:p>
        </w:tc>
        <w:tc>
          <w:tcPr>
            <w:tcW w:w="2409" w:type="dxa"/>
          </w:tcPr>
          <w:p w14:paraId="7F0E2FEA"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1</w:t>
            </w:r>
          </w:p>
        </w:tc>
        <w:tc>
          <w:tcPr>
            <w:tcW w:w="2835" w:type="dxa"/>
          </w:tcPr>
          <w:p w14:paraId="5E510F87"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2</w:t>
            </w:r>
          </w:p>
        </w:tc>
      </w:tr>
      <w:tr w:rsidR="00E45B81" w:rsidRPr="00652226" w14:paraId="2B86F3B0" w14:textId="77777777" w:rsidTr="00E45B81">
        <w:tc>
          <w:tcPr>
            <w:tcW w:w="2523" w:type="dxa"/>
            <w:shd w:val="clear" w:color="auto" w:fill="auto"/>
          </w:tcPr>
          <w:p w14:paraId="79A88F51"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Геннің ұзындығы    </w:t>
            </w:r>
          </w:p>
        </w:tc>
        <w:tc>
          <w:tcPr>
            <w:tcW w:w="1985" w:type="dxa"/>
          </w:tcPr>
          <w:p w14:paraId="528F1295"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rPr>
              <w:t>2</w:t>
            </w:r>
            <w:r w:rsidRPr="00652226">
              <w:rPr>
                <w:rFonts w:asciiTheme="majorHAnsi" w:hAnsiTheme="majorHAnsi" w:cstheme="majorHAnsi"/>
                <w:sz w:val="24"/>
                <w:szCs w:val="24"/>
                <w:lang w:val="en-US"/>
              </w:rPr>
              <w:t>5 593</w:t>
            </w:r>
            <w:r w:rsidRPr="00652226">
              <w:rPr>
                <w:rFonts w:asciiTheme="majorHAnsi" w:hAnsiTheme="majorHAnsi" w:cstheme="majorHAnsi"/>
                <w:sz w:val="24"/>
                <w:szCs w:val="24"/>
              </w:rPr>
              <w:t xml:space="preserve"> </w:t>
            </w:r>
            <w:r w:rsidRPr="00652226">
              <w:rPr>
                <w:rFonts w:asciiTheme="majorHAnsi" w:hAnsiTheme="majorHAnsi" w:cstheme="majorHAnsi"/>
                <w:sz w:val="24"/>
                <w:szCs w:val="24"/>
                <w:lang w:val="kk-KZ"/>
              </w:rPr>
              <w:t>ж.н.</w:t>
            </w:r>
            <w:r w:rsidRPr="00652226">
              <w:rPr>
                <w:rFonts w:asciiTheme="majorHAnsi" w:hAnsiTheme="majorHAnsi" w:cstheme="majorHAnsi"/>
                <w:sz w:val="24"/>
                <w:szCs w:val="24"/>
              </w:rPr>
              <w:t xml:space="preserve"> </w:t>
            </w:r>
          </w:p>
        </w:tc>
        <w:tc>
          <w:tcPr>
            <w:tcW w:w="2409" w:type="dxa"/>
          </w:tcPr>
          <w:p w14:paraId="55C8B738"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38</w:t>
            </w:r>
            <w:r w:rsidRPr="00652226">
              <w:rPr>
                <w:rFonts w:asciiTheme="majorHAnsi" w:hAnsiTheme="majorHAnsi" w:cstheme="majorHAnsi"/>
                <w:sz w:val="24"/>
                <w:szCs w:val="24"/>
                <w:lang w:val="en-US"/>
              </w:rPr>
              <w:t xml:space="preserve"> </w:t>
            </w:r>
            <w:r w:rsidRPr="00652226">
              <w:rPr>
                <w:rFonts w:asciiTheme="majorHAnsi" w:hAnsiTheme="majorHAnsi" w:cstheme="majorHAnsi"/>
                <w:sz w:val="24"/>
                <w:szCs w:val="24"/>
                <w:lang w:val="kk-KZ"/>
              </w:rPr>
              <w:t>19</w:t>
            </w:r>
            <w:r w:rsidRPr="00652226">
              <w:rPr>
                <w:rFonts w:asciiTheme="majorHAnsi" w:hAnsiTheme="majorHAnsi" w:cstheme="majorHAnsi"/>
                <w:sz w:val="24"/>
                <w:szCs w:val="24"/>
                <w:lang w:val="en-US"/>
              </w:rPr>
              <w:t>6</w:t>
            </w:r>
            <w:r w:rsidRPr="00652226">
              <w:rPr>
                <w:rFonts w:asciiTheme="majorHAnsi" w:hAnsiTheme="majorHAnsi" w:cstheme="majorHAnsi"/>
                <w:sz w:val="24"/>
                <w:szCs w:val="24"/>
                <w:lang w:val="kk-KZ"/>
              </w:rPr>
              <w:t xml:space="preserve"> ж.н.</w:t>
            </w:r>
          </w:p>
        </w:tc>
        <w:tc>
          <w:tcPr>
            <w:tcW w:w="2835" w:type="dxa"/>
          </w:tcPr>
          <w:p w14:paraId="1029B810"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rPr>
              <w:t xml:space="preserve">4 </w:t>
            </w:r>
            <w:r w:rsidRPr="00652226">
              <w:rPr>
                <w:rFonts w:asciiTheme="majorHAnsi" w:hAnsiTheme="majorHAnsi" w:cstheme="majorHAnsi"/>
                <w:sz w:val="24"/>
                <w:szCs w:val="24"/>
                <w:lang w:val="en-US"/>
              </w:rPr>
              <w:t>02</w:t>
            </w:r>
            <w:r w:rsidRPr="00652226">
              <w:rPr>
                <w:rFonts w:asciiTheme="majorHAnsi" w:hAnsiTheme="majorHAnsi" w:cstheme="majorHAnsi"/>
                <w:sz w:val="24"/>
                <w:szCs w:val="24"/>
              </w:rPr>
              <w:t xml:space="preserve">8 </w:t>
            </w:r>
            <w:r w:rsidRPr="00652226">
              <w:rPr>
                <w:rFonts w:asciiTheme="majorHAnsi" w:hAnsiTheme="majorHAnsi" w:cstheme="majorHAnsi"/>
                <w:sz w:val="24"/>
                <w:szCs w:val="24"/>
                <w:lang w:val="kk-KZ"/>
              </w:rPr>
              <w:t>ж.н.</w:t>
            </w:r>
          </w:p>
        </w:tc>
      </w:tr>
      <w:tr w:rsidR="00E45B81" w:rsidRPr="00652226" w14:paraId="4D00A42E" w14:textId="77777777" w:rsidTr="00E45B81">
        <w:tc>
          <w:tcPr>
            <w:tcW w:w="2523" w:type="dxa"/>
            <w:shd w:val="clear" w:color="auto" w:fill="auto"/>
          </w:tcPr>
          <w:p w14:paraId="733F716A"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Нүктелік мутацияның орналасу орны</w:t>
            </w:r>
          </w:p>
        </w:tc>
        <w:tc>
          <w:tcPr>
            <w:tcW w:w="1985" w:type="dxa"/>
          </w:tcPr>
          <w:p w14:paraId="63EEDE7A" w14:textId="77777777" w:rsidR="00954EE1" w:rsidRPr="00652226"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4"/>
                <w:szCs w:val="24"/>
                <w:highlight w:val="yellow"/>
                <w:lang w:val="en-US"/>
              </w:rPr>
            </w:pPr>
            <w:r w:rsidRPr="00652226">
              <w:rPr>
                <w:rFonts w:asciiTheme="majorHAnsi" w:eastAsia="Times New Roman" w:hAnsiTheme="majorHAnsi" w:cstheme="majorHAnsi"/>
                <w:sz w:val="24"/>
                <w:szCs w:val="24"/>
                <w:lang w:val="kk-KZ"/>
              </w:rPr>
              <w:t>GATTTGGGGTACTACGGGCC</w:t>
            </w:r>
          </w:p>
          <w:p w14:paraId="5DD9C89B" w14:textId="77777777" w:rsidR="00954EE1" w:rsidRPr="00652226"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w:t>
            </w:r>
            <w:r w:rsidRPr="00652226">
              <w:rPr>
                <w:rFonts w:asciiTheme="majorHAnsi" w:hAnsiTheme="majorHAnsi" w:cstheme="majorHAnsi"/>
                <w:sz w:val="24"/>
                <w:szCs w:val="24"/>
                <w:lang w:val="kk-KZ"/>
              </w:rPr>
              <w:t>Т→С</w:t>
            </w:r>
            <w:r w:rsidRPr="00652226">
              <w:rPr>
                <w:rFonts w:asciiTheme="majorHAnsi" w:eastAsia="Times New Roman" w:hAnsiTheme="majorHAnsi" w:cstheme="majorHAnsi"/>
                <w:sz w:val="24"/>
                <w:szCs w:val="24"/>
                <w:lang w:val="kk-KZ"/>
              </w:rPr>
              <w:t>]AGTGTC</w:t>
            </w:r>
          </w:p>
          <w:p w14:paraId="06F1DDCB" w14:textId="77777777" w:rsidR="00954EE1" w:rsidRPr="00652226"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AGTTCGGT</w:t>
            </w:r>
          </w:p>
          <w:p w14:paraId="07D6756A" w14:textId="77777777" w:rsidR="00954EE1" w:rsidRPr="00652226" w:rsidRDefault="00954EE1" w:rsidP="00AA6C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Magdalena Dusza </w:t>
            </w:r>
            <w:r w:rsidRPr="00652226">
              <w:rPr>
                <w:rFonts w:asciiTheme="majorHAnsi" w:hAnsiTheme="majorHAnsi" w:cstheme="majorHAnsi"/>
                <w:sz w:val="24"/>
                <w:szCs w:val="24"/>
                <w:lang w:val="en-US"/>
              </w:rPr>
              <w:t>et all 2018</w:t>
            </w:r>
          </w:p>
        </w:tc>
        <w:tc>
          <w:tcPr>
            <w:tcW w:w="2409" w:type="dxa"/>
          </w:tcPr>
          <w:p w14:paraId="49630D9E"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eastAsia="Times New Roman" w:hAnsiTheme="majorHAnsi" w:cstheme="majorHAnsi"/>
                <w:sz w:val="24"/>
                <w:szCs w:val="24"/>
                <w:lang w:val="en-US"/>
              </w:rPr>
              <w:t>TCAGCTTC</w:t>
            </w:r>
            <w:r w:rsidRPr="00652226">
              <w:rPr>
                <w:rFonts w:asciiTheme="majorHAnsi" w:hAnsiTheme="majorHAnsi" w:cstheme="majorHAnsi"/>
                <w:sz w:val="24"/>
                <w:szCs w:val="24"/>
                <w:lang w:val="kk-KZ"/>
              </w:rPr>
              <w:t xml:space="preserve">[C→T] </w:t>
            </w:r>
          </w:p>
          <w:p w14:paraId="780E4362" w14:textId="77777777" w:rsidR="00954EE1" w:rsidRPr="00652226"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4"/>
                <w:szCs w:val="24"/>
                <w:lang w:val="en-US"/>
              </w:rPr>
            </w:pPr>
            <w:r w:rsidRPr="00652226">
              <w:rPr>
                <w:rFonts w:asciiTheme="majorHAnsi" w:eastAsia="Times New Roman" w:hAnsiTheme="majorHAnsi" w:cstheme="majorHAnsi"/>
                <w:sz w:val="24"/>
                <w:szCs w:val="24"/>
                <w:lang w:val="en-US"/>
              </w:rPr>
              <w:t>TGGACAAAGAGATTGAGATTCCAGAT</w:t>
            </w:r>
          </w:p>
          <w:p w14:paraId="563BF066"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Ningbo Chen et all 2017</w:t>
            </w:r>
          </w:p>
        </w:tc>
        <w:tc>
          <w:tcPr>
            <w:tcW w:w="2835" w:type="dxa"/>
          </w:tcPr>
          <w:p w14:paraId="5482652D"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CXCR1 c.+291C&gt;T</w:t>
            </w:r>
          </w:p>
          <w:p w14:paraId="29704D4F" w14:textId="77777777" w:rsidR="00954EE1" w:rsidRPr="00652226"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AAGGTGGTCT[C</w:t>
            </w:r>
            <w:r w:rsidRPr="00652226">
              <w:rPr>
                <w:rFonts w:asciiTheme="majorHAnsi" w:hAnsiTheme="majorHAnsi" w:cstheme="majorHAnsi"/>
                <w:sz w:val="24"/>
                <w:szCs w:val="24"/>
                <w:lang w:val="kk-KZ"/>
              </w:rPr>
              <w:t>→</w:t>
            </w:r>
            <w:r w:rsidRPr="00652226">
              <w:rPr>
                <w:rFonts w:asciiTheme="majorHAnsi" w:eastAsia="Times New Roman" w:hAnsiTheme="majorHAnsi" w:cstheme="majorHAnsi"/>
                <w:sz w:val="24"/>
                <w:szCs w:val="24"/>
                <w:lang w:val="kk-KZ"/>
              </w:rPr>
              <w:t>T]ACTCCTGAAGGAAGTG</w:t>
            </w:r>
          </w:p>
          <w:p w14:paraId="5452A0FF"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CXCR1 +1093C&gt;T</w:t>
            </w:r>
          </w:p>
          <w:p w14:paraId="00F7338D" w14:textId="77777777" w:rsidR="00954EE1" w:rsidRPr="00652226"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GACTCCACAC[C</w:t>
            </w:r>
            <w:r w:rsidRPr="00652226">
              <w:rPr>
                <w:rFonts w:asciiTheme="majorHAnsi" w:hAnsiTheme="majorHAnsi" w:cstheme="majorHAnsi"/>
                <w:sz w:val="24"/>
                <w:szCs w:val="24"/>
                <w:lang w:val="kk-KZ"/>
              </w:rPr>
              <w:t>→</w:t>
            </w:r>
            <w:r w:rsidRPr="00652226">
              <w:rPr>
                <w:rFonts w:asciiTheme="majorHAnsi" w:eastAsia="Times New Roman" w:hAnsiTheme="majorHAnsi" w:cstheme="majorHAnsi"/>
                <w:sz w:val="24"/>
                <w:szCs w:val="24"/>
                <w:lang w:val="kk-KZ"/>
              </w:rPr>
              <w:t>T]GGGCTCCTCGCT</w:t>
            </w:r>
          </w:p>
          <w:p w14:paraId="268164B1" w14:textId="77777777" w:rsidR="00954EE1" w:rsidRPr="00652226"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hAnsiTheme="majorHAnsi" w:cstheme="majorHAnsi"/>
                <w:sz w:val="24"/>
                <w:szCs w:val="24"/>
                <w:lang w:val="kk-KZ"/>
              </w:rPr>
            </w:pPr>
            <w:r w:rsidRPr="00652226">
              <w:rPr>
                <w:rFonts w:asciiTheme="majorHAnsi" w:hAnsiTheme="majorHAnsi" w:cstheme="majorHAnsi"/>
                <w:sz w:val="24"/>
                <w:szCs w:val="24"/>
                <w:lang w:val="kk-KZ"/>
              </w:rPr>
              <w:t>Pokorska</w:t>
            </w:r>
            <w:r w:rsidRPr="00652226">
              <w:rPr>
                <w:rFonts w:asciiTheme="majorHAnsi" w:hAnsiTheme="majorHAnsi" w:cstheme="majorHAnsi"/>
                <w:sz w:val="24"/>
                <w:szCs w:val="24"/>
                <w:lang w:val="en-US"/>
              </w:rPr>
              <w:t xml:space="preserve"> </w:t>
            </w:r>
            <w:r w:rsidRPr="00652226">
              <w:rPr>
                <w:rFonts w:asciiTheme="majorHAnsi" w:hAnsiTheme="majorHAnsi" w:cstheme="majorHAnsi"/>
                <w:sz w:val="24"/>
                <w:szCs w:val="24"/>
                <w:lang w:val="kk-KZ"/>
              </w:rPr>
              <w:t xml:space="preserve"> Joanna et all 201</w:t>
            </w:r>
            <w:r w:rsidRPr="00652226">
              <w:rPr>
                <w:rFonts w:asciiTheme="majorHAnsi" w:hAnsiTheme="majorHAnsi" w:cstheme="majorHAnsi"/>
                <w:sz w:val="24"/>
                <w:szCs w:val="24"/>
                <w:lang w:val="en-US"/>
              </w:rPr>
              <w:t>6</w:t>
            </w:r>
          </w:p>
        </w:tc>
      </w:tr>
      <w:tr w:rsidR="00E45B81" w:rsidRPr="00652226" w14:paraId="39857325" w14:textId="77777777" w:rsidTr="00E45B81">
        <w:tc>
          <w:tcPr>
            <w:tcW w:w="2523" w:type="dxa"/>
            <w:shd w:val="clear" w:color="auto" w:fill="auto"/>
          </w:tcPr>
          <w:p w14:paraId="2CA761CD"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Бір нуклеотидті алмасуы</w:t>
            </w:r>
          </w:p>
        </w:tc>
        <w:tc>
          <w:tcPr>
            <w:tcW w:w="1985" w:type="dxa"/>
          </w:tcPr>
          <w:p w14:paraId="2C5FB29E" w14:textId="77777777" w:rsidR="00954EE1" w:rsidRPr="00652226" w:rsidRDefault="00954EE1" w:rsidP="00AA6C9E">
            <w:pPr>
              <w:spacing w:after="0" w:line="240" w:lineRule="auto"/>
              <w:jc w:val="center"/>
              <w:rPr>
                <w:rFonts w:asciiTheme="majorHAnsi" w:hAnsiTheme="majorHAnsi" w:cstheme="majorHAnsi"/>
                <w:sz w:val="24"/>
                <w:szCs w:val="24"/>
              </w:rPr>
            </w:pPr>
            <w:r w:rsidRPr="00652226">
              <w:rPr>
                <w:rFonts w:asciiTheme="majorHAnsi" w:hAnsiTheme="majorHAnsi" w:cstheme="majorHAnsi"/>
                <w:sz w:val="24"/>
                <w:szCs w:val="24"/>
                <w:lang w:val="kk-KZ"/>
              </w:rPr>
              <w:t>Т&gt;С</w:t>
            </w:r>
          </w:p>
          <w:p w14:paraId="6E541343" w14:textId="77777777" w:rsidR="00954EE1" w:rsidRPr="00652226" w:rsidRDefault="00954EE1" w:rsidP="00AA6C9E">
            <w:pPr>
              <w:spacing w:after="0" w:line="240" w:lineRule="auto"/>
              <w:jc w:val="center"/>
              <w:rPr>
                <w:rFonts w:asciiTheme="majorHAnsi" w:hAnsiTheme="majorHAnsi" w:cstheme="majorHAnsi"/>
                <w:sz w:val="24"/>
                <w:szCs w:val="24"/>
              </w:rPr>
            </w:pPr>
            <w:r w:rsidRPr="00652226">
              <w:rPr>
                <w:rFonts w:asciiTheme="majorHAnsi" w:hAnsiTheme="majorHAnsi" w:cstheme="majorHAnsi"/>
                <w:sz w:val="24"/>
                <w:szCs w:val="24"/>
                <w:lang w:val="en-US"/>
              </w:rPr>
              <w:t>c</w:t>
            </w:r>
            <w:r w:rsidRPr="00652226">
              <w:rPr>
                <w:rFonts w:asciiTheme="majorHAnsi" w:hAnsiTheme="majorHAnsi" w:cstheme="majorHAnsi"/>
                <w:sz w:val="24"/>
                <w:szCs w:val="24"/>
              </w:rPr>
              <w:t xml:space="preserve">.567 </w:t>
            </w:r>
            <w:r w:rsidRPr="00652226">
              <w:rPr>
                <w:rFonts w:asciiTheme="majorHAnsi" w:hAnsiTheme="majorHAnsi" w:cstheme="majorHAnsi"/>
                <w:sz w:val="24"/>
                <w:szCs w:val="24"/>
                <w:lang w:val="en-US"/>
              </w:rPr>
              <w:t>T</w:t>
            </w:r>
            <w:r w:rsidRPr="00652226">
              <w:rPr>
                <w:rFonts w:asciiTheme="majorHAnsi" w:hAnsiTheme="majorHAnsi" w:cstheme="majorHAnsi"/>
                <w:sz w:val="24"/>
                <w:szCs w:val="24"/>
              </w:rPr>
              <w:t>&gt;</w:t>
            </w:r>
            <w:r w:rsidRPr="00652226">
              <w:rPr>
                <w:rFonts w:asciiTheme="majorHAnsi" w:hAnsiTheme="majorHAnsi" w:cstheme="majorHAnsi"/>
                <w:sz w:val="24"/>
                <w:szCs w:val="24"/>
                <w:lang w:val="en-US"/>
              </w:rPr>
              <w:t>C</w:t>
            </w:r>
            <w:r w:rsidRPr="00652226">
              <w:rPr>
                <w:rFonts w:asciiTheme="majorHAnsi" w:hAnsiTheme="majorHAnsi" w:cstheme="majorHAnsi"/>
                <w:sz w:val="24"/>
                <w:szCs w:val="24"/>
              </w:rPr>
              <w:t xml:space="preserve"> </w:t>
            </w:r>
          </w:p>
          <w:p w14:paraId="2A73F690" w14:textId="77777777" w:rsidR="00954EE1" w:rsidRPr="00652226" w:rsidRDefault="00954EE1" w:rsidP="00AA6C9E">
            <w:pPr>
              <w:spacing w:after="0" w:line="240" w:lineRule="auto"/>
              <w:jc w:val="center"/>
              <w:rPr>
                <w:rFonts w:asciiTheme="majorHAnsi" w:hAnsiTheme="majorHAnsi" w:cstheme="majorHAnsi"/>
                <w:sz w:val="24"/>
                <w:szCs w:val="24"/>
              </w:rPr>
            </w:pPr>
            <w:r w:rsidRPr="00652226">
              <w:rPr>
                <w:rFonts w:asciiTheme="majorHAnsi" w:hAnsiTheme="majorHAnsi" w:cstheme="majorHAnsi"/>
                <w:sz w:val="24"/>
                <w:szCs w:val="24"/>
                <w:lang w:val="kk-KZ"/>
              </w:rPr>
              <w:t>в 4 экзонной части гена</w:t>
            </w:r>
          </w:p>
        </w:tc>
        <w:tc>
          <w:tcPr>
            <w:tcW w:w="2409" w:type="dxa"/>
          </w:tcPr>
          <w:p w14:paraId="3DC6CAA7"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C&gt;T </w:t>
            </w:r>
          </w:p>
          <w:p w14:paraId="0E59486E"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MX1-g.143182088 </w:t>
            </w:r>
          </w:p>
          <w:p w14:paraId="123C5CAF"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в 4 экзонной части гена </w:t>
            </w:r>
          </w:p>
        </w:tc>
        <w:tc>
          <w:tcPr>
            <w:tcW w:w="2835" w:type="dxa"/>
          </w:tcPr>
          <w:p w14:paraId="30BC6C4F"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en-US"/>
              </w:rPr>
            </w:pPr>
            <w:r w:rsidRPr="00652226">
              <w:rPr>
                <w:rFonts w:asciiTheme="majorHAnsi" w:eastAsia="Times New Roman" w:hAnsiTheme="majorHAnsi" w:cstheme="majorHAnsi"/>
                <w:sz w:val="24"/>
                <w:szCs w:val="24"/>
                <w:lang w:val="en-US"/>
              </w:rPr>
              <w:t>CXCR1 c.+291C&gt;T</w:t>
            </w:r>
          </w:p>
          <w:p w14:paraId="4793D828"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en-US"/>
              </w:rPr>
              <w:t>(ss.1052336005)</w:t>
            </w:r>
          </w:p>
          <w:p w14:paraId="0DD85EFC"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CXCR1 +1093C&gt;T</w:t>
            </w:r>
          </w:p>
          <w:p w14:paraId="40C0A4F7"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(ss.1052336008)</w:t>
            </w:r>
          </w:p>
        </w:tc>
      </w:tr>
      <w:tr w:rsidR="00E45B81" w:rsidRPr="00652226" w14:paraId="50ECCE34" w14:textId="77777777" w:rsidTr="00E45B81">
        <w:tc>
          <w:tcPr>
            <w:tcW w:w="2523" w:type="dxa"/>
            <w:shd w:val="clear" w:color="auto" w:fill="auto"/>
          </w:tcPr>
          <w:p w14:paraId="4F9F1CFF"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Амплификат ұзынығы </w:t>
            </w:r>
          </w:p>
        </w:tc>
        <w:tc>
          <w:tcPr>
            <w:tcW w:w="1985" w:type="dxa"/>
          </w:tcPr>
          <w:p w14:paraId="26283236" w14:textId="77777777" w:rsidR="00954EE1" w:rsidRPr="00652226" w:rsidRDefault="00954EE1" w:rsidP="00AA6C9E">
            <w:pPr>
              <w:pStyle w:val="af4"/>
              <w:jc w:val="center"/>
              <w:rPr>
                <w:rFonts w:asciiTheme="majorHAnsi" w:hAnsiTheme="majorHAnsi" w:cstheme="majorHAnsi"/>
                <w:sz w:val="24"/>
                <w:szCs w:val="24"/>
                <w:lang w:val="kk-KZ"/>
              </w:rPr>
            </w:pPr>
            <w:r w:rsidRPr="00652226">
              <w:rPr>
                <w:rFonts w:asciiTheme="majorHAnsi" w:eastAsia="Times New Roman" w:hAnsiTheme="majorHAnsi" w:cstheme="majorHAnsi"/>
                <w:sz w:val="24"/>
                <w:szCs w:val="24"/>
              </w:rPr>
              <w:t xml:space="preserve">281 </w:t>
            </w:r>
            <w:r w:rsidRPr="00652226">
              <w:rPr>
                <w:rFonts w:asciiTheme="majorHAnsi" w:eastAsia="Times New Roman" w:hAnsiTheme="majorHAnsi" w:cstheme="majorHAnsi"/>
                <w:sz w:val="24"/>
                <w:szCs w:val="24"/>
                <w:lang w:val="kk-KZ"/>
              </w:rPr>
              <w:t>ж.н.</w:t>
            </w:r>
          </w:p>
        </w:tc>
        <w:tc>
          <w:tcPr>
            <w:tcW w:w="2409" w:type="dxa"/>
          </w:tcPr>
          <w:p w14:paraId="6F1B17B5" w14:textId="77777777" w:rsidR="00954EE1" w:rsidRPr="00652226" w:rsidRDefault="00954EE1" w:rsidP="00AA6C9E">
            <w:pPr>
              <w:pStyle w:val="af4"/>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186 ж.н.</w:t>
            </w:r>
          </w:p>
        </w:tc>
        <w:tc>
          <w:tcPr>
            <w:tcW w:w="2835" w:type="dxa"/>
          </w:tcPr>
          <w:p w14:paraId="7D696FA3"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592 ж.н., 168 ж.н.</w:t>
            </w:r>
          </w:p>
        </w:tc>
      </w:tr>
      <w:tr w:rsidR="00E45B81" w:rsidRPr="00A7687A" w14:paraId="0A28AE33" w14:textId="77777777" w:rsidTr="00E45B81">
        <w:tc>
          <w:tcPr>
            <w:tcW w:w="2523" w:type="dxa"/>
            <w:shd w:val="clear" w:color="auto" w:fill="auto"/>
          </w:tcPr>
          <w:p w14:paraId="27AF82D3"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Қолданылатын  эндонуклеаза және рестрикция сайты</w:t>
            </w:r>
          </w:p>
        </w:tc>
        <w:tc>
          <w:tcPr>
            <w:tcW w:w="1985" w:type="dxa"/>
          </w:tcPr>
          <w:p w14:paraId="133A9BA4"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ApaI</w:t>
            </w:r>
          </w:p>
          <w:p w14:paraId="4A71A4E4"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GGG/CCC</w:t>
            </w:r>
          </w:p>
        </w:tc>
        <w:tc>
          <w:tcPr>
            <w:tcW w:w="2409" w:type="dxa"/>
          </w:tcPr>
          <w:p w14:paraId="04CF8F28" w14:textId="77777777" w:rsidR="00954EE1" w:rsidRPr="00652226" w:rsidRDefault="00954EE1" w:rsidP="00AA6C9E">
            <w:pPr>
              <w:spacing w:after="0" w:line="240" w:lineRule="auto"/>
              <w:jc w:val="center"/>
              <w:rPr>
                <w:rFonts w:asciiTheme="majorHAnsi" w:eastAsia="Calibri" w:hAnsiTheme="majorHAnsi" w:cstheme="majorHAnsi"/>
                <w:sz w:val="24"/>
                <w:szCs w:val="24"/>
                <w:lang w:val="kk-KZ"/>
              </w:rPr>
            </w:pPr>
            <w:r w:rsidRPr="00652226">
              <w:rPr>
                <w:rFonts w:asciiTheme="majorHAnsi" w:eastAsia="Calibri" w:hAnsiTheme="majorHAnsi" w:cstheme="majorHAnsi"/>
                <w:sz w:val="24"/>
                <w:szCs w:val="24"/>
                <w:lang w:val="kk-KZ"/>
              </w:rPr>
              <w:t>ScrFI</w:t>
            </w:r>
          </w:p>
          <w:p w14:paraId="29B39A38"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eastAsia="Calibri" w:hAnsiTheme="majorHAnsi" w:cstheme="majorHAnsi"/>
                <w:sz w:val="24"/>
                <w:szCs w:val="24"/>
                <w:lang w:val="kk-KZ"/>
              </w:rPr>
              <w:t>CC/NGG</w:t>
            </w:r>
          </w:p>
        </w:tc>
        <w:tc>
          <w:tcPr>
            <w:tcW w:w="2835" w:type="dxa"/>
          </w:tcPr>
          <w:p w14:paraId="6A302205"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BsaI</w:t>
            </w:r>
          </w:p>
          <w:p w14:paraId="53960530"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GGTCTC(N),  </w:t>
            </w:r>
          </w:p>
          <w:p w14:paraId="3D51E771"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Наш MspI   C/CGG</w:t>
            </w:r>
          </w:p>
        </w:tc>
      </w:tr>
      <w:tr w:rsidR="00E45B81" w:rsidRPr="00652226" w14:paraId="0D997C9F" w14:textId="77777777" w:rsidTr="00E45B81">
        <w:tc>
          <w:tcPr>
            <w:tcW w:w="2523" w:type="dxa"/>
            <w:shd w:val="clear" w:color="auto" w:fill="auto"/>
          </w:tcPr>
          <w:p w14:paraId="55AF8D54"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Генотипке байлынысты рестрикциядан кейінгі фрагменттер ұзындығы  </w:t>
            </w:r>
          </w:p>
        </w:tc>
        <w:tc>
          <w:tcPr>
            <w:tcW w:w="1985" w:type="dxa"/>
          </w:tcPr>
          <w:p w14:paraId="4ACDAF33" w14:textId="77777777" w:rsidR="00954EE1" w:rsidRPr="00652226" w:rsidRDefault="00954EE1" w:rsidP="00AA6C9E">
            <w:pPr>
              <w:pStyle w:val="af4"/>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TT - 281 ж</w:t>
            </w:r>
            <w:r w:rsidRPr="00652226">
              <w:rPr>
                <w:rFonts w:asciiTheme="majorHAnsi" w:hAnsiTheme="majorHAnsi" w:cstheme="majorHAnsi"/>
                <w:sz w:val="24"/>
                <w:szCs w:val="24"/>
                <w:lang w:val="kk-KZ"/>
              </w:rPr>
              <w:t>.н.,</w:t>
            </w:r>
          </w:p>
          <w:p w14:paraId="4FC70FA4"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 xml:space="preserve">CT - 281 ж.н., 190 ж.н., 91 ж.н., </w:t>
            </w:r>
          </w:p>
          <w:p w14:paraId="22AFF7CC"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 xml:space="preserve">CC - 190 ж.н., </w:t>
            </w:r>
          </w:p>
          <w:p w14:paraId="53C21231"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eastAsia="Times New Roman" w:hAnsiTheme="majorHAnsi" w:cstheme="majorHAnsi"/>
                <w:sz w:val="24"/>
                <w:szCs w:val="24"/>
                <w:lang w:val="kk-KZ"/>
              </w:rPr>
              <w:t>91 ж.н.</w:t>
            </w:r>
          </w:p>
        </w:tc>
        <w:tc>
          <w:tcPr>
            <w:tcW w:w="2409" w:type="dxa"/>
          </w:tcPr>
          <w:p w14:paraId="5740CDC5"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TT - 186</w:t>
            </w:r>
            <w:r w:rsidRPr="00652226">
              <w:rPr>
                <w:rFonts w:asciiTheme="majorHAnsi" w:hAnsiTheme="majorHAnsi" w:cstheme="majorHAnsi"/>
                <w:sz w:val="24"/>
                <w:szCs w:val="24"/>
                <w:lang w:val="kk-KZ"/>
              </w:rPr>
              <w:t xml:space="preserve"> ж.н.,</w:t>
            </w:r>
            <w:r w:rsidRPr="00652226">
              <w:rPr>
                <w:rFonts w:asciiTheme="majorHAnsi" w:eastAsia="Times New Roman" w:hAnsiTheme="majorHAnsi" w:cstheme="majorHAnsi"/>
                <w:sz w:val="24"/>
                <w:szCs w:val="24"/>
                <w:lang w:val="kk-KZ"/>
              </w:rPr>
              <w:t xml:space="preserve"> </w:t>
            </w:r>
          </w:p>
          <w:p w14:paraId="6C22F4F3"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 xml:space="preserve">CT – 186 ж.н., </w:t>
            </w:r>
          </w:p>
          <w:p w14:paraId="141C0E2F" w14:textId="77777777" w:rsidR="00954EE1" w:rsidRPr="00652226" w:rsidRDefault="00954EE1" w:rsidP="00AA6C9E">
            <w:pPr>
              <w:spacing w:after="0" w:line="240" w:lineRule="auto"/>
              <w:jc w:val="center"/>
              <w:rPr>
                <w:rFonts w:asciiTheme="majorHAnsi" w:eastAsia="Times New Roman" w:hAnsiTheme="majorHAnsi" w:cstheme="majorHAnsi"/>
                <w:sz w:val="24"/>
                <w:szCs w:val="24"/>
                <w:lang w:val="kk-KZ"/>
              </w:rPr>
            </w:pPr>
            <w:r w:rsidRPr="00652226">
              <w:rPr>
                <w:rFonts w:asciiTheme="majorHAnsi" w:eastAsia="Times New Roman" w:hAnsiTheme="majorHAnsi" w:cstheme="majorHAnsi"/>
                <w:sz w:val="24"/>
                <w:szCs w:val="24"/>
                <w:lang w:val="kk-KZ"/>
              </w:rPr>
              <w:t>146 ж.н., 40 ж.н.</w:t>
            </w:r>
          </w:p>
          <w:p w14:paraId="1358D6F3"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eastAsia="Times New Roman" w:hAnsiTheme="majorHAnsi" w:cstheme="majorHAnsi"/>
                <w:sz w:val="24"/>
                <w:szCs w:val="24"/>
                <w:lang w:val="kk-KZ"/>
              </w:rPr>
              <w:t>CC - 146 ж.н., 40</w:t>
            </w:r>
            <w:r w:rsidRPr="00652226">
              <w:rPr>
                <w:rFonts w:asciiTheme="majorHAnsi" w:hAnsiTheme="majorHAnsi" w:cstheme="majorHAnsi"/>
                <w:sz w:val="24"/>
                <w:szCs w:val="24"/>
                <w:lang w:val="kk-KZ"/>
              </w:rPr>
              <w:t xml:space="preserve"> ж.н.</w:t>
            </w:r>
          </w:p>
        </w:tc>
        <w:tc>
          <w:tcPr>
            <w:tcW w:w="2835" w:type="dxa"/>
          </w:tcPr>
          <w:p w14:paraId="523AF2C1"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CC – 592 ж.н., </w:t>
            </w:r>
          </w:p>
          <w:p w14:paraId="3A7FC515"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CT – 592 ж.н., 373 ж.н., 219 ж.н., </w:t>
            </w:r>
          </w:p>
          <w:p w14:paraId="52B890D7"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TT – 373 ж.н., 219 ж.н.,  </w:t>
            </w:r>
          </w:p>
        </w:tc>
      </w:tr>
      <w:tr w:rsidR="00E45B81" w:rsidRPr="00652226" w14:paraId="22771DA7" w14:textId="77777777" w:rsidTr="00E45B81">
        <w:tc>
          <w:tcPr>
            <w:tcW w:w="2523" w:type="dxa"/>
            <w:shd w:val="clear" w:color="auto" w:fill="auto"/>
          </w:tcPr>
          <w:p w14:paraId="544EA48C" w14:textId="77777777" w:rsidR="00954EE1" w:rsidRPr="00652226" w:rsidRDefault="00954EE1" w:rsidP="00AA6C9E">
            <w:pPr>
              <w:spacing w:after="0" w:line="240" w:lineRule="auto"/>
              <w:jc w:val="both"/>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Генотипке байлынысты рестрикциядан кейінгі фрагменттер  </w:t>
            </w:r>
          </w:p>
        </w:tc>
        <w:tc>
          <w:tcPr>
            <w:tcW w:w="1985" w:type="dxa"/>
          </w:tcPr>
          <w:p w14:paraId="680B5EF5" w14:textId="4C94DD17" w:rsidR="00954EE1" w:rsidRPr="00652226" w:rsidRDefault="00344DF1" w:rsidP="00AA6C9E">
            <w:pPr>
              <w:pStyle w:val="af4"/>
              <w:jc w:val="center"/>
              <w:rPr>
                <w:rFonts w:asciiTheme="majorHAnsi" w:eastAsia="Times New Roman" w:hAnsiTheme="majorHAnsi" w:cstheme="majorHAnsi"/>
                <w:sz w:val="24"/>
                <w:szCs w:val="24"/>
                <w:lang w:val="kk-KZ"/>
              </w:rPr>
            </w:pPr>
            <w:r>
              <w:rPr>
                <w:rFonts w:asciiTheme="majorHAnsi" w:eastAsia="Times New Roman" w:hAnsiTheme="majorHAnsi" w:cstheme="majorHAnsi"/>
                <w:sz w:val="24"/>
                <w:szCs w:val="24"/>
                <w:lang w:val="kk-KZ"/>
              </w:rPr>
              <w:t>-</w:t>
            </w:r>
          </w:p>
        </w:tc>
        <w:tc>
          <w:tcPr>
            <w:tcW w:w="2409" w:type="dxa"/>
          </w:tcPr>
          <w:p w14:paraId="1746BD84" w14:textId="05F2A60F" w:rsidR="00954EE1" w:rsidRPr="00652226" w:rsidRDefault="00344DF1" w:rsidP="00AA6C9E">
            <w:pPr>
              <w:spacing w:after="0" w:line="240" w:lineRule="auto"/>
              <w:jc w:val="center"/>
              <w:rPr>
                <w:rFonts w:asciiTheme="majorHAnsi" w:eastAsia="Times New Roman" w:hAnsiTheme="majorHAnsi" w:cstheme="majorHAnsi"/>
                <w:sz w:val="24"/>
                <w:szCs w:val="24"/>
                <w:lang w:val="kk-KZ"/>
              </w:rPr>
            </w:pPr>
            <w:r>
              <w:rPr>
                <w:rFonts w:asciiTheme="majorHAnsi" w:eastAsia="Times New Roman" w:hAnsiTheme="majorHAnsi" w:cstheme="majorHAnsi"/>
                <w:sz w:val="24"/>
                <w:szCs w:val="24"/>
                <w:lang w:val="kk-KZ"/>
              </w:rPr>
              <w:t>-</w:t>
            </w:r>
          </w:p>
        </w:tc>
        <w:tc>
          <w:tcPr>
            <w:tcW w:w="2835" w:type="dxa"/>
          </w:tcPr>
          <w:p w14:paraId="0FE122A2"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TT – 168 ж.н.,</w:t>
            </w:r>
          </w:p>
          <w:p w14:paraId="4AFA64BC"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 xml:space="preserve">CT – 168 ж.н., 96 ж.н., </w:t>
            </w:r>
          </w:p>
          <w:p w14:paraId="02F76FDF"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72 ж.н.,</w:t>
            </w:r>
          </w:p>
          <w:p w14:paraId="698B5CE1" w14:textId="77777777" w:rsidR="00954EE1" w:rsidRPr="00652226" w:rsidRDefault="00954EE1" w:rsidP="00AA6C9E">
            <w:pPr>
              <w:spacing w:after="0" w:line="240" w:lineRule="auto"/>
              <w:jc w:val="center"/>
              <w:rPr>
                <w:rFonts w:asciiTheme="majorHAnsi" w:hAnsiTheme="majorHAnsi" w:cstheme="majorHAnsi"/>
                <w:sz w:val="24"/>
                <w:szCs w:val="24"/>
                <w:lang w:val="kk-KZ"/>
              </w:rPr>
            </w:pPr>
            <w:r w:rsidRPr="00652226">
              <w:rPr>
                <w:rFonts w:asciiTheme="majorHAnsi" w:hAnsiTheme="majorHAnsi" w:cstheme="majorHAnsi"/>
                <w:sz w:val="24"/>
                <w:szCs w:val="24"/>
                <w:lang w:val="kk-KZ"/>
              </w:rPr>
              <w:t>CC – 96 ж.н., 72 ж.н.</w:t>
            </w:r>
          </w:p>
        </w:tc>
      </w:tr>
    </w:tbl>
    <w:p w14:paraId="4EB94817" w14:textId="77777777" w:rsidR="00954EE1" w:rsidRPr="00F511CE" w:rsidRDefault="00954EE1" w:rsidP="00AA6C9E">
      <w:pPr>
        <w:spacing w:after="0" w:line="240" w:lineRule="auto"/>
        <w:ind w:firstLine="708"/>
        <w:jc w:val="both"/>
        <w:rPr>
          <w:rFonts w:asciiTheme="majorHAnsi" w:eastAsia="Times New Roman" w:hAnsiTheme="majorHAnsi" w:cstheme="majorHAnsi"/>
          <w:lang w:val="kk-KZ"/>
        </w:rPr>
      </w:pPr>
    </w:p>
    <w:p w14:paraId="350F6B94" w14:textId="13DA8681" w:rsidR="00954EE1" w:rsidRPr="00560EF5" w:rsidRDefault="00954EE1" w:rsidP="00AA6C9E">
      <w:pPr>
        <w:spacing w:after="0" w:line="240" w:lineRule="auto"/>
        <w:ind w:firstLine="708"/>
        <w:jc w:val="both"/>
        <w:rPr>
          <w:rFonts w:asciiTheme="majorHAnsi" w:eastAsia="Times New Roman" w:hAnsiTheme="majorHAnsi" w:cstheme="majorHAnsi"/>
          <w:color w:val="000000" w:themeColor="text1"/>
          <w:lang w:val="kk-KZ"/>
        </w:rPr>
      </w:pPr>
      <w:r w:rsidRPr="00F511CE">
        <w:rPr>
          <w:rFonts w:asciiTheme="majorHAnsi" w:eastAsia="Times New Roman" w:hAnsiTheme="majorHAnsi" w:cstheme="majorHAnsi"/>
          <w:color w:val="000000" w:themeColor="text1"/>
          <w:lang w:val="kk-KZ"/>
        </w:rPr>
        <w:t>Праймерлердің тізбектері Primer 3 бағдарламасы</w:t>
      </w:r>
      <w:r w:rsidRPr="00F511CE">
        <w:rPr>
          <w:rFonts w:asciiTheme="majorHAnsi" w:eastAsia="Times New Roman" w:hAnsiTheme="majorHAnsi" w:cstheme="majorHAnsi"/>
          <w:color w:val="FF0000"/>
          <w:lang w:val="kk-KZ"/>
        </w:rPr>
        <w:t xml:space="preserve"> </w:t>
      </w:r>
      <w:r w:rsidRPr="00F511CE">
        <w:rPr>
          <w:rFonts w:asciiTheme="majorHAnsi" w:eastAsia="Times New Roman" w:hAnsiTheme="majorHAnsi" w:cstheme="majorHAnsi"/>
          <w:lang w:val="kk-KZ"/>
        </w:rPr>
        <w:t>(</w:t>
      </w:r>
      <w:hyperlink r:id="rId11" w:history="1">
        <w:r w:rsidRPr="00F511CE">
          <w:rPr>
            <w:rStyle w:val="a9"/>
            <w:rFonts w:asciiTheme="majorHAnsi" w:hAnsiTheme="majorHAnsi" w:cstheme="majorHAnsi"/>
            <w:u w:val="none"/>
            <w:lang w:val="kk-KZ"/>
          </w:rPr>
          <w:t>https://primer3.ut.ee</w:t>
        </w:r>
      </w:hyperlink>
      <w:r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color w:val="000000" w:themeColor="text1"/>
          <w:lang w:val="kk-KZ"/>
        </w:rPr>
        <w:t>арқылы таңдалып, CXCR1 генінің аллелдерін анықтау үшін пайдаланылды (кесте</w:t>
      </w:r>
      <w:r w:rsidR="00DD5E37" w:rsidRPr="00F511CE">
        <w:rPr>
          <w:rFonts w:asciiTheme="majorHAnsi" w:eastAsia="Times New Roman" w:hAnsiTheme="majorHAnsi" w:cstheme="majorHAnsi"/>
          <w:color w:val="000000" w:themeColor="text1"/>
          <w:lang w:val="kk-KZ"/>
        </w:rPr>
        <w:t xml:space="preserve"> 2</w:t>
      </w:r>
      <w:r w:rsidRPr="00F511CE">
        <w:rPr>
          <w:rFonts w:asciiTheme="majorHAnsi" w:eastAsia="Times New Roman" w:hAnsiTheme="majorHAnsi" w:cstheme="majorHAnsi"/>
          <w:color w:val="000000" w:themeColor="text1"/>
          <w:lang w:val="kk-KZ"/>
        </w:rPr>
        <w:t>). SELL генінің аллелдерін анықтау үшін ПТР өнімі ApaI эндонуклеазасымен рестрикцияланды, рестрикция сайты- GGG/CCC. MX1 генінің локусы бойынша ScrFI рестриктазасымен жүргізілді, оның рестрикция сайты- CC/NGG. CXCR1 генінің c.+291C&gt;T локусы бойынша BsaI эндонуклеазасы пайдаланылды, рестрикция сайты - GGTCTC(N). CXCR1 +1093C&gt;T локусы бойынша амплификат MspI эндонуклеазасымен кесілді, рестрикция сайты - C/CGG. Рестрикция тиісті буферде 5-6 сағат бойы жүргізілді, 15 мкл амплификат алынып, 5-10 U сәйкес рестриктаза қосылды. Праймерлердің жабысу температурасы кесте</w:t>
      </w:r>
      <w:r w:rsidR="00DD5E37" w:rsidRPr="00F511CE">
        <w:rPr>
          <w:rFonts w:asciiTheme="majorHAnsi" w:eastAsia="Times New Roman" w:hAnsiTheme="majorHAnsi" w:cstheme="majorHAnsi"/>
          <w:color w:val="000000" w:themeColor="text1"/>
          <w:lang w:val="kk-KZ"/>
        </w:rPr>
        <w:t xml:space="preserve"> 2</w:t>
      </w:r>
      <w:r w:rsidRPr="00F511CE">
        <w:rPr>
          <w:rFonts w:asciiTheme="majorHAnsi" w:eastAsia="Times New Roman" w:hAnsiTheme="majorHAnsi" w:cstheme="majorHAnsi"/>
          <w:color w:val="000000" w:themeColor="text1"/>
          <w:lang w:val="kk-KZ"/>
        </w:rPr>
        <w:t xml:space="preserve"> көрсетілген, тура және кері </w:t>
      </w:r>
      <w:r w:rsidRPr="00560EF5">
        <w:rPr>
          <w:rFonts w:asciiTheme="majorHAnsi" w:eastAsia="Times New Roman" w:hAnsiTheme="majorHAnsi" w:cstheme="majorHAnsi"/>
          <w:color w:val="000000" w:themeColor="text1"/>
          <w:lang w:val="kk-KZ"/>
        </w:rPr>
        <w:lastRenderedPageBreak/>
        <w:t xml:space="preserve">праймерлердің </w:t>
      </w:r>
      <w:r w:rsidR="00DD5E37" w:rsidRPr="00560EF5">
        <w:rPr>
          <w:rFonts w:asciiTheme="majorHAnsi" w:eastAsia="Times New Roman" w:hAnsiTheme="majorHAnsi" w:cstheme="majorHAnsi"/>
          <w:color w:val="000000" w:themeColor="text1"/>
          <w:lang w:val="kk-KZ"/>
        </w:rPr>
        <w:t xml:space="preserve">ішіндегі </w:t>
      </w:r>
      <w:r w:rsidRPr="00560EF5">
        <w:rPr>
          <w:rFonts w:asciiTheme="majorHAnsi" w:eastAsia="Times New Roman" w:hAnsiTheme="majorHAnsi" w:cstheme="majorHAnsi"/>
          <w:color w:val="000000" w:themeColor="text1"/>
          <w:lang w:val="kk-KZ"/>
        </w:rPr>
        <w:t>GC үлесі 33,33%-дан 60,0%-ға дейін ауытқыды. Амплификация нәтижелері 3-4% агарозада горизонталды</w:t>
      </w:r>
      <w:r w:rsidR="00DD5E37" w:rsidRPr="00560EF5">
        <w:rPr>
          <w:rFonts w:asciiTheme="majorHAnsi" w:eastAsia="Times New Roman" w:hAnsiTheme="majorHAnsi" w:cstheme="majorHAnsi"/>
          <w:color w:val="000000" w:themeColor="text1"/>
          <w:lang w:val="kk-KZ"/>
        </w:rPr>
        <w:t>қ</w:t>
      </w:r>
      <w:r w:rsidRPr="00560EF5">
        <w:rPr>
          <w:rFonts w:asciiTheme="majorHAnsi" w:eastAsia="Times New Roman" w:hAnsiTheme="majorHAnsi" w:cstheme="majorHAnsi"/>
          <w:color w:val="000000" w:themeColor="text1"/>
          <w:lang w:val="kk-KZ"/>
        </w:rPr>
        <w:t xml:space="preserve"> электрофорез арқылы тексерілді.</w:t>
      </w:r>
    </w:p>
    <w:p w14:paraId="2B9EE2B6" w14:textId="77777777" w:rsidR="00954EE1" w:rsidRPr="00F511CE" w:rsidRDefault="00954EE1" w:rsidP="00AA6C9E">
      <w:pPr>
        <w:spacing w:after="0" w:line="240" w:lineRule="auto"/>
        <w:ind w:firstLine="708"/>
        <w:jc w:val="both"/>
        <w:rPr>
          <w:rFonts w:asciiTheme="majorHAnsi" w:eastAsia="Times New Roman" w:hAnsiTheme="majorHAnsi" w:cstheme="majorHAnsi"/>
          <w:lang w:val="kk-KZ"/>
        </w:rPr>
      </w:pPr>
    </w:p>
    <w:p w14:paraId="096C20B6" w14:textId="124FC271" w:rsidR="00954EE1" w:rsidRDefault="00954EE1" w:rsidP="00AA6C9E">
      <w:pPr>
        <w:pStyle w:val="af4"/>
        <w:jc w:val="both"/>
        <w:rPr>
          <w:rFonts w:asciiTheme="majorHAnsi" w:eastAsia="Times New Roman" w:hAnsiTheme="majorHAnsi" w:cstheme="majorHAnsi"/>
          <w:color w:val="000000"/>
          <w:lang w:val="kk-KZ"/>
        </w:rPr>
      </w:pPr>
      <w:r w:rsidRPr="00F511CE">
        <w:rPr>
          <w:rFonts w:asciiTheme="majorHAnsi" w:hAnsiTheme="majorHAnsi" w:cstheme="majorHAnsi"/>
          <w:lang w:val="kk-KZ"/>
        </w:rPr>
        <w:t xml:space="preserve">Кесте </w:t>
      </w:r>
      <w:r w:rsidR="00A83DB1" w:rsidRPr="00F511CE">
        <w:rPr>
          <w:rFonts w:asciiTheme="majorHAnsi" w:hAnsiTheme="majorHAnsi" w:cstheme="majorHAnsi"/>
          <w:lang w:val="kk-KZ"/>
        </w:rPr>
        <w:t>3</w:t>
      </w:r>
      <w:r w:rsidR="00372269">
        <w:rPr>
          <w:rFonts w:asciiTheme="majorHAnsi" w:hAnsiTheme="majorHAnsi" w:cstheme="majorHAnsi"/>
          <w:lang w:val="kk-KZ"/>
        </w:rPr>
        <w:t xml:space="preserve"> –</w:t>
      </w:r>
      <w:r w:rsidRPr="00F511CE">
        <w:rPr>
          <w:rFonts w:asciiTheme="majorHAnsi" w:hAnsiTheme="majorHAnsi" w:cstheme="majorHAnsi"/>
          <w:lang w:val="kk-KZ"/>
        </w:rPr>
        <w:t xml:space="preserve"> Ген локустары бойынша сиырларды генотиптеуге арналған праймер тізбегі </w:t>
      </w:r>
      <w:r w:rsidRPr="00F511CE">
        <w:rPr>
          <w:rFonts w:asciiTheme="majorHAnsi" w:eastAsia="Times New Roman" w:hAnsiTheme="majorHAnsi" w:cstheme="majorHAnsi"/>
          <w:color w:val="000000"/>
          <w:lang w:val="kk-KZ"/>
        </w:rPr>
        <w:t>SELL</w:t>
      </w:r>
      <w:r w:rsidRPr="00F511CE">
        <w:rPr>
          <w:rFonts w:asciiTheme="majorHAnsi" w:hAnsiTheme="majorHAnsi" w:cstheme="majorHAnsi"/>
          <w:lang w:val="kk-KZ"/>
        </w:rPr>
        <w:t xml:space="preserve"> (</w:t>
      </w:r>
      <w:r w:rsidRPr="00F511CE">
        <w:rPr>
          <w:rFonts w:asciiTheme="majorHAnsi" w:eastAsia="Times New Roman" w:hAnsiTheme="majorHAnsi" w:cstheme="majorHAnsi"/>
          <w:color w:val="000000"/>
          <w:lang w:val="kk-KZ"/>
        </w:rPr>
        <w:t>SNP c.567C&gt;T), МХ1(-g.143182088), СХСR1 (SNP CXCR1 c.+291C&gt;T, (ss.1052336005) CXCR1 SNP +1093C&gt;T (ss.1052336008)</w:t>
      </w:r>
    </w:p>
    <w:p w14:paraId="287E75A2" w14:textId="77777777" w:rsidR="00036B0F" w:rsidRPr="00F511CE" w:rsidRDefault="00036B0F" w:rsidP="00AA6C9E">
      <w:pPr>
        <w:pStyle w:val="af4"/>
        <w:jc w:val="both"/>
        <w:rPr>
          <w:rFonts w:asciiTheme="majorHAnsi" w:hAnsiTheme="majorHAnsi" w:cstheme="majorHAnsi"/>
          <w:lang w:val="kk-KZ"/>
        </w:rPr>
      </w:pPr>
    </w:p>
    <w:tbl>
      <w:tblPr>
        <w:tblStyle w:val="af"/>
        <w:tblW w:w="9639" w:type="dxa"/>
        <w:tblInd w:w="-5" w:type="dxa"/>
        <w:tblLayout w:type="fixed"/>
        <w:tblLook w:val="04A0" w:firstRow="1" w:lastRow="0" w:firstColumn="1" w:lastColumn="0" w:noHBand="0" w:noVBand="1"/>
      </w:tblPr>
      <w:tblGrid>
        <w:gridCol w:w="1276"/>
        <w:gridCol w:w="4678"/>
        <w:gridCol w:w="992"/>
        <w:gridCol w:w="1418"/>
        <w:gridCol w:w="1275"/>
      </w:tblGrid>
      <w:tr w:rsidR="00954EE1" w:rsidRPr="00F511CE" w14:paraId="5F23A082" w14:textId="77777777" w:rsidTr="00111CD4">
        <w:tc>
          <w:tcPr>
            <w:tcW w:w="1276" w:type="dxa"/>
          </w:tcPr>
          <w:p w14:paraId="142F8943" w14:textId="77777777" w:rsidR="00954EE1" w:rsidRPr="00F511CE" w:rsidRDefault="00954EE1" w:rsidP="00AA6C9E">
            <w:pPr>
              <w:pStyle w:val="af4"/>
              <w:rPr>
                <w:rFonts w:asciiTheme="majorHAnsi" w:eastAsia="Times New Roman" w:hAnsiTheme="majorHAnsi" w:cstheme="majorHAnsi"/>
                <w:sz w:val="24"/>
                <w:szCs w:val="24"/>
                <w:lang w:val="kk-KZ"/>
              </w:rPr>
            </w:pPr>
            <w:r w:rsidRPr="00F511CE">
              <w:rPr>
                <w:rFonts w:asciiTheme="majorHAnsi" w:hAnsiTheme="majorHAnsi" w:cstheme="majorHAnsi"/>
                <w:sz w:val="24"/>
                <w:szCs w:val="24"/>
                <w:lang w:val="kk-KZ"/>
              </w:rPr>
              <w:t xml:space="preserve">Ген атауы  </w:t>
            </w:r>
          </w:p>
        </w:tc>
        <w:tc>
          <w:tcPr>
            <w:tcW w:w="4678" w:type="dxa"/>
          </w:tcPr>
          <w:p w14:paraId="7EB18A15" w14:textId="77777777" w:rsidR="00954EE1" w:rsidRPr="00F511CE" w:rsidRDefault="00954EE1" w:rsidP="00AA6C9E">
            <w:pPr>
              <w:pStyle w:val="af4"/>
              <w:jc w:val="center"/>
              <w:rPr>
                <w:rFonts w:asciiTheme="majorHAnsi" w:hAnsiTheme="majorHAnsi" w:cstheme="majorHAnsi"/>
                <w:bCs/>
                <w:sz w:val="24"/>
                <w:szCs w:val="24"/>
                <w:lang w:val="kk-KZ"/>
              </w:rPr>
            </w:pPr>
            <w:r w:rsidRPr="00F511CE">
              <w:rPr>
                <w:rFonts w:asciiTheme="majorHAnsi" w:hAnsiTheme="majorHAnsi" w:cstheme="majorHAnsi"/>
                <w:sz w:val="24"/>
                <w:szCs w:val="24"/>
                <w:lang w:val="kk-KZ"/>
              </w:rPr>
              <w:t xml:space="preserve">Праймер тізбектері  </w:t>
            </w:r>
            <w:r w:rsidRPr="00F511CE">
              <w:rPr>
                <w:rFonts w:asciiTheme="majorHAnsi" w:hAnsiTheme="majorHAnsi" w:cstheme="majorHAnsi"/>
                <w:bCs/>
                <w:sz w:val="24"/>
                <w:szCs w:val="24"/>
                <w:lang w:val="kk-KZ"/>
              </w:rPr>
              <w:t>5'→3'</w:t>
            </w:r>
          </w:p>
        </w:tc>
        <w:tc>
          <w:tcPr>
            <w:tcW w:w="992" w:type="dxa"/>
          </w:tcPr>
          <w:p w14:paraId="7C0B310D"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en-US"/>
              </w:rPr>
              <w:t>GC</w:t>
            </w:r>
            <w:r w:rsidRPr="00F511CE">
              <w:rPr>
                <w:rFonts w:asciiTheme="majorHAnsi" w:hAnsiTheme="majorHAnsi" w:cstheme="majorHAnsi"/>
                <w:color w:val="000000" w:themeColor="text1"/>
                <w:sz w:val="24"/>
                <w:szCs w:val="24"/>
              </w:rPr>
              <w:t xml:space="preserve"> </w:t>
            </w:r>
            <w:r w:rsidRPr="00F511CE">
              <w:rPr>
                <w:rFonts w:asciiTheme="majorHAnsi" w:hAnsiTheme="majorHAnsi" w:cstheme="majorHAnsi"/>
                <w:sz w:val="24"/>
                <w:szCs w:val="24"/>
                <w:lang w:val="kk-KZ"/>
              </w:rPr>
              <w:t>үлесі</w:t>
            </w:r>
            <w:r w:rsidRPr="00F511CE">
              <w:rPr>
                <w:rFonts w:asciiTheme="majorHAnsi" w:hAnsiTheme="majorHAnsi" w:cstheme="majorHAnsi"/>
                <w:color w:val="000000" w:themeColor="text1"/>
                <w:sz w:val="24"/>
                <w:szCs w:val="24"/>
              </w:rPr>
              <w:t xml:space="preserve"> %</w:t>
            </w:r>
          </w:p>
        </w:tc>
        <w:tc>
          <w:tcPr>
            <w:tcW w:w="1418" w:type="dxa"/>
          </w:tcPr>
          <w:p w14:paraId="5465AF71"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hAnsiTheme="majorHAnsi" w:cstheme="majorHAnsi"/>
                <w:sz w:val="24"/>
                <w:szCs w:val="24"/>
                <w:lang w:val="kk-KZ"/>
              </w:rPr>
              <w:t>Жабысу темпера</w:t>
            </w:r>
            <w:r w:rsidRPr="00F511CE">
              <w:rPr>
                <w:rFonts w:asciiTheme="majorHAnsi" w:hAnsiTheme="majorHAnsi" w:cstheme="majorHAnsi"/>
                <w:sz w:val="24"/>
                <w:szCs w:val="24"/>
              </w:rPr>
              <w:t>-</w:t>
            </w:r>
          </w:p>
          <w:p w14:paraId="5C08554B" w14:textId="77777777" w:rsidR="00954EE1" w:rsidRPr="00F511CE" w:rsidRDefault="00954EE1" w:rsidP="00AA6C9E">
            <w:pPr>
              <w:pStyle w:val="af4"/>
              <w:jc w:val="center"/>
              <w:rPr>
                <w:rFonts w:asciiTheme="majorHAnsi" w:hAnsiTheme="majorHAnsi" w:cstheme="majorHAnsi"/>
                <w:bCs/>
                <w:sz w:val="24"/>
                <w:szCs w:val="24"/>
                <w:lang w:val="kk-KZ"/>
              </w:rPr>
            </w:pPr>
            <w:r w:rsidRPr="00F511CE">
              <w:rPr>
                <w:rFonts w:asciiTheme="majorHAnsi" w:hAnsiTheme="majorHAnsi" w:cstheme="majorHAnsi"/>
                <w:sz w:val="24"/>
                <w:szCs w:val="24"/>
                <w:lang w:val="kk-KZ"/>
              </w:rPr>
              <w:t>турасы</w:t>
            </w:r>
          </w:p>
        </w:tc>
        <w:tc>
          <w:tcPr>
            <w:tcW w:w="1275" w:type="dxa"/>
          </w:tcPr>
          <w:p w14:paraId="46BD16E1"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Авторлар </w:t>
            </w:r>
          </w:p>
        </w:tc>
      </w:tr>
      <w:tr w:rsidR="00954EE1" w:rsidRPr="00F511CE" w14:paraId="0E7640D0" w14:textId="77777777" w:rsidTr="00111CD4">
        <w:tc>
          <w:tcPr>
            <w:tcW w:w="1276" w:type="dxa"/>
          </w:tcPr>
          <w:p w14:paraId="74D19535" w14:textId="77777777" w:rsidR="00954EE1" w:rsidRPr="00F511CE" w:rsidRDefault="00954EE1" w:rsidP="00AA6C9E">
            <w:pPr>
              <w:pStyle w:val="af4"/>
              <w:rPr>
                <w:rFonts w:asciiTheme="majorHAnsi" w:hAnsiTheme="majorHAnsi" w:cstheme="majorHAnsi"/>
                <w:sz w:val="24"/>
                <w:szCs w:val="24"/>
              </w:rPr>
            </w:pPr>
            <w:r w:rsidRPr="00F511CE">
              <w:rPr>
                <w:rFonts w:asciiTheme="majorHAnsi" w:eastAsia="Times New Roman" w:hAnsiTheme="majorHAnsi" w:cstheme="majorHAnsi"/>
                <w:sz w:val="24"/>
                <w:szCs w:val="24"/>
                <w:lang w:val="kk-KZ"/>
              </w:rPr>
              <w:t>SELL</w:t>
            </w:r>
          </w:p>
        </w:tc>
        <w:tc>
          <w:tcPr>
            <w:tcW w:w="4678" w:type="dxa"/>
          </w:tcPr>
          <w:p w14:paraId="2756075E" w14:textId="77777777" w:rsidR="00954EE1" w:rsidRPr="00F511CE" w:rsidRDefault="00954EE1" w:rsidP="00AA6C9E">
            <w:pPr>
              <w:pStyle w:val="af4"/>
              <w:rPr>
                <w:rFonts w:asciiTheme="majorHAnsi" w:hAnsiTheme="majorHAnsi" w:cstheme="majorHAnsi"/>
                <w:bCs/>
                <w:sz w:val="24"/>
                <w:szCs w:val="24"/>
                <w:lang w:val="kk-KZ"/>
              </w:rPr>
            </w:pPr>
            <w:r w:rsidRPr="00F511CE">
              <w:rPr>
                <w:rFonts w:asciiTheme="majorHAnsi" w:hAnsiTheme="majorHAnsi" w:cstheme="majorHAnsi"/>
                <w:bCs/>
                <w:sz w:val="24"/>
                <w:szCs w:val="24"/>
                <w:lang w:val="kk-KZ"/>
              </w:rPr>
              <w:t>F-</w:t>
            </w:r>
            <w:r w:rsidRPr="00F511CE">
              <w:rPr>
                <w:rFonts w:asciiTheme="majorHAnsi" w:eastAsia="Times New Roman" w:hAnsiTheme="majorHAnsi" w:cstheme="majorHAnsi"/>
                <w:sz w:val="24"/>
                <w:szCs w:val="24"/>
                <w:lang w:val="kk-KZ"/>
              </w:rPr>
              <w:t xml:space="preserve"> </w:t>
            </w:r>
            <w:r w:rsidRPr="00F511CE">
              <w:rPr>
                <w:rFonts w:asciiTheme="majorHAnsi" w:eastAsia="Times New Roman" w:hAnsiTheme="majorHAnsi" w:cstheme="majorHAnsi"/>
                <w:sz w:val="24"/>
                <w:szCs w:val="24"/>
                <w:lang w:val="en-US"/>
              </w:rPr>
              <w:t>AAAATAGTCACAGCCAAAAAGTTG</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p>
        </w:tc>
        <w:tc>
          <w:tcPr>
            <w:tcW w:w="992" w:type="dxa"/>
          </w:tcPr>
          <w:p w14:paraId="2A657764"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33,33</w:t>
            </w:r>
          </w:p>
        </w:tc>
        <w:tc>
          <w:tcPr>
            <w:tcW w:w="1418" w:type="dxa"/>
          </w:tcPr>
          <w:p w14:paraId="11A213CB"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rPr>
              <w:t>6</w:t>
            </w:r>
            <w:r w:rsidRPr="00F511CE">
              <w:rPr>
                <w:rFonts w:asciiTheme="majorHAnsi" w:hAnsiTheme="majorHAnsi" w:cstheme="majorHAnsi"/>
                <w:sz w:val="24"/>
                <w:szCs w:val="24"/>
                <w:lang w:val="kk-KZ"/>
              </w:rPr>
              <w:t>3,00</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vertAlign w:val="superscript"/>
                <w:lang w:val="kk-KZ"/>
              </w:rPr>
              <w:t xml:space="preserve"> </w:t>
            </w:r>
            <w:r w:rsidRPr="00F511CE">
              <w:rPr>
                <w:rFonts w:asciiTheme="majorHAnsi" w:hAnsiTheme="majorHAnsi" w:cstheme="majorHAnsi"/>
                <w:sz w:val="24"/>
                <w:szCs w:val="24"/>
              </w:rPr>
              <w:t>С</w:t>
            </w:r>
            <w:r w:rsidRPr="00F511CE">
              <w:rPr>
                <w:rFonts w:asciiTheme="majorHAnsi" w:hAnsiTheme="majorHAnsi" w:cstheme="majorHAnsi"/>
                <w:bCs/>
                <w:sz w:val="24"/>
                <w:szCs w:val="24"/>
                <w:lang w:val="kk-KZ"/>
              </w:rPr>
              <w:t>,</w:t>
            </w:r>
          </w:p>
        </w:tc>
        <w:tc>
          <w:tcPr>
            <w:tcW w:w="1275" w:type="dxa"/>
            <w:vMerge w:val="restart"/>
          </w:tcPr>
          <w:p w14:paraId="11DE0BC5" w14:textId="597D17BC" w:rsidR="00954EE1" w:rsidRPr="00F511CE" w:rsidRDefault="00954EE1" w:rsidP="00EB383A">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Magdalena D et all 2018</w:t>
            </w:r>
            <w:r w:rsidR="00EB383A" w:rsidRPr="00F511CE">
              <w:rPr>
                <w:rFonts w:asciiTheme="majorHAnsi" w:hAnsiTheme="majorHAnsi" w:cstheme="majorHAnsi"/>
                <w:sz w:val="24"/>
                <w:szCs w:val="24"/>
                <w:lang w:val="kk-KZ"/>
              </w:rPr>
              <w:t xml:space="preserve"> [</w:t>
            </w:r>
            <w:r w:rsidR="008032AB" w:rsidRPr="00F511CE">
              <w:rPr>
                <w:rFonts w:asciiTheme="majorHAnsi" w:hAnsiTheme="majorHAnsi" w:cstheme="majorHAnsi"/>
                <w:sz w:val="24"/>
                <w:szCs w:val="24"/>
                <w:lang w:val="kk-KZ"/>
              </w:rPr>
              <w:t>16</w:t>
            </w:r>
            <w:r w:rsidR="00EB383A" w:rsidRPr="00F511CE">
              <w:rPr>
                <w:rFonts w:asciiTheme="majorHAnsi" w:hAnsiTheme="majorHAnsi" w:cstheme="majorHAnsi"/>
                <w:sz w:val="24"/>
                <w:szCs w:val="24"/>
                <w:lang w:val="kk-KZ"/>
              </w:rPr>
              <w:t>]</w:t>
            </w:r>
          </w:p>
        </w:tc>
      </w:tr>
      <w:tr w:rsidR="00954EE1" w:rsidRPr="00F511CE" w14:paraId="451A4364" w14:textId="77777777" w:rsidTr="00111CD4">
        <w:tc>
          <w:tcPr>
            <w:tcW w:w="1276" w:type="dxa"/>
          </w:tcPr>
          <w:p w14:paraId="69A12089" w14:textId="77777777" w:rsidR="00954EE1" w:rsidRPr="00F511CE" w:rsidRDefault="00954EE1" w:rsidP="00AA6C9E">
            <w:pPr>
              <w:pStyle w:val="af4"/>
              <w:rPr>
                <w:rFonts w:asciiTheme="majorHAnsi" w:hAnsiTheme="majorHAnsi" w:cstheme="majorHAnsi"/>
                <w:sz w:val="24"/>
                <w:szCs w:val="24"/>
              </w:rPr>
            </w:pPr>
            <w:r w:rsidRPr="00F511CE">
              <w:rPr>
                <w:rFonts w:asciiTheme="majorHAnsi" w:eastAsia="Times New Roman" w:hAnsiTheme="majorHAnsi" w:cstheme="majorHAnsi"/>
                <w:sz w:val="24"/>
                <w:szCs w:val="24"/>
                <w:lang w:val="kk-KZ"/>
              </w:rPr>
              <w:t>SELL</w:t>
            </w:r>
          </w:p>
        </w:tc>
        <w:tc>
          <w:tcPr>
            <w:tcW w:w="4678" w:type="dxa"/>
          </w:tcPr>
          <w:p w14:paraId="656A11B7" w14:textId="77777777" w:rsidR="00954EE1" w:rsidRPr="00F511CE" w:rsidRDefault="00954EE1" w:rsidP="00AA6C9E">
            <w:pPr>
              <w:pStyle w:val="af4"/>
              <w:rPr>
                <w:rFonts w:asciiTheme="majorHAnsi" w:hAnsiTheme="majorHAnsi" w:cstheme="majorHAnsi"/>
                <w:bCs/>
                <w:sz w:val="24"/>
                <w:szCs w:val="24"/>
                <w:lang w:val="kk-KZ"/>
              </w:rPr>
            </w:pPr>
            <w:r w:rsidRPr="00F511CE">
              <w:rPr>
                <w:rFonts w:asciiTheme="majorHAnsi" w:hAnsiTheme="majorHAnsi" w:cstheme="majorHAnsi"/>
                <w:bCs/>
                <w:sz w:val="24"/>
                <w:szCs w:val="24"/>
                <w:lang w:val="kk-KZ"/>
              </w:rPr>
              <w:t>R-</w:t>
            </w:r>
            <w:r w:rsidRPr="00F511CE">
              <w:rPr>
                <w:rFonts w:asciiTheme="majorHAnsi" w:eastAsia="Times New Roman" w:hAnsiTheme="majorHAnsi" w:cstheme="majorHAnsi"/>
                <w:sz w:val="24"/>
                <w:szCs w:val="24"/>
                <w:lang w:val="en-US"/>
              </w:rPr>
              <w:t xml:space="preserve"> TATCATTTTCCCCCAACCAA</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p>
        </w:tc>
        <w:tc>
          <w:tcPr>
            <w:tcW w:w="992" w:type="dxa"/>
          </w:tcPr>
          <w:p w14:paraId="3136938A"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40,00</w:t>
            </w:r>
          </w:p>
        </w:tc>
        <w:tc>
          <w:tcPr>
            <w:tcW w:w="1418" w:type="dxa"/>
          </w:tcPr>
          <w:p w14:paraId="15C6EADB"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rPr>
              <w:t>6</w:t>
            </w:r>
            <w:r w:rsidRPr="00F511CE">
              <w:rPr>
                <w:rFonts w:asciiTheme="majorHAnsi" w:hAnsiTheme="majorHAnsi" w:cstheme="majorHAnsi"/>
                <w:sz w:val="24"/>
                <w:szCs w:val="24"/>
                <w:lang w:val="kk-KZ"/>
              </w:rPr>
              <w:t>3,00</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vertAlign w:val="superscript"/>
                <w:lang w:val="kk-KZ"/>
              </w:rPr>
              <w:t xml:space="preserve"> </w:t>
            </w:r>
            <w:r w:rsidRPr="00F511CE">
              <w:rPr>
                <w:rFonts w:asciiTheme="majorHAnsi" w:hAnsiTheme="majorHAnsi" w:cstheme="majorHAnsi"/>
                <w:sz w:val="24"/>
                <w:szCs w:val="24"/>
              </w:rPr>
              <w:t>С</w:t>
            </w:r>
          </w:p>
        </w:tc>
        <w:tc>
          <w:tcPr>
            <w:tcW w:w="1275" w:type="dxa"/>
            <w:vMerge/>
          </w:tcPr>
          <w:p w14:paraId="0B2C7F3F" w14:textId="77777777" w:rsidR="00954EE1" w:rsidRPr="00F511CE" w:rsidRDefault="00954EE1" w:rsidP="00AA6C9E">
            <w:pPr>
              <w:pStyle w:val="af4"/>
              <w:rPr>
                <w:rFonts w:asciiTheme="majorHAnsi" w:hAnsiTheme="majorHAnsi" w:cstheme="majorHAnsi"/>
                <w:sz w:val="24"/>
                <w:szCs w:val="24"/>
                <w:lang w:val="kk-KZ"/>
              </w:rPr>
            </w:pPr>
          </w:p>
        </w:tc>
      </w:tr>
      <w:tr w:rsidR="00954EE1" w:rsidRPr="00F511CE" w14:paraId="7964C823" w14:textId="77777777" w:rsidTr="00111CD4">
        <w:tc>
          <w:tcPr>
            <w:tcW w:w="1276" w:type="dxa"/>
          </w:tcPr>
          <w:p w14:paraId="1B983350" w14:textId="77777777" w:rsidR="00954EE1" w:rsidRPr="00F511CE" w:rsidRDefault="00954EE1" w:rsidP="00AA6C9E">
            <w:pPr>
              <w:pStyle w:val="af4"/>
              <w:rPr>
                <w:rFonts w:asciiTheme="majorHAnsi" w:hAnsiTheme="majorHAnsi" w:cstheme="majorHAnsi"/>
                <w:sz w:val="24"/>
                <w:szCs w:val="24"/>
              </w:rPr>
            </w:pPr>
            <w:r w:rsidRPr="00F511CE">
              <w:rPr>
                <w:rFonts w:asciiTheme="majorHAnsi" w:eastAsia="Times New Roman" w:hAnsiTheme="majorHAnsi" w:cstheme="majorHAnsi"/>
                <w:sz w:val="24"/>
                <w:szCs w:val="24"/>
                <w:lang w:val="kk-KZ"/>
              </w:rPr>
              <w:t>МХ1</w:t>
            </w:r>
          </w:p>
        </w:tc>
        <w:tc>
          <w:tcPr>
            <w:tcW w:w="4678" w:type="dxa"/>
          </w:tcPr>
          <w:p w14:paraId="38F551B0"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F- </w:t>
            </w:r>
            <w:r w:rsidRPr="00F511CE">
              <w:rPr>
                <w:rFonts w:asciiTheme="majorHAnsi" w:hAnsiTheme="majorHAnsi" w:cstheme="majorHAnsi"/>
                <w:sz w:val="24"/>
                <w:szCs w:val="24"/>
                <w:lang w:val="en-US"/>
              </w:rPr>
              <w:t>CTTGGGAATGAAGACGAG</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p>
        </w:tc>
        <w:tc>
          <w:tcPr>
            <w:tcW w:w="992" w:type="dxa"/>
          </w:tcPr>
          <w:p w14:paraId="364BADAC"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50,00</w:t>
            </w:r>
          </w:p>
        </w:tc>
        <w:tc>
          <w:tcPr>
            <w:tcW w:w="1418" w:type="dxa"/>
          </w:tcPr>
          <w:p w14:paraId="10526612"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hAnsiTheme="majorHAnsi" w:cstheme="majorHAnsi"/>
                <w:bCs/>
                <w:sz w:val="24"/>
                <w:szCs w:val="24"/>
                <w:lang w:val="en"/>
              </w:rPr>
              <w:t>5</w:t>
            </w:r>
            <w:r w:rsidRPr="00F511CE">
              <w:rPr>
                <w:rFonts w:asciiTheme="majorHAnsi" w:hAnsiTheme="majorHAnsi" w:cstheme="majorHAnsi"/>
                <w:bCs/>
                <w:sz w:val="24"/>
                <w:szCs w:val="24"/>
              </w:rPr>
              <w:t>9</w:t>
            </w:r>
            <w:r w:rsidRPr="00F511CE">
              <w:rPr>
                <w:rFonts w:asciiTheme="majorHAnsi" w:hAnsiTheme="majorHAnsi" w:cstheme="majorHAnsi"/>
                <w:bCs/>
                <w:sz w:val="24"/>
                <w:szCs w:val="24"/>
                <w:lang w:val="kk-KZ"/>
              </w:rPr>
              <w:t>,</w:t>
            </w:r>
            <w:r w:rsidRPr="00F511CE">
              <w:rPr>
                <w:rFonts w:asciiTheme="majorHAnsi" w:hAnsiTheme="majorHAnsi" w:cstheme="majorHAnsi"/>
                <w:bCs/>
                <w:sz w:val="24"/>
                <w:szCs w:val="24"/>
              </w:rPr>
              <w:t>00</w:t>
            </w:r>
            <w:r w:rsidRPr="00F511CE">
              <w:rPr>
                <w:rFonts w:asciiTheme="majorHAnsi" w:hAnsiTheme="majorHAnsi" w:cstheme="majorHAnsi"/>
                <w:bCs/>
                <w:sz w:val="24"/>
                <w:szCs w:val="24"/>
                <w:lang w:val="en"/>
              </w:rPr>
              <w:t>°</w:t>
            </w:r>
            <w:r w:rsidRPr="00F511CE">
              <w:rPr>
                <w:rFonts w:asciiTheme="majorHAnsi" w:hAnsiTheme="majorHAnsi" w:cstheme="majorHAnsi"/>
                <w:bCs/>
                <w:sz w:val="24"/>
                <w:szCs w:val="24"/>
                <w:lang w:val="kk-KZ"/>
              </w:rPr>
              <w:t xml:space="preserve"> </w:t>
            </w:r>
            <w:r w:rsidRPr="00F511CE">
              <w:rPr>
                <w:rFonts w:asciiTheme="majorHAnsi" w:hAnsiTheme="majorHAnsi" w:cstheme="majorHAnsi"/>
                <w:bCs/>
                <w:sz w:val="24"/>
                <w:szCs w:val="24"/>
                <w:lang w:val="en"/>
              </w:rPr>
              <w:t>С</w:t>
            </w:r>
          </w:p>
        </w:tc>
        <w:tc>
          <w:tcPr>
            <w:tcW w:w="1275" w:type="dxa"/>
            <w:vMerge w:val="restart"/>
          </w:tcPr>
          <w:p w14:paraId="44227810" w14:textId="1F20D534" w:rsidR="00954EE1" w:rsidRPr="00F511CE" w:rsidRDefault="00954EE1" w:rsidP="00EB383A">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Ningbo Ch et all 2017</w:t>
            </w:r>
            <w:r w:rsidR="00EB383A" w:rsidRPr="00F511CE">
              <w:rPr>
                <w:rFonts w:asciiTheme="majorHAnsi" w:hAnsiTheme="majorHAnsi" w:cstheme="majorHAnsi"/>
                <w:sz w:val="24"/>
                <w:szCs w:val="24"/>
                <w:lang w:val="kk-KZ"/>
              </w:rPr>
              <w:t xml:space="preserve"> [</w:t>
            </w:r>
            <w:r w:rsidR="008032AB" w:rsidRPr="00F511CE">
              <w:rPr>
                <w:rFonts w:asciiTheme="majorHAnsi" w:hAnsiTheme="majorHAnsi" w:cstheme="majorHAnsi"/>
                <w:sz w:val="24"/>
                <w:szCs w:val="24"/>
                <w:lang w:val="kk-KZ"/>
              </w:rPr>
              <w:t>23</w:t>
            </w:r>
            <w:r w:rsidR="00EB383A" w:rsidRPr="00F511CE">
              <w:rPr>
                <w:rFonts w:asciiTheme="majorHAnsi" w:hAnsiTheme="majorHAnsi" w:cstheme="majorHAnsi"/>
                <w:sz w:val="24"/>
                <w:szCs w:val="24"/>
                <w:lang w:val="kk-KZ"/>
              </w:rPr>
              <w:t>]</w:t>
            </w:r>
          </w:p>
        </w:tc>
      </w:tr>
      <w:tr w:rsidR="00954EE1" w:rsidRPr="00F511CE" w14:paraId="14803EF4" w14:textId="77777777" w:rsidTr="00111CD4">
        <w:tc>
          <w:tcPr>
            <w:tcW w:w="1276" w:type="dxa"/>
          </w:tcPr>
          <w:p w14:paraId="2A5EEE1D" w14:textId="77777777" w:rsidR="00954EE1" w:rsidRPr="00F511CE" w:rsidRDefault="00954EE1" w:rsidP="00AA6C9E">
            <w:pPr>
              <w:pStyle w:val="af4"/>
              <w:rPr>
                <w:rFonts w:asciiTheme="majorHAnsi" w:hAnsiTheme="majorHAnsi" w:cstheme="majorHAnsi"/>
                <w:sz w:val="24"/>
                <w:szCs w:val="24"/>
              </w:rPr>
            </w:pPr>
            <w:r w:rsidRPr="00F511CE">
              <w:rPr>
                <w:rFonts w:asciiTheme="majorHAnsi" w:eastAsia="Times New Roman" w:hAnsiTheme="majorHAnsi" w:cstheme="majorHAnsi"/>
                <w:sz w:val="24"/>
                <w:szCs w:val="24"/>
                <w:lang w:val="kk-KZ"/>
              </w:rPr>
              <w:t>МХ1</w:t>
            </w:r>
          </w:p>
        </w:tc>
        <w:tc>
          <w:tcPr>
            <w:tcW w:w="4678" w:type="dxa"/>
          </w:tcPr>
          <w:p w14:paraId="16E18AB5"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R-</w:t>
            </w:r>
            <w:r w:rsidRPr="00F511CE">
              <w:rPr>
                <w:rFonts w:asciiTheme="majorHAnsi" w:eastAsia="Times New Roman" w:hAnsiTheme="majorHAnsi" w:cstheme="majorHAnsi"/>
                <w:sz w:val="24"/>
                <w:szCs w:val="24"/>
              </w:rPr>
              <w:t xml:space="preserve"> </w:t>
            </w:r>
            <w:r w:rsidRPr="00F511CE">
              <w:rPr>
                <w:rFonts w:asciiTheme="majorHAnsi" w:hAnsiTheme="majorHAnsi" w:cstheme="majorHAnsi"/>
                <w:sz w:val="24"/>
                <w:szCs w:val="24"/>
                <w:lang w:val="en-US"/>
              </w:rPr>
              <w:t>AGTGGGAACAGTGACAGG</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p>
        </w:tc>
        <w:tc>
          <w:tcPr>
            <w:tcW w:w="992" w:type="dxa"/>
          </w:tcPr>
          <w:p w14:paraId="6592EFC2"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55,55</w:t>
            </w:r>
          </w:p>
        </w:tc>
        <w:tc>
          <w:tcPr>
            <w:tcW w:w="1418" w:type="dxa"/>
          </w:tcPr>
          <w:p w14:paraId="5104D38C"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hAnsiTheme="majorHAnsi" w:cstheme="majorHAnsi"/>
                <w:bCs/>
                <w:sz w:val="24"/>
                <w:szCs w:val="24"/>
              </w:rPr>
              <w:t>59</w:t>
            </w:r>
            <w:r w:rsidRPr="00F511CE">
              <w:rPr>
                <w:rFonts w:asciiTheme="majorHAnsi" w:hAnsiTheme="majorHAnsi" w:cstheme="majorHAnsi"/>
                <w:bCs/>
                <w:sz w:val="24"/>
                <w:szCs w:val="24"/>
                <w:lang w:val="kk-KZ"/>
              </w:rPr>
              <w:t>,</w:t>
            </w:r>
            <w:r w:rsidRPr="00F511CE">
              <w:rPr>
                <w:rFonts w:asciiTheme="majorHAnsi" w:hAnsiTheme="majorHAnsi" w:cstheme="majorHAnsi"/>
                <w:bCs/>
                <w:sz w:val="24"/>
                <w:szCs w:val="24"/>
              </w:rPr>
              <w:t>00°</w:t>
            </w:r>
            <w:r w:rsidRPr="00F511CE">
              <w:rPr>
                <w:rFonts w:asciiTheme="majorHAnsi" w:hAnsiTheme="majorHAnsi" w:cstheme="majorHAnsi"/>
                <w:bCs/>
                <w:sz w:val="24"/>
                <w:szCs w:val="24"/>
                <w:lang w:val="kk-KZ"/>
              </w:rPr>
              <w:t xml:space="preserve"> </w:t>
            </w:r>
            <w:r w:rsidRPr="00F511CE">
              <w:rPr>
                <w:rFonts w:asciiTheme="majorHAnsi" w:hAnsiTheme="majorHAnsi" w:cstheme="majorHAnsi"/>
                <w:bCs/>
                <w:sz w:val="24"/>
                <w:szCs w:val="24"/>
              </w:rPr>
              <w:t>С</w:t>
            </w:r>
          </w:p>
        </w:tc>
        <w:tc>
          <w:tcPr>
            <w:tcW w:w="1275" w:type="dxa"/>
            <w:vMerge/>
          </w:tcPr>
          <w:p w14:paraId="4134752E" w14:textId="77777777" w:rsidR="00954EE1" w:rsidRPr="00F511CE" w:rsidRDefault="00954EE1" w:rsidP="00AA6C9E">
            <w:pPr>
              <w:pStyle w:val="af4"/>
              <w:rPr>
                <w:rFonts w:asciiTheme="majorHAnsi" w:hAnsiTheme="majorHAnsi" w:cstheme="majorHAnsi"/>
                <w:sz w:val="24"/>
                <w:szCs w:val="24"/>
                <w:lang w:val="kk-KZ"/>
              </w:rPr>
            </w:pPr>
          </w:p>
        </w:tc>
      </w:tr>
      <w:tr w:rsidR="00954EE1" w:rsidRPr="00F511CE" w14:paraId="6796CBC7" w14:textId="77777777" w:rsidTr="00111CD4">
        <w:tc>
          <w:tcPr>
            <w:tcW w:w="1276" w:type="dxa"/>
          </w:tcPr>
          <w:p w14:paraId="16FBD6EF"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eastAsia="Times New Roman" w:hAnsiTheme="majorHAnsi" w:cstheme="majorHAnsi"/>
                <w:sz w:val="24"/>
                <w:szCs w:val="24"/>
                <w:lang w:val="kk-KZ"/>
              </w:rPr>
              <w:t>СХСR1</w:t>
            </w:r>
            <w:r w:rsidRPr="00F511CE">
              <w:rPr>
                <w:rFonts w:asciiTheme="majorHAnsi" w:eastAsia="Times New Roman" w:hAnsiTheme="majorHAnsi" w:cstheme="majorHAnsi"/>
                <w:sz w:val="24"/>
                <w:szCs w:val="24"/>
              </w:rPr>
              <w:t xml:space="preserve"> </w:t>
            </w:r>
            <w:r w:rsidRPr="00F511CE">
              <w:rPr>
                <w:rFonts w:asciiTheme="majorHAnsi" w:eastAsia="Times New Roman" w:hAnsiTheme="majorHAnsi" w:cstheme="majorHAnsi"/>
                <w:sz w:val="24"/>
                <w:szCs w:val="24"/>
                <w:lang w:val="en-US"/>
              </w:rPr>
              <w:t>c</w:t>
            </w:r>
            <w:r w:rsidRPr="00F511CE">
              <w:rPr>
                <w:rFonts w:asciiTheme="majorHAnsi" w:eastAsia="Times New Roman" w:hAnsiTheme="majorHAnsi" w:cstheme="majorHAnsi"/>
                <w:sz w:val="24"/>
                <w:szCs w:val="24"/>
              </w:rPr>
              <w:t>.+291</w:t>
            </w:r>
            <w:r w:rsidRPr="00F511CE">
              <w:rPr>
                <w:rFonts w:asciiTheme="majorHAnsi" w:eastAsia="Times New Roman" w:hAnsiTheme="majorHAnsi" w:cstheme="majorHAnsi"/>
                <w:sz w:val="24"/>
                <w:szCs w:val="24"/>
                <w:lang w:val="en-US"/>
              </w:rPr>
              <w:t>C</w:t>
            </w:r>
            <w:r w:rsidRPr="00F511CE">
              <w:rPr>
                <w:rFonts w:asciiTheme="majorHAnsi" w:eastAsia="Times New Roman" w:hAnsiTheme="majorHAnsi" w:cstheme="majorHAnsi"/>
                <w:sz w:val="24"/>
                <w:szCs w:val="24"/>
              </w:rPr>
              <w:t>&gt;</w:t>
            </w:r>
            <w:r w:rsidRPr="00F511CE">
              <w:rPr>
                <w:rFonts w:asciiTheme="majorHAnsi" w:eastAsia="Times New Roman" w:hAnsiTheme="majorHAnsi" w:cstheme="majorHAnsi"/>
                <w:sz w:val="24"/>
                <w:szCs w:val="24"/>
                <w:lang w:val="en-US"/>
              </w:rPr>
              <w:t>T</w:t>
            </w:r>
          </w:p>
        </w:tc>
        <w:tc>
          <w:tcPr>
            <w:tcW w:w="4678" w:type="dxa"/>
          </w:tcPr>
          <w:p w14:paraId="56713C74"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F- </w:t>
            </w:r>
            <w:r w:rsidRPr="00F511CE">
              <w:rPr>
                <w:rFonts w:asciiTheme="majorHAnsi" w:hAnsiTheme="majorHAnsi" w:cstheme="majorHAnsi"/>
                <w:sz w:val="24"/>
                <w:szCs w:val="24"/>
                <w:lang w:val="en-US"/>
              </w:rPr>
              <w:t>CACCATGACAATCATCCTGA</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p>
        </w:tc>
        <w:tc>
          <w:tcPr>
            <w:tcW w:w="992" w:type="dxa"/>
          </w:tcPr>
          <w:p w14:paraId="51291FBB"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45,00</w:t>
            </w:r>
          </w:p>
        </w:tc>
        <w:tc>
          <w:tcPr>
            <w:tcW w:w="1418" w:type="dxa"/>
          </w:tcPr>
          <w:p w14:paraId="31B330DC"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bCs/>
                <w:sz w:val="24"/>
                <w:szCs w:val="24"/>
                <w:lang w:val="kk-KZ"/>
              </w:rPr>
              <w:t>59,00° С</w:t>
            </w:r>
          </w:p>
        </w:tc>
        <w:tc>
          <w:tcPr>
            <w:tcW w:w="1275" w:type="dxa"/>
            <w:vMerge w:val="restart"/>
          </w:tcPr>
          <w:p w14:paraId="42663F4A" w14:textId="43EDBB34" w:rsidR="00954EE1" w:rsidRPr="00F511CE" w:rsidRDefault="00954EE1" w:rsidP="00EB383A">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Pokorska  J et all 2016</w:t>
            </w:r>
            <w:r w:rsidR="00EB383A" w:rsidRPr="00F511CE">
              <w:rPr>
                <w:rFonts w:asciiTheme="majorHAnsi" w:hAnsiTheme="majorHAnsi" w:cstheme="majorHAnsi"/>
                <w:sz w:val="24"/>
                <w:szCs w:val="24"/>
                <w:lang w:val="kk-KZ"/>
              </w:rPr>
              <w:t xml:space="preserve"> [</w:t>
            </w:r>
            <w:r w:rsidR="008032AB" w:rsidRPr="00F511CE">
              <w:rPr>
                <w:rFonts w:asciiTheme="majorHAnsi" w:hAnsiTheme="majorHAnsi" w:cstheme="majorHAnsi"/>
                <w:sz w:val="24"/>
                <w:szCs w:val="24"/>
                <w:lang w:val="kk-KZ"/>
              </w:rPr>
              <w:t>19</w:t>
            </w:r>
            <w:r w:rsidR="00EB383A" w:rsidRPr="00F511CE">
              <w:rPr>
                <w:rFonts w:asciiTheme="majorHAnsi" w:hAnsiTheme="majorHAnsi" w:cstheme="majorHAnsi"/>
                <w:sz w:val="24"/>
                <w:szCs w:val="24"/>
                <w:lang w:val="kk-KZ"/>
              </w:rPr>
              <w:t xml:space="preserve">] </w:t>
            </w:r>
          </w:p>
        </w:tc>
      </w:tr>
      <w:tr w:rsidR="00954EE1" w:rsidRPr="00F511CE" w14:paraId="26A65430" w14:textId="77777777" w:rsidTr="00111CD4">
        <w:tc>
          <w:tcPr>
            <w:tcW w:w="1276" w:type="dxa"/>
          </w:tcPr>
          <w:p w14:paraId="1F147F97"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eastAsia="Times New Roman" w:hAnsiTheme="majorHAnsi" w:cstheme="majorHAnsi"/>
                <w:sz w:val="24"/>
                <w:szCs w:val="24"/>
                <w:lang w:val="kk-KZ"/>
              </w:rPr>
              <w:t>СХСR1</w:t>
            </w:r>
          </w:p>
        </w:tc>
        <w:tc>
          <w:tcPr>
            <w:tcW w:w="4678" w:type="dxa"/>
          </w:tcPr>
          <w:p w14:paraId="706F85B7"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R- GCAGACTAGGTCGGAGTACG</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p>
        </w:tc>
        <w:tc>
          <w:tcPr>
            <w:tcW w:w="992" w:type="dxa"/>
          </w:tcPr>
          <w:p w14:paraId="0169B0B9"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60,00</w:t>
            </w:r>
          </w:p>
        </w:tc>
        <w:tc>
          <w:tcPr>
            <w:tcW w:w="1418" w:type="dxa"/>
          </w:tcPr>
          <w:p w14:paraId="4EAD6AC5"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59,00</w:t>
            </w:r>
            <w:r w:rsidRPr="00F511CE">
              <w:rPr>
                <w:rFonts w:asciiTheme="majorHAnsi" w:hAnsiTheme="majorHAnsi" w:cstheme="majorHAnsi"/>
                <w:bCs/>
                <w:sz w:val="24"/>
                <w:szCs w:val="24"/>
                <w:lang w:val="kk-KZ"/>
              </w:rPr>
              <w:t>° С</w:t>
            </w:r>
          </w:p>
        </w:tc>
        <w:tc>
          <w:tcPr>
            <w:tcW w:w="1275" w:type="dxa"/>
            <w:vMerge/>
          </w:tcPr>
          <w:p w14:paraId="6DE5DEEE" w14:textId="77777777" w:rsidR="00954EE1" w:rsidRPr="00F511CE" w:rsidRDefault="00954EE1" w:rsidP="00AA6C9E">
            <w:pPr>
              <w:pStyle w:val="af4"/>
              <w:rPr>
                <w:rFonts w:asciiTheme="majorHAnsi" w:hAnsiTheme="majorHAnsi" w:cstheme="majorHAnsi"/>
                <w:sz w:val="24"/>
                <w:szCs w:val="24"/>
                <w:lang w:val="kk-KZ"/>
              </w:rPr>
            </w:pPr>
          </w:p>
        </w:tc>
      </w:tr>
      <w:tr w:rsidR="00954EE1" w:rsidRPr="00F511CE" w14:paraId="1D88D5EC" w14:textId="77777777" w:rsidTr="00111CD4">
        <w:tc>
          <w:tcPr>
            <w:tcW w:w="1276" w:type="dxa"/>
          </w:tcPr>
          <w:p w14:paraId="55F87580"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eastAsia="Times New Roman" w:hAnsiTheme="majorHAnsi" w:cstheme="majorHAnsi"/>
                <w:sz w:val="24"/>
                <w:szCs w:val="24"/>
                <w:lang w:val="kk-KZ"/>
              </w:rPr>
              <w:t>СХСR1</w:t>
            </w:r>
            <w:r w:rsidRPr="00F511CE">
              <w:rPr>
                <w:rFonts w:asciiTheme="majorHAnsi" w:hAnsiTheme="majorHAnsi" w:cstheme="majorHAnsi"/>
                <w:sz w:val="24"/>
                <w:szCs w:val="24"/>
                <w:lang w:val="kk-KZ"/>
              </w:rPr>
              <w:t>+1093C&gt;T</w:t>
            </w:r>
            <w:r w:rsidRPr="00F511CE">
              <w:rPr>
                <w:rFonts w:asciiTheme="majorHAnsi" w:eastAsia="Times New Roman" w:hAnsiTheme="majorHAnsi" w:cstheme="majorHAnsi"/>
                <w:sz w:val="24"/>
                <w:szCs w:val="24"/>
                <w:lang w:val="kk-KZ"/>
              </w:rPr>
              <w:t xml:space="preserve"> </w:t>
            </w:r>
          </w:p>
        </w:tc>
        <w:tc>
          <w:tcPr>
            <w:tcW w:w="4678" w:type="dxa"/>
          </w:tcPr>
          <w:p w14:paraId="37C094F4"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F- GCCTGATCAGCAAGGAGTTC</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p>
        </w:tc>
        <w:tc>
          <w:tcPr>
            <w:tcW w:w="992" w:type="dxa"/>
          </w:tcPr>
          <w:p w14:paraId="721F2C3B"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55,00</w:t>
            </w:r>
          </w:p>
        </w:tc>
        <w:tc>
          <w:tcPr>
            <w:tcW w:w="1418" w:type="dxa"/>
          </w:tcPr>
          <w:p w14:paraId="30F0BA3D"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60,00</w:t>
            </w:r>
            <w:r w:rsidRPr="00F511CE">
              <w:rPr>
                <w:rFonts w:asciiTheme="majorHAnsi" w:hAnsiTheme="majorHAnsi" w:cstheme="majorHAnsi"/>
                <w:bCs/>
                <w:sz w:val="24"/>
                <w:szCs w:val="24"/>
                <w:lang w:val="kk-KZ"/>
              </w:rPr>
              <w:t>° С</w:t>
            </w:r>
          </w:p>
        </w:tc>
        <w:tc>
          <w:tcPr>
            <w:tcW w:w="1275" w:type="dxa"/>
            <w:vMerge w:val="restart"/>
          </w:tcPr>
          <w:p w14:paraId="1E2571BB" w14:textId="1E7B8B0F" w:rsidR="00954EE1" w:rsidRPr="00F511CE" w:rsidRDefault="00954EE1" w:rsidP="004D7D5C">
            <w:pPr>
              <w:pStyle w:val="af4"/>
              <w:rPr>
                <w:rFonts w:asciiTheme="majorHAnsi" w:hAnsiTheme="majorHAnsi" w:cstheme="majorHAnsi"/>
                <w:sz w:val="24"/>
                <w:szCs w:val="24"/>
                <w:lang w:val="en-US"/>
              </w:rPr>
            </w:pPr>
            <w:r w:rsidRPr="00F511CE">
              <w:rPr>
                <w:rFonts w:asciiTheme="majorHAnsi" w:hAnsiTheme="majorHAnsi" w:cstheme="majorHAnsi"/>
                <w:sz w:val="24"/>
                <w:szCs w:val="24"/>
                <w:lang w:val="kk-KZ"/>
              </w:rPr>
              <w:t>Усенбеков Е.С., 20</w:t>
            </w:r>
            <w:r w:rsidRPr="00F511CE">
              <w:rPr>
                <w:rFonts w:asciiTheme="majorHAnsi" w:hAnsiTheme="majorHAnsi" w:cstheme="majorHAnsi"/>
                <w:sz w:val="24"/>
                <w:szCs w:val="24"/>
                <w:lang w:val="en-US"/>
              </w:rPr>
              <w:t>23 [</w:t>
            </w:r>
            <w:r w:rsidRPr="00F511CE">
              <w:rPr>
                <w:rFonts w:asciiTheme="majorHAnsi" w:hAnsiTheme="majorHAnsi" w:cstheme="majorHAnsi"/>
                <w:sz w:val="24"/>
                <w:szCs w:val="24"/>
                <w:lang w:val="kk-KZ"/>
              </w:rPr>
              <w:t>1</w:t>
            </w:r>
            <w:r w:rsidR="004D7D5C" w:rsidRPr="00F511CE">
              <w:rPr>
                <w:rFonts w:asciiTheme="majorHAnsi" w:hAnsiTheme="majorHAnsi" w:cstheme="majorHAnsi"/>
                <w:sz w:val="24"/>
                <w:szCs w:val="24"/>
                <w:lang w:val="kk-KZ"/>
              </w:rPr>
              <w:t>6</w:t>
            </w:r>
            <w:r w:rsidRPr="00F511CE">
              <w:rPr>
                <w:rFonts w:asciiTheme="majorHAnsi" w:hAnsiTheme="majorHAnsi" w:cstheme="majorHAnsi"/>
                <w:sz w:val="24"/>
                <w:szCs w:val="24"/>
                <w:lang w:val="en-US"/>
              </w:rPr>
              <w:t>4]</w:t>
            </w:r>
          </w:p>
        </w:tc>
      </w:tr>
      <w:tr w:rsidR="00954EE1" w:rsidRPr="00F511CE" w14:paraId="75B8188B" w14:textId="77777777" w:rsidTr="00111CD4">
        <w:tc>
          <w:tcPr>
            <w:tcW w:w="1276" w:type="dxa"/>
          </w:tcPr>
          <w:p w14:paraId="2583810C" w14:textId="77777777" w:rsidR="00954EE1" w:rsidRPr="00F511CE" w:rsidRDefault="00954EE1" w:rsidP="00AA6C9E">
            <w:pPr>
              <w:pStyle w:val="af4"/>
              <w:rPr>
                <w:rFonts w:asciiTheme="majorHAnsi" w:hAnsiTheme="majorHAnsi" w:cstheme="majorHAnsi"/>
                <w:sz w:val="24"/>
                <w:szCs w:val="24"/>
              </w:rPr>
            </w:pPr>
            <w:r w:rsidRPr="00F511CE">
              <w:rPr>
                <w:rFonts w:asciiTheme="majorHAnsi" w:eastAsia="Times New Roman" w:hAnsiTheme="majorHAnsi" w:cstheme="majorHAnsi"/>
                <w:sz w:val="24"/>
                <w:szCs w:val="24"/>
                <w:lang w:val="kk-KZ"/>
              </w:rPr>
              <w:t>СХСR1</w:t>
            </w:r>
          </w:p>
        </w:tc>
        <w:tc>
          <w:tcPr>
            <w:tcW w:w="4678" w:type="dxa"/>
          </w:tcPr>
          <w:p w14:paraId="40FA79AF" w14:textId="77777777" w:rsidR="00954EE1" w:rsidRPr="00F511CE" w:rsidRDefault="00954EE1" w:rsidP="00AA6C9E">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F</w:t>
            </w:r>
            <w:r w:rsidRPr="00F511CE">
              <w:rPr>
                <w:rFonts w:asciiTheme="majorHAnsi" w:hAnsiTheme="majorHAnsi" w:cstheme="majorHAnsi"/>
                <w:sz w:val="24"/>
                <w:szCs w:val="24"/>
                <w:lang w:val="en-US"/>
              </w:rPr>
              <w:t>-</w:t>
            </w:r>
            <w:r w:rsidRPr="00F511CE">
              <w:rPr>
                <w:rFonts w:asciiTheme="majorHAnsi" w:eastAsia="Times New Roman" w:hAnsiTheme="majorHAnsi" w:cstheme="majorHAnsi"/>
                <w:sz w:val="24"/>
                <w:szCs w:val="24"/>
                <w:lang w:val="en-US"/>
              </w:rPr>
              <w:t xml:space="preserve"> </w:t>
            </w:r>
            <w:r w:rsidRPr="00F511CE">
              <w:rPr>
                <w:rFonts w:asciiTheme="majorHAnsi" w:hAnsiTheme="majorHAnsi" w:cstheme="majorHAnsi"/>
                <w:sz w:val="24"/>
                <w:szCs w:val="24"/>
                <w:lang w:val="kk-KZ"/>
              </w:rPr>
              <w:t>CCTTGACATGGGACTGTGAA</w:t>
            </w:r>
            <w:r w:rsidRPr="00F511CE">
              <w:rPr>
                <w:rFonts w:asciiTheme="majorHAnsi" w:eastAsia="Times New Roman" w:hAnsiTheme="majorHAnsi" w:cstheme="majorHAnsi"/>
                <w:sz w:val="24"/>
                <w:szCs w:val="24"/>
                <w:lang w:val="kk-KZ"/>
              </w:rPr>
              <w:t>-</w:t>
            </w:r>
            <w:r w:rsidRPr="00F511CE">
              <w:rPr>
                <w:rFonts w:asciiTheme="majorHAnsi" w:hAnsiTheme="majorHAnsi" w:cstheme="majorHAnsi"/>
                <w:bCs/>
                <w:sz w:val="24"/>
                <w:szCs w:val="24"/>
                <w:lang w:val="kk-KZ"/>
              </w:rPr>
              <w:t>3'</w:t>
            </w:r>
            <w:r w:rsidRPr="00F511CE">
              <w:rPr>
                <w:rFonts w:asciiTheme="majorHAnsi" w:hAnsiTheme="majorHAnsi" w:cstheme="majorHAnsi"/>
                <w:sz w:val="24"/>
                <w:szCs w:val="24"/>
                <w:lang w:val="kk-KZ"/>
              </w:rPr>
              <w:t xml:space="preserve">  </w:t>
            </w:r>
          </w:p>
        </w:tc>
        <w:tc>
          <w:tcPr>
            <w:tcW w:w="992" w:type="dxa"/>
          </w:tcPr>
          <w:p w14:paraId="641AFD9F" w14:textId="77777777" w:rsidR="00954EE1" w:rsidRPr="00F511CE" w:rsidRDefault="00954EE1" w:rsidP="00AA6C9E">
            <w:pPr>
              <w:pStyle w:val="af4"/>
              <w:jc w:val="center"/>
              <w:rPr>
                <w:rFonts w:asciiTheme="majorHAnsi" w:hAnsiTheme="majorHAnsi" w:cstheme="majorHAnsi"/>
                <w:color w:val="000000" w:themeColor="text1"/>
                <w:sz w:val="24"/>
                <w:szCs w:val="24"/>
                <w:lang w:val="kk-KZ"/>
              </w:rPr>
            </w:pPr>
            <w:r w:rsidRPr="00F511CE">
              <w:rPr>
                <w:rFonts w:asciiTheme="majorHAnsi" w:hAnsiTheme="majorHAnsi" w:cstheme="majorHAnsi"/>
                <w:color w:val="000000" w:themeColor="text1"/>
                <w:sz w:val="24"/>
                <w:szCs w:val="24"/>
                <w:lang w:val="kk-KZ"/>
              </w:rPr>
              <w:t>52,63</w:t>
            </w:r>
          </w:p>
        </w:tc>
        <w:tc>
          <w:tcPr>
            <w:tcW w:w="1418" w:type="dxa"/>
          </w:tcPr>
          <w:p w14:paraId="7A80AECD"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hAnsiTheme="majorHAnsi" w:cstheme="majorHAnsi"/>
                <w:sz w:val="24"/>
                <w:szCs w:val="24"/>
                <w:lang w:val="kk-KZ"/>
              </w:rPr>
              <w:t>60</w:t>
            </w:r>
            <w:r w:rsidRPr="00F511CE">
              <w:rPr>
                <w:rFonts w:asciiTheme="majorHAnsi" w:hAnsiTheme="majorHAnsi" w:cstheme="majorHAnsi"/>
                <w:sz w:val="24"/>
                <w:szCs w:val="24"/>
                <w:lang w:val="en-US"/>
              </w:rPr>
              <w:t>,0</w:t>
            </w:r>
            <w:r w:rsidRPr="00F511CE">
              <w:rPr>
                <w:rFonts w:asciiTheme="majorHAnsi" w:hAnsiTheme="majorHAnsi" w:cstheme="majorHAnsi"/>
                <w:sz w:val="24"/>
                <w:szCs w:val="24"/>
                <w:lang w:val="kk-KZ"/>
              </w:rPr>
              <w:t>0</w:t>
            </w:r>
            <w:r w:rsidRPr="00F511CE">
              <w:rPr>
                <w:rFonts w:asciiTheme="majorHAnsi" w:hAnsiTheme="majorHAnsi" w:cstheme="majorHAnsi"/>
                <w:bCs/>
                <w:sz w:val="24"/>
                <w:szCs w:val="24"/>
                <w:lang w:val="kk-KZ"/>
              </w:rPr>
              <w:t>° С</w:t>
            </w:r>
          </w:p>
        </w:tc>
        <w:tc>
          <w:tcPr>
            <w:tcW w:w="1275" w:type="dxa"/>
            <w:vMerge/>
          </w:tcPr>
          <w:p w14:paraId="35BED9D9" w14:textId="77777777" w:rsidR="00954EE1" w:rsidRPr="00F511CE" w:rsidRDefault="00954EE1" w:rsidP="00AA6C9E">
            <w:pPr>
              <w:pStyle w:val="af4"/>
              <w:rPr>
                <w:rFonts w:asciiTheme="majorHAnsi" w:hAnsiTheme="majorHAnsi" w:cstheme="majorHAnsi"/>
                <w:sz w:val="24"/>
                <w:szCs w:val="24"/>
                <w:lang w:val="kk-KZ"/>
              </w:rPr>
            </w:pPr>
          </w:p>
        </w:tc>
      </w:tr>
    </w:tbl>
    <w:p w14:paraId="32928DF9" w14:textId="77777777" w:rsidR="00954EE1" w:rsidRPr="00F511CE" w:rsidRDefault="00954EE1" w:rsidP="00AA6C9E">
      <w:pPr>
        <w:spacing w:after="0" w:line="240" w:lineRule="auto"/>
        <w:ind w:firstLine="708"/>
        <w:jc w:val="both"/>
        <w:rPr>
          <w:rFonts w:asciiTheme="majorHAnsi" w:eastAsia="Times New Roman" w:hAnsiTheme="majorHAnsi" w:cstheme="majorHAnsi"/>
          <w:b/>
          <w:sz w:val="24"/>
          <w:szCs w:val="24"/>
          <w:lang w:val="kk-KZ"/>
        </w:rPr>
      </w:pPr>
    </w:p>
    <w:p w14:paraId="3B5D5E80" w14:textId="69DA91E3" w:rsidR="00954EE1"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t xml:space="preserve">Кесте </w:t>
      </w:r>
      <w:r w:rsidR="00DD5E37" w:rsidRPr="00F511CE">
        <w:rPr>
          <w:rFonts w:asciiTheme="majorHAnsi" w:hAnsiTheme="majorHAnsi" w:cstheme="majorHAnsi"/>
          <w:lang w:val="kk-KZ"/>
        </w:rPr>
        <w:t>4</w:t>
      </w:r>
      <w:r w:rsidR="00372269">
        <w:rPr>
          <w:rFonts w:asciiTheme="majorHAnsi" w:hAnsiTheme="majorHAnsi" w:cstheme="majorHAnsi"/>
          <w:lang w:val="kk-KZ"/>
        </w:rPr>
        <w:t xml:space="preserve"> –</w:t>
      </w:r>
      <w:r w:rsidR="00372269" w:rsidRPr="00F511CE">
        <w:rPr>
          <w:rFonts w:asciiTheme="majorHAnsi" w:hAnsiTheme="majorHAnsi" w:cstheme="majorHAnsi"/>
          <w:lang w:val="kk-KZ"/>
        </w:rPr>
        <w:t xml:space="preserve"> </w:t>
      </w:r>
      <w:r w:rsidRPr="00F511CE">
        <w:rPr>
          <w:rFonts w:asciiTheme="majorHAnsi" w:hAnsiTheme="majorHAnsi" w:cstheme="majorHAnsi"/>
          <w:lang w:val="kk-KZ"/>
        </w:rPr>
        <w:t xml:space="preserve">Голштеин сиырларының ДНҚ үлгілерін </w:t>
      </w:r>
      <w:r w:rsidR="00DD5E37" w:rsidRPr="00F511CE">
        <w:rPr>
          <w:rFonts w:asciiTheme="majorHAnsi" w:eastAsia="Calibri" w:hAnsiTheme="majorHAnsi" w:cstheme="majorHAnsi"/>
          <w:color w:val="000000"/>
          <w:lang w:val="kk-KZ"/>
        </w:rPr>
        <w:t xml:space="preserve">SELL, MX1, CXCR1 </w:t>
      </w:r>
      <w:r w:rsidRPr="00F511CE">
        <w:rPr>
          <w:rFonts w:asciiTheme="majorHAnsi" w:hAnsiTheme="majorHAnsi" w:cstheme="majorHAnsi"/>
          <w:lang w:val="kk-KZ"/>
        </w:rPr>
        <w:t xml:space="preserve">ген локустары бойынша генотиптеу үшін полимеразды тізбекті реакцияны жүргізу шарттары  </w:t>
      </w:r>
    </w:p>
    <w:p w14:paraId="69AD9BE6" w14:textId="77777777" w:rsidR="00036B0F" w:rsidRPr="00F511CE" w:rsidRDefault="00036B0F" w:rsidP="00AA6C9E">
      <w:pPr>
        <w:spacing w:after="0" w:line="240" w:lineRule="auto"/>
        <w:jc w:val="both"/>
        <w:rPr>
          <w:rFonts w:asciiTheme="majorHAnsi" w:hAnsiTheme="majorHAnsi" w:cstheme="majorHAnsi"/>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48"/>
        <w:gridCol w:w="1843"/>
        <w:gridCol w:w="1559"/>
        <w:gridCol w:w="1701"/>
        <w:gridCol w:w="1588"/>
      </w:tblGrid>
      <w:tr w:rsidR="00954EE1" w:rsidRPr="00F511CE" w14:paraId="18528B90" w14:textId="77777777" w:rsidTr="00111CD4">
        <w:tc>
          <w:tcPr>
            <w:tcW w:w="2948" w:type="dxa"/>
          </w:tcPr>
          <w:p w14:paraId="07FF3490" w14:textId="77777777" w:rsidR="00954EE1" w:rsidRPr="00F511CE" w:rsidRDefault="00954EE1" w:rsidP="00AA6C9E">
            <w:pPr>
              <w:spacing w:after="0" w:line="240" w:lineRule="auto"/>
              <w:rPr>
                <w:rFonts w:asciiTheme="majorHAnsi" w:hAnsiTheme="majorHAnsi" w:cstheme="majorHAnsi"/>
                <w:sz w:val="24"/>
                <w:szCs w:val="24"/>
                <w:lang w:val="kk-KZ"/>
              </w:rPr>
            </w:pPr>
            <w:r w:rsidRPr="00F511CE">
              <w:rPr>
                <w:rFonts w:asciiTheme="majorHAnsi" w:hAnsiTheme="majorHAnsi" w:cstheme="majorHAnsi"/>
                <w:sz w:val="24"/>
                <w:szCs w:val="24"/>
                <w:lang w:val="kk-KZ"/>
              </w:rPr>
              <w:t>Амплификация шарттары</w:t>
            </w:r>
          </w:p>
        </w:tc>
        <w:tc>
          <w:tcPr>
            <w:tcW w:w="1843" w:type="dxa"/>
            <w:shd w:val="clear" w:color="auto" w:fill="auto"/>
          </w:tcPr>
          <w:p w14:paraId="6490268B" w14:textId="77777777" w:rsidR="00954EE1" w:rsidRPr="00F511CE" w:rsidRDefault="00954EE1" w:rsidP="00AA6C9E">
            <w:pPr>
              <w:spacing w:after="0" w:line="240" w:lineRule="auto"/>
              <w:jc w:val="center"/>
              <w:rPr>
                <w:rFonts w:asciiTheme="majorHAnsi" w:eastAsia="Calibri" w:hAnsiTheme="majorHAnsi" w:cstheme="majorHAnsi"/>
                <w:color w:val="000000"/>
                <w:sz w:val="24"/>
                <w:szCs w:val="24"/>
                <w:lang w:val="kk-KZ"/>
              </w:rPr>
            </w:pPr>
            <w:r w:rsidRPr="00F511CE">
              <w:rPr>
                <w:rFonts w:asciiTheme="majorHAnsi" w:eastAsia="Calibri" w:hAnsiTheme="majorHAnsi" w:cstheme="majorHAnsi"/>
                <w:color w:val="000000"/>
                <w:sz w:val="24"/>
                <w:szCs w:val="24"/>
                <w:lang w:val="kk-KZ"/>
              </w:rPr>
              <w:t>L-selectin</w:t>
            </w:r>
          </w:p>
        </w:tc>
        <w:tc>
          <w:tcPr>
            <w:tcW w:w="1559" w:type="dxa"/>
          </w:tcPr>
          <w:p w14:paraId="09237F1C" w14:textId="77777777" w:rsidR="00954EE1" w:rsidRPr="00F511CE" w:rsidRDefault="00954EE1" w:rsidP="00AA6C9E">
            <w:pPr>
              <w:spacing w:after="0" w:line="240" w:lineRule="auto"/>
              <w:jc w:val="center"/>
              <w:rPr>
                <w:rFonts w:asciiTheme="majorHAnsi" w:eastAsia="Calibri" w:hAnsiTheme="majorHAnsi" w:cstheme="majorHAnsi"/>
                <w:color w:val="000000"/>
                <w:sz w:val="24"/>
                <w:szCs w:val="24"/>
                <w:lang w:val="kk-KZ"/>
              </w:rPr>
            </w:pPr>
            <w:r w:rsidRPr="00F511CE">
              <w:rPr>
                <w:rFonts w:asciiTheme="majorHAnsi" w:eastAsia="Calibri" w:hAnsiTheme="majorHAnsi" w:cstheme="majorHAnsi"/>
                <w:color w:val="000000"/>
                <w:sz w:val="24"/>
                <w:szCs w:val="24"/>
                <w:lang w:val="en-US"/>
              </w:rPr>
              <w:t>MX1</w:t>
            </w:r>
          </w:p>
        </w:tc>
        <w:tc>
          <w:tcPr>
            <w:tcW w:w="1701" w:type="dxa"/>
          </w:tcPr>
          <w:p w14:paraId="31D01C21" w14:textId="77777777" w:rsidR="00954EE1" w:rsidRPr="00F511CE" w:rsidRDefault="00954EE1" w:rsidP="00AA6C9E">
            <w:pPr>
              <w:spacing w:after="0" w:line="240" w:lineRule="auto"/>
              <w:jc w:val="center"/>
              <w:rPr>
                <w:rFonts w:asciiTheme="majorHAnsi" w:eastAsia="Calibri" w:hAnsiTheme="majorHAnsi" w:cstheme="majorHAnsi"/>
                <w:color w:val="000000"/>
                <w:sz w:val="24"/>
                <w:szCs w:val="24"/>
                <w:lang w:val="kk-KZ"/>
              </w:rPr>
            </w:pPr>
            <w:r w:rsidRPr="00F511CE">
              <w:rPr>
                <w:rFonts w:asciiTheme="majorHAnsi" w:eastAsia="Calibri" w:hAnsiTheme="majorHAnsi" w:cstheme="majorHAnsi"/>
                <w:color w:val="000000"/>
                <w:sz w:val="24"/>
                <w:szCs w:val="24"/>
                <w:lang w:val="kk-KZ"/>
              </w:rPr>
              <w:t>CXCR1</w:t>
            </w:r>
            <w:r w:rsidRPr="00F511CE">
              <w:rPr>
                <w:rFonts w:asciiTheme="majorHAnsi" w:eastAsia="Times New Roman" w:hAnsiTheme="majorHAnsi" w:cstheme="majorHAnsi"/>
                <w:sz w:val="24"/>
                <w:szCs w:val="24"/>
                <w:lang w:val="en-US"/>
              </w:rPr>
              <w:t xml:space="preserve"> c.+291C&gt;T</w:t>
            </w:r>
          </w:p>
        </w:tc>
        <w:tc>
          <w:tcPr>
            <w:tcW w:w="1588" w:type="dxa"/>
          </w:tcPr>
          <w:p w14:paraId="17D3F85B" w14:textId="77777777" w:rsidR="00954EE1" w:rsidRPr="00F511CE" w:rsidRDefault="00954EE1" w:rsidP="00AA6C9E">
            <w:pPr>
              <w:spacing w:after="0" w:line="240" w:lineRule="auto"/>
              <w:jc w:val="center"/>
              <w:rPr>
                <w:rFonts w:asciiTheme="majorHAnsi" w:eastAsia="Calibri" w:hAnsiTheme="majorHAnsi" w:cstheme="majorHAnsi"/>
                <w:color w:val="000000"/>
                <w:sz w:val="24"/>
                <w:szCs w:val="24"/>
                <w:lang w:val="en-US"/>
              </w:rPr>
            </w:pPr>
            <w:r w:rsidRPr="00F511CE">
              <w:rPr>
                <w:rFonts w:asciiTheme="majorHAnsi" w:eastAsia="Calibri" w:hAnsiTheme="majorHAnsi" w:cstheme="majorHAnsi"/>
                <w:color w:val="000000"/>
                <w:sz w:val="24"/>
                <w:szCs w:val="24"/>
                <w:lang w:val="kk-KZ"/>
              </w:rPr>
              <w:t>CXCR1</w:t>
            </w:r>
          </w:p>
          <w:p w14:paraId="39EB70C8" w14:textId="77777777" w:rsidR="00954EE1" w:rsidRPr="00F511CE" w:rsidRDefault="00954EE1" w:rsidP="00AA6C9E">
            <w:pPr>
              <w:spacing w:after="0" w:line="240" w:lineRule="auto"/>
              <w:jc w:val="center"/>
              <w:rPr>
                <w:rFonts w:asciiTheme="majorHAnsi" w:eastAsia="Calibri" w:hAnsiTheme="majorHAnsi" w:cstheme="majorHAnsi"/>
                <w:color w:val="000000"/>
                <w:sz w:val="24"/>
                <w:szCs w:val="24"/>
                <w:lang w:val="en-US"/>
              </w:rPr>
            </w:pPr>
            <w:r w:rsidRPr="00F511CE">
              <w:rPr>
                <w:rFonts w:asciiTheme="majorHAnsi" w:hAnsiTheme="majorHAnsi" w:cstheme="majorHAnsi"/>
                <w:sz w:val="24"/>
                <w:szCs w:val="24"/>
                <w:lang w:val="kk-KZ"/>
              </w:rPr>
              <w:t>+1093C&gt;T</w:t>
            </w:r>
          </w:p>
        </w:tc>
      </w:tr>
      <w:tr w:rsidR="00954EE1" w:rsidRPr="00F511CE" w14:paraId="42B2C956" w14:textId="77777777" w:rsidTr="00111CD4">
        <w:tc>
          <w:tcPr>
            <w:tcW w:w="2948" w:type="dxa"/>
          </w:tcPr>
          <w:p w14:paraId="31C0E429" w14:textId="77777777" w:rsidR="00954EE1" w:rsidRPr="00F511CE" w:rsidRDefault="00954EE1" w:rsidP="00AA6C9E">
            <w:pPr>
              <w:spacing w:after="0" w:line="240" w:lineRule="auto"/>
              <w:jc w:val="both"/>
              <w:rPr>
                <w:rFonts w:asciiTheme="majorHAnsi" w:hAnsiTheme="majorHAnsi" w:cstheme="majorHAnsi"/>
                <w:sz w:val="24"/>
                <w:szCs w:val="24"/>
              </w:rPr>
            </w:pPr>
            <w:proofErr w:type="spellStart"/>
            <w:r w:rsidRPr="00F511CE">
              <w:rPr>
                <w:rFonts w:asciiTheme="majorHAnsi" w:hAnsiTheme="majorHAnsi" w:cstheme="majorHAnsi"/>
                <w:sz w:val="24"/>
                <w:szCs w:val="24"/>
              </w:rPr>
              <w:t>Бастапқы</w:t>
            </w:r>
            <w:proofErr w:type="spellEnd"/>
            <w:r w:rsidRPr="00F511CE">
              <w:rPr>
                <w:rFonts w:asciiTheme="majorHAnsi" w:hAnsiTheme="majorHAnsi" w:cstheme="majorHAnsi"/>
                <w:sz w:val="24"/>
                <w:szCs w:val="24"/>
              </w:rPr>
              <w:t xml:space="preserve"> денатурация</w:t>
            </w:r>
          </w:p>
        </w:tc>
        <w:tc>
          <w:tcPr>
            <w:tcW w:w="1843" w:type="dxa"/>
            <w:shd w:val="clear" w:color="auto" w:fill="auto"/>
          </w:tcPr>
          <w:p w14:paraId="4FFDD25C" w14:textId="77777777" w:rsidR="00954EE1" w:rsidRPr="00F511CE" w:rsidRDefault="00954EE1" w:rsidP="00AA6C9E">
            <w:pPr>
              <w:spacing w:after="0" w:line="240" w:lineRule="auto"/>
              <w:jc w:val="center"/>
              <w:rPr>
                <w:rFonts w:asciiTheme="majorHAnsi" w:hAnsiTheme="majorHAnsi" w:cstheme="majorHAnsi"/>
                <w:sz w:val="24"/>
                <w:szCs w:val="24"/>
              </w:rPr>
            </w:pPr>
            <w:r w:rsidRPr="00F511CE">
              <w:rPr>
                <w:rFonts w:asciiTheme="majorHAnsi" w:hAnsiTheme="majorHAnsi" w:cstheme="majorHAnsi"/>
                <w:sz w:val="24"/>
                <w:szCs w:val="24"/>
                <w:lang w:val="kk-KZ"/>
              </w:rPr>
              <w:t>95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w:t>
            </w:r>
            <w:r w:rsidRPr="00F511CE">
              <w:rPr>
                <w:rFonts w:asciiTheme="majorHAnsi" w:hAnsiTheme="majorHAnsi" w:cstheme="majorHAnsi"/>
                <w:sz w:val="24"/>
                <w:szCs w:val="24"/>
              </w:rPr>
              <w:t xml:space="preserve"> 5 мин</w:t>
            </w:r>
          </w:p>
        </w:tc>
        <w:tc>
          <w:tcPr>
            <w:tcW w:w="1559" w:type="dxa"/>
          </w:tcPr>
          <w:p w14:paraId="577BE89D" w14:textId="77777777" w:rsidR="00954EE1" w:rsidRPr="00F511CE" w:rsidRDefault="00954EE1" w:rsidP="00AA6C9E">
            <w:pPr>
              <w:spacing w:after="0" w:line="240" w:lineRule="auto"/>
              <w:jc w:val="center"/>
              <w:rPr>
                <w:rFonts w:asciiTheme="majorHAnsi" w:hAnsiTheme="majorHAnsi" w:cstheme="majorHAnsi"/>
                <w:sz w:val="24"/>
                <w:szCs w:val="24"/>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5</w:t>
            </w:r>
            <w:r w:rsidRPr="00F511CE">
              <w:rPr>
                <w:rFonts w:asciiTheme="majorHAnsi" w:hAnsiTheme="majorHAnsi" w:cstheme="majorHAnsi"/>
                <w:sz w:val="24"/>
                <w:szCs w:val="24"/>
              </w:rPr>
              <w:t xml:space="preserve"> мин</w:t>
            </w:r>
          </w:p>
        </w:tc>
        <w:tc>
          <w:tcPr>
            <w:tcW w:w="1701" w:type="dxa"/>
          </w:tcPr>
          <w:p w14:paraId="4797BD08" w14:textId="77777777" w:rsidR="00954EE1" w:rsidRPr="00F511CE" w:rsidRDefault="00954EE1" w:rsidP="00AA6C9E">
            <w:pPr>
              <w:spacing w:after="0" w:line="240" w:lineRule="auto"/>
              <w:jc w:val="center"/>
              <w:rPr>
                <w:rFonts w:asciiTheme="majorHAnsi" w:hAnsiTheme="majorHAnsi" w:cstheme="majorHAnsi"/>
                <w:sz w:val="24"/>
                <w:szCs w:val="24"/>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5</w:t>
            </w:r>
            <w:r w:rsidRPr="00F511CE">
              <w:rPr>
                <w:rFonts w:asciiTheme="majorHAnsi" w:hAnsiTheme="majorHAnsi" w:cstheme="majorHAnsi"/>
                <w:sz w:val="24"/>
                <w:szCs w:val="24"/>
              </w:rPr>
              <w:t xml:space="preserve"> мин</w:t>
            </w:r>
          </w:p>
        </w:tc>
        <w:tc>
          <w:tcPr>
            <w:tcW w:w="1588" w:type="dxa"/>
          </w:tcPr>
          <w:p w14:paraId="233BA843" w14:textId="77777777" w:rsidR="00954EE1" w:rsidRPr="00F511CE" w:rsidRDefault="00954EE1" w:rsidP="00AA6C9E">
            <w:pPr>
              <w:spacing w:after="0" w:line="240" w:lineRule="auto"/>
              <w:jc w:val="center"/>
              <w:rPr>
                <w:rFonts w:asciiTheme="majorHAnsi" w:hAnsiTheme="majorHAnsi" w:cstheme="majorHAnsi"/>
                <w:sz w:val="24"/>
                <w:szCs w:val="24"/>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5</w:t>
            </w:r>
            <w:r w:rsidRPr="00F511CE">
              <w:rPr>
                <w:rFonts w:asciiTheme="majorHAnsi" w:hAnsiTheme="majorHAnsi" w:cstheme="majorHAnsi"/>
                <w:sz w:val="24"/>
                <w:szCs w:val="24"/>
              </w:rPr>
              <w:t xml:space="preserve"> мин</w:t>
            </w:r>
          </w:p>
        </w:tc>
      </w:tr>
      <w:tr w:rsidR="00954EE1" w:rsidRPr="00F511CE" w14:paraId="5D96FF92" w14:textId="77777777" w:rsidTr="00111CD4">
        <w:tc>
          <w:tcPr>
            <w:tcW w:w="2948" w:type="dxa"/>
          </w:tcPr>
          <w:p w14:paraId="5FE2CE85" w14:textId="77777777" w:rsidR="00954EE1" w:rsidRPr="00F511CE" w:rsidRDefault="00954EE1" w:rsidP="00AA6C9E">
            <w:pPr>
              <w:spacing w:after="0" w:line="240" w:lineRule="auto"/>
              <w:jc w:val="both"/>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Денатурация </w:t>
            </w:r>
          </w:p>
          <w:p w14:paraId="1B199BD6" w14:textId="77777777" w:rsidR="00954EE1" w:rsidRPr="00F511CE" w:rsidRDefault="00954EE1" w:rsidP="00AA6C9E">
            <w:pPr>
              <w:spacing w:after="0" w:line="240" w:lineRule="auto"/>
              <w:jc w:val="both"/>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Праймердің жабысуы    </w:t>
            </w:r>
          </w:p>
          <w:p w14:paraId="407C1A36" w14:textId="77777777" w:rsidR="00954EE1" w:rsidRPr="00F511CE" w:rsidRDefault="00954EE1" w:rsidP="00AA6C9E">
            <w:pPr>
              <w:spacing w:after="0" w:line="240" w:lineRule="auto"/>
              <w:jc w:val="both"/>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Элонгация </w:t>
            </w:r>
          </w:p>
          <w:p w14:paraId="74066FAB" w14:textId="77777777" w:rsidR="00954EE1" w:rsidRPr="00F511CE" w:rsidRDefault="00954EE1" w:rsidP="00AA6C9E">
            <w:pPr>
              <w:spacing w:after="0" w:line="240" w:lineRule="auto"/>
              <w:jc w:val="both"/>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Циклдер саны   </w:t>
            </w:r>
          </w:p>
        </w:tc>
        <w:tc>
          <w:tcPr>
            <w:tcW w:w="1843" w:type="dxa"/>
            <w:shd w:val="clear" w:color="auto" w:fill="auto"/>
          </w:tcPr>
          <w:p w14:paraId="35F6DC19"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45</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5A6670FD"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6</w:t>
            </w:r>
            <w:r w:rsidRPr="00F511CE">
              <w:rPr>
                <w:rFonts w:asciiTheme="majorHAnsi" w:hAnsiTheme="majorHAnsi" w:cstheme="majorHAnsi"/>
                <w:sz w:val="24"/>
                <w:szCs w:val="24"/>
                <w:lang w:val="kk-KZ"/>
              </w:rPr>
              <w:t>3</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40</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270985CF"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50</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335F1F41" w14:textId="77777777" w:rsidR="00954EE1" w:rsidRPr="00F511CE" w:rsidRDefault="00954EE1" w:rsidP="00AA6C9E">
            <w:pPr>
              <w:spacing w:after="0" w:line="240" w:lineRule="auto"/>
              <w:jc w:val="center"/>
              <w:rPr>
                <w:rFonts w:asciiTheme="majorHAnsi" w:hAnsiTheme="majorHAnsi" w:cstheme="majorHAnsi"/>
                <w:sz w:val="24"/>
                <w:szCs w:val="24"/>
                <w:lang w:val="en-US"/>
              </w:rPr>
            </w:pPr>
            <w:r w:rsidRPr="00F511CE">
              <w:rPr>
                <w:rFonts w:asciiTheme="majorHAnsi" w:hAnsiTheme="majorHAnsi" w:cstheme="majorHAnsi"/>
                <w:sz w:val="24"/>
                <w:szCs w:val="24"/>
                <w:lang w:val="kk-KZ"/>
              </w:rPr>
              <w:t>34</w:t>
            </w:r>
          </w:p>
        </w:tc>
        <w:tc>
          <w:tcPr>
            <w:tcW w:w="1559" w:type="dxa"/>
          </w:tcPr>
          <w:p w14:paraId="633EDE46"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4</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35</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7DE1FF37"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59</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35</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6208CE60"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35</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06E21A36" w14:textId="77777777" w:rsidR="00954EE1" w:rsidRPr="00F511CE" w:rsidRDefault="00954EE1" w:rsidP="00AA6C9E">
            <w:pPr>
              <w:spacing w:after="0" w:line="240" w:lineRule="auto"/>
              <w:jc w:val="center"/>
              <w:rPr>
                <w:rFonts w:asciiTheme="majorHAnsi" w:hAnsiTheme="majorHAnsi" w:cstheme="majorHAnsi"/>
                <w:sz w:val="24"/>
                <w:szCs w:val="24"/>
                <w:lang w:val="en-US"/>
              </w:rPr>
            </w:pPr>
            <w:r w:rsidRPr="00F511CE">
              <w:rPr>
                <w:rFonts w:asciiTheme="majorHAnsi" w:hAnsiTheme="majorHAnsi" w:cstheme="majorHAnsi"/>
                <w:sz w:val="24"/>
                <w:szCs w:val="24"/>
                <w:lang w:val="kk-KZ"/>
              </w:rPr>
              <w:t>35</w:t>
            </w:r>
          </w:p>
        </w:tc>
        <w:tc>
          <w:tcPr>
            <w:tcW w:w="1701" w:type="dxa"/>
          </w:tcPr>
          <w:p w14:paraId="2B143B39"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45</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4230B6A0"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5</w:t>
            </w:r>
            <w:r w:rsidRPr="00F511CE">
              <w:rPr>
                <w:rFonts w:asciiTheme="majorHAnsi" w:hAnsiTheme="majorHAnsi" w:cstheme="majorHAnsi"/>
                <w:sz w:val="24"/>
                <w:szCs w:val="24"/>
                <w:lang w:val="kk-KZ"/>
              </w:rPr>
              <w:t>9</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30</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61DAE573"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50</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25A15800" w14:textId="77777777" w:rsidR="00954EE1" w:rsidRPr="00F511CE" w:rsidRDefault="00954EE1" w:rsidP="00AA6C9E">
            <w:pPr>
              <w:spacing w:after="0" w:line="240" w:lineRule="auto"/>
              <w:jc w:val="center"/>
              <w:rPr>
                <w:rFonts w:asciiTheme="majorHAnsi" w:hAnsiTheme="majorHAnsi" w:cstheme="majorHAnsi"/>
                <w:sz w:val="24"/>
                <w:szCs w:val="24"/>
              </w:rPr>
            </w:pPr>
            <w:r w:rsidRPr="00F511CE">
              <w:rPr>
                <w:rFonts w:asciiTheme="majorHAnsi" w:hAnsiTheme="majorHAnsi" w:cstheme="majorHAnsi"/>
                <w:sz w:val="24"/>
                <w:szCs w:val="24"/>
                <w:lang w:val="kk-KZ"/>
              </w:rPr>
              <w:t>34</w:t>
            </w:r>
          </w:p>
        </w:tc>
        <w:tc>
          <w:tcPr>
            <w:tcW w:w="1588" w:type="dxa"/>
          </w:tcPr>
          <w:p w14:paraId="39B9CF11"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45</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28499B90"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5</w:t>
            </w:r>
            <w:r w:rsidRPr="00F511CE">
              <w:rPr>
                <w:rFonts w:asciiTheme="majorHAnsi" w:hAnsiTheme="majorHAnsi" w:cstheme="majorHAnsi"/>
                <w:sz w:val="24"/>
                <w:szCs w:val="24"/>
                <w:lang w:val="kk-KZ"/>
              </w:rPr>
              <w:t>9</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rPr>
              <w:t xml:space="preserve"> </w:t>
            </w:r>
            <w:r w:rsidRPr="00F511CE">
              <w:rPr>
                <w:rFonts w:asciiTheme="majorHAnsi" w:hAnsiTheme="majorHAnsi" w:cstheme="majorHAnsi"/>
                <w:sz w:val="24"/>
                <w:szCs w:val="24"/>
                <w:lang w:val="kk-KZ"/>
              </w:rPr>
              <w:t>30</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2AE1BBBB"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 xml:space="preserve"> 50</w:t>
            </w:r>
            <w:r w:rsidRPr="00F511CE">
              <w:rPr>
                <w:rFonts w:asciiTheme="majorHAnsi" w:hAnsiTheme="majorHAnsi" w:cstheme="majorHAnsi"/>
                <w:sz w:val="24"/>
                <w:szCs w:val="24"/>
              </w:rPr>
              <w:t xml:space="preserve"> с</w:t>
            </w:r>
            <w:r w:rsidRPr="00F511CE">
              <w:rPr>
                <w:rFonts w:asciiTheme="majorHAnsi" w:hAnsiTheme="majorHAnsi" w:cstheme="majorHAnsi"/>
                <w:sz w:val="24"/>
                <w:szCs w:val="24"/>
                <w:lang w:val="kk-KZ"/>
              </w:rPr>
              <w:t>ек</w:t>
            </w:r>
          </w:p>
          <w:p w14:paraId="30EBB54C" w14:textId="77777777" w:rsidR="00954EE1" w:rsidRPr="00F511CE" w:rsidRDefault="00954EE1" w:rsidP="00AA6C9E">
            <w:pPr>
              <w:spacing w:after="0" w:line="240" w:lineRule="auto"/>
              <w:jc w:val="center"/>
              <w:rPr>
                <w:rFonts w:asciiTheme="majorHAnsi" w:hAnsiTheme="majorHAnsi" w:cstheme="majorHAnsi"/>
                <w:sz w:val="24"/>
                <w:szCs w:val="24"/>
              </w:rPr>
            </w:pPr>
            <w:r w:rsidRPr="00F511CE">
              <w:rPr>
                <w:rFonts w:asciiTheme="majorHAnsi" w:hAnsiTheme="majorHAnsi" w:cstheme="majorHAnsi"/>
                <w:sz w:val="24"/>
                <w:szCs w:val="24"/>
                <w:lang w:val="kk-KZ"/>
              </w:rPr>
              <w:t>34</w:t>
            </w:r>
          </w:p>
        </w:tc>
      </w:tr>
      <w:tr w:rsidR="00954EE1" w:rsidRPr="00F511CE" w14:paraId="0A4B539D" w14:textId="77777777" w:rsidTr="00111CD4">
        <w:tc>
          <w:tcPr>
            <w:tcW w:w="2948" w:type="dxa"/>
          </w:tcPr>
          <w:p w14:paraId="04D77183" w14:textId="77777777" w:rsidR="00954EE1" w:rsidRPr="00F511CE" w:rsidRDefault="00954EE1" w:rsidP="00AA6C9E">
            <w:pPr>
              <w:spacing w:after="0" w:line="240" w:lineRule="auto"/>
              <w:jc w:val="both"/>
              <w:rPr>
                <w:rFonts w:asciiTheme="majorHAnsi" w:hAnsiTheme="majorHAnsi" w:cstheme="majorHAnsi"/>
                <w:sz w:val="24"/>
                <w:szCs w:val="24"/>
                <w:lang w:val="kk-KZ"/>
              </w:rPr>
            </w:pPr>
            <w:r w:rsidRPr="00F511CE">
              <w:rPr>
                <w:rFonts w:asciiTheme="majorHAnsi" w:hAnsiTheme="majorHAnsi" w:cstheme="majorHAnsi"/>
                <w:sz w:val="24"/>
                <w:szCs w:val="24"/>
              </w:rPr>
              <w:t>Ая</w:t>
            </w:r>
            <w:r w:rsidRPr="00F511CE">
              <w:rPr>
                <w:rFonts w:asciiTheme="majorHAnsi" w:hAnsiTheme="majorHAnsi" w:cstheme="majorHAnsi"/>
                <w:sz w:val="24"/>
                <w:szCs w:val="24"/>
                <w:lang w:val="kk-KZ"/>
              </w:rPr>
              <w:t>қтаушы синтез</w:t>
            </w:r>
          </w:p>
        </w:tc>
        <w:tc>
          <w:tcPr>
            <w:tcW w:w="1843" w:type="dxa"/>
            <w:shd w:val="clear" w:color="auto" w:fill="auto"/>
          </w:tcPr>
          <w:p w14:paraId="582A7087"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6</w:t>
            </w:r>
            <w:r w:rsidRPr="00F511CE">
              <w:rPr>
                <w:rFonts w:asciiTheme="majorHAnsi" w:hAnsiTheme="majorHAnsi" w:cstheme="majorHAnsi"/>
                <w:sz w:val="24"/>
                <w:szCs w:val="24"/>
              </w:rPr>
              <w:t xml:space="preserve"> м</w:t>
            </w:r>
            <w:r w:rsidRPr="00F511CE">
              <w:rPr>
                <w:rFonts w:asciiTheme="majorHAnsi" w:hAnsiTheme="majorHAnsi" w:cstheme="majorHAnsi"/>
                <w:sz w:val="24"/>
                <w:szCs w:val="24"/>
                <w:lang w:val="kk-KZ"/>
              </w:rPr>
              <w:t>ин</w:t>
            </w:r>
          </w:p>
        </w:tc>
        <w:tc>
          <w:tcPr>
            <w:tcW w:w="1559" w:type="dxa"/>
          </w:tcPr>
          <w:p w14:paraId="6F2BBEE3"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w:t>
            </w:r>
            <w:r w:rsidRPr="00F511CE">
              <w:rPr>
                <w:rFonts w:asciiTheme="majorHAnsi" w:hAnsiTheme="majorHAnsi" w:cstheme="majorHAnsi"/>
                <w:sz w:val="24"/>
                <w:szCs w:val="24"/>
                <w:lang w:val="kk-KZ"/>
              </w:rPr>
              <w:t>10</w:t>
            </w:r>
            <w:r w:rsidRPr="00F511CE">
              <w:rPr>
                <w:rFonts w:asciiTheme="majorHAnsi" w:hAnsiTheme="majorHAnsi" w:cstheme="majorHAnsi"/>
                <w:sz w:val="24"/>
                <w:szCs w:val="24"/>
              </w:rPr>
              <w:t xml:space="preserve"> м</w:t>
            </w:r>
            <w:r w:rsidRPr="00F511CE">
              <w:rPr>
                <w:rFonts w:asciiTheme="majorHAnsi" w:hAnsiTheme="majorHAnsi" w:cstheme="majorHAnsi"/>
                <w:sz w:val="24"/>
                <w:szCs w:val="24"/>
                <w:lang w:val="kk-KZ"/>
              </w:rPr>
              <w:t>ин</w:t>
            </w:r>
          </w:p>
        </w:tc>
        <w:tc>
          <w:tcPr>
            <w:tcW w:w="1701" w:type="dxa"/>
          </w:tcPr>
          <w:p w14:paraId="7C46EE1E"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 7 м</w:t>
            </w:r>
            <w:r w:rsidRPr="00F511CE">
              <w:rPr>
                <w:rFonts w:asciiTheme="majorHAnsi" w:hAnsiTheme="majorHAnsi" w:cstheme="majorHAnsi"/>
                <w:sz w:val="24"/>
                <w:szCs w:val="24"/>
                <w:lang w:val="kk-KZ"/>
              </w:rPr>
              <w:t>ин</w:t>
            </w:r>
          </w:p>
        </w:tc>
        <w:tc>
          <w:tcPr>
            <w:tcW w:w="1588" w:type="dxa"/>
          </w:tcPr>
          <w:p w14:paraId="4829E537"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 7 м</w:t>
            </w:r>
            <w:r w:rsidRPr="00F511CE">
              <w:rPr>
                <w:rFonts w:asciiTheme="majorHAnsi" w:hAnsiTheme="majorHAnsi" w:cstheme="majorHAnsi"/>
                <w:sz w:val="24"/>
                <w:szCs w:val="24"/>
                <w:lang w:val="kk-KZ"/>
              </w:rPr>
              <w:t>ин</w:t>
            </w:r>
          </w:p>
        </w:tc>
      </w:tr>
    </w:tbl>
    <w:p w14:paraId="06D35F57" w14:textId="77777777" w:rsidR="00954EE1" w:rsidRPr="00F511CE" w:rsidRDefault="00954EE1" w:rsidP="00AA6C9E">
      <w:pPr>
        <w:spacing w:after="0" w:line="240" w:lineRule="auto"/>
        <w:jc w:val="both"/>
        <w:rPr>
          <w:rFonts w:asciiTheme="majorHAnsi" w:hAnsiTheme="majorHAnsi" w:cstheme="majorHAnsi"/>
          <w:sz w:val="24"/>
          <w:szCs w:val="24"/>
          <w:lang w:val="kk-KZ"/>
        </w:rPr>
      </w:pPr>
    </w:p>
    <w:p w14:paraId="75FD5402" w14:textId="7380DF53" w:rsidR="00954EE1" w:rsidRPr="00F511CE" w:rsidRDefault="00954EE1" w:rsidP="007E08E2">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Голштеин тұқымының ДНҚ үлгілерін SELL генінің локусы бойынша генотиптеу (SNP 567 T&gt;C 4-экзондық бөлігінде), МХ1 генінің локусы бойынша (C&gt;T g.143182088 4-экзондық бөлігінде), CXCR1 генінің локусы бойынша (екі SNP полиморфизмі: CXCR1 +291C&gt;T ss.1052336005 және CXCR1 +1093C&gt;T ss.1052336008) П</w:t>
      </w:r>
      <w:r w:rsidR="00DD5E37" w:rsidRPr="00F511CE">
        <w:rPr>
          <w:rFonts w:asciiTheme="majorHAnsi" w:eastAsia="Times New Roman" w:hAnsiTheme="majorHAnsi" w:cstheme="majorHAnsi"/>
          <w:lang w:val="kk-KZ"/>
        </w:rPr>
        <w:t>ТР</w:t>
      </w:r>
      <w:r w:rsidRPr="00F511CE">
        <w:rPr>
          <w:rFonts w:asciiTheme="majorHAnsi" w:eastAsia="Times New Roman" w:hAnsiTheme="majorHAnsi" w:cstheme="majorHAnsi"/>
          <w:lang w:val="kk-KZ"/>
        </w:rPr>
        <w:t>-</w:t>
      </w:r>
      <w:r w:rsidR="00DD5E37" w:rsidRPr="00F511CE">
        <w:rPr>
          <w:rFonts w:asciiTheme="majorHAnsi" w:eastAsia="Times New Roman" w:hAnsiTheme="majorHAnsi" w:cstheme="majorHAnsi"/>
          <w:lang w:val="kk-KZ"/>
        </w:rPr>
        <w:t>РФҰП</w:t>
      </w:r>
      <w:r w:rsidRPr="00F511CE">
        <w:rPr>
          <w:rFonts w:asciiTheme="majorHAnsi" w:eastAsia="Times New Roman" w:hAnsiTheme="majorHAnsi" w:cstheme="majorHAnsi"/>
          <w:lang w:val="kk-KZ"/>
        </w:rPr>
        <w:t xml:space="preserve"> талдау әдісімен жүргізілді және CXCR1 +1093C&gt;T генінің аллелдерін анықтау үшін арнайы праймерлердің тізбектері таңдалды.</w:t>
      </w:r>
    </w:p>
    <w:p w14:paraId="571C4AF0" w14:textId="77777777" w:rsidR="00881BA5" w:rsidRDefault="00881BA5" w:rsidP="00AA6C9E">
      <w:pPr>
        <w:spacing w:after="0" w:line="240" w:lineRule="auto"/>
        <w:jc w:val="both"/>
        <w:rPr>
          <w:rFonts w:asciiTheme="majorHAnsi" w:eastAsia="Times New Roman" w:hAnsiTheme="majorHAnsi" w:cstheme="majorHAnsi"/>
          <w:lang w:val="kk-KZ"/>
        </w:rPr>
      </w:pPr>
    </w:p>
    <w:p w14:paraId="676866D9" w14:textId="77777777" w:rsidR="00761FD7" w:rsidRDefault="00761FD7" w:rsidP="00AA6C9E">
      <w:pPr>
        <w:spacing w:after="0" w:line="240" w:lineRule="auto"/>
        <w:jc w:val="both"/>
        <w:rPr>
          <w:rFonts w:asciiTheme="majorHAnsi" w:eastAsia="Times New Roman" w:hAnsiTheme="majorHAnsi" w:cstheme="majorHAnsi"/>
          <w:lang w:val="kk-KZ"/>
        </w:rPr>
      </w:pPr>
    </w:p>
    <w:p w14:paraId="1A7633A0" w14:textId="77777777" w:rsidR="00761FD7" w:rsidRPr="00761FD7" w:rsidRDefault="00761FD7" w:rsidP="00AA6C9E">
      <w:pPr>
        <w:spacing w:after="0" w:line="240" w:lineRule="auto"/>
        <w:jc w:val="both"/>
        <w:rPr>
          <w:rFonts w:asciiTheme="majorHAnsi" w:eastAsia="Times New Roman" w:hAnsiTheme="majorHAnsi" w:cstheme="majorHAnsi"/>
          <w:lang w:val="kk-KZ"/>
        </w:rPr>
      </w:pPr>
    </w:p>
    <w:p w14:paraId="0EFCF119" w14:textId="3C95F7F4" w:rsidR="00E45B81" w:rsidRDefault="00954EE1" w:rsidP="00E45B81">
      <w:pPr>
        <w:spacing w:after="0" w:line="240" w:lineRule="auto"/>
        <w:ind w:firstLine="708"/>
        <w:jc w:val="both"/>
        <w:rPr>
          <w:rFonts w:asciiTheme="majorHAnsi" w:eastAsia="Times New Roman" w:hAnsiTheme="majorHAnsi" w:cstheme="majorHAnsi"/>
          <w:color w:val="000000" w:themeColor="text1"/>
          <w:lang w:val="kk-KZ"/>
        </w:rPr>
      </w:pPr>
      <w:r w:rsidRPr="00652226">
        <w:rPr>
          <w:rFonts w:asciiTheme="majorHAnsi" w:eastAsia="Times New Roman" w:hAnsiTheme="majorHAnsi" w:cstheme="majorHAnsi"/>
          <w:bCs/>
          <w:lang w:val="kk-KZ"/>
        </w:rPr>
        <w:lastRenderedPageBreak/>
        <w:t xml:space="preserve">2.1.2 Сиырларда TLR6, </w:t>
      </w:r>
      <w:r w:rsidRPr="00E45B81">
        <w:rPr>
          <w:rFonts w:asciiTheme="majorHAnsi" w:eastAsia="Times New Roman" w:hAnsiTheme="majorHAnsi" w:cstheme="majorHAnsi"/>
          <w:color w:val="000000" w:themeColor="text1"/>
          <w:lang w:val="kk-KZ"/>
        </w:rPr>
        <w:t xml:space="preserve">BRCA1, MASP2 ген локустары бойынша амплификация жүргізу және генетикалық нұсқауларын анықтау әдістемесі </w:t>
      </w:r>
    </w:p>
    <w:p w14:paraId="38CA39F2" w14:textId="4F97D616" w:rsidR="00954EE1" w:rsidRPr="002354D2" w:rsidRDefault="00954EE1" w:rsidP="00E45B81">
      <w:pPr>
        <w:spacing w:after="0" w:line="240" w:lineRule="auto"/>
        <w:ind w:firstLine="708"/>
        <w:jc w:val="both"/>
        <w:rPr>
          <w:rFonts w:asciiTheme="majorHAnsi" w:eastAsia="Times New Roman" w:hAnsiTheme="majorHAnsi" w:cstheme="majorHAnsi"/>
          <w:lang w:val="kk-KZ"/>
        </w:rPr>
      </w:pPr>
      <w:r w:rsidRPr="00E45B81">
        <w:rPr>
          <w:rFonts w:asciiTheme="majorHAnsi" w:eastAsia="Times New Roman" w:hAnsiTheme="majorHAnsi" w:cstheme="majorHAnsi"/>
          <w:color w:val="000000" w:themeColor="text1"/>
          <w:lang w:val="kk-KZ"/>
        </w:rPr>
        <w:t>TLR6</w:t>
      </w:r>
      <w:r w:rsidR="007E3A35" w:rsidRPr="00E45B81">
        <w:rPr>
          <w:rFonts w:asciiTheme="majorHAnsi" w:eastAsia="Times New Roman" w:hAnsiTheme="majorHAnsi" w:cstheme="majorHAnsi"/>
          <w:color w:val="000000" w:themeColor="text1"/>
          <w:lang w:val="kk-KZ"/>
        </w:rPr>
        <w:t xml:space="preserve">, </w:t>
      </w:r>
      <w:r w:rsidRPr="00E45B81">
        <w:rPr>
          <w:rFonts w:asciiTheme="majorHAnsi" w:eastAsia="Times New Roman" w:hAnsiTheme="majorHAnsi" w:cstheme="majorHAnsi"/>
          <w:color w:val="000000" w:themeColor="text1"/>
          <w:lang w:val="kk-KZ"/>
        </w:rPr>
        <w:t xml:space="preserve">BRCA1 генд локустары бойынша генотиптеу жұмыстары </w:t>
      </w:r>
      <w:r w:rsidR="007E3A35" w:rsidRPr="00E45B81">
        <w:rPr>
          <w:rFonts w:asciiTheme="majorHAnsi" w:eastAsia="Times New Roman" w:hAnsiTheme="majorHAnsi" w:cstheme="majorHAnsi"/>
          <w:color w:val="000000" w:themeColor="text1"/>
          <w:lang w:val="kk-KZ"/>
        </w:rPr>
        <w:t xml:space="preserve">Алматы облысы </w:t>
      </w:r>
      <w:r w:rsidRPr="00E45B81">
        <w:rPr>
          <w:rFonts w:asciiTheme="majorHAnsi" w:eastAsia="Times New Roman" w:hAnsiTheme="majorHAnsi" w:cstheme="majorHAnsi"/>
          <w:color w:val="000000" w:themeColor="text1"/>
          <w:lang w:val="kk-KZ"/>
        </w:rPr>
        <w:t>Талғар ауданында орналасқан «Амиран» ЖШС шаруашылығының асыл тұқымды голштеин тұқымды сиырлардың мұздатылған қаны үлгілері қолданылды</w:t>
      </w:r>
      <w:r w:rsidR="007E3A35" w:rsidRPr="00E45B81">
        <w:rPr>
          <w:rFonts w:asciiTheme="majorHAnsi" w:eastAsia="Times New Roman" w:hAnsiTheme="majorHAnsi" w:cstheme="majorHAnsi"/>
          <w:color w:val="000000" w:themeColor="text1"/>
          <w:lang w:val="kk-KZ"/>
        </w:rPr>
        <w:t>, MASP2 ген локусы бойынша осы аудандағы</w:t>
      </w:r>
      <w:r w:rsidR="00A73BBD" w:rsidRPr="00E45B81">
        <w:rPr>
          <w:rFonts w:asciiTheme="majorHAnsi" w:eastAsia="Times New Roman" w:hAnsiTheme="majorHAnsi" w:cstheme="majorHAnsi"/>
          <w:color w:val="000000" w:themeColor="text1"/>
          <w:lang w:val="kk-KZ"/>
        </w:rPr>
        <w:t xml:space="preserve"> «Амиран» сүт фермасынан</w:t>
      </w:r>
      <w:r w:rsidR="007E3A35" w:rsidRPr="00E45B81">
        <w:rPr>
          <w:rFonts w:asciiTheme="majorHAnsi" w:eastAsia="Times New Roman" w:hAnsiTheme="majorHAnsi" w:cstheme="majorHAnsi"/>
          <w:color w:val="000000" w:themeColor="text1"/>
          <w:lang w:val="kk-KZ"/>
        </w:rPr>
        <w:t xml:space="preserve"> сиырлардан алынған биологиялық материалдар қолданылды. </w:t>
      </w:r>
      <w:r w:rsidRPr="00E45B81">
        <w:rPr>
          <w:rFonts w:asciiTheme="majorHAnsi" w:eastAsia="Times New Roman" w:hAnsiTheme="majorHAnsi" w:cstheme="majorHAnsi"/>
          <w:color w:val="000000" w:themeColor="text1"/>
          <w:lang w:val="kk-KZ"/>
        </w:rPr>
        <w:t>Сиырларды TLR6 және BRCA1 гендерінің локустары бойынша генотиптеу үшін  ұсынылған праймерлердің тізбектері пайдаланылды, сонымен қатар TLR6 генінің аллельдерін анықтау үшін Primer 3 бағдарламасы арқылы арнайы праймерлердің тізбектері</w:t>
      </w:r>
      <w:r w:rsidRPr="00F511CE">
        <w:rPr>
          <w:rFonts w:asciiTheme="majorHAnsi" w:eastAsia="Times New Roman" w:hAnsiTheme="majorHAnsi" w:cstheme="majorHAnsi"/>
          <w:lang w:val="kk-KZ"/>
        </w:rPr>
        <w:t xml:space="preserve"> таңдалды. TLR6 генінің аллельдерін анықтау эндонуклеаза Tag1 көмегімен П</w:t>
      </w:r>
      <w:r w:rsidR="00DD5E37" w:rsidRPr="00F511CE">
        <w:rPr>
          <w:rFonts w:asciiTheme="majorHAnsi" w:eastAsia="Times New Roman" w:hAnsiTheme="majorHAnsi" w:cstheme="majorHAnsi"/>
          <w:lang w:val="kk-KZ"/>
        </w:rPr>
        <w:t>Т</w:t>
      </w:r>
      <w:r w:rsidRPr="00F511CE">
        <w:rPr>
          <w:rFonts w:asciiTheme="majorHAnsi" w:eastAsia="Times New Roman" w:hAnsiTheme="majorHAnsi" w:cstheme="majorHAnsi"/>
          <w:lang w:val="kk-KZ"/>
        </w:rPr>
        <w:t xml:space="preserve">Р өніміне рестрикция жасау арқылы жүзеге асырылды, оның тану сайты T/CGA, ал BRCA1 генінің локусында рестриктаза HhaI қолданылды, оның рестрикция сайты GCG/C. Рестрикция тиісті буфермен 5-6 сағат бойы жүргізілді, амплификаттан 15 мкл алынып, оған 5-10 U сәйкес рестриктаза қосылды. Праймерлердің </w:t>
      </w:r>
      <w:r w:rsidR="00DD5E37" w:rsidRPr="00F511CE">
        <w:rPr>
          <w:rFonts w:asciiTheme="majorHAnsi" w:eastAsia="Times New Roman" w:hAnsiTheme="majorHAnsi" w:cstheme="majorHAnsi"/>
          <w:lang w:val="kk-KZ"/>
        </w:rPr>
        <w:t>жабысу т</w:t>
      </w:r>
      <w:r w:rsidRPr="00F511CE">
        <w:rPr>
          <w:rFonts w:asciiTheme="majorHAnsi" w:eastAsia="Times New Roman" w:hAnsiTheme="majorHAnsi" w:cstheme="majorHAnsi"/>
          <w:lang w:val="kk-KZ"/>
        </w:rPr>
        <w:t>емпературасы</w:t>
      </w:r>
      <w:r w:rsidR="00A73BBD">
        <w:rPr>
          <w:rFonts w:asciiTheme="majorHAnsi" w:eastAsia="Times New Roman" w:hAnsiTheme="majorHAnsi" w:cstheme="majorHAnsi"/>
          <w:lang w:val="kk-KZ"/>
        </w:rPr>
        <w:t xml:space="preserve"> </w:t>
      </w:r>
      <w:r w:rsidR="00A73BBD" w:rsidRPr="00F511CE">
        <w:rPr>
          <w:rFonts w:asciiTheme="majorHAnsi" w:eastAsia="Times New Roman" w:hAnsiTheme="majorHAnsi" w:cstheme="majorHAnsi"/>
          <w:lang w:val="kk-KZ"/>
        </w:rPr>
        <w:t>4</w:t>
      </w:r>
      <w:r w:rsidR="00A73BBD">
        <w:rPr>
          <w:rFonts w:asciiTheme="majorHAnsi" w:eastAsia="Times New Roman" w:hAnsiTheme="majorHAnsi" w:cstheme="majorHAnsi"/>
          <w:lang w:val="kk-KZ"/>
        </w:rPr>
        <w:t>-ші</w:t>
      </w:r>
      <w:r w:rsidRPr="00F511CE">
        <w:rPr>
          <w:rFonts w:asciiTheme="majorHAnsi" w:eastAsia="Times New Roman" w:hAnsiTheme="majorHAnsi" w:cstheme="majorHAnsi"/>
          <w:lang w:val="kk-KZ"/>
        </w:rPr>
        <w:t xml:space="preserve"> кесте</w:t>
      </w:r>
      <w:r w:rsidR="00A73BBD">
        <w:rPr>
          <w:rFonts w:asciiTheme="majorHAnsi" w:eastAsia="Times New Roman" w:hAnsiTheme="majorHAnsi" w:cstheme="majorHAnsi"/>
          <w:lang w:val="kk-KZ"/>
        </w:rPr>
        <w:t>де</w:t>
      </w:r>
      <w:r w:rsidR="00DD5E37" w:rsidRPr="00F511CE">
        <w:rPr>
          <w:rFonts w:asciiTheme="majorHAnsi" w:eastAsia="Times New Roman" w:hAnsiTheme="majorHAnsi" w:cstheme="majorHAnsi"/>
          <w:lang w:val="kk-KZ"/>
        </w:rPr>
        <w:t xml:space="preserve"> </w:t>
      </w:r>
      <w:r w:rsidR="00A73BBD">
        <w:rPr>
          <w:rFonts w:asciiTheme="majorHAnsi" w:eastAsia="Times New Roman" w:hAnsiTheme="majorHAnsi" w:cstheme="majorHAnsi"/>
          <w:lang w:val="kk-KZ"/>
        </w:rPr>
        <w:t xml:space="preserve"> көрсетілген, ал </w:t>
      </w:r>
      <w:r w:rsidR="00DD5E37" w:rsidRPr="00F511CE">
        <w:rPr>
          <w:rFonts w:asciiTheme="majorHAnsi" w:eastAsia="Times New Roman" w:hAnsiTheme="majorHAnsi" w:cstheme="majorHAnsi"/>
          <w:lang w:val="kk-KZ"/>
        </w:rPr>
        <w:t xml:space="preserve">тура </w:t>
      </w:r>
      <w:r w:rsidRPr="00F511CE">
        <w:rPr>
          <w:rFonts w:asciiTheme="majorHAnsi" w:eastAsia="Times New Roman" w:hAnsiTheme="majorHAnsi" w:cstheme="majorHAnsi"/>
          <w:lang w:val="kk-KZ"/>
        </w:rPr>
        <w:t xml:space="preserve">және кері праймерлердің </w:t>
      </w:r>
      <w:r w:rsidR="00DD5E37" w:rsidRPr="00F511CE">
        <w:rPr>
          <w:rFonts w:asciiTheme="majorHAnsi" w:eastAsia="Times New Roman" w:hAnsiTheme="majorHAnsi" w:cstheme="majorHAnsi"/>
          <w:lang w:val="kk-KZ"/>
        </w:rPr>
        <w:t xml:space="preserve">ішінде </w:t>
      </w:r>
      <w:r w:rsidRPr="00F511CE">
        <w:rPr>
          <w:rFonts w:asciiTheme="majorHAnsi" w:eastAsia="Times New Roman" w:hAnsiTheme="majorHAnsi" w:cstheme="majorHAnsi"/>
          <w:lang w:val="kk-KZ"/>
        </w:rPr>
        <w:t xml:space="preserve">GC үлесі 40,0%-дан 50%-ға дейін </w:t>
      </w:r>
      <w:r w:rsidR="00DD5E37" w:rsidRPr="00F511CE">
        <w:rPr>
          <w:rFonts w:asciiTheme="majorHAnsi" w:eastAsia="Times New Roman" w:hAnsiTheme="majorHAnsi" w:cstheme="majorHAnsi"/>
          <w:lang w:val="kk-KZ"/>
        </w:rPr>
        <w:t>болды</w:t>
      </w:r>
      <w:r w:rsidRPr="00F511CE">
        <w:rPr>
          <w:rFonts w:asciiTheme="majorHAnsi" w:eastAsia="Times New Roman" w:hAnsiTheme="majorHAnsi" w:cstheme="majorHAnsi"/>
          <w:lang w:val="kk-KZ"/>
        </w:rPr>
        <w:t>. Амплификация нәтижелері 3-4% агароза гелінде горизонталды электрофорез көмегімен тексерілді. Біздің жұмысымызда ге</w:t>
      </w:r>
      <w:r w:rsidR="00E070A4">
        <w:rPr>
          <w:rFonts w:asciiTheme="majorHAnsi" w:eastAsia="Times New Roman" w:hAnsiTheme="majorHAnsi" w:cstheme="majorHAnsi"/>
          <w:lang w:val="kk-KZ"/>
        </w:rPr>
        <w:t>нетикалық нұсқал</w:t>
      </w:r>
      <w:r w:rsidR="00A73BBD">
        <w:rPr>
          <w:rFonts w:asciiTheme="majorHAnsi" w:eastAsia="Times New Roman" w:hAnsiTheme="majorHAnsi" w:cstheme="majorHAnsi"/>
          <w:lang w:val="kk-KZ"/>
        </w:rPr>
        <w:t>ардың теори</w:t>
      </w:r>
      <w:r w:rsidRPr="00F511CE">
        <w:rPr>
          <w:rFonts w:asciiTheme="majorHAnsi" w:eastAsia="Times New Roman" w:hAnsiTheme="majorHAnsi" w:cstheme="majorHAnsi"/>
          <w:lang w:val="kk-KZ"/>
        </w:rPr>
        <w:t xml:space="preserve">алық жиілігі мен </w:t>
      </w:r>
      <w:r w:rsidRPr="00F511CE">
        <w:rPr>
          <w:rFonts w:asciiTheme="majorHAnsi" w:eastAsia="Times New Roman" w:hAnsiTheme="majorHAnsi" w:cstheme="majorHAnsi"/>
        </w:rPr>
        <w:t>χ</w:t>
      </w:r>
      <w:r w:rsidRPr="00F511CE">
        <w:rPr>
          <w:rFonts w:asciiTheme="majorHAnsi" w:eastAsia="Times New Roman" w:hAnsiTheme="majorHAnsi" w:cstheme="majorHAnsi"/>
          <w:lang w:val="kk-KZ"/>
        </w:rPr>
        <w:t>2 мәні Equilibrium Hardy-Weinberg компютерлік бағдарламасы (</w:t>
      </w:r>
      <w:hyperlink r:id="rId12" w:history="1">
        <w:r w:rsidRPr="00F511CE">
          <w:rPr>
            <w:rStyle w:val="a9"/>
            <w:rFonts w:asciiTheme="majorHAnsi" w:eastAsia="Times New Roman" w:hAnsiTheme="majorHAnsi" w:cstheme="majorHAnsi"/>
            <w:u w:val="none"/>
            <w:lang w:val="kk-KZ"/>
          </w:rPr>
          <w:t>https://wpcalc.com/en/equilibrium-hardy-weinberg/</w:t>
        </w:r>
      </w:hyperlink>
      <w:r w:rsidRPr="00F511CE">
        <w:rPr>
          <w:rFonts w:asciiTheme="majorHAnsi" w:eastAsia="Times New Roman" w:hAnsiTheme="majorHAnsi" w:cstheme="majorHAnsi"/>
          <w:lang w:val="kk-KZ"/>
        </w:rPr>
        <w:t>) арқылы анықталды. 2023 жылдың сәуірінен желтоқсанына дейін әр тоқсан сайын DeLaval mastitis test жинағы көмегімен клиникалық және субклиникалық желінсау</w:t>
      </w:r>
      <w:r w:rsidR="00DD5E37" w:rsidRPr="00F511CE">
        <w:rPr>
          <w:rFonts w:asciiTheme="majorHAnsi" w:eastAsia="Times New Roman" w:hAnsiTheme="majorHAnsi" w:cstheme="majorHAnsi"/>
          <w:lang w:val="kk-KZ"/>
        </w:rPr>
        <w:t xml:space="preserve">ға балау </w:t>
      </w:r>
      <w:r w:rsidRPr="00F511CE">
        <w:rPr>
          <w:rFonts w:asciiTheme="majorHAnsi" w:eastAsia="Times New Roman" w:hAnsiTheme="majorHAnsi" w:cstheme="majorHAnsi"/>
          <w:lang w:val="kk-KZ"/>
        </w:rPr>
        <w:t>экспресс-әдіс арқылы жүргізілді.</w:t>
      </w:r>
    </w:p>
    <w:p w14:paraId="18DD66DA" w14:textId="77777777" w:rsidR="0091784D" w:rsidRPr="002354D2" w:rsidRDefault="0091784D" w:rsidP="00E45B81">
      <w:pPr>
        <w:spacing w:after="0" w:line="240" w:lineRule="auto"/>
        <w:ind w:firstLine="708"/>
        <w:jc w:val="both"/>
        <w:rPr>
          <w:rFonts w:asciiTheme="majorHAnsi" w:eastAsia="Times New Roman" w:hAnsiTheme="majorHAnsi" w:cstheme="majorHAnsi"/>
          <w:color w:val="000000" w:themeColor="text1"/>
          <w:lang w:val="kk-KZ"/>
        </w:rPr>
      </w:pPr>
    </w:p>
    <w:p w14:paraId="74402698" w14:textId="73A5059E" w:rsidR="009216A3" w:rsidRPr="002354D2" w:rsidRDefault="00954EE1" w:rsidP="00AA6C9E">
      <w:pPr>
        <w:pStyle w:val="af4"/>
        <w:jc w:val="both"/>
        <w:rPr>
          <w:rFonts w:asciiTheme="majorHAnsi" w:eastAsia="Times New Roman" w:hAnsiTheme="majorHAnsi" w:cstheme="majorHAnsi"/>
          <w:lang w:val="kk-KZ"/>
        </w:rPr>
      </w:pPr>
      <w:r w:rsidRPr="00F511CE">
        <w:rPr>
          <w:rFonts w:asciiTheme="majorHAnsi" w:hAnsiTheme="majorHAnsi" w:cstheme="majorHAnsi"/>
          <w:bCs/>
          <w:lang w:val="kk-KZ"/>
        </w:rPr>
        <w:t xml:space="preserve">Кесте </w:t>
      </w:r>
      <w:r w:rsidR="005E6D53">
        <w:rPr>
          <w:rFonts w:asciiTheme="majorHAnsi" w:hAnsiTheme="majorHAnsi" w:cstheme="majorHAnsi"/>
          <w:bCs/>
          <w:lang w:val="kk-KZ"/>
        </w:rPr>
        <w:t>5</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eastAsia="Times New Roman" w:hAnsiTheme="majorHAnsi" w:cstheme="majorHAnsi"/>
          <w:lang w:val="kk-KZ"/>
        </w:rPr>
        <w:t>TLR6</w:t>
      </w:r>
      <w:r w:rsidR="00C62861"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lang w:val="kk-KZ"/>
        </w:rPr>
        <w:t xml:space="preserve">BRCA1 </w:t>
      </w:r>
      <w:r w:rsidR="00C62861" w:rsidRPr="00F511CE">
        <w:rPr>
          <w:rFonts w:asciiTheme="majorHAnsi" w:eastAsia="Times New Roman" w:hAnsiTheme="majorHAnsi" w:cstheme="majorHAnsi"/>
          <w:lang w:val="kk-KZ"/>
        </w:rPr>
        <w:t xml:space="preserve">MASP2 </w:t>
      </w:r>
      <w:r w:rsidRPr="00F511CE">
        <w:rPr>
          <w:rFonts w:asciiTheme="majorHAnsi" w:eastAsia="Times New Roman" w:hAnsiTheme="majorHAnsi" w:cstheme="majorHAnsi"/>
          <w:lang w:val="kk-KZ"/>
        </w:rPr>
        <w:t>ген локустары бойынша сиырларды генотиптеу үшін праймерлердің тізбектері</w:t>
      </w:r>
    </w:p>
    <w:p w14:paraId="4E5C35C1" w14:textId="77777777" w:rsidR="0091784D" w:rsidRPr="002354D2" w:rsidRDefault="0091784D" w:rsidP="00AA6C9E">
      <w:pPr>
        <w:pStyle w:val="af4"/>
        <w:jc w:val="both"/>
        <w:rPr>
          <w:rFonts w:asciiTheme="majorHAnsi" w:eastAsia="Times New Roman" w:hAnsiTheme="majorHAnsi" w:cstheme="majorHAnsi"/>
          <w:lang w:val="kk-KZ"/>
        </w:rPr>
      </w:pPr>
    </w:p>
    <w:tbl>
      <w:tblPr>
        <w:tblStyle w:val="af"/>
        <w:tblW w:w="5000" w:type="pct"/>
        <w:tblInd w:w="-5" w:type="dxa"/>
        <w:tblLayout w:type="fixed"/>
        <w:tblLook w:val="04A0" w:firstRow="1" w:lastRow="0" w:firstColumn="1" w:lastColumn="0" w:noHBand="0" w:noVBand="1"/>
      </w:tblPr>
      <w:tblGrid>
        <w:gridCol w:w="1137"/>
        <w:gridCol w:w="4521"/>
        <w:gridCol w:w="1157"/>
        <w:gridCol w:w="1322"/>
        <w:gridCol w:w="1717"/>
      </w:tblGrid>
      <w:tr w:rsidR="00954EE1" w:rsidRPr="00F511CE" w14:paraId="6FA853C7" w14:textId="77777777" w:rsidTr="00E45B81">
        <w:tc>
          <w:tcPr>
            <w:tcW w:w="577" w:type="pct"/>
          </w:tcPr>
          <w:p w14:paraId="60180361" w14:textId="77777777" w:rsidR="00954EE1" w:rsidRPr="007E08E2" w:rsidRDefault="00954EE1" w:rsidP="00AA6C9E">
            <w:pPr>
              <w:pStyle w:val="af4"/>
              <w:jc w:val="center"/>
              <w:rPr>
                <w:rFonts w:asciiTheme="majorHAnsi" w:eastAsia="Times New Roman" w:hAnsiTheme="majorHAnsi" w:cstheme="majorHAnsi"/>
                <w:sz w:val="24"/>
                <w:szCs w:val="24"/>
                <w:lang w:val="kk-KZ"/>
              </w:rPr>
            </w:pPr>
            <w:r w:rsidRPr="007E08E2">
              <w:rPr>
                <w:rFonts w:asciiTheme="majorHAnsi" w:hAnsiTheme="majorHAnsi" w:cstheme="majorHAnsi"/>
                <w:sz w:val="24"/>
                <w:szCs w:val="24"/>
                <w:lang w:val="kk-KZ"/>
              </w:rPr>
              <w:t>Ген атауы</w:t>
            </w:r>
          </w:p>
        </w:tc>
        <w:tc>
          <w:tcPr>
            <w:tcW w:w="2294" w:type="pct"/>
          </w:tcPr>
          <w:p w14:paraId="144697AD" w14:textId="77777777" w:rsidR="00954EE1" w:rsidRPr="007E08E2" w:rsidRDefault="00954EE1" w:rsidP="00AA6C9E">
            <w:pPr>
              <w:pStyle w:val="af4"/>
              <w:jc w:val="center"/>
              <w:rPr>
                <w:rFonts w:asciiTheme="majorHAnsi" w:hAnsiTheme="majorHAnsi" w:cstheme="majorHAnsi"/>
                <w:bCs/>
                <w:sz w:val="24"/>
                <w:szCs w:val="24"/>
              </w:rPr>
            </w:pPr>
            <w:r w:rsidRPr="007E08E2">
              <w:rPr>
                <w:rFonts w:asciiTheme="majorHAnsi" w:hAnsiTheme="majorHAnsi" w:cstheme="majorHAnsi"/>
                <w:sz w:val="24"/>
                <w:szCs w:val="24"/>
                <w:lang w:val="kk-KZ"/>
              </w:rPr>
              <w:t>Праймер тізбектері</w:t>
            </w:r>
            <w:r w:rsidRPr="007E08E2">
              <w:rPr>
                <w:rFonts w:asciiTheme="majorHAnsi" w:hAnsiTheme="majorHAnsi" w:cstheme="majorHAnsi"/>
                <w:sz w:val="24"/>
                <w:szCs w:val="24"/>
              </w:rPr>
              <w:t xml:space="preserve"> </w:t>
            </w:r>
          </w:p>
        </w:tc>
        <w:tc>
          <w:tcPr>
            <w:tcW w:w="587" w:type="pct"/>
          </w:tcPr>
          <w:p w14:paraId="73358FDA" w14:textId="77777777" w:rsidR="00954EE1" w:rsidRPr="007E08E2" w:rsidRDefault="00954EE1" w:rsidP="00AA6C9E">
            <w:pPr>
              <w:pStyle w:val="af4"/>
              <w:jc w:val="center"/>
              <w:rPr>
                <w:rFonts w:asciiTheme="majorHAnsi" w:hAnsiTheme="majorHAnsi" w:cstheme="majorHAnsi"/>
                <w:sz w:val="24"/>
                <w:szCs w:val="24"/>
              </w:rPr>
            </w:pPr>
            <w:r w:rsidRPr="007E08E2">
              <w:rPr>
                <w:rFonts w:asciiTheme="majorHAnsi" w:hAnsiTheme="majorHAnsi" w:cstheme="majorHAnsi"/>
                <w:sz w:val="24"/>
                <w:szCs w:val="24"/>
              </w:rPr>
              <w:t>GC</w:t>
            </w:r>
            <w:r w:rsidRPr="007E08E2">
              <w:rPr>
                <w:rFonts w:asciiTheme="majorHAnsi" w:hAnsiTheme="majorHAnsi" w:cstheme="majorHAnsi"/>
                <w:sz w:val="24"/>
                <w:szCs w:val="24"/>
                <w:lang w:val="kk-KZ"/>
              </w:rPr>
              <w:t xml:space="preserve"> үлесі</w:t>
            </w:r>
            <w:r w:rsidRPr="007E08E2">
              <w:rPr>
                <w:rFonts w:asciiTheme="majorHAnsi" w:hAnsiTheme="majorHAnsi" w:cstheme="majorHAnsi"/>
                <w:sz w:val="24"/>
                <w:szCs w:val="24"/>
              </w:rPr>
              <w:t xml:space="preserve"> %</w:t>
            </w:r>
          </w:p>
        </w:tc>
        <w:tc>
          <w:tcPr>
            <w:tcW w:w="671" w:type="pct"/>
          </w:tcPr>
          <w:p w14:paraId="68DC8D63" w14:textId="77777777" w:rsidR="00954EE1" w:rsidRPr="007E08E2" w:rsidRDefault="00954EE1" w:rsidP="00AA6C9E">
            <w:pPr>
              <w:pStyle w:val="af4"/>
              <w:jc w:val="center"/>
              <w:rPr>
                <w:rFonts w:asciiTheme="majorHAnsi" w:hAnsiTheme="majorHAnsi" w:cstheme="majorHAnsi"/>
                <w:bCs/>
                <w:sz w:val="24"/>
                <w:szCs w:val="24"/>
                <w:lang w:val="kk-KZ"/>
              </w:rPr>
            </w:pPr>
            <w:r w:rsidRPr="007E08E2">
              <w:rPr>
                <w:rFonts w:asciiTheme="majorHAnsi" w:hAnsiTheme="majorHAnsi" w:cstheme="majorHAnsi"/>
                <w:sz w:val="24"/>
                <w:szCs w:val="24"/>
                <w:lang w:val="kk-KZ"/>
              </w:rPr>
              <w:t>Жабысу температурасы</w:t>
            </w:r>
          </w:p>
        </w:tc>
        <w:tc>
          <w:tcPr>
            <w:tcW w:w="871" w:type="pct"/>
          </w:tcPr>
          <w:p w14:paraId="7028FE15" w14:textId="77777777" w:rsidR="00954EE1" w:rsidRPr="007E08E2" w:rsidRDefault="00954EE1" w:rsidP="00AA6C9E">
            <w:pPr>
              <w:pStyle w:val="af4"/>
              <w:jc w:val="center"/>
              <w:rPr>
                <w:rFonts w:asciiTheme="majorHAnsi" w:hAnsiTheme="majorHAnsi" w:cstheme="majorHAnsi"/>
                <w:sz w:val="24"/>
                <w:szCs w:val="24"/>
                <w:lang w:val="kk-KZ"/>
              </w:rPr>
            </w:pPr>
            <w:r w:rsidRPr="007E08E2">
              <w:rPr>
                <w:rFonts w:asciiTheme="majorHAnsi" w:hAnsiTheme="majorHAnsi" w:cstheme="majorHAnsi"/>
                <w:sz w:val="24"/>
                <w:szCs w:val="24"/>
              </w:rPr>
              <w:t>Автор</w:t>
            </w:r>
            <w:r w:rsidRPr="007E08E2">
              <w:rPr>
                <w:rFonts w:asciiTheme="majorHAnsi" w:hAnsiTheme="majorHAnsi" w:cstheme="majorHAnsi"/>
                <w:sz w:val="24"/>
                <w:szCs w:val="24"/>
                <w:lang w:val="kk-KZ"/>
              </w:rPr>
              <w:t>лар</w:t>
            </w:r>
          </w:p>
        </w:tc>
      </w:tr>
      <w:tr w:rsidR="00954EE1" w:rsidRPr="00A7687A" w14:paraId="6EF40BA5" w14:textId="77777777" w:rsidTr="00E45B81">
        <w:tc>
          <w:tcPr>
            <w:tcW w:w="577" w:type="pct"/>
          </w:tcPr>
          <w:p w14:paraId="27A2E5B7"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eastAsia="Times New Roman" w:hAnsiTheme="majorHAnsi" w:cstheme="majorHAnsi"/>
                <w:sz w:val="24"/>
                <w:szCs w:val="24"/>
              </w:rPr>
              <w:t>TLR6</w:t>
            </w:r>
          </w:p>
        </w:tc>
        <w:tc>
          <w:tcPr>
            <w:tcW w:w="2294" w:type="pct"/>
          </w:tcPr>
          <w:p w14:paraId="2F537107" w14:textId="77777777" w:rsidR="00954EE1" w:rsidRPr="00F511CE" w:rsidRDefault="00954EE1" w:rsidP="00AA6C9E">
            <w:pPr>
              <w:pStyle w:val="af4"/>
              <w:rPr>
                <w:rFonts w:asciiTheme="majorHAnsi" w:hAnsiTheme="majorHAnsi" w:cstheme="majorHAnsi"/>
                <w:bCs/>
                <w:sz w:val="24"/>
                <w:szCs w:val="24"/>
                <w:highlight w:val="yellow"/>
              </w:rPr>
            </w:pPr>
            <w:r w:rsidRPr="00F511CE">
              <w:rPr>
                <w:rFonts w:asciiTheme="majorHAnsi" w:eastAsia="TimesNewRomanPSMT" w:hAnsiTheme="majorHAnsi" w:cstheme="majorHAnsi"/>
                <w:sz w:val="24"/>
                <w:szCs w:val="24"/>
                <w:lang w:val="kk-KZ"/>
              </w:rPr>
              <w:t xml:space="preserve">F- </w:t>
            </w:r>
            <w:r w:rsidRPr="00F511CE">
              <w:rPr>
                <w:rFonts w:asciiTheme="majorHAnsi" w:hAnsiTheme="majorHAnsi" w:cstheme="majorHAnsi"/>
                <w:bCs/>
                <w:sz w:val="24"/>
                <w:szCs w:val="24"/>
                <w:lang w:val="kk-KZ"/>
              </w:rPr>
              <w:t>5′-</w:t>
            </w:r>
            <w:r w:rsidRPr="00F511CE">
              <w:rPr>
                <w:rFonts w:asciiTheme="majorHAnsi" w:eastAsia="TimesNewRomanPSMT" w:hAnsiTheme="majorHAnsi" w:cstheme="majorHAnsi"/>
                <w:sz w:val="24"/>
                <w:szCs w:val="24"/>
                <w:lang w:val="kk-KZ"/>
              </w:rPr>
              <w:t>AAAGAATCTCCCATCAGAAG</w:t>
            </w:r>
            <w:r w:rsidRPr="00F511CE">
              <w:rPr>
                <w:rFonts w:asciiTheme="majorHAnsi" w:hAnsiTheme="majorHAnsi" w:cstheme="majorHAnsi"/>
                <w:bCs/>
                <w:sz w:val="24"/>
                <w:szCs w:val="24"/>
                <w:lang w:val="kk-KZ"/>
              </w:rPr>
              <w:t>-3′</w:t>
            </w:r>
          </w:p>
        </w:tc>
        <w:tc>
          <w:tcPr>
            <w:tcW w:w="587" w:type="pct"/>
          </w:tcPr>
          <w:p w14:paraId="2F23E153"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40,00</w:t>
            </w:r>
          </w:p>
        </w:tc>
        <w:tc>
          <w:tcPr>
            <w:tcW w:w="671" w:type="pct"/>
          </w:tcPr>
          <w:p w14:paraId="0E880772"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6</w:t>
            </w:r>
            <w:r w:rsidRPr="00F511CE">
              <w:rPr>
                <w:rFonts w:asciiTheme="majorHAnsi" w:hAnsiTheme="majorHAnsi" w:cstheme="majorHAnsi"/>
                <w:sz w:val="24"/>
                <w:szCs w:val="24"/>
                <w:lang w:val="kk-KZ"/>
              </w:rPr>
              <w:t>0</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p>
        </w:tc>
        <w:tc>
          <w:tcPr>
            <w:tcW w:w="871" w:type="pct"/>
            <w:vMerge w:val="restart"/>
          </w:tcPr>
          <w:p w14:paraId="13924F2C" w14:textId="27D4A0BE" w:rsidR="00954EE1" w:rsidRPr="00315C79" w:rsidRDefault="00954EE1" w:rsidP="00AA6C9E">
            <w:pPr>
              <w:pStyle w:val="af4"/>
              <w:jc w:val="center"/>
              <w:rPr>
                <w:rFonts w:asciiTheme="majorHAnsi" w:hAnsiTheme="majorHAnsi" w:cstheme="majorHAnsi"/>
                <w:sz w:val="24"/>
                <w:szCs w:val="24"/>
                <w:lang w:val="kk-KZ"/>
              </w:rPr>
            </w:pPr>
            <w:proofErr w:type="spellStart"/>
            <w:r w:rsidRPr="00315C79">
              <w:rPr>
                <w:rFonts w:asciiTheme="majorHAnsi" w:hAnsiTheme="majorHAnsi" w:cstheme="majorHAnsi"/>
                <w:color w:val="000000"/>
                <w:sz w:val="24"/>
                <w:szCs w:val="24"/>
                <w:lang w:val="en-US"/>
              </w:rPr>
              <w:t>Elmaghraby</w:t>
            </w:r>
            <w:proofErr w:type="spellEnd"/>
            <w:r w:rsidRPr="00315C79">
              <w:rPr>
                <w:rFonts w:asciiTheme="majorHAnsi" w:hAnsiTheme="majorHAnsi" w:cstheme="majorHAnsi"/>
                <w:color w:val="000000"/>
                <w:sz w:val="24"/>
                <w:szCs w:val="24"/>
                <w:lang w:val="en-US"/>
              </w:rPr>
              <w:t xml:space="preserve"> M. </w:t>
            </w:r>
            <w:r w:rsidRPr="00315C79">
              <w:rPr>
                <w:rFonts w:asciiTheme="majorHAnsi" w:hAnsiTheme="majorHAnsi" w:cstheme="majorHAnsi"/>
                <w:color w:val="000000"/>
                <w:sz w:val="24"/>
                <w:szCs w:val="24"/>
                <w:lang w:val="kk-KZ"/>
              </w:rPr>
              <w:t xml:space="preserve"> </w:t>
            </w:r>
            <w:r w:rsidRPr="00315C79">
              <w:rPr>
                <w:rFonts w:asciiTheme="majorHAnsi" w:hAnsiTheme="majorHAnsi" w:cstheme="majorHAnsi"/>
                <w:color w:val="000000"/>
                <w:sz w:val="24"/>
                <w:szCs w:val="24"/>
                <w:lang w:val="en-US"/>
              </w:rPr>
              <w:t xml:space="preserve"> et al [</w:t>
            </w:r>
            <w:r w:rsidRPr="00315C79">
              <w:rPr>
                <w:rFonts w:asciiTheme="majorHAnsi" w:hAnsiTheme="majorHAnsi" w:cstheme="majorHAnsi"/>
                <w:color w:val="000000"/>
                <w:sz w:val="24"/>
                <w:szCs w:val="24"/>
                <w:lang w:val="kk-KZ"/>
              </w:rPr>
              <w:t>9</w:t>
            </w:r>
            <w:r w:rsidR="00F65BE9" w:rsidRPr="00315C79">
              <w:rPr>
                <w:rFonts w:asciiTheme="majorHAnsi" w:hAnsiTheme="majorHAnsi" w:cstheme="majorHAnsi"/>
                <w:color w:val="000000"/>
                <w:sz w:val="24"/>
                <w:szCs w:val="24"/>
                <w:lang w:val="kk-KZ"/>
              </w:rPr>
              <w:t xml:space="preserve">, б. 0 </w:t>
            </w:r>
            <w:r w:rsidRPr="00315C79">
              <w:rPr>
                <w:rFonts w:asciiTheme="majorHAnsi" w:hAnsiTheme="majorHAnsi" w:cstheme="majorHAnsi"/>
                <w:color w:val="000000"/>
                <w:sz w:val="24"/>
                <w:szCs w:val="24"/>
                <w:lang w:val="en-US"/>
              </w:rPr>
              <w:t>]</w:t>
            </w:r>
          </w:p>
        </w:tc>
      </w:tr>
      <w:tr w:rsidR="00954EE1" w:rsidRPr="00F511CE" w14:paraId="273A8BB1" w14:textId="77777777" w:rsidTr="00E45B81">
        <w:tc>
          <w:tcPr>
            <w:tcW w:w="577" w:type="pct"/>
          </w:tcPr>
          <w:p w14:paraId="236FAFC8"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eastAsia="Times New Roman" w:hAnsiTheme="majorHAnsi" w:cstheme="majorHAnsi"/>
                <w:sz w:val="24"/>
                <w:szCs w:val="24"/>
              </w:rPr>
              <w:t>TLR6</w:t>
            </w:r>
          </w:p>
        </w:tc>
        <w:tc>
          <w:tcPr>
            <w:tcW w:w="2294" w:type="pct"/>
          </w:tcPr>
          <w:p w14:paraId="0EB7426F" w14:textId="77777777" w:rsidR="00954EE1" w:rsidRPr="00F511CE" w:rsidRDefault="00954EE1" w:rsidP="00AA6C9E">
            <w:pPr>
              <w:pStyle w:val="af4"/>
              <w:rPr>
                <w:rFonts w:asciiTheme="majorHAnsi" w:hAnsiTheme="majorHAnsi" w:cstheme="majorHAnsi"/>
                <w:bCs/>
                <w:sz w:val="24"/>
                <w:szCs w:val="24"/>
                <w:highlight w:val="yellow"/>
              </w:rPr>
            </w:pPr>
            <w:r w:rsidRPr="00F511CE">
              <w:rPr>
                <w:rFonts w:asciiTheme="majorHAnsi" w:eastAsia="TimesNewRomanPSMT" w:hAnsiTheme="majorHAnsi" w:cstheme="majorHAnsi"/>
                <w:sz w:val="24"/>
                <w:szCs w:val="24"/>
                <w:lang w:val="kk-KZ"/>
              </w:rPr>
              <w:t xml:space="preserve">R- </w:t>
            </w:r>
            <w:r w:rsidRPr="00F511CE">
              <w:rPr>
                <w:rFonts w:asciiTheme="majorHAnsi" w:hAnsiTheme="majorHAnsi" w:cstheme="majorHAnsi"/>
                <w:bCs/>
                <w:sz w:val="24"/>
                <w:szCs w:val="24"/>
                <w:lang w:val="kk-KZ"/>
              </w:rPr>
              <w:t>5′-</w:t>
            </w:r>
            <w:r w:rsidRPr="00F511CE">
              <w:rPr>
                <w:rFonts w:asciiTheme="majorHAnsi" w:eastAsia="TimesNewRomanPSMT" w:hAnsiTheme="majorHAnsi" w:cstheme="majorHAnsi"/>
                <w:sz w:val="24"/>
                <w:szCs w:val="24"/>
                <w:lang w:val="kk-KZ"/>
              </w:rPr>
              <w:t>GAAGGATACAACTTAGGTGC</w:t>
            </w:r>
            <w:r w:rsidRPr="00F511CE">
              <w:rPr>
                <w:rFonts w:asciiTheme="majorHAnsi" w:hAnsiTheme="majorHAnsi" w:cstheme="majorHAnsi"/>
                <w:bCs/>
                <w:sz w:val="24"/>
                <w:szCs w:val="24"/>
                <w:lang w:val="kk-KZ"/>
              </w:rPr>
              <w:t>-3′</w:t>
            </w:r>
          </w:p>
        </w:tc>
        <w:tc>
          <w:tcPr>
            <w:tcW w:w="587" w:type="pct"/>
          </w:tcPr>
          <w:p w14:paraId="277C4756"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45,00</w:t>
            </w:r>
          </w:p>
        </w:tc>
        <w:tc>
          <w:tcPr>
            <w:tcW w:w="671" w:type="pct"/>
          </w:tcPr>
          <w:p w14:paraId="65C96BC2"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6</w:t>
            </w:r>
            <w:r w:rsidRPr="00F511CE">
              <w:rPr>
                <w:rFonts w:asciiTheme="majorHAnsi" w:hAnsiTheme="majorHAnsi" w:cstheme="majorHAnsi"/>
                <w:sz w:val="24"/>
                <w:szCs w:val="24"/>
                <w:lang w:val="kk-KZ"/>
              </w:rPr>
              <w:t>0</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p>
        </w:tc>
        <w:tc>
          <w:tcPr>
            <w:tcW w:w="871" w:type="pct"/>
            <w:vMerge/>
          </w:tcPr>
          <w:p w14:paraId="7B37D02F" w14:textId="77777777" w:rsidR="00954EE1" w:rsidRPr="00315C79" w:rsidRDefault="00954EE1" w:rsidP="00AA6C9E">
            <w:pPr>
              <w:pStyle w:val="af4"/>
              <w:jc w:val="center"/>
              <w:rPr>
                <w:rFonts w:asciiTheme="majorHAnsi" w:hAnsiTheme="majorHAnsi" w:cstheme="majorHAnsi"/>
                <w:sz w:val="24"/>
                <w:szCs w:val="24"/>
              </w:rPr>
            </w:pPr>
          </w:p>
        </w:tc>
      </w:tr>
      <w:tr w:rsidR="00954EE1" w:rsidRPr="00F511CE" w14:paraId="262304F6" w14:textId="77777777" w:rsidTr="00E45B81">
        <w:tc>
          <w:tcPr>
            <w:tcW w:w="577" w:type="pct"/>
          </w:tcPr>
          <w:p w14:paraId="0C0DDF71"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eastAsia="Times New Roman" w:hAnsiTheme="majorHAnsi" w:cstheme="majorHAnsi"/>
                <w:sz w:val="24"/>
                <w:szCs w:val="24"/>
              </w:rPr>
              <w:t>TLR6</w:t>
            </w:r>
          </w:p>
        </w:tc>
        <w:tc>
          <w:tcPr>
            <w:tcW w:w="2294" w:type="pct"/>
          </w:tcPr>
          <w:p w14:paraId="0B41B93C" w14:textId="77777777" w:rsidR="00954EE1" w:rsidRPr="00F511CE" w:rsidRDefault="00954EE1" w:rsidP="00AA6C9E">
            <w:pPr>
              <w:pStyle w:val="af4"/>
              <w:rPr>
                <w:rFonts w:asciiTheme="majorHAnsi" w:hAnsiTheme="majorHAnsi" w:cstheme="majorHAnsi"/>
                <w:sz w:val="24"/>
                <w:szCs w:val="24"/>
                <w:highlight w:val="yellow"/>
                <w:lang w:val="kk-KZ"/>
              </w:rPr>
            </w:pPr>
            <w:r w:rsidRPr="00F511CE">
              <w:rPr>
                <w:rFonts w:asciiTheme="majorHAnsi" w:eastAsia="TimesNewRomanPSMT" w:hAnsiTheme="majorHAnsi" w:cstheme="majorHAnsi"/>
                <w:sz w:val="24"/>
                <w:szCs w:val="24"/>
                <w:lang w:val="kk-KZ"/>
              </w:rPr>
              <w:t>F-</w:t>
            </w:r>
            <w:r w:rsidRPr="00F511CE">
              <w:rPr>
                <w:rFonts w:asciiTheme="majorHAnsi" w:hAnsiTheme="majorHAnsi" w:cstheme="majorHAnsi"/>
                <w:bCs/>
                <w:sz w:val="24"/>
                <w:szCs w:val="24"/>
                <w:lang w:val="kk-KZ"/>
              </w:rPr>
              <w:t>5′-</w:t>
            </w:r>
            <w:r w:rsidRPr="00F511CE">
              <w:rPr>
                <w:rFonts w:asciiTheme="majorHAnsi" w:hAnsiTheme="majorHAnsi" w:cstheme="majorHAnsi"/>
                <w:sz w:val="24"/>
                <w:szCs w:val="24"/>
                <w:lang w:val="en-US"/>
              </w:rPr>
              <w:t>TCTGAGCTTCACCTGTCTGA</w:t>
            </w:r>
            <w:r w:rsidRPr="00F511CE">
              <w:rPr>
                <w:rFonts w:asciiTheme="majorHAnsi" w:hAnsiTheme="majorHAnsi" w:cstheme="majorHAnsi"/>
                <w:bCs/>
                <w:sz w:val="24"/>
                <w:szCs w:val="24"/>
                <w:lang w:val="kk-KZ"/>
              </w:rPr>
              <w:t>-3′</w:t>
            </w:r>
          </w:p>
        </w:tc>
        <w:tc>
          <w:tcPr>
            <w:tcW w:w="587" w:type="pct"/>
          </w:tcPr>
          <w:p w14:paraId="736BFBB3"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lang w:val="kk-KZ"/>
              </w:rPr>
              <w:t>50,00</w:t>
            </w:r>
          </w:p>
        </w:tc>
        <w:tc>
          <w:tcPr>
            <w:tcW w:w="671" w:type="pct"/>
          </w:tcPr>
          <w:p w14:paraId="10A3F81E"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lang w:val="kk-KZ"/>
              </w:rPr>
              <w:t>58</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p>
        </w:tc>
        <w:tc>
          <w:tcPr>
            <w:tcW w:w="871" w:type="pct"/>
            <w:vMerge w:val="restart"/>
          </w:tcPr>
          <w:p w14:paraId="7D725490" w14:textId="65587544" w:rsidR="00954EE1" w:rsidRPr="00315C79" w:rsidRDefault="00954EE1" w:rsidP="004D7D5C">
            <w:pPr>
              <w:pStyle w:val="af4"/>
              <w:jc w:val="center"/>
              <w:rPr>
                <w:rFonts w:asciiTheme="majorHAnsi" w:hAnsiTheme="majorHAnsi" w:cstheme="majorHAnsi"/>
                <w:sz w:val="24"/>
                <w:szCs w:val="24"/>
                <w:lang w:val="kk-KZ"/>
              </w:rPr>
            </w:pPr>
            <w:r w:rsidRPr="00315C79">
              <w:rPr>
                <w:rFonts w:asciiTheme="majorHAnsi" w:hAnsiTheme="majorHAnsi" w:cstheme="majorHAnsi"/>
                <w:sz w:val="24"/>
                <w:szCs w:val="24"/>
                <w:lang w:val="kk-KZ"/>
              </w:rPr>
              <w:t>Усенбеков Е.С.,  және т.б. [</w:t>
            </w:r>
            <w:r w:rsidRPr="00315C79">
              <w:rPr>
                <w:rFonts w:asciiTheme="majorHAnsi" w:hAnsiTheme="majorHAnsi" w:cstheme="majorHAnsi"/>
                <w:sz w:val="24"/>
                <w:szCs w:val="24"/>
              </w:rPr>
              <w:t>1</w:t>
            </w:r>
            <w:r w:rsidR="004D7D5C" w:rsidRPr="00315C79">
              <w:rPr>
                <w:rFonts w:asciiTheme="majorHAnsi" w:hAnsiTheme="majorHAnsi" w:cstheme="majorHAnsi"/>
                <w:sz w:val="24"/>
                <w:szCs w:val="24"/>
                <w:lang w:val="kk-KZ"/>
              </w:rPr>
              <w:t>6</w:t>
            </w:r>
            <w:r w:rsidRPr="00315C79">
              <w:rPr>
                <w:rFonts w:asciiTheme="majorHAnsi" w:hAnsiTheme="majorHAnsi" w:cstheme="majorHAnsi"/>
                <w:sz w:val="24"/>
                <w:szCs w:val="24"/>
              </w:rPr>
              <w:t>5</w:t>
            </w:r>
            <w:r w:rsidR="00F65BE9" w:rsidRPr="00315C79">
              <w:rPr>
                <w:rFonts w:asciiTheme="majorHAnsi" w:hAnsiTheme="majorHAnsi" w:cstheme="majorHAnsi"/>
                <w:sz w:val="24"/>
                <w:szCs w:val="24"/>
              </w:rPr>
              <w:t>, б. 0</w:t>
            </w:r>
            <w:r w:rsidRPr="00315C79">
              <w:rPr>
                <w:rFonts w:asciiTheme="majorHAnsi" w:hAnsiTheme="majorHAnsi" w:cstheme="majorHAnsi"/>
                <w:sz w:val="24"/>
                <w:szCs w:val="24"/>
                <w:lang w:val="kk-KZ"/>
              </w:rPr>
              <w:t xml:space="preserve">] </w:t>
            </w:r>
          </w:p>
        </w:tc>
      </w:tr>
      <w:tr w:rsidR="00954EE1" w:rsidRPr="00F511CE" w14:paraId="6A644AA2" w14:textId="77777777" w:rsidTr="00E45B81">
        <w:tc>
          <w:tcPr>
            <w:tcW w:w="577" w:type="pct"/>
          </w:tcPr>
          <w:p w14:paraId="28821388"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eastAsia="Times New Roman" w:hAnsiTheme="majorHAnsi" w:cstheme="majorHAnsi"/>
                <w:sz w:val="24"/>
                <w:szCs w:val="24"/>
              </w:rPr>
              <w:t>TLR6</w:t>
            </w:r>
          </w:p>
        </w:tc>
        <w:tc>
          <w:tcPr>
            <w:tcW w:w="2294" w:type="pct"/>
          </w:tcPr>
          <w:p w14:paraId="21340ACC" w14:textId="77777777" w:rsidR="00954EE1" w:rsidRPr="00F511CE" w:rsidRDefault="00954EE1" w:rsidP="00AA6C9E">
            <w:pPr>
              <w:pStyle w:val="af4"/>
              <w:rPr>
                <w:rFonts w:asciiTheme="majorHAnsi" w:hAnsiTheme="majorHAnsi" w:cstheme="majorHAnsi"/>
                <w:sz w:val="24"/>
                <w:szCs w:val="24"/>
                <w:highlight w:val="yellow"/>
                <w:lang w:val="kk-KZ"/>
              </w:rPr>
            </w:pPr>
            <w:r w:rsidRPr="00F511CE">
              <w:rPr>
                <w:rFonts w:asciiTheme="majorHAnsi" w:eastAsia="TimesNewRomanPSMT" w:hAnsiTheme="majorHAnsi" w:cstheme="majorHAnsi"/>
                <w:sz w:val="24"/>
                <w:szCs w:val="24"/>
                <w:lang w:val="kk-KZ"/>
              </w:rPr>
              <w:t>R-</w:t>
            </w:r>
            <w:r w:rsidRPr="00F511CE">
              <w:rPr>
                <w:rFonts w:asciiTheme="majorHAnsi" w:hAnsiTheme="majorHAnsi" w:cstheme="majorHAnsi"/>
                <w:sz w:val="24"/>
                <w:szCs w:val="24"/>
              </w:rPr>
              <w:t xml:space="preserve"> </w:t>
            </w:r>
            <w:r w:rsidRPr="00F511CE">
              <w:rPr>
                <w:rFonts w:asciiTheme="majorHAnsi" w:hAnsiTheme="majorHAnsi" w:cstheme="majorHAnsi"/>
                <w:bCs/>
                <w:sz w:val="24"/>
                <w:szCs w:val="24"/>
                <w:lang w:val="kk-KZ"/>
              </w:rPr>
              <w:t>5′-</w:t>
            </w:r>
            <w:r w:rsidRPr="00F511CE">
              <w:rPr>
                <w:rFonts w:asciiTheme="majorHAnsi" w:hAnsiTheme="majorHAnsi" w:cstheme="majorHAnsi"/>
                <w:sz w:val="24"/>
                <w:szCs w:val="24"/>
                <w:lang w:val="en-US"/>
              </w:rPr>
              <w:t>TAGGTGCAAGTGAGCAATGG</w:t>
            </w:r>
            <w:r w:rsidRPr="00F511CE">
              <w:rPr>
                <w:rFonts w:asciiTheme="majorHAnsi" w:hAnsiTheme="majorHAnsi" w:cstheme="majorHAnsi"/>
                <w:bCs/>
                <w:sz w:val="24"/>
                <w:szCs w:val="24"/>
                <w:lang w:val="kk-KZ"/>
              </w:rPr>
              <w:t>-3′</w:t>
            </w:r>
          </w:p>
        </w:tc>
        <w:tc>
          <w:tcPr>
            <w:tcW w:w="587" w:type="pct"/>
          </w:tcPr>
          <w:p w14:paraId="648EE509"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lang w:val="kk-KZ"/>
              </w:rPr>
              <w:t>50,00</w:t>
            </w:r>
          </w:p>
        </w:tc>
        <w:tc>
          <w:tcPr>
            <w:tcW w:w="671" w:type="pct"/>
          </w:tcPr>
          <w:p w14:paraId="58F57B8F"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lang w:val="kk-KZ"/>
              </w:rPr>
              <w:t>58</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p>
        </w:tc>
        <w:tc>
          <w:tcPr>
            <w:tcW w:w="871" w:type="pct"/>
            <w:vMerge/>
          </w:tcPr>
          <w:p w14:paraId="5C920F5D" w14:textId="77777777" w:rsidR="00954EE1" w:rsidRPr="00315C79" w:rsidRDefault="00954EE1" w:rsidP="00AA6C9E">
            <w:pPr>
              <w:pStyle w:val="af4"/>
              <w:jc w:val="center"/>
              <w:rPr>
                <w:rFonts w:asciiTheme="majorHAnsi" w:hAnsiTheme="majorHAnsi" w:cstheme="majorHAnsi"/>
                <w:sz w:val="24"/>
                <w:szCs w:val="24"/>
              </w:rPr>
            </w:pPr>
          </w:p>
        </w:tc>
      </w:tr>
      <w:tr w:rsidR="00954EE1" w:rsidRPr="00A7687A" w14:paraId="682750C0" w14:textId="77777777" w:rsidTr="00E45B81">
        <w:tc>
          <w:tcPr>
            <w:tcW w:w="577" w:type="pct"/>
          </w:tcPr>
          <w:p w14:paraId="24901F9D"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hAnsiTheme="majorHAnsi" w:cstheme="majorHAnsi"/>
                <w:sz w:val="24"/>
                <w:szCs w:val="24"/>
              </w:rPr>
              <w:t xml:space="preserve">BRCA1  </w:t>
            </w:r>
          </w:p>
        </w:tc>
        <w:tc>
          <w:tcPr>
            <w:tcW w:w="2294" w:type="pct"/>
          </w:tcPr>
          <w:p w14:paraId="4819A00D" w14:textId="77777777" w:rsidR="00954EE1" w:rsidRPr="00F511CE" w:rsidRDefault="00954EE1" w:rsidP="00AA6C9E">
            <w:pPr>
              <w:pStyle w:val="af4"/>
              <w:rPr>
                <w:rFonts w:asciiTheme="majorHAnsi" w:hAnsiTheme="majorHAnsi" w:cstheme="majorHAnsi"/>
                <w:sz w:val="24"/>
                <w:szCs w:val="24"/>
                <w:highlight w:val="yellow"/>
              </w:rPr>
            </w:pPr>
            <w:r w:rsidRPr="00F511CE">
              <w:rPr>
                <w:rFonts w:asciiTheme="majorHAnsi" w:hAnsiTheme="majorHAnsi" w:cstheme="majorHAnsi"/>
                <w:sz w:val="24"/>
                <w:szCs w:val="24"/>
                <w:lang w:val="kk-KZ"/>
              </w:rPr>
              <w:t>F-</w:t>
            </w:r>
            <w:r w:rsidRPr="00F511CE">
              <w:rPr>
                <w:rFonts w:asciiTheme="majorHAnsi" w:hAnsiTheme="majorHAnsi" w:cstheme="majorHAnsi"/>
                <w:bCs/>
                <w:sz w:val="24"/>
                <w:szCs w:val="24"/>
                <w:lang w:val="kk-KZ"/>
              </w:rPr>
              <w:t>5′-</w:t>
            </w:r>
            <w:r w:rsidRPr="00F511CE">
              <w:rPr>
                <w:rFonts w:asciiTheme="majorHAnsi" w:hAnsiTheme="majorHAnsi" w:cstheme="majorHAnsi"/>
                <w:sz w:val="24"/>
                <w:szCs w:val="24"/>
                <w:lang w:val="en-US"/>
              </w:rPr>
              <w:t>CTTCAGAACCTGTACTTGTAACC</w:t>
            </w:r>
            <w:r w:rsidRPr="00F511CE">
              <w:rPr>
                <w:rFonts w:asciiTheme="majorHAnsi" w:hAnsiTheme="majorHAnsi" w:cstheme="majorHAnsi"/>
                <w:bCs/>
                <w:sz w:val="24"/>
                <w:szCs w:val="24"/>
                <w:lang w:val="kk-KZ"/>
              </w:rPr>
              <w:t>-3′</w:t>
            </w:r>
          </w:p>
        </w:tc>
        <w:tc>
          <w:tcPr>
            <w:tcW w:w="587" w:type="pct"/>
          </w:tcPr>
          <w:p w14:paraId="1A1E00A5"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43,47</w:t>
            </w:r>
          </w:p>
        </w:tc>
        <w:tc>
          <w:tcPr>
            <w:tcW w:w="671" w:type="pct"/>
          </w:tcPr>
          <w:p w14:paraId="0C0B7F54"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55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p>
        </w:tc>
        <w:tc>
          <w:tcPr>
            <w:tcW w:w="871" w:type="pct"/>
            <w:vMerge w:val="restart"/>
          </w:tcPr>
          <w:p w14:paraId="302074A3" w14:textId="3E8F0CCD" w:rsidR="00954EE1" w:rsidRPr="00315C79" w:rsidRDefault="00954EE1" w:rsidP="00FE6FD4">
            <w:pPr>
              <w:jc w:val="center"/>
              <w:rPr>
                <w:rFonts w:asciiTheme="majorHAnsi" w:hAnsiTheme="majorHAnsi" w:cstheme="majorHAnsi"/>
                <w:sz w:val="24"/>
                <w:szCs w:val="24"/>
                <w:lang w:val="kk-KZ"/>
              </w:rPr>
            </w:pPr>
            <w:r w:rsidRPr="00315C79">
              <w:rPr>
                <w:rFonts w:asciiTheme="majorHAnsi" w:hAnsiTheme="majorHAnsi" w:cstheme="majorHAnsi"/>
                <w:sz w:val="24"/>
                <w:szCs w:val="24"/>
                <w:lang w:val="kk-KZ"/>
              </w:rPr>
              <w:t xml:space="preserve">Fadime D.  </w:t>
            </w:r>
            <w:r w:rsidR="00FE6FD4" w:rsidRPr="00315C79">
              <w:rPr>
                <w:rFonts w:asciiTheme="majorHAnsi" w:hAnsiTheme="majorHAnsi" w:cstheme="majorHAnsi"/>
                <w:sz w:val="24"/>
                <w:szCs w:val="24"/>
                <w:lang w:val="en-US"/>
              </w:rPr>
              <w:t>e</w:t>
            </w:r>
            <w:r w:rsidRPr="00315C79">
              <w:rPr>
                <w:rFonts w:asciiTheme="majorHAnsi" w:hAnsiTheme="majorHAnsi" w:cstheme="majorHAnsi"/>
                <w:sz w:val="24"/>
                <w:szCs w:val="24"/>
                <w:lang w:val="kk-KZ"/>
              </w:rPr>
              <w:t>t al [</w:t>
            </w:r>
            <w:r w:rsidR="00AB4AA5" w:rsidRPr="00315C79">
              <w:rPr>
                <w:rFonts w:asciiTheme="majorHAnsi" w:hAnsiTheme="majorHAnsi" w:cstheme="majorHAnsi"/>
                <w:sz w:val="24"/>
                <w:szCs w:val="24"/>
                <w:lang w:val="kk-KZ"/>
              </w:rPr>
              <w:t>28</w:t>
            </w:r>
            <w:r w:rsidR="00F65BE9" w:rsidRPr="00315C79">
              <w:rPr>
                <w:rFonts w:asciiTheme="majorHAnsi" w:hAnsiTheme="majorHAnsi" w:cstheme="majorHAnsi"/>
                <w:sz w:val="24"/>
                <w:szCs w:val="24"/>
                <w:lang w:val="kk-KZ"/>
              </w:rPr>
              <w:t>, б. 0</w:t>
            </w:r>
            <w:r w:rsidRPr="00315C79">
              <w:rPr>
                <w:rFonts w:asciiTheme="majorHAnsi" w:hAnsiTheme="majorHAnsi" w:cstheme="majorHAnsi"/>
                <w:sz w:val="24"/>
                <w:szCs w:val="24"/>
                <w:lang w:val="kk-KZ"/>
              </w:rPr>
              <w:t>]</w:t>
            </w:r>
          </w:p>
        </w:tc>
      </w:tr>
      <w:tr w:rsidR="00954EE1" w:rsidRPr="00F511CE" w14:paraId="637A6665" w14:textId="77777777" w:rsidTr="00E45B81">
        <w:trPr>
          <w:trHeight w:val="346"/>
        </w:trPr>
        <w:tc>
          <w:tcPr>
            <w:tcW w:w="577" w:type="pct"/>
          </w:tcPr>
          <w:p w14:paraId="4751D727" w14:textId="77777777" w:rsidR="00954EE1" w:rsidRPr="00F511CE" w:rsidRDefault="00954EE1" w:rsidP="00AA6C9E">
            <w:pPr>
              <w:pStyle w:val="af4"/>
              <w:jc w:val="center"/>
              <w:rPr>
                <w:rFonts w:asciiTheme="majorHAnsi" w:hAnsiTheme="majorHAnsi" w:cstheme="majorHAnsi"/>
                <w:sz w:val="24"/>
                <w:szCs w:val="24"/>
              </w:rPr>
            </w:pPr>
            <w:r w:rsidRPr="00F511CE">
              <w:rPr>
                <w:rFonts w:asciiTheme="majorHAnsi" w:hAnsiTheme="majorHAnsi" w:cstheme="majorHAnsi"/>
                <w:sz w:val="24"/>
                <w:szCs w:val="24"/>
              </w:rPr>
              <w:t xml:space="preserve">BRCA1  </w:t>
            </w:r>
          </w:p>
        </w:tc>
        <w:tc>
          <w:tcPr>
            <w:tcW w:w="2294" w:type="pct"/>
          </w:tcPr>
          <w:p w14:paraId="29B7C13F" w14:textId="77777777" w:rsidR="00954EE1" w:rsidRPr="00F511CE" w:rsidRDefault="00954EE1" w:rsidP="00AA6C9E">
            <w:pPr>
              <w:pStyle w:val="af4"/>
              <w:rPr>
                <w:rFonts w:asciiTheme="majorHAnsi" w:hAnsiTheme="majorHAnsi" w:cstheme="majorHAnsi"/>
                <w:sz w:val="24"/>
                <w:szCs w:val="24"/>
                <w:highlight w:val="yellow"/>
              </w:rPr>
            </w:pPr>
            <w:r w:rsidRPr="00F511CE">
              <w:rPr>
                <w:rFonts w:asciiTheme="majorHAnsi" w:hAnsiTheme="majorHAnsi" w:cstheme="majorHAnsi"/>
                <w:sz w:val="24"/>
                <w:szCs w:val="24"/>
                <w:lang w:val="kk-KZ"/>
              </w:rPr>
              <w:t>R-</w:t>
            </w:r>
            <w:r w:rsidRPr="00F511CE">
              <w:rPr>
                <w:rFonts w:asciiTheme="majorHAnsi" w:eastAsia="Times New Roman" w:hAnsiTheme="majorHAnsi" w:cstheme="majorHAnsi"/>
                <w:sz w:val="24"/>
                <w:szCs w:val="24"/>
              </w:rPr>
              <w:t xml:space="preserve"> </w:t>
            </w:r>
            <w:r w:rsidRPr="00F511CE">
              <w:rPr>
                <w:rFonts w:asciiTheme="majorHAnsi" w:hAnsiTheme="majorHAnsi" w:cstheme="majorHAnsi"/>
                <w:bCs/>
                <w:sz w:val="24"/>
                <w:szCs w:val="24"/>
                <w:lang w:val="kk-KZ"/>
              </w:rPr>
              <w:t>5′-</w:t>
            </w:r>
            <w:r w:rsidRPr="00F511CE">
              <w:rPr>
                <w:rFonts w:asciiTheme="majorHAnsi" w:hAnsiTheme="majorHAnsi" w:cstheme="majorHAnsi"/>
                <w:sz w:val="24"/>
                <w:szCs w:val="24"/>
                <w:lang w:val="en-US"/>
              </w:rPr>
              <w:t>CAAGGAATATTTACTGAGCACC</w:t>
            </w:r>
            <w:r w:rsidRPr="00F511CE">
              <w:rPr>
                <w:rFonts w:asciiTheme="majorHAnsi" w:hAnsiTheme="majorHAnsi" w:cstheme="majorHAnsi"/>
                <w:bCs/>
                <w:sz w:val="24"/>
                <w:szCs w:val="24"/>
                <w:lang w:val="kk-KZ"/>
              </w:rPr>
              <w:t>-3′</w:t>
            </w:r>
          </w:p>
        </w:tc>
        <w:tc>
          <w:tcPr>
            <w:tcW w:w="587" w:type="pct"/>
          </w:tcPr>
          <w:p w14:paraId="097D4BB5"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40,90</w:t>
            </w:r>
          </w:p>
        </w:tc>
        <w:tc>
          <w:tcPr>
            <w:tcW w:w="671" w:type="pct"/>
          </w:tcPr>
          <w:p w14:paraId="26CE0C9D" w14:textId="77777777" w:rsidR="00954EE1" w:rsidRPr="00F511CE" w:rsidRDefault="00954EE1" w:rsidP="00AA6C9E">
            <w:pPr>
              <w:pStyle w:val="af4"/>
              <w:jc w:val="center"/>
              <w:rPr>
                <w:rFonts w:asciiTheme="majorHAnsi" w:hAnsiTheme="majorHAnsi" w:cstheme="majorHAnsi"/>
                <w:sz w:val="24"/>
                <w:szCs w:val="24"/>
                <w:highlight w:val="yellow"/>
              </w:rPr>
            </w:pPr>
            <w:r w:rsidRPr="00F511CE">
              <w:rPr>
                <w:rFonts w:asciiTheme="majorHAnsi" w:hAnsiTheme="majorHAnsi" w:cstheme="majorHAnsi"/>
                <w:sz w:val="24"/>
                <w:szCs w:val="24"/>
              </w:rPr>
              <w:t>55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w:t>
            </w:r>
          </w:p>
        </w:tc>
        <w:tc>
          <w:tcPr>
            <w:tcW w:w="871" w:type="pct"/>
            <w:vMerge/>
          </w:tcPr>
          <w:p w14:paraId="49C69CCE" w14:textId="77777777" w:rsidR="00954EE1" w:rsidRPr="00315C79" w:rsidRDefault="00954EE1" w:rsidP="00AA6C9E">
            <w:pPr>
              <w:pStyle w:val="af4"/>
              <w:jc w:val="center"/>
              <w:rPr>
                <w:rFonts w:asciiTheme="majorHAnsi" w:hAnsiTheme="majorHAnsi" w:cstheme="majorHAnsi"/>
                <w:sz w:val="24"/>
                <w:szCs w:val="24"/>
              </w:rPr>
            </w:pPr>
          </w:p>
        </w:tc>
      </w:tr>
      <w:tr w:rsidR="00EA0C2F" w:rsidRPr="00A7687A" w14:paraId="0D51B0B2" w14:textId="77777777" w:rsidTr="00E45B81">
        <w:trPr>
          <w:trHeight w:val="346"/>
        </w:trPr>
        <w:tc>
          <w:tcPr>
            <w:tcW w:w="577" w:type="pct"/>
          </w:tcPr>
          <w:p w14:paraId="69B72F8B" w14:textId="77777777" w:rsidR="00EA0C2F" w:rsidRPr="00F511CE" w:rsidRDefault="00EA0C2F" w:rsidP="00AA6C9E">
            <w:pPr>
              <w:pStyle w:val="af4"/>
              <w:jc w:val="center"/>
              <w:rPr>
                <w:rFonts w:asciiTheme="majorHAnsi" w:hAnsiTheme="majorHAnsi" w:cstheme="majorHAnsi"/>
                <w:sz w:val="24"/>
                <w:szCs w:val="24"/>
              </w:rPr>
            </w:pPr>
            <w:r w:rsidRPr="00F511CE">
              <w:rPr>
                <w:rFonts w:asciiTheme="majorHAnsi" w:eastAsia="Times New Roman" w:hAnsiTheme="majorHAnsi" w:cstheme="majorHAnsi"/>
                <w:sz w:val="24"/>
                <w:szCs w:val="24"/>
                <w:lang w:val="kk-KZ"/>
              </w:rPr>
              <w:t>MASP2</w:t>
            </w:r>
          </w:p>
        </w:tc>
        <w:tc>
          <w:tcPr>
            <w:tcW w:w="2294" w:type="pct"/>
          </w:tcPr>
          <w:p w14:paraId="33A7D531" w14:textId="77777777" w:rsidR="00EA0C2F" w:rsidRPr="00F511CE" w:rsidRDefault="00EA0C2F" w:rsidP="00AA6C9E">
            <w:pPr>
              <w:pStyle w:val="af4"/>
              <w:rPr>
                <w:rFonts w:asciiTheme="majorHAnsi" w:hAnsiTheme="majorHAnsi" w:cstheme="majorHAnsi"/>
                <w:sz w:val="24"/>
                <w:szCs w:val="24"/>
                <w:lang w:val="kk-KZ"/>
              </w:rPr>
            </w:pPr>
            <w:r w:rsidRPr="00F511CE">
              <w:rPr>
                <w:rFonts w:asciiTheme="majorHAnsi" w:hAnsiTheme="majorHAnsi" w:cstheme="majorHAnsi"/>
                <w:bCs/>
                <w:sz w:val="24"/>
                <w:szCs w:val="24"/>
                <w:lang w:val="kk-KZ"/>
              </w:rPr>
              <w:t xml:space="preserve">F- </w:t>
            </w:r>
            <w:r w:rsidRPr="00F511CE">
              <w:rPr>
                <w:rFonts w:asciiTheme="majorHAnsi" w:hAnsiTheme="majorHAnsi" w:cstheme="majorHAnsi"/>
                <w:sz w:val="24"/>
                <w:szCs w:val="24"/>
                <w:lang w:val="kk-KZ"/>
              </w:rPr>
              <w:t>GTTTGTGGGAGGAATAGTGTC</w:t>
            </w:r>
          </w:p>
        </w:tc>
        <w:tc>
          <w:tcPr>
            <w:tcW w:w="587" w:type="pct"/>
          </w:tcPr>
          <w:p w14:paraId="48AA8FA4" w14:textId="77777777" w:rsidR="00EA0C2F" w:rsidRPr="00F511CE" w:rsidRDefault="00EA0C2F" w:rsidP="00AA6C9E">
            <w:pPr>
              <w:pStyle w:val="af4"/>
              <w:jc w:val="center"/>
              <w:rPr>
                <w:rFonts w:asciiTheme="majorHAnsi" w:hAnsiTheme="majorHAnsi" w:cstheme="majorHAnsi"/>
                <w:sz w:val="24"/>
                <w:szCs w:val="24"/>
              </w:rPr>
            </w:pPr>
            <w:r w:rsidRPr="00F511CE">
              <w:rPr>
                <w:rFonts w:asciiTheme="majorHAnsi" w:hAnsiTheme="majorHAnsi" w:cstheme="majorHAnsi"/>
                <w:sz w:val="24"/>
                <w:szCs w:val="24"/>
                <w:lang w:val="kk-KZ"/>
              </w:rPr>
              <w:t>47,61</w:t>
            </w:r>
          </w:p>
        </w:tc>
        <w:tc>
          <w:tcPr>
            <w:tcW w:w="671" w:type="pct"/>
          </w:tcPr>
          <w:p w14:paraId="5255746C" w14:textId="77777777" w:rsidR="00EA0C2F" w:rsidRPr="00F511CE" w:rsidRDefault="00EA0C2F" w:rsidP="00AA6C9E">
            <w:pPr>
              <w:pStyle w:val="af4"/>
              <w:jc w:val="center"/>
              <w:rPr>
                <w:rFonts w:asciiTheme="majorHAnsi" w:hAnsiTheme="majorHAnsi" w:cstheme="majorHAnsi"/>
                <w:sz w:val="24"/>
                <w:szCs w:val="24"/>
              </w:rPr>
            </w:pPr>
            <w:r w:rsidRPr="00F511CE">
              <w:rPr>
                <w:rFonts w:asciiTheme="majorHAnsi" w:hAnsiTheme="majorHAnsi" w:cstheme="majorHAnsi"/>
                <w:bCs/>
                <w:sz w:val="24"/>
                <w:szCs w:val="24"/>
                <w:lang w:val="kk-KZ"/>
              </w:rPr>
              <w:t>60,01 °C</w:t>
            </w:r>
          </w:p>
        </w:tc>
        <w:tc>
          <w:tcPr>
            <w:tcW w:w="871" w:type="pct"/>
            <w:vMerge w:val="restart"/>
          </w:tcPr>
          <w:p w14:paraId="33603804" w14:textId="1BE38C95" w:rsidR="00EA0C2F" w:rsidRPr="00315C79" w:rsidRDefault="00EA0C2F" w:rsidP="00AA6C9E">
            <w:pPr>
              <w:pStyle w:val="af4"/>
              <w:jc w:val="center"/>
              <w:rPr>
                <w:rFonts w:asciiTheme="majorHAnsi" w:hAnsiTheme="majorHAnsi" w:cstheme="majorHAnsi"/>
                <w:color w:val="FF0000"/>
                <w:sz w:val="24"/>
                <w:szCs w:val="24"/>
                <w:lang w:val="kk-KZ"/>
              </w:rPr>
            </w:pPr>
            <w:r w:rsidRPr="00315C79">
              <w:rPr>
                <w:rFonts w:asciiTheme="majorHAnsi" w:hAnsiTheme="majorHAnsi" w:cstheme="majorHAnsi"/>
                <w:sz w:val="24"/>
                <w:szCs w:val="24"/>
                <w:lang w:val="en-US"/>
              </w:rPr>
              <w:t>Haiyan Zhang, et al</w:t>
            </w:r>
            <w:r w:rsidRPr="00315C79">
              <w:rPr>
                <w:rFonts w:asciiTheme="majorHAnsi" w:hAnsiTheme="majorHAnsi" w:cstheme="majorHAnsi"/>
                <w:sz w:val="24"/>
                <w:szCs w:val="24"/>
                <w:lang w:val="kk-KZ"/>
              </w:rPr>
              <w:t xml:space="preserve"> [59</w:t>
            </w:r>
            <w:r w:rsidR="00F65BE9" w:rsidRPr="00315C79">
              <w:rPr>
                <w:rFonts w:asciiTheme="majorHAnsi" w:hAnsiTheme="majorHAnsi" w:cstheme="majorHAnsi"/>
                <w:sz w:val="24"/>
                <w:szCs w:val="24"/>
                <w:lang w:val="kk-KZ"/>
              </w:rPr>
              <w:t>, б. 0</w:t>
            </w:r>
            <w:r w:rsidRPr="00315C79">
              <w:rPr>
                <w:rFonts w:asciiTheme="majorHAnsi" w:hAnsiTheme="majorHAnsi" w:cstheme="majorHAnsi"/>
                <w:sz w:val="24"/>
                <w:szCs w:val="24"/>
                <w:lang w:val="kk-KZ"/>
              </w:rPr>
              <w:t>]</w:t>
            </w:r>
          </w:p>
        </w:tc>
      </w:tr>
      <w:tr w:rsidR="00EA0C2F" w:rsidRPr="00F511CE" w14:paraId="222D5BBD" w14:textId="77777777" w:rsidTr="00E45B81">
        <w:trPr>
          <w:trHeight w:val="346"/>
        </w:trPr>
        <w:tc>
          <w:tcPr>
            <w:tcW w:w="577" w:type="pct"/>
          </w:tcPr>
          <w:p w14:paraId="11F45BD5" w14:textId="77777777" w:rsidR="00EA0C2F" w:rsidRPr="00F511CE" w:rsidRDefault="00EA0C2F" w:rsidP="00AA6C9E">
            <w:pPr>
              <w:pStyle w:val="af4"/>
              <w:jc w:val="center"/>
              <w:rPr>
                <w:rFonts w:asciiTheme="majorHAnsi" w:hAnsiTheme="majorHAnsi" w:cstheme="majorHAnsi"/>
                <w:sz w:val="24"/>
                <w:szCs w:val="24"/>
              </w:rPr>
            </w:pPr>
            <w:r w:rsidRPr="00F511CE">
              <w:rPr>
                <w:rFonts w:asciiTheme="majorHAnsi" w:eastAsia="Times New Roman" w:hAnsiTheme="majorHAnsi" w:cstheme="majorHAnsi"/>
                <w:sz w:val="24"/>
                <w:szCs w:val="24"/>
                <w:lang w:val="kk-KZ"/>
              </w:rPr>
              <w:t>MASP2</w:t>
            </w:r>
          </w:p>
        </w:tc>
        <w:tc>
          <w:tcPr>
            <w:tcW w:w="2294" w:type="pct"/>
          </w:tcPr>
          <w:p w14:paraId="6673B293" w14:textId="77777777" w:rsidR="00EA0C2F" w:rsidRPr="00F511CE" w:rsidRDefault="00EA0C2F" w:rsidP="00AA6C9E">
            <w:pPr>
              <w:pStyle w:val="af4"/>
              <w:rPr>
                <w:rFonts w:asciiTheme="majorHAnsi" w:hAnsiTheme="majorHAnsi" w:cstheme="majorHAnsi"/>
                <w:sz w:val="24"/>
                <w:szCs w:val="24"/>
                <w:lang w:val="kk-KZ"/>
              </w:rPr>
            </w:pPr>
            <w:r w:rsidRPr="00F511CE">
              <w:rPr>
                <w:rFonts w:asciiTheme="majorHAnsi" w:hAnsiTheme="majorHAnsi" w:cstheme="majorHAnsi"/>
                <w:bCs/>
                <w:sz w:val="24"/>
                <w:szCs w:val="24"/>
                <w:lang w:val="kk-KZ"/>
              </w:rPr>
              <w:t>R-</w:t>
            </w:r>
            <w:r w:rsidRPr="00F511CE">
              <w:rPr>
                <w:rFonts w:asciiTheme="majorHAnsi" w:hAnsiTheme="majorHAnsi" w:cstheme="majorHAnsi"/>
                <w:sz w:val="24"/>
                <w:szCs w:val="24"/>
                <w:lang w:val="kk-KZ"/>
              </w:rPr>
              <w:t xml:space="preserve"> AGTTAAGTAGTGGAAGAGTGGC</w:t>
            </w:r>
          </w:p>
        </w:tc>
        <w:tc>
          <w:tcPr>
            <w:tcW w:w="587" w:type="pct"/>
          </w:tcPr>
          <w:p w14:paraId="7F969414" w14:textId="77777777" w:rsidR="00EA0C2F" w:rsidRPr="00F511CE" w:rsidRDefault="00EA0C2F" w:rsidP="00AA6C9E">
            <w:pPr>
              <w:pStyle w:val="af4"/>
              <w:jc w:val="center"/>
              <w:rPr>
                <w:rFonts w:asciiTheme="majorHAnsi" w:hAnsiTheme="majorHAnsi" w:cstheme="majorHAnsi"/>
                <w:sz w:val="24"/>
                <w:szCs w:val="24"/>
              </w:rPr>
            </w:pPr>
            <w:r w:rsidRPr="00F511CE">
              <w:rPr>
                <w:rFonts w:asciiTheme="majorHAnsi" w:hAnsiTheme="majorHAnsi" w:cstheme="majorHAnsi"/>
                <w:sz w:val="24"/>
                <w:szCs w:val="24"/>
                <w:lang w:val="kk-KZ"/>
              </w:rPr>
              <w:t>45,45</w:t>
            </w:r>
          </w:p>
        </w:tc>
        <w:tc>
          <w:tcPr>
            <w:tcW w:w="671" w:type="pct"/>
          </w:tcPr>
          <w:p w14:paraId="4EBBCBEF" w14:textId="77777777" w:rsidR="00EA0C2F" w:rsidRPr="00F511CE" w:rsidRDefault="00EA0C2F" w:rsidP="00AA6C9E">
            <w:pPr>
              <w:pStyle w:val="af4"/>
              <w:jc w:val="center"/>
              <w:rPr>
                <w:rFonts w:asciiTheme="majorHAnsi" w:hAnsiTheme="majorHAnsi" w:cstheme="majorHAnsi"/>
                <w:sz w:val="24"/>
                <w:szCs w:val="24"/>
              </w:rPr>
            </w:pPr>
            <w:r w:rsidRPr="00F511CE">
              <w:rPr>
                <w:rFonts w:asciiTheme="majorHAnsi" w:hAnsiTheme="majorHAnsi" w:cstheme="majorHAnsi"/>
                <w:bCs/>
                <w:sz w:val="24"/>
                <w:szCs w:val="24"/>
                <w:lang w:val="kk-KZ"/>
              </w:rPr>
              <w:t>60,21 °C</w:t>
            </w:r>
          </w:p>
        </w:tc>
        <w:tc>
          <w:tcPr>
            <w:tcW w:w="871" w:type="pct"/>
            <w:vMerge/>
          </w:tcPr>
          <w:p w14:paraId="158B75A8" w14:textId="1385E837" w:rsidR="00EA0C2F" w:rsidRPr="00F511CE" w:rsidRDefault="00EA0C2F" w:rsidP="00AA6C9E">
            <w:pPr>
              <w:pStyle w:val="af4"/>
              <w:jc w:val="center"/>
              <w:rPr>
                <w:rFonts w:asciiTheme="majorHAnsi" w:hAnsiTheme="majorHAnsi" w:cstheme="majorHAnsi"/>
                <w:color w:val="FF0000"/>
                <w:sz w:val="24"/>
                <w:szCs w:val="24"/>
                <w:lang w:val="kk-KZ"/>
              </w:rPr>
            </w:pPr>
          </w:p>
        </w:tc>
      </w:tr>
    </w:tbl>
    <w:p w14:paraId="2CB042EC" w14:textId="77777777" w:rsidR="0091784D" w:rsidRDefault="0091784D" w:rsidP="00AA6C9E">
      <w:pPr>
        <w:spacing w:after="0" w:line="240" w:lineRule="auto"/>
        <w:jc w:val="both"/>
        <w:rPr>
          <w:rFonts w:asciiTheme="majorHAnsi" w:hAnsiTheme="majorHAnsi" w:cstheme="majorHAnsi"/>
          <w:bCs/>
          <w:lang w:val="kk-KZ"/>
        </w:rPr>
      </w:pPr>
    </w:p>
    <w:p w14:paraId="457492D9" w14:textId="77777777" w:rsidR="00761FD7" w:rsidRDefault="00761FD7" w:rsidP="00AA6C9E">
      <w:pPr>
        <w:spacing w:after="0" w:line="240" w:lineRule="auto"/>
        <w:jc w:val="both"/>
        <w:rPr>
          <w:rFonts w:asciiTheme="majorHAnsi" w:hAnsiTheme="majorHAnsi" w:cstheme="majorHAnsi"/>
          <w:bCs/>
          <w:lang w:val="kk-KZ"/>
        </w:rPr>
      </w:pPr>
    </w:p>
    <w:p w14:paraId="35F76565" w14:textId="77777777" w:rsidR="00761FD7" w:rsidRPr="00761FD7" w:rsidRDefault="00761FD7" w:rsidP="00AA6C9E">
      <w:pPr>
        <w:spacing w:after="0" w:line="240" w:lineRule="auto"/>
        <w:jc w:val="both"/>
        <w:rPr>
          <w:rFonts w:asciiTheme="majorHAnsi" w:hAnsiTheme="majorHAnsi" w:cstheme="majorHAnsi"/>
          <w:bCs/>
          <w:lang w:val="kk-KZ"/>
        </w:rPr>
      </w:pPr>
    </w:p>
    <w:p w14:paraId="4B433C5D" w14:textId="436FA240" w:rsidR="00954EE1"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bCs/>
          <w:lang w:val="kk-KZ"/>
        </w:rPr>
        <w:lastRenderedPageBreak/>
        <w:t>Кесте</w:t>
      </w:r>
      <w:r w:rsidRPr="00E45B81">
        <w:rPr>
          <w:rFonts w:asciiTheme="majorHAnsi" w:hAnsiTheme="majorHAnsi" w:cstheme="majorHAnsi"/>
          <w:bCs/>
          <w:lang w:val="kk-KZ"/>
        </w:rPr>
        <w:t xml:space="preserve"> </w:t>
      </w:r>
      <w:r w:rsidR="005E6D53">
        <w:rPr>
          <w:rFonts w:asciiTheme="majorHAnsi" w:hAnsiTheme="majorHAnsi" w:cstheme="majorHAnsi"/>
          <w:bCs/>
          <w:lang w:val="kk-KZ"/>
        </w:rPr>
        <w:t>6</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lang w:val="kk-KZ"/>
        </w:rPr>
        <w:t>TLR6, BRCA1 гендерінің локустарындағы голштеин сиырларының ДНҚ үлгілерін генотиптеу үшін полимеразды тізбекті реакцияны жүргізу шарттары</w:t>
      </w:r>
    </w:p>
    <w:p w14:paraId="629B862B" w14:textId="77777777" w:rsidR="009216A3" w:rsidRPr="00E45B81" w:rsidRDefault="009216A3" w:rsidP="00AA6C9E">
      <w:pPr>
        <w:spacing w:after="0" w:line="240" w:lineRule="auto"/>
        <w:jc w:val="both"/>
        <w:rPr>
          <w:rFonts w:asciiTheme="majorHAnsi" w:hAnsiTheme="majorHAnsi" w:cstheme="majorHAnsi"/>
          <w:lang w:val="kk-KZ"/>
        </w:rPr>
      </w:pP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6"/>
        <w:gridCol w:w="2124"/>
        <w:gridCol w:w="1886"/>
        <w:gridCol w:w="3044"/>
      </w:tblGrid>
      <w:tr w:rsidR="00954EE1" w:rsidRPr="00F511CE" w14:paraId="0498FBA6" w14:textId="77777777" w:rsidTr="008016D9">
        <w:tc>
          <w:tcPr>
            <w:tcW w:w="1383" w:type="pct"/>
          </w:tcPr>
          <w:p w14:paraId="6D6F9386" w14:textId="77777777" w:rsidR="00954EE1" w:rsidRPr="00F511CE" w:rsidRDefault="00954EE1" w:rsidP="00AA6C9E">
            <w:pPr>
              <w:spacing w:after="0" w:line="240" w:lineRule="auto"/>
              <w:rPr>
                <w:rFonts w:asciiTheme="majorHAnsi" w:hAnsiTheme="majorHAnsi" w:cstheme="majorHAnsi"/>
              </w:rPr>
            </w:pPr>
            <w:r w:rsidRPr="00F511CE">
              <w:rPr>
                <w:rFonts w:asciiTheme="majorHAnsi" w:hAnsiTheme="majorHAnsi" w:cstheme="majorHAnsi"/>
                <w:lang w:val="kk-KZ"/>
              </w:rPr>
              <w:t>Амплификация шарттары</w:t>
            </w:r>
          </w:p>
        </w:tc>
        <w:tc>
          <w:tcPr>
            <w:tcW w:w="1089" w:type="pct"/>
            <w:shd w:val="clear" w:color="auto" w:fill="auto"/>
          </w:tcPr>
          <w:p w14:paraId="6C7B706A" w14:textId="77777777" w:rsidR="00954EE1" w:rsidRPr="00F511CE" w:rsidRDefault="00954EE1" w:rsidP="00AA6C9E">
            <w:pPr>
              <w:spacing w:after="0" w:line="240" w:lineRule="auto"/>
              <w:jc w:val="center"/>
              <w:rPr>
                <w:rFonts w:asciiTheme="majorHAnsi" w:eastAsia="Calibri" w:hAnsiTheme="majorHAnsi" w:cstheme="majorHAnsi"/>
              </w:rPr>
            </w:pPr>
            <w:r w:rsidRPr="00F511CE">
              <w:rPr>
                <w:rFonts w:asciiTheme="majorHAnsi" w:eastAsia="Times New Roman" w:hAnsiTheme="majorHAnsi" w:cstheme="majorHAnsi"/>
              </w:rPr>
              <w:t>TLR6</w:t>
            </w:r>
          </w:p>
        </w:tc>
        <w:tc>
          <w:tcPr>
            <w:tcW w:w="967" w:type="pct"/>
          </w:tcPr>
          <w:p w14:paraId="569492B6" w14:textId="77777777" w:rsidR="00954EE1" w:rsidRPr="00F511CE" w:rsidRDefault="00954EE1" w:rsidP="00AA6C9E">
            <w:pPr>
              <w:spacing w:after="0" w:line="240" w:lineRule="auto"/>
              <w:jc w:val="center"/>
              <w:rPr>
                <w:rFonts w:asciiTheme="majorHAnsi" w:eastAsia="Calibri" w:hAnsiTheme="majorHAnsi" w:cstheme="majorHAnsi"/>
                <w:lang w:val="kk-KZ"/>
              </w:rPr>
            </w:pPr>
            <w:r w:rsidRPr="00F511CE">
              <w:rPr>
                <w:rFonts w:asciiTheme="majorHAnsi" w:eastAsia="Calibri" w:hAnsiTheme="majorHAnsi" w:cstheme="majorHAnsi"/>
              </w:rPr>
              <w:t>TLR6</w:t>
            </w:r>
            <w:r w:rsidRPr="00F511CE">
              <w:rPr>
                <w:rFonts w:asciiTheme="majorHAnsi" w:eastAsia="Calibri" w:hAnsiTheme="majorHAnsi" w:cstheme="majorHAnsi"/>
                <w:lang w:val="kk-KZ"/>
              </w:rPr>
              <w:t xml:space="preserve"> патент </w:t>
            </w:r>
          </w:p>
        </w:tc>
        <w:tc>
          <w:tcPr>
            <w:tcW w:w="1562" w:type="pct"/>
          </w:tcPr>
          <w:p w14:paraId="1CCD21DE" w14:textId="77777777" w:rsidR="00954EE1" w:rsidRPr="00F511CE" w:rsidRDefault="00954EE1" w:rsidP="00AA6C9E">
            <w:pPr>
              <w:spacing w:after="0" w:line="240" w:lineRule="auto"/>
              <w:jc w:val="center"/>
              <w:rPr>
                <w:rFonts w:asciiTheme="majorHAnsi" w:eastAsia="Calibri" w:hAnsiTheme="majorHAnsi" w:cstheme="majorHAnsi"/>
              </w:rPr>
            </w:pPr>
            <w:r w:rsidRPr="00F511CE">
              <w:rPr>
                <w:rFonts w:asciiTheme="majorHAnsi" w:eastAsia="Calibri" w:hAnsiTheme="majorHAnsi" w:cstheme="majorHAnsi"/>
              </w:rPr>
              <w:t>BRCA1</w:t>
            </w:r>
            <w:r w:rsidRPr="00F511CE">
              <w:rPr>
                <w:rFonts w:asciiTheme="majorHAnsi" w:hAnsiTheme="majorHAnsi" w:cstheme="majorHAnsi"/>
              </w:rPr>
              <w:t xml:space="preserve"> </w:t>
            </w:r>
            <w:r w:rsidRPr="00F511CE">
              <w:rPr>
                <w:rFonts w:asciiTheme="majorHAnsi" w:eastAsia="Calibri" w:hAnsiTheme="majorHAnsi" w:cstheme="majorHAnsi"/>
              </w:rPr>
              <w:t>SNP G22231T</w:t>
            </w:r>
          </w:p>
        </w:tc>
      </w:tr>
      <w:tr w:rsidR="00954EE1" w:rsidRPr="00F511CE" w14:paraId="497B207D" w14:textId="77777777" w:rsidTr="008016D9">
        <w:tc>
          <w:tcPr>
            <w:tcW w:w="1383" w:type="pct"/>
          </w:tcPr>
          <w:p w14:paraId="7BFAB30B" w14:textId="77777777" w:rsidR="00954EE1" w:rsidRPr="00F511CE" w:rsidRDefault="00954EE1" w:rsidP="00AA6C9E">
            <w:pPr>
              <w:spacing w:after="0" w:line="240" w:lineRule="auto"/>
              <w:rPr>
                <w:rFonts w:asciiTheme="majorHAnsi" w:hAnsiTheme="majorHAnsi" w:cstheme="majorHAnsi"/>
              </w:rPr>
            </w:pPr>
            <w:r w:rsidRPr="00F511CE">
              <w:rPr>
                <w:rFonts w:asciiTheme="majorHAnsi" w:hAnsiTheme="majorHAnsi" w:cstheme="majorHAnsi"/>
                <w:lang w:val="kk-KZ"/>
              </w:rPr>
              <w:t>Алғашқы</w:t>
            </w:r>
            <w:r w:rsidRPr="00F511CE">
              <w:rPr>
                <w:rFonts w:asciiTheme="majorHAnsi" w:hAnsiTheme="majorHAnsi" w:cstheme="majorHAnsi"/>
              </w:rPr>
              <w:t xml:space="preserve"> денатурация</w:t>
            </w:r>
          </w:p>
        </w:tc>
        <w:tc>
          <w:tcPr>
            <w:tcW w:w="1089" w:type="pct"/>
            <w:shd w:val="clear" w:color="auto" w:fill="auto"/>
          </w:tcPr>
          <w:p w14:paraId="5BB39F7C" w14:textId="77777777" w:rsidR="00954EE1" w:rsidRPr="00F511CE" w:rsidRDefault="00954EE1" w:rsidP="00AA6C9E">
            <w:pPr>
              <w:spacing w:after="0" w:line="240" w:lineRule="auto"/>
              <w:jc w:val="center"/>
              <w:rPr>
                <w:rFonts w:asciiTheme="majorHAnsi" w:hAnsiTheme="majorHAnsi" w:cstheme="majorHAnsi"/>
              </w:rPr>
            </w:pPr>
            <w:r w:rsidRPr="00F511CE">
              <w:rPr>
                <w:rFonts w:asciiTheme="majorHAnsi" w:hAnsiTheme="majorHAnsi" w:cstheme="majorHAnsi"/>
              </w:rPr>
              <w:t>95°С – 5 мин</w:t>
            </w:r>
          </w:p>
        </w:tc>
        <w:tc>
          <w:tcPr>
            <w:tcW w:w="967" w:type="pct"/>
          </w:tcPr>
          <w:p w14:paraId="14FA46DE" w14:textId="77777777" w:rsidR="00954EE1" w:rsidRPr="00F511CE" w:rsidRDefault="00954EE1" w:rsidP="00AA6C9E">
            <w:pPr>
              <w:spacing w:after="0" w:line="240" w:lineRule="auto"/>
              <w:jc w:val="center"/>
              <w:rPr>
                <w:rFonts w:asciiTheme="majorHAnsi" w:hAnsiTheme="majorHAnsi" w:cstheme="majorHAnsi"/>
              </w:rPr>
            </w:pPr>
            <w:r w:rsidRPr="00F511CE">
              <w:rPr>
                <w:rFonts w:asciiTheme="majorHAnsi" w:hAnsiTheme="majorHAnsi" w:cstheme="majorHAnsi"/>
              </w:rPr>
              <w:t>95°С – 5 мин</w:t>
            </w:r>
          </w:p>
        </w:tc>
        <w:tc>
          <w:tcPr>
            <w:tcW w:w="1562" w:type="pct"/>
          </w:tcPr>
          <w:p w14:paraId="607D7EEC" w14:textId="77777777" w:rsidR="00954EE1" w:rsidRPr="00F511CE" w:rsidRDefault="00954EE1" w:rsidP="00AA6C9E">
            <w:pPr>
              <w:spacing w:after="0" w:line="240" w:lineRule="auto"/>
              <w:jc w:val="center"/>
              <w:rPr>
                <w:rFonts w:asciiTheme="majorHAnsi" w:hAnsiTheme="majorHAnsi" w:cstheme="majorHAnsi"/>
              </w:rPr>
            </w:pPr>
            <w:r w:rsidRPr="00F511CE">
              <w:rPr>
                <w:rFonts w:asciiTheme="majorHAnsi" w:hAnsiTheme="majorHAnsi" w:cstheme="majorHAnsi"/>
              </w:rPr>
              <w:t>9</w:t>
            </w:r>
            <w:r w:rsidRPr="00F511CE">
              <w:rPr>
                <w:rFonts w:asciiTheme="majorHAnsi" w:hAnsiTheme="majorHAnsi" w:cstheme="majorHAnsi"/>
                <w:lang w:val="en-US"/>
              </w:rPr>
              <w:t>4</w:t>
            </w:r>
            <w:r w:rsidRPr="00F511CE">
              <w:rPr>
                <w:rFonts w:asciiTheme="majorHAnsi" w:hAnsiTheme="majorHAnsi" w:cstheme="majorHAnsi"/>
              </w:rPr>
              <w:t>°С – 5 мин</w:t>
            </w:r>
          </w:p>
        </w:tc>
      </w:tr>
      <w:tr w:rsidR="00954EE1" w:rsidRPr="00F511CE" w14:paraId="4FE89ED9" w14:textId="77777777" w:rsidTr="008016D9">
        <w:tc>
          <w:tcPr>
            <w:tcW w:w="1383" w:type="pct"/>
          </w:tcPr>
          <w:p w14:paraId="139A45D0" w14:textId="77777777" w:rsidR="00954EE1" w:rsidRPr="00F511CE" w:rsidRDefault="00954EE1" w:rsidP="00AA6C9E">
            <w:pPr>
              <w:spacing w:after="0" w:line="240" w:lineRule="auto"/>
              <w:rPr>
                <w:rFonts w:asciiTheme="majorHAnsi" w:hAnsiTheme="majorHAnsi" w:cstheme="majorHAnsi"/>
                <w:lang w:val="kk-KZ"/>
              </w:rPr>
            </w:pPr>
            <w:r w:rsidRPr="00F511CE">
              <w:rPr>
                <w:rFonts w:asciiTheme="majorHAnsi" w:hAnsiTheme="majorHAnsi" w:cstheme="majorHAnsi"/>
                <w:lang w:val="kk-KZ"/>
              </w:rPr>
              <w:t xml:space="preserve">Денатурация </w:t>
            </w:r>
          </w:p>
          <w:p w14:paraId="2074ED58" w14:textId="77777777" w:rsidR="00954EE1" w:rsidRPr="00F511CE" w:rsidRDefault="00954EE1" w:rsidP="00AA6C9E">
            <w:pPr>
              <w:spacing w:after="0" w:line="240" w:lineRule="auto"/>
              <w:rPr>
                <w:rFonts w:asciiTheme="majorHAnsi" w:hAnsiTheme="majorHAnsi" w:cstheme="majorHAnsi"/>
                <w:lang w:val="kk-KZ"/>
              </w:rPr>
            </w:pPr>
            <w:r w:rsidRPr="00F511CE">
              <w:rPr>
                <w:rFonts w:asciiTheme="majorHAnsi" w:hAnsiTheme="majorHAnsi" w:cstheme="majorHAnsi"/>
                <w:lang w:val="kk-KZ"/>
              </w:rPr>
              <w:t xml:space="preserve">Праймердің жабысуы    </w:t>
            </w:r>
          </w:p>
          <w:p w14:paraId="40C205F6" w14:textId="77777777" w:rsidR="00954EE1" w:rsidRPr="00F511CE" w:rsidRDefault="00954EE1" w:rsidP="00AA6C9E">
            <w:pPr>
              <w:spacing w:after="0" w:line="240" w:lineRule="auto"/>
              <w:rPr>
                <w:rFonts w:asciiTheme="majorHAnsi" w:hAnsiTheme="majorHAnsi" w:cstheme="majorHAnsi"/>
                <w:lang w:val="kk-KZ"/>
              </w:rPr>
            </w:pPr>
            <w:r w:rsidRPr="00F511CE">
              <w:rPr>
                <w:rFonts w:asciiTheme="majorHAnsi" w:hAnsiTheme="majorHAnsi" w:cstheme="majorHAnsi"/>
                <w:lang w:val="kk-KZ"/>
              </w:rPr>
              <w:t xml:space="preserve">Элонгация </w:t>
            </w:r>
          </w:p>
          <w:p w14:paraId="6E6B82A9" w14:textId="77777777" w:rsidR="00954EE1" w:rsidRPr="00F511CE" w:rsidRDefault="00954EE1" w:rsidP="00AA6C9E">
            <w:pPr>
              <w:spacing w:after="0" w:line="240" w:lineRule="auto"/>
              <w:rPr>
                <w:rFonts w:asciiTheme="majorHAnsi" w:hAnsiTheme="majorHAnsi" w:cstheme="majorHAnsi"/>
              </w:rPr>
            </w:pPr>
            <w:r w:rsidRPr="00F511CE">
              <w:rPr>
                <w:rFonts w:asciiTheme="majorHAnsi" w:hAnsiTheme="majorHAnsi" w:cstheme="majorHAnsi"/>
                <w:lang w:val="kk-KZ"/>
              </w:rPr>
              <w:t xml:space="preserve">Циклдер саны   </w:t>
            </w:r>
          </w:p>
        </w:tc>
        <w:tc>
          <w:tcPr>
            <w:tcW w:w="1089" w:type="pct"/>
            <w:shd w:val="clear" w:color="auto" w:fill="auto"/>
          </w:tcPr>
          <w:p w14:paraId="2D80747F" w14:textId="77777777" w:rsidR="00954EE1" w:rsidRPr="00F511CE" w:rsidRDefault="00954EE1" w:rsidP="00AA6C9E">
            <w:pPr>
              <w:pStyle w:val="af4"/>
              <w:jc w:val="center"/>
              <w:rPr>
                <w:rFonts w:asciiTheme="majorHAnsi" w:hAnsiTheme="majorHAnsi" w:cstheme="majorHAnsi"/>
                <w:sz w:val="24"/>
                <w:szCs w:val="24"/>
                <w:vertAlign w:val="superscript"/>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4</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 </w:t>
            </w:r>
            <w:r w:rsidRPr="00F511CE">
              <w:rPr>
                <w:rFonts w:asciiTheme="majorHAnsi" w:hAnsiTheme="majorHAnsi" w:cstheme="majorHAnsi"/>
                <w:sz w:val="24"/>
                <w:szCs w:val="24"/>
                <w:lang w:val="kk-KZ"/>
              </w:rPr>
              <w:t>3</w:t>
            </w:r>
            <w:r w:rsidRPr="00F511CE">
              <w:rPr>
                <w:rFonts w:asciiTheme="majorHAnsi" w:hAnsiTheme="majorHAnsi" w:cstheme="majorHAnsi"/>
                <w:sz w:val="24"/>
                <w:szCs w:val="24"/>
              </w:rPr>
              <w:t xml:space="preserve">0 </w:t>
            </w:r>
            <w:r w:rsidRPr="00F511CE">
              <w:rPr>
                <w:rFonts w:asciiTheme="majorHAnsi" w:hAnsiTheme="majorHAnsi" w:cstheme="majorHAnsi"/>
                <w:sz w:val="24"/>
                <w:szCs w:val="24"/>
                <w:lang w:val="en-US"/>
              </w:rPr>
              <w:t>c</w:t>
            </w:r>
          </w:p>
          <w:p w14:paraId="34020394" w14:textId="77777777" w:rsidR="00954EE1" w:rsidRPr="00F511CE" w:rsidRDefault="00954EE1" w:rsidP="00AA6C9E">
            <w:pPr>
              <w:pStyle w:val="af4"/>
              <w:jc w:val="center"/>
              <w:rPr>
                <w:rFonts w:asciiTheme="majorHAnsi" w:hAnsiTheme="majorHAnsi" w:cstheme="majorHAnsi"/>
                <w:sz w:val="24"/>
                <w:szCs w:val="24"/>
                <w:lang w:val="kk-KZ"/>
              </w:rPr>
            </w:pPr>
          </w:p>
          <w:p w14:paraId="4C501DA1"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rPr>
              <w:t>6</w:t>
            </w:r>
            <w:r w:rsidRPr="00F511CE">
              <w:rPr>
                <w:rFonts w:asciiTheme="majorHAnsi" w:hAnsiTheme="majorHAnsi" w:cstheme="majorHAnsi"/>
                <w:sz w:val="24"/>
                <w:szCs w:val="24"/>
                <w:lang w:val="kk-KZ"/>
              </w:rPr>
              <w:t>3</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 </w:t>
            </w:r>
            <w:r w:rsidRPr="00F511CE">
              <w:rPr>
                <w:rFonts w:asciiTheme="majorHAnsi" w:hAnsiTheme="majorHAnsi" w:cstheme="majorHAnsi"/>
                <w:sz w:val="24"/>
                <w:szCs w:val="24"/>
                <w:lang w:val="kk-KZ"/>
              </w:rPr>
              <w:t>30</w:t>
            </w:r>
            <w:r w:rsidRPr="00F511CE">
              <w:rPr>
                <w:rFonts w:asciiTheme="majorHAnsi" w:hAnsiTheme="majorHAnsi" w:cstheme="majorHAnsi"/>
                <w:sz w:val="24"/>
                <w:szCs w:val="24"/>
              </w:rPr>
              <w:t xml:space="preserve"> с</w:t>
            </w:r>
          </w:p>
          <w:p w14:paraId="388D93AA" w14:textId="77777777" w:rsidR="00954EE1" w:rsidRPr="00F511CE" w:rsidRDefault="00954EE1" w:rsidP="00AA6C9E">
            <w:pPr>
              <w:pStyle w:val="af4"/>
              <w:jc w:val="center"/>
              <w:rPr>
                <w:rFonts w:asciiTheme="majorHAnsi" w:hAnsiTheme="majorHAnsi" w:cstheme="majorHAnsi"/>
                <w:sz w:val="24"/>
                <w:szCs w:val="24"/>
                <w:lang w:val="kk-KZ"/>
              </w:rPr>
            </w:pPr>
          </w:p>
          <w:p w14:paraId="2A66A2FF"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 </w:t>
            </w:r>
            <w:r w:rsidRPr="00F511CE">
              <w:rPr>
                <w:rFonts w:asciiTheme="majorHAnsi" w:hAnsiTheme="majorHAnsi" w:cstheme="majorHAnsi"/>
                <w:sz w:val="24"/>
                <w:szCs w:val="24"/>
                <w:lang w:val="kk-KZ"/>
              </w:rPr>
              <w:t>3</w:t>
            </w:r>
            <w:r w:rsidRPr="00F511CE">
              <w:rPr>
                <w:rFonts w:asciiTheme="majorHAnsi" w:hAnsiTheme="majorHAnsi" w:cstheme="majorHAnsi"/>
                <w:sz w:val="24"/>
                <w:szCs w:val="24"/>
              </w:rPr>
              <w:t>0 с</w:t>
            </w:r>
          </w:p>
          <w:p w14:paraId="3E87D9FE" w14:textId="19D386DA" w:rsidR="00954EE1" w:rsidRPr="00F511CE" w:rsidRDefault="00954EE1" w:rsidP="00DD5E37">
            <w:pPr>
              <w:spacing w:after="0" w:line="240" w:lineRule="auto"/>
              <w:jc w:val="center"/>
              <w:rPr>
                <w:rFonts w:asciiTheme="majorHAnsi" w:hAnsiTheme="majorHAnsi" w:cstheme="majorHAnsi"/>
              </w:rPr>
            </w:pPr>
            <w:r w:rsidRPr="00F511CE">
              <w:rPr>
                <w:rFonts w:asciiTheme="majorHAnsi" w:hAnsiTheme="majorHAnsi" w:cstheme="majorHAnsi"/>
                <w:sz w:val="24"/>
                <w:szCs w:val="24"/>
                <w:lang w:val="kk-KZ"/>
              </w:rPr>
              <w:t>35 цикл</w:t>
            </w:r>
          </w:p>
        </w:tc>
        <w:tc>
          <w:tcPr>
            <w:tcW w:w="967" w:type="pct"/>
          </w:tcPr>
          <w:p w14:paraId="7CC2B871" w14:textId="77777777" w:rsidR="00954EE1" w:rsidRPr="00F511CE" w:rsidRDefault="00954EE1" w:rsidP="00AA6C9E">
            <w:pPr>
              <w:pStyle w:val="af4"/>
              <w:jc w:val="center"/>
              <w:rPr>
                <w:rFonts w:asciiTheme="majorHAnsi" w:hAnsiTheme="majorHAnsi" w:cstheme="majorHAnsi"/>
                <w:sz w:val="24"/>
                <w:szCs w:val="24"/>
                <w:vertAlign w:val="superscript"/>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4</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 </w:t>
            </w:r>
            <w:r w:rsidRPr="00F511CE">
              <w:rPr>
                <w:rFonts w:asciiTheme="majorHAnsi" w:hAnsiTheme="majorHAnsi" w:cstheme="majorHAnsi"/>
                <w:sz w:val="24"/>
                <w:szCs w:val="24"/>
                <w:lang w:val="kk-KZ"/>
              </w:rPr>
              <w:t>6</w:t>
            </w:r>
            <w:r w:rsidRPr="00F511CE">
              <w:rPr>
                <w:rFonts w:asciiTheme="majorHAnsi" w:hAnsiTheme="majorHAnsi" w:cstheme="majorHAnsi"/>
                <w:sz w:val="24"/>
                <w:szCs w:val="24"/>
              </w:rPr>
              <w:t xml:space="preserve">0 </w:t>
            </w:r>
            <w:r w:rsidRPr="00F511CE">
              <w:rPr>
                <w:rFonts w:asciiTheme="majorHAnsi" w:hAnsiTheme="majorHAnsi" w:cstheme="majorHAnsi"/>
                <w:sz w:val="24"/>
                <w:szCs w:val="24"/>
                <w:lang w:val="en-US"/>
              </w:rPr>
              <w:t>c</w:t>
            </w:r>
          </w:p>
          <w:p w14:paraId="552AB8B7" w14:textId="77777777" w:rsidR="00954EE1" w:rsidRPr="00F511CE" w:rsidRDefault="00954EE1" w:rsidP="00AA6C9E">
            <w:pPr>
              <w:pStyle w:val="af4"/>
              <w:jc w:val="center"/>
              <w:rPr>
                <w:rFonts w:asciiTheme="majorHAnsi" w:hAnsiTheme="majorHAnsi" w:cstheme="majorHAnsi"/>
                <w:sz w:val="24"/>
                <w:szCs w:val="24"/>
                <w:lang w:val="kk-KZ"/>
              </w:rPr>
            </w:pPr>
          </w:p>
          <w:p w14:paraId="62FD3373"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58</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 </w:t>
            </w:r>
            <w:r w:rsidRPr="00F511CE">
              <w:rPr>
                <w:rFonts w:asciiTheme="majorHAnsi" w:hAnsiTheme="majorHAnsi" w:cstheme="majorHAnsi"/>
                <w:sz w:val="24"/>
                <w:szCs w:val="24"/>
                <w:lang w:val="kk-KZ"/>
              </w:rPr>
              <w:t>30</w:t>
            </w:r>
            <w:r w:rsidRPr="00F511CE">
              <w:rPr>
                <w:rFonts w:asciiTheme="majorHAnsi" w:hAnsiTheme="majorHAnsi" w:cstheme="majorHAnsi"/>
                <w:sz w:val="24"/>
                <w:szCs w:val="24"/>
              </w:rPr>
              <w:t xml:space="preserve"> с</w:t>
            </w:r>
          </w:p>
          <w:p w14:paraId="26AB9CFE" w14:textId="77777777" w:rsidR="00954EE1" w:rsidRPr="00F511CE" w:rsidRDefault="00954EE1" w:rsidP="00AA6C9E">
            <w:pPr>
              <w:pStyle w:val="af4"/>
              <w:jc w:val="center"/>
              <w:rPr>
                <w:rFonts w:asciiTheme="majorHAnsi" w:hAnsiTheme="majorHAnsi" w:cstheme="majorHAnsi"/>
                <w:sz w:val="24"/>
                <w:szCs w:val="24"/>
                <w:lang w:val="kk-KZ"/>
              </w:rPr>
            </w:pPr>
          </w:p>
          <w:p w14:paraId="20B28A6D"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 </w:t>
            </w:r>
            <w:r w:rsidRPr="00F511CE">
              <w:rPr>
                <w:rFonts w:asciiTheme="majorHAnsi" w:hAnsiTheme="majorHAnsi" w:cstheme="majorHAnsi"/>
                <w:sz w:val="24"/>
                <w:szCs w:val="24"/>
                <w:lang w:val="kk-KZ"/>
              </w:rPr>
              <w:t>6</w:t>
            </w:r>
            <w:r w:rsidRPr="00F511CE">
              <w:rPr>
                <w:rFonts w:asciiTheme="majorHAnsi" w:hAnsiTheme="majorHAnsi" w:cstheme="majorHAnsi"/>
                <w:sz w:val="24"/>
                <w:szCs w:val="24"/>
              </w:rPr>
              <w:t>0 с</w:t>
            </w:r>
          </w:p>
          <w:p w14:paraId="7C753C61" w14:textId="211F3997" w:rsidR="00954EE1" w:rsidRPr="00F511CE" w:rsidRDefault="00954EE1" w:rsidP="00DD5E37">
            <w:pPr>
              <w:spacing w:after="0" w:line="240" w:lineRule="auto"/>
              <w:jc w:val="center"/>
              <w:rPr>
                <w:rFonts w:asciiTheme="majorHAnsi" w:hAnsiTheme="majorHAnsi" w:cstheme="majorHAnsi"/>
              </w:rPr>
            </w:pPr>
            <w:r w:rsidRPr="00F511CE">
              <w:rPr>
                <w:rFonts w:asciiTheme="majorHAnsi" w:hAnsiTheme="majorHAnsi" w:cstheme="majorHAnsi"/>
                <w:sz w:val="24"/>
                <w:szCs w:val="24"/>
                <w:lang w:val="kk-KZ"/>
              </w:rPr>
              <w:t>35 цикл</w:t>
            </w:r>
          </w:p>
        </w:tc>
        <w:tc>
          <w:tcPr>
            <w:tcW w:w="1562" w:type="pct"/>
          </w:tcPr>
          <w:p w14:paraId="389A4BB3" w14:textId="77777777" w:rsidR="00954EE1" w:rsidRPr="00F511CE" w:rsidRDefault="00954EE1" w:rsidP="00AA6C9E">
            <w:pPr>
              <w:pStyle w:val="af4"/>
              <w:jc w:val="center"/>
              <w:rPr>
                <w:rFonts w:asciiTheme="majorHAnsi" w:hAnsiTheme="majorHAnsi" w:cstheme="majorHAnsi"/>
                <w:sz w:val="24"/>
                <w:szCs w:val="24"/>
                <w:vertAlign w:val="superscript"/>
              </w:rPr>
            </w:pPr>
            <w:r w:rsidRPr="00F511CE">
              <w:rPr>
                <w:rFonts w:asciiTheme="majorHAnsi" w:hAnsiTheme="majorHAnsi" w:cstheme="majorHAnsi"/>
                <w:sz w:val="24"/>
                <w:szCs w:val="24"/>
              </w:rPr>
              <w:t>9</w:t>
            </w:r>
            <w:r w:rsidRPr="00F511CE">
              <w:rPr>
                <w:rFonts w:asciiTheme="majorHAnsi" w:hAnsiTheme="majorHAnsi" w:cstheme="majorHAnsi"/>
                <w:sz w:val="24"/>
                <w:szCs w:val="24"/>
                <w:lang w:val="kk-KZ"/>
              </w:rPr>
              <w:t>4</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 xml:space="preserve">С – 30 </w:t>
            </w:r>
            <w:r w:rsidRPr="00F511CE">
              <w:rPr>
                <w:rFonts w:asciiTheme="majorHAnsi" w:hAnsiTheme="majorHAnsi" w:cstheme="majorHAnsi"/>
                <w:sz w:val="24"/>
                <w:szCs w:val="24"/>
                <w:lang w:val="en-US"/>
              </w:rPr>
              <w:t>c</w:t>
            </w:r>
          </w:p>
          <w:p w14:paraId="1256F29D" w14:textId="77777777" w:rsidR="00954EE1" w:rsidRPr="00F511CE" w:rsidRDefault="00954EE1" w:rsidP="00AA6C9E">
            <w:pPr>
              <w:pStyle w:val="af4"/>
              <w:jc w:val="center"/>
              <w:rPr>
                <w:rFonts w:asciiTheme="majorHAnsi" w:hAnsiTheme="majorHAnsi" w:cstheme="majorHAnsi"/>
                <w:sz w:val="24"/>
                <w:szCs w:val="24"/>
                <w:lang w:val="kk-KZ"/>
              </w:rPr>
            </w:pPr>
          </w:p>
          <w:p w14:paraId="2CA629AF"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55</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 – 30 с</w:t>
            </w:r>
          </w:p>
          <w:p w14:paraId="7D99DE56" w14:textId="77777777" w:rsidR="00954EE1" w:rsidRPr="00F511CE" w:rsidRDefault="00954EE1" w:rsidP="00AA6C9E">
            <w:pPr>
              <w:pStyle w:val="af4"/>
              <w:jc w:val="center"/>
              <w:rPr>
                <w:rFonts w:asciiTheme="majorHAnsi" w:hAnsiTheme="majorHAnsi" w:cstheme="majorHAnsi"/>
                <w:sz w:val="24"/>
                <w:szCs w:val="24"/>
                <w:lang w:val="kk-KZ"/>
              </w:rPr>
            </w:pPr>
          </w:p>
          <w:p w14:paraId="12F37930" w14:textId="77777777" w:rsidR="00954EE1" w:rsidRPr="00F511CE" w:rsidRDefault="00954EE1" w:rsidP="00AA6C9E">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rPr>
              <w:t>72</w:t>
            </w:r>
            <w:r w:rsidRPr="00F511CE">
              <w:rPr>
                <w:rFonts w:asciiTheme="majorHAnsi" w:hAnsiTheme="majorHAnsi" w:cstheme="majorHAnsi"/>
                <w:sz w:val="24"/>
                <w:szCs w:val="24"/>
                <w:vertAlign w:val="superscript"/>
              </w:rPr>
              <w:t>0</w:t>
            </w:r>
            <w:r w:rsidRPr="00F511CE">
              <w:rPr>
                <w:rFonts w:asciiTheme="majorHAnsi" w:hAnsiTheme="majorHAnsi" w:cstheme="majorHAnsi"/>
                <w:sz w:val="24"/>
                <w:szCs w:val="24"/>
              </w:rPr>
              <w:t>С – 30 с</w:t>
            </w:r>
          </w:p>
          <w:p w14:paraId="217CE84D" w14:textId="45F11C83" w:rsidR="00954EE1" w:rsidRPr="00F511CE" w:rsidRDefault="00954EE1" w:rsidP="00DD5E37">
            <w:pPr>
              <w:spacing w:after="0" w:line="240" w:lineRule="auto"/>
              <w:jc w:val="center"/>
              <w:rPr>
                <w:rFonts w:asciiTheme="majorHAnsi" w:hAnsiTheme="majorHAnsi" w:cstheme="majorHAnsi"/>
              </w:rPr>
            </w:pPr>
            <w:r w:rsidRPr="00F511CE">
              <w:rPr>
                <w:rFonts w:asciiTheme="majorHAnsi" w:hAnsiTheme="majorHAnsi" w:cstheme="majorHAnsi"/>
                <w:sz w:val="24"/>
                <w:szCs w:val="24"/>
                <w:lang w:val="kk-KZ"/>
              </w:rPr>
              <w:t>32 цикл</w:t>
            </w:r>
          </w:p>
        </w:tc>
      </w:tr>
      <w:tr w:rsidR="00954EE1" w:rsidRPr="00F511CE" w14:paraId="60348DC0" w14:textId="77777777" w:rsidTr="008016D9">
        <w:tc>
          <w:tcPr>
            <w:tcW w:w="1383" w:type="pct"/>
          </w:tcPr>
          <w:p w14:paraId="2A22D29C" w14:textId="77777777" w:rsidR="00954EE1" w:rsidRPr="00F511CE" w:rsidRDefault="00954EE1" w:rsidP="00AA6C9E">
            <w:pPr>
              <w:spacing w:after="0" w:line="240" w:lineRule="auto"/>
              <w:rPr>
                <w:rFonts w:asciiTheme="majorHAnsi" w:hAnsiTheme="majorHAnsi" w:cstheme="majorHAnsi"/>
                <w:lang w:val="kk-KZ"/>
              </w:rPr>
            </w:pPr>
            <w:r w:rsidRPr="00F511CE">
              <w:rPr>
                <w:rFonts w:asciiTheme="majorHAnsi" w:hAnsiTheme="majorHAnsi" w:cstheme="majorHAnsi"/>
              </w:rPr>
              <w:t>Ая</w:t>
            </w:r>
            <w:r w:rsidRPr="00F511CE">
              <w:rPr>
                <w:rFonts w:asciiTheme="majorHAnsi" w:hAnsiTheme="majorHAnsi" w:cstheme="majorHAnsi"/>
                <w:lang w:val="kk-KZ"/>
              </w:rPr>
              <w:t>қтаушы синтез</w:t>
            </w:r>
          </w:p>
        </w:tc>
        <w:tc>
          <w:tcPr>
            <w:tcW w:w="1089" w:type="pct"/>
            <w:shd w:val="clear" w:color="auto" w:fill="auto"/>
          </w:tcPr>
          <w:p w14:paraId="14F6741B" w14:textId="77777777" w:rsidR="00954EE1" w:rsidRPr="00F511CE" w:rsidRDefault="00954EE1" w:rsidP="00AA6C9E">
            <w:pPr>
              <w:spacing w:after="0" w:line="240" w:lineRule="auto"/>
              <w:jc w:val="center"/>
              <w:rPr>
                <w:rFonts w:asciiTheme="majorHAnsi" w:hAnsiTheme="majorHAnsi" w:cstheme="majorHAnsi"/>
              </w:rPr>
            </w:pPr>
            <w:r w:rsidRPr="00F511CE">
              <w:rPr>
                <w:rFonts w:asciiTheme="majorHAnsi" w:hAnsiTheme="majorHAnsi" w:cstheme="majorHAnsi"/>
              </w:rPr>
              <w:t xml:space="preserve">72°С – </w:t>
            </w:r>
            <w:r w:rsidRPr="00F511CE">
              <w:rPr>
                <w:rFonts w:asciiTheme="majorHAnsi" w:hAnsiTheme="majorHAnsi" w:cstheme="majorHAnsi"/>
                <w:lang w:val="en-US"/>
              </w:rPr>
              <w:t>5</w:t>
            </w:r>
            <w:r w:rsidRPr="00F511CE">
              <w:rPr>
                <w:rFonts w:asciiTheme="majorHAnsi" w:hAnsiTheme="majorHAnsi" w:cstheme="majorHAnsi"/>
              </w:rPr>
              <w:t xml:space="preserve"> мин</w:t>
            </w:r>
          </w:p>
        </w:tc>
        <w:tc>
          <w:tcPr>
            <w:tcW w:w="967" w:type="pct"/>
          </w:tcPr>
          <w:p w14:paraId="4DD0E395" w14:textId="77777777" w:rsidR="00954EE1" w:rsidRPr="00F511CE" w:rsidRDefault="00954EE1" w:rsidP="00AA6C9E">
            <w:pPr>
              <w:spacing w:after="0" w:line="240" w:lineRule="auto"/>
              <w:jc w:val="center"/>
              <w:rPr>
                <w:rFonts w:asciiTheme="majorHAnsi" w:hAnsiTheme="majorHAnsi" w:cstheme="majorHAnsi"/>
              </w:rPr>
            </w:pPr>
            <w:r w:rsidRPr="00F511CE">
              <w:rPr>
                <w:rFonts w:asciiTheme="majorHAnsi" w:hAnsiTheme="majorHAnsi" w:cstheme="majorHAnsi"/>
              </w:rPr>
              <w:t>72°С – 10 мин</w:t>
            </w:r>
          </w:p>
        </w:tc>
        <w:tc>
          <w:tcPr>
            <w:tcW w:w="1562" w:type="pct"/>
          </w:tcPr>
          <w:p w14:paraId="61B7B8AC" w14:textId="77777777" w:rsidR="00954EE1" w:rsidRPr="00F511CE" w:rsidRDefault="00954EE1" w:rsidP="00AA6C9E">
            <w:pPr>
              <w:spacing w:after="0" w:line="240" w:lineRule="auto"/>
              <w:jc w:val="center"/>
              <w:rPr>
                <w:rFonts w:asciiTheme="majorHAnsi" w:hAnsiTheme="majorHAnsi" w:cstheme="majorHAnsi"/>
              </w:rPr>
            </w:pPr>
            <w:r w:rsidRPr="00F511CE">
              <w:rPr>
                <w:rFonts w:asciiTheme="majorHAnsi" w:hAnsiTheme="majorHAnsi" w:cstheme="majorHAnsi"/>
              </w:rPr>
              <w:t xml:space="preserve">72°С – </w:t>
            </w:r>
            <w:r w:rsidRPr="00F511CE">
              <w:rPr>
                <w:rFonts w:asciiTheme="majorHAnsi" w:hAnsiTheme="majorHAnsi" w:cstheme="majorHAnsi"/>
                <w:lang w:val="en-US"/>
              </w:rPr>
              <w:t>7</w:t>
            </w:r>
            <w:r w:rsidRPr="00F511CE">
              <w:rPr>
                <w:rFonts w:asciiTheme="majorHAnsi" w:hAnsiTheme="majorHAnsi" w:cstheme="majorHAnsi"/>
              </w:rPr>
              <w:t xml:space="preserve"> мин</w:t>
            </w:r>
          </w:p>
        </w:tc>
      </w:tr>
    </w:tbl>
    <w:p w14:paraId="5B2EF4D6" w14:textId="77777777" w:rsidR="00954EE1" w:rsidRPr="00F511CE" w:rsidRDefault="00954EE1" w:rsidP="00AA6C9E">
      <w:pPr>
        <w:spacing w:after="0" w:line="240" w:lineRule="auto"/>
        <w:jc w:val="both"/>
        <w:rPr>
          <w:rFonts w:asciiTheme="majorHAnsi" w:hAnsiTheme="majorHAnsi" w:cstheme="majorHAnsi"/>
          <w:lang w:val="kk-KZ"/>
        </w:rPr>
      </w:pPr>
    </w:p>
    <w:p w14:paraId="337399C6" w14:textId="289AEA62" w:rsidR="00954EE1"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bCs/>
          <w:lang w:val="kk-KZ"/>
        </w:rPr>
        <w:t xml:space="preserve">Кесте </w:t>
      </w:r>
      <w:r w:rsidR="005E6D53">
        <w:rPr>
          <w:rFonts w:asciiTheme="majorHAnsi" w:hAnsiTheme="majorHAnsi" w:cstheme="majorHAnsi"/>
          <w:bCs/>
          <w:lang w:val="kk-KZ"/>
        </w:rPr>
        <w:t>7</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lang w:val="kk-KZ"/>
        </w:rPr>
        <w:t>TLR6, TLR6 гендерінің кодтау бөлігіндегі SNP полиморфизмдері және нүктелік мутациялардың орналасуы, қолданылатын рестриктазалар, жануарлардың генотипіне байланысты ДНҚ фрагменттерінің өлшемдері</w:t>
      </w:r>
    </w:p>
    <w:p w14:paraId="0D8CFAC8" w14:textId="77777777" w:rsidR="009216A3" w:rsidRPr="00560EF5" w:rsidRDefault="009216A3" w:rsidP="00AA6C9E">
      <w:pPr>
        <w:spacing w:after="0" w:line="240" w:lineRule="auto"/>
        <w:jc w:val="both"/>
        <w:rPr>
          <w:rFonts w:asciiTheme="majorHAnsi" w:hAnsiTheme="majorHAnsi" w:cstheme="majorHAnsi"/>
          <w:color w:val="000000" w:themeColor="text1"/>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7"/>
        <w:gridCol w:w="3119"/>
        <w:gridCol w:w="2863"/>
      </w:tblGrid>
      <w:tr w:rsidR="008016D9" w:rsidRPr="00E45B81" w14:paraId="5B06C465" w14:textId="77777777" w:rsidTr="008016D9">
        <w:trPr>
          <w:trHeight w:val="303"/>
        </w:trPr>
        <w:tc>
          <w:tcPr>
            <w:tcW w:w="3657" w:type="dxa"/>
            <w:shd w:val="clear" w:color="auto" w:fill="auto"/>
          </w:tcPr>
          <w:p w14:paraId="2B248AFE" w14:textId="77777777" w:rsidR="00954EE1" w:rsidRPr="00E45B81" w:rsidRDefault="00954EE1" w:rsidP="00AA6C9E">
            <w:pPr>
              <w:spacing w:after="0" w:line="240" w:lineRule="auto"/>
              <w:jc w:val="center"/>
              <w:rPr>
                <w:rFonts w:asciiTheme="majorHAnsi" w:hAnsiTheme="majorHAnsi" w:cstheme="majorHAnsi"/>
                <w:lang w:val="kk-KZ"/>
              </w:rPr>
            </w:pPr>
            <w:r w:rsidRPr="00E45B81">
              <w:rPr>
                <w:rFonts w:asciiTheme="majorHAnsi" w:hAnsiTheme="majorHAnsi" w:cstheme="majorHAnsi"/>
                <w:lang w:val="kk-KZ"/>
              </w:rPr>
              <w:t>Сипаттамасы</w:t>
            </w:r>
          </w:p>
        </w:tc>
        <w:tc>
          <w:tcPr>
            <w:tcW w:w="5982" w:type="dxa"/>
            <w:gridSpan w:val="2"/>
          </w:tcPr>
          <w:p w14:paraId="33F50D2A" w14:textId="77777777" w:rsidR="00954EE1" w:rsidRPr="00E45B81" w:rsidRDefault="00954EE1" w:rsidP="00AA6C9E">
            <w:pPr>
              <w:spacing w:after="0" w:line="240" w:lineRule="auto"/>
              <w:jc w:val="center"/>
              <w:rPr>
                <w:rFonts w:asciiTheme="majorHAnsi" w:eastAsia="Calibri" w:hAnsiTheme="majorHAnsi" w:cstheme="majorHAnsi"/>
              </w:rPr>
            </w:pPr>
            <w:r w:rsidRPr="00E45B81">
              <w:rPr>
                <w:rFonts w:asciiTheme="majorHAnsi" w:eastAsia="Calibri" w:hAnsiTheme="majorHAnsi" w:cstheme="majorHAnsi"/>
              </w:rPr>
              <w:t xml:space="preserve">SNP </w:t>
            </w:r>
            <w:proofErr w:type="spellStart"/>
            <w:r w:rsidRPr="00E45B81">
              <w:rPr>
                <w:rFonts w:asciiTheme="majorHAnsi" w:eastAsia="Calibri" w:hAnsiTheme="majorHAnsi" w:cstheme="majorHAnsi"/>
              </w:rPr>
              <w:t>полиморфиз</w:t>
            </w:r>
            <w:proofErr w:type="spellEnd"/>
            <w:r w:rsidRPr="00E45B81">
              <w:rPr>
                <w:rFonts w:asciiTheme="majorHAnsi" w:eastAsia="Calibri" w:hAnsiTheme="majorHAnsi" w:cstheme="majorHAnsi"/>
                <w:lang w:val="kk-KZ"/>
              </w:rPr>
              <w:t>м атауы</w:t>
            </w:r>
            <w:r w:rsidRPr="00E45B81">
              <w:rPr>
                <w:rFonts w:asciiTheme="majorHAnsi" w:eastAsia="Calibri" w:hAnsiTheme="majorHAnsi" w:cstheme="majorHAnsi"/>
              </w:rPr>
              <w:t xml:space="preserve"> </w:t>
            </w:r>
          </w:p>
        </w:tc>
      </w:tr>
      <w:tr w:rsidR="008016D9" w:rsidRPr="00E45B81" w14:paraId="7A6B208A" w14:textId="77777777" w:rsidTr="008016D9">
        <w:tc>
          <w:tcPr>
            <w:tcW w:w="3657" w:type="dxa"/>
            <w:shd w:val="clear" w:color="auto" w:fill="auto"/>
          </w:tcPr>
          <w:p w14:paraId="2DA9431D" w14:textId="77777777" w:rsidR="00954EE1" w:rsidRPr="00E45B81" w:rsidRDefault="00954EE1" w:rsidP="00AA6C9E">
            <w:pPr>
              <w:spacing w:after="0" w:line="240" w:lineRule="auto"/>
              <w:jc w:val="center"/>
              <w:rPr>
                <w:rFonts w:asciiTheme="majorHAnsi" w:hAnsiTheme="majorHAnsi" w:cstheme="majorHAnsi"/>
                <w:lang w:val="kk-KZ"/>
              </w:rPr>
            </w:pPr>
            <w:r w:rsidRPr="00E45B81">
              <w:rPr>
                <w:rFonts w:asciiTheme="majorHAnsi" w:hAnsiTheme="majorHAnsi" w:cstheme="majorHAnsi"/>
                <w:lang w:val="kk-KZ"/>
              </w:rPr>
              <w:t>Геннің атауы және SNP      полиморфизмдері</w:t>
            </w:r>
          </w:p>
        </w:tc>
        <w:tc>
          <w:tcPr>
            <w:tcW w:w="3119" w:type="dxa"/>
          </w:tcPr>
          <w:p w14:paraId="51808301" w14:textId="77777777" w:rsidR="00954EE1" w:rsidRPr="00E45B81" w:rsidRDefault="00954EE1" w:rsidP="00AA6C9E">
            <w:pPr>
              <w:spacing w:after="0" w:line="240" w:lineRule="auto"/>
              <w:jc w:val="center"/>
              <w:rPr>
                <w:rFonts w:asciiTheme="majorHAnsi" w:eastAsia="Calibri" w:hAnsiTheme="majorHAnsi" w:cstheme="majorHAnsi"/>
                <w:lang w:val="kk-KZ"/>
              </w:rPr>
            </w:pPr>
            <w:r w:rsidRPr="00E45B81">
              <w:rPr>
                <w:rFonts w:asciiTheme="majorHAnsi" w:eastAsia="Calibri" w:hAnsiTheme="majorHAnsi" w:cstheme="majorHAnsi"/>
              </w:rPr>
              <w:t>TLR6</w:t>
            </w:r>
            <w:r w:rsidRPr="00E45B81">
              <w:rPr>
                <w:rFonts w:asciiTheme="majorHAnsi" w:eastAsia="Calibri" w:hAnsiTheme="majorHAnsi" w:cstheme="majorHAnsi"/>
                <w:lang w:val="kk-KZ"/>
              </w:rPr>
              <w:t>/</w:t>
            </w:r>
            <w:r w:rsidRPr="00E45B81">
              <w:rPr>
                <w:rFonts w:asciiTheme="majorHAnsi" w:eastAsia="Calibri" w:hAnsiTheme="majorHAnsi" w:cstheme="majorHAnsi"/>
              </w:rPr>
              <w:t>Taq1</w:t>
            </w:r>
          </w:p>
        </w:tc>
        <w:tc>
          <w:tcPr>
            <w:tcW w:w="2863" w:type="dxa"/>
          </w:tcPr>
          <w:p w14:paraId="4A2EA48A" w14:textId="77777777" w:rsidR="00954EE1" w:rsidRPr="00E45B81" w:rsidRDefault="00954EE1" w:rsidP="00AA6C9E">
            <w:pPr>
              <w:spacing w:after="0" w:line="240" w:lineRule="auto"/>
              <w:jc w:val="center"/>
              <w:rPr>
                <w:rFonts w:asciiTheme="majorHAnsi" w:eastAsia="Calibri" w:hAnsiTheme="majorHAnsi" w:cstheme="majorHAnsi"/>
                <w:lang w:val="kk-KZ"/>
              </w:rPr>
            </w:pPr>
            <w:r w:rsidRPr="00E45B81">
              <w:rPr>
                <w:rFonts w:asciiTheme="majorHAnsi" w:eastAsia="Calibri" w:hAnsiTheme="majorHAnsi" w:cstheme="majorHAnsi"/>
              </w:rPr>
              <w:t>BRCA1</w:t>
            </w:r>
            <w:r w:rsidRPr="00E45B81">
              <w:rPr>
                <w:rFonts w:asciiTheme="majorHAnsi" w:eastAsia="Calibri" w:hAnsiTheme="majorHAnsi" w:cstheme="majorHAnsi"/>
                <w:lang w:val="kk-KZ"/>
              </w:rPr>
              <w:t>/</w:t>
            </w:r>
            <w:r w:rsidRPr="00E45B81">
              <w:rPr>
                <w:rFonts w:asciiTheme="majorHAnsi" w:hAnsiTheme="majorHAnsi" w:cstheme="majorHAnsi"/>
                <w:lang w:val="en-US"/>
              </w:rPr>
              <w:t xml:space="preserve"> </w:t>
            </w:r>
            <w:proofErr w:type="spellStart"/>
            <w:r w:rsidRPr="00E45B81">
              <w:rPr>
                <w:rFonts w:asciiTheme="majorHAnsi" w:hAnsiTheme="majorHAnsi" w:cstheme="majorHAnsi"/>
                <w:lang w:val="en-US"/>
              </w:rPr>
              <w:t>HhaI</w:t>
            </w:r>
            <w:proofErr w:type="spellEnd"/>
            <w:r w:rsidRPr="00E45B81">
              <w:rPr>
                <w:rFonts w:asciiTheme="majorHAnsi" w:hAnsiTheme="majorHAnsi" w:cstheme="majorHAnsi"/>
              </w:rPr>
              <w:t xml:space="preserve"> </w:t>
            </w:r>
          </w:p>
        </w:tc>
      </w:tr>
      <w:tr w:rsidR="008016D9" w:rsidRPr="00E45B81" w14:paraId="0043EF42" w14:textId="77777777" w:rsidTr="008016D9">
        <w:tc>
          <w:tcPr>
            <w:tcW w:w="3657" w:type="dxa"/>
            <w:shd w:val="clear" w:color="auto" w:fill="auto"/>
          </w:tcPr>
          <w:p w14:paraId="7ACC493D" w14:textId="77777777" w:rsidR="00954EE1" w:rsidRPr="00E45B81" w:rsidRDefault="00954EE1" w:rsidP="00AA6C9E">
            <w:pPr>
              <w:spacing w:after="0" w:line="240" w:lineRule="auto"/>
              <w:jc w:val="center"/>
              <w:rPr>
                <w:rFonts w:asciiTheme="majorHAnsi" w:hAnsiTheme="majorHAnsi" w:cstheme="majorHAnsi"/>
              </w:rPr>
            </w:pPr>
            <w:proofErr w:type="spellStart"/>
            <w:r w:rsidRPr="00E45B81">
              <w:rPr>
                <w:rFonts w:asciiTheme="majorHAnsi" w:hAnsiTheme="majorHAnsi" w:cstheme="majorHAnsi"/>
              </w:rPr>
              <w:t>Геннің</w:t>
            </w:r>
            <w:proofErr w:type="spellEnd"/>
            <w:r w:rsidRPr="00E45B81">
              <w:rPr>
                <w:rFonts w:asciiTheme="majorHAnsi" w:hAnsiTheme="majorHAnsi" w:cstheme="majorHAnsi"/>
              </w:rPr>
              <w:t xml:space="preserve"> </w:t>
            </w:r>
            <w:proofErr w:type="spellStart"/>
            <w:r w:rsidRPr="00E45B81">
              <w:rPr>
                <w:rFonts w:asciiTheme="majorHAnsi" w:hAnsiTheme="majorHAnsi" w:cstheme="majorHAnsi"/>
              </w:rPr>
              <w:t>орналасу</w:t>
            </w:r>
            <w:proofErr w:type="spellEnd"/>
            <w:r w:rsidRPr="00E45B81">
              <w:rPr>
                <w:rFonts w:asciiTheme="majorHAnsi" w:hAnsiTheme="majorHAnsi" w:cstheme="majorHAnsi"/>
              </w:rPr>
              <w:t xml:space="preserve"> </w:t>
            </w:r>
            <w:proofErr w:type="spellStart"/>
            <w:r w:rsidRPr="00E45B81">
              <w:rPr>
                <w:rFonts w:asciiTheme="majorHAnsi" w:hAnsiTheme="majorHAnsi" w:cstheme="majorHAnsi"/>
              </w:rPr>
              <w:t>аймағы</w:t>
            </w:r>
            <w:proofErr w:type="spellEnd"/>
          </w:p>
        </w:tc>
        <w:tc>
          <w:tcPr>
            <w:tcW w:w="3119" w:type="dxa"/>
          </w:tcPr>
          <w:p w14:paraId="0A2293C9" w14:textId="77777777" w:rsidR="00954EE1" w:rsidRPr="00E45B81" w:rsidRDefault="00954EE1" w:rsidP="00AA6C9E">
            <w:pPr>
              <w:spacing w:after="0" w:line="240" w:lineRule="auto"/>
              <w:jc w:val="center"/>
              <w:rPr>
                <w:rFonts w:asciiTheme="majorHAnsi" w:hAnsiTheme="majorHAnsi" w:cstheme="majorHAnsi"/>
                <w:highlight w:val="yellow"/>
              </w:rPr>
            </w:pPr>
            <w:r w:rsidRPr="00E45B81">
              <w:rPr>
                <w:rFonts w:asciiTheme="majorHAnsi" w:hAnsiTheme="majorHAnsi" w:cstheme="majorHAnsi"/>
                <w:lang w:val="kk-KZ"/>
              </w:rPr>
              <w:t xml:space="preserve"> 6 хромосома</w:t>
            </w:r>
          </w:p>
        </w:tc>
        <w:tc>
          <w:tcPr>
            <w:tcW w:w="2863" w:type="dxa"/>
          </w:tcPr>
          <w:p w14:paraId="6B8C4BC7" w14:textId="77777777" w:rsidR="00954EE1" w:rsidRPr="00E45B81" w:rsidRDefault="00954EE1" w:rsidP="00AA6C9E">
            <w:pPr>
              <w:spacing w:after="0" w:line="240" w:lineRule="auto"/>
              <w:jc w:val="center"/>
              <w:rPr>
                <w:rFonts w:asciiTheme="majorHAnsi" w:hAnsiTheme="majorHAnsi" w:cstheme="majorHAnsi"/>
                <w:highlight w:val="yellow"/>
                <w:lang w:val="kk-KZ"/>
              </w:rPr>
            </w:pPr>
            <w:r w:rsidRPr="00E45B81">
              <w:rPr>
                <w:rFonts w:asciiTheme="majorHAnsi" w:hAnsiTheme="majorHAnsi" w:cstheme="majorHAnsi"/>
                <w:lang w:val="kk-KZ"/>
              </w:rPr>
              <w:t>19 хромосома</w:t>
            </w:r>
          </w:p>
        </w:tc>
      </w:tr>
      <w:tr w:rsidR="008016D9" w:rsidRPr="00E45B81" w14:paraId="45F0C066" w14:textId="77777777" w:rsidTr="008016D9">
        <w:tc>
          <w:tcPr>
            <w:tcW w:w="3657" w:type="dxa"/>
            <w:shd w:val="clear" w:color="auto" w:fill="auto"/>
          </w:tcPr>
          <w:p w14:paraId="493E620F" w14:textId="77777777" w:rsidR="00954EE1" w:rsidRPr="00E45B81" w:rsidRDefault="00954EE1" w:rsidP="00AA6C9E">
            <w:pPr>
              <w:spacing w:after="0" w:line="240" w:lineRule="auto"/>
              <w:jc w:val="center"/>
              <w:rPr>
                <w:rFonts w:asciiTheme="majorHAnsi" w:hAnsiTheme="majorHAnsi" w:cstheme="majorHAnsi"/>
              </w:rPr>
            </w:pPr>
            <w:proofErr w:type="spellStart"/>
            <w:r w:rsidRPr="00E45B81">
              <w:rPr>
                <w:rFonts w:asciiTheme="majorHAnsi" w:hAnsiTheme="majorHAnsi" w:cstheme="majorHAnsi"/>
              </w:rPr>
              <w:t>Геннің</w:t>
            </w:r>
            <w:proofErr w:type="spellEnd"/>
            <w:r w:rsidRPr="00E45B81">
              <w:rPr>
                <w:rFonts w:asciiTheme="majorHAnsi" w:hAnsiTheme="majorHAnsi" w:cstheme="majorHAnsi"/>
              </w:rPr>
              <w:t xml:space="preserve"> </w:t>
            </w:r>
            <w:proofErr w:type="spellStart"/>
            <w:r w:rsidRPr="00E45B81">
              <w:rPr>
                <w:rFonts w:asciiTheme="majorHAnsi" w:hAnsiTheme="majorHAnsi" w:cstheme="majorHAnsi"/>
              </w:rPr>
              <w:t>ұзындығы</w:t>
            </w:r>
            <w:proofErr w:type="spellEnd"/>
          </w:p>
        </w:tc>
        <w:tc>
          <w:tcPr>
            <w:tcW w:w="3119" w:type="dxa"/>
          </w:tcPr>
          <w:p w14:paraId="7944C44C" w14:textId="77777777" w:rsidR="00954EE1" w:rsidRPr="00E45B81" w:rsidRDefault="00954EE1" w:rsidP="00AA6C9E">
            <w:pPr>
              <w:spacing w:after="0" w:line="240" w:lineRule="auto"/>
              <w:jc w:val="center"/>
              <w:rPr>
                <w:rFonts w:asciiTheme="majorHAnsi" w:hAnsiTheme="majorHAnsi" w:cstheme="majorHAnsi"/>
              </w:rPr>
            </w:pPr>
            <w:r w:rsidRPr="00E45B81">
              <w:rPr>
                <w:rFonts w:asciiTheme="majorHAnsi" w:hAnsiTheme="majorHAnsi" w:cstheme="majorHAnsi"/>
                <w:lang w:val="kk-KZ"/>
              </w:rPr>
              <w:t>40 9</w:t>
            </w:r>
            <w:r w:rsidRPr="00E45B81">
              <w:rPr>
                <w:rFonts w:asciiTheme="majorHAnsi" w:hAnsiTheme="majorHAnsi" w:cstheme="majorHAnsi"/>
                <w:lang w:val="en-US"/>
              </w:rPr>
              <w:t>80</w:t>
            </w:r>
            <w:r w:rsidRPr="00E45B81">
              <w:rPr>
                <w:rFonts w:asciiTheme="majorHAnsi" w:hAnsiTheme="majorHAnsi" w:cstheme="majorHAnsi"/>
                <w:lang w:val="kk-KZ"/>
              </w:rPr>
              <w:t xml:space="preserve"> ж</w:t>
            </w:r>
            <w:r w:rsidRPr="00E45B81">
              <w:rPr>
                <w:rFonts w:asciiTheme="majorHAnsi" w:hAnsiTheme="majorHAnsi" w:cstheme="majorHAnsi"/>
              </w:rPr>
              <w:t>. н.</w:t>
            </w:r>
          </w:p>
        </w:tc>
        <w:tc>
          <w:tcPr>
            <w:tcW w:w="2863" w:type="dxa"/>
          </w:tcPr>
          <w:p w14:paraId="5E2B8095" w14:textId="77777777" w:rsidR="00954EE1" w:rsidRPr="00E45B81"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ajorHAnsi" w:hAnsiTheme="majorHAnsi" w:cstheme="majorHAnsi"/>
              </w:rPr>
            </w:pPr>
            <w:r w:rsidRPr="00E45B81">
              <w:rPr>
                <w:rFonts w:asciiTheme="majorHAnsi" w:eastAsia="Times New Roman" w:hAnsiTheme="majorHAnsi" w:cstheme="majorHAnsi"/>
              </w:rPr>
              <w:t>70</w:t>
            </w:r>
            <w:r w:rsidRPr="00E45B81">
              <w:rPr>
                <w:rFonts w:asciiTheme="majorHAnsi" w:eastAsia="Times New Roman" w:hAnsiTheme="majorHAnsi" w:cstheme="majorHAnsi"/>
                <w:lang w:val="kk-KZ"/>
              </w:rPr>
              <w:t xml:space="preserve"> </w:t>
            </w:r>
            <w:r w:rsidRPr="00E45B81">
              <w:rPr>
                <w:rFonts w:asciiTheme="majorHAnsi" w:eastAsia="Times New Roman" w:hAnsiTheme="majorHAnsi" w:cstheme="majorHAnsi"/>
              </w:rPr>
              <w:t>992</w:t>
            </w:r>
            <w:r w:rsidRPr="00E45B81">
              <w:rPr>
                <w:rFonts w:asciiTheme="majorHAnsi" w:eastAsia="Times New Roman" w:hAnsiTheme="majorHAnsi" w:cstheme="majorHAnsi"/>
                <w:lang w:val="kk-KZ"/>
              </w:rPr>
              <w:t xml:space="preserve"> </w:t>
            </w:r>
            <w:r w:rsidRPr="00E45B81">
              <w:rPr>
                <w:rFonts w:asciiTheme="majorHAnsi" w:hAnsiTheme="majorHAnsi" w:cstheme="majorHAnsi"/>
                <w:lang w:val="kk-KZ"/>
              </w:rPr>
              <w:t>ж</w:t>
            </w:r>
            <w:r w:rsidRPr="00E45B81">
              <w:rPr>
                <w:rFonts w:asciiTheme="majorHAnsi" w:hAnsiTheme="majorHAnsi" w:cstheme="majorHAnsi"/>
              </w:rPr>
              <w:t>. н.</w:t>
            </w:r>
          </w:p>
        </w:tc>
      </w:tr>
      <w:tr w:rsidR="008016D9" w:rsidRPr="00E45B81" w14:paraId="25C36E96" w14:textId="77777777" w:rsidTr="008016D9">
        <w:tc>
          <w:tcPr>
            <w:tcW w:w="3657" w:type="dxa"/>
            <w:shd w:val="clear" w:color="auto" w:fill="auto"/>
          </w:tcPr>
          <w:p w14:paraId="4011F4F4" w14:textId="77777777" w:rsidR="00954EE1" w:rsidRPr="00E45B81" w:rsidRDefault="00954EE1" w:rsidP="00AA6C9E">
            <w:pPr>
              <w:spacing w:after="0" w:line="240" w:lineRule="auto"/>
              <w:jc w:val="center"/>
              <w:rPr>
                <w:rFonts w:asciiTheme="majorHAnsi" w:hAnsiTheme="majorHAnsi" w:cstheme="majorHAnsi"/>
                <w:lang w:val="kk-KZ"/>
              </w:rPr>
            </w:pPr>
            <w:r w:rsidRPr="00E45B81">
              <w:rPr>
                <w:rFonts w:asciiTheme="majorHAnsi" w:hAnsiTheme="majorHAnsi" w:cstheme="majorHAnsi"/>
                <w:lang w:val="kk-KZ"/>
              </w:rPr>
              <w:t>Нүктелік мутацияның орналасу орны</w:t>
            </w:r>
          </w:p>
        </w:tc>
        <w:tc>
          <w:tcPr>
            <w:tcW w:w="3119" w:type="dxa"/>
          </w:tcPr>
          <w:p w14:paraId="0BEEFDB3" w14:textId="77777777" w:rsidR="00954EE1" w:rsidRPr="00E45B81" w:rsidRDefault="00954EE1" w:rsidP="00AA6C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US"/>
              </w:rPr>
            </w:pPr>
            <w:r w:rsidRPr="00E45B81">
              <w:rPr>
                <w:rFonts w:asciiTheme="majorHAnsi" w:eastAsia="Times New Roman" w:hAnsiTheme="majorHAnsi" w:cstheme="majorHAnsi"/>
                <w:lang w:val="en-US"/>
              </w:rPr>
              <w:t>ATTTAGACCTCTCATTCAATGACTT</w:t>
            </w:r>
            <w:r w:rsidRPr="00E45B81">
              <w:rPr>
                <w:rFonts w:asciiTheme="majorHAnsi" w:eastAsia="Times New Roman" w:hAnsiTheme="majorHAnsi" w:cstheme="majorHAnsi"/>
              </w:rPr>
              <w:t>/</w:t>
            </w:r>
            <w:r w:rsidRPr="00E45B81">
              <w:rPr>
                <w:rFonts w:asciiTheme="majorHAnsi" w:eastAsia="Times New Roman" w:hAnsiTheme="majorHAnsi" w:cstheme="majorHAnsi"/>
                <w:lang w:val="en-US"/>
              </w:rPr>
              <w:t>CGATGCCCTGCCCATCTGTAAGGAATTTG</w:t>
            </w:r>
          </w:p>
        </w:tc>
        <w:tc>
          <w:tcPr>
            <w:tcW w:w="2863" w:type="dxa"/>
          </w:tcPr>
          <w:p w14:paraId="696012F0" w14:textId="7B965616" w:rsidR="00954EE1" w:rsidRPr="00E45B81" w:rsidRDefault="00954EE1" w:rsidP="00560EF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yellow"/>
              </w:rPr>
            </w:pPr>
            <w:r w:rsidRPr="00E45B81">
              <w:rPr>
                <w:rFonts w:asciiTheme="majorHAnsi" w:eastAsia="Times New Roman" w:hAnsiTheme="majorHAnsi" w:cstheme="majorHAnsi"/>
                <w:lang w:val="en-US"/>
              </w:rPr>
              <w:t>GTGTGTTCTTTACCACTAGCG</w:t>
            </w:r>
            <w:r w:rsidRPr="00E45B81">
              <w:rPr>
                <w:rFonts w:asciiTheme="majorHAnsi" w:eastAsia="Times New Roman" w:hAnsiTheme="majorHAnsi" w:cstheme="majorHAnsi"/>
              </w:rPr>
              <w:t>/</w:t>
            </w:r>
            <w:r w:rsidRPr="00E45B81">
              <w:rPr>
                <w:rFonts w:asciiTheme="majorHAnsi" w:eastAsia="Times New Roman" w:hAnsiTheme="majorHAnsi" w:cstheme="majorHAnsi"/>
                <w:lang w:val="en-US"/>
              </w:rPr>
              <w:t>CCACCTGGGAAGCC</w:t>
            </w:r>
            <w:r w:rsidRPr="00E45B81">
              <w:rPr>
                <w:rFonts w:asciiTheme="majorHAnsi" w:hAnsiTheme="majorHAnsi" w:cstheme="majorHAnsi"/>
              </w:rPr>
              <w:t xml:space="preserve"> </w:t>
            </w:r>
            <w:r w:rsidRPr="00E45B81">
              <w:rPr>
                <w:rFonts w:asciiTheme="majorHAnsi" w:eastAsia="Times New Roman" w:hAnsiTheme="majorHAnsi" w:cstheme="majorHAnsi"/>
                <w:lang w:val="en-US"/>
              </w:rPr>
              <w:t>CTGCC</w:t>
            </w:r>
          </w:p>
        </w:tc>
      </w:tr>
      <w:tr w:rsidR="008016D9" w:rsidRPr="00E45B81" w14:paraId="5CCD03B8" w14:textId="77777777" w:rsidTr="008016D9">
        <w:tc>
          <w:tcPr>
            <w:tcW w:w="3657" w:type="dxa"/>
            <w:shd w:val="clear" w:color="auto" w:fill="auto"/>
          </w:tcPr>
          <w:p w14:paraId="55762B76" w14:textId="77777777" w:rsidR="00954EE1" w:rsidRPr="00E45B81" w:rsidRDefault="00954EE1" w:rsidP="00AA6C9E">
            <w:pPr>
              <w:spacing w:after="0" w:line="240" w:lineRule="auto"/>
              <w:jc w:val="center"/>
              <w:rPr>
                <w:rFonts w:asciiTheme="majorHAnsi" w:hAnsiTheme="majorHAnsi" w:cstheme="majorHAnsi"/>
                <w:lang w:val="kk-KZ"/>
              </w:rPr>
            </w:pPr>
            <w:r w:rsidRPr="00E45B81">
              <w:rPr>
                <w:rFonts w:asciiTheme="majorHAnsi" w:hAnsiTheme="majorHAnsi" w:cstheme="majorHAnsi"/>
                <w:lang w:val="kk-KZ"/>
              </w:rPr>
              <w:t xml:space="preserve">ПТР өнімінің ұзындығы </w:t>
            </w:r>
          </w:p>
        </w:tc>
        <w:tc>
          <w:tcPr>
            <w:tcW w:w="3119" w:type="dxa"/>
          </w:tcPr>
          <w:p w14:paraId="316E25D6" w14:textId="328BFE3F" w:rsidR="00954EE1" w:rsidRPr="00315C79" w:rsidRDefault="00954EE1" w:rsidP="00AA6C9E">
            <w:pPr>
              <w:pStyle w:val="af4"/>
              <w:jc w:val="center"/>
              <w:rPr>
                <w:rFonts w:asciiTheme="majorHAnsi" w:hAnsiTheme="majorHAnsi" w:cstheme="majorHAnsi"/>
                <w:lang w:val="kk-KZ"/>
              </w:rPr>
            </w:pPr>
            <w:r w:rsidRPr="00315C79">
              <w:rPr>
                <w:rFonts w:asciiTheme="majorHAnsi" w:hAnsiTheme="majorHAnsi" w:cstheme="majorHAnsi"/>
                <w:lang w:val="kk-KZ"/>
              </w:rPr>
              <w:t xml:space="preserve">515 </w:t>
            </w:r>
            <w:r w:rsidRPr="00315C79">
              <w:rPr>
                <w:rFonts w:asciiTheme="majorHAnsi" w:eastAsia="Times New Roman" w:hAnsiTheme="majorHAnsi" w:cstheme="majorHAnsi"/>
                <w:lang w:val="kk-KZ"/>
              </w:rPr>
              <w:t>ж</w:t>
            </w:r>
            <w:r w:rsidRPr="00315C79">
              <w:rPr>
                <w:rFonts w:asciiTheme="majorHAnsi" w:eastAsia="Times New Roman" w:hAnsiTheme="majorHAnsi" w:cstheme="majorHAnsi"/>
              </w:rPr>
              <w:t>. н. [</w:t>
            </w:r>
            <w:r w:rsidR="00D9416D" w:rsidRPr="00315C79">
              <w:rPr>
                <w:rFonts w:asciiTheme="majorHAnsi" w:eastAsia="Times New Roman" w:hAnsiTheme="majorHAnsi" w:cstheme="majorHAnsi"/>
                <w:lang w:val="kk-KZ"/>
              </w:rPr>
              <w:t>32</w:t>
            </w:r>
            <w:r w:rsidR="00F65BE9" w:rsidRPr="00315C79">
              <w:rPr>
                <w:rFonts w:asciiTheme="majorHAnsi" w:eastAsia="Times New Roman" w:hAnsiTheme="majorHAnsi" w:cstheme="majorHAnsi"/>
                <w:lang w:val="kk-KZ"/>
              </w:rPr>
              <w:t xml:space="preserve">, б. </w:t>
            </w:r>
            <w:r w:rsidR="000743FC" w:rsidRPr="00315C79">
              <w:rPr>
                <w:rFonts w:asciiTheme="majorHAnsi" w:eastAsia="Times New Roman" w:hAnsiTheme="majorHAnsi" w:cstheme="majorHAnsi"/>
                <w:lang w:val="kk-KZ"/>
              </w:rPr>
              <w:t>8</w:t>
            </w:r>
            <w:r w:rsidRPr="00315C79">
              <w:rPr>
                <w:rFonts w:asciiTheme="majorHAnsi" w:eastAsia="Times New Roman" w:hAnsiTheme="majorHAnsi" w:cstheme="majorHAnsi"/>
              </w:rPr>
              <w:t>]</w:t>
            </w:r>
            <w:r w:rsidRPr="00315C79">
              <w:rPr>
                <w:rFonts w:asciiTheme="majorHAnsi" w:eastAsia="Times New Roman" w:hAnsiTheme="majorHAnsi" w:cstheme="majorHAnsi"/>
                <w:lang w:val="kk-KZ"/>
              </w:rPr>
              <w:t xml:space="preserve">, 324 ж. н. </w:t>
            </w:r>
            <w:r w:rsidRPr="00315C79">
              <w:rPr>
                <w:rFonts w:asciiTheme="majorHAnsi" w:eastAsia="Times New Roman" w:hAnsiTheme="majorHAnsi" w:cstheme="majorHAnsi"/>
              </w:rPr>
              <w:t>[</w:t>
            </w:r>
            <w:r w:rsidR="00D9416D" w:rsidRPr="00315C79">
              <w:rPr>
                <w:rFonts w:asciiTheme="majorHAnsi" w:eastAsia="Times New Roman" w:hAnsiTheme="majorHAnsi" w:cstheme="majorHAnsi"/>
                <w:lang w:val="kk-KZ"/>
              </w:rPr>
              <w:t>165</w:t>
            </w:r>
            <w:r w:rsidR="00F65BE9" w:rsidRPr="00315C79">
              <w:rPr>
                <w:rFonts w:asciiTheme="majorHAnsi" w:eastAsia="Times New Roman" w:hAnsiTheme="majorHAnsi" w:cstheme="majorHAnsi"/>
                <w:lang w:val="kk-KZ"/>
              </w:rPr>
              <w:t xml:space="preserve">, б. </w:t>
            </w:r>
            <w:r w:rsidR="000743FC" w:rsidRPr="00315C79">
              <w:rPr>
                <w:rFonts w:asciiTheme="majorHAnsi" w:eastAsia="Times New Roman" w:hAnsiTheme="majorHAnsi" w:cstheme="majorHAnsi"/>
                <w:lang w:val="kk-KZ"/>
              </w:rPr>
              <w:t>54</w:t>
            </w:r>
            <w:r w:rsidRPr="00315C79">
              <w:rPr>
                <w:rFonts w:asciiTheme="majorHAnsi" w:eastAsia="Times New Roman" w:hAnsiTheme="majorHAnsi" w:cstheme="majorHAnsi"/>
              </w:rPr>
              <w:t>]</w:t>
            </w:r>
            <w:r w:rsidRPr="00315C79">
              <w:rPr>
                <w:rFonts w:asciiTheme="majorHAnsi" w:eastAsia="Times New Roman" w:hAnsiTheme="majorHAnsi" w:cstheme="majorHAnsi"/>
                <w:lang w:val="kk-KZ"/>
              </w:rPr>
              <w:t xml:space="preserve"> </w:t>
            </w:r>
          </w:p>
        </w:tc>
        <w:tc>
          <w:tcPr>
            <w:tcW w:w="2863" w:type="dxa"/>
          </w:tcPr>
          <w:p w14:paraId="69AE3FA8" w14:textId="2FC8BFD0" w:rsidR="00954EE1" w:rsidRPr="00315C79" w:rsidRDefault="00954EE1" w:rsidP="00AA6C9E">
            <w:pPr>
              <w:pStyle w:val="af4"/>
              <w:jc w:val="center"/>
              <w:rPr>
                <w:rFonts w:asciiTheme="majorHAnsi" w:hAnsiTheme="majorHAnsi" w:cstheme="majorHAnsi"/>
              </w:rPr>
            </w:pPr>
            <w:r w:rsidRPr="00315C79">
              <w:rPr>
                <w:rFonts w:asciiTheme="majorHAnsi" w:hAnsiTheme="majorHAnsi" w:cstheme="majorHAnsi"/>
                <w:lang w:val="kk-KZ"/>
              </w:rPr>
              <w:t>321</w:t>
            </w:r>
            <w:r w:rsidRPr="00315C79">
              <w:rPr>
                <w:rFonts w:asciiTheme="majorHAnsi" w:hAnsiTheme="majorHAnsi" w:cstheme="majorHAnsi"/>
              </w:rPr>
              <w:t xml:space="preserve"> </w:t>
            </w:r>
            <w:r w:rsidRPr="00315C79">
              <w:rPr>
                <w:rFonts w:asciiTheme="majorHAnsi" w:hAnsiTheme="majorHAnsi" w:cstheme="majorHAnsi"/>
                <w:lang w:val="kk-KZ"/>
              </w:rPr>
              <w:t>ж</w:t>
            </w:r>
            <w:r w:rsidRPr="00315C79">
              <w:rPr>
                <w:rFonts w:asciiTheme="majorHAnsi" w:hAnsiTheme="majorHAnsi" w:cstheme="majorHAnsi"/>
              </w:rPr>
              <w:t>.н.</w:t>
            </w:r>
            <w:r w:rsidRPr="00315C79">
              <w:rPr>
                <w:rFonts w:asciiTheme="majorHAnsi" w:hAnsiTheme="majorHAnsi" w:cstheme="majorHAnsi"/>
                <w:lang w:val="kk-KZ"/>
              </w:rPr>
              <w:t xml:space="preserve"> [</w:t>
            </w:r>
            <w:r w:rsidR="00D9416D" w:rsidRPr="00315C79">
              <w:rPr>
                <w:rFonts w:asciiTheme="majorHAnsi" w:hAnsiTheme="majorHAnsi" w:cstheme="majorHAnsi"/>
                <w:lang w:val="kk-KZ"/>
              </w:rPr>
              <w:t>30</w:t>
            </w:r>
            <w:r w:rsidR="00F65BE9" w:rsidRPr="00315C79">
              <w:rPr>
                <w:rFonts w:asciiTheme="majorHAnsi" w:eastAsia="Times New Roman" w:hAnsiTheme="majorHAnsi" w:cstheme="majorHAnsi"/>
                <w:lang w:val="kk-KZ"/>
              </w:rPr>
              <w:t xml:space="preserve">, б. </w:t>
            </w:r>
            <w:r w:rsidR="000743FC" w:rsidRPr="00315C79">
              <w:rPr>
                <w:rFonts w:asciiTheme="majorHAnsi" w:eastAsia="Times New Roman" w:hAnsiTheme="majorHAnsi" w:cstheme="majorHAnsi"/>
                <w:lang w:val="kk-KZ"/>
              </w:rPr>
              <w:t>23</w:t>
            </w:r>
            <w:r w:rsidRPr="00315C79">
              <w:rPr>
                <w:rFonts w:asciiTheme="majorHAnsi" w:hAnsiTheme="majorHAnsi" w:cstheme="majorHAnsi"/>
                <w:lang w:val="kk-KZ"/>
              </w:rPr>
              <w:t>]</w:t>
            </w:r>
            <w:r w:rsidR="007E3A35" w:rsidRPr="00315C79">
              <w:rPr>
                <w:rFonts w:asciiTheme="majorHAnsi" w:hAnsiTheme="majorHAnsi" w:cstheme="majorHAnsi"/>
                <w:lang w:val="kk-KZ"/>
              </w:rPr>
              <w:t xml:space="preserve"> </w:t>
            </w:r>
          </w:p>
        </w:tc>
      </w:tr>
      <w:tr w:rsidR="008016D9" w:rsidRPr="00E45B81" w14:paraId="57DA3522" w14:textId="77777777" w:rsidTr="008016D9">
        <w:tc>
          <w:tcPr>
            <w:tcW w:w="3657" w:type="dxa"/>
            <w:shd w:val="clear" w:color="auto" w:fill="auto"/>
          </w:tcPr>
          <w:p w14:paraId="40149511" w14:textId="77777777" w:rsidR="00954EE1" w:rsidRPr="00E45B81" w:rsidRDefault="00954EE1" w:rsidP="00AA6C9E">
            <w:pPr>
              <w:spacing w:after="0" w:line="240" w:lineRule="auto"/>
              <w:jc w:val="center"/>
              <w:rPr>
                <w:rFonts w:asciiTheme="majorHAnsi" w:hAnsiTheme="majorHAnsi" w:cstheme="majorHAnsi"/>
              </w:rPr>
            </w:pPr>
            <w:r w:rsidRPr="00E45B81">
              <w:rPr>
                <w:rFonts w:asciiTheme="majorHAnsi" w:hAnsiTheme="majorHAnsi" w:cstheme="majorHAnsi"/>
                <w:lang w:val="kk-KZ"/>
              </w:rPr>
              <w:t>Қолданылатын  эндонуклеаза және рестрикция сайты</w:t>
            </w:r>
          </w:p>
        </w:tc>
        <w:tc>
          <w:tcPr>
            <w:tcW w:w="3119" w:type="dxa"/>
          </w:tcPr>
          <w:p w14:paraId="70A7843D" w14:textId="77777777" w:rsidR="00954EE1" w:rsidRPr="00315C79" w:rsidRDefault="00954EE1" w:rsidP="00AA6C9E">
            <w:pPr>
              <w:pStyle w:val="af4"/>
              <w:jc w:val="center"/>
              <w:rPr>
                <w:rFonts w:asciiTheme="majorHAnsi" w:hAnsiTheme="majorHAnsi" w:cstheme="majorHAnsi"/>
              </w:rPr>
            </w:pPr>
            <w:r w:rsidRPr="00315C79">
              <w:rPr>
                <w:rFonts w:asciiTheme="majorHAnsi" w:hAnsiTheme="majorHAnsi" w:cstheme="majorHAnsi"/>
                <w:lang w:val="en-US"/>
              </w:rPr>
              <w:t>Tag</w:t>
            </w:r>
            <w:r w:rsidRPr="00315C79">
              <w:rPr>
                <w:rFonts w:asciiTheme="majorHAnsi" w:hAnsiTheme="majorHAnsi" w:cstheme="majorHAnsi"/>
              </w:rPr>
              <w:t>1</w:t>
            </w:r>
            <w:r w:rsidRPr="00315C79">
              <w:rPr>
                <w:rFonts w:asciiTheme="majorHAnsi" w:hAnsiTheme="majorHAnsi" w:cstheme="majorHAnsi"/>
                <w:lang w:val="kk-KZ"/>
              </w:rPr>
              <w:t xml:space="preserve"> </w:t>
            </w:r>
            <w:r w:rsidRPr="00315C79">
              <w:rPr>
                <w:rFonts w:asciiTheme="majorHAnsi" w:hAnsiTheme="majorHAnsi" w:cstheme="majorHAnsi"/>
                <w:lang w:val="en-US"/>
              </w:rPr>
              <w:t>T</w:t>
            </w:r>
            <w:r w:rsidRPr="00315C79">
              <w:rPr>
                <w:rFonts w:asciiTheme="majorHAnsi" w:hAnsiTheme="majorHAnsi" w:cstheme="majorHAnsi"/>
              </w:rPr>
              <w:t>/</w:t>
            </w:r>
            <w:r w:rsidRPr="00315C79">
              <w:rPr>
                <w:rFonts w:asciiTheme="majorHAnsi" w:hAnsiTheme="majorHAnsi" w:cstheme="majorHAnsi"/>
                <w:lang w:val="en-US"/>
              </w:rPr>
              <w:t>CGA</w:t>
            </w:r>
          </w:p>
        </w:tc>
        <w:tc>
          <w:tcPr>
            <w:tcW w:w="2863" w:type="dxa"/>
          </w:tcPr>
          <w:p w14:paraId="65891AE8" w14:textId="77777777" w:rsidR="00954EE1" w:rsidRPr="00315C79" w:rsidRDefault="00954EE1" w:rsidP="00AA6C9E">
            <w:pPr>
              <w:spacing w:after="0" w:line="240" w:lineRule="auto"/>
              <w:jc w:val="center"/>
              <w:rPr>
                <w:rFonts w:asciiTheme="majorHAnsi" w:hAnsiTheme="majorHAnsi" w:cstheme="majorHAnsi"/>
              </w:rPr>
            </w:pPr>
            <w:proofErr w:type="spellStart"/>
            <w:r w:rsidRPr="00315C79">
              <w:rPr>
                <w:rFonts w:asciiTheme="majorHAnsi" w:hAnsiTheme="majorHAnsi" w:cstheme="majorHAnsi"/>
                <w:lang w:val="en-US"/>
              </w:rPr>
              <w:t>HhaI</w:t>
            </w:r>
            <w:proofErr w:type="spellEnd"/>
            <w:r w:rsidRPr="00315C79">
              <w:rPr>
                <w:rFonts w:asciiTheme="majorHAnsi" w:hAnsiTheme="majorHAnsi" w:cstheme="majorHAnsi"/>
              </w:rPr>
              <w:t xml:space="preserve"> </w:t>
            </w:r>
            <w:r w:rsidRPr="00315C79">
              <w:rPr>
                <w:rFonts w:asciiTheme="majorHAnsi" w:hAnsiTheme="majorHAnsi" w:cstheme="majorHAnsi"/>
                <w:lang w:val="kk-KZ"/>
              </w:rPr>
              <w:t xml:space="preserve"> </w:t>
            </w:r>
            <w:r w:rsidRPr="00315C79">
              <w:rPr>
                <w:rFonts w:asciiTheme="majorHAnsi" w:hAnsiTheme="majorHAnsi" w:cstheme="majorHAnsi"/>
                <w:lang w:val="en-US"/>
              </w:rPr>
              <w:t>GCG</w:t>
            </w:r>
            <w:r w:rsidRPr="00315C79">
              <w:rPr>
                <w:rFonts w:asciiTheme="majorHAnsi" w:hAnsiTheme="majorHAnsi" w:cstheme="majorHAnsi"/>
              </w:rPr>
              <w:t>/</w:t>
            </w:r>
            <w:r w:rsidRPr="00315C79">
              <w:rPr>
                <w:rFonts w:asciiTheme="majorHAnsi" w:hAnsiTheme="majorHAnsi" w:cstheme="majorHAnsi"/>
                <w:lang w:val="en-US"/>
              </w:rPr>
              <w:t>C</w:t>
            </w:r>
          </w:p>
        </w:tc>
      </w:tr>
      <w:tr w:rsidR="008016D9" w:rsidRPr="00A7687A" w14:paraId="035D9794" w14:textId="77777777" w:rsidTr="008016D9">
        <w:tc>
          <w:tcPr>
            <w:tcW w:w="3657" w:type="dxa"/>
            <w:shd w:val="clear" w:color="auto" w:fill="auto"/>
          </w:tcPr>
          <w:p w14:paraId="6935470B" w14:textId="77777777" w:rsidR="00954EE1" w:rsidRPr="00E45B81" w:rsidRDefault="00954EE1" w:rsidP="00AA6C9E">
            <w:pPr>
              <w:spacing w:after="0" w:line="240" w:lineRule="auto"/>
              <w:jc w:val="center"/>
              <w:rPr>
                <w:rFonts w:asciiTheme="majorHAnsi" w:hAnsiTheme="majorHAnsi" w:cstheme="majorHAnsi"/>
              </w:rPr>
            </w:pPr>
            <w:r w:rsidRPr="00E45B81">
              <w:rPr>
                <w:rFonts w:asciiTheme="majorHAnsi" w:hAnsiTheme="majorHAnsi" w:cstheme="majorHAnsi"/>
                <w:lang w:val="kk-KZ"/>
              </w:rPr>
              <w:t xml:space="preserve">Генотипке байлынысты рестрикциядан кейінгі фрагменттер ұзындығы  </w:t>
            </w:r>
          </w:p>
        </w:tc>
        <w:tc>
          <w:tcPr>
            <w:tcW w:w="3119" w:type="dxa"/>
          </w:tcPr>
          <w:p w14:paraId="3BF36E34" w14:textId="77777777" w:rsidR="00954EE1" w:rsidRPr="00315C79" w:rsidRDefault="00954EE1" w:rsidP="00AA6C9E">
            <w:pPr>
              <w:pStyle w:val="af4"/>
              <w:jc w:val="center"/>
              <w:rPr>
                <w:rFonts w:asciiTheme="majorHAnsi" w:eastAsia="Times New Roman" w:hAnsiTheme="majorHAnsi" w:cstheme="majorHAnsi"/>
                <w:lang w:val="kk-KZ"/>
              </w:rPr>
            </w:pPr>
            <w:r w:rsidRPr="00315C79">
              <w:rPr>
                <w:rFonts w:asciiTheme="majorHAnsi" w:eastAsia="Times New Roman" w:hAnsiTheme="majorHAnsi" w:cstheme="majorHAnsi"/>
              </w:rPr>
              <w:t>CC-515</w:t>
            </w:r>
            <w:r w:rsidRPr="00315C79">
              <w:rPr>
                <w:rFonts w:asciiTheme="majorHAnsi" w:eastAsia="Times New Roman" w:hAnsiTheme="majorHAnsi" w:cstheme="majorHAnsi"/>
                <w:lang w:val="kk-KZ"/>
              </w:rPr>
              <w:t xml:space="preserve"> ж.н.</w:t>
            </w:r>
          </w:p>
          <w:p w14:paraId="04D78860" w14:textId="66133E37" w:rsidR="00954EE1" w:rsidRPr="00315C79" w:rsidRDefault="00954EE1" w:rsidP="00AA6C9E">
            <w:pPr>
              <w:pStyle w:val="af4"/>
              <w:jc w:val="center"/>
              <w:rPr>
                <w:rFonts w:asciiTheme="majorHAnsi" w:hAnsiTheme="majorHAnsi" w:cstheme="majorHAnsi"/>
                <w:lang w:val="kk-KZ"/>
              </w:rPr>
            </w:pPr>
            <w:r w:rsidRPr="00315C79">
              <w:rPr>
                <w:rFonts w:asciiTheme="majorHAnsi" w:eastAsia="Times New Roman" w:hAnsiTheme="majorHAnsi" w:cstheme="majorHAnsi"/>
                <w:lang w:val="kk-KZ"/>
              </w:rPr>
              <w:t>CT-515 ж.н., 380 ж.н., 135 ж.н., TT- 380 ж.н., 135 ж.н. [</w:t>
            </w:r>
            <w:r w:rsidR="00D9416D" w:rsidRPr="00315C79">
              <w:rPr>
                <w:rFonts w:asciiTheme="majorHAnsi" w:eastAsia="Times New Roman" w:hAnsiTheme="majorHAnsi" w:cstheme="majorHAnsi"/>
                <w:lang w:val="kk-KZ"/>
              </w:rPr>
              <w:t>32</w:t>
            </w:r>
            <w:r w:rsidR="00F65BE9" w:rsidRPr="00315C79">
              <w:rPr>
                <w:rFonts w:asciiTheme="majorHAnsi" w:eastAsia="Times New Roman" w:hAnsiTheme="majorHAnsi" w:cstheme="majorHAnsi"/>
                <w:lang w:val="kk-KZ"/>
              </w:rPr>
              <w:t xml:space="preserve">, б. </w:t>
            </w:r>
            <w:r w:rsidR="000743FC" w:rsidRPr="00315C79">
              <w:rPr>
                <w:rFonts w:asciiTheme="majorHAnsi" w:eastAsia="Times New Roman" w:hAnsiTheme="majorHAnsi" w:cstheme="majorHAnsi"/>
                <w:lang w:val="kk-KZ"/>
              </w:rPr>
              <w:t>25</w:t>
            </w:r>
            <w:r w:rsidRPr="00315C79">
              <w:rPr>
                <w:rFonts w:asciiTheme="majorHAnsi" w:eastAsia="Times New Roman" w:hAnsiTheme="majorHAnsi" w:cstheme="majorHAnsi"/>
                <w:lang w:val="kk-KZ"/>
              </w:rPr>
              <w:t>]</w:t>
            </w:r>
          </w:p>
        </w:tc>
        <w:tc>
          <w:tcPr>
            <w:tcW w:w="2863" w:type="dxa"/>
          </w:tcPr>
          <w:p w14:paraId="5B97894A" w14:textId="77777777" w:rsidR="00954EE1" w:rsidRPr="00315C79" w:rsidRDefault="00954EE1" w:rsidP="00AA6C9E">
            <w:pPr>
              <w:spacing w:after="0" w:line="240" w:lineRule="auto"/>
              <w:jc w:val="center"/>
              <w:rPr>
                <w:rFonts w:asciiTheme="majorHAnsi" w:eastAsia="Times New Roman" w:hAnsiTheme="majorHAnsi" w:cstheme="majorHAnsi"/>
                <w:lang w:val="kk-KZ"/>
              </w:rPr>
            </w:pPr>
            <w:r w:rsidRPr="00315C79">
              <w:rPr>
                <w:rFonts w:asciiTheme="majorHAnsi" w:eastAsia="Times New Roman" w:hAnsiTheme="majorHAnsi" w:cstheme="majorHAnsi"/>
                <w:lang w:val="kk-KZ"/>
              </w:rPr>
              <w:t xml:space="preserve">BB-321 ж.н., </w:t>
            </w:r>
          </w:p>
          <w:p w14:paraId="5F7AC17C" w14:textId="77777777" w:rsidR="00954EE1" w:rsidRPr="00315C79" w:rsidRDefault="00954EE1" w:rsidP="00AA6C9E">
            <w:pPr>
              <w:spacing w:after="0" w:line="240" w:lineRule="auto"/>
              <w:jc w:val="center"/>
              <w:rPr>
                <w:rFonts w:asciiTheme="majorHAnsi" w:hAnsiTheme="majorHAnsi" w:cstheme="majorHAnsi"/>
                <w:lang w:val="kk-KZ"/>
              </w:rPr>
            </w:pPr>
            <w:r w:rsidRPr="00315C79">
              <w:rPr>
                <w:rFonts w:asciiTheme="majorHAnsi" w:eastAsia="Times New Roman" w:hAnsiTheme="majorHAnsi" w:cstheme="majorHAnsi"/>
                <w:lang w:val="kk-KZ"/>
              </w:rPr>
              <w:t>AB-321 ж.н., 272 ж.н., 49 ж.н., AA-272 ж.н., 49 ж.н.</w:t>
            </w:r>
          </w:p>
        </w:tc>
      </w:tr>
      <w:tr w:rsidR="008016D9" w:rsidRPr="00A7687A" w14:paraId="034BEFA4" w14:textId="77777777" w:rsidTr="008016D9">
        <w:trPr>
          <w:trHeight w:val="1324"/>
        </w:trPr>
        <w:tc>
          <w:tcPr>
            <w:tcW w:w="3657" w:type="dxa"/>
            <w:shd w:val="clear" w:color="auto" w:fill="auto"/>
          </w:tcPr>
          <w:p w14:paraId="388CC0F6" w14:textId="77777777" w:rsidR="00954EE1" w:rsidRPr="00E45B81" w:rsidRDefault="00954EE1" w:rsidP="00AA6C9E">
            <w:pPr>
              <w:spacing w:after="0" w:line="240" w:lineRule="auto"/>
              <w:jc w:val="center"/>
              <w:rPr>
                <w:rFonts w:asciiTheme="majorHAnsi" w:hAnsiTheme="majorHAnsi" w:cstheme="majorHAnsi"/>
                <w:lang w:val="kk-KZ"/>
              </w:rPr>
            </w:pPr>
            <w:r w:rsidRPr="00E45B81">
              <w:rPr>
                <w:rFonts w:asciiTheme="majorHAnsi" w:hAnsiTheme="majorHAnsi" w:cstheme="majorHAnsi"/>
                <w:lang w:val="kk-KZ"/>
              </w:rPr>
              <w:t xml:space="preserve">ҚазҰАЗУ әдісі бойынша генотипке байлынысты рестрикциядан кейінгі фрагменттер ұзындығы  </w:t>
            </w:r>
          </w:p>
        </w:tc>
        <w:tc>
          <w:tcPr>
            <w:tcW w:w="3119" w:type="dxa"/>
          </w:tcPr>
          <w:p w14:paraId="0AD3800D" w14:textId="77777777" w:rsidR="00954EE1" w:rsidRPr="00315C79" w:rsidRDefault="00954EE1" w:rsidP="00AA6C9E">
            <w:pPr>
              <w:pStyle w:val="af4"/>
              <w:jc w:val="center"/>
              <w:rPr>
                <w:rFonts w:asciiTheme="majorHAnsi" w:eastAsia="Times New Roman" w:hAnsiTheme="majorHAnsi" w:cstheme="majorHAnsi"/>
                <w:lang w:val="kk-KZ"/>
              </w:rPr>
            </w:pPr>
            <w:r w:rsidRPr="00315C79">
              <w:rPr>
                <w:rFonts w:asciiTheme="majorHAnsi" w:eastAsia="Times New Roman" w:hAnsiTheme="majorHAnsi" w:cstheme="majorHAnsi"/>
                <w:lang w:val="kk-KZ"/>
              </w:rPr>
              <w:t>CC 324 ж.н.,</w:t>
            </w:r>
          </w:p>
          <w:p w14:paraId="6EE42EAA" w14:textId="14ACE723" w:rsidR="00954EE1" w:rsidRPr="00315C79" w:rsidRDefault="00954EE1" w:rsidP="000F4EE1">
            <w:pPr>
              <w:pStyle w:val="af4"/>
              <w:jc w:val="center"/>
              <w:rPr>
                <w:rFonts w:asciiTheme="majorHAnsi" w:eastAsia="Times New Roman" w:hAnsiTheme="majorHAnsi" w:cstheme="majorHAnsi"/>
                <w:lang w:val="kk-KZ"/>
              </w:rPr>
            </w:pPr>
            <w:r w:rsidRPr="00315C79">
              <w:rPr>
                <w:rFonts w:asciiTheme="majorHAnsi" w:eastAsia="Times New Roman" w:hAnsiTheme="majorHAnsi" w:cstheme="majorHAnsi"/>
                <w:lang w:val="kk-KZ"/>
              </w:rPr>
              <w:t>CT-324 ж.н., 209 ж.н., 115 ж.н., TT-209 ж.н., 115 ж.н. [</w:t>
            </w:r>
            <w:r w:rsidR="000F4EE1" w:rsidRPr="00315C79">
              <w:rPr>
                <w:rFonts w:asciiTheme="majorHAnsi" w:eastAsia="Times New Roman" w:hAnsiTheme="majorHAnsi" w:cstheme="majorHAnsi"/>
                <w:lang w:val="kk-KZ"/>
              </w:rPr>
              <w:t>165</w:t>
            </w:r>
            <w:r w:rsidR="00F65BE9" w:rsidRPr="00315C79">
              <w:rPr>
                <w:rFonts w:asciiTheme="majorHAnsi" w:eastAsia="Times New Roman" w:hAnsiTheme="majorHAnsi" w:cstheme="majorHAnsi"/>
                <w:lang w:val="kk-KZ"/>
              </w:rPr>
              <w:t xml:space="preserve">, б. </w:t>
            </w:r>
            <w:r w:rsidR="000743FC" w:rsidRPr="00315C79">
              <w:rPr>
                <w:rFonts w:asciiTheme="majorHAnsi" w:eastAsia="Times New Roman" w:hAnsiTheme="majorHAnsi" w:cstheme="majorHAnsi"/>
                <w:lang w:val="kk-KZ"/>
              </w:rPr>
              <w:t>54</w:t>
            </w:r>
            <w:r w:rsidRPr="00315C79">
              <w:rPr>
                <w:rFonts w:asciiTheme="majorHAnsi" w:eastAsia="Times New Roman" w:hAnsiTheme="majorHAnsi" w:cstheme="majorHAnsi"/>
                <w:lang w:val="kk-KZ"/>
              </w:rPr>
              <w:t>]</w:t>
            </w:r>
          </w:p>
        </w:tc>
        <w:tc>
          <w:tcPr>
            <w:tcW w:w="2863" w:type="dxa"/>
          </w:tcPr>
          <w:p w14:paraId="42DF1596" w14:textId="77777777" w:rsidR="00954EE1" w:rsidRPr="00315C79" w:rsidRDefault="00954EE1" w:rsidP="00AA6C9E">
            <w:pPr>
              <w:spacing w:after="0" w:line="240" w:lineRule="auto"/>
              <w:jc w:val="center"/>
              <w:rPr>
                <w:rFonts w:asciiTheme="majorHAnsi" w:eastAsia="Times New Roman" w:hAnsiTheme="majorHAnsi" w:cstheme="majorHAnsi"/>
                <w:lang w:val="kk-KZ"/>
              </w:rPr>
            </w:pPr>
          </w:p>
        </w:tc>
      </w:tr>
    </w:tbl>
    <w:p w14:paraId="13351962" w14:textId="77777777" w:rsidR="00954EE1" w:rsidRPr="00F511CE" w:rsidRDefault="00954EE1" w:rsidP="00AA6C9E">
      <w:pPr>
        <w:spacing w:after="0" w:line="240" w:lineRule="auto"/>
        <w:jc w:val="both"/>
        <w:rPr>
          <w:rFonts w:asciiTheme="majorHAnsi" w:hAnsiTheme="majorHAnsi" w:cstheme="majorHAnsi"/>
          <w:lang w:val="kk-KZ"/>
        </w:rPr>
      </w:pPr>
    </w:p>
    <w:p w14:paraId="1761A19B" w14:textId="79C9E923" w:rsidR="004B67FB" w:rsidRPr="00E04C5B" w:rsidRDefault="00954EE1" w:rsidP="00E04C5B">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lastRenderedPageBreak/>
        <w:t>Зерттеудегі сиырлардағы MASP2 генінің аллелдерін анықтау келесі жұп праймер арқылы жүзеге асырылды: тура праймер F- 5'- GTTTGTGGGAGGAATAGTGTC -3' және кері праймер R 5'- AGTTAAGTAGTGGAAGAGTGGC -</w:t>
      </w:r>
      <w:r w:rsidRPr="00020F44">
        <w:rPr>
          <w:rFonts w:asciiTheme="majorHAnsi" w:hAnsiTheme="majorHAnsi" w:cstheme="majorHAnsi"/>
          <w:lang w:val="kk-KZ"/>
        </w:rPr>
        <w:t>3' [55</w:t>
      </w:r>
      <w:r w:rsidR="00F931E5" w:rsidRPr="00020F44">
        <w:rPr>
          <w:rFonts w:asciiTheme="majorHAnsi" w:hAnsiTheme="majorHAnsi" w:cstheme="majorHAnsi"/>
          <w:lang w:val="kk-KZ"/>
        </w:rPr>
        <w:t xml:space="preserve">, б. </w:t>
      </w:r>
      <w:r w:rsidR="00020F44" w:rsidRPr="00020F44">
        <w:rPr>
          <w:rFonts w:asciiTheme="majorHAnsi" w:hAnsiTheme="majorHAnsi" w:cstheme="majorHAnsi"/>
          <w:lang w:val="kk-KZ"/>
        </w:rPr>
        <w:t>88</w:t>
      </w:r>
      <w:r w:rsidRPr="00020F44">
        <w:rPr>
          <w:rFonts w:asciiTheme="majorHAnsi" w:hAnsiTheme="majorHAnsi" w:cstheme="majorHAnsi"/>
          <w:lang w:val="kk-KZ"/>
        </w:rPr>
        <w:t>].</w:t>
      </w:r>
      <w:r w:rsidRPr="00344DF1">
        <w:rPr>
          <w:rFonts w:asciiTheme="majorHAnsi" w:hAnsiTheme="majorHAnsi" w:cstheme="majorHAnsi"/>
          <w:lang w:val="kk-KZ"/>
        </w:rPr>
        <w:t xml:space="preserve"> </w:t>
      </w:r>
      <w:r w:rsidRPr="00F511CE">
        <w:rPr>
          <w:rFonts w:asciiTheme="majorHAnsi" w:hAnsiTheme="majorHAnsi" w:cstheme="majorHAnsi"/>
          <w:color w:val="000000" w:themeColor="text1"/>
          <w:lang w:val="kk-KZ"/>
        </w:rPr>
        <w:t xml:space="preserve">Амплификат фрагменттің ұзындығы g.14248T&gt;C (g.14391C&gt;T) 305 ж.н болды. Рестрикциядан кейін гомозиготалы жануарларда ұзындығы 305 ж.н., ал гетерозиготалы жануарларда 305 ж.н., 230 ж.н. және 143 ж.н. және 74 ж.н. фрагменттері түзіледі, көрсетілген фрагменттер ақпаратты және электроферограммада анық көрінеді. ДНҚ бөліп алу үшін қан «Байсерке-Агро» ЖШС голштеин тұқымды сиырларының құйрық асты венасынан алынды. </w:t>
      </w:r>
      <w:r w:rsidRPr="00F511CE">
        <w:rPr>
          <w:rFonts w:asciiTheme="majorHAnsi" w:eastAsia="Times New Roman" w:hAnsiTheme="majorHAnsi" w:cstheme="majorHAnsi"/>
          <w:color w:val="000000" w:themeColor="text1"/>
          <w:lang w:val="kk-KZ"/>
        </w:rPr>
        <w:t>MASP2</w:t>
      </w:r>
      <w:r w:rsidR="00C62861" w:rsidRPr="00F511CE">
        <w:rPr>
          <w:rFonts w:asciiTheme="majorHAnsi" w:eastAsia="Times New Roman" w:hAnsiTheme="majorHAnsi" w:cstheme="majorHAnsi"/>
          <w:color w:val="000000" w:themeColor="text1"/>
          <w:lang w:val="kk-KZ"/>
        </w:rPr>
        <w:t xml:space="preserve"> ген локусы бойынша генотиптерді анықтау үшін </w:t>
      </w:r>
      <w:r w:rsidRPr="00F511CE">
        <w:rPr>
          <w:rFonts w:asciiTheme="majorHAnsi" w:eastAsia="Times New Roman" w:hAnsiTheme="majorHAnsi" w:cstheme="majorHAnsi"/>
          <w:color w:val="000000" w:themeColor="text1"/>
          <w:lang w:val="kk-KZ"/>
        </w:rPr>
        <w:t xml:space="preserve"> FOK1 </w:t>
      </w:r>
      <w:r w:rsidR="00C62861" w:rsidRPr="00F511CE">
        <w:rPr>
          <w:rFonts w:asciiTheme="majorHAnsi" w:eastAsia="Times New Roman" w:hAnsiTheme="majorHAnsi" w:cstheme="majorHAnsi"/>
          <w:color w:val="000000" w:themeColor="text1"/>
          <w:lang w:val="kk-KZ"/>
        </w:rPr>
        <w:t xml:space="preserve">рестриктазасы қолданылды, оның тану сайты </w:t>
      </w:r>
      <w:r w:rsidRPr="00F511CE">
        <w:rPr>
          <w:rFonts w:asciiTheme="majorHAnsi" w:eastAsia="Times New Roman" w:hAnsiTheme="majorHAnsi" w:cstheme="majorHAnsi"/>
          <w:color w:val="000000" w:themeColor="text1"/>
          <w:lang w:val="kk-KZ"/>
        </w:rPr>
        <w:t xml:space="preserve">GGATG(N), </w:t>
      </w:r>
      <w:r w:rsidR="00C62861" w:rsidRPr="00F511CE">
        <w:rPr>
          <w:rFonts w:asciiTheme="majorHAnsi" w:eastAsia="Times New Roman" w:hAnsiTheme="majorHAnsi" w:cstheme="majorHAnsi"/>
          <w:color w:val="000000" w:themeColor="text1"/>
          <w:lang w:val="kk-KZ"/>
        </w:rPr>
        <w:t xml:space="preserve">гомозиготалы </w:t>
      </w:r>
      <w:r w:rsidR="007E3A35" w:rsidRPr="00F511CE">
        <w:rPr>
          <w:rFonts w:asciiTheme="majorHAnsi" w:eastAsia="Times New Roman" w:hAnsiTheme="majorHAnsi" w:cstheme="majorHAnsi"/>
          <w:color w:val="000000" w:themeColor="text1"/>
          <w:lang w:val="kk-KZ"/>
        </w:rPr>
        <w:t xml:space="preserve">ТТ генотипте </w:t>
      </w:r>
      <w:r w:rsidRPr="00F511CE">
        <w:rPr>
          <w:rFonts w:asciiTheme="majorHAnsi" w:eastAsia="Times New Roman" w:hAnsiTheme="majorHAnsi" w:cstheme="majorHAnsi"/>
          <w:color w:val="000000" w:themeColor="text1"/>
          <w:lang w:val="kk-KZ"/>
        </w:rPr>
        <w:t xml:space="preserve">305 </w:t>
      </w:r>
      <w:r w:rsidR="00C62861" w:rsidRPr="00F511CE">
        <w:rPr>
          <w:rFonts w:asciiTheme="majorHAnsi" w:eastAsia="Times New Roman" w:hAnsiTheme="majorHAnsi" w:cstheme="majorHAnsi"/>
          <w:color w:val="000000" w:themeColor="text1"/>
          <w:lang w:val="kk-KZ"/>
        </w:rPr>
        <w:t xml:space="preserve">ж.н., гетерозиготалы </w:t>
      </w:r>
      <w:r w:rsidRPr="00F511CE">
        <w:rPr>
          <w:rFonts w:asciiTheme="majorHAnsi" w:eastAsia="Times New Roman" w:hAnsiTheme="majorHAnsi" w:cstheme="majorHAnsi"/>
          <w:color w:val="000000" w:themeColor="text1"/>
          <w:lang w:val="kk-KZ"/>
        </w:rPr>
        <w:t>TC</w:t>
      </w:r>
      <w:r w:rsidR="00C62861" w:rsidRPr="00F511CE">
        <w:rPr>
          <w:rFonts w:asciiTheme="majorHAnsi" w:eastAsia="Times New Roman" w:hAnsiTheme="majorHAnsi" w:cstheme="majorHAnsi"/>
          <w:color w:val="000000" w:themeColor="text1"/>
          <w:lang w:val="kk-KZ"/>
        </w:rPr>
        <w:t xml:space="preserve"> генотипті жануарларда </w:t>
      </w:r>
      <w:r w:rsidRPr="00F511CE">
        <w:rPr>
          <w:rFonts w:asciiTheme="majorHAnsi" w:eastAsia="Times New Roman" w:hAnsiTheme="majorHAnsi" w:cstheme="majorHAnsi"/>
          <w:color w:val="000000" w:themeColor="text1"/>
          <w:lang w:val="kk-KZ"/>
        </w:rPr>
        <w:t>305</w:t>
      </w:r>
      <w:r w:rsidR="00C62861" w:rsidRPr="00F511CE">
        <w:rPr>
          <w:rFonts w:asciiTheme="majorHAnsi" w:eastAsia="Times New Roman" w:hAnsiTheme="majorHAnsi" w:cstheme="majorHAnsi"/>
          <w:color w:val="000000" w:themeColor="text1"/>
          <w:lang w:val="kk-KZ"/>
        </w:rPr>
        <w:t xml:space="preserve"> ж.н.</w:t>
      </w:r>
      <w:r w:rsidRPr="00F511CE">
        <w:rPr>
          <w:rFonts w:asciiTheme="majorHAnsi" w:eastAsia="Times New Roman" w:hAnsiTheme="majorHAnsi" w:cstheme="majorHAnsi"/>
          <w:color w:val="000000" w:themeColor="text1"/>
          <w:lang w:val="kk-KZ"/>
        </w:rPr>
        <w:t>, 230</w:t>
      </w:r>
      <w:r w:rsidR="00C62861" w:rsidRPr="00F511CE">
        <w:rPr>
          <w:rFonts w:asciiTheme="majorHAnsi" w:eastAsia="Times New Roman" w:hAnsiTheme="majorHAnsi" w:cstheme="majorHAnsi"/>
          <w:color w:val="000000" w:themeColor="text1"/>
          <w:lang w:val="kk-KZ"/>
        </w:rPr>
        <w:t xml:space="preserve"> ж.н.,</w:t>
      </w:r>
      <w:r w:rsidRPr="00F511CE">
        <w:rPr>
          <w:rFonts w:asciiTheme="majorHAnsi" w:eastAsia="Times New Roman" w:hAnsiTheme="majorHAnsi" w:cstheme="majorHAnsi"/>
          <w:color w:val="000000" w:themeColor="text1"/>
          <w:lang w:val="kk-KZ"/>
        </w:rPr>
        <w:t xml:space="preserve"> 74 </w:t>
      </w:r>
      <w:r w:rsidR="00C62861" w:rsidRPr="00F511CE">
        <w:rPr>
          <w:rFonts w:asciiTheme="majorHAnsi" w:eastAsia="Times New Roman" w:hAnsiTheme="majorHAnsi" w:cstheme="majorHAnsi"/>
          <w:color w:val="000000" w:themeColor="text1"/>
          <w:lang w:val="kk-KZ"/>
        </w:rPr>
        <w:t xml:space="preserve">ж.н., гомозиготалы </w:t>
      </w:r>
      <w:r w:rsidRPr="00F511CE">
        <w:rPr>
          <w:rFonts w:asciiTheme="majorHAnsi" w:eastAsia="Times New Roman" w:hAnsiTheme="majorHAnsi" w:cstheme="majorHAnsi"/>
          <w:color w:val="000000" w:themeColor="text1"/>
          <w:lang w:val="kk-KZ"/>
        </w:rPr>
        <w:t>СС</w:t>
      </w:r>
      <w:r w:rsidR="00C62861" w:rsidRPr="00F511CE">
        <w:rPr>
          <w:rFonts w:asciiTheme="majorHAnsi" w:eastAsia="Times New Roman" w:hAnsiTheme="majorHAnsi" w:cstheme="majorHAnsi"/>
          <w:color w:val="000000" w:themeColor="text1"/>
          <w:lang w:val="kk-KZ"/>
        </w:rPr>
        <w:t xml:space="preserve"> генотипте </w:t>
      </w:r>
      <w:r w:rsidRPr="00F511CE">
        <w:rPr>
          <w:rFonts w:asciiTheme="majorHAnsi" w:eastAsia="Times New Roman" w:hAnsiTheme="majorHAnsi" w:cstheme="majorHAnsi"/>
          <w:color w:val="000000" w:themeColor="text1"/>
          <w:lang w:val="kk-KZ"/>
        </w:rPr>
        <w:t>230</w:t>
      </w:r>
      <w:r w:rsidR="00C62861" w:rsidRPr="00F511CE">
        <w:rPr>
          <w:rFonts w:asciiTheme="majorHAnsi" w:eastAsia="Times New Roman" w:hAnsiTheme="majorHAnsi" w:cstheme="majorHAnsi"/>
          <w:color w:val="000000" w:themeColor="text1"/>
          <w:lang w:val="kk-KZ"/>
        </w:rPr>
        <w:t xml:space="preserve"> ж.н.</w:t>
      </w:r>
      <w:r w:rsidRPr="00F511CE">
        <w:rPr>
          <w:rFonts w:asciiTheme="majorHAnsi" w:eastAsia="Times New Roman" w:hAnsiTheme="majorHAnsi" w:cstheme="majorHAnsi"/>
          <w:color w:val="000000" w:themeColor="text1"/>
          <w:lang w:val="kk-KZ"/>
        </w:rPr>
        <w:t>, 74</w:t>
      </w:r>
      <w:r w:rsidR="00C62861" w:rsidRPr="00F511CE">
        <w:rPr>
          <w:rFonts w:asciiTheme="majorHAnsi" w:eastAsia="Times New Roman" w:hAnsiTheme="majorHAnsi" w:cstheme="majorHAnsi"/>
          <w:color w:val="000000" w:themeColor="text1"/>
          <w:lang w:val="kk-KZ"/>
        </w:rPr>
        <w:t xml:space="preserve"> ж.н. </w:t>
      </w:r>
    </w:p>
    <w:p w14:paraId="732E3298" w14:textId="45FD097C" w:rsidR="00954EE1" w:rsidRPr="00E45B81" w:rsidRDefault="00954EE1" w:rsidP="00407319">
      <w:pPr>
        <w:spacing w:after="0" w:line="240" w:lineRule="auto"/>
        <w:ind w:firstLine="567"/>
        <w:jc w:val="both"/>
        <w:rPr>
          <w:rFonts w:asciiTheme="majorHAnsi" w:hAnsiTheme="majorHAnsi" w:cstheme="majorHAnsi"/>
          <w:bCs/>
          <w:lang w:val="kk-KZ"/>
        </w:rPr>
      </w:pPr>
      <w:r w:rsidRPr="00E45B81">
        <w:rPr>
          <w:rFonts w:asciiTheme="majorHAnsi" w:hAnsiTheme="majorHAnsi" w:cstheme="majorHAnsi"/>
          <w:bCs/>
          <w:lang w:val="kk-KZ"/>
        </w:rPr>
        <w:t xml:space="preserve">2.1.3 Сиырларда клиникалық және субклиникалық желінсауда клиникалық материалдарда патогенді микроорганизмдерді ПТР әдісімен детекция жасау техникасы </w:t>
      </w:r>
    </w:p>
    <w:p w14:paraId="7EEF9C2A" w14:textId="451D730B" w:rsidR="00B8505A" w:rsidRPr="00F511CE" w:rsidRDefault="00B8505A" w:rsidP="00407319">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Желінсаумен ауырған сиырларда патогенді микроорганизмдерді ПТР әдісімен детекциялау. Эксперименттік жұмыстың алғашқы кезеңінде клиникалық және субклиникалық желінсауды анықтауды экспресс тесттері арқылы балау жүргізілді, молекулярлық-генетикалық зерттеулер үшін сүт бездерінен секрециялар</w:t>
      </w:r>
      <w:r w:rsidR="00A73BBD">
        <w:rPr>
          <w:rFonts w:asciiTheme="majorHAnsi" w:hAnsiTheme="majorHAnsi" w:cstheme="majorHAnsi"/>
          <w:color w:val="000000" w:themeColor="text1"/>
          <w:lang w:val="kk-KZ"/>
        </w:rPr>
        <w:t>ы</w:t>
      </w:r>
      <w:r w:rsidRPr="00F511CE">
        <w:rPr>
          <w:rFonts w:asciiTheme="majorHAnsi" w:hAnsiTheme="majorHAnsi" w:cstheme="majorHAnsi"/>
          <w:color w:val="000000" w:themeColor="text1"/>
          <w:lang w:val="kk-KZ"/>
        </w:rPr>
        <w:t xml:space="preserve"> мен экссудат, қынаптың кіреберісінен және қынаптан шырыш алынды. Клиникалық материалдан ДНҚ бөліп алу фенолды әдіс немесе коммерциялық жиынтық арқылы жүргізілді. ПТР балау үшін биологиялық материалдарды жинау 2023 жылы сүт фермалары сиырларынан алынды, ал ДНҚ бөліп алу Қазақ-Жапон инновациялық орталығы ҚазҰАЗУ-нің «Жасыл биотехнология және торшалық инженерия» зертханасында жүргізілді. Сүт үлгілері таңертеңгі сауын кезінде стерилді түтікшелерге алынып, 2-3 сағат ішінде ҚазҰАЗУ-нің сүт өнімдері бойынша референттік зертханасына жеткізілді.</w:t>
      </w:r>
    </w:p>
    <w:p w14:paraId="4E57F218" w14:textId="560C8DB0" w:rsidR="00954EE1" w:rsidRPr="00F511CE" w:rsidRDefault="00954EE1" w:rsidP="00407319">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Staphylococcus aureus NUC генінің қажетті фрагментін амплификациялау үшін келесі праймерлер қолданылды: тура F 5'- ATGAAGTCAAATAAATCGCT -3' және кері R 5'- TTTGGTGAAAAATACTTCTC -3', жабысу температурасы 55°C. Егер нәтижесі оң болса, электрофореграммада 458 ж.н. фрагменті анықталып, ол 3% агарозада жақсы көрінді. ПТР реакциясының құрамында келесі компоненттер болды: 2,5 мкл 10 X ПТР буфері, 1,5 мкл 25 мМ MgCl</w:t>
      </w:r>
      <w:r w:rsidRPr="00F511CE">
        <w:rPr>
          <w:rFonts w:asciiTheme="majorHAnsi" w:hAnsiTheme="majorHAnsi" w:cstheme="majorHAnsi"/>
          <w:color w:val="000000" w:themeColor="text1"/>
          <w:vertAlign w:val="subscript"/>
          <w:lang w:val="kk-KZ"/>
        </w:rPr>
        <w:t>2</w:t>
      </w:r>
      <w:r w:rsidRPr="00F511CE">
        <w:rPr>
          <w:rFonts w:asciiTheme="majorHAnsi" w:hAnsiTheme="majorHAnsi" w:cstheme="majorHAnsi"/>
          <w:color w:val="000000" w:themeColor="text1"/>
          <w:lang w:val="kk-KZ"/>
        </w:rPr>
        <w:t>, 1,0 мкл 25 мкМ тура және кері праймерлер, 2 мкл 0,2 мМ dNTP, 0,2 мкл Taq полимераза 5u/</w:t>
      </w:r>
      <w:r w:rsidRPr="00F511CE">
        <w:rPr>
          <w:rFonts w:asciiTheme="majorHAnsi" w:hAnsiTheme="majorHAnsi" w:cstheme="majorHAnsi"/>
          <w:color w:val="000000" w:themeColor="text1"/>
        </w:rPr>
        <w:t>μ</w:t>
      </w:r>
      <w:r w:rsidRPr="00F511CE">
        <w:rPr>
          <w:rFonts w:asciiTheme="majorHAnsi" w:hAnsiTheme="majorHAnsi" w:cstheme="majorHAnsi"/>
          <w:color w:val="000000" w:themeColor="text1"/>
          <w:lang w:val="kk-KZ"/>
        </w:rPr>
        <w:t xml:space="preserve">l, 3 мкл ДНҚ үлгісі және 13,8 мкл </w:t>
      </w:r>
      <w:r w:rsidRPr="00F511CE">
        <w:rPr>
          <w:rFonts w:asciiTheme="majorHAnsi" w:hAnsiTheme="majorHAnsi" w:cstheme="majorHAnsi"/>
          <w:lang w:val="kk-KZ"/>
        </w:rPr>
        <w:t>H</w:t>
      </w:r>
      <w:r w:rsidRPr="00F511CE">
        <w:rPr>
          <w:rFonts w:asciiTheme="majorHAnsi" w:hAnsiTheme="majorHAnsi" w:cstheme="majorHAnsi"/>
          <w:vertAlign w:val="subscript"/>
          <w:lang w:val="kk-KZ"/>
        </w:rPr>
        <w:t>2</w:t>
      </w:r>
      <w:r w:rsidRPr="00F511CE">
        <w:rPr>
          <w:rFonts w:asciiTheme="majorHAnsi" w:hAnsiTheme="majorHAnsi" w:cstheme="majorHAnsi"/>
          <w:lang w:val="kk-KZ"/>
        </w:rPr>
        <w:t>O [</w:t>
      </w:r>
      <w:r w:rsidRPr="00020F44">
        <w:rPr>
          <w:rFonts w:asciiTheme="majorHAnsi" w:hAnsiTheme="majorHAnsi" w:cstheme="majorHAnsi"/>
          <w:lang w:val="kk-KZ"/>
        </w:rPr>
        <w:t>1</w:t>
      </w:r>
      <w:r w:rsidR="004D7D5C" w:rsidRPr="00020F44">
        <w:rPr>
          <w:rFonts w:asciiTheme="majorHAnsi" w:hAnsiTheme="majorHAnsi" w:cstheme="majorHAnsi"/>
          <w:lang w:val="kk-KZ"/>
        </w:rPr>
        <w:t>6</w:t>
      </w:r>
      <w:r w:rsidRPr="00020F44">
        <w:rPr>
          <w:rFonts w:asciiTheme="majorHAnsi" w:hAnsiTheme="majorHAnsi" w:cstheme="majorHAnsi"/>
          <w:lang w:val="kk-KZ"/>
        </w:rPr>
        <w:t>6</w:t>
      </w:r>
      <w:r w:rsidR="00F931E5" w:rsidRPr="00020F44">
        <w:rPr>
          <w:rFonts w:asciiTheme="majorHAnsi" w:hAnsiTheme="majorHAnsi" w:cstheme="majorHAnsi"/>
          <w:lang w:val="kk-KZ"/>
        </w:rPr>
        <w:t xml:space="preserve">, б. </w:t>
      </w:r>
      <w:r w:rsidR="00D528FD" w:rsidRPr="00020F44">
        <w:rPr>
          <w:rFonts w:asciiTheme="majorHAnsi" w:hAnsiTheme="majorHAnsi" w:cstheme="majorHAnsi"/>
          <w:lang w:val="kk-KZ"/>
        </w:rPr>
        <w:t>227</w:t>
      </w:r>
      <w:r w:rsidRPr="00F511CE">
        <w:rPr>
          <w:rFonts w:asciiTheme="majorHAnsi" w:hAnsiTheme="majorHAnsi" w:cstheme="majorHAnsi"/>
          <w:lang w:val="kk-KZ"/>
        </w:rPr>
        <w:t>].</w:t>
      </w:r>
    </w:p>
    <w:p w14:paraId="622B8FAF" w14:textId="60560E1A" w:rsidR="00954EE1" w:rsidRPr="00881BA5" w:rsidRDefault="00DD5E37" w:rsidP="00881BA5">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Escherichia coli 16S rRNA  анықтау үшін, </w:t>
      </w:r>
      <w:r w:rsidR="00954EE1" w:rsidRPr="00F511CE">
        <w:rPr>
          <w:rFonts w:asciiTheme="majorHAnsi" w:hAnsiTheme="majorHAnsi" w:cstheme="majorHAnsi"/>
          <w:color w:val="000000" w:themeColor="text1"/>
          <w:lang w:val="kk-KZ"/>
        </w:rPr>
        <w:t xml:space="preserve">ПТР балау үшін келесі праймерлер қолданылды: праймерлері, тура F- 5'- GTTAATACCTTTGCTCATTGA-3' және кері R- 5'- ACCAGGGTATCTAATCCTGTT-3', амплификат ұзындығы 340 ж.н., праймерлердің жабысу температурасы 55°C. fimH геніне арналған праймерлерді қолдану арқылы E. coli-дың болуы мен антибиотикке төзімділік </w:t>
      </w:r>
      <w:r w:rsidR="00954EE1" w:rsidRPr="00F511CE">
        <w:rPr>
          <w:rFonts w:asciiTheme="majorHAnsi" w:hAnsiTheme="majorHAnsi" w:cstheme="majorHAnsi"/>
          <w:color w:val="000000" w:themeColor="text1"/>
          <w:lang w:val="kk-KZ"/>
        </w:rPr>
        <w:lastRenderedPageBreak/>
        <w:t>қасиеттерін бір уақытта анықтауға болады, себебі fimH генінің экспрессиясы биоқабық түзілуін қамтамасыз етеді. fimH геніның ПТР үшін праймерлері: тура F- 5'- TGCAGAACGGATAAGCCGTGG-3' және кері R- 5'- GCAGTCACCTGCCCTCCGGTA-3', ПТР өнімінің ұзындығы 508 ж.н.</w:t>
      </w:r>
      <w:r w:rsidR="004D7D5C" w:rsidRPr="00F511CE">
        <w:rPr>
          <w:rFonts w:asciiTheme="majorHAnsi" w:hAnsiTheme="majorHAnsi" w:cstheme="majorHAnsi"/>
          <w:color w:val="000000" w:themeColor="text1"/>
          <w:lang w:val="kk-KZ"/>
        </w:rPr>
        <w:t xml:space="preserve"> </w:t>
      </w:r>
      <w:r w:rsidR="004D7D5C" w:rsidRPr="00020F44">
        <w:rPr>
          <w:rFonts w:asciiTheme="majorHAnsi" w:hAnsiTheme="majorHAnsi" w:cstheme="majorHAnsi"/>
          <w:color w:val="000000" w:themeColor="text1"/>
          <w:lang w:val="kk-KZ"/>
        </w:rPr>
        <w:t>[167</w:t>
      </w:r>
      <w:r w:rsidR="00F931E5" w:rsidRPr="00020F44">
        <w:rPr>
          <w:rFonts w:asciiTheme="majorHAnsi" w:hAnsiTheme="majorHAnsi" w:cstheme="majorHAnsi"/>
          <w:color w:val="000000" w:themeColor="text1"/>
          <w:lang w:val="kk-KZ"/>
        </w:rPr>
        <w:t>, б.</w:t>
      </w:r>
      <w:r w:rsidR="00D528FD" w:rsidRPr="00020F44">
        <w:rPr>
          <w:rFonts w:asciiTheme="majorHAnsi" w:hAnsiTheme="majorHAnsi" w:cstheme="majorHAnsi"/>
          <w:color w:val="000000" w:themeColor="text1"/>
          <w:lang w:val="kk-KZ"/>
        </w:rPr>
        <w:t xml:space="preserve"> 354</w:t>
      </w:r>
      <w:r w:rsidR="004D7D5C" w:rsidRPr="00020F44">
        <w:rPr>
          <w:rFonts w:asciiTheme="majorHAnsi" w:hAnsiTheme="majorHAnsi" w:cstheme="majorHAnsi"/>
          <w:color w:val="000000" w:themeColor="text1"/>
          <w:lang w:val="kk-KZ"/>
        </w:rPr>
        <w:t>]</w:t>
      </w:r>
      <w:r w:rsidR="00954EE1" w:rsidRPr="00020F44">
        <w:rPr>
          <w:rFonts w:asciiTheme="majorHAnsi" w:hAnsiTheme="majorHAnsi" w:cstheme="majorHAnsi"/>
          <w:color w:val="000000" w:themeColor="text1"/>
          <w:lang w:val="kk-KZ"/>
        </w:rPr>
        <w:t xml:space="preserve"> Температуралық режим: алғашқы денатурация 95°C – 7 минут, екінші саты</w:t>
      </w:r>
      <w:r w:rsidR="00954EE1" w:rsidRPr="00F511CE">
        <w:rPr>
          <w:rFonts w:asciiTheme="majorHAnsi" w:hAnsiTheme="majorHAnsi" w:cstheme="majorHAnsi"/>
          <w:color w:val="000000" w:themeColor="text1"/>
          <w:lang w:val="kk-KZ"/>
        </w:rPr>
        <w:t xml:space="preserve"> – денатурация 94°C – 30 секунд, праймерлердің жабысуы – 57°C – 30 секунд, элонгация – 72°C 60 секунд. Аяқтаушы синтез 72°C – 7 минут. ПТР қоспасының құрамы: 2,5 мкл 10 X ПТР буфері, 1,5 мкл 25 мМ MgCl</w:t>
      </w:r>
      <w:r w:rsidR="00954EE1" w:rsidRPr="00F511CE">
        <w:rPr>
          <w:rFonts w:asciiTheme="majorHAnsi" w:hAnsiTheme="majorHAnsi" w:cstheme="majorHAnsi"/>
          <w:color w:val="000000" w:themeColor="text1"/>
          <w:vertAlign w:val="subscript"/>
          <w:lang w:val="kk-KZ"/>
        </w:rPr>
        <w:t>2</w:t>
      </w:r>
      <w:r w:rsidR="00954EE1" w:rsidRPr="00F511CE">
        <w:rPr>
          <w:rFonts w:asciiTheme="majorHAnsi" w:hAnsiTheme="majorHAnsi" w:cstheme="majorHAnsi"/>
          <w:color w:val="000000" w:themeColor="text1"/>
          <w:lang w:val="kk-KZ"/>
        </w:rPr>
        <w:t>, 1,0 мкл 25 мкМ тура және кері праймерлер, 2 мкл 0,2 мМ әрбір dNTP концентрациясы, 0,2 мкл Taq полимераза 5u/</w:t>
      </w:r>
      <w:r w:rsidR="00954EE1" w:rsidRPr="00F511CE">
        <w:rPr>
          <w:rFonts w:asciiTheme="majorHAnsi" w:hAnsiTheme="majorHAnsi" w:cstheme="majorHAnsi"/>
          <w:color w:val="000000" w:themeColor="text1"/>
        </w:rPr>
        <w:t>μ</w:t>
      </w:r>
      <w:r w:rsidR="00954EE1" w:rsidRPr="00F511CE">
        <w:rPr>
          <w:rFonts w:asciiTheme="majorHAnsi" w:hAnsiTheme="majorHAnsi" w:cstheme="majorHAnsi"/>
          <w:color w:val="000000" w:themeColor="text1"/>
          <w:lang w:val="kk-KZ"/>
        </w:rPr>
        <w:t>l, 3 мкл ДНҚ және 13,8 мкл дистилденген су. Нәтижелерді визуализациялау үшін 3,0% агарозды гелде горизонтальды электрофорез жүргізілді, ДНҚ фрагменттерінің электрофореграммада анықталуы амплификацияның сәтті өткенін және ПТР тестінің оң нәтижесін көрсетті.</w:t>
      </w:r>
    </w:p>
    <w:p w14:paraId="3C342489" w14:textId="77777777" w:rsidR="00954EE1" w:rsidRPr="00E45B81" w:rsidRDefault="00954EE1" w:rsidP="00036B0F">
      <w:pPr>
        <w:spacing w:after="0" w:line="240" w:lineRule="auto"/>
        <w:ind w:firstLine="567"/>
        <w:jc w:val="both"/>
        <w:rPr>
          <w:rFonts w:asciiTheme="majorHAnsi" w:hAnsiTheme="majorHAnsi" w:cstheme="majorHAnsi"/>
          <w:bCs/>
          <w:lang w:val="kk-KZ"/>
        </w:rPr>
      </w:pPr>
      <w:r w:rsidRPr="00E45B81">
        <w:rPr>
          <w:rFonts w:asciiTheme="majorHAnsi" w:hAnsiTheme="majorHAnsi" w:cstheme="majorHAnsi"/>
          <w:bCs/>
          <w:lang w:val="kk-KZ"/>
        </w:rPr>
        <w:t xml:space="preserve">2.1.4 Сүттегі соматикалық торшалар санын анықтау және сүт құрамындағы антибиотик қалдықтарының мөлшерін зерттеу </w:t>
      </w:r>
    </w:p>
    <w:p w14:paraId="376A6E31" w14:textId="6B8F4C84" w:rsidR="00954EE1" w:rsidRPr="00F511CE" w:rsidRDefault="00954EE1" w:rsidP="00036B0F">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Сүттегі соматикалық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дың мөлшерін және антибиотиктердің қалдық мөлшерін анықтау эксперименттік жұмыстары 2023 жылдың наурыз-мамыр айларында Алматы облысында орналасқан сүт фермасында жүргізілді. Зерттеуге голштеин тұқымды, лактация кезеңінде сүт өнімділігі 8500-9000 кг болатын сиырларда жүргізілді. Сүт фермасында субклиникалық желінсауды балау үшін Delaval mastitis test, Ketest компанияларының экспресс тестілері қолданылды. Сүттің сапасын экспресс бағалау нәтижелері зерттелген материалдың түсінің өзгеруіне және желе тәрізді ұйыған заттың түзілуіне негізделді. Әр тоқсан сайын DeLaval mastitis test жинағы арқылы экспресс ә</w:t>
      </w:r>
      <w:r w:rsidR="00B52CF6">
        <w:rPr>
          <w:rFonts w:asciiTheme="majorHAnsi" w:hAnsiTheme="majorHAnsi" w:cstheme="majorHAnsi"/>
          <w:color w:val="000000" w:themeColor="text1"/>
          <w:lang w:val="kk-KZ"/>
        </w:rPr>
        <w:t>дісімен субклиникалық желінсауға</w:t>
      </w:r>
      <w:r w:rsidRPr="00F511CE">
        <w:rPr>
          <w:rFonts w:asciiTheme="majorHAnsi" w:hAnsiTheme="majorHAnsi" w:cstheme="majorHAnsi"/>
          <w:color w:val="000000" w:themeColor="text1"/>
          <w:lang w:val="kk-KZ"/>
        </w:rPr>
        <w:t xml:space="preserve"> балау жүргізілді.</w:t>
      </w:r>
    </w:p>
    <w:p w14:paraId="09122027" w14:textId="1FF647C6" w:rsidR="00954EE1" w:rsidRPr="00F511CE" w:rsidRDefault="00954EE1" w:rsidP="00036B0F">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color w:val="000000" w:themeColor="text1"/>
          <w:lang w:val="kk-KZ"/>
        </w:rPr>
        <w:t xml:space="preserve">Сүттегі соматикалық </w:t>
      </w:r>
      <w:r w:rsidR="00463F80">
        <w:rPr>
          <w:rFonts w:asciiTheme="majorHAnsi" w:eastAsia="Times New Roman" w:hAnsiTheme="majorHAnsi" w:cstheme="majorHAnsi"/>
          <w:color w:val="000000" w:themeColor="text1"/>
          <w:lang w:val="kk-KZ"/>
        </w:rPr>
        <w:t>торшалар</w:t>
      </w:r>
      <w:r w:rsidRPr="00F511CE">
        <w:rPr>
          <w:rFonts w:asciiTheme="majorHAnsi" w:eastAsia="Times New Roman" w:hAnsiTheme="majorHAnsi" w:cstheme="majorHAnsi"/>
          <w:color w:val="000000" w:themeColor="text1"/>
          <w:lang w:val="kk-KZ"/>
        </w:rPr>
        <w:t xml:space="preserve"> мөлшерін анықтау (сүттегі соматикалық </w:t>
      </w:r>
      <w:r w:rsidR="00090EB8" w:rsidRPr="00F511CE">
        <w:rPr>
          <w:rFonts w:asciiTheme="majorHAnsi" w:eastAsia="Times New Roman" w:hAnsiTheme="majorHAnsi" w:cstheme="majorHAnsi"/>
          <w:color w:val="000000" w:themeColor="text1"/>
          <w:lang w:val="kk-KZ"/>
        </w:rPr>
        <w:t>торшаларды</w:t>
      </w:r>
      <w:r w:rsidRPr="00F511CE">
        <w:rPr>
          <w:rFonts w:asciiTheme="majorHAnsi" w:eastAsia="Times New Roman" w:hAnsiTheme="majorHAnsi" w:cstheme="majorHAnsi"/>
          <w:color w:val="000000" w:themeColor="text1"/>
          <w:lang w:val="kk-KZ"/>
        </w:rPr>
        <w:t xml:space="preserve"> санау) </w:t>
      </w:r>
      <w:r w:rsidR="00090EB8" w:rsidRPr="00F511CE">
        <w:rPr>
          <w:rFonts w:asciiTheme="majorHAnsi" w:eastAsia="Times New Roman" w:hAnsiTheme="majorHAnsi" w:cstheme="majorHAnsi"/>
          <w:color w:val="000000" w:themeColor="text1"/>
          <w:lang w:val="kk-KZ"/>
        </w:rPr>
        <w:t xml:space="preserve">FOSSOMATICTM FC </w:t>
      </w:r>
      <w:r w:rsidRPr="00F511CE">
        <w:rPr>
          <w:rFonts w:asciiTheme="majorHAnsi" w:eastAsia="Times New Roman" w:hAnsiTheme="majorHAnsi" w:cstheme="majorHAnsi"/>
          <w:color w:val="000000" w:themeColor="text1"/>
          <w:lang w:val="kk-KZ"/>
        </w:rPr>
        <w:t xml:space="preserve">зертханалық жабдығы арқылы жүргізілді. Қолданылатын құрылғы сүттің 1 мл-де соматикалық </w:t>
      </w:r>
      <w:r w:rsidR="00090EB8" w:rsidRPr="00F511CE">
        <w:rPr>
          <w:rFonts w:asciiTheme="majorHAnsi" w:eastAsia="Times New Roman" w:hAnsiTheme="majorHAnsi" w:cstheme="majorHAnsi"/>
          <w:color w:val="000000" w:themeColor="text1"/>
          <w:lang w:val="kk-KZ"/>
        </w:rPr>
        <w:t xml:space="preserve">торшалардың </w:t>
      </w:r>
      <w:r w:rsidRPr="00F511CE">
        <w:rPr>
          <w:rFonts w:asciiTheme="majorHAnsi" w:eastAsia="Times New Roman" w:hAnsiTheme="majorHAnsi" w:cstheme="majorHAnsi"/>
          <w:color w:val="000000" w:themeColor="text1"/>
          <w:lang w:val="kk-KZ"/>
        </w:rPr>
        <w:t xml:space="preserve"> 10 миллионға дейінгі мөлшерін анықтауға мүмкіндік береді. FOSSOMATICTM FC құрылғысының негізгі жұмыс </w:t>
      </w:r>
      <w:r w:rsidR="00090EB8" w:rsidRPr="00F511CE">
        <w:rPr>
          <w:rFonts w:asciiTheme="majorHAnsi" w:eastAsia="Times New Roman" w:hAnsiTheme="majorHAnsi" w:cstheme="majorHAnsi"/>
          <w:color w:val="000000" w:themeColor="text1"/>
          <w:lang w:val="kk-KZ"/>
        </w:rPr>
        <w:t xml:space="preserve">қағидасы </w:t>
      </w:r>
      <w:r w:rsidRPr="00F511CE">
        <w:rPr>
          <w:rFonts w:asciiTheme="majorHAnsi" w:eastAsia="Times New Roman" w:hAnsiTheme="majorHAnsi" w:cstheme="majorHAnsi"/>
          <w:color w:val="000000" w:themeColor="text1"/>
          <w:lang w:val="kk-KZ"/>
        </w:rPr>
        <w:t xml:space="preserve"> – бұл нақты ағымды цитометрия әдісімен зерттеллетін сүт үлгілеріндегі </w:t>
      </w:r>
      <w:r w:rsidR="00463F80">
        <w:rPr>
          <w:rFonts w:asciiTheme="majorHAnsi" w:eastAsia="Times New Roman" w:hAnsiTheme="majorHAnsi" w:cstheme="majorHAnsi"/>
          <w:color w:val="000000" w:themeColor="text1"/>
          <w:lang w:val="kk-KZ"/>
        </w:rPr>
        <w:t>торшалар</w:t>
      </w:r>
      <w:r w:rsidRPr="00F511CE">
        <w:rPr>
          <w:rFonts w:asciiTheme="majorHAnsi" w:eastAsia="Times New Roman" w:hAnsiTheme="majorHAnsi" w:cstheme="majorHAnsi"/>
          <w:color w:val="000000" w:themeColor="text1"/>
          <w:lang w:val="kk-KZ"/>
        </w:rPr>
        <w:t xml:space="preserve">ды анықтау және санау, бұл </w:t>
      </w:r>
      <w:r w:rsidR="00090EB8" w:rsidRPr="00F511CE">
        <w:rPr>
          <w:rFonts w:asciiTheme="majorHAnsi" w:eastAsia="Times New Roman" w:hAnsiTheme="majorHAnsi" w:cstheme="majorHAnsi"/>
          <w:color w:val="000000" w:themeColor="text1"/>
          <w:lang w:val="kk-KZ"/>
        </w:rPr>
        <w:t>қағида</w:t>
      </w:r>
      <w:r w:rsidRPr="00F511CE">
        <w:rPr>
          <w:rFonts w:asciiTheme="majorHAnsi" w:eastAsia="Times New Roman" w:hAnsiTheme="majorHAnsi" w:cstheme="majorHAnsi"/>
          <w:color w:val="000000" w:themeColor="text1"/>
          <w:lang w:val="kk-KZ"/>
        </w:rPr>
        <w:t xml:space="preserve"> IDF және FDA/NCIMS талаптарына сәйкес соматикалық </w:t>
      </w:r>
      <w:r w:rsidR="00463F80">
        <w:rPr>
          <w:rFonts w:asciiTheme="majorHAnsi" w:eastAsia="Times New Roman" w:hAnsiTheme="majorHAnsi" w:cstheme="majorHAnsi"/>
          <w:color w:val="000000" w:themeColor="text1"/>
          <w:lang w:val="kk-KZ"/>
        </w:rPr>
        <w:t>торшалар</w:t>
      </w:r>
      <w:r w:rsidRPr="00F511CE">
        <w:rPr>
          <w:rFonts w:asciiTheme="majorHAnsi" w:eastAsia="Times New Roman" w:hAnsiTheme="majorHAnsi" w:cstheme="majorHAnsi"/>
          <w:color w:val="000000" w:themeColor="text1"/>
          <w:lang w:val="kk-KZ"/>
        </w:rPr>
        <w:t xml:space="preserve">ды санауға арналған. SCC мөлшері сүт үлгісінде тексерілді, оның ішінде </w:t>
      </w:r>
      <w:r w:rsidR="00090EB8" w:rsidRPr="00F511CE">
        <w:rPr>
          <w:rFonts w:asciiTheme="majorHAnsi" w:eastAsia="Times New Roman" w:hAnsiTheme="majorHAnsi" w:cstheme="majorHAnsi"/>
          <w:color w:val="000000" w:themeColor="text1"/>
          <w:lang w:val="kk-KZ"/>
        </w:rPr>
        <w:t xml:space="preserve">кейбір үлгілер </w:t>
      </w:r>
      <w:r w:rsidRPr="00F511CE">
        <w:rPr>
          <w:rFonts w:asciiTheme="majorHAnsi" w:eastAsia="Times New Roman" w:hAnsiTheme="majorHAnsi" w:cstheme="majorHAnsi"/>
          <w:color w:val="000000" w:themeColor="text1"/>
          <w:lang w:val="kk-KZ"/>
        </w:rPr>
        <w:t xml:space="preserve"> екі сиырдан, 5 жеке сүт үлгісі, оның ішінде 1 үлгі клиникалық желінсаумен ауырған сиырдан және 5 үлгі жинақталған сүттен алынды.</w:t>
      </w:r>
      <w:r w:rsidRPr="00F511CE">
        <w:rPr>
          <w:rFonts w:asciiTheme="majorHAnsi" w:eastAsia="Times New Roman" w:hAnsiTheme="majorHAnsi" w:cstheme="majorHAnsi"/>
          <w:lang w:val="kk-KZ"/>
        </w:rPr>
        <w:t xml:space="preserve"> </w:t>
      </w:r>
      <w:r w:rsidR="00090EB8" w:rsidRPr="00F511CE">
        <w:rPr>
          <w:rFonts w:asciiTheme="majorHAnsi" w:eastAsia="Times New Roman" w:hAnsiTheme="majorHAnsi" w:cstheme="majorHAnsi"/>
          <w:lang w:val="kk-KZ"/>
        </w:rPr>
        <w:t xml:space="preserve"> </w:t>
      </w:r>
    </w:p>
    <w:p w14:paraId="43BB56BD" w14:textId="5201D1EF" w:rsidR="009B5B1C" w:rsidRPr="00E04C5B" w:rsidRDefault="00954EE1" w:rsidP="00E04C5B">
      <w:pPr>
        <w:spacing w:after="0" w:line="240" w:lineRule="auto"/>
        <w:ind w:firstLine="567"/>
        <w:jc w:val="both"/>
        <w:rPr>
          <w:rFonts w:asciiTheme="majorHAnsi" w:eastAsia="Times New Roman" w:hAnsiTheme="majorHAnsi" w:cstheme="majorHAnsi"/>
          <w:color w:val="000000" w:themeColor="text1"/>
          <w:lang w:val="kk-KZ"/>
        </w:rPr>
      </w:pPr>
      <w:r w:rsidRPr="00F511CE">
        <w:rPr>
          <w:rFonts w:asciiTheme="majorHAnsi" w:eastAsia="Times New Roman" w:hAnsiTheme="majorHAnsi" w:cstheme="majorHAnsi"/>
          <w:color w:val="000000" w:themeColor="text1"/>
          <w:lang w:val="kk-KZ"/>
        </w:rPr>
        <w:t xml:space="preserve">Сиырлардың сүтіндегі төрт топ антибиотиктердің қалдық мөлшерін зерттеу ANKAR 100 құрылғысы мен Garant 4 Ultra Milk экспресс-тест жинағының коммерциялық жүйесі арқылы жүргізілді. Бұл жүйе ß-лактамдық, тетрациклиндік топтардың, стрептомицин мен хлорамфеникол (левомицитин) антибиотиктерін сүт үлгілерінде бір уақытта анықтауға мүмкіндік береді. Қолданылатын экспресс-тесттің зерттеулері жоғары сезімталды антиденелер мен ß-лактамдар, тетрациклиндер, стрептомицин мен хлорамфениколмен бәсекелесетін ақуыздарды пайдалану негізінде жүзеге асады. Бұл әдіс </w:t>
      </w:r>
      <w:r w:rsidRPr="00F511CE">
        <w:rPr>
          <w:rFonts w:asciiTheme="majorHAnsi" w:eastAsia="Times New Roman" w:hAnsiTheme="majorHAnsi" w:cstheme="majorHAnsi"/>
          <w:color w:val="000000" w:themeColor="text1"/>
          <w:lang w:val="kk-KZ"/>
        </w:rPr>
        <w:lastRenderedPageBreak/>
        <w:t>зерттелген материалдағы мүмкін болатын зиянды заттардың бар-жоғын тез анықтауға мүмкіндік береді. Ұсынылған әдіс өте сезімтал болып табылады және антибиотиктердің қалдық мөлшерін сапалық және сандық тұрғыдан анықтауға мүмкіндік береді. Антибиотиктердің қалдық мөлшерін анықтау визуалды түрде жүргізіледі, яғни тест таспасындағы 4 жолақтың болуы зерттелген үлгілерде антибиотиктердің қалдық мөлшерінің бар екенін көрсетеді.</w:t>
      </w:r>
    </w:p>
    <w:p w14:paraId="60D825E7" w14:textId="15FFE5E1" w:rsidR="009B5B1C" w:rsidRPr="00E45B81" w:rsidRDefault="009B5B1C" w:rsidP="0042407C">
      <w:pPr>
        <w:spacing w:after="0" w:line="240" w:lineRule="auto"/>
        <w:ind w:firstLine="567"/>
        <w:jc w:val="both"/>
        <w:rPr>
          <w:rFonts w:asciiTheme="majorHAnsi" w:hAnsiTheme="majorHAnsi" w:cstheme="majorHAnsi"/>
          <w:bCs/>
          <w:lang w:val="kk-KZ"/>
        </w:rPr>
      </w:pPr>
      <w:r w:rsidRPr="00E45B81">
        <w:rPr>
          <w:rFonts w:asciiTheme="majorHAnsi" w:hAnsiTheme="majorHAnsi" w:cstheme="majorHAnsi"/>
          <w:bCs/>
          <w:lang w:val="kk-KZ"/>
        </w:rPr>
        <w:t>2.1.5 Сүт фермаларында сиырлардағы клиникалы</w:t>
      </w:r>
      <w:r w:rsidR="00AF6F11" w:rsidRPr="00E45B81">
        <w:rPr>
          <w:rFonts w:asciiTheme="majorHAnsi" w:hAnsiTheme="majorHAnsi" w:cstheme="majorHAnsi"/>
          <w:bCs/>
          <w:lang w:val="kk-KZ"/>
        </w:rPr>
        <w:t>қ</w:t>
      </w:r>
      <w:r w:rsidRPr="00E45B81">
        <w:rPr>
          <w:rFonts w:asciiTheme="majorHAnsi" w:hAnsiTheme="majorHAnsi" w:cstheme="majorHAnsi"/>
          <w:bCs/>
          <w:lang w:val="kk-KZ"/>
        </w:rPr>
        <w:t xml:space="preserve"> және субклиникалық желінсауларды емдеу нобайлары </w:t>
      </w:r>
    </w:p>
    <w:p w14:paraId="5DE9341D" w14:textId="1AD72DE3" w:rsidR="009B5B1C" w:rsidRDefault="003466FE" w:rsidP="0042407C">
      <w:pPr>
        <w:pStyle w:val="af4"/>
        <w:ind w:firstLine="567"/>
        <w:jc w:val="both"/>
        <w:rPr>
          <w:rFonts w:asciiTheme="majorHAnsi" w:hAnsiTheme="majorHAnsi" w:cstheme="majorHAnsi"/>
          <w:bCs/>
          <w:lang w:val="kk-KZ"/>
        </w:rPr>
      </w:pPr>
      <w:r w:rsidRPr="00F511CE">
        <w:rPr>
          <w:rFonts w:asciiTheme="majorHAnsi" w:hAnsiTheme="majorHAnsi" w:cstheme="majorHAnsi"/>
          <w:bCs/>
          <w:lang w:val="kk-KZ"/>
        </w:rPr>
        <w:t xml:space="preserve">Диссертациялық жұмыс орындау барысында </w:t>
      </w:r>
      <w:r w:rsidR="009B5B1C" w:rsidRPr="00F511CE">
        <w:rPr>
          <w:rFonts w:asciiTheme="majorHAnsi" w:hAnsiTheme="majorHAnsi" w:cstheme="majorHAnsi"/>
          <w:bCs/>
          <w:lang w:val="kk-KZ"/>
        </w:rPr>
        <w:t xml:space="preserve">«Байсерке-Агро» ЖШС фермасында субклиникалық желінсауды емдеуге </w:t>
      </w:r>
      <w:r w:rsidR="00B52CF6">
        <w:rPr>
          <w:rFonts w:asciiTheme="majorHAnsi" w:hAnsiTheme="majorHAnsi" w:cstheme="majorHAnsi"/>
          <w:bCs/>
          <w:lang w:val="kk-KZ"/>
        </w:rPr>
        <w:t>келесі емдеу нобайын қолданды</w:t>
      </w:r>
      <w:r w:rsidR="009B5B1C" w:rsidRPr="00F511CE">
        <w:rPr>
          <w:rFonts w:asciiTheme="majorHAnsi" w:hAnsiTheme="majorHAnsi" w:cstheme="majorHAnsi"/>
          <w:bCs/>
          <w:lang w:val="kk-KZ"/>
        </w:rPr>
        <w:t xml:space="preserve"> және оларды енгізу жолдары </w:t>
      </w:r>
      <w:r w:rsidRPr="00F511CE">
        <w:rPr>
          <w:rFonts w:asciiTheme="majorHAnsi" w:hAnsiTheme="majorHAnsi" w:cstheme="majorHAnsi"/>
          <w:bCs/>
          <w:lang w:val="kk-KZ"/>
        </w:rPr>
        <w:t xml:space="preserve">мен мөлшері </w:t>
      </w:r>
    </w:p>
    <w:p w14:paraId="5063BE12" w14:textId="77777777" w:rsidR="00036B0F" w:rsidRDefault="00036B0F" w:rsidP="0042407C">
      <w:pPr>
        <w:pStyle w:val="af4"/>
        <w:ind w:firstLine="567"/>
        <w:jc w:val="both"/>
        <w:rPr>
          <w:rFonts w:asciiTheme="majorHAnsi" w:hAnsiTheme="majorHAnsi" w:cstheme="majorHAnsi"/>
          <w:bCs/>
          <w:lang w:val="kk-KZ"/>
        </w:rPr>
      </w:pPr>
    </w:p>
    <w:p w14:paraId="7832F137" w14:textId="61149D01" w:rsidR="002F7664" w:rsidRPr="002F7664" w:rsidRDefault="002F7664" w:rsidP="0042407C">
      <w:pPr>
        <w:pStyle w:val="af4"/>
        <w:jc w:val="both"/>
        <w:rPr>
          <w:rFonts w:asciiTheme="majorHAnsi" w:hAnsiTheme="majorHAnsi" w:cstheme="majorHAnsi"/>
          <w:bCs/>
          <w:lang w:val="kk-KZ"/>
        </w:rPr>
      </w:pPr>
      <w:r>
        <w:rPr>
          <w:rFonts w:asciiTheme="majorHAnsi" w:hAnsiTheme="majorHAnsi" w:cstheme="majorHAnsi"/>
          <w:bCs/>
          <w:lang w:val="kk-KZ"/>
        </w:rPr>
        <w:t xml:space="preserve">Кесте </w:t>
      </w:r>
      <w:r w:rsidR="005E6D53">
        <w:rPr>
          <w:rFonts w:asciiTheme="majorHAnsi" w:hAnsiTheme="majorHAnsi" w:cstheme="majorHAnsi"/>
          <w:bCs/>
          <w:lang w:val="kk-KZ"/>
        </w:rPr>
        <w:t>8</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2F7664">
        <w:rPr>
          <w:rFonts w:asciiTheme="majorHAnsi" w:hAnsiTheme="majorHAnsi" w:cstheme="majorHAnsi"/>
          <w:bCs/>
          <w:lang w:val="kk-KZ"/>
        </w:rPr>
        <w:t>«Байсерке-Агро» ЖШС</w:t>
      </w:r>
      <w:r>
        <w:rPr>
          <w:rFonts w:asciiTheme="majorHAnsi" w:hAnsiTheme="majorHAnsi" w:cstheme="majorHAnsi"/>
          <w:bCs/>
          <w:lang w:val="kk-KZ"/>
        </w:rPr>
        <w:t xml:space="preserve"> сүт фермасында сиырларда субклиникалық желінсауды емдеу нобайы. </w:t>
      </w:r>
    </w:p>
    <w:p w14:paraId="46F1692F" w14:textId="77777777" w:rsidR="002F7664" w:rsidRPr="00F511CE" w:rsidRDefault="002F7664" w:rsidP="003466FE">
      <w:pPr>
        <w:pStyle w:val="af4"/>
        <w:ind w:firstLine="708"/>
        <w:jc w:val="both"/>
        <w:rPr>
          <w:rFonts w:asciiTheme="majorHAnsi" w:hAnsiTheme="majorHAnsi" w:cstheme="majorHAnsi"/>
          <w:bCs/>
          <w:lang w:val="kk-KZ"/>
        </w:rPr>
      </w:pPr>
    </w:p>
    <w:tbl>
      <w:tblPr>
        <w:tblStyle w:val="af"/>
        <w:tblW w:w="9752" w:type="dxa"/>
        <w:tblInd w:w="-5" w:type="dxa"/>
        <w:tblLayout w:type="fixed"/>
        <w:tblLook w:val="04A0" w:firstRow="1" w:lastRow="0" w:firstColumn="1" w:lastColumn="0" w:noHBand="0" w:noVBand="1"/>
      </w:tblPr>
      <w:tblGrid>
        <w:gridCol w:w="680"/>
        <w:gridCol w:w="1447"/>
        <w:gridCol w:w="1559"/>
        <w:gridCol w:w="1814"/>
        <w:gridCol w:w="709"/>
        <w:gridCol w:w="708"/>
        <w:gridCol w:w="709"/>
        <w:gridCol w:w="709"/>
        <w:gridCol w:w="709"/>
        <w:gridCol w:w="708"/>
      </w:tblGrid>
      <w:tr w:rsidR="007D31CF" w:rsidRPr="00E45B81" w14:paraId="17E5A9BF" w14:textId="77777777" w:rsidTr="008016D9">
        <w:trPr>
          <w:trHeight w:val="436"/>
        </w:trPr>
        <w:tc>
          <w:tcPr>
            <w:tcW w:w="680" w:type="dxa"/>
            <w:vMerge w:val="restart"/>
          </w:tcPr>
          <w:p w14:paraId="0C5584E6" w14:textId="77777777" w:rsidR="007D31CF" w:rsidRPr="00E45B81" w:rsidRDefault="007D31CF" w:rsidP="00783D03">
            <w:pPr>
              <w:pStyle w:val="af4"/>
              <w:rPr>
                <w:rFonts w:asciiTheme="majorHAnsi" w:hAnsiTheme="majorHAnsi" w:cstheme="majorHAnsi"/>
                <w:lang w:val="kk-KZ"/>
              </w:rPr>
            </w:pPr>
            <w:r w:rsidRPr="00E45B81">
              <w:rPr>
                <w:rFonts w:asciiTheme="majorHAnsi" w:hAnsiTheme="majorHAnsi" w:cstheme="majorHAnsi"/>
                <w:lang w:val="kk-KZ"/>
              </w:rPr>
              <w:t>№</w:t>
            </w:r>
          </w:p>
        </w:tc>
        <w:tc>
          <w:tcPr>
            <w:tcW w:w="1447" w:type="dxa"/>
            <w:vMerge w:val="restart"/>
          </w:tcPr>
          <w:p w14:paraId="47D81AC2" w14:textId="1D7F9B99" w:rsidR="007D31CF" w:rsidRPr="00E45B81" w:rsidRDefault="007D31CF" w:rsidP="00783D03">
            <w:pPr>
              <w:pStyle w:val="af4"/>
              <w:jc w:val="center"/>
              <w:rPr>
                <w:rFonts w:asciiTheme="majorHAnsi" w:hAnsiTheme="majorHAnsi" w:cstheme="majorHAnsi"/>
                <w:lang w:val="kk-KZ"/>
              </w:rPr>
            </w:pPr>
            <w:r w:rsidRPr="00E45B81">
              <w:rPr>
                <w:rFonts w:asciiTheme="majorHAnsi" w:hAnsiTheme="majorHAnsi" w:cstheme="majorHAnsi"/>
                <w:lang w:val="kk-KZ"/>
              </w:rPr>
              <w:t xml:space="preserve">Дрілік препарат </w:t>
            </w:r>
          </w:p>
        </w:tc>
        <w:tc>
          <w:tcPr>
            <w:tcW w:w="1559" w:type="dxa"/>
            <w:vMerge w:val="restart"/>
          </w:tcPr>
          <w:p w14:paraId="48876EF3" w14:textId="77777777" w:rsidR="007D31CF" w:rsidRPr="00E45B81" w:rsidRDefault="007D31CF" w:rsidP="00783D03">
            <w:pPr>
              <w:pStyle w:val="af4"/>
              <w:jc w:val="center"/>
              <w:rPr>
                <w:rFonts w:asciiTheme="majorHAnsi" w:hAnsiTheme="majorHAnsi" w:cstheme="majorHAnsi"/>
                <w:lang w:val="kk-KZ"/>
              </w:rPr>
            </w:pPr>
            <w:r w:rsidRPr="00E45B81">
              <w:rPr>
                <w:rFonts w:asciiTheme="majorHAnsi" w:hAnsiTheme="majorHAnsi" w:cstheme="majorHAnsi"/>
                <w:lang w:val="kk-KZ"/>
              </w:rPr>
              <w:t>Енгізу жолы</w:t>
            </w:r>
          </w:p>
        </w:tc>
        <w:tc>
          <w:tcPr>
            <w:tcW w:w="1814" w:type="dxa"/>
            <w:vMerge w:val="restart"/>
          </w:tcPr>
          <w:p w14:paraId="0EB83E64" w14:textId="77777777" w:rsidR="007D31CF" w:rsidRPr="00E45B81" w:rsidRDefault="007D31CF" w:rsidP="00783D03">
            <w:pPr>
              <w:pStyle w:val="af4"/>
              <w:jc w:val="center"/>
              <w:rPr>
                <w:rFonts w:asciiTheme="majorHAnsi" w:hAnsiTheme="majorHAnsi" w:cstheme="majorHAnsi"/>
                <w:lang w:val="kk-KZ"/>
              </w:rPr>
            </w:pPr>
          </w:p>
          <w:p w14:paraId="4D3E3B33" w14:textId="77777777" w:rsidR="007D31CF" w:rsidRPr="00E45B81" w:rsidRDefault="007D31CF" w:rsidP="00783D03">
            <w:pPr>
              <w:pStyle w:val="af4"/>
              <w:jc w:val="center"/>
              <w:rPr>
                <w:rFonts w:asciiTheme="majorHAnsi" w:hAnsiTheme="majorHAnsi" w:cstheme="majorHAnsi"/>
                <w:lang w:val="kk-KZ"/>
              </w:rPr>
            </w:pPr>
            <w:r w:rsidRPr="00E45B81">
              <w:rPr>
                <w:rFonts w:asciiTheme="majorHAnsi" w:hAnsiTheme="majorHAnsi" w:cstheme="majorHAnsi"/>
                <w:lang w:val="kk-KZ"/>
              </w:rPr>
              <w:t>Мөлшері</w:t>
            </w:r>
          </w:p>
        </w:tc>
        <w:tc>
          <w:tcPr>
            <w:tcW w:w="4252" w:type="dxa"/>
            <w:gridSpan w:val="6"/>
          </w:tcPr>
          <w:p w14:paraId="6771E832" w14:textId="14D04743" w:rsidR="007D31CF" w:rsidRPr="00E45B81" w:rsidRDefault="007D31CF" w:rsidP="00783D03">
            <w:pPr>
              <w:pStyle w:val="af4"/>
              <w:jc w:val="center"/>
              <w:rPr>
                <w:rFonts w:asciiTheme="majorHAnsi" w:hAnsiTheme="majorHAnsi" w:cstheme="majorHAnsi"/>
                <w:color w:val="1F497D" w:themeColor="text2"/>
                <w:lang w:val="kk-KZ"/>
              </w:rPr>
            </w:pPr>
            <w:r w:rsidRPr="00E45B81">
              <w:rPr>
                <w:rFonts w:asciiTheme="majorHAnsi" w:hAnsiTheme="majorHAnsi" w:cstheme="majorHAnsi"/>
                <w:lang w:val="kk-KZ"/>
              </w:rPr>
              <w:t>Емдеу күндері</w:t>
            </w:r>
          </w:p>
        </w:tc>
      </w:tr>
      <w:tr w:rsidR="007D31CF" w:rsidRPr="00E45B81" w14:paraId="4288D816" w14:textId="77777777" w:rsidTr="008016D9">
        <w:trPr>
          <w:trHeight w:val="436"/>
        </w:trPr>
        <w:tc>
          <w:tcPr>
            <w:tcW w:w="680" w:type="dxa"/>
            <w:vMerge/>
          </w:tcPr>
          <w:p w14:paraId="60ADC739" w14:textId="77777777" w:rsidR="007D31CF" w:rsidRPr="00E45B81" w:rsidRDefault="007D31CF" w:rsidP="007D31CF">
            <w:pPr>
              <w:pStyle w:val="af4"/>
              <w:rPr>
                <w:rFonts w:asciiTheme="majorHAnsi" w:hAnsiTheme="majorHAnsi" w:cstheme="majorHAnsi"/>
                <w:lang w:val="kk-KZ"/>
              </w:rPr>
            </w:pPr>
          </w:p>
        </w:tc>
        <w:tc>
          <w:tcPr>
            <w:tcW w:w="1447" w:type="dxa"/>
            <w:vMerge/>
          </w:tcPr>
          <w:p w14:paraId="05C0B073" w14:textId="77777777" w:rsidR="007D31CF" w:rsidRPr="00E45B81" w:rsidRDefault="007D31CF" w:rsidP="007D31CF">
            <w:pPr>
              <w:pStyle w:val="af4"/>
              <w:rPr>
                <w:rFonts w:asciiTheme="majorHAnsi" w:hAnsiTheme="majorHAnsi" w:cstheme="majorHAnsi"/>
                <w:lang w:val="kk-KZ"/>
              </w:rPr>
            </w:pPr>
          </w:p>
        </w:tc>
        <w:tc>
          <w:tcPr>
            <w:tcW w:w="1559" w:type="dxa"/>
            <w:vMerge/>
          </w:tcPr>
          <w:p w14:paraId="4C3DDDFB" w14:textId="77777777" w:rsidR="007D31CF" w:rsidRPr="00E45B81" w:rsidRDefault="007D31CF" w:rsidP="007D31CF">
            <w:pPr>
              <w:pStyle w:val="af4"/>
              <w:rPr>
                <w:rFonts w:asciiTheme="majorHAnsi" w:hAnsiTheme="majorHAnsi" w:cstheme="majorHAnsi"/>
                <w:lang w:val="kk-KZ"/>
              </w:rPr>
            </w:pPr>
          </w:p>
        </w:tc>
        <w:tc>
          <w:tcPr>
            <w:tcW w:w="1814" w:type="dxa"/>
            <w:vMerge/>
          </w:tcPr>
          <w:p w14:paraId="7C79B47B" w14:textId="77777777" w:rsidR="007D31CF" w:rsidRPr="00E45B81" w:rsidRDefault="007D31CF" w:rsidP="007D31CF">
            <w:pPr>
              <w:pStyle w:val="af4"/>
              <w:rPr>
                <w:rFonts w:asciiTheme="majorHAnsi" w:hAnsiTheme="majorHAnsi" w:cstheme="majorHAnsi"/>
                <w:lang w:val="kk-KZ"/>
              </w:rPr>
            </w:pPr>
          </w:p>
        </w:tc>
        <w:tc>
          <w:tcPr>
            <w:tcW w:w="709" w:type="dxa"/>
          </w:tcPr>
          <w:p w14:paraId="640DCBC4"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1</w:t>
            </w:r>
          </w:p>
        </w:tc>
        <w:tc>
          <w:tcPr>
            <w:tcW w:w="708" w:type="dxa"/>
          </w:tcPr>
          <w:p w14:paraId="004F0C6D"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2</w:t>
            </w:r>
          </w:p>
        </w:tc>
        <w:tc>
          <w:tcPr>
            <w:tcW w:w="709" w:type="dxa"/>
          </w:tcPr>
          <w:p w14:paraId="739C6C7D"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3</w:t>
            </w:r>
          </w:p>
        </w:tc>
        <w:tc>
          <w:tcPr>
            <w:tcW w:w="709" w:type="dxa"/>
          </w:tcPr>
          <w:p w14:paraId="52FAEEC6"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4</w:t>
            </w:r>
          </w:p>
        </w:tc>
        <w:tc>
          <w:tcPr>
            <w:tcW w:w="709" w:type="dxa"/>
          </w:tcPr>
          <w:p w14:paraId="3F38094C" w14:textId="7420A478"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5</w:t>
            </w:r>
          </w:p>
        </w:tc>
        <w:tc>
          <w:tcPr>
            <w:tcW w:w="708" w:type="dxa"/>
          </w:tcPr>
          <w:p w14:paraId="7FA6F16D" w14:textId="2FA32200"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6</w:t>
            </w:r>
          </w:p>
        </w:tc>
      </w:tr>
      <w:tr w:rsidR="007D31CF" w:rsidRPr="00E45B81" w14:paraId="651A300A" w14:textId="77777777" w:rsidTr="008016D9">
        <w:trPr>
          <w:trHeight w:val="436"/>
        </w:trPr>
        <w:tc>
          <w:tcPr>
            <w:tcW w:w="680" w:type="dxa"/>
          </w:tcPr>
          <w:p w14:paraId="16D696A4"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1</w:t>
            </w:r>
          </w:p>
        </w:tc>
        <w:tc>
          <w:tcPr>
            <w:tcW w:w="1447" w:type="dxa"/>
          </w:tcPr>
          <w:p w14:paraId="415DD277" w14:textId="70FE286E"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Цефтонит Форте</w:t>
            </w:r>
          </w:p>
        </w:tc>
        <w:tc>
          <w:tcPr>
            <w:tcW w:w="1559" w:type="dxa"/>
          </w:tcPr>
          <w:p w14:paraId="4760049C" w14:textId="77777777"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 xml:space="preserve">Бұлшық етке </w:t>
            </w:r>
          </w:p>
        </w:tc>
        <w:tc>
          <w:tcPr>
            <w:tcW w:w="1814" w:type="dxa"/>
          </w:tcPr>
          <w:p w14:paraId="499DA54B" w14:textId="16947481"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1 мл 30 кг тірі салмағына</w:t>
            </w:r>
          </w:p>
        </w:tc>
        <w:tc>
          <w:tcPr>
            <w:tcW w:w="709" w:type="dxa"/>
          </w:tcPr>
          <w:p w14:paraId="3FDB192B"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8" w:type="dxa"/>
          </w:tcPr>
          <w:p w14:paraId="5361682D"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9" w:type="dxa"/>
          </w:tcPr>
          <w:p w14:paraId="5AE67338"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9" w:type="dxa"/>
          </w:tcPr>
          <w:p w14:paraId="55DF0242" w14:textId="076251F3"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9" w:type="dxa"/>
          </w:tcPr>
          <w:p w14:paraId="41C4284C" w14:textId="19BE0430"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8" w:type="dxa"/>
          </w:tcPr>
          <w:p w14:paraId="676692CA" w14:textId="63B45F6F"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r>
      <w:tr w:rsidR="007D31CF" w:rsidRPr="00E45B81" w14:paraId="5197F1D9" w14:textId="77777777" w:rsidTr="008016D9">
        <w:trPr>
          <w:trHeight w:val="440"/>
        </w:trPr>
        <w:tc>
          <w:tcPr>
            <w:tcW w:w="680" w:type="dxa"/>
          </w:tcPr>
          <w:p w14:paraId="38B1D59C"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2</w:t>
            </w:r>
          </w:p>
        </w:tc>
        <w:tc>
          <w:tcPr>
            <w:tcW w:w="1447" w:type="dxa"/>
          </w:tcPr>
          <w:p w14:paraId="195CA3AE" w14:textId="6161EA16"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Флунекс</w:t>
            </w:r>
          </w:p>
        </w:tc>
        <w:tc>
          <w:tcPr>
            <w:tcW w:w="1559" w:type="dxa"/>
          </w:tcPr>
          <w:p w14:paraId="1200142B" w14:textId="77777777"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Бұлшық етке</w:t>
            </w:r>
          </w:p>
        </w:tc>
        <w:tc>
          <w:tcPr>
            <w:tcW w:w="1814" w:type="dxa"/>
          </w:tcPr>
          <w:p w14:paraId="281273D0" w14:textId="184DA9B3" w:rsidR="007D31CF" w:rsidRPr="00E45B81" w:rsidRDefault="007D31CF" w:rsidP="007D31CF">
            <w:pPr>
              <w:pStyle w:val="af4"/>
              <w:jc w:val="center"/>
              <w:rPr>
                <w:rFonts w:asciiTheme="majorHAnsi" w:hAnsiTheme="majorHAnsi" w:cstheme="majorHAnsi"/>
                <w:color w:val="FF0000"/>
              </w:rPr>
            </w:pPr>
            <w:r w:rsidRPr="00E45B81">
              <w:rPr>
                <w:rFonts w:asciiTheme="majorHAnsi" w:hAnsiTheme="majorHAnsi" w:cstheme="majorHAnsi"/>
                <w:lang w:val="kk-KZ"/>
              </w:rPr>
              <w:t>1 мл 33 кг тірі салмағына</w:t>
            </w:r>
          </w:p>
        </w:tc>
        <w:tc>
          <w:tcPr>
            <w:tcW w:w="709" w:type="dxa"/>
          </w:tcPr>
          <w:p w14:paraId="66F1C342"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8" w:type="dxa"/>
          </w:tcPr>
          <w:p w14:paraId="63DCACDE"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9" w:type="dxa"/>
          </w:tcPr>
          <w:p w14:paraId="23E09E16"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9" w:type="dxa"/>
          </w:tcPr>
          <w:p w14:paraId="7B1D78DF" w14:textId="61EE8714"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9" w:type="dxa"/>
          </w:tcPr>
          <w:p w14:paraId="5A180C58" w14:textId="16C10620"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8" w:type="dxa"/>
          </w:tcPr>
          <w:p w14:paraId="34B2FCC5" w14:textId="0614B6C5"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r>
      <w:tr w:rsidR="007D31CF" w:rsidRPr="00E45B81" w14:paraId="51668566" w14:textId="77777777" w:rsidTr="008016D9">
        <w:trPr>
          <w:trHeight w:val="417"/>
        </w:trPr>
        <w:tc>
          <w:tcPr>
            <w:tcW w:w="680" w:type="dxa"/>
          </w:tcPr>
          <w:p w14:paraId="4D25FB55" w14:textId="7777777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3</w:t>
            </w:r>
          </w:p>
        </w:tc>
        <w:tc>
          <w:tcPr>
            <w:tcW w:w="1447" w:type="dxa"/>
          </w:tcPr>
          <w:p w14:paraId="4527BC21" w14:textId="045E3E04"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Мастит-Форте</w:t>
            </w:r>
          </w:p>
        </w:tc>
        <w:tc>
          <w:tcPr>
            <w:tcW w:w="1559" w:type="dxa"/>
          </w:tcPr>
          <w:p w14:paraId="20690612" w14:textId="77777777"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 xml:space="preserve">Үрпіне </w:t>
            </w:r>
          </w:p>
        </w:tc>
        <w:tc>
          <w:tcPr>
            <w:tcW w:w="1814" w:type="dxa"/>
          </w:tcPr>
          <w:p w14:paraId="5C31F697" w14:textId="0123E9A5" w:rsidR="007D31CF" w:rsidRPr="00E45B81" w:rsidRDefault="007D31CF" w:rsidP="00751232">
            <w:pPr>
              <w:pStyle w:val="af4"/>
              <w:jc w:val="center"/>
              <w:rPr>
                <w:rFonts w:asciiTheme="majorHAnsi" w:hAnsiTheme="majorHAnsi" w:cstheme="majorHAnsi"/>
                <w:lang w:val="kk-KZ"/>
              </w:rPr>
            </w:pPr>
            <w:r w:rsidRPr="00E45B81">
              <w:rPr>
                <w:rFonts w:asciiTheme="majorHAnsi" w:hAnsiTheme="majorHAnsi" w:cstheme="majorHAnsi"/>
                <w:lang w:val="kk-KZ"/>
              </w:rPr>
              <w:t>15 мл</w:t>
            </w:r>
          </w:p>
          <w:p w14:paraId="781AB056" w14:textId="03CDD88C" w:rsidR="007D31CF" w:rsidRPr="00E45B81" w:rsidRDefault="007D31CF" w:rsidP="007D31CF">
            <w:pPr>
              <w:pStyle w:val="af4"/>
              <w:jc w:val="center"/>
              <w:rPr>
                <w:rFonts w:asciiTheme="majorHAnsi" w:hAnsiTheme="majorHAnsi" w:cstheme="majorHAnsi"/>
                <w:color w:val="FF0000"/>
              </w:rPr>
            </w:pPr>
            <w:r w:rsidRPr="00E45B81">
              <w:rPr>
                <w:rFonts w:asciiTheme="majorHAnsi" w:hAnsiTheme="majorHAnsi" w:cstheme="majorHAnsi"/>
                <w:lang w:val="kk-KZ"/>
              </w:rPr>
              <w:t>1 дана</w:t>
            </w:r>
          </w:p>
        </w:tc>
        <w:tc>
          <w:tcPr>
            <w:tcW w:w="709" w:type="dxa"/>
          </w:tcPr>
          <w:p w14:paraId="32EBBE3E" w14:textId="29B35744"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8" w:type="dxa"/>
          </w:tcPr>
          <w:p w14:paraId="18EE12B0" w14:textId="60279D86"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9" w:type="dxa"/>
          </w:tcPr>
          <w:p w14:paraId="004FAC54" w14:textId="6AD30501"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9" w:type="dxa"/>
          </w:tcPr>
          <w:p w14:paraId="0B92C373" w14:textId="5AD67636" w:rsidR="007D31CF" w:rsidRPr="00E45B81" w:rsidRDefault="007D31CF" w:rsidP="007D31CF">
            <w:pPr>
              <w:pStyle w:val="af4"/>
              <w:jc w:val="center"/>
              <w:rPr>
                <w:rFonts w:asciiTheme="majorHAnsi" w:hAnsiTheme="majorHAnsi" w:cstheme="majorHAnsi"/>
              </w:rPr>
            </w:pPr>
            <w:r w:rsidRPr="00E45B81">
              <w:rPr>
                <w:rFonts w:asciiTheme="majorHAnsi" w:hAnsiTheme="majorHAnsi" w:cstheme="majorHAnsi"/>
                <w:color w:val="1F497D" w:themeColor="text2"/>
                <w:lang w:val="kk-KZ"/>
              </w:rPr>
              <w:t>+</w:t>
            </w:r>
          </w:p>
        </w:tc>
        <w:tc>
          <w:tcPr>
            <w:tcW w:w="709" w:type="dxa"/>
          </w:tcPr>
          <w:p w14:paraId="4269CB3C" w14:textId="7081D17A"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color w:val="1F497D" w:themeColor="text2"/>
                <w:lang w:val="kk-KZ"/>
              </w:rPr>
              <w:t>+</w:t>
            </w:r>
          </w:p>
        </w:tc>
        <w:tc>
          <w:tcPr>
            <w:tcW w:w="708" w:type="dxa"/>
          </w:tcPr>
          <w:p w14:paraId="1860B759" w14:textId="3F4E29AF"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color w:val="1F497D" w:themeColor="text2"/>
                <w:lang w:val="kk-KZ"/>
              </w:rPr>
              <w:t>+</w:t>
            </w:r>
          </w:p>
        </w:tc>
      </w:tr>
      <w:tr w:rsidR="007D31CF" w:rsidRPr="00E45B81" w14:paraId="44579905" w14:textId="77777777" w:rsidTr="008016D9">
        <w:trPr>
          <w:trHeight w:val="450"/>
        </w:trPr>
        <w:tc>
          <w:tcPr>
            <w:tcW w:w="680" w:type="dxa"/>
          </w:tcPr>
          <w:p w14:paraId="67C1CFBB" w14:textId="6F962F6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4</w:t>
            </w:r>
          </w:p>
        </w:tc>
        <w:tc>
          <w:tcPr>
            <w:tcW w:w="1447" w:type="dxa"/>
          </w:tcPr>
          <w:p w14:paraId="114B1732" w14:textId="2E7DC1C6"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Амокси-целлин</w:t>
            </w:r>
          </w:p>
        </w:tc>
        <w:tc>
          <w:tcPr>
            <w:tcW w:w="1559" w:type="dxa"/>
          </w:tcPr>
          <w:p w14:paraId="08C59FFA" w14:textId="41036E18" w:rsidR="007D31CF" w:rsidRPr="00E45B81" w:rsidRDefault="007D31CF" w:rsidP="007D31CF">
            <w:pPr>
              <w:pStyle w:val="af4"/>
              <w:rPr>
                <w:rFonts w:asciiTheme="majorHAnsi" w:hAnsiTheme="majorHAnsi" w:cstheme="majorHAnsi"/>
                <w:lang w:val="kk-KZ"/>
              </w:rPr>
            </w:pPr>
            <w:r w:rsidRPr="00E45B81">
              <w:rPr>
                <w:rFonts w:asciiTheme="majorHAnsi" w:hAnsiTheme="majorHAnsi" w:cstheme="majorHAnsi"/>
                <w:lang w:val="kk-KZ"/>
              </w:rPr>
              <w:t>Бұлшық етке</w:t>
            </w:r>
          </w:p>
        </w:tc>
        <w:tc>
          <w:tcPr>
            <w:tcW w:w="1814" w:type="dxa"/>
          </w:tcPr>
          <w:p w14:paraId="2096DFE3" w14:textId="3EA954B8"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lang w:val="kk-KZ"/>
              </w:rPr>
              <w:t>1</w:t>
            </w:r>
            <w:r w:rsidR="00751232" w:rsidRPr="00E45B81">
              <w:rPr>
                <w:rFonts w:asciiTheme="majorHAnsi" w:hAnsiTheme="majorHAnsi" w:cstheme="majorHAnsi"/>
                <w:lang w:val="kk-KZ"/>
              </w:rPr>
              <w:t xml:space="preserve"> </w:t>
            </w:r>
            <w:r w:rsidRPr="00E45B81">
              <w:rPr>
                <w:rFonts w:asciiTheme="majorHAnsi" w:hAnsiTheme="majorHAnsi" w:cstheme="majorHAnsi"/>
                <w:lang w:val="kk-KZ"/>
              </w:rPr>
              <w:t>мл 10 кг тірі салмағына</w:t>
            </w:r>
          </w:p>
        </w:tc>
        <w:tc>
          <w:tcPr>
            <w:tcW w:w="709" w:type="dxa"/>
          </w:tcPr>
          <w:p w14:paraId="5717C56E" w14:textId="44F389C5"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8" w:type="dxa"/>
          </w:tcPr>
          <w:p w14:paraId="45FDEF1E" w14:textId="4DF91D70"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9" w:type="dxa"/>
          </w:tcPr>
          <w:p w14:paraId="39CB29CA" w14:textId="3C73E3B6"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9" w:type="dxa"/>
          </w:tcPr>
          <w:p w14:paraId="420F06B2" w14:textId="250CD41E"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color w:val="1F497D" w:themeColor="text2"/>
                <w:lang w:val="kk-KZ"/>
              </w:rPr>
              <w:t>+</w:t>
            </w:r>
          </w:p>
        </w:tc>
        <w:tc>
          <w:tcPr>
            <w:tcW w:w="709" w:type="dxa"/>
          </w:tcPr>
          <w:p w14:paraId="63ABCB5F" w14:textId="68EB277A" w:rsidR="007D31CF" w:rsidRPr="00E45B81" w:rsidRDefault="00E45B81" w:rsidP="007D31CF">
            <w:pPr>
              <w:pStyle w:val="af4"/>
              <w:jc w:val="center"/>
              <w:rPr>
                <w:rFonts w:asciiTheme="majorHAnsi" w:hAnsiTheme="majorHAnsi" w:cstheme="majorHAnsi"/>
                <w:lang w:val="kk-KZ"/>
              </w:rPr>
            </w:pPr>
            <w:r>
              <w:rPr>
                <w:rFonts w:asciiTheme="majorHAnsi" w:hAnsiTheme="majorHAnsi" w:cstheme="majorHAnsi"/>
                <w:lang w:val="kk-KZ"/>
              </w:rPr>
              <w:t>-</w:t>
            </w:r>
          </w:p>
        </w:tc>
        <w:tc>
          <w:tcPr>
            <w:tcW w:w="708" w:type="dxa"/>
          </w:tcPr>
          <w:p w14:paraId="5580AC1C" w14:textId="78324AE7" w:rsidR="007D31CF" w:rsidRPr="00E45B81" w:rsidRDefault="007D31CF" w:rsidP="007D31CF">
            <w:pPr>
              <w:pStyle w:val="af4"/>
              <w:jc w:val="center"/>
              <w:rPr>
                <w:rFonts w:asciiTheme="majorHAnsi" w:hAnsiTheme="majorHAnsi" w:cstheme="majorHAnsi"/>
                <w:lang w:val="kk-KZ"/>
              </w:rPr>
            </w:pPr>
            <w:r w:rsidRPr="00E45B81">
              <w:rPr>
                <w:rFonts w:asciiTheme="majorHAnsi" w:hAnsiTheme="majorHAnsi" w:cstheme="majorHAnsi"/>
                <w:color w:val="1F497D" w:themeColor="text2"/>
                <w:lang w:val="kk-KZ"/>
              </w:rPr>
              <w:t>+</w:t>
            </w:r>
          </w:p>
        </w:tc>
      </w:tr>
    </w:tbl>
    <w:p w14:paraId="4543F896" w14:textId="77777777" w:rsidR="00036B0F" w:rsidRDefault="00036B0F" w:rsidP="002F7664">
      <w:pPr>
        <w:pStyle w:val="af4"/>
        <w:jc w:val="both"/>
        <w:rPr>
          <w:rFonts w:asciiTheme="majorHAnsi" w:hAnsiTheme="majorHAnsi" w:cstheme="majorHAnsi"/>
          <w:bCs/>
          <w:lang w:val="kk-KZ"/>
        </w:rPr>
      </w:pPr>
    </w:p>
    <w:p w14:paraId="3678B52E" w14:textId="696570CB" w:rsidR="002F7664" w:rsidRDefault="002F7664" w:rsidP="002F7664">
      <w:pPr>
        <w:pStyle w:val="af4"/>
        <w:jc w:val="both"/>
        <w:rPr>
          <w:rFonts w:asciiTheme="majorHAnsi" w:hAnsiTheme="majorHAnsi" w:cstheme="majorHAnsi"/>
          <w:bCs/>
          <w:lang w:val="kk-KZ"/>
        </w:rPr>
      </w:pPr>
      <w:r>
        <w:rPr>
          <w:rFonts w:asciiTheme="majorHAnsi" w:hAnsiTheme="majorHAnsi" w:cstheme="majorHAnsi"/>
          <w:bCs/>
          <w:lang w:val="kk-KZ"/>
        </w:rPr>
        <w:t xml:space="preserve">Кесте </w:t>
      </w:r>
      <w:r w:rsidR="005E6D53">
        <w:rPr>
          <w:rFonts w:asciiTheme="majorHAnsi" w:hAnsiTheme="majorHAnsi" w:cstheme="majorHAnsi"/>
          <w:bCs/>
          <w:lang w:val="kk-KZ"/>
        </w:rPr>
        <w:t>9</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003466FE" w:rsidRPr="00F511CE">
        <w:rPr>
          <w:rFonts w:asciiTheme="majorHAnsi" w:hAnsiTheme="majorHAnsi" w:cstheme="majorHAnsi"/>
          <w:bCs/>
          <w:lang w:val="kk-KZ"/>
        </w:rPr>
        <w:t xml:space="preserve">«Амиран» ЖШС фермасында клиникалық желінсауды емдеуге </w:t>
      </w:r>
      <w:r>
        <w:rPr>
          <w:rFonts w:asciiTheme="majorHAnsi" w:hAnsiTheme="majorHAnsi" w:cstheme="majorHAnsi"/>
          <w:bCs/>
          <w:lang w:val="kk-KZ"/>
        </w:rPr>
        <w:t xml:space="preserve">қолданылған </w:t>
      </w:r>
      <w:r w:rsidR="003466FE" w:rsidRPr="00F511CE">
        <w:rPr>
          <w:rFonts w:asciiTheme="majorHAnsi" w:hAnsiTheme="majorHAnsi" w:cstheme="majorHAnsi"/>
          <w:bCs/>
          <w:lang w:val="kk-KZ"/>
        </w:rPr>
        <w:t xml:space="preserve">нобай және </w:t>
      </w:r>
      <w:r>
        <w:rPr>
          <w:rFonts w:asciiTheme="majorHAnsi" w:hAnsiTheme="majorHAnsi" w:cstheme="majorHAnsi"/>
          <w:bCs/>
          <w:lang w:val="kk-KZ"/>
        </w:rPr>
        <w:t xml:space="preserve">пайдаланған препараттарды </w:t>
      </w:r>
      <w:r w:rsidR="003466FE" w:rsidRPr="00F511CE">
        <w:rPr>
          <w:rFonts w:asciiTheme="majorHAnsi" w:hAnsiTheme="majorHAnsi" w:cstheme="majorHAnsi"/>
          <w:bCs/>
          <w:lang w:val="kk-KZ"/>
        </w:rPr>
        <w:t xml:space="preserve">оларды енгізу жолдары мен мөлшері </w:t>
      </w:r>
    </w:p>
    <w:p w14:paraId="2C3D1355" w14:textId="77777777" w:rsidR="009216A3" w:rsidRPr="00F511CE" w:rsidRDefault="009216A3" w:rsidP="002F7664">
      <w:pPr>
        <w:pStyle w:val="af4"/>
        <w:jc w:val="both"/>
        <w:rPr>
          <w:rFonts w:asciiTheme="majorHAnsi" w:hAnsiTheme="majorHAnsi" w:cstheme="majorHAnsi"/>
          <w:bCs/>
          <w:lang w:val="kk-KZ"/>
        </w:rPr>
      </w:pPr>
    </w:p>
    <w:tbl>
      <w:tblPr>
        <w:tblStyle w:val="af"/>
        <w:tblW w:w="9752" w:type="dxa"/>
        <w:tblInd w:w="-5" w:type="dxa"/>
        <w:tblLayout w:type="fixed"/>
        <w:tblLook w:val="04A0" w:firstRow="1" w:lastRow="0" w:firstColumn="1" w:lastColumn="0" w:noHBand="0" w:noVBand="1"/>
      </w:tblPr>
      <w:tblGrid>
        <w:gridCol w:w="680"/>
        <w:gridCol w:w="1447"/>
        <w:gridCol w:w="1559"/>
        <w:gridCol w:w="1530"/>
        <w:gridCol w:w="993"/>
        <w:gridCol w:w="850"/>
        <w:gridCol w:w="709"/>
        <w:gridCol w:w="850"/>
        <w:gridCol w:w="1134"/>
      </w:tblGrid>
      <w:tr w:rsidR="00726C1C" w:rsidRPr="00E45B81" w14:paraId="3365FB22" w14:textId="77777777" w:rsidTr="008016D9">
        <w:trPr>
          <w:trHeight w:val="436"/>
        </w:trPr>
        <w:tc>
          <w:tcPr>
            <w:tcW w:w="680" w:type="dxa"/>
            <w:vMerge w:val="restart"/>
          </w:tcPr>
          <w:p w14:paraId="5FB0522A" w14:textId="0C07206A"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w:t>
            </w:r>
          </w:p>
        </w:tc>
        <w:tc>
          <w:tcPr>
            <w:tcW w:w="1447" w:type="dxa"/>
            <w:vMerge w:val="restart"/>
          </w:tcPr>
          <w:p w14:paraId="0A4D0B80" w14:textId="3FD290BB"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 xml:space="preserve">Дәрілік препарат </w:t>
            </w:r>
          </w:p>
        </w:tc>
        <w:tc>
          <w:tcPr>
            <w:tcW w:w="1559" w:type="dxa"/>
            <w:vMerge w:val="restart"/>
          </w:tcPr>
          <w:p w14:paraId="48BEDE34" w14:textId="4F1DF665"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Енгізу жолы</w:t>
            </w:r>
          </w:p>
        </w:tc>
        <w:tc>
          <w:tcPr>
            <w:tcW w:w="1530" w:type="dxa"/>
            <w:vMerge w:val="restart"/>
          </w:tcPr>
          <w:p w14:paraId="4A1571C0" w14:textId="77777777" w:rsidR="00726C1C" w:rsidRPr="00E45B81" w:rsidRDefault="00726C1C" w:rsidP="00726C1C">
            <w:pPr>
              <w:pStyle w:val="af4"/>
              <w:jc w:val="center"/>
              <w:rPr>
                <w:rFonts w:asciiTheme="majorHAnsi" w:hAnsiTheme="majorHAnsi" w:cstheme="majorHAnsi"/>
                <w:lang w:val="kk-KZ"/>
              </w:rPr>
            </w:pPr>
          </w:p>
          <w:p w14:paraId="5D5F4D47" w14:textId="08734B1E"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Мөлшері</w:t>
            </w:r>
          </w:p>
        </w:tc>
        <w:tc>
          <w:tcPr>
            <w:tcW w:w="4536" w:type="dxa"/>
            <w:gridSpan w:val="5"/>
          </w:tcPr>
          <w:p w14:paraId="2D245AF2" w14:textId="144372DF" w:rsidR="00726C1C" w:rsidRPr="00E45B81" w:rsidRDefault="00726C1C" w:rsidP="00726C1C">
            <w:pPr>
              <w:pStyle w:val="af4"/>
              <w:jc w:val="center"/>
              <w:rPr>
                <w:rFonts w:asciiTheme="majorHAnsi" w:hAnsiTheme="majorHAnsi" w:cstheme="majorHAnsi"/>
                <w:color w:val="1F497D" w:themeColor="text2"/>
                <w:lang w:val="kk-KZ"/>
              </w:rPr>
            </w:pPr>
            <w:r w:rsidRPr="00E45B81">
              <w:rPr>
                <w:rFonts w:asciiTheme="majorHAnsi" w:hAnsiTheme="majorHAnsi" w:cstheme="majorHAnsi"/>
                <w:lang w:val="kk-KZ"/>
              </w:rPr>
              <w:t>Емдеу күндері</w:t>
            </w:r>
          </w:p>
        </w:tc>
      </w:tr>
      <w:tr w:rsidR="00726C1C" w:rsidRPr="00E45B81" w14:paraId="0BC39101" w14:textId="77777777" w:rsidTr="008016D9">
        <w:trPr>
          <w:trHeight w:val="436"/>
        </w:trPr>
        <w:tc>
          <w:tcPr>
            <w:tcW w:w="680" w:type="dxa"/>
            <w:vMerge/>
          </w:tcPr>
          <w:p w14:paraId="51A6EA41" w14:textId="77777777" w:rsidR="00726C1C" w:rsidRPr="00E45B81" w:rsidRDefault="00726C1C" w:rsidP="003466FE">
            <w:pPr>
              <w:pStyle w:val="af4"/>
              <w:rPr>
                <w:rFonts w:asciiTheme="majorHAnsi" w:hAnsiTheme="majorHAnsi" w:cstheme="majorHAnsi"/>
                <w:lang w:val="kk-KZ"/>
              </w:rPr>
            </w:pPr>
          </w:p>
        </w:tc>
        <w:tc>
          <w:tcPr>
            <w:tcW w:w="1447" w:type="dxa"/>
            <w:vMerge/>
          </w:tcPr>
          <w:p w14:paraId="0B7591BD" w14:textId="77777777" w:rsidR="00726C1C" w:rsidRPr="00E45B81" w:rsidRDefault="00726C1C" w:rsidP="003466FE">
            <w:pPr>
              <w:pStyle w:val="af4"/>
              <w:rPr>
                <w:rFonts w:asciiTheme="majorHAnsi" w:hAnsiTheme="majorHAnsi" w:cstheme="majorHAnsi"/>
                <w:lang w:val="kk-KZ"/>
              </w:rPr>
            </w:pPr>
          </w:p>
        </w:tc>
        <w:tc>
          <w:tcPr>
            <w:tcW w:w="1559" w:type="dxa"/>
            <w:vMerge/>
          </w:tcPr>
          <w:p w14:paraId="3864B622" w14:textId="77777777" w:rsidR="00726C1C" w:rsidRPr="00E45B81" w:rsidRDefault="00726C1C" w:rsidP="003466FE">
            <w:pPr>
              <w:pStyle w:val="af4"/>
              <w:rPr>
                <w:rFonts w:asciiTheme="majorHAnsi" w:hAnsiTheme="majorHAnsi" w:cstheme="majorHAnsi"/>
                <w:lang w:val="kk-KZ"/>
              </w:rPr>
            </w:pPr>
          </w:p>
        </w:tc>
        <w:tc>
          <w:tcPr>
            <w:tcW w:w="1530" w:type="dxa"/>
            <w:vMerge/>
          </w:tcPr>
          <w:p w14:paraId="0AAC1238" w14:textId="77777777" w:rsidR="00726C1C" w:rsidRPr="00E45B81" w:rsidRDefault="00726C1C" w:rsidP="003466FE">
            <w:pPr>
              <w:pStyle w:val="af4"/>
              <w:rPr>
                <w:rFonts w:asciiTheme="majorHAnsi" w:hAnsiTheme="majorHAnsi" w:cstheme="majorHAnsi"/>
                <w:lang w:val="kk-KZ"/>
              </w:rPr>
            </w:pPr>
          </w:p>
        </w:tc>
        <w:tc>
          <w:tcPr>
            <w:tcW w:w="993" w:type="dxa"/>
          </w:tcPr>
          <w:p w14:paraId="064395FC" w14:textId="2A9FA1A2" w:rsidR="00726C1C" w:rsidRPr="00E45B81" w:rsidRDefault="00726C1C" w:rsidP="003466FE">
            <w:pPr>
              <w:pStyle w:val="af4"/>
              <w:jc w:val="center"/>
              <w:rPr>
                <w:rFonts w:asciiTheme="majorHAnsi" w:hAnsiTheme="majorHAnsi" w:cstheme="majorHAnsi"/>
                <w:lang w:val="kk-KZ"/>
              </w:rPr>
            </w:pPr>
            <w:r w:rsidRPr="00E45B81">
              <w:rPr>
                <w:rFonts w:asciiTheme="majorHAnsi" w:hAnsiTheme="majorHAnsi" w:cstheme="majorHAnsi"/>
                <w:lang w:val="kk-KZ"/>
              </w:rPr>
              <w:t>1</w:t>
            </w:r>
          </w:p>
        </w:tc>
        <w:tc>
          <w:tcPr>
            <w:tcW w:w="850" w:type="dxa"/>
          </w:tcPr>
          <w:p w14:paraId="69DD9B64" w14:textId="4F0B57CF" w:rsidR="00726C1C" w:rsidRPr="00E45B81" w:rsidRDefault="00726C1C" w:rsidP="003466FE">
            <w:pPr>
              <w:pStyle w:val="af4"/>
              <w:jc w:val="center"/>
              <w:rPr>
                <w:rFonts w:asciiTheme="majorHAnsi" w:hAnsiTheme="majorHAnsi" w:cstheme="majorHAnsi"/>
                <w:lang w:val="kk-KZ"/>
              </w:rPr>
            </w:pPr>
            <w:r w:rsidRPr="00E45B81">
              <w:rPr>
                <w:rFonts w:asciiTheme="majorHAnsi" w:hAnsiTheme="majorHAnsi" w:cstheme="majorHAnsi"/>
                <w:lang w:val="kk-KZ"/>
              </w:rPr>
              <w:t>2</w:t>
            </w:r>
          </w:p>
        </w:tc>
        <w:tc>
          <w:tcPr>
            <w:tcW w:w="709" w:type="dxa"/>
          </w:tcPr>
          <w:p w14:paraId="759F4A07" w14:textId="01347D57" w:rsidR="00726C1C" w:rsidRPr="00E45B81" w:rsidRDefault="00726C1C" w:rsidP="003466FE">
            <w:pPr>
              <w:pStyle w:val="af4"/>
              <w:jc w:val="center"/>
              <w:rPr>
                <w:rFonts w:asciiTheme="majorHAnsi" w:hAnsiTheme="majorHAnsi" w:cstheme="majorHAnsi"/>
                <w:lang w:val="kk-KZ"/>
              </w:rPr>
            </w:pPr>
            <w:r w:rsidRPr="00E45B81">
              <w:rPr>
                <w:rFonts w:asciiTheme="majorHAnsi" w:hAnsiTheme="majorHAnsi" w:cstheme="majorHAnsi"/>
                <w:lang w:val="kk-KZ"/>
              </w:rPr>
              <w:t>3</w:t>
            </w:r>
          </w:p>
        </w:tc>
        <w:tc>
          <w:tcPr>
            <w:tcW w:w="850" w:type="dxa"/>
          </w:tcPr>
          <w:p w14:paraId="7AE7F4A9" w14:textId="55B91D9D" w:rsidR="00726C1C" w:rsidRPr="00E45B81" w:rsidRDefault="00726C1C" w:rsidP="003466FE">
            <w:pPr>
              <w:pStyle w:val="af4"/>
              <w:jc w:val="center"/>
              <w:rPr>
                <w:rFonts w:asciiTheme="majorHAnsi" w:hAnsiTheme="majorHAnsi" w:cstheme="majorHAnsi"/>
                <w:lang w:val="kk-KZ"/>
              </w:rPr>
            </w:pPr>
            <w:r w:rsidRPr="00E45B81">
              <w:rPr>
                <w:rFonts w:asciiTheme="majorHAnsi" w:hAnsiTheme="majorHAnsi" w:cstheme="majorHAnsi"/>
                <w:lang w:val="kk-KZ"/>
              </w:rPr>
              <w:t>4</w:t>
            </w:r>
          </w:p>
        </w:tc>
        <w:tc>
          <w:tcPr>
            <w:tcW w:w="1134" w:type="dxa"/>
          </w:tcPr>
          <w:p w14:paraId="2FA1FCFE" w14:textId="39B1F3EB" w:rsidR="00726C1C" w:rsidRPr="00E45B81" w:rsidRDefault="00726C1C" w:rsidP="003466FE">
            <w:pPr>
              <w:pStyle w:val="af4"/>
              <w:jc w:val="center"/>
              <w:rPr>
                <w:rFonts w:asciiTheme="majorHAnsi" w:hAnsiTheme="majorHAnsi" w:cstheme="majorHAnsi"/>
                <w:lang w:val="kk-KZ"/>
              </w:rPr>
            </w:pPr>
            <w:r w:rsidRPr="00E45B81">
              <w:rPr>
                <w:rFonts w:asciiTheme="majorHAnsi" w:hAnsiTheme="majorHAnsi" w:cstheme="majorHAnsi"/>
                <w:lang w:val="kk-KZ"/>
              </w:rPr>
              <w:t>5</w:t>
            </w:r>
          </w:p>
        </w:tc>
      </w:tr>
      <w:tr w:rsidR="00726C1C" w:rsidRPr="00E45B81" w14:paraId="6EF6440D" w14:textId="77777777" w:rsidTr="008016D9">
        <w:trPr>
          <w:trHeight w:val="436"/>
        </w:trPr>
        <w:tc>
          <w:tcPr>
            <w:tcW w:w="680" w:type="dxa"/>
          </w:tcPr>
          <w:p w14:paraId="2F46EDDB" w14:textId="4793BFD3"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1</w:t>
            </w:r>
          </w:p>
        </w:tc>
        <w:tc>
          <w:tcPr>
            <w:tcW w:w="1447" w:type="dxa"/>
          </w:tcPr>
          <w:p w14:paraId="4F1FA707" w14:textId="0A32ED07"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Цефтонит</w:t>
            </w:r>
          </w:p>
        </w:tc>
        <w:tc>
          <w:tcPr>
            <w:tcW w:w="1559" w:type="dxa"/>
          </w:tcPr>
          <w:p w14:paraId="0C57986E" w14:textId="5EBBE42E"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 xml:space="preserve">Бұлшық етке </w:t>
            </w:r>
          </w:p>
        </w:tc>
        <w:tc>
          <w:tcPr>
            <w:tcW w:w="1530" w:type="dxa"/>
          </w:tcPr>
          <w:p w14:paraId="177F621F" w14:textId="692DB337"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15 мл</w:t>
            </w:r>
          </w:p>
        </w:tc>
        <w:tc>
          <w:tcPr>
            <w:tcW w:w="993" w:type="dxa"/>
          </w:tcPr>
          <w:p w14:paraId="0CE3EE8B" w14:textId="19414483"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850" w:type="dxa"/>
          </w:tcPr>
          <w:p w14:paraId="1F431594" w14:textId="77EE0EE8"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9" w:type="dxa"/>
          </w:tcPr>
          <w:p w14:paraId="6B9F8264" w14:textId="02BED8C4"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850" w:type="dxa"/>
          </w:tcPr>
          <w:p w14:paraId="615A15EF" w14:textId="27E01C30"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1134" w:type="dxa"/>
          </w:tcPr>
          <w:p w14:paraId="58086955" w14:textId="5BA61CE7"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r>
      <w:tr w:rsidR="00726C1C" w:rsidRPr="00E45B81" w14:paraId="588D9AAF" w14:textId="77777777" w:rsidTr="008016D9">
        <w:trPr>
          <w:trHeight w:val="440"/>
        </w:trPr>
        <w:tc>
          <w:tcPr>
            <w:tcW w:w="680" w:type="dxa"/>
          </w:tcPr>
          <w:p w14:paraId="6A601127" w14:textId="77777777"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2</w:t>
            </w:r>
          </w:p>
        </w:tc>
        <w:tc>
          <w:tcPr>
            <w:tcW w:w="1447" w:type="dxa"/>
          </w:tcPr>
          <w:p w14:paraId="027F0227" w14:textId="664E799A"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Анальгин</w:t>
            </w:r>
          </w:p>
        </w:tc>
        <w:tc>
          <w:tcPr>
            <w:tcW w:w="1559" w:type="dxa"/>
          </w:tcPr>
          <w:p w14:paraId="5D8244BE" w14:textId="77777777"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Бұлшық етке</w:t>
            </w:r>
          </w:p>
        </w:tc>
        <w:tc>
          <w:tcPr>
            <w:tcW w:w="1530" w:type="dxa"/>
          </w:tcPr>
          <w:p w14:paraId="69941E2A" w14:textId="1FA2F658" w:rsidR="00726C1C" w:rsidRPr="00E45B81" w:rsidRDefault="00726C1C" w:rsidP="00726C1C">
            <w:pPr>
              <w:pStyle w:val="af4"/>
              <w:jc w:val="center"/>
              <w:rPr>
                <w:rFonts w:asciiTheme="majorHAnsi" w:hAnsiTheme="majorHAnsi" w:cstheme="majorHAnsi"/>
                <w:color w:val="FF0000"/>
              </w:rPr>
            </w:pPr>
            <w:r w:rsidRPr="00E45B81">
              <w:rPr>
                <w:rFonts w:asciiTheme="majorHAnsi" w:hAnsiTheme="majorHAnsi" w:cstheme="majorHAnsi"/>
                <w:lang w:val="kk-KZ"/>
              </w:rPr>
              <w:t>10 мл</w:t>
            </w:r>
          </w:p>
        </w:tc>
        <w:tc>
          <w:tcPr>
            <w:tcW w:w="993" w:type="dxa"/>
          </w:tcPr>
          <w:p w14:paraId="72562CBD" w14:textId="77777777"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850" w:type="dxa"/>
          </w:tcPr>
          <w:p w14:paraId="6EFF35AF" w14:textId="77777777"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9" w:type="dxa"/>
          </w:tcPr>
          <w:p w14:paraId="4FBB717C" w14:textId="77777777"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850" w:type="dxa"/>
          </w:tcPr>
          <w:p w14:paraId="64FD8613" w14:textId="04DE9A34" w:rsidR="00726C1C" w:rsidRPr="00E45B81" w:rsidRDefault="00726C1C" w:rsidP="00726C1C">
            <w:pPr>
              <w:pStyle w:val="af4"/>
              <w:jc w:val="center"/>
              <w:rPr>
                <w:rFonts w:asciiTheme="majorHAnsi" w:hAnsiTheme="majorHAnsi" w:cstheme="majorHAnsi"/>
              </w:rPr>
            </w:pPr>
            <w:r w:rsidRPr="00E45B81">
              <w:rPr>
                <w:rFonts w:asciiTheme="majorHAnsi" w:hAnsiTheme="majorHAnsi" w:cstheme="majorHAnsi"/>
                <w:lang w:val="kk-KZ"/>
              </w:rPr>
              <w:t>+</w:t>
            </w:r>
          </w:p>
        </w:tc>
        <w:tc>
          <w:tcPr>
            <w:tcW w:w="1134" w:type="dxa"/>
          </w:tcPr>
          <w:p w14:paraId="6D0D738C" w14:textId="6ACE6D4B" w:rsidR="00726C1C" w:rsidRPr="00E45B81" w:rsidRDefault="00726C1C" w:rsidP="00726C1C">
            <w:pPr>
              <w:pStyle w:val="af4"/>
              <w:jc w:val="center"/>
              <w:rPr>
                <w:rFonts w:asciiTheme="majorHAnsi" w:hAnsiTheme="majorHAnsi" w:cstheme="majorHAnsi"/>
              </w:rPr>
            </w:pPr>
            <w:r w:rsidRPr="00E45B81">
              <w:rPr>
                <w:rFonts w:asciiTheme="majorHAnsi" w:hAnsiTheme="majorHAnsi" w:cstheme="majorHAnsi"/>
                <w:lang w:val="kk-KZ"/>
              </w:rPr>
              <w:t>+</w:t>
            </w:r>
          </w:p>
        </w:tc>
      </w:tr>
      <w:tr w:rsidR="00726C1C" w:rsidRPr="00E45B81" w14:paraId="1148C871" w14:textId="77777777" w:rsidTr="008016D9">
        <w:trPr>
          <w:trHeight w:val="417"/>
        </w:trPr>
        <w:tc>
          <w:tcPr>
            <w:tcW w:w="680" w:type="dxa"/>
          </w:tcPr>
          <w:p w14:paraId="4B741213" w14:textId="77777777"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3</w:t>
            </w:r>
          </w:p>
        </w:tc>
        <w:tc>
          <w:tcPr>
            <w:tcW w:w="1447" w:type="dxa"/>
          </w:tcPr>
          <w:p w14:paraId="3EE64F53" w14:textId="2D85716C"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Мастимицин</w:t>
            </w:r>
          </w:p>
        </w:tc>
        <w:tc>
          <w:tcPr>
            <w:tcW w:w="1559" w:type="dxa"/>
          </w:tcPr>
          <w:p w14:paraId="247DF6A0" w14:textId="77777777" w:rsidR="00726C1C" w:rsidRPr="00E45B81" w:rsidRDefault="00726C1C" w:rsidP="00726C1C">
            <w:pPr>
              <w:pStyle w:val="af4"/>
              <w:rPr>
                <w:rFonts w:asciiTheme="majorHAnsi" w:hAnsiTheme="majorHAnsi" w:cstheme="majorHAnsi"/>
                <w:lang w:val="kk-KZ"/>
              </w:rPr>
            </w:pPr>
            <w:r w:rsidRPr="00E45B81">
              <w:rPr>
                <w:rFonts w:asciiTheme="majorHAnsi" w:hAnsiTheme="majorHAnsi" w:cstheme="majorHAnsi"/>
                <w:lang w:val="kk-KZ"/>
              </w:rPr>
              <w:t xml:space="preserve">Үрпіне </w:t>
            </w:r>
          </w:p>
        </w:tc>
        <w:tc>
          <w:tcPr>
            <w:tcW w:w="1530" w:type="dxa"/>
          </w:tcPr>
          <w:p w14:paraId="1AA88D9A" w14:textId="77777777" w:rsidR="00726C1C" w:rsidRPr="00E45B81" w:rsidRDefault="00726C1C" w:rsidP="00726C1C">
            <w:pPr>
              <w:pStyle w:val="af4"/>
              <w:jc w:val="center"/>
              <w:rPr>
                <w:rFonts w:asciiTheme="majorHAnsi" w:hAnsiTheme="majorHAnsi" w:cstheme="majorHAnsi"/>
                <w:color w:val="FF0000"/>
              </w:rPr>
            </w:pPr>
            <w:r w:rsidRPr="00E45B81">
              <w:rPr>
                <w:rFonts w:asciiTheme="majorHAnsi" w:hAnsiTheme="majorHAnsi" w:cstheme="majorHAnsi"/>
                <w:lang w:val="kk-KZ"/>
              </w:rPr>
              <w:t>1 дана</w:t>
            </w:r>
          </w:p>
        </w:tc>
        <w:tc>
          <w:tcPr>
            <w:tcW w:w="993" w:type="dxa"/>
          </w:tcPr>
          <w:p w14:paraId="4F4CFB53" w14:textId="537B5DAC"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850" w:type="dxa"/>
          </w:tcPr>
          <w:p w14:paraId="575289B3" w14:textId="3EC5601C"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709" w:type="dxa"/>
          </w:tcPr>
          <w:p w14:paraId="14797D1C" w14:textId="15AEA57E"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c>
          <w:tcPr>
            <w:tcW w:w="850" w:type="dxa"/>
          </w:tcPr>
          <w:p w14:paraId="13C14FED" w14:textId="77777777" w:rsidR="00726C1C" w:rsidRPr="00E45B81" w:rsidRDefault="00726C1C" w:rsidP="00726C1C">
            <w:pPr>
              <w:pStyle w:val="af4"/>
              <w:jc w:val="center"/>
              <w:rPr>
                <w:rFonts w:asciiTheme="majorHAnsi" w:hAnsiTheme="majorHAnsi" w:cstheme="majorHAnsi"/>
              </w:rPr>
            </w:pPr>
            <w:r w:rsidRPr="00E45B81">
              <w:rPr>
                <w:rFonts w:asciiTheme="majorHAnsi" w:hAnsiTheme="majorHAnsi" w:cstheme="majorHAnsi"/>
                <w:lang w:val="kk-KZ"/>
              </w:rPr>
              <w:t>+</w:t>
            </w:r>
          </w:p>
        </w:tc>
        <w:tc>
          <w:tcPr>
            <w:tcW w:w="1134" w:type="dxa"/>
          </w:tcPr>
          <w:p w14:paraId="7A23E5C6" w14:textId="77777777" w:rsidR="00726C1C" w:rsidRPr="00E45B81" w:rsidRDefault="00726C1C" w:rsidP="00726C1C">
            <w:pPr>
              <w:pStyle w:val="af4"/>
              <w:jc w:val="center"/>
              <w:rPr>
                <w:rFonts w:asciiTheme="majorHAnsi" w:hAnsiTheme="majorHAnsi" w:cstheme="majorHAnsi"/>
                <w:lang w:val="kk-KZ"/>
              </w:rPr>
            </w:pPr>
            <w:r w:rsidRPr="00E45B81">
              <w:rPr>
                <w:rFonts w:asciiTheme="majorHAnsi" w:hAnsiTheme="majorHAnsi" w:cstheme="majorHAnsi"/>
                <w:lang w:val="kk-KZ"/>
              </w:rPr>
              <w:t>+</w:t>
            </w:r>
          </w:p>
        </w:tc>
      </w:tr>
    </w:tbl>
    <w:p w14:paraId="2D516C2E" w14:textId="433B012D" w:rsidR="002F7664" w:rsidRDefault="002F7664" w:rsidP="002F7664">
      <w:pPr>
        <w:pStyle w:val="af4"/>
        <w:jc w:val="both"/>
        <w:rPr>
          <w:rFonts w:asciiTheme="majorHAnsi" w:hAnsiTheme="majorHAnsi" w:cstheme="majorHAnsi"/>
          <w:bCs/>
          <w:lang w:val="kk-KZ"/>
        </w:rPr>
      </w:pPr>
      <w:r>
        <w:rPr>
          <w:rFonts w:asciiTheme="majorHAnsi" w:hAnsiTheme="majorHAnsi" w:cstheme="majorHAnsi"/>
          <w:bCs/>
          <w:lang w:val="kk-KZ"/>
        </w:rPr>
        <w:lastRenderedPageBreak/>
        <w:t xml:space="preserve">Кесте </w:t>
      </w:r>
      <w:r w:rsidR="005E6D53">
        <w:rPr>
          <w:rFonts w:asciiTheme="majorHAnsi" w:hAnsiTheme="majorHAnsi" w:cstheme="majorHAnsi"/>
          <w:bCs/>
          <w:lang w:val="kk-KZ"/>
        </w:rPr>
        <w:t>10</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00726C1C" w:rsidRPr="00F511CE">
        <w:rPr>
          <w:rFonts w:asciiTheme="majorHAnsi" w:hAnsiTheme="majorHAnsi" w:cstheme="majorHAnsi"/>
          <w:bCs/>
          <w:lang w:val="kk-KZ"/>
        </w:rPr>
        <w:t xml:space="preserve">«Амиран» ЖШС фермасында субклиникалық желінсауды емдеуге </w:t>
      </w:r>
      <w:r>
        <w:rPr>
          <w:rFonts w:asciiTheme="majorHAnsi" w:hAnsiTheme="majorHAnsi" w:cstheme="majorHAnsi"/>
          <w:bCs/>
          <w:lang w:val="kk-KZ"/>
        </w:rPr>
        <w:t xml:space="preserve">пайдаланған емдеу хаттамасы </w:t>
      </w:r>
      <w:r w:rsidR="00726C1C" w:rsidRPr="00F511CE">
        <w:rPr>
          <w:rFonts w:asciiTheme="majorHAnsi" w:hAnsiTheme="majorHAnsi" w:cstheme="majorHAnsi"/>
          <w:bCs/>
          <w:lang w:val="kk-KZ"/>
        </w:rPr>
        <w:t xml:space="preserve">және </w:t>
      </w:r>
      <w:r>
        <w:rPr>
          <w:rFonts w:asciiTheme="majorHAnsi" w:hAnsiTheme="majorHAnsi" w:cstheme="majorHAnsi"/>
          <w:bCs/>
          <w:lang w:val="kk-KZ"/>
        </w:rPr>
        <w:t xml:space="preserve">препараттарды </w:t>
      </w:r>
      <w:r w:rsidR="00726C1C" w:rsidRPr="00F511CE">
        <w:rPr>
          <w:rFonts w:asciiTheme="majorHAnsi" w:hAnsiTheme="majorHAnsi" w:cstheme="majorHAnsi"/>
          <w:bCs/>
          <w:lang w:val="kk-KZ"/>
        </w:rPr>
        <w:t>енгізу жолдары мен мөлшері</w:t>
      </w:r>
    </w:p>
    <w:p w14:paraId="1127DE48" w14:textId="77777777" w:rsidR="009216A3" w:rsidRPr="00F511CE" w:rsidRDefault="009216A3" w:rsidP="002F7664">
      <w:pPr>
        <w:pStyle w:val="af4"/>
        <w:jc w:val="both"/>
        <w:rPr>
          <w:rFonts w:asciiTheme="majorHAnsi" w:hAnsiTheme="majorHAnsi" w:cstheme="majorHAnsi"/>
          <w:bCs/>
          <w:lang w:val="kk-KZ"/>
        </w:rPr>
      </w:pPr>
    </w:p>
    <w:tbl>
      <w:tblPr>
        <w:tblStyle w:val="af"/>
        <w:tblW w:w="9639" w:type="dxa"/>
        <w:tblInd w:w="-5" w:type="dxa"/>
        <w:tblLayout w:type="fixed"/>
        <w:tblLook w:val="04A0" w:firstRow="1" w:lastRow="0" w:firstColumn="1" w:lastColumn="0" w:noHBand="0" w:noVBand="1"/>
      </w:tblPr>
      <w:tblGrid>
        <w:gridCol w:w="680"/>
        <w:gridCol w:w="1701"/>
        <w:gridCol w:w="2410"/>
        <w:gridCol w:w="1559"/>
        <w:gridCol w:w="993"/>
        <w:gridCol w:w="992"/>
        <w:gridCol w:w="1304"/>
      </w:tblGrid>
      <w:tr w:rsidR="00726C1C" w:rsidRPr="002F7664" w14:paraId="2EC100E2" w14:textId="77777777" w:rsidTr="008016D9">
        <w:trPr>
          <w:trHeight w:val="436"/>
        </w:trPr>
        <w:tc>
          <w:tcPr>
            <w:tcW w:w="680" w:type="dxa"/>
            <w:vMerge w:val="restart"/>
          </w:tcPr>
          <w:p w14:paraId="125BDCCB" w14:textId="77777777" w:rsidR="00726C1C" w:rsidRPr="00F511CE" w:rsidRDefault="00726C1C" w:rsidP="00783D03">
            <w:pPr>
              <w:pStyle w:val="af4"/>
              <w:rPr>
                <w:rFonts w:asciiTheme="majorHAnsi" w:hAnsiTheme="majorHAnsi" w:cstheme="majorHAnsi"/>
                <w:sz w:val="24"/>
                <w:szCs w:val="24"/>
                <w:lang w:val="kk-KZ"/>
              </w:rPr>
            </w:pPr>
            <w:r w:rsidRPr="002F7664">
              <w:rPr>
                <w:rFonts w:asciiTheme="majorHAnsi" w:hAnsiTheme="majorHAnsi" w:cstheme="majorHAnsi"/>
                <w:sz w:val="24"/>
                <w:szCs w:val="24"/>
                <w:lang w:val="kk-KZ"/>
              </w:rPr>
              <w:t>№</w:t>
            </w:r>
          </w:p>
        </w:tc>
        <w:tc>
          <w:tcPr>
            <w:tcW w:w="1701" w:type="dxa"/>
            <w:vMerge w:val="restart"/>
          </w:tcPr>
          <w:p w14:paraId="6931FFFB"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Дәрілік препарат </w:t>
            </w:r>
          </w:p>
        </w:tc>
        <w:tc>
          <w:tcPr>
            <w:tcW w:w="2410" w:type="dxa"/>
            <w:vMerge w:val="restart"/>
          </w:tcPr>
          <w:p w14:paraId="3E362EC7"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Енгізу жолы</w:t>
            </w:r>
          </w:p>
        </w:tc>
        <w:tc>
          <w:tcPr>
            <w:tcW w:w="1559" w:type="dxa"/>
            <w:vMerge w:val="restart"/>
          </w:tcPr>
          <w:p w14:paraId="3FAD6607" w14:textId="77777777" w:rsidR="00726C1C" w:rsidRPr="002F7664" w:rsidRDefault="00726C1C" w:rsidP="00783D03">
            <w:pPr>
              <w:pStyle w:val="af4"/>
              <w:jc w:val="center"/>
              <w:rPr>
                <w:rFonts w:asciiTheme="majorHAnsi" w:hAnsiTheme="majorHAnsi" w:cstheme="majorHAnsi"/>
                <w:sz w:val="24"/>
                <w:szCs w:val="24"/>
                <w:lang w:val="kk-KZ"/>
              </w:rPr>
            </w:pPr>
          </w:p>
          <w:p w14:paraId="7A2FFD4C" w14:textId="77777777" w:rsidR="00726C1C" w:rsidRPr="00F511CE" w:rsidRDefault="00726C1C" w:rsidP="00783D03">
            <w:pPr>
              <w:pStyle w:val="af4"/>
              <w:jc w:val="center"/>
              <w:rPr>
                <w:rFonts w:asciiTheme="majorHAnsi" w:hAnsiTheme="majorHAnsi" w:cstheme="majorHAnsi"/>
                <w:sz w:val="24"/>
                <w:szCs w:val="24"/>
                <w:lang w:val="kk-KZ"/>
              </w:rPr>
            </w:pPr>
            <w:r w:rsidRPr="002F7664">
              <w:rPr>
                <w:rFonts w:asciiTheme="majorHAnsi" w:hAnsiTheme="majorHAnsi" w:cstheme="majorHAnsi"/>
                <w:sz w:val="24"/>
                <w:szCs w:val="24"/>
                <w:lang w:val="kk-KZ"/>
              </w:rPr>
              <w:t>Мөлшері</w:t>
            </w:r>
          </w:p>
        </w:tc>
        <w:tc>
          <w:tcPr>
            <w:tcW w:w="3289" w:type="dxa"/>
            <w:gridSpan w:val="3"/>
          </w:tcPr>
          <w:p w14:paraId="1E1535E3" w14:textId="77777777" w:rsidR="00726C1C" w:rsidRPr="00F511CE" w:rsidRDefault="00726C1C" w:rsidP="00783D03">
            <w:pPr>
              <w:pStyle w:val="af4"/>
              <w:jc w:val="center"/>
              <w:rPr>
                <w:rFonts w:asciiTheme="majorHAnsi" w:hAnsiTheme="majorHAnsi" w:cstheme="majorHAnsi"/>
                <w:color w:val="1F497D" w:themeColor="text2"/>
                <w:sz w:val="24"/>
                <w:szCs w:val="24"/>
                <w:lang w:val="kk-KZ"/>
              </w:rPr>
            </w:pPr>
            <w:r w:rsidRPr="00F511CE">
              <w:rPr>
                <w:rFonts w:asciiTheme="majorHAnsi" w:hAnsiTheme="majorHAnsi" w:cstheme="majorHAnsi"/>
                <w:sz w:val="24"/>
                <w:szCs w:val="24"/>
                <w:lang w:val="kk-KZ"/>
              </w:rPr>
              <w:t>Емдеу күндері</w:t>
            </w:r>
          </w:p>
        </w:tc>
      </w:tr>
      <w:tr w:rsidR="00726C1C" w:rsidRPr="002F7664" w14:paraId="07710357" w14:textId="77777777" w:rsidTr="008016D9">
        <w:trPr>
          <w:trHeight w:val="249"/>
        </w:trPr>
        <w:tc>
          <w:tcPr>
            <w:tcW w:w="680" w:type="dxa"/>
            <w:vMerge/>
          </w:tcPr>
          <w:p w14:paraId="3D4BB984" w14:textId="77777777" w:rsidR="00726C1C" w:rsidRPr="00F511CE" w:rsidRDefault="00726C1C" w:rsidP="00783D03">
            <w:pPr>
              <w:pStyle w:val="af4"/>
              <w:rPr>
                <w:rFonts w:asciiTheme="majorHAnsi" w:hAnsiTheme="majorHAnsi" w:cstheme="majorHAnsi"/>
                <w:sz w:val="24"/>
                <w:szCs w:val="24"/>
                <w:lang w:val="kk-KZ"/>
              </w:rPr>
            </w:pPr>
          </w:p>
        </w:tc>
        <w:tc>
          <w:tcPr>
            <w:tcW w:w="1701" w:type="dxa"/>
            <w:vMerge/>
          </w:tcPr>
          <w:p w14:paraId="1D18C782" w14:textId="77777777" w:rsidR="00726C1C" w:rsidRPr="00F511CE" w:rsidRDefault="00726C1C" w:rsidP="00783D03">
            <w:pPr>
              <w:pStyle w:val="af4"/>
              <w:rPr>
                <w:rFonts w:asciiTheme="majorHAnsi" w:hAnsiTheme="majorHAnsi" w:cstheme="majorHAnsi"/>
                <w:sz w:val="24"/>
                <w:szCs w:val="24"/>
                <w:lang w:val="kk-KZ"/>
              </w:rPr>
            </w:pPr>
          </w:p>
        </w:tc>
        <w:tc>
          <w:tcPr>
            <w:tcW w:w="2410" w:type="dxa"/>
            <w:vMerge/>
          </w:tcPr>
          <w:p w14:paraId="5AAA95CD" w14:textId="77777777" w:rsidR="00726C1C" w:rsidRPr="00F511CE" w:rsidRDefault="00726C1C" w:rsidP="00783D03">
            <w:pPr>
              <w:pStyle w:val="af4"/>
              <w:rPr>
                <w:rFonts w:asciiTheme="majorHAnsi" w:hAnsiTheme="majorHAnsi" w:cstheme="majorHAnsi"/>
                <w:sz w:val="24"/>
                <w:szCs w:val="24"/>
                <w:lang w:val="kk-KZ"/>
              </w:rPr>
            </w:pPr>
          </w:p>
        </w:tc>
        <w:tc>
          <w:tcPr>
            <w:tcW w:w="1559" w:type="dxa"/>
            <w:vMerge/>
          </w:tcPr>
          <w:p w14:paraId="5D41AF90" w14:textId="77777777" w:rsidR="00726C1C" w:rsidRPr="00F511CE" w:rsidRDefault="00726C1C" w:rsidP="00783D03">
            <w:pPr>
              <w:pStyle w:val="af4"/>
              <w:rPr>
                <w:rFonts w:asciiTheme="majorHAnsi" w:hAnsiTheme="majorHAnsi" w:cstheme="majorHAnsi"/>
                <w:sz w:val="24"/>
                <w:szCs w:val="24"/>
                <w:lang w:val="kk-KZ"/>
              </w:rPr>
            </w:pPr>
          </w:p>
        </w:tc>
        <w:tc>
          <w:tcPr>
            <w:tcW w:w="993" w:type="dxa"/>
          </w:tcPr>
          <w:p w14:paraId="3BF91C34"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w:t>
            </w:r>
          </w:p>
        </w:tc>
        <w:tc>
          <w:tcPr>
            <w:tcW w:w="992" w:type="dxa"/>
          </w:tcPr>
          <w:p w14:paraId="5EBBB827"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w:t>
            </w:r>
          </w:p>
        </w:tc>
        <w:tc>
          <w:tcPr>
            <w:tcW w:w="1304" w:type="dxa"/>
          </w:tcPr>
          <w:p w14:paraId="7F44A4BE" w14:textId="4493B845"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w:t>
            </w:r>
          </w:p>
        </w:tc>
      </w:tr>
      <w:tr w:rsidR="00726C1C" w:rsidRPr="002F7664" w14:paraId="7E0284A8" w14:textId="77777777" w:rsidTr="008016D9">
        <w:trPr>
          <w:trHeight w:val="436"/>
        </w:trPr>
        <w:tc>
          <w:tcPr>
            <w:tcW w:w="680" w:type="dxa"/>
          </w:tcPr>
          <w:p w14:paraId="1599CCE4" w14:textId="77777777" w:rsidR="00726C1C" w:rsidRPr="00F511CE" w:rsidRDefault="00726C1C" w:rsidP="00783D03">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1</w:t>
            </w:r>
          </w:p>
        </w:tc>
        <w:tc>
          <w:tcPr>
            <w:tcW w:w="1701" w:type="dxa"/>
          </w:tcPr>
          <w:p w14:paraId="485607B7" w14:textId="77777777" w:rsidR="00726C1C" w:rsidRPr="00F511CE" w:rsidRDefault="00726C1C" w:rsidP="00783D03">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Цефтонит</w:t>
            </w:r>
          </w:p>
        </w:tc>
        <w:tc>
          <w:tcPr>
            <w:tcW w:w="2410" w:type="dxa"/>
          </w:tcPr>
          <w:p w14:paraId="2772DCDC" w14:textId="77777777" w:rsidR="00726C1C" w:rsidRPr="00F511CE" w:rsidRDefault="00726C1C" w:rsidP="00783D03">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Бұлшық етке </w:t>
            </w:r>
          </w:p>
        </w:tc>
        <w:tc>
          <w:tcPr>
            <w:tcW w:w="1559" w:type="dxa"/>
          </w:tcPr>
          <w:p w14:paraId="7C8FB48B"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15 мл</w:t>
            </w:r>
          </w:p>
        </w:tc>
        <w:tc>
          <w:tcPr>
            <w:tcW w:w="993" w:type="dxa"/>
          </w:tcPr>
          <w:p w14:paraId="300E236C"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992" w:type="dxa"/>
          </w:tcPr>
          <w:p w14:paraId="2971A181" w14:textId="5173FA98"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1304" w:type="dxa"/>
          </w:tcPr>
          <w:p w14:paraId="757E013D" w14:textId="7ACBBF6F"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r>
      <w:tr w:rsidR="00726C1C" w:rsidRPr="00F511CE" w14:paraId="36467FA0" w14:textId="77777777" w:rsidTr="008016D9">
        <w:trPr>
          <w:trHeight w:val="417"/>
        </w:trPr>
        <w:tc>
          <w:tcPr>
            <w:tcW w:w="680" w:type="dxa"/>
          </w:tcPr>
          <w:p w14:paraId="7F29BC3B" w14:textId="54E74250" w:rsidR="00726C1C" w:rsidRPr="00F511CE" w:rsidRDefault="00726C1C" w:rsidP="00726C1C">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2</w:t>
            </w:r>
          </w:p>
        </w:tc>
        <w:tc>
          <w:tcPr>
            <w:tcW w:w="1701" w:type="dxa"/>
          </w:tcPr>
          <w:p w14:paraId="7F271A7E" w14:textId="77777777" w:rsidR="00726C1C" w:rsidRPr="00F511CE" w:rsidRDefault="00726C1C" w:rsidP="00783D03">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Мастимицин</w:t>
            </w:r>
          </w:p>
        </w:tc>
        <w:tc>
          <w:tcPr>
            <w:tcW w:w="2410" w:type="dxa"/>
          </w:tcPr>
          <w:p w14:paraId="1A3045BE" w14:textId="77777777" w:rsidR="00726C1C" w:rsidRPr="00F511CE" w:rsidRDefault="00726C1C" w:rsidP="00783D03">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Үрпіне </w:t>
            </w:r>
          </w:p>
        </w:tc>
        <w:tc>
          <w:tcPr>
            <w:tcW w:w="1559" w:type="dxa"/>
          </w:tcPr>
          <w:p w14:paraId="48F04824" w14:textId="77777777" w:rsidR="00726C1C" w:rsidRPr="00F511CE" w:rsidRDefault="00726C1C" w:rsidP="00783D03">
            <w:pPr>
              <w:pStyle w:val="af4"/>
              <w:jc w:val="center"/>
              <w:rPr>
                <w:rFonts w:asciiTheme="majorHAnsi" w:hAnsiTheme="majorHAnsi" w:cstheme="majorHAnsi"/>
                <w:color w:val="FF0000"/>
                <w:sz w:val="24"/>
                <w:szCs w:val="24"/>
              </w:rPr>
            </w:pPr>
            <w:r w:rsidRPr="00F511CE">
              <w:rPr>
                <w:rFonts w:asciiTheme="majorHAnsi" w:hAnsiTheme="majorHAnsi" w:cstheme="majorHAnsi"/>
                <w:sz w:val="24"/>
                <w:szCs w:val="24"/>
                <w:lang w:val="kk-KZ"/>
              </w:rPr>
              <w:t>1 дана</w:t>
            </w:r>
          </w:p>
        </w:tc>
        <w:tc>
          <w:tcPr>
            <w:tcW w:w="993" w:type="dxa"/>
          </w:tcPr>
          <w:p w14:paraId="450C56CF"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992" w:type="dxa"/>
          </w:tcPr>
          <w:p w14:paraId="056B12DA" w14:textId="77777777"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1304" w:type="dxa"/>
          </w:tcPr>
          <w:p w14:paraId="46A8014B" w14:textId="091ECFFC" w:rsidR="00726C1C" w:rsidRPr="00F511CE" w:rsidRDefault="00726C1C"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r>
    </w:tbl>
    <w:p w14:paraId="082D3563" w14:textId="77777777" w:rsidR="003466FE" w:rsidRPr="00F511CE" w:rsidRDefault="003466FE" w:rsidP="003466FE">
      <w:pPr>
        <w:pStyle w:val="af4"/>
        <w:jc w:val="center"/>
        <w:rPr>
          <w:rFonts w:asciiTheme="majorHAnsi" w:hAnsiTheme="majorHAnsi" w:cstheme="majorHAnsi"/>
          <w:b/>
          <w:bCs/>
          <w:sz w:val="24"/>
          <w:szCs w:val="24"/>
        </w:rPr>
      </w:pPr>
    </w:p>
    <w:p w14:paraId="2AF62A83" w14:textId="13BCCFD2" w:rsidR="007D31CF" w:rsidRDefault="002F7664" w:rsidP="002F7664">
      <w:pPr>
        <w:pStyle w:val="af4"/>
        <w:jc w:val="both"/>
        <w:rPr>
          <w:rFonts w:asciiTheme="majorHAnsi" w:hAnsiTheme="majorHAnsi" w:cstheme="majorHAnsi"/>
          <w:bCs/>
          <w:lang w:val="kk-KZ"/>
        </w:rPr>
      </w:pPr>
      <w:r>
        <w:rPr>
          <w:rFonts w:asciiTheme="majorHAnsi" w:hAnsiTheme="majorHAnsi" w:cstheme="majorHAnsi"/>
          <w:bCs/>
          <w:lang w:val="kk-KZ"/>
        </w:rPr>
        <w:t>Кесте 1</w:t>
      </w:r>
      <w:r w:rsidR="005E6D53">
        <w:rPr>
          <w:rFonts w:asciiTheme="majorHAnsi" w:hAnsiTheme="majorHAnsi" w:cstheme="majorHAnsi"/>
          <w:bCs/>
          <w:lang w:val="kk-KZ"/>
        </w:rPr>
        <w:t>1</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007D31CF" w:rsidRPr="00F511CE">
        <w:rPr>
          <w:rFonts w:asciiTheme="majorHAnsi" w:hAnsiTheme="majorHAnsi" w:cstheme="majorHAnsi"/>
          <w:bCs/>
          <w:lang w:val="kk-KZ"/>
        </w:rPr>
        <w:t>«</w:t>
      </w:r>
      <w:r w:rsidR="00D26012" w:rsidRPr="00F511CE">
        <w:rPr>
          <w:rFonts w:asciiTheme="majorHAnsi" w:hAnsiTheme="majorHAnsi" w:cstheme="majorHAnsi"/>
          <w:bCs/>
          <w:lang w:val="kk-KZ"/>
        </w:rPr>
        <w:t>Междуреченск Агро</w:t>
      </w:r>
      <w:r w:rsidR="007D31CF" w:rsidRPr="00F511CE">
        <w:rPr>
          <w:rFonts w:asciiTheme="majorHAnsi" w:hAnsiTheme="majorHAnsi" w:cstheme="majorHAnsi"/>
          <w:bCs/>
          <w:lang w:val="kk-KZ"/>
        </w:rPr>
        <w:t xml:space="preserve">» </w:t>
      </w:r>
      <w:r>
        <w:rPr>
          <w:rFonts w:asciiTheme="majorHAnsi" w:hAnsiTheme="majorHAnsi" w:cstheme="majorHAnsi"/>
          <w:bCs/>
          <w:lang w:val="kk-KZ"/>
        </w:rPr>
        <w:t xml:space="preserve">сүт </w:t>
      </w:r>
      <w:r w:rsidR="007D31CF" w:rsidRPr="00F511CE">
        <w:rPr>
          <w:rFonts w:asciiTheme="majorHAnsi" w:hAnsiTheme="majorHAnsi" w:cstheme="majorHAnsi"/>
          <w:bCs/>
          <w:lang w:val="kk-KZ"/>
        </w:rPr>
        <w:t xml:space="preserve"> фермасында субклиникалық желінсауды емдеуге </w:t>
      </w:r>
      <w:r>
        <w:rPr>
          <w:rFonts w:asciiTheme="majorHAnsi" w:hAnsiTheme="majorHAnsi" w:cstheme="majorHAnsi"/>
          <w:bCs/>
          <w:lang w:val="kk-KZ"/>
        </w:rPr>
        <w:t xml:space="preserve">қолданған </w:t>
      </w:r>
      <w:r w:rsidR="007D31CF" w:rsidRPr="00F511CE">
        <w:rPr>
          <w:rFonts w:asciiTheme="majorHAnsi" w:hAnsiTheme="majorHAnsi" w:cstheme="majorHAnsi"/>
          <w:bCs/>
          <w:lang w:val="kk-KZ"/>
        </w:rPr>
        <w:t xml:space="preserve">нобайы қолдандық және </w:t>
      </w:r>
      <w:r>
        <w:rPr>
          <w:rFonts w:asciiTheme="majorHAnsi" w:hAnsiTheme="majorHAnsi" w:cstheme="majorHAnsi"/>
          <w:bCs/>
          <w:lang w:val="kk-KZ"/>
        </w:rPr>
        <w:t xml:space="preserve">препараттарды </w:t>
      </w:r>
      <w:r w:rsidR="007D31CF" w:rsidRPr="00F511CE">
        <w:rPr>
          <w:rFonts w:asciiTheme="majorHAnsi" w:hAnsiTheme="majorHAnsi" w:cstheme="majorHAnsi"/>
          <w:bCs/>
          <w:lang w:val="kk-KZ"/>
        </w:rPr>
        <w:t xml:space="preserve">енгізу жолдары мен мөлшері </w:t>
      </w:r>
    </w:p>
    <w:p w14:paraId="76D0E225" w14:textId="77777777" w:rsidR="009216A3" w:rsidRPr="00F511CE" w:rsidRDefault="009216A3" w:rsidP="002F7664">
      <w:pPr>
        <w:pStyle w:val="af4"/>
        <w:jc w:val="both"/>
        <w:rPr>
          <w:rFonts w:asciiTheme="majorHAnsi" w:hAnsiTheme="majorHAnsi" w:cstheme="majorHAnsi"/>
          <w:bCs/>
          <w:lang w:val="kk-KZ"/>
        </w:rPr>
      </w:pPr>
    </w:p>
    <w:tbl>
      <w:tblPr>
        <w:tblStyle w:val="af"/>
        <w:tblW w:w="9639" w:type="dxa"/>
        <w:tblInd w:w="-5" w:type="dxa"/>
        <w:tblLayout w:type="fixed"/>
        <w:tblLook w:val="04A0" w:firstRow="1" w:lastRow="0" w:firstColumn="1" w:lastColumn="0" w:noHBand="0" w:noVBand="1"/>
      </w:tblPr>
      <w:tblGrid>
        <w:gridCol w:w="679"/>
        <w:gridCol w:w="1419"/>
        <w:gridCol w:w="1134"/>
        <w:gridCol w:w="1276"/>
        <w:gridCol w:w="1134"/>
        <w:gridCol w:w="1134"/>
        <w:gridCol w:w="992"/>
        <w:gridCol w:w="992"/>
        <w:gridCol w:w="879"/>
      </w:tblGrid>
      <w:tr w:rsidR="007D31CF" w:rsidRPr="00F511CE" w14:paraId="457A29B0" w14:textId="77777777" w:rsidTr="008016D9">
        <w:trPr>
          <w:trHeight w:val="436"/>
        </w:trPr>
        <w:tc>
          <w:tcPr>
            <w:tcW w:w="679" w:type="dxa"/>
            <w:vMerge w:val="restart"/>
          </w:tcPr>
          <w:p w14:paraId="40C9BE41" w14:textId="77777777" w:rsidR="007D31CF" w:rsidRPr="00F511CE" w:rsidRDefault="007D31CF" w:rsidP="00783D03">
            <w:pPr>
              <w:pStyle w:val="af4"/>
              <w:rPr>
                <w:rFonts w:asciiTheme="majorHAnsi" w:hAnsiTheme="majorHAnsi" w:cstheme="majorHAnsi"/>
                <w:sz w:val="24"/>
                <w:szCs w:val="24"/>
                <w:lang w:val="kk-KZ"/>
              </w:rPr>
            </w:pPr>
            <w:r w:rsidRPr="00F511CE">
              <w:rPr>
                <w:rFonts w:asciiTheme="majorHAnsi" w:hAnsiTheme="majorHAnsi" w:cstheme="majorHAnsi"/>
                <w:sz w:val="24"/>
                <w:szCs w:val="24"/>
              </w:rPr>
              <w:t>№</w:t>
            </w:r>
          </w:p>
        </w:tc>
        <w:tc>
          <w:tcPr>
            <w:tcW w:w="1419" w:type="dxa"/>
            <w:vMerge w:val="restart"/>
          </w:tcPr>
          <w:p w14:paraId="16949537" w14:textId="77777777" w:rsidR="007D31CF" w:rsidRPr="00F511CE" w:rsidRDefault="007D31CF"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Дәрілік препарат </w:t>
            </w:r>
          </w:p>
        </w:tc>
        <w:tc>
          <w:tcPr>
            <w:tcW w:w="1134" w:type="dxa"/>
            <w:vMerge w:val="restart"/>
          </w:tcPr>
          <w:p w14:paraId="5D2D0B09" w14:textId="77777777" w:rsidR="007D31CF" w:rsidRPr="00F511CE" w:rsidRDefault="007D31CF" w:rsidP="00783D03">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Енгізу жолы</w:t>
            </w:r>
          </w:p>
        </w:tc>
        <w:tc>
          <w:tcPr>
            <w:tcW w:w="1276" w:type="dxa"/>
            <w:vMerge w:val="restart"/>
          </w:tcPr>
          <w:p w14:paraId="240D50FB" w14:textId="77777777" w:rsidR="007D31CF" w:rsidRPr="00F511CE" w:rsidRDefault="007D31CF" w:rsidP="00783D03">
            <w:pPr>
              <w:pStyle w:val="af4"/>
              <w:jc w:val="center"/>
              <w:rPr>
                <w:rFonts w:asciiTheme="majorHAnsi" w:hAnsiTheme="majorHAnsi" w:cstheme="majorHAnsi"/>
                <w:sz w:val="24"/>
                <w:szCs w:val="24"/>
              </w:rPr>
            </w:pPr>
          </w:p>
          <w:p w14:paraId="2DE87890" w14:textId="77777777" w:rsidR="007D31CF" w:rsidRPr="00F511CE" w:rsidRDefault="007D31CF" w:rsidP="00783D03">
            <w:pPr>
              <w:pStyle w:val="af4"/>
              <w:jc w:val="center"/>
              <w:rPr>
                <w:rFonts w:asciiTheme="majorHAnsi" w:hAnsiTheme="majorHAnsi" w:cstheme="majorHAnsi"/>
                <w:sz w:val="24"/>
                <w:szCs w:val="24"/>
                <w:lang w:val="kk-KZ"/>
              </w:rPr>
            </w:pPr>
            <w:proofErr w:type="spellStart"/>
            <w:r w:rsidRPr="00F511CE">
              <w:rPr>
                <w:rFonts w:asciiTheme="majorHAnsi" w:hAnsiTheme="majorHAnsi" w:cstheme="majorHAnsi"/>
                <w:sz w:val="24"/>
                <w:szCs w:val="24"/>
              </w:rPr>
              <w:t>Мөлшері</w:t>
            </w:r>
            <w:proofErr w:type="spellEnd"/>
          </w:p>
        </w:tc>
        <w:tc>
          <w:tcPr>
            <w:tcW w:w="5131" w:type="dxa"/>
            <w:gridSpan w:val="5"/>
          </w:tcPr>
          <w:p w14:paraId="4A65FBD0" w14:textId="0566018A" w:rsidR="007D31CF" w:rsidRPr="00F511CE" w:rsidRDefault="007D31CF" w:rsidP="00783D03">
            <w:pPr>
              <w:pStyle w:val="af4"/>
              <w:jc w:val="center"/>
              <w:rPr>
                <w:rFonts w:asciiTheme="majorHAnsi" w:hAnsiTheme="majorHAnsi" w:cstheme="majorHAnsi"/>
                <w:color w:val="1F497D" w:themeColor="text2"/>
                <w:sz w:val="24"/>
                <w:szCs w:val="24"/>
                <w:lang w:val="kk-KZ"/>
              </w:rPr>
            </w:pPr>
            <w:r w:rsidRPr="00F511CE">
              <w:rPr>
                <w:rFonts w:asciiTheme="majorHAnsi" w:hAnsiTheme="majorHAnsi" w:cstheme="majorHAnsi"/>
                <w:sz w:val="24"/>
                <w:szCs w:val="24"/>
                <w:lang w:val="kk-KZ"/>
              </w:rPr>
              <w:t>Емдеу күндері</w:t>
            </w:r>
          </w:p>
        </w:tc>
      </w:tr>
      <w:tr w:rsidR="007D31CF" w:rsidRPr="00F511CE" w14:paraId="61D3C9EC" w14:textId="77777777" w:rsidTr="008016D9">
        <w:trPr>
          <w:trHeight w:val="436"/>
        </w:trPr>
        <w:tc>
          <w:tcPr>
            <w:tcW w:w="679" w:type="dxa"/>
            <w:vMerge/>
          </w:tcPr>
          <w:p w14:paraId="7A9E1795" w14:textId="77777777" w:rsidR="007D31CF" w:rsidRPr="00F511CE" w:rsidRDefault="007D31CF" w:rsidP="007D31CF">
            <w:pPr>
              <w:pStyle w:val="af4"/>
              <w:rPr>
                <w:rFonts w:asciiTheme="majorHAnsi" w:hAnsiTheme="majorHAnsi" w:cstheme="majorHAnsi"/>
                <w:sz w:val="24"/>
                <w:szCs w:val="24"/>
                <w:lang w:val="kk-KZ"/>
              </w:rPr>
            </w:pPr>
          </w:p>
        </w:tc>
        <w:tc>
          <w:tcPr>
            <w:tcW w:w="1419" w:type="dxa"/>
            <w:vMerge/>
          </w:tcPr>
          <w:p w14:paraId="1DFB9662" w14:textId="77777777" w:rsidR="007D31CF" w:rsidRPr="00F511CE" w:rsidRDefault="007D31CF" w:rsidP="007D31CF">
            <w:pPr>
              <w:pStyle w:val="af4"/>
              <w:rPr>
                <w:rFonts w:asciiTheme="majorHAnsi" w:hAnsiTheme="majorHAnsi" w:cstheme="majorHAnsi"/>
                <w:sz w:val="24"/>
                <w:szCs w:val="24"/>
                <w:lang w:val="kk-KZ"/>
              </w:rPr>
            </w:pPr>
          </w:p>
        </w:tc>
        <w:tc>
          <w:tcPr>
            <w:tcW w:w="1134" w:type="dxa"/>
            <w:vMerge/>
          </w:tcPr>
          <w:p w14:paraId="57C4ECC4" w14:textId="77777777" w:rsidR="007D31CF" w:rsidRPr="00F511CE" w:rsidRDefault="007D31CF" w:rsidP="007D31CF">
            <w:pPr>
              <w:pStyle w:val="af4"/>
              <w:rPr>
                <w:rFonts w:asciiTheme="majorHAnsi" w:hAnsiTheme="majorHAnsi" w:cstheme="majorHAnsi"/>
                <w:sz w:val="24"/>
                <w:szCs w:val="24"/>
                <w:lang w:val="kk-KZ"/>
              </w:rPr>
            </w:pPr>
          </w:p>
        </w:tc>
        <w:tc>
          <w:tcPr>
            <w:tcW w:w="1276" w:type="dxa"/>
            <w:vMerge/>
          </w:tcPr>
          <w:p w14:paraId="38BBF9C3" w14:textId="77777777" w:rsidR="007D31CF" w:rsidRPr="00F511CE" w:rsidRDefault="007D31CF" w:rsidP="007D31CF">
            <w:pPr>
              <w:pStyle w:val="af4"/>
              <w:rPr>
                <w:rFonts w:asciiTheme="majorHAnsi" w:hAnsiTheme="majorHAnsi" w:cstheme="majorHAnsi"/>
                <w:sz w:val="24"/>
                <w:szCs w:val="24"/>
                <w:lang w:val="kk-KZ"/>
              </w:rPr>
            </w:pPr>
          </w:p>
        </w:tc>
        <w:tc>
          <w:tcPr>
            <w:tcW w:w="1134" w:type="dxa"/>
          </w:tcPr>
          <w:p w14:paraId="1E699086" w14:textId="77777777"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w:t>
            </w:r>
          </w:p>
        </w:tc>
        <w:tc>
          <w:tcPr>
            <w:tcW w:w="1134" w:type="dxa"/>
          </w:tcPr>
          <w:p w14:paraId="480C2851" w14:textId="73946922"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w:t>
            </w:r>
          </w:p>
        </w:tc>
        <w:tc>
          <w:tcPr>
            <w:tcW w:w="992" w:type="dxa"/>
          </w:tcPr>
          <w:p w14:paraId="5118DAB1" w14:textId="1F9233E4"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w:t>
            </w:r>
          </w:p>
        </w:tc>
        <w:tc>
          <w:tcPr>
            <w:tcW w:w="992" w:type="dxa"/>
          </w:tcPr>
          <w:p w14:paraId="52DA209F" w14:textId="5631490F"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4</w:t>
            </w:r>
          </w:p>
        </w:tc>
        <w:tc>
          <w:tcPr>
            <w:tcW w:w="879" w:type="dxa"/>
          </w:tcPr>
          <w:p w14:paraId="15225998" w14:textId="3BCCB3A5"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w:t>
            </w:r>
          </w:p>
        </w:tc>
      </w:tr>
      <w:tr w:rsidR="00E45B81" w:rsidRPr="00F511CE" w14:paraId="374F595A" w14:textId="77777777" w:rsidTr="008016D9">
        <w:trPr>
          <w:trHeight w:val="436"/>
        </w:trPr>
        <w:tc>
          <w:tcPr>
            <w:tcW w:w="9639" w:type="dxa"/>
            <w:gridSpan w:val="9"/>
          </w:tcPr>
          <w:p w14:paraId="6B264C70" w14:textId="050AB8DB" w:rsidR="00E45B81" w:rsidRPr="00F511CE" w:rsidRDefault="00E45B81" w:rsidP="00E45B81">
            <w:pPr>
              <w:pStyle w:val="af4"/>
              <w:rPr>
                <w:rFonts w:asciiTheme="majorHAnsi" w:hAnsiTheme="majorHAnsi" w:cstheme="majorHAnsi"/>
                <w:sz w:val="24"/>
                <w:szCs w:val="24"/>
                <w:lang w:val="kk-KZ"/>
              </w:rPr>
            </w:pPr>
            <w:r>
              <w:rPr>
                <w:rFonts w:asciiTheme="majorHAnsi" w:hAnsiTheme="majorHAnsi" w:cstheme="majorHAnsi"/>
                <w:sz w:val="24"/>
                <w:szCs w:val="24"/>
                <w:lang w:val="kk-KZ"/>
              </w:rPr>
              <w:t xml:space="preserve">                                                                                                                     </w:t>
            </w:r>
            <w:r w:rsidRPr="00F511CE">
              <w:rPr>
                <w:rFonts w:asciiTheme="majorHAnsi" w:hAnsiTheme="majorHAnsi" w:cstheme="majorHAnsi"/>
                <w:sz w:val="24"/>
                <w:szCs w:val="24"/>
                <w:lang w:val="kk-KZ"/>
              </w:rPr>
              <w:t xml:space="preserve">1 нобай </w:t>
            </w:r>
          </w:p>
        </w:tc>
      </w:tr>
      <w:tr w:rsidR="007D31CF" w:rsidRPr="00F511CE" w14:paraId="1A6F74F0" w14:textId="77777777" w:rsidTr="008016D9">
        <w:trPr>
          <w:trHeight w:val="436"/>
        </w:trPr>
        <w:tc>
          <w:tcPr>
            <w:tcW w:w="679" w:type="dxa"/>
          </w:tcPr>
          <w:p w14:paraId="14F65B4C" w14:textId="77777777" w:rsidR="007D31CF" w:rsidRPr="00F511CE" w:rsidRDefault="007D31CF" w:rsidP="007D31CF">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1</w:t>
            </w:r>
          </w:p>
        </w:tc>
        <w:tc>
          <w:tcPr>
            <w:tcW w:w="1419" w:type="dxa"/>
          </w:tcPr>
          <w:p w14:paraId="4A19300D" w14:textId="13C1ACC1" w:rsidR="007D31CF" w:rsidRPr="00F511CE" w:rsidRDefault="007D31CF" w:rsidP="007D31CF">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Мастилекс</w:t>
            </w:r>
          </w:p>
        </w:tc>
        <w:tc>
          <w:tcPr>
            <w:tcW w:w="1134" w:type="dxa"/>
          </w:tcPr>
          <w:p w14:paraId="43553A77" w14:textId="674B34D7" w:rsidR="007D31CF" w:rsidRPr="00F511CE" w:rsidRDefault="007D31CF" w:rsidP="007D31CF">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Үрпіне</w:t>
            </w:r>
          </w:p>
        </w:tc>
        <w:tc>
          <w:tcPr>
            <w:tcW w:w="1276" w:type="dxa"/>
          </w:tcPr>
          <w:p w14:paraId="37B0B59B" w14:textId="31083E40"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 дана</w:t>
            </w:r>
          </w:p>
        </w:tc>
        <w:tc>
          <w:tcPr>
            <w:tcW w:w="1134" w:type="dxa"/>
          </w:tcPr>
          <w:p w14:paraId="1133D500" w14:textId="77777777"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1134" w:type="dxa"/>
          </w:tcPr>
          <w:p w14:paraId="09FAA854" w14:textId="5421495E"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992" w:type="dxa"/>
          </w:tcPr>
          <w:p w14:paraId="7F231D92" w14:textId="1C0880AE"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992" w:type="dxa"/>
          </w:tcPr>
          <w:p w14:paraId="0C7F24BD" w14:textId="4AEBEDC4"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879" w:type="dxa"/>
          </w:tcPr>
          <w:p w14:paraId="04B121EF" w14:textId="580D4959"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r>
      <w:tr w:rsidR="007D31CF" w:rsidRPr="00F511CE" w14:paraId="25A56FD5" w14:textId="77777777" w:rsidTr="008016D9">
        <w:trPr>
          <w:trHeight w:val="436"/>
        </w:trPr>
        <w:tc>
          <w:tcPr>
            <w:tcW w:w="679" w:type="dxa"/>
          </w:tcPr>
          <w:p w14:paraId="1A1A9542" w14:textId="77777777" w:rsidR="007D31CF" w:rsidRPr="00F511CE" w:rsidRDefault="007D31CF" w:rsidP="007D31CF">
            <w:pPr>
              <w:pStyle w:val="af4"/>
              <w:rPr>
                <w:rFonts w:asciiTheme="majorHAnsi" w:hAnsiTheme="majorHAnsi" w:cstheme="majorHAnsi"/>
                <w:sz w:val="24"/>
                <w:szCs w:val="24"/>
                <w:lang w:val="kk-KZ"/>
              </w:rPr>
            </w:pPr>
          </w:p>
        </w:tc>
        <w:tc>
          <w:tcPr>
            <w:tcW w:w="1419" w:type="dxa"/>
          </w:tcPr>
          <w:p w14:paraId="08DCD23B" w14:textId="77777777" w:rsidR="007D31CF" w:rsidRPr="00F511CE" w:rsidRDefault="007D31CF" w:rsidP="007D31CF">
            <w:pPr>
              <w:pStyle w:val="af4"/>
              <w:rPr>
                <w:rFonts w:asciiTheme="majorHAnsi" w:hAnsiTheme="majorHAnsi" w:cstheme="majorHAnsi"/>
                <w:sz w:val="24"/>
                <w:szCs w:val="24"/>
                <w:lang w:val="kk-KZ"/>
              </w:rPr>
            </w:pPr>
          </w:p>
        </w:tc>
        <w:tc>
          <w:tcPr>
            <w:tcW w:w="1134" w:type="dxa"/>
          </w:tcPr>
          <w:p w14:paraId="1A79DF54" w14:textId="77777777" w:rsidR="007D31CF" w:rsidRPr="00F511CE" w:rsidRDefault="007D31CF" w:rsidP="007D31CF">
            <w:pPr>
              <w:pStyle w:val="af4"/>
              <w:rPr>
                <w:rFonts w:asciiTheme="majorHAnsi" w:hAnsiTheme="majorHAnsi" w:cstheme="majorHAnsi"/>
                <w:sz w:val="24"/>
                <w:szCs w:val="24"/>
                <w:lang w:val="kk-KZ"/>
              </w:rPr>
            </w:pPr>
          </w:p>
        </w:tc>
        <w:tc>
          <w:tcPr>
            <w:tcW w:w="1276" w:type="dxa"/>
          </w:tcPr>
          <w:p w14:paraId="50794E57" w14:textId="77777777" w:rsidR="007D31CF" w:rsidRPr="00F511CE" w:rsidRDefault="007D31CF" w:rsidP="007D31CF">
            <w:pPr>
              <w:pStyle w:val="af4"/>
              <w:jc w:val="center"/>
              <w:rPr>
                <w:rFonts w:asciiTheme="majorHAnsi" w:hAnsiTheme="majorHAnsi" w:cstheme="majorHAnsi"/>
                <w:sz w:val="24"/>
                <w:szCs w:val="24"/>
                <w:lang w:val="kk-KZ"/>
              </w:rPr>
            </w:pPr>
          </w:p>
        </w:tc>
        <w:tc>
          <w:tcPr>
            <w:tcW w:w="5131" w:type="dxa"/>
            <w:gridSpan w:val="5"/>
          </w:tcPr>
          <w:p w14:paraId="5C077878" w14:textId="13099D68"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2 нобай </w:t>
            </w:r>
          </w:p>
        </w:tc>
      </w:tr>
      <w:tr w:rsidR="007D31CF" w:rsidRPr="00F511CE" w14:paraId="3628F136" w14:textId="77777777" w:rsidTr="008016D9">
        <w:trPr>
          <w:trHeight w:val="417"/>
        </w:trPr>
        <w:tc>
          <w:tcPr>
            <w:tcW w:w="679" w:type="dxa"/>
          </w:tcPr>
          <w:p w14:paraId="40E5EDFC" w14:textId="77777777" w:rsidR="007D31CF" w:rsidRPr="00F511CE" w:rsidRDefault="007D31CF" w:rsidP="007D31CF">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2</w:t>
            </w:r>
          </w:p>
        </w:tc>
        <w:tc>
          <w:tcPr>
            <w:tcW w:w="1419" w:type="dxa"/>
          </w:tcPr>
          <w:p w14:paraId="4FE7AB5F" w14:textId="4FB4EF93" w:rsidR="007D31CF" w:rsidRPr="00F511CE" w:rsidRDefault="007D31CF" w:rsidP="007D31CF">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Синулокс</w:t>
            </w:r>
          </w:p>
        </w:tc>
        <w:tc>
          <w:tcPr>
            <w:tcW w:w="1134" w:type="dxa"/>
          </w:tcPr>
          <w:p w14:paraId="05A638A7" w14:textId="6A91AB55" w:rsidR="007D31CF" w:rsidRPr="00F511CE" w:rsidRDefault="007D31CF" w:rsidP="007D31CF">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Үрпіне</w:t>
            </w:r>
          </w:p>
        </w:tc>
        <w:tc>
          <w:tcPr>
            <w:tcW w:w="1276" w:type="dxa"/>
          </w:tcPr>
          <w:p w14:paraId="54D809AD" w14:textId="77777777" w:rsidR="007D31CF" w:rsidRPr="00F511CE" w:rsidRDefault="007D31CF" w:rsidP="007D31CF">
            <w:pPr>
              <w:pStyle w:val="af4"/>
              <w:jc w:val="center"/>
              <w:rPr>
                <w:rFonts w:asciiTheme="majorHAnsi" w:hAnsiTheme="majorHAnsi" w:cstheme="majorHAnsi"/>
                <w:color w:val="FF0000"/>
                <w:sz w:val="24"/>
                <w:szCs w:val="24"/>
              </w:rPr>
            </w:pPr>
            <w:r w:rsidRPr="00F511CE">
              <w:rPr>
                <w:rFonts w:asciiTheme="majorHAnsi" w:hAnsiTheme="majorHAnsi" w:cstheme="majorHAnsi"/>
                <w:sz w:val="24"/>
                <w:szCs w:val="24"/>
                <w:lang w:val="kk-KZ"/>
              </w:rPr>
              <w:t>1 дана</w:t>
            </w:r>
          </w:p>
        </w:tc>
        <w:tc>
          <w:tcPr>
            <w:tcW w:w="1134" w:type="dxa"/>
          </w:tcPr>
          <w:p w14:paraId="7EF815B9" w14:textId="4ABC7B8F"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Күніне 2 рет </w:t>
            </w:r>
          </w:p>
        </w:tc>
        <w:tc>
          <w:tcPr>
            <w:tcW w:w="1134" w:type="dxa"/>
          </w:tcPr>
          <w:p w14:paraId="724D3514" w14:textId="7EE797B4"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Күніне 2 рет</w:t>
            </w:r>
          </w:p>
        </w:tc>
        <w:tc>
          <w:tcPr>
            <w:tcW w:w="992" w:type="dxa"/>
          </w:tcPr>
          <w:p w14:paraId="04CF6D89" w14:textId="15B3C011"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Күніне 2 рет</w:t>
            </w:r>
          </w:p>
        </w:tc>
        <w:tc>
          <w:tcPr>
            <w:tcW w:w="992" w:type="dxa"/>
          </w:tcPr>
          <w:p w14:paraId="0E665F48" w14:textId="205672B3" w:rsidR="007D31CF" w:rsidRPr="00F511CE" w:rsidRDefault="00E45B81" w:rsidP="007D31CF">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c>
          <w:tcPr>
            <w:tcW w:w="879" w:type="dxa"/>
          </w:tcPr>
          <w:p w14:paraId="0862176A" w14:textId="2F7B0EC7" w:rsidR="007D31CF" w:rsidRPr="00F511CE" w:rsidRDefault="00E45B81" w:rsidP="007D31CF">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r>
      <w:tr w:rsidR="007D31CF" w:rsidRPr="00F511CE" w14:paraId="0606B747" w14:textId="77777777" w:rsidTr="008016D9">
        <w:trPr>
          <w:trHeight w:val="417"/>
        </w:trPr>
        <w:tc>
          <w:tcPr>
            <w:tcW w:w="679" w:type="dxa"/>
          </w:tcPr>
          <w:p w14:paraId="7165F83B" w14:textId="77777777" w:rsidR="007D31CF" w:rsidRPr="00F511CE" w:rsidRDefault="007D31CF" w:rsidP="007D31CF">
            <w:pPr>
              <w:pStyle w:val="af4"/>
              <w:rPr>
                <w:rFonts w:asciiTheme="majorHAnsi" w:hAnsiTheme="majorHAnsi" w:cstheme="majorHAnsi"/>
                <w:sz w:val="24"/>
                <w:szCs w:val="24"/>
                <w:lang w:val="kk-KZ"/>
              </w:rPr>
            </w:pPr>
          </w:p>
        </w:tc>
        <w:tc>
          <w:tcPr>
            <w:tcW w:w="1419" w:type="dxa"/>
          </w:tcPr>
          <w:p w14:paraId="6FF0E6A4" w14:textId="77777777" w:rsidR="007D31CF" w:rsidRPr="00F511CE" w:rsidRDefault="007D31CF" w:rsidP="007D31CF">
            <w:pPr>
              <w:pStyle w:val="af4"/>
              <w:rPr>
                <w:rFonts w:asciiTheme="majorHAnsi" w:hAnsiTheme="majorHAnsi" w:cstheme="majorHAnsi"/>
                <w:sz w:val="24"/>
                <w:szCs w:val="24"/>
                <w:lang w:val="kk-KZ"/>
              </w:rPr>
            </w:pPr>
          </w:p>
        </w:tc>
        <w:tc>
          <w:tcPr>
            <w:tcW w:w="1134" w:type="dxa"/>
          </w:tcPr>
          <w:p w14:paraId="07CD217C" w14:textId="77777777" w:rsidR="007D31CF" w:rsidRPr="00F511CE" w:rsidRDefault="007D31CF" w:rsidP="007D31CF">
            <w:pPr>
              <w:pStyle w:val="af4"/>
              <w:rPr>
                <w:rFonts w:asciiTheme="majorHAnsi" w:hAnsiTheme="majorHAnsi" w:cstheme="majorHAnsi"/>
                <w:sz w:val="24"/>
                <w:szCs w:val="24"/>
                <w:lang w:val="kk-KZ"/>
              </w:rPr>
            </w:pPr>
          </w:p>
        </w:tc>
        <w:tc>
          <w:tcPr>
            <w:tcW w:w="1276" w:type="dxa"/>
          </w:tcPr>
          <w:p w14:paraId="638A47EB" w14:textId="77777777" w:rsidR="007D31CF" w:rsidRPr="00F511CE" w:rsidRDefault="007D31CF" w:rsidP="007D31CF">
            <w:pPr>
              <w:pStyle w:val="af4"/>
              <w:jc w:val="center"/>
              <w:rPr>
                <w:rFonts w:asciiTheme="majorHAnsi" w:hAnsiTheme="majorHAnsi" w:cstheme="majorHAnsi"/>
                <w:sz w:val="24"/>
                <w:szCs w:val="24"/>
                <w:lang w:val="kk-KZ"/>
              </w:rPr>
            </w:pPr>
          </w:p>
        </w:tc>
        <w:tc>
          <w:tcPr>
            <w:tcW w:w="5131" w:type="dxa"/>
            <w:gridSpan w:val="5"/>
          </w:tcPr>
          <w:p w14:paraId="63491710" w14:textId="5EF2DBC3" w:rsidR="007D31CF" w:rsidRPr="00F511CE" w:rsidRDefault="007D31CF" w:rsidP="007D31CF">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3 нобай </w:t>
            </w:r>
          </w:p>
        </w:tc>
      </w:tr>
      <w:tr w:rsidR="00E45B81" w:rsidRPr="00F511CE" w14:paraId="0B2E3633" w14:textId="77777777" w:rsidTr="008016D9">
        <w:trPr>
          <w:trHeight w:val="417"/>
        </w:trPr>
        <w:tc>
          <w:tcPr>
            <w:tcW w:w="679" w:type="dxa"/>
          </w:tcPr>
          <w:p w14:paraId="7ED33119" w14:textId="2D699522"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3</w:t>
            </w:r>
          </w:p>
        </w:tc>
        <w:tc>
          <w:tcPr>
            <w:tcW w:w="1419" w:type="dxa"/>
          </w:tcPr>
          <w:p w14:paraId="070F8E9C" w14:textId="7AD3E0F2"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Спировет</w:t>
            </w:r>
          </w:p>
        </w:tc>
        <w:tc>
          <w:tcPr>
            <w:tcW w:w="1134" w:type="dxa"/>
          </w:tcPr>
          <w:p w14:paraId="7ADEBA54" w14:textId="520F4C3A"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Терең бұлшық етке </w:t>
            </w:r>
          </w:p>
        </w:tc>
        <w:tc>
          <w:tcPr>
            <w:tcW w:w="1276" w:type="dxa"/>
          </w:tcPr>
          <w:p w14:paraId="4D9F298B" w14:textId="03E65211"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100 кг тірі салмаққа 5 мл </w:t>
            </w:r>
          </w:p>
        </w:tc>
        <w:tc>
          <w:tcPr>
            <w:tcW w:w="1134" w:type="dxa"/>
          </w:tcPr>
          <w:p w14:paraId="6E098B3E" w14:textId="4D92866E"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1134" w:type="dxa"/>
          </w:tcPr>
          <w:p w14:paraId="16B3ADEF" w14:textId="5E3123BB"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992" w:type="dxa"/>
          </w:tcPr>
          <w:p w14:paraId="215D3C46" w14:textId="621C0BBA" w:rsidR="00E45B81" w:rsidRPr="00F511CE" w:rsidRDefault="00E45B81" w:rsidP="00E45B81">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c>
          <w:tcPr>
            <w:tcW w:w="992" w:type="dxa"/>
          </w:tcPr>
          <w:p w14:paraId="7F2FA9E1" w14:textId="68FAD93A" w:rsidR="00E45B81" w:rsidRPr="00F511CE" w:rsidRDefault="00E45B81" w:rsidP="00E45B81">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c>
          <w:tcPr>
            <w:tcW w:w="879" w:type="dxa"/>
          </w:tcPr>
          <w:p w14:paraId="62950D5B" w14:textId="06AD0BB4" w:rsidR="00E45B81" w:rsidRPr="00F511CE" w:rsidRDefault="00E45B81" w:rsidP="00E45B81">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r>
      <w:tr w:rsidR="00E45B81" w:rsidRPr="00F511CE" w14:paraId="6640C799" w14:textId="77777777" w:rsidTr="008016D9">
        <w:trPr>
          <w:trHeight w:val="417"/>
        </w:trPr>
        <w:tc>
          <w:tcPr>
            <w:tcW w:w="679" w:type="dxa"/>
          </w:tcPr>
          <w:p w14:paraId="6BFE5143" w14:textId="77777777" w:rsidR="00E45B81" w:rsidRPr="00F511CE" w:rsidRDefault="00E45B81" w:rsidP="00E45B81">
            <w:pPr>
              <w:pStyle w:val="af4"/>
              <w:rPr>
                <w:rFonts w:asciiTheme="majorHAnsi" w:hAnsiTheme="majorHAnsi" w:cstheme="majorHAnsi"/>
                <w:sz w:val="24"/>
                <w:szCs w:val="24"/>
                <w:lang w:val="kk-KZ"/>
              </w:rPr>
            </w:pPr>
          </w:p>
        </w:tc>
        <w:tc>
          <w:tcPr>
            <w:tcW w:w="1419" w:type="dxa"/>
          </w:tcPr>
          <w:p w14:paraId="168067F6" w14:textId="5CE6F5EC" w:rsidR="00E45B81" w:rsidRPr="00F511CE" w:rsidRDefault="00E45B81" w:rsidP="00E45B81">
            <w:pPr>
              <w:pStyle w:val="af4"/>
              <w:rPr>
                <w:rFonts w:asciiTheme="majorHAnsi" w:hAnsiTheme="majorHAnsi" w:cstheme="majorHAnsi"/>
                <w:sz w:val="24"/>
                <w:szCs w:val="24"/>
                <w:lang w:val="kk-KZ"/>
              </w:rPr>
            </w:pPr>
          </w:p>
        </w:tc>
        <w:tc>
          <w:tcPr>
            <w:tcW w:w="1134" w:type="dxa"/>
          </w:tcPr>
          <w:p w14:paraId="5720FC24" w14:textId="77777777" w:rsidR="00E45B81" w:rsidRPr="00F511CE" w:rsidRDefault="00E45B81" w:rsidP="00E45B81">
            <w:pPr>
              <w:pStyle w:val="af4"/>
              <w:rPr>
                <w:rFonts w:asciiTheme="majorHAnsi" w:hAnsiTheme="majorHAnsi" w:cstheme="majorHAnsi"/>
                <w:sz w:val="24"/>
                <w:szCs w:val="24"/>
                <w:lang w:val="kk-KZ"/>
              </w:rPr>
            </w:pPr>
          </w:p>
        </w:tc>
        <w:tc>
          <w:tcPr>
            <w:tcW w:w="1276" w:type="dxa"/>
          </w:tcPr>
          <w:p w14:paraId="2775DEA0" w14:textId="77777777" w:rsidR="00E45B81" w:rsidRPr="00F511CE" w:rsidRDefault="00E45B81" w:rsidP="00E45B81">
            <w:pPr>
              <w:pStyle w:val="af4"/>
              <w:jc w:val="center"/>
              <w:rPr>
                <w:rFonts w:asciiTheme="majorHAnsi" w:hAnsiTheme="majorHAnsi" w:cstheme="majorHAnsi"/>
                <w:sz w:val="24"/>
                <w:szCs w:val="24"/>
                <w:lang w:val="kk-KZ"/>
              </w:rPr>
            </w:pPr>
          </w:p>
        </w:tc>
        <w:tc>
          <w:tcPr>
            <w:tcW w:w="5131" w:type="dxa"/>
            <w:gridSpan w:val="5"/>
          </w:tcPr>
          <w:p w14:paraId="49192F84" w14:textId="35311088"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4 нобай </w:t>
            </w:r>
          </w:p>
        </w:tc>
      </w:tr>
      <w:tr w:rsidR="00E45B81" w:rsidRPr="00F511CE" w14:paraId="14560F13" w14:textId="77777777" w:rsidTr="008016D9">
        <w:trPr>
          <w:trHeight w:val="417"/>
        </w:trPr>
        <w:tc>
          <w:tcPr>
            <w:tcW w:w="679" w:type="dxa"/>
          </w:tcPr>
          <w:p w14:paraId="27F00F59" w14:textId="74137421"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4</w:t>
            </w:r>
          </w:p>
        </w:tc>
        <w:tc>
          <w:tcPr>
            <w:tcW w:w="1419" w:type="dxa"/>
          </w:tcPr>
          <w:p w14:paraId="3F899F20" w14:textId="237542D7"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Ломекам</w:t>
            </w:r>
          </w:p>
        </w:tc>
        <w:tc>
          <w:tcPr>
            <w:tcW w:w="1134" w:type="dxa"/>
          </w:tcPr>
          <w:p w14:paraId="1DAA67A4" w14:textId="6671D5A3"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Тері астына </w:t>
            </w:r>
          </w:p>
        </w:tc>
        <w:tc>
          <w:tcPr>
            <w:tcW w:w="1276" w:type="dxa"/>
          </w:tcPr>
          <w:p w14:paraId="2D56D054" w14:textId="636FF9DC"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100 кг тірі салмаққа 2,5 мл</w:t>
            </w:r>
          </w:p>
        </w:tc>
        <w:tc>
          <w:tcPr>
            <w:tcW w:w="1134" w:type="dxa"/>
          </w:tcPr>
          <w:p w14:paraId="7682E082" w14:textId="50353900"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1134" w:type="dxa"/>
          </w:tcPr>
          <w:p w14:paraId="75E8BF0B" w14:textId="7A80AD1F" w:rsidR="00E45B81" w:rsidRPr="00F511CE" w:rsidRDefault="00E45B81" w:rsidP="00E45B81">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c>
          <w:tcPr>
            <w:tcW w:w="992" w:type="dxa"/>
          </w:tcPr>
          <w:p w14:paraId="011FD85E" w14:textId="357E6E5B" w:rsidR="00E45B81" w:rsidRPr="00F511CE" w:rsidRDefault="00E45B81" w:rsidP="00E45B81">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c>
          <w:tcPr>
            <w:tcW w:w="992" w:type="dxa"/>
          </w:tcPr>
          <w:p w14:paraId="15EBCBB2" w14:textId="26563C4A" w:rsidR="00E45B81" w:rsidRPr="00F511CE" w:rsidRDefault="00E45B81" w:rsidP="00E45B81">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c>
          <w:tcPr>
            <w:tcW w:w="879" w:type="dxa"/>
          </w:tcPr>
          <w:p w14:paraId="11F237DF" w14:textId="5553B0A8" w:rsidR="00E45B81" w:rsidRPr="00F511CE" w:rsidRDefault="00E45B81" w:rsidP="00E45B81">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r>
      <w:tr w:rsidR="00E45B81" w:rsidRPr="00F511CE" w14:paraId="5303522A" w14:textId="77777777" w:rsidTr="008016D9">
        <w:trPr>
          <w:trHeight w:val="417"/>
        </w:trPr>
        <w:tc>
          <w:tcPr>
            <w:tcW w:w="679" w:type="dxa"/>
          </w:tcPr>
          <w:p w14:paraId="012B3FEC" w14:textId="60E63CFB"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5</w:t>
            </w:r>
          </w:p>
        </w:tc>
        <w:tc>
          <w:tcPr>
            <w:tcW w:w="1419" w:type="dxa"/>
          </w:tcPr>
          <w:p w14:paraId="733FF974" w14:textId="6B095A9E"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Мастилекс</w:t>
            </w:r>
          </w:p>
        </w:tc>
        <w:tc>
          <w:tcPr>
            <w:tcW w:w="1134" w:type="dxa"/>
          </w:tcPr>
          <w:p w14:paraId="7851C43C" w14:textId="28D40C9B" w:rsidR="00E45B81" w:rsidRPr="00F511CE" w:rsidRDefault="00E45B81" w:rsidP="00E45B81">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Үрпіне</w:t>
            </w:r>
          </w:p>
        </w:tc>
        <w:tc>
          <w:tcPr>
            <w:tcW w:w="1276" w:type="dxa"/>
          </w:tcPr>
          <w:p w14:paraId="73E22928" w14:textId="619BF22E"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 дана</w:t>
            </w:r>
          </w:p>
        </w:tc>
        <w:tc>
          <w:tcPr>
            <w:tcW w:w="1134" w:type="dxa"/>
          </w:tcPr>
          <w:p w14:paraId="4651CB02" w14:textId="594EF5F1"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1134" w:type="dxa"/>
          </w:tcPr>
          <w:p w14:paraId="4AE5DFB9" w14:textId="453E111E"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992" w:type="dxa"/>
          </w:tcPr>
          <w:p w14:paraId="6FC4876F" w14:textId="79237B52"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992" w:type="dxa"/>
          </w:tcPr>
          <w:p w14:paraId="618C953F" w14:textId="613EE74E"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c>
          <w:tcPr>
            <w:tcW w:w="879" w:type="dxa"/>
          </w:tcPr>
          <w:p w14:paraId="69468FB0" w14:textId="453C988B" w:rsidR="00E45B81" w:rsidRPr="00F511CE" w:rsidRDefault="00E45B81" w:rsidP="00E45B81">
            <w:pPr>
              <w:pStyle w:val="af4"/>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w:t>
            </w:r>
          </w:p>
        </w:tc>
      </w:tr>
    </w:tbl>
    <w:p w14:paraId="5A86BA9E" w14:textId="77777777" w:rsidR="00E45B81" w:rsidRDefault="00E45B81" w:rsidP="00E45B81">
      <w:pPr>
        <w:pStyle w:val="af4"/>
        <w:ind w:firstLine="567"/>
        <w:jc w:val="both"/>
        <w:rPr>
          <w:rFonts w:asciiTheme="majorHAnsi" w:hAnsiTheme="majorHAnsi" w:cstheme="majorHAnsi"/>
          <w:bCs/>
          <w:lang w:val="kk-KZ"/>
        </w:rPr>
      </w:pPr>
    </w:p>
    <w:p w14:paraId="54B209FD" w14:textId="2ADF9F28" w:rsidR="002F7664" w:rsidRDefault="00E45B81" w:rsidP="00E04C5B">
      <w:pPr>
        <w:pStyle w:val="af4"/>
        <w:ind w:firstLine="567"/>
        <w:jc w:val="both"/>
        <w:rPr>
          <w:rFonts w:asciiTheme="majorHAnsi" w:hAnsiTheme="majorHAnsi" w:cstheme="majorHAnsi"/>
          <w:bCs/>
          <w:lang w:val="kk-KZ"/>
        </w:rPr>
      </w:pPr>
      <w:r w:rsidRPr="00F511CE">
        <w:rPr>
          <w:rFonts w:asciiTheme="majorHAnsi" w:hAnsiTheme="majorHAnsi" w:cstheme="majorHAnsi"/>
          <w:bCs/>
          <w:lang w:val="kk-KZ"/>
        </w:rPr>
        <w:t>2023 жылдың наурыз айынан мамыр айына дейін Алматы облысы Талғар ауданындағы «Амиран» ЖШС сүт фермасында голштеин тұқымды сиырлар арасында клиникалық және субклиникалық желінсауға ай сайын  ветеринарлық дәрігерлермен бірлесіп балау жүргіздік. Балау жасау үшін келесі әдістер қолданылды: жануарды тексеру, сүт безін сипап зерттеу, ауырсыну реакциясын анықтау, субклиникалық желінсауды экспресс-балау әдістері</w:t>
      </w:r>
      <w:r>
        <w:rPr>
          <w:rFonts w:asciiTheme="majorHAnsi" w:hAnsiTheme="majorHAnsi" w:cstheme="majorHAnsi"/>
          <w:bCs/>
          <w:lang w:val="kk-KZ"/>
        </w:rPr>
        <w:t>мен</w:t>
      </w:r>
      <w:r w:rsidRPr="00F511CE">
        <w:rPr>
          <w:rFonts w:asciiTheme="majorHAnsi" w:hAnsiTheme="majorHAnsi" w:cstheme="majorHAnsi"/>
          <w:bCs/>
          <w:lang w:val="kk-KZ"/>
        </w:rPr>
        <w:t xml:space="preserve"> 1 мл сүттегі соматикалық торшалардың санын анықтау, тұндыру сына</w:t>
      </w:r>
      <w:r>
        <w:rPr>
          <w:rFonts w:asciiTheme="majorHAnsi" w:hAnsiTheme="majorHAnsi" w:cstheme="majorHAnsi"/>
          <w:bCs/>
          <w:lang w:val="kk-KZ"/>
        </w:rPr>
        <w:t xml:space="preserve">масы. Жалпы алғанда </w:t>
      </w:r>
      <w:r w:rsidRPr="00F511CE">
        <w:rPr>
          <w:rFonts w:asciiTheme="majorHAnsi" w:hAnsiTheme="majorHAnsi" w:cstheme="majorHAnsi"/>
          <w:bCs/>
          <w:lang w:val="kk-KZ"/>
        </w:rPr>
        <w:t xml:space="preserve">158 бас </w:t>
      </w:r>
      <w:r>
        <w:rPr>
          <w:rFonts w:asciiTheme="majorHAnsi" w:hAnsiTheme="majorHAnsi" w:cstheme="majorHAnsi"/>
          <w:bCs/>
          <w:lang w:val="kk-KZ"/>
        </w:rPr>
        <w:t xml:space="preserve">сүт </w:t>
      </w:r>
      <w:r w:rsidRPr="00F511CE">
        <w:rPr>
          <w:rFonts w:asciiTheme="majorHAnsi" w:hAnsiTheme="majorHAnsi" w:cstheme="majorHAnsi"/>
          <w:bCs/>
          <w:lang w:val="kk-KZ"/>
        </w:rPr>
        <w:t>өнімділігі лактация кезінде 8500-9000 кг сүт беретін голштеин тұқымды сиырлар тексерілді.</w:t>
      </w:r>
    </w:p>
    <w:p w14:paraId="33A494A9" w14:textId="77777777" w:rsidR="00E45B81" w:rsidRDefault="00E45B81" w:rsidP="002F7664">
      <w:pPr>
        <w:pStyle w:val="af4"/>
        <w:jc w:val="both"/>
        <w:rPr>
          <w:rFonts w:asciiTheme="majorHAnsi" w:hAnsiTheme="majorHAnsi" w:cstheme="majorHAnsi"/>
          <w:bCs/>
          <w:lang w:val="kk-KZ"/>
        </w:rPr>
      </w:pPr>
    </w:p>
    <w:p w14:paraId="5BBA64D4" w14:textId="5FE9997F" w:rsidR="007D31CF" w:rsidRDefault="002F7664" w:rsidP="002F7664">
      <w:pPr>
        <w:pStyle w:val="af4"/>
        <w:jc w:val="both"/>
        <w:rPr>
          <w:rFonts w:asciiTheme="majorHAnsi" w:hAnsiTheme="majorHAnsi" w:cstheme="majorHAnsi"/>
          <w:bCs/>
          <w:lang w:val="kk-KZ"/>
        </w:rPr>
      </w:pPr>
      <w:r w:rsidRPr="00F511CE">
        <w:rPr>
          <w:rFonts w:asciiTheme="majorHAnsi" w:hAnsiTheme="majorHAnsi" w:cstheme="majorHAnsi"/>
          <w:bCs/>
          <w:lang w:val="kk-KZ"/>
        </w:rPr>
        <w:lastRenderedPageBreak/>
        <w:t xml:space="preserve">Кесте </w:t>
      </w:r>
      <w:r>
        <w:rPr>
          <w:rFonts w:asciiTheme="majorHAnsi" w:hAnsiTheme="majorHAnsi" w:cstheme="majorHAnsi"/>
          <w:bCs/>
          <w:lang w:val="kk-KZ"/>
        </w:rPr>
        <w:t>1</w:t>
      </w:r>
      <w:r w:rsidR="005E6D53">
        <w:rPr>
          <w:rFonts w:asciiTheme="majorHAnsi" w:hAnsiTheme="majorHAnsi" w:cstheme="majorHAnsi"/>
          <w:bCs/>
          <w:lang w:val="kk-KZ"/>
        </w:rPr>
        <w:t>2</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bCs/>
          <w:lang w:val="kk-KZ"/>
        </w:rPr>
        <w:t xml:space="preserve">«Амиран» сүт фермасының голштеин тұқымды сиырларындағы </w:t>
      </w:r>
      <w:r>
        <w:rPr>
          <w:rFonts w:asciiTheme="majorHAnsi" w:hAnsiTheme="majorHAnsi" w:cstheme="majorHAnsi"/>
          <w:bCs/>
          <w:lang w:val="kk-KZ"/>
        </w:rPr>
        <w:t xml:space="preserve">клиникалық және субклиникалық </w:t>
      </w:r>
      <w:r w:rsidRPr="00F511CE">
        <w:rPr>
          <w:rFonts w:asciiTheme="majorHAnsi" w:hAnsiTheme="majorHAnsi" w:cstheme="majorHAnsi"/>
          <w:bCs/>
          <w:lang w:val="kk-KZ"/>
        </w:rPr>
        <w:t>желінсауды емдеу нобайлары</w:t>
      </w:r>
    </w:p>
    <w:p w14:paraId="7ED4AA22" w14:textId="77777777" w:rsidR="009216A3" w:rsidRPr="002F7664" w:rsidRDefault="009216A3" w:rsidP="002F7664">
      <w:pPr>
        <w:pStyle w:val="af4"/>
        <w:jc w:val="both"/>
        <w:rPr>
          <w:rFonts w:asciiTheme="majorHAnsi" w:hAnsiTheme="majorHAnsi" w:cstheme="majorHAnsi"/>
          <w:b/>
          <w:bCs/>
          <w:sz w:val="24"/>
          <w:szCs w:val="24"/>
          <w:lang w:val="kk-KZ"/>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7"/>
        <w:gridCol w:w="3118"/>
        <w:gridCol w:w="3827"/>
      </w:tblGrid>
      <w:tr w:rsidR="002F7664" w:rsidRPr="00F511CE" w14:paraId="6735C19B" w14:textId="77777777" w:rsidTr="00E45B81">
        <w:tc>
          <w:tcPr>
            <w:tcW w:w="9752" w:type="dxa"/>
            <w:gridSpan w:val="3"/>
          </w:tcPr>
          <w:p w14:paraId="5F980CF3" w14:textId="77777777" w:rsidR="002F7664" w:rsidRPr="00F511CE" w:rsidRDefault="002F7664" w:rsidP="002F7664">
            <w:pPr>
              <w:pStyle w:val="af4"/>
              <w:jc w:val="center"/>
              <w:rPr>
                <w:rFonts w:asciiTheme="majorHAnsi" w:hAnsiTheme="majorHAnsi" w:cstheme="majorHAnsi"/>
                <w:bCs/>
                <w:sz w:val="24"/>
                <w:szCs w:val="24"/>
              </w:rPr>
            </w:pPr>
            <w:proofErr w:type="spellStart"/>
            <w:r w:rsidRPr="00F511CE">
              <w:rPr>
                <w:rFonts w:asciiTheme="majorHAnsi" w:hAnsiTheme="majorHAnsi" w:cstheme="majorHAnsi"/>
                <w:bCs/>
                <w:sz w:val="24"/>
                <w:szCs w:val="24"/>
              </w:rPr>
              <w:t>Субклини</w:t>
            </w:r>
            <w:proofErr w:type="spellEnd"/>
            <w:r w:rsidRPr="00F511CE">
              <w:rPr>
                <w:rFonts w:asciiTheme="majorHAnsi" w:hAnsiTheme="majorHAnsi" w:cstheme="majorHAnsi"/>
                <w:bCs/>
                <w:sz w:val="24"/>
                <w:szCs w:val="24"/>
                <w:lang w:val="kk-KZ"/>
              </w:rPr>
              <w:t>калық желінсау</w:t>
            </w:r>
          </w:p>
        </w:tc>
      </w:tr>
      <w:tr w:rsidR="002F7664" w:rsidRPr="00F511CE" w14:paraId="6C202721" w14:textId="77777777" w:rsidTr="00E45B81">
        <w:tc>
          <w:tcPr>
            <w:tcW w:w="2807" w:type="dxa"/>
          </w:tcPr>
          <w:p w14:paraId="145156C4" w14:textId="77777777" w:rsidR="002F7664" w:rsidRPr="00F511CE" w:rsidRDefault="002F7664" w:rsidP="002F7664">
            <w:pPr>
              <w:pStyle w:val="af4"/>
              <w:rPr>
                <w:rFonts w:asciiTheme="majorHAnsi" w:hAnsiTheme="majorHAnsi" w:cstheme="majorHAnsi"/>
                <w:bCs/>
                <w:sz w:val="24"/>
                <w:szCs w:val="24"/>
                <w:lang w:val="kk-KZ"/>
              </w:rPr>
            </w:pPr>
            <w:r w:rsidRPr="00F511CE">
              <w:rPr>
                <w:rFonts w:asciiTheme="majorHAnsi" w:hAnsiTheme="majorHAnsi" w:cstheme="majorHAnsi"/>
                <w:bCs/>
                <w:sz w:val="24"/>
                <w:szCs w:val="24"/>
                <w:lang w:val="kk-KZ"/>
              </w:rPr>
              <w:t>1 күн</w:t>
            </w:r>
          </w:p>
        </w:tc>
        <w:tc>
          <w:tcPr>
            <w:tcW w:w="3118" w:type="dxa"/>
            <w:shd w:val="clear" w:color="auto" w:fill="auto"/>
          </w:tcPr>
          <w:p w14:paraId="0F7A4F8F" w14:textId="77777777" w:rsidR="002F7664" w:rsidRPr="00F511CE" w:rsidRDefault="002F7664" w:rsidP="002F7664">
            <w:pPr>
              <w:pStyle w:val="af4"/>
              <w:rPr>
                <w:rFonts w:asciiTheme="majorHAnsi" w:hAnsiTheme="majorHAnsi" w:cstheme="majorHAnsi"/>
                <w:bCs/>
                <w:sz w:val="24"/>
                <w:szCs w:val="24"/>
                <w:lang w:val="kk-KZ"/>
              </w:rPr>
            </w:pPr>
            <w:r w:rsidRPr="00F511CE">
              <w:rPr>
                <w:rFonts w:asciiTheme="majorHAnsi" w:hAnsiTheme="majorHAnsi" w:cstheme="majorHAnsi"/>
                <w:bCs/>
                <w:sz w:val="24"/>
                <w:szCs w:val="24"/>
                <w:lang w:val="kk-KZ"/>
              </w:rPr>
              <w:t>Енгізу жолы</w:t>
            </w:r>
          </w:p>
        </w:tc>
        <w:tc>
          <w:tcPr>
            <w:tcW w:w="3827" w:type="dxa"/>
          </w:tcPr>
          <w:p w14:paraId="624AD6D2" w14:textId="77777777" w:rsidR="002F7664" w:rsidRPr="00F511CE" w:rsidRDefault="002F7664" w:rsidP="002F7664">
            <w:pPr>
              <w:pStyle w:val="af4"/>
              <w:rPr>
                <w:rFonts w:asciiTheme="majorHAnsi" w:hAnsiTheme="majorHAnsi" w:cstheme="majorHAnsi"/>
                <w:bCs/>
                <w:sz w:val="24"/>
                <w:szCs w:val="24"/>
              </w:rPr>
            </w:pPr>
            <w:r w:rsidRPr="00F511CE">
              <w:rPr>
                <w:rFonts w:asciiTheme="majorHAnsi" w:hAnsiTheme="majorHAnsi" w:cstheme="majorHAnsi"/>
                <w:bCs/>
                <w:sz w:val="24"/>
                <w:szCs w:val="24"/>
                <w:lang w:val="kk-KZ"/>
              </w:rPr>
              <w:t>Д</w:t>
            </w:r>
            <w:proofErr w:type="spellStart"/>
            <w:r w:rsidRPr="00F511CE">
              <w:rPr>
                <w:rFonts w:asciiTheme="majorHAnsi" w:hAnsiTheme="majorHAnsi" w:cstheme="majorHAnsi"/>
                <w:bCs/>
                <w:sz w:val="24"/>
                <w:szCs w:val="24"/>
              </w:rPr>
              <w:t>оза</w:t>
            </w:r>
            <w:proofErr w:type="spellEnd"/>
          </w:p>
        </w:tc>
      </w:tr>
      <w:tr w:rsidR="002F7664" w:rsidRPr="00F511CE" w14:paraId="15B7B242" w14:textId="77777777" w:rsidTr="00E45B81">
        <w:tc>
          <w:tcPr>
            <w:tcW w:w="2807" w:type="dxa"/>
          </w:tcPr>
          <w:p w14:paraId="288A0BF5" w14:textId="77777777" w:rsidR="002F7664" w:rsidRPr="00F511CE" w:rsidRDefault="002F7664" w:rsidP="002F7664">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Цефтонит</w:t>
            </w:r>
            <w:proofErr w:type="spellEnd"/>
          </w:p>
          <w:p w14:paraId="52F9904B" w14:textId="77777777" w:rsidR="002F7664" w:rsidRPr="00F511CE" w:rsidRDefault="002F7664" w:rsidP="002F7664">
            <w:pPr>
              <w:pStyle w:val="af4"/>
              <w:rPr>
                <w:rFonts w:asciiTheme="majorHAnsi" w:hAnsiTheme="majorHAnsi" w:cstheme="majorHAnsi"/>
                <w:sz w:val="24"/>
                <w:szCs w:val="24"/>
                <w:lang w:val="kk-KZ"/>
              </w:rPr>
            </w:pPr>
            <w:proofErr w:type="spellStart"/>
            <w:r w:rsidRPr="00F511CE">
              <w:rPr>
                <w:rFonts w:asciiTheme="majorHAnsi" w:hAnsiTheme="majorHAnsi" w:cstheme="majorHAnsi"/>
                <w:sz w:val="24"/>
                <w:szCs w:val="24"/>
              </w:rPr>
              <w:t>Мастимицин</w:t>
            </w:r>
            <w:proofErr w:type="spellEnd"/>
            <w:r w:rsidRPr="00F511CE">
              <w:rPr>
                <w:rFonts w:asciiTheme="majorHAnsi" w:hAnsiTheme="majorHAnsi" w:cstheme="majorHAnsi"/>
                <w:sz w:val="24"/>
                <w:szCs w:val="24"/>
              </w:rPr>
              <w:t xml:space="preserve"> </w:t>
            </w:r>
          </w:p>
        </w:tc>
        <w:tc>
          <w:tcPr>
            <w:tcW w:w="3118" w:type="dxa"/>
            <w:shd w:val="clear" w:color="auto" w:fill="auto"/>
          </w:tcPr>
          <w:p w14:paraId="4B21625D" w14:textId="6DED93AC" w:rsidR="002F7664" w:rsidRPr="00F511CE" w:rsidRDefault="002F7664" w:rsidP="002F7664">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Бұлшық</w:t>
            </w:r>
            <w:proofErr w:type="spellEnd"/>
            <w:r w:rsidRPr="00F511CE">
              <w:rPr>
                <w:rFonts w:asciiTheme="majorHAnsi" w:hAnsiTheme="majorHAnsi" w:cstheme="majorHAnsi"/>
                <w:sz w:val="24"/>
                <w:szCs w:val="24"/>
                <w:lang w:val="kk-KZ"/>
              </w:rPr>
              <w:t xml:space="preserve"> </w:t>
            </w:r>
            <w:proofErr w:type="spellStart"/>
            <w:r w:rsidRPr="00F511CE">
              <w:rPr>
                <w:rFonts w:asciiTheme="majorHAnsi" w:hAnsiTheme="majorHAnsi" w:cstheme="majorHAnsi"/>
                <w:sz w:val="24"/>
                <w:szCs w:val="24"/>
              </w:rPr>
              <w:t>ет</w:t>
            </w:r>
            <w:proofErr w:type="spellEnd"/>
            <w:r w:rsidRPr="00F511CE">
              <w:rPr>
                <w:rFonts w:asciiTheme="majorHAnsi" w:hAnsiTheme="majorHAnsi" w:cstheme="majorHAnsi"/>
                <w:sz w:val="24"/>
                <w:szCs w:val="24"/>
                <w:lang w:val="kk-KZ"/>
              </w:rPr>
              <w:t>ке</w:t>
            </w:r>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И</w:t>
            </w:r>
            <w:r w:rsidRPr="00B52CF6">
              <w:rPr>
                <w:rFonts w:asciiTheme="majorHAnsi" w:hAnsiTheme="majorHAnsi" w:cstheme="majorHAnsi"/>
                <w:sz w:val="24"/>
                <w:szCs w:val="24"/>
              </w:rPr>
              <w:t>нтрацист</w:t>
            </w:r>
            <w:proofErr w:type="spellEnd"/>
            <w:r w:rsidR="00B52CF6" w:rsidRPr="00B52CF6">
              <w:rPr>
                <w:rFonts w:asciiTheme="majorHAnsi" w:hAnsiTheme="majorHAnsi" w:cstheme="majorHAnsi"/>
                <w:sz w:val="24"/>
                <w:szCs w:val="24"/>
                <w:lang w:val="kk-KZ"/>
              </w:rPr>
              <w:t>ерн</w:t>
            </w:r>
            <w:proofErr w:type="spellStart"/>
            <w:r w:rsidRPr="00B52CF6">
              <w:rPr>
                <w:rFonts w:asciiTheme="majorHAnsi" w:hAnsiTheme="majorHAnsi" w:cstheme="majorHAnsi"/>
                <w:sz w:val="24"/>
                <w:szCs w:val="24"/>
              </w:rPr>
              <w:t>алды</w:t>
            </w:r>
            <w:proofErr w:type="spellEnd"/>
          </w:p>
        </w:tc>
        <w:tc>
          <w:tcPr>
            <w:tcW w:w="3827" w:type="dxa"/>
          </w:tcPr>
          <w:p w14:paraId="5AC770CF" w14:textId="77777777" w:rsidR="002F7664" w:rsidRPr="00F511CE" w:rsidRDefault="002F7664" w:rsidP="002F7664">
            <w:pPr>
              <w:pStyle w:val="af4"/>
              <w:rPr>
                <w:rFonts w:asciiTheme="majorHAnsi" w:hAnsiTheme="majorHAnsi" w:cstheme="majorHAnsi"/>
                <w:sz w:val="24"/>
                <w:szCs w:val="24"/>
              </w:rPr>
            </w:pPr>
            <w:r w:rsidRPr="00F511CE">
              <w:rPr>
                <w:rFonts w:asciiTheme="majorHAnsi" w:hAnsiTheme="majorHAnsi" w:cstheme="majorHAnsi"/>
                <w:sz w:val="24"/>
                <w:szCs w:val="24"/>
              </w:rPr>
              <w:t>15 мл</w:t>
            </w:r>
          </w:p>
          <w:p w14:paraId="303FAC09" w14:textId="77777777" w:rsidR="002F7664" w:rsidRPr="00F511CE" w:rsidRDefault="002F7664" w:rsidP="002F7664">
            <w:pPr>
              <w:pStyle w:val="af4"/>
              <w:rPr>
                <w:rFonts w:asciiTheme="majorHAnsi" w:hAnsiTheme="majorHAnsi" w:cstheme="majorHAnsi"/>
                <w:sz w:val="24"/>
                <w:szCs w:val="24"/>
                <w:lang w:val="kk-KZ"/>
              </w:rPr>
            </w:pPr>
            <w:r w:rsidRPr="00F511CE">
              <w:rPr>
                <w:rFonts w:asciiTheme="majorHAnsi" w:hAnsiTheme="majorHAnsi" w:cstheme="majorHAnsi"/>
                <w:sz w:val="24"/>
                <w:szCs w:val="24"/>
              </w:rPr>
              <w:t xml:space="preserve">1 </w:t>
            </w:r>
            <w:r w:rsidRPr="00F511CE">
              <w:rPr>
                <w:rFonts w:asciiTheme="majorHAnsi" w:hAnsiTheme="majorHAnsi" w:cstheme="majorHAnsi"/>
                <w:sz w:val="24"/>
                <w:szCs w:val="24"/>
                <w:lang w:val="kk-KZ"/>
              </w:rPr>
              <w:t>шт</w:t>
            </w:r>
          </w:p>
        </w:tc>
      </w:tr>
      <w:tr w:rsidR="002F7664" w:rsidRPr="00F511CE" w14:paraId="6AA1DE0E" w14:textId="77777777" w:rsidTr="00E45B81">
        <w:tc>
          <w:tcPr>
            <w:tcW w:w="2807" w:type="dxa"/>
          </w:tcPr>
          <w:p w14:paraId="433E516A" w14:textId="77777777" w:rsidR="002F7664" w:rsidRPr="00F511CE" w:rsidRDefault="002F7664" w:rsidP="002F7664">
            <w:pPr>
              <w:pStyle w:val="af4"/>
              <w:rPr>
                <w:rFonts w:asciiTheme="majorHAnsi" w:hAnsiTheme="majorHAnsi" w:cstheme="majorHAnsi"/>
                <w:bCs/>
                <w:sz w:val="24"/>
                <w:szCs w:val="24"/>
              </w:rPr>
            </w:pPr>
            <w:r w:rsidRPr="00F511CE">
              <w:rPr>
                <w:rFonts w:asciiTheme="majorHAnsi" w:hAnsiTheme="majorHAnsi" w:cstheme="majorHAnsi"/>
                <w:bCs/>
                <w:sz w:val="24"/>
                <w:szCs w:val="24"/>
              </w:rPr>
              <w:t>2</w:t>
            </w:r>
            <w:r w:rsidRPr="00F511CE">
              <w:rPr>
                <w:rFonts w:asciiTheme="majorHAnsi" w:hAnsiTheme="majorHAnsi" w:cstheme="majorHAnsi"/>
                <w:bCs/>
                <w:sz w:val="24"/>
                <w:szCs w:val="24"/>
                <w:lang w:val="kk-KZ"/>
              </w:rPr>
              <w:t>-3</w:t>
            </w:r>
            <w:r w:rsidRPr="00F511CE">
              <w:rPr>
                <w:rFonts w:asciiTheme="majorHAnsi" w:hAnsiTheme="majorHAnsi" w:cstheme="majorHAnsi"/>
                <w:bCs/>
                <w:sz w:val="24"/>
                <w:szCs w:val="24"/>
              </w:rPr>
              <w:t xml:space="preserve"> </w:t>
            </w:r>
            <w:r w:rsidRPr="00F511CE">
              <w:rPr>
                <w:rFonts w:asciiTheme="majorHAnsi" w:hAnsiTheme="majorHAnsi" w:cstheme="majorHAnsi"/>
                <w:bCs/>
                <w:sz w:val="24"/>
                <w:szCs w:val="24"/>
                <w:lang w:val="kk-KZ"/>
              </w:rPr>
              <w:t xml:space="preserve">күндері </w:t>
            </w:r>
          </w:p>
        </w:tc>
        <w:tc>
          <w:tcPr>
            <w:tcW w:w="3118" w:type="dxa"/>
            <w:shd w:val="clear" w:color="auto" w:fill="auto"/>
          </w:tcPr>
          <w:p w14:paraId="48C61544" w14:textId="77777777" w:rsidR="002F7664" w:rsidRPr="00F511CE" w:rsidRDefault="002F7664" w:rsidP="002F7664">
            <w:pPr>
              <w:pStyle w:val="af4"/>
              <w:rPr>
                <w:rFonts w:asciiTheme="majorHAnsi" w:hAnsiTheme="majorHAnsi" w:cstheme="majorHAnsi"/>
                <w:bCs/>
                <w:sz w:val="24"/>
                <w:szCs w:val="24"/>
                <w:lang w:val="kk-KZ"/>
              </w:rPr>
            </w:pPr>
            <w:r w:rsidRPr="00F511CE">
              <w:rPr>
                <w:rFonts w:asciiTheme="majorHAnsi" w:hAnsiTheme="majorHAnsi" w:cstheme="majorHAnsi"/>
                <w:bCs/>
                <w:sz w:val="24"/>
                <w:szCs w:val="24"/>
                <w:lang w:val="kk-KZ"/>
              </w:rPr>
              <w:t>Енгізу жолы</w:t>
            </w:r>
          </w:p>
        </w:tc>
        <w:tc>
          <w:tcPr>
            <w:tcW w:w="3827" w:type="dxa"/>
          </w:tcPr>
          <w:p w14:paraId="722AAFA9" w14:textId="77777777" w:rsidR="002F7664" w:rsidRPr="00F511CE" w:rsidRDefault="002F7664" w:rsidP="002F7664">
            <w:pPr>
              <w:pStyle w:val="af4"/>
              <w:rPr>
                <w:rFonts w:asciiTheme="majorHAnsi" w:hAnsiTheme="majorHAnsi" w:cstheme="majorHAnsi"/>
                <w:bCs/>
                <w:sz w:val="24"/>
                <w:szCs w:val="24"/>
              </w:rPr>
            </w:pPr>
            <w:r w:rsidRPr="00F511CE">
              <w:rPr>
                <w:rFonts w:asciiTheme="majorHAnsi" w:hAnsiTheme="majorHAnsi" w:cstheme="majorHAnsi"/>
                <w:bCs/>
                <w:sz w:val="24"/>
                <w:szCs w:val="24"/>
                <w:lang w:val="kk-KZ"/>
              </w:rPr>
              <w:t>Д</w:t>
            </w:r>
            <w:proofErr w:type="spellStart"/>
            <w:r w:rsidRPr="00F511CE">
              <w:rPr>
                <w:rFonts w:asciiTheme="majorHAnsi" w:hAnsiTheme="majorHAnsi" w:cstheme="majorHAnsi"/>
                <w:bCs/>
                <w:sz w:val="24"/>
                <w:szCs w:val="24"/>
              </w:rPr>
              <w:t>оза</w:t>
            </w:r>
            <w:proofErr w:type="spellEnd"/>
          </w:p>
        </w:tc>
      </w:tr>
      <w:tr w:rsidR="002F7664" w:rsidRPr="00F511CE" w14:paraId="599588BE" w14:textId="77777777" w:rsidTr="00E45B81">
        <w:tc>
          <w:tcPr>
            <w:tcW w:w="2807" w:type="dxa"/>
          </w:tcPr>
          <w:p w14:paraId="5ED09C12" w14:textId="77777777" w:rsidR="002F7664" w:rsidRPr="00F511CE" w:rsidRDefault="002F7664" w:rsidP="002F7664">
            <w:pPr>
              <w:pStyle w:val="af4"/>
              <w:rPr>
                <w:rFonts w:asciiTheme="majorHAnsi" w:hAnsiTheme="majorHAnsi" w:cstheme="majorHAnsi"/>
                <w:sz w:val="24"/>
                <w:szCs w:val="24"/>
                <w:lang w:val="kk-KZ"/>
              </w:rPr>
            </w:pPr>
            <w:proofErr w:type="spellStart"/>
            <w:r w:rsidRPr="00F511CE">
              <w:rPr>
                <w:rFonts w:asciiTheme="majorHAnsi" w:hAnsiTheme="majorHAnsi" w:cstheme="majorHAnsi"/>
                <w:sz w:val="24"/>
                <w:szCs w:val="24"/>
              </w:rPr>
              <w:t>Мастимицин</w:t>
            </w:r>
            <w:proofErr w:type="spellEnd"/>
            <w:r w:rsidRPr="00F511CE">
              <w:rPr>
                <w:rFonts w:asciiTheme="majorHAnsi" w:hAnsiTheme="majorHAnsi" w:cstheme="majorHAnsi"/>
                <w:sz w:val="24"/>
                <w:szCs w:val="24"/>
              </w:rPr>
              <w:t xml:space="preserve"> </w:t>
            </w:r>
          </w:p>
        </w:tc>
        <w:tc>
          <w:tcPr>
            <w:tcW w:w="3118" w:type="dxa"/>
            <w:shd w:val="clear" w:color="auto" w:fill="auto"/>
          </w:tcPr>
          <w:p w14:paraId="04004857" w14:textId="41EE98CF" w:rsidR="002F7664" w:rsidRPr="00F511CE" w:rsidRDefault="00B52CF6" w:rsidP="002F7664">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И</w:t>
            </w:r>
            <w:r w:rsidRPr="00B52CF6">
              <w:rPr>
                <w:rFonts w:asciiTheme="majorHAnsi" w:hAnsiTheme="majorHAnsi" w:cstheme="majorHAnsi"/>
                <w:sz w:val="24"/>
                <w:szCs w:val="24"/>
              </w:rPr>
              <w:t>нтрацист</w:t>
            </w:r>
            <w:proofErr w:type="spellEnd"/>
            <w:r w:rsidRPr="00B52CF6">
              <w:rPr>
                <w:rFonts w:asciiTheme="majorHAnsi" w:hAnsiTheme="majorHAnsi" w:cstheme="majorHAnsi"/>
                <w:sz w:val="24"/>
                <w:szCs w:val="24"/>
                <w:lang w:val="kk-KZ"/>
              </w:rPr>
              <w:t>ерн</w:t>
            </w:r>
            <w:proofErr w:type="spellStart"/>
            <w:r w:rsidRPr="00B52CF6">
              <w:rPr>
                <w:rFonts w:asciiTheme="majorHAnsi" w:hAnsiTheme="majorHAnsi" w:cstheme="majorHAnsi"/>
                <w:sz w:val="24"/>
                <w:szCs w:val="24"/>
              </w:rPr>
              <w:t>алды</w:t>
            </w:r>
            <w:proofErr w:type="spellEnd"/>
          </w:p>
        </w:tc>
        <w:tc>
          <w:tcPr>
            <w:tcW w:w="3827" w:type="dxa"/>
          </w:tcPr>
          <w:p w14:paraId="19E3F75E" w14:textId="77777777" w:rsidR="002F7664" w:rsidRPr="00F511CE" w:rsidRDefault="002F7664" w:rsidP="002F7664">
            <w:pPr>
              <w:pStyle w:val="af4"/>
              <w:rPr>
                <w:rFonts w:asciiTheme="majorHAnsi" w:hAnsiTheme="majorHAnsi" w:cstheme="majorHAnsi"/>
                <w:sz w:val="24"/>
                <w:szCs w:val="24"/>
                <w:lang w:val="kk-KZ"/>
              </w:rPr>
            </w:pPr>
            <w:r w:rsidRPr="00F511CE">
              <w:rPr>
                <w:rFonts w:asciiTheme="majorHAnsi" w:hAnsiTheme="majorHAnsi" w:cstheme="majorHAnsi"/>
                <w:sz w:val="24"/>
                <w:szCs w:val="24"/>
              </w:rPr>
              <w:t xml:space="preserve">1 </w:t>
            </w:r>
            <w:r w:rsidRPr="00F511CE">
              <w:rPr>
                <w:rFonts w:asciiTheme="majorHAnsi" w:hAnsiTheme="majorHAnsi" w:cstheme="majorHAnsi"/>
                <w:sz w:val="24"/>
                <w:szCs w:val="24"/>
                <w:lang w:val="kk-KZ"/>
              </w:rPr>
              <w:t>шт</w:t>
            </w:r>
          </w:p>
        </w:tc>
      </w:tr>
      <w:tr w:rsidR="002F7664" w:rsidRPr="00F511CE" w14:paraId="53A48E7C" w14:textId="77777777" w:rsidTr="00E45B81">
        <w:tc>
          <w:tcPr>
            <w:tcW w:w="9752" w:type="dxa"/>
            <w:gridSpan w:val="3"/>
          </w:tcPr>
          <w:p w14:paraId="58ABD8AF" w14:textId="77777777" w:rsidR="002F7664" w:rsidRPr="00F511CE" w:rsidRDefault="002F7664" w:rsidP="002F7664">
            <w:pPr>
              <w:pStyle w:val="af4"/>
              <w:spacing w:line="360" w:lineRule="auto"/>
              <w:jc w:val="center"/>
              <w:rPr>
                <w:rFonts w:asciiTheme="majorHAnsi" w:hAnsiTheme="majorHAnsi" w:cstheme="majorHAnsi"/>
                <w:b/>
                <w:bCs/>
                <w:sz w:val="24"/>
                <w:szCs w:val="24"/>
                <w:lang w:val="kk-KZ"/>
              </w:rPr>
            </w:pPr>
            <w:r w:rsidRPr="00F511CE">
              <w:rPr>
                <w:rFonts w:asciiTheme="majorHAnsi" w:hAnsiTheme="majorHAnsi" w:cstheme="majorHAnsi"/>
                <w:bCs/>
                <w:sz w:val="24"/>
                <w:szCs w:val="24"/>
                <w:lang w:val="kk-KZ"/>
              </w:rPr>
              <w:t>К</w:t>
            </w:r>
            <w:r w:rsidRPr="00F511CE">
              <w:rPr>
                <w:rFonts w:asciiTheme="majorHAnsi" w:hAnsiTheme="majorHAnsi" w:cstheme="majorHAnsi"/>
                <w:bCs/>
                <w:sz w:val="24"/>
                <w:szCs w:val="24"/>
              </w:rPr>
              <w:t>лини</w:t>
            </w:r>
            <w:r w:rsidRPr="00F511CE">
              <w:rPr>
                <w:rFonts w:asciiTheme="majorHAnsi" w:hAnsiTheme="majorHAnsi" w:cstheme="majorHAnsi"/>
                <w:bCs/>
                <w:sz w:val="24"/>
                <w:szCs w:val="24"/>
                <w:lang w:val="kk-KZ"/>
              </w:rPr>
              <w:t>калық желінсау</w:t>
            </w:r>
          </w:p>
        </w:tc>
      </w:tr>
      <w:tr w:rsidR="002F7664" w:rsidRPr="00F511CE" w14:paraId="3FCA041B" w14:textId="77777777" w:rsidTr="00E45B81">
        <w:tc>
          <w:tcPr>
            <w:tcW w:w="2807" w:type="dxa"/>
          </w:tcPr>
          <w:p w14:paraId="6AFB0DE0" w14:textId="77777777" w:rsidR="002F7664" w:rsidRPr="00F511CE" w:rsidRDefault="002F7664" w:rsidP="002F7664">
            <w:pPr>
              <w:pStyle w:val="af4"/>
              <w:spacing w:line="360" w:lineRule="auto"/>
              <w:rPr>
                <w:rFonts w:asciiTheme="majorHAnsi" w:hAnsiTheme="majorHAnsi" w:cstheme="majorHAnsi"/>
                <w:bCs/>
                <w:sz w:val="24"/>
                <w:szCs w:val="24"/>
                <w:lang w:val="kk-KZ"/>
              </w:rPr>
            </w:pPr>
            <w:r w:rsidRPr="00F511CE">
              <w:rPr>
                <w:rFonts w:asciiTheme="majorHAnsi" w:hAnsiTheme="majorHAnsi" w:cstheme="majorHAnsi"/>
                <w:bCs/>
                <w:sz w:val="24"/>
                <w:szCs w:val="24"/>
                <w:lang w:val="kk-KZ"/>
              </w:rPr>
              <w:t>1 күн</w:t>
            </w:r>
          </w:p>
        </w:tc>
        <w:tc>
          <w:tcPr>
            <w:tcW w:w="3118" w:type="dxa"/>
            <w:shd w:val="clear" w:color="auto" w:fill="auto"/>
          </w:tcPr>
          <w:p w14:paraId="3C503A9E" w14:textId="77777777" w:rsidR="002F7664" w:rsidRPr="00F511CE" w:rsidRDefault="002F7664" w:rsidP="002F7664">
            <w:pPr>
              <w:pStyle w:val="af4"/>
              <w:spacing w:line="360" w:lineRule="auto"/>
              <w:rPr>
                <w:rFonts w:asciiTheme="majorHAnsi" w:hAnsiTheme="majorHAnsi" w:cstheme="majorHAnsi"/>
                <w:bCs/>
                <w:sz w:val="24"/>
                <w:szCs w:val="24"/>
                <w:lang w:val="kk-KZ"/>
              </w:rPr>
            </w:pPr>
            <w:r w:rsidRPr="00F511CE">
              <w:rPr>
                <w:rFonts w:asciiTheme="majorHAnsi" w:hAnsiTheme="majorHAnsi" w:cstheme="majorHAnsi"/>
                <w:bCs/>
                <w:sz w:val="24"/>
                <w:szCs w:val="24"/>
                <w:lang w:val="kk-KZ"/>
              </w:rPr>
              <w:t>Енгізу жолы</w:t>
            </w:r>
          </w:p>
        </w:tc>
        <w:tc>
          <w:tcPr>
            <w:tcW w:w="3827" w:type="dxa"/>
          </w:tcPr>
          <w:p w14:paraId="6CE59D22" w14:textId="77777777" w:rsidR="002F7664" w:rsidRPr="00F511CE" w:rsidRDefault="002F7664" w:rsidP="002F7664">
            <w:pPr>
              <w:pStyle w:val="af4"/>
              <w:spacing w:line="360" w:lineRule="auto"/>
              <w:rPr>
                <w:rFonts w:asciiTheme="majorHAnsi" w:hAnsiTheme="majorHAnsi" w:cstheme="majorHAnsi"/>
                <w:bCs/>
                <w:sz w:val="24"/>
                <w:szCs w:val="24"/>
              </w:rPr>
            </w:pPr>
            <w:r w:rsidRPr="00F511CE">
              <w:rPr>
                <w:rFonts w:asciiTheme="majorHAnsi" w:hAnsiTheme="majorHAnsi" w:cstheme="majorHAnsi"/>
                <w:bCs/>
                <w:sz w:val="24"/>
                <w:szCs w:val="24"/>
                <w:lang w:val="kk-KZ"/>
              </w:rPr>
              <w:t>Д</w:t>
            </w:r>
            <w:proofErr w:type="spellStart"/>
            <w:r w:rsidRPr="00F511CE">
              <w:rPr>
                <w:rFonts w:asciiTheme="majorHAnsi" w:hAnsiTheme="majorHAnsi" w:cstheme="majorHAnsi"/>
                <w:bCs/>
                <w:sz w:val="24"/>
                <w:szCs w:val="24"/>
              </w:rPr>
              <w:t>оза</w:t>
            </w:r>
            <w:proofErr w:type="spellEnd"/>
          </w:p>
        </w:tc>
      </w:tr>
      <w:tr w:rsidR="002F7664" w:rsidRPr="00F511CE" w14:paraId="35A3EBC6" w14:textId="77777777" w:rsidTr="00E45B81">
        <w:tc>
          <w:tcPr>
            <w:tcW w:w="2807" w:type="dxa"/>
          </w:tcPr>
          <w:p w14:paraId="440C693C" w14:textId="77777777" w:rsidR="002F7664" w:rsidRPr="00F511CE" w:rsidRDefault="002F7664" w:rsidP="002F7664">
            <w:pPr>
              <w:pStyle w:val="af4"/>
              <w:spacing w:line="360" w:lineRule="auto"/>
              <w:rPr>
                <w:rFonts w:asciiTheme="majorHAnsi" w:hAnsiTheme="majorHAnsi" w:cstheme="majorHAnsi"/>
                <w:sz w:val="24"/>
                <w:szCs w:val="24"/>
              </w:rPr>
            </w:pPr>
            <w:proofErr w:type="spellStart"/>
            <w:r w:rsidRPr="00F511CE">
              <w:rPr>
                <w:rFonts w:asciiTheme="majorHAnsi" w:hAnsiTheme="majorHAnsi" w:cstheme="majorHAnsi"/>
                <w:sz w:val="24"/>
                <w:szCs w:val="24"/>
              </w:rPr>
              <w:t>Цефтонит</w:t>
            </w:r>
            <w:proofErr w:type="spellEnd"/>
          </w:p>
          <w:p w14:paraId="2B2DEC14" w14:textId="77777777" w:rsidR="002F7664" w:rsidRPr="00F511CE" w:rsidRDefault="002F7664" w:rsidP="002F7664">
            <w:pPr>
              <w:pStyle w:val="af4"/>
              <w:spacing w:line="360" w:lineRule="auto"/>
              <w:rPr>
                <w:rFonts w:asciiTheme="majorHAnsi" w:hAnsiTheme="majorHAnsi" w:cstheme="majorHAnsi"/>
                <w:sz w:val="24"/>
                <w:szCs w:val="24"/>
              </w:rPr>
            </w:pPr>
            <w:r w:rsidRPr="00F511CE">
              <w:rPr>
                <w:rFonts w:asciiTheme="majorHAnsi" w:hAnsiTheme="majorHAnsi" w:cstheme="majorHAnsi"/>
                <w:sz w:val="24"/>
                <w:szCs w:val="24"/>
              </w:rPr>
              <w:t>Анальгин 30%</w:t>
            </w:r>
          </w:p>
          <w:p w14:paraId="1BC68778" w14:textId="77777777" w:rsidR="002F7664" w:rsidRPr="00F511CE" w:rsidRDefault="002F7664" w:rsidP="002F7664">
            <w:pPr>
              <w:pStyle w:val="af4"/>
              <w:spacing w:line="360" w:lineRule="auto"/>
              <w:rPr>
                <w:rFonts w:asciiTheme="majorHAnsi" w:hAnsiTheme="majorHAnsi" w:cstheme="majorHAnsi"/>
                <w:sz w:val="24"/>
                <w:szCs w:val="24"/>
              </w:rPr>
            </w:pPr>
            <w:proofErr w:type="spellStart"/>
            <w:r w:rsidRPr="00F511CE">
              <w:rPr>
                <w:rFonts w:asciiTheme="majorHAnsi" w:hAnsiTheme="majorHAnsi" w:cstheme="majorHAnsi"/>
                <w:sz w:val="24"/>
                <w:szCs w:val="24"/>
              </w:rPr>
              <w:t>Мастимицин</w:t>
            </w:r>
            <w:proofErr w:type="spellEnd"/>
            <w:r w:rsidRPr="00F511CE">
              <w:rPr>
                <w:rFonts w:asciiTheme="majorHAnsi" w:hAnsiTheme="majorHAnsi" w:cstheme="majorHAnsi"/>
                <w:sz w:val="24"/>
                <w:szCs w:val="24"/>
              </w:rPr>
              <w:t xml:space="preserve"> </w:t>
            </w:r>
          </w:p>
        </w:tc>
        <w:tc>
          <w:tcPr>
            <w:tcW w:w="3118" w:type="dxa"/>
            <w:shd w:val="clear" w:color="auto" w:fill="auto"/>
          </w:tcPr>
          <w:p w14:paraId="2A47D605" w14:textId="77777777" w:rsidR="002F7664" w:rsidRPr="00F511CE" w:rsidRDefault="002F7664" w:rsidP="002F7664">
            <w:pPr>
              <w:pStyle w:val="af4"/>
              <w:spacing w:line="360" w:lineRule="auto"/>
              <w:rPr>
                <w:rFonts w:asciiTheme="majorHAnsi" w:hAnsiTheme="majorHAnsi" w:cstheme="majorHAnsi"/>
                <w:sz w:val="24"/>
                <w:szCs w:val="24"/>
                <w:lang w:val="kk-KZ"/>
              </w:rPr>
            </w:pPr>
            <w:proofErr w:type="spellStart"/>
            <w:r w:rsidRPr="00F511CE">
              <w:rPr>
                <w:rFonts w:asciiTheme="majorHAnsi" w:hAnsiTheme="majorHAnsi" w:cstheme="majorHAnsi"/>
                <w:sz w:val="24"/>
                <w:szCs w:val="24"/>
              </w:rPr>
              <w:t>Бұлшық</w:t>
            </w:r>
            <w:proofErr w:type="spellEnd"/>
            <w:r w:rsidRPr="00F511CE">
              <w:rPr>
                <w:rFonts w:asciiTheme="majorHAnsi" w:hAnsiTheme="majorHAnsi" w:cstheme="majorHAnsi"/>
                <w:sz w:val="24"/>
                <w:szCs w:val="24"/>
                <w:lang w:val="kk-KZ"/>
              </w:rPr>
              <w:t xml:space="preserve"> </w:t>
            </w:r>
            <w:proofErr w:type="spellStart"/>
            <w:r w:rsidRPr="00F511CE">
              <w:rPr>
                <w:rFonts w:asciiTheme="majorHAnsi" w:hAnsiTheme="majorHAnsi" w:cstheme="majorHAnsi"/>
                <w:sz w:val="24"/>
                <w:szCs w:val="24"/>
              </w:rPr>
              <w:t>ет</w:t>
            </w:r>
            <w:proofErr w:type="spellEnd"/>
            <w:r w:rsidRPr="00F511CE">
              <w:rPr>
                <w:rFonts w:asciiTheme="majorHAnsi" w:hAnsiTheme="majorHAnsi" w:cstheme="majorHAnsi"/>
                <w:sz w:val="24"/>
                <w:szCs w:val="24"/>
                <w:lang w:val="kk-KZ"/>
              </w:rPr>
              <w:t>ке</w:t>
            </w:r>
            <w:r w:rsidRPr="00F511CE">
              <w:rPr>
                <w:rFonts w:asciiTheme="majorHAnsi" w:hAnsiTheme="majorHAnsi" w:cstheme="majorHAnsi"/>
                <w:sz w:val="24"/>
                <w:szCs w:val="24"/>
              </w:rPr>
              <w:t xml:space="preserve"> </w:t>
            </w:r>
          </w:p>
          <w:p w14:paraId="20EA45F9" w14:textId="56EB4065" w:rsidR="002F7664" w:rsidRPr="00F511CE" w:rsidRDefault="002F7664" w:rsidP="002F7664">
            <w:pPr>
              <w:pStyle w:val="af4"/>
              <w:spacing w:line="360" w:lineRule="auto"/>
              <w:rPr>
                <w:rFonts w:asciiTheme="majorHAnsi" w:hAnsiTheme="majorHAnsi" w:cstheme="majorHAnsi"/>
                <w:sz w:val="24"/>
                <w:szCs w:val="24"/>
              </w:rPr>
            </w:pPr>
            <w:proofErr w:type="spellStart"/>
            <w:r w:rsidRPr="00F511CE">
              <w:rPr>
                <w:rFonts w:asciiTheme="majorHAnsi" w:hAnsiTheme="majorHAnsi" w:cstheme="majorHAnsi"/>
                <w:sz w:val="24"/>
                <w:szCs w:val="24"/>
              </w:rPr>
              <w:t>Бұлшық</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етке</w:t>
            </w:r>
            <w:proofErr w:type="spellEnd"/>
            <w:r w:rsidRPr="00F511CE">
              <w:rPr>
                <w:rFonts w:asciiTheme="majorHAnsi" w:hAnsiTheme="majorHAnsi" w:cstheme="majorHAnsi"/>
                <w:sz w:val="24"/>
                <w:szCs w:val="24"/>
              </w:rPr>
              <w:t xml:space="preserve"> </w:t>
            </w:r>
            <w:proofErr w:type="spellStart"/>
            <w:r w:rsidR="00B52CF6" w:rsidRPr="00F511CE">
              <w:rPr>
                <w:rFonts w:asciiTheme="majorHAnsi" w:hAnsiTheme="majorHAnsi" w:cstheme="majorHAnsi"/>
                <w:sz w:val="24"/>
                <w:szCs w:val="24"/>
              </w:rPr>
              <w:t>И</w:t>
            </w:r>
            <w:r w:rsidR="00B52CF6" w:rsidRPr="00B52CF6">
              <w:rPr>
                <w:rFonts w:asciiTheme="majorHAnsi" w:hAnsiTheme="majorHAnsi" w:cstheme="majorHAnsi"/>
                <w:sz w:val="24"/>
                <w:szCs w:val="24"/>
              </w:rPr>
              <w:t>нтрацист</w:t>
            </w:r>
            <w:proofErr w:type="spellEnd"/>
            <w:r w:rsidR="00B52CF6" w:rsidRPr="00B52CF6">
              <w:rPr>
                <w:rFonts w:asciiTheme="majorHAnsi" w:hAnsiTheme="majorHAnsi" w:cstheme="majorHAnsi"/>
                <w:sz w:val="24"/>
                <w:szCs w:val="24"/>
                <w:lang w:val="kk-KZ"/>
              </w:rPr>
              <w:t>ерн</w:t>
            </w:r>
            <w:proofErr w:type="spellStart"/>
            <w:r w:rsidR="00B52CF6" w:rsidRPr="00B52CF6">
              <w:rPr>
                <w:rFonts w:asciiTheme="majorHAnsi" w:hAnsiTheme="majorHAnsi" w:cstheme="majorHAnsi"/>
                <w:sz w:val="24"/>
                <w:szCs w:val="24"/>
              </w:rPr>
              <w:t>алды</w:t>
            </w:r>
            <w:proofErr w:type="spellEnd"/>
          </w:p>
        </w:tc>
        <w:tc>
          <w:tcPr>
            <w:tcW w:w="3827" w:type="dxa"/>
          </w:tcPr>
          <w:p w14:paraId="568B3839" w14:textId="77777777" w:rsidR="002F7664" w:rsidRPr="00F511CE" w:rsidRDefault="002F7664" w:rsidP="002F7664">
            <w:pPr>
              <w:pStyle w:val="af4"/>
              <w:spacing w:line="360" w:lineRule="auto"/>
              <w:rPr>
                <w:rFonts w:asciiTheme="majorHAnsi" w:hAnsiTheme="majorHAnsi" w:cstheme="majorHAnsi"/>
                <w:sz w:val="24"/>
                <w:szCs w:val="24"/>
              </w:rPr>
            </w:pPr>
            <w:r w:rsidRPr="00F511CE">
              <w:rPr>
                <w:rFonts w:asciiTheme="majorHAnsi" w:hAnsiTheme="majorHAnsi" w:cstheme="majorHAnsi"/>
                <w:sz w:val="24"/>
                <w:szCs w:val="24"/>
              </w:rPr>
              <w:t>15 мл</w:t>
            </w:r>
          </w:p>
          <w:p w14:paraId="35F8C996" w14:textId="77777777" w:rsidR="002F7664" w:rsidRPr="00F511CE" w:rsidRDefault="002F7664" w:rsidP="002F7664">
            <w:pPr>
              <w:pStyle w:val="af4"/>
              <w:spacing w:line="360" w:lineRule="auto"/>
              <w:rPr>
                <w:rFonts w:asciiTheme="majorHAnsi" w:hAnsiTheme="majorHAnsi" w:cstheme="majorHAnsi"/>
                <w:sz w:val="24"/>
                <w:szCs w:val="24"/>
              </w:rPr>
            </w:pPr>
            <w:r w:rsidRPr="00F511CE">
              <w:rPr>
                <w:rFonts w:asciiTheme="majorHAnsi" w:hAnsiTheme="majorHAnsi" w:cstheme="majorHAnsi"/>
                <w:sz w:val="24"/>
                <w:szCs w:val="24"/>
              </w:rPr>
              <w:t>10 мл</w:t>
            </w:r>
          </w:p>
          <w:p w14:paraId="245A4208" w14:textId="77777777" w:rsidR="002F7664" w:rsidRPr="00F511CE" w:rsidRDefault="002F7664" w:rsidP="002F7664">
            <w:pPr>
              <w:pStyle w:val="af4"/>
              <w:spacing w:line="360" w:lineRule="auto"/>
              <w:rPr>
                <w:rFonts w:asciiTheme="majorHAnsi" w:hAnsiTheme="majorHAnsi" w:cstheme="majorHAnsi"/>
                <w:sz w:val="24"/>
                <w:szCs w:val="24"/>
              </w:rPr>
            </w:pPr>
            <w:r w:rsidRPr="00F511CE">
              <w:rPr>
                <w:rFonts w:asciiTheme="majorHAnsi" w:hAnsiTheme="majorHAnsi" w:cstheme="majorHAnsi"/>
                <w:sz w:val="24"/>
                <w:szCs w:val="24"/>
              </w:rPr>
              <w:t xml:space="preserve">1 </w:t>
            </w:r>
            <w:proofErr w:type="spellStart"/>
            <w:r w:rsidRPr="00F511CE">
              <w:rPr>
                <w:rFonts w:asciiTheme="majorHAnsi" w:hAnsiTheme="majorHAnsi" w:cstheme="majorHAnsi"/>
                <w:sz w:val="24"/>
                <w:szCs w:val="24"/>
              </w:rPr>
              <w:t>шт</w:t>
            </w:r>
            <w:proofErr w:type="spellEnd"/>
          </w:p>
        </w:tc>
      </w:tr>
      <w:tr w:rsidR="002F7664" w:rsidRPr="00F511CE" w14:paraId="3728ACAA" w14:textId="77777777" w:rsidTr="00E45B81">
        <w:tc>
          <w:tcPr>
            <w:tcW w:w="2807" w:type="dxa"/>
          </w:tcPr>
          <w:p w14:paraId="6C98CD9D" w14:textId="77777777" w:rsidR="002F7664" w:rsidRPr="00F511CE" w:rsidRDefault="002F7664" w:rsidP="002F7664">
            <w:pPr>
              <w:pStyle w:val="af4"/>
              <w:spacing w:line="360" w:lineRule="auto"/>
              <w:rPr>
                <w:rFonts w:asciiTheme="majorHAnsi" w:hAnsiTheme="majorHAnsi" w:cstheme="majorHAnsi"/>
                <w:bCs/>
                <w:sz w:val="24"/>
                <w:szCs w:val="24"/>
              </w:rPr>
            </w:pPr>
            <w:r w:rsidRPr="00F511CE">
              <w:rPr>
                <w:rFonts w:asciiTheme="majorHAnsi" w:hAnsiTheme="majorHAnsi" w:cstheme="majorHAnsi"/>
                <w:bCs/>
                <w:sz w:val="24"/>
                <w:szCs w:val="24"/>
              </w:rPr>
              <w:t>2</w:t>
            </w:r>
            <w:r w:rsidRPr="00F511CE">
              <w:rPr>
                <w:rFonts w:asciiTheme="majorHAnsi" w:hAnsiTheme="majorHAnsi" w:cstheme="majorHAnsi"/>
                <w:bCs/>
                <w:sz w:val="24"/>
                <w:szCs w:val="24"/>
                <w:lang w:val="kk-KZ"/>
              </w:rPr>
              <w:t>-5</w:t>
            </w:r>
            <w:r w:rsidRPr="00F511CE">
              <w:rPr>
                <w:rFonts w:asciiTheme="majorHAnsi" w:hAnsiTheme="majorHAnsi" w:cstheme="majorHAnsi"/>
                <w:bCs/>
                <w:sz w:val="24"/>
                <w:szCs w:val="24"/>
              </w:rPr>
              <w:t xml:space="preserve"> </w:t>
            </w:r>
            <w:r w:rsidRPr="00F511CE">
              <w:rPr>
                <w:rFonts w:asciiTheme="majorHAnsi" w:hAnsiTheme="majorHAnsi" w:cstheme="majorHAnsi"/>
                <w:bCs/>
                <w:sz w:val="24"/>
                <w:szCs w:val="24"/>
                <w:lang w:val="kk-KZ"/>
              </w:rPr>
              <w:t xml:space="preserve">күндері </w:t>
            </w:r>
          </w:p>
        </w:tc>
        <w:tc>
          <w:tcPr>
            <w:tcW w:w="3118" w:type="dxa"/>
            <w:shd w:val="clear" w:color="auto" w:fill="auto"/>
          </w:tcPr>
          <w:p w14:paraId="3D14F333" w14:textId="77777777" w:rsidR="002F7664" w:rsidRPr="00F511CE" w:rsidRDefault="002F7664" w:rsidP="002F7664">
            <w:pPr>
              <w:pStyle w:val="af4"/>
              <w:spacing w:line="360" w:lineRule="auto"/>
              <w:rPr>
                <w:rFonts w:asciiTheme="majorHAnsi" w:hAnsiTheme="majorHAnsi" w:cstheme="majorHAnsi"/>
                <w:bCs/>
                <w:sz w:val="24"/>
                <w:szCs w:val="24"/>
                <w:lang w:val="kk-KZ"/>
              </w:rPr>
            </w:pPr>
            <w:r w:rsidRPr="00F511CE">
              <w:rPr>
                <w:rFonts w:asciiTheme="majorHAnsi" w:hAnsiTheme="majorHAnsi" w:cstheme="majorHAnsi"/>
                <w:bCs/>
                <w:sz w:val="24"/>
                <w:szCs w:val="24"/>
                <w:lang w:val="kk-KZ"/>
              </w:rPr>
              <w:t>Енгізу жолы</w:t>
            </w:r>
          </w:p>
        </w:tc>
        <w:tc>
          <w:tcPr>
            <w:tcW w:w="3827" w:type="dxa"/>
          </w:tcPr>
          <w:p w14:paraId="67C2CC68" w14:textId="77777777" w:rsidR="002F7664" w:rsidRPr="00F511CE" w:rsidRDefault="002F7664" w:rsidP="002F7664">
            <w:pPr>
              <w:pStyle w:val="af4"/>
              <w:spacing w:line="360" w:lineRule="auto"/>
              <w:rPr>
                <w:rFonts w:asciiTheme="majorHAnsi" w:hAnsiTheme="majorHAnsi" w:cstheme="majorHAnsi"/>
                <w:bCs/>
                <w:sz w:val="24"/>
                <w:szCs w:val="24"/>
              </w:rPr>
            </w:pPr>
            <w:r w:rsidRPr="00F511CE">
              <w:rPr>
                <w:rFonts w:asciiTheme="majorHAnsi" w:hAnsiTheme="majorHAnsi" w:cstheme="majorHAnsi"/>
                <w:bCs/>
                <w:sz w:val="24"/>
                <w:szCs w:val="24"/>
                <w:lang w:val="kk-KZ"/>
              </w:rPr>
              <w:t>Д</w:t>
            </w:r>
            <w:proofErr w:type="spellStart"/>
            <w:r w:rsidRPr="00F511CE">
              <w:rPr>
                <w:rFonts w:asciiTheme="majorHAnsi" w:hAnsiTheme="majorHAnsi" w:cstheme="majorHAnsi"/>
                <w:bCs/>
                <w:sz w:val="24"/>
                <w:szCs w:val="24"/>
              </w:rPr>
              <w:t>оза</w:t>
            </w:r>
            <w:proofErr w:type="spellEnd"/>
          </w:p>
        </w:tc>
      </w:tr>
      <w:tr w:rsidR="002F7664" w:rsidRPr="00F511CE" w14:paraId="0FA8CFC3" w14:textId="77777777" w:rsidTr="00E45B81">
        <w:tc>
          <w:tcPr>
            <w:tcW w:w="2807" w:type="dxa"/>
          </w:tcPr>
          <w:p w14:paraId="2E74CB67" w14:textId="77777777" w:rsidR="002F7664" w:rsidRPr="00F511CE" w:rsidRDefault="002F7664" w:rsidP="002F7664">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Цефтонит</w:t>
            </w:r>
            <w:proofErr w:type="spellEnd"/>
          </w:p>
          <w:p w14:paraId="51ABF97F" w14:textId="77777777" w:rsidR="002F7664" w:rsidRPr="00F511CE" w:rsidRDefault="002F7664" w:rsidP="002F7664">
            <w:pPr>
              <w:pStyle w:val="af4"/>
              <w:rPr>
                <w:rFonts w:asciiTheme="majorHAnsi" w:hAnsiTheme="majorHAnsi" w:cstheme="majorHAnsi"/>
                <w:sz w:val="24"/>
                <w:szCs w:val="24"/>
              </w:rPr>
            </w:pPr>
            <w:r w:rsidRPr="00F511CE">
              <w:rPr>
                <w:rFonts w:asciiTheme="majorHAnsi" w:hAnsiTheme="majorHAnsi" w:cstheme="majorHAnsi"/>
                <w:sz w:val="24"/>
                <w:szCs w:val="24"/>
              </w:rPr>
              <w:t>Анальгин 30%</w:t>
            </w:r>
          </w:p>
          <w:p w14:paraId="4D8F5720" w14:textId="77777777" w:rsidR="002F7664" w:rsidRPr="00F511CE" w:rsidRDefault="002F7664" w:rsidP="002F7664">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Мастимицин</w:t>
            </w:r>
            <w:proofErr w:type="spellEnd"/>
            <w:r w:rsidRPr="00F511CE">
              <w:rPr>
                <w:rFonts w:asciiTheme="majorHAnsi" w:hAnsiTheme="majorHAnsi" w:cstheme="majorHAnsi"/>
                <w:sz w:val="24"/>
                <w:szCs w:val="24"/>
              </w:rPr>
              <w:t xml:space="preserve"> </w:t>
            </w:r>
          </w:p>
        </w:tc>
        <w:tc>
          <w:tcPr>
            <w:tcW w:w="3118" w:type="dxa"/>
            <w:shd w:val="clear" w:color="auto" w:fill="auto"/>
          </w:tcPr>
          <w:p w14:paraId="0F0E463D" w14:textId="77777777" w:rsidR="002F7664" w:rsidRPr="00F511CE" w:rsidRDefault="002F7664" w:rsidP="002F7664">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Бұлшық</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етке</w:t>
            </w:r>
            <w:proofErr w:type="spellEnd"/>
            <w:r w:rsidRPr="00F511CE">
              <w:rPr>
                <w:rFonts w:asciiTheme="majorHAnsi" w:hAnsiTheme="majorHAnsi" w:cstheme="majorHAnsi"/>
                <w:sz w:val="24"/>
                <w:szCs w:val="24"/>
              </w:rPr>
              <w:t xml:space="preserve"> </w:t>
            </w:r>
          </w:p>
          <w:p w14:paraId="31A93CF2" w14:textId="6516281D" w:rsidR="002F7664" w:rsidRPr="00F511CE" w:rsidRDefault="002F7664" w:rsidP="002F7664">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Бұлшық</w:t>
            </w:r>
            <w:proofErr w:type="spellEnd"/>
            <w:r w:rsidRPr="00F511CE">
              <w:rPr>
                <w:rFonts w:asciiTheme="majorHAnsi" w:hAnsiTheme="majorHAnsi" w:cstheme="majorHAnsi"/>
                <w:sz w:val="24"/>
                <w:szCs w:val="24"/>
                <w:lang w:val="kk-KZ"/>
              </w:rPr>
              <w:t xml:space="preserve"> </w:t>
            </w:r>
            <w:proofErr w:type="spellStart"/>
            <w:r w:rsidRPr="00F511CE">
              <w:rPr>
                <w:rFonts w:asciiTheme="majorHAnsi" w:hAnsiTheme="majorHAnsi" w:cstheme="majorHAnsi"/>
                <w:sz w:val="24"/>
                <w:szCs w:val="24"/>
              </w:rPr>
              <w:t>ет</w:t>
            </w:r>
            <w:proofErr w:type="spellEnd"/>
            <w:r w:rsidRPr="00F511CE">
              <w:rPr>
                <w:rFonts w:asciiTheme="majorHAnsi" w:hAnsiTheme="majorHAnsi" w:cstheme="majorHAnsi"/>
                <w:sz w:val="24"/>
                <w:szCs w:val="24"/>
                <w:lang w:val="kk-KZ"/>
              </w:rPr>
              <w:t>ке</w:t>
            </w:r>
            <w:r w:rsidRPr="00F511CE">
              <w:rPr>
                <w:rFonts w:asciiTheme="majorHAnsi" w:hAnsiTheme="majorHAnsi" w:cstheme="majorHAnsi"/>
                <w:sz w:val="24"/>
                <w:szCs w:val="24"/>
              </w:rPr>
              <w:t xml:space="preserve"> </w:t>
            </w:r>
            <w:proofErr w:type="spellStart"/>
            <w:r w:rsidR="00B52CF6" w:rsidRPr="00F511CE">
              <w:rPr>
                <w:rFonts w:asciiTheme="majorHAnsi" w:hAnsiTheme="majorHAnsi" w:cstheme="majorHAnsi"/>
                <w:sz w:val="24"/>
                <w:szCs w:val="24"/>
              </w:rPr>
              <w:t>И</w:t>
            </w:r>
            <w:r w:rsidR="00B52CF6" w:rsidRPr="00B52CF6">
              <w:rPr>
                <w:rFonts w:asciiTheme="majorHAnsi" w:hAnsiTheme="majorHAnsi" w:cstheme="majorHAnsi"/>
                <w:sz w:val="24"/>
                <w:szCs w:val="24"/>
              </w:rPr>
              <w:t>нтрацист</w:t>
            </w:r>
            <w:proofErr w:type="spellEnd"/>
            <w:r w:rsidR="00B52CF6" w:rsidRPr="00B52CF6">
              <w:rPr>
                <w:rFonts w:asciiTheme="majorHAnsi" w:hAnsiTheme="majorHAnsi" w:cstheme="majorHAnsi"/>
                <w:sz w:val="24"/>
                <w:szCs w:val="24"/>
                <w:lang w:val="kk-KZ"/>
              </w:rPr>
              <w:t>ерн</w:t>
            </w:r>
            <w:proofErr w:type="spellStart"/>
            <w:r w:rsidR="00B52CF6" w:rsidRPr="00B52CF6">
              <w:rPr>
                <w:rFonts w:asciiTheme="majorHAnsi" w:hAnsiTheme="majorHAnsi" w:cstheme="majorHAnsi"/>
                <w:sz w:val="24"/>
                <w:szCs w:val="24"/>
              </w:rPr>
              <w:t>алды</w:t>
            </w:r>
            <w:proofErr w:type="spellEnd"/>
          </w:p>
        </w:tc>
        <w:tc>
          <w:tcPr>
            <w:tcW w:w="3827" w:type="dxa"/>
          </w:tcPr>
          <w:p w14:paraId="4493DEE3" w14:textId="77777777" w:rsidR="002F7664" w:rsidRPr="00F511CE" w:rsidRDefault="002F7664" w:rsidP="002F7664">
            <w:pPr>
              <w:pStyle w:val="af4"/>
              <w:rPr>
                <w:rFonts w:asciiTheme="majorHAnsi" w:hAnsiTheme="majorHAnsi" w:cstheme="majorHAnsi"/>
                <w:sz w:val="24"/>
                <w:szCs w:val="24"/>
              </w:rPr>
            </w:pPr>
            <w:r w:rsidRPr="00F511CE">
              <w:rPr>
                <w:rFonts w:asciiTheme="majorHAnsi" w:hAnsiTheme="majorHAnsi" w:cstheme="majorHAnsi"/>
                <w:sz w:val="24"/>
                <w:szCs w:val="24"/>
              </w:rPr>
              <w:t>15 мл</w:t>
            </w:r>
          </w:p>
          <w:p w14:paraId="17A79844" w14:textId="77777777" w:rsidR="002F7664" w:rsidRPr="00F511CE" w:rsidRDefault="002F7664" w:rsidP="002F7664">
            <w:pPr>
              <w:pStyle w:val="af4"/>
              <w:rPr>
                <w:rFonts w:asciiTheme="majorHAnsi" w:hAnsiTheme="majorHAnsi" w:cstheme="majorHAnsi"/>
                <w:sz w:val="24"/>
                <w:szCs w:val="24"/>
              </w:rPr>
            </w:pPr>
            <w:r w:rsidRPr="00F511CE">
              <w:rPr>
                <w:rFonts w:asciiTheme="majorHAnsi" w:hAnsiTheme="majorHAnsi" w:cstheme="majorHAnsi"/>
                <w:sz w:val="24"/>
                <w:szCs w:val="24"/>
              </w:rPr>
              <w:t>10 мл</w:t>
            </w:r>
          </w:p>
          <w:p w14:paraId="138926F9" w14:textId="77777777" w:rsidR="002F7664" w:rsidRPr="00F511CE" w:rsidRDefault="002F7664" w:rsidP="002F7664">
            <w:pPr>
              <w:pStyle w:val="af4"/>
              <w:rPr>
                <w:rFonts w:asciiTheme="majorHAnsi" w:hAnsiTheme="majorHAnsi" w:cstheme="majorHAnsi"/>
                <w:sz w:val="24"/>
                <w:szCs w:val="24"/>
              </w:rPr>
            </w:pPr>
            <w:r w:rsidRPr="00F511CE">
              <w:rPr>
                <w:rFonts w:asciiTheme="majorHAnsi" w:hAnsiTheme="majorHAnsi" w:cstheme="majorHAnsi"/>
                <w:sz w:val="24"/>
                <w:szCs w:val="24"/>
              </w:rPr>
              <w:t xml:space="preserve">1 </w:t>
            </w:r>
            <w:proofErr w:type="spellStart"/>
            <w:r w:rsidRPr="00F511CE">
              <w:rPr>
                <w:rFonts w:asciiTheme="majorHAnsi" w:hAnsiTheme="majorHAnsi" w:cstheme="majorHAnsi"/>
                <w:sz w:val="24"/>
                <w:szCs w:val="24"/>
              </w:rPr>
              <w:t>шт</w:t>
            </w:r>
            <w:proofErr w:type="spellEnd"/>
          </w:p>
        </w:tc>
      </w:tr>
      <w:tr w:rsidR="002F7664" w:rsidRPr="00F511CE" w14:paraId="32C6761F" w14:textId="77777777" w:rsidTr="00E45B81">
        <w:tc>
          <w:tcPr>
            <w:tcW w:w="2807" w:type="dxa"/>
          </w:tcPr>
          <w:p w14:paraId="5A37333F" w14:textId="77777777" w:rsidR="002F7664" w:rsidRPr="00F511CE" w:rsidRDefault="002F7664" w:rsidP="002F7664">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1-5 күндері </w:t>
            </w:r>
          </w:p>
        </w:tc>
        <w:tc>
          <w:tcPr>
            <w:tcW w:w="3118" w:type="dxa"/>
            <w:shd w:val="clear" w:color="auto" w:fill="auto"/>
          </w:tcPr>
          <w:p w14:paraId="12B5D5B3" w14:textId="77777777" w:rsidR="002F7664" w:rsidRPr="00F511CE" w:rsidRDefault="002F7664" w:rsidP="002F7664">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Сүтті жиі сауу  </w:t>
            </w:r>
          </w:p>
        </w:tc>
        <w:tc>
          <w:tcPr>
            <w:tcW w:w="3827" w:type="dxa"/>
          </w:tcPr>
          <w:p w14:paraId="64D3F763" w14:textId="77777777" w:rsidR="002F7664" w:rsidRPr="00F511CE" w:rsidRDefault="002F7664" w:rsidP="002F7664">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Күнделікті</w:t>
            </w:r>
          </w:p>
        </w:tc>
      </w:tr>
    </w:tbl>
    <w:p w14:paraId="0822E400" w14:textId="77777777" w:rsidR="00E45B81" w:rsidRDefault="00E45B81" w:rsidP="0042407C">
      <w:pPr>
        <w:pStyle w:val="af4"/>
        <w:ind w:firstLine="567"/>
        <w:jc w:val="both"/>
        <w:rPr>
          <w:rFonts w:asciiTheme="majorHAnsi" w:hAnsiTheme="majorHAnsi" w:cstheme="majorHAnsi"/>
          <w:bCs/>
          <w:lang w:val="kk-KZ"/>
        </w:rPr>
      </w:pPr>
    </w:p>
    <w:p w14:paraId="4F3264C0" w14:textId="6A413299" w:rsidR="004375A5" w:rsidRPr="00F511CE" w:rsidRDefault="004375A5" w:rsidP="0042407C">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2024 жылдың 1 қазаны мен 30 қарашасы аралығында «Амиран» </w:t>
      </w:r>
      <w:r w:rsidR="009C034F" w:rsidRPr="00F511CE">
        <w:rPr>
          <w:rFonts w:asciiTheme="majorHAnsi" w:hAnsiTheme="majorHAnsi" w:cstheme="majorHAnsi"/>
          <w:lang w:val="kk-KZ"/>
        </w:rPr>
        <w:t>ЖШС</w:t>
      </w:r>
      <w:r w:rsidRPr="00F511CE">
        <w:rPr>
          <w:rFonts w:asciiTheme="majorHAnsi" w:hAnsiTheme="majorHAnsi" w:cstheme="majorHAnsi"/>
          <w:lang w:val="kk-KZ"/>
        </w:rPr>
        <w:t xml:space="preserve"> асыл тұқымды мал шаруашылығында сүт өнімділіг</w:t>
      </w:r>
      <w:r w:rsidR="009869CD" w:rsidRPr="009869CD">
        <w:rPr>
          <w:rFonts w:asciiTheme="majorHAnsi" w:hAnsiTheme="majorHAnsi" w:cstheme="majorHAnsi"/>
          <w:lang w:val="kk-KZ"/>
        </w:rPr>
        <w:t xml:space="preserve"> </w:t>
      </w:r>
      <w:r w:rsidR="009869CD">
        <w:rPr>
          <w:rFonts w:asciiTheme="majorHAnsi" w:hAnsiTheme="majorHAnsi" w:cstheme="majorHAnsi"/>
          <w:lang w:val="kk-KZ"/>
        </w:rPr>
        <w:t xml:space="preserve">сүт өнімділігі </w:t>
      </w:r>
      <w:r w:rsidRPr="00F511CE">
        <w:rPr>
          <w:rFonts w:asciiTheme="majorHAnsi" w:hAnsiTheme="majorHAnsi" w:cstheme="majorHAnsi"/>
          <w:lang w:val="kk-KZ"/>
        </w:rPr>
        <w:t>8500-9000 кг</w:t>
      </w:r>
      <w:r w:rsidR="004A31FE">
        <w:rPr>
          <w:rFonts w:asciiTheme="majorHAnsi" w:hAnsiTheme="majorHAnsi" w:cstheme="majorHAnsi"/>
          <w:lang w:val="kk-KZ"/>
        </w:rPr>
        <w:t>болатын</w:t>
      </w:r>
      <w:r w:rsidRPr="00F511CE">
        <w:rPr>
          <w:rFonts w:asciiTheme="majorHAnsi" w:hAnsiTheme="majorHAnsi" w:cstheme="majorHAnsi"/>
          <w:lang w:val="kk-KZ"/>
        </w:rPr>
        <w:t xml:space="preserve"> </w:t>
      </w:r>
      <w:r w:rsidR="009869CD" w:rsidRPr="00F511CE">
        <w:rPr>
          <w:rFonts w:asciiTheme="majorHAnsi" w:hAnsiTheme="majorHAnsi" w:cstheme="majorHAnsi"/>
          <w:lang w:val="kk-KZ"/>
        </w:rPr>
        <w:t>2</w:t>
      </w:r>
      <w:r w:rsidR="004A31FE">
        <w:rPr>
          <w:rFonts w:asciiTheme="majorHAnsi" w:hAnsiTheme="majorHAnsi" w:cstheme="majorHAnsi"/>
          <w:lang w:val="kk-KZ"/>
        </w:rPr>
        <w:t>-5 лактациядағы</w:t>
      </w:r>
      <w:r w:rsidR="009869CD" w:rsidRPr="00F511CE">
        <w:rPr>
          <w:rFonts w:asciiTheme="majorHAnsi" w:hAnsiTheme="majorHAnsi" w:cstheme="majorHAnsi"/>
          <w:lang w:val="kk-KZ"/>
        </w:rPr>
        <w:t xml:space="preserve"> </w:t>
      </w:r>
      <w:r w:rsidRPr="00F511CE">
        <w:rPr>
          <w:rFonts w:asciiTheme="majorHAnsi" w:hAnsiTheme="majorHAnsi" w:cstheme="majorHAnsi"/>
          <w:lang w:val="kk-KZ"/>
        </w:rPr>
        <w:t>голшт</w:t>
      </w:r>
      <w:r w:rsidR="009C034F" w:rsidRPr="00F511CE">
        <w:rPr>
          <w:rFonts w:asciiTheme="majorHAnsi" w:hAnsiTheme="majorHAnsi" w:cstheme="majorHAnsi"/>
          <w:lang w:val="kk-KZ"/>
        </w:rPr>
        <w:t>е</w:t>
      </w:r>
      <w:r w:rsidRPr="00F511CE">
        <w:rPr>
          <w:rFonts w:asciiTheme="majorHAnsi" w:hAnsiTheme="majorHAnsi" w:cstheme="majorHAnsi"/>
          <w:lang w:val="kk-KZ"/>
        </w:rPr>
        <w:t>ин тұқымды сиырларға</w:t>
      </w:r>
      <w:r w:rsidRPr="00266E2D">
        <w:rPr>
          <w:rFonts w:asciiTheme="majorHAnsi" w:hAnsiTheme="majorHAnsi" w:cstheme="majorHAnsi"/>
          <w:lang w:val="kk-KZ"/>
        </w:rPr>
        <w:t xml:space="preserve"> </w:t>
      </w:r>
      <w:r w:rsidR="004A31FE" w:rsidRPr="00266E2D">
        <w:rPr>
          <w:rFonts w:asciiTheme="majorHAnsi" w:hAnsiTheme="majorHAnsi" w:cstheme="majorHAnsi"/>
          <w:lang w:val="kk-KZ"/>
        </w:rPr>
        <w:t>қосымша</w:t>
      </w:r>
      <w:r w:rsidRPr="00266E2D">
        <w:rPr>
          <w:rFonts w:asciiTheme="majorHAnsi" w:hAnsiTheme="majorHAnsi" w:cstheme="majorHAnsi"/>
          <w:lang w:val="kk-KZ"/>
        </w:rPr>
        <w:t xml:space="preserve"> </w:t>
      </w:r>
      <w:r w:rsidRPr="00F511CE">
        <w:rPr>
          <w:rFonts w:asciiTheme="majorHAnsi" w:hAnsiTheme="majorHAnsi" w:cstheme="majorHAnsi"/>
          <w:lang w:val="kk-KZ"/>
        </w:rPr>
        <w:t>сараптама жүргіздік. Барлығы 147 бас сиыр тексерілді, оның ішінде 12 сиырда клиникалық</w:t>
      </w:r>
      <w:r w:rsidR="009C034F" w:rsidRPr="00F511CE">
        <w:rPr>
          <w:rFonts w:asciiTheme="majorHAnsi" w:hAnsiTheme="majorHAnsi" w:cstheme="majorHAnsi"/>
          <w:lang w:val="kk-KZ"/>
        </w:rPr>
        <w:t xml:space="preserve"> желінсау</w:t>
      </w:r>
      <w:r w:rsidRPr="00F511CE">
        <w:rPr>
          <w:rFonts w:asciiTheme="majorHAnsi" w:hAnsiTheme="majorHAnsi" w:cstheme="majorHAnsi"/>
          <w:lang w:val="kk-KZ"/>
        </w:rPr>
        <w:t xml:space="preserve"> түрі анықталды (2 іріңді-катаралды </w:t>
      </w:r>
      <w:r w:rsidR="009C034F" w:rsidRPr="00F511CE">
        <w:rPr>
          <w:rFonts w:asciiTheme="majorHAnsi" w:hAnsiTheme="majorHAnsi" w:cstheme="majorHAnsi"/>
          <w:lang w:val="kk-KZ"/>
        </w:rPr>
        <w:t>желінсау</w:t>
      </w:r>
      <w:r w:rsidRPr="00F511CE">
        <w:rPr>
          <w:rFonts w:asciiTheme="majorHAnsi" w:hAnsiTheme="majorHAnsi" w:cstheme="majorHAnsi"/>
          <w:lang w:val="kk-KZ"/>
        </w:rPr>
        <w:t xml:space="preserve">, 8 катаралды </w:t>
      </w:r>
      <w:r w:rsidR="009C034F" w:rsidRPr="00F511CE">
        <w:rPr>
          <w:rFonts w:asciiTheme="majorHAnsi" w:hAnsiTheme="majorHAnsi" w:cstheme="majorHAnsi"/>
          <w:lang w:val="kk-KZ"/>
        </w:rPr>
        <w:t>желінсау</w:t>
      </w:r>
      <w:r w:rsidRPr="00F511CE">
        <w:rPr>
          <w:rFonts w:asciiTheme="majorHAnsi" w:hAnsiTheme="majorHAnsi" w:cstheme="majorHAnsi"/>
          <w:lang w:val="kk-KZ"/>
        </w:rPr>
        <w:t xml:space="preserve">, 2 фибринозды </w:t>
      </w:r>
      <w:r w:rsidR="009C034F" w:rsidRPr="00F511CE">
        <w:rPr>
          <w:rFonts w:asciiTheme="majorHAnsi" w:hAnsiTheme="majorHAnsi" w:cstheme="majorHAnsi"/>
          <w:lang w:val="kk-KZ"/>
        </w:rPr>
        <w:t>желінсау</w:t>
      </w:r>
      <w:r w:rsidRPr="00F511CE">
        <w:rPr>
          <w:rFonts w:asciiTheme="majorHAnsi" w:hAnsiTheme="majorHAnsi" w:cstheme="majorHAnsi"/>
          <w:lang w:val="kk-KZ"/>
        </w:rPr>
        <w:t>). Диагноз жалпы клиник</w:t>
      </w:r>
      <w:r w:rsidR="004A31FE">
        <w:rPr>
          <w:rFonts w:asciiTheme="majorHAnsi" w:hAnsiTheme="majorHAnsi" w:cstheme="majorHAnsi"/>
          <w:lang w:val="kk-KZ"/>
        </w:rPr>
        <w:t>алық әдістермен,</w:t>
      </w:r>
      <w:r w:rsidRPr="00F511CE">
        <w:rPr>
          <w:rFonts w:asciiTheme="majorHAnsi" w:hAnsiTheme="majorHAnsi" w:cstheme="majorHAnsi"/>
          <w:lang w:val="kk-KZ"/>
        </w:rPr>
        <w:t xml:space="preserve"> сүт безінің паренхимасын </w:t>
      </w:r>
      <w:r w:rsidR="008B1859" w:rsidRPr="00F511CE">
        <w:rPr>
          <w:rFonts w:asciiTheme="majorHAnsi" w:hAnsiTheme="majorHAnsi" w:cstheme="majorHAnsi"/>
          <w:lang w:val="kk-KZ"/>
        </w:rPr>
        <w:t>сипау</w:t>
      </w:r>
      <w:r w:rsidRPr="00F511CE">
        <w:rPr>
          <w:rFonts w:asciiTheme="majorHAnsi" w:hAnsiTheme="majorHAnsi" w:cstheme="majorHAnsi"/>
          <w:lang w:val="kk-KZ"/>
        </w:rPr>
        <w:t xml:space="preserve"> және сынама саууды қолдану арқылы қойылды. Ауру сиырларда келесі клиникалық белгілер анықталды: же</w:t>
      </w:r>
      <w:r w:rsidR="009869CD">
        <w:rPr>
          <w:rFonts w:asciiTheme="majorHAnsi" w:hAnsiTheme="majorHAnsi" w:cstheme="majorHAnsi"/>
          <w:lang w:val="kk-KZ"/>
        </w:rPr>
        <w:t>лінің ұлғаюы, жіті ауыруы, желін</w:t>
      </w:r>
      <w:r w:rsidRPr="00F511CE">
        <w:rPr>
          <w:rFonts w:asciiTheme="majorHAnsi" w:hAnsiTheme="majorHAnsi" w:cstheme="majorHAnsi"/>
          <w:lang w:val="kk-KZ"/>
        </w:rPr>
        <w:t xml:space="preserve"> терісінің қызаруы, сүтте қоспалардың болуы, сүт өнімділігінің төмендеуі. Патологиялық процестің ауырлығына байланысты сиырларды жіті маститпен е</w:t>
      </w:r>
      <w:r w:rsidR="0064113C">
        <w:rPr>
          <w:rFonts w:asciiTheme="majorHAnsi" w:hAnsiTheme="majorHAnsi" w:cstheme="majorHAnsi"/>
          <w:lang w:val="kk-KZ"/>
        </w:rPr>
        <w:t>мдеу жүргізілді: интрацистернал</w:t>
      </w:r>
      <w:r w:rsidRPr="00F511CE">
        <w:rPr>
          <w:rFonts w:asciiTheme="majorHAnsi" w:hAnsiTheme="majorHAnsi" w:cstheme="majorHAnsi"/>
          <w:lang w:val="kk-KZ"/>
        </w:rPr>
        <w:t>ды түрде</w:t>
      </w:r>
      <w:r w:rsidR="0064113C">
        <w:rPr>
          <w:rFonts w:asciiTheme="majorHAnsi" w:hAnsiTheme="majorHAnsi" w:cstheme="majorHAnsi"/>
          <w:lang w:val="kk-KZ"/>
        </w:rPr>
        <w:t xml:space="preserve"> желіннің зақымданған бөлігіне</w:t>
      </w:r>
      <w:r w:rsidRPr="00F511CE">
        <w:rPr>
          <w:rFonts w:asciiTheme="majorHAnsi" w:hAnsiTheme="majorHAnsi" w:cstheme="majorHAnsi"/>
          <w:lang w:val="kk-KZ"/>
        </w:rPr>
        <w:t xml:space="preserve"> – мастимицин, Д.Д.</w:t>
      </w:r>
      <w:r w:rsidR="00EE227E">
        <w:rPr>
          <w:rFonts w:asciiTheme="majorHAnsi" w:hAnsiTheme="majorHAnsi" w:cstheme="majorHAnsi"/>
          <w:lang w:val="kk-KZ"/>
        </w:rPr>
        <w:t xml:space="preserve"> Логвинов</w:t>
      </w:r>
      <w:r w:rsidRPr="00F511CE">
        <w:rPr>
          <w:rFonts w:asciiTheme="majorHAnsi" w:hAnsiTheme="majorHAnsi" w:cstheme="majorHAnsi"/>
          <w:lang w:val="kk-KZ"/>
        </w:rPr>
        <w:t xml:space="preserve"> әдісі бойынша қысқа новокаинді </w:t>
      </w:r>
      <w:r w:rsidR="00EE227E">
        <w:rPr>
          <w:rFonts w:asciiTheme="majorHAnsi" w:hAnsiTheme="majorHAnsi" w:cstheme="majorHAnsi"/>
          <w:lang w:val="kk-KZ"/>
        </w:rPr>
        <w:t>тежеу</w:t>
      </w:r>
      <w:r w:rsidRPr="00F511CE">
        <w:rPr>
          <w:rFonts w:asciiTheme="majorHAnsi" w:hAnsiTheme="majorHAnsi" w:cstheme="majorHAnsi"/>
          <w:lang w:val="kk-KZ"/>
        </w:rPr>
        <w:t>, жиі сауу, окситоцин енгізу, тромбоциттерге бай аутоплазманы қолдану</w:t>
      </w:r>
      <w:r w:rsidR="0064113C">
        <w:rPr>
          <w:rFonts w:asciiTheme="majorHAnsi" w:hAnsiTheme="majorHAnsi" w:cstheme="majorHAnsi"/>
          <w:lang w:val="kk-KZ"/>
        </w:rPr>
        <w:t xml:space="preserve"> жүргізілді</w:t>
      </w:r>
      <w:r w:rsidRPr="00F511CE">
        <w:rPr>
          <w:rFonts w:asciiTheme="majorHAnsi" w:hAnsiTheme="majorHAnsi" w:cstheme="majorHAnsi"/>
          <w:lang w:val="kk-KZ"/>
        </w:rPr>
        <w:t xml:space="preserve">. </w:t>
      </w:r>
      <w:r w:rsidR="009C034F" w:rsidRPr="00F511CE">
        <w:rPr>
          <w:rFonts w:asciiTheme="majorHAnsi" w:hAnsiTheme="majorHAnsi" w:cstheme="majorHAnsi"/>
          <w:lang w:val="kk-KZ"/>
        </w:rPr>
        <w:t>Желінсаудан</w:t>
      </w:r>
      <w:r w:rsidRPr="00F511CE">
        <w:rPr>
          <w:rFonts w:asciiTheme="majorHAnsi" w:hAnsiTheme="majorHAnsi" w:cstheme="majorHAnsi"/>
          <w:lang w:val="kk-KZ"/>
        </w:rPr>
        <w:t xml:space="preserve"> айығудың басталуы, сүт безінің күйі, ауырсыну синдромының жойылуы, сүт өн</w:t>
      </w:r>
      <w:r w:rsidR="0064113C">
        <w:rPr>
          <w:rFonts w:asciiTheme="majorHAnsi" w:hAnsiTheme="majorHAnsi" w:cstheme="majorHAnsi"/>
          <w:lang w:val="kk-KZ"/>
        </w:rPr>
        <w:t>імділігінің қалпына келуі, желін көлемінің кішірейуі</w:t>
      </w:r>
      <w:r w:rsidRPr="00F511CE">
        <w:rPr>
          <w:rFonts w:asciiTheme="majorHAnsi" w:hAnsiTheme="majorHAnsi" w:cstheme="majorHAnsi"/>
          <w:lang w:val="kk-KZ"/>
        </w:rPr>
        <w:t xml:space="preserve"> клиникалық бағаланды. Тромбоциттер плазмасы авторлардың жұмысында сипатталған әдіс бойынша алынды және сүт безінің зақымдалған бөлігіндегі регенеративті функцияны күшейту үшін терапия ретінде пайдаланылды. Новокаинді </w:t>
      </w:r>
      <w:r w:rsidR="002F7664">
        <w:rPr>
          <w:rFonts w:asciiTheme="majorHAnsi" w:hAnsiTheme="majorHAnsi" w:cstheme="majorHAnsi"/>
          <w:lang w:val="kk-KZ"/>
        </w:rPr>
        <w:t xml:space="preserve">тежеу </w:t>
      </w:r>
      <w:r w:rsidRPr="00F511CE">
        <w:rPr>
          <w:rFonts w:asciiTheme="majorHAnsi" w:hAnsiTheme="majorHAnsi" w:cstheme="majorHAnsi"/>
          <w:lang w:val="kk-KZ"/>
        </w:rPr>
        <w:t xml:space="preserve">үшін 50-60 мл </w:t>
      </w:r>
      <w:r w:rsidR="00876A45" w:rsidRPr="00F511CE">
        <w:rPr>
          <w:rFonts w:asciiTheme="majorHAnsi" w:hAnsiTheme="majorHAnsi" w:cstheme="majorHAnsi"/>
          <w:lang w:val="kk-KZ"/>
        </w:rPr>
        <w:t xml:space="preserve">мөлшерде </w:t>
      </w:r>
      <w:r w:rsidRPr="00F511CE">
        <w:rPr>
          <w:rFonts w:asciiTheme="majorHAnsi" w:hAnsiTheme="majorHAnsi" w:cstheme="majorHAnsi"/>
          <w:lang w:val="kk-KZ"/>
        </w:rPr>
        <w:t xml:space="preserve"> новокаиннің 0,5% жылы ерітіндісі қолданылды, егер ине </w:t>
      </w:r>
      <w:r w:rsidR="00876A45" w:rsidRPr="00F511CE">
        <w:rPr>
          <w:rFonts w:asciiTheme="majorHAnsi" w:hAnsiTheme="majorHAnsi" w:cstheme="majorHAnsi"/>
          <w:lang w:val="kk-KZ"/>
        </w:rPr>
        <w:t xml:space="preserve">желін үсті </w:t>
      </w:r>
      <w:r w:rsidRPr="00F511CE">
        <w:rPr>
          <w:rFonts w:asciiTheme="majorHAnsi" w:hAnsiTheme="majorHAnsi" w:cstheme="majorHAnsi"/>
          <w:lang w:val="kk-KZ"/>
        </w:rPr>
        <w:t xml:space="preserve"> кеңістікке дұрыс енсе, ерітінді еркін енгізілді, ешқандай айқын ауырсыну белгілері </w:t>
      </w:r>
      <w:r w:rsidR="002F7664">
        <w:rPr>
          <w:rFonts w:asciiTheme="majorHAnsi" w:hAnsiTheme="majorHAnsi" w:cstheme="majorHAnsi"/>
          <w:lang w:val="kk-KZ"/>
        </w:rPr>
        <w:t xml:space="preserve">болмайды, </w:t>
      </w:r>
      <w:r w:rsidRPr="00F511CE">
        <w:rPr>
          <w:rFonts w:asciiTheme="majorHAnsi" w:hAnsiTheme="majorHAnsi" w:cstheme="majorHAnsi"/>
          <w:lang w:val="kk-KZ"/>
        </w:rPr>
        <w:t>тромбоциттік плазма 3</w:t>
      </w:r>
      <w:r w:rsidR="00E47FA0">
        <w:rPr>
          <w:rFonts w:asciiTheme="majorHAnsi" w:hAnsiTheme="majorHAnsi" w:cstheme="majorHAnsi"/>
          <w:lang w:val="kk-KZ"/>
        </w:rPr>
        <w:t>,0</w:t>
      </w:r>
      <w:r w:rsidRPr="00F511CE">
        <w:rPr>
          <w:rFonts w:asciiTheme="majorHAnsi" w:hAnsiTheme="majorHAnsi" w:cstheme="majorHAnsi"/>
          <w:lang w:val="kk-KZ"/>
        </w:rPr>
        <w:t xml:space="preserve"> мл </w:t>
      </w:r>
      <w:r w:rsidR="00E47FA0">
        <w:rPr>
          <w:rFonts w:asciiTheme="majorHAnsi" w:hAnsiTheme="majorHAnsi" w:cstheme="majorHAnsi"/>
          <w:lang w:val="kk-KZ"/>
        </w:rPr>
        <w:t xml:space="preserve">көлемінде новокаиндік тежеуден </w:t>
      </w:r>
      <w:r w:rsidRPr="00F511CE">
        <w:rPr>
          <w:rFonts w:asciiTheme="majorHAnsi" w:hAnsiTheme="majorHAnsi" w:cstheme="majorHAnsi"/>
          <w:lang w:val="kk-KZ"/>
        </w:rPr>
        <w:t>кейін енгізілді</w:t>
      </w:r>
      <w:r w:rsidR="00876A45" w:rsidRPr="00F511CE">
        <w:rPr>
          <w:rFonts w:asciiTheme="majorHAnsi" w:hAnsiTheme="majorHAnsi" w:cstheme="majorHAnsi"/>
          <w:lang w:val="kk-KZ"/>
        </w:rPr>
        <w:t>.</w:t>
      </w:r>
    </w:p>
    <w:p w14:paraId="3348BE4F" w14:textId="77777777" w:rsidR="00EF68A5" w:rsidRDefault="00EF68A5" w:rsidP="00EF68A5">
      <w:pPr>
        <w:spacing w:after="0" w:line="240" w:lineRule="auto"/>
        <w:jc w:val="both"/>
        <w:rPr>
          <w:rFonts w:asciiTheme="majorHAnsi" w:hAnsiTheme="majorHAnsi" w:cstheme="majorHAnsi"/>
          <w:b/>
          <w:lang w:val="kk-KZ"/>
        </w:rPr>
      </w:pPr>
    </w:p>
    <w:p w14:paraId="09BCA7EF" w14:textId="3D9185C1" w:rsidR="0064113C" w:rsidRDefault="0064113C" w:rsidP="00EF68A5">
      <w:pPr>
        <w:spacing w:after="0" w:line="240" w:lineRule="auto"/>
        <w:ind w:firstLine="567"/>
        <w:jc w:val="both"/>
        <w:rPr>
          <w:rFonts w:asciiTheme="majorHAnsi" w:hAnsiTheme="majorHAnsi" w:cstheme="majorHAnsi"/>
          <w:b/>
          <w:lang w:val="kk-KZ"/>
        </w:rPr>
      </w:pPr>
    </w:p>
    <w:p w14:paraId="44DCCD87" w14:textId="7F33BFB4" w:rsidR="00954EE1" w:rsidRPr="00F511CE" w:rsidRDefault="00954EE1" w:rsidP="00E04C5B">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lastRenderedPageBreak/>
        <w:t>3 ЗЕРТТЕУ НӘТИЖЕЛЕРІ</w:t>
      </w:r>
    </w:p>
    <w:p w14:paraId="65C586B0" w14:textId="77777777" w:rsidR="00954EE1" w:rsidRPr="00F511CE" w:rsidRDefault="00954EE1" w:rsidP="00AA6C9E">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t>3.1 «Байсерке-Агро» және «Амиран»  сүт фермасында голштеин тұқымдас сиырларындағы SELL, MX1, CXCR1, c.+291C&gt;T,  CXCR1 +1093C&gt;T  SNP полиморфизмдерін зерттеу нәтижелері</w:t>
      </w:r>
    </w:p>
    <w:p w14:paraId="43E2D29F" w14:textId="77777777" w:rsidR="00564198" w:rsidRDefault="00954EE1" w:rsidP="00AA6C9E">
      <w:pPr>
        <w:spacing w:after="0" w:line="240" w:lineRule="auto"/>
        <w:ind w:firstLine="567"/>
        <w:jc w:val="both"/>
        <w:rPr>
          <w:rFonts w:asciiTheme="majorHAnsi" w:eastAsia="Times New Roman" w:hAnsiTheme="majorHAnsi" w:cstheme="majorHAnsi"/>
          <w:color w:val="000000" w:themeColor="text1"/>
          <w:lang w:val="kk-KZ"/>
        </w:rPr>
      </w:pPr>
      <w:r w:rsidRPr="00F511CE">
        <w:rPr>
          <w:rFonts w:asciiTheme="majorHAnsi" w:eastAsia="Times New Roman" w:hAnsiTheme="majorHAnsi" w:cstheme="majorHAnsi"/>
          <w:color w:val="000000" w:themeColor="text1"/>
          <w:lang w:val="kk-KZ"/>
        </w:rPr>
        <w:t xml:space="preserve">«Байсерке-Агро» ЖШС және «Амиран» ЖШС сиырларының ДНҚ орташа концентрациясы сәйкесінше 174,32 ng/µl және 199,4 ng/µl болды. Бірінші асыл тұқымды шаруашылықтағы ДНҚ мөлшері 6,6 ng/µl-ден 922,5 ng/µl-ге дейін өзгерсе, екінші шаруашылықта бұл көрсеткіш 3,2 ng/µl-ден 647,33 ng/µl-ге дейін өзгерді. </w:t>
      </w:r>
    </w:p>
    <w:p w14:paraId="059B53DC" w14:textId="1242DADC" w:rsidR="00564198" w:rsidRDefault="00954EE1" w:rsidP="00AA6C9E">
      <w:pPr>
        <w:spacing w:after="0" w:line="240" w:lineRule="auto"/>
        <w:ind w:firstLine="567"/>
        <w:jc w:val="both"/>
        <w:rPr>
          <w:rFonts w:asciiTheme="majorHAnsi" w:eastAsia="Times New Roman" w:hAnsiTheme="majorHAnsi" w:cstheme="majorHAnsi"/>
          <w:color w:val="000000" w:themeColor="text1"/>
          <w:lang w:val="kk-KZ"/>
        </w:rPr>
      </w:pPr>
      <w:r w:rsidRPr="00F511CE">
        <w:rPr>
          <w:rFonts w:asciiTheme="majorHAnsi" w:eastAsia="Times New Roman" w:hAnsiTheme="majorHAnsi" w:cstheme="majorHAnsi"/>
          <w:color w:val="000000" w:themeColor="text1"/>
          <w:lang w:val="kk-KZ"/>
        </w:rPr>
        <w:t xml:space="preserve">Біз 398 ДНҚ үлгісінің А260/А280 қатынасын микроспектрофотометриялық талдау құралы (NaDrop™ 2000) арқылы өлшедік және келесі нәтижелерді алдық: ТОО «Амиран» асыл тұқымды шаруашылығында 129 үлгі (62,0%) тазарту дәрежесі 1,86-дан 2,0-ге дейін, 40 үлгі (19,2%) 1,76-дан 1,85-ке дейін және 39 үлгі (18,7%) төмен сапалы болып, А260/А280 қатынасы 1,5-1,75 аралығында болды. </w:t>
      </w:r>
    </w:p>
    <w:p w14:paraId="65CCF530" w14:textId="36FF9246" w:rsidR="00954EE1" w:rsidRPr="00F511CE" w:rsidRDefault="00954EE1" w:rsidP="00AA6C9E">
      <w:pPr>
        <w:spacing w:after="0" w:line="240" w:lineRule="auto"/>
        <w:ind w:firstLine="567"/>
        <w:jc w:val="both"/>
        <w:rPr>
          <w:rFonts w:asciiTheme="majorHAnsi" w:eastAsia="Times New Roman" w:hAnsiTheme="majorHAnsi" w:cstheme="majorHAnsi"/>
          <w:color w:val="000000" w:themeColor="text1"/>
          <w:lang w:val="kk-KZ"/>
        </w:rPr>
      </w:pPr>
      <w:r w:rsidRPr="00F511CE">
        <w:rPr>
          <w:rFonts w:asciiTheme="majorHAnsi" w:eastAsia="Times New Roman" w:hAnsiTheme="majorHAnsi" w:cstheme="majorHAnsi"/>
          <w:color w:val="000000" w:themeColor="text1"/>
          <w:lang w:val="kk-KZ"/>
        </w:rPr>
        <w:t>ДНҚ үлгілерінің тазартылу дәрежесін өлшеу нәтижелері «Байсерке-Агро» асыл тұқымды шаруашылығының ДНҚ үлгілерінде төмен көрсеткіштерді көрсетті.</w:t>
      </w:r>
    </w:p>
    <w:p w14:paraId="02E717D2" w14:textId="0DD3BBC4" w:rsidR="00954EE1" w:rsidRPr="00F511CE" w:rsidRDefault="00954EE1" w:rsidP="00AA6C9E">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SELL генінің фрагментін амплификациялау сәтті өтті, электрофореграммада ПТР өнімі 281 ж.н. мөлшерінде жақсы көрінеді (сурет 1). Амплификат ApaI эндонуклеазасымен рестрикцияланды, гомозиго</w:t>
      </w:r>
      <w:r w:rsidR="00DD1AE8">
        <w:rPr>
          <w:rFonts w:asciiTheme="majorHAnsi" w:hAnsiTheme="majorHAnsi" w:cstheme="majorHAnsi"/>
          <w:color w:val="000000" w:themeColor="text1"/>
          <w:lang w:val="kk-KZ"/>
        </w:rPr>
        <w:t>талы</w:t>
      </w:r>
      <w:r w:rsidRPr="00F511CE">
        <w:rPr>
          <w:rFonts w:asciiTheme="majorHAnsi" w:hAnsiTheme="majorHAnsi" w:cstheme="majorHAnsi"/>
          <w:color w:val="000000" w:themeColor="text1"/>
          <w:lang w:val="kk-KZ"/>
        </w:rPr>
        <w:t xml:space="preserve"> TT және CC генотиптері бар жануарларда 281 ж.н. және 190 ж.н., 91 ж.н. фрагменттері анықталды, ал гетерозигот</w:t>
      </w:r>
      <w:r w:rsidR="00DD1AE8">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жануарларда үш фрагмент анықталды: 281 ж.н., 190 ж.н., 91 ж.н. (сурет 2).</w:t>
      </w:r>
    </w:p>
    <w:p w14:paraId="00297674" w14:textId="77777777" w:rsidR="00B8505A" w:rsidRPr="00E45B81" w:rsidRDefault="00B8505A" w:rsidP="00AA6C9E">
      <w:pPr>
        <w:spacing w:after="0" w:line="240" w:lineRule="auto"/>
        <w:ind w:firstLine="567"/>
        <w:jc w:val="both"/>
        <w:rPr>
          <w:rFonts w:asciiTheme="majorHAnsi" w:hAnsiTheme="majorHAnsi" w:cstheme="majorHAnsi"/>
          <w:color w:val="000000" w:themeColor="text1"/>
          <w:sz w:val="20"/>
          <w:szCs w:val="20"/>
          <w:lang w:val="kk-KZ"/>
        </w:rPr>
      </w:pPr>
    </w:p>
    <w:p w14:paraId="13A24ECA" w14:textId="77777777" w:rsidR="00954EE1" w:rsidRPr="00F511CE" w:rsidRDefault="00954EE1" w:rsidP="00AA6C9E">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noProof/>
          <w:sz w:val="24"/>
          <w:szCs w:val="24"/>
          <w:lang w:eastAsia="ru-RU"/>
        </w:rPr>
        <w:drawing>
          <wp:inline distT="0" distB="0" distL="0" distR="0" wp14:anchorId="4EE8B75E" wp14:editId="47337161">
            <wp:extent cx="4832350" cy="2234241"/>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46736" cy="2287127"/>
                    </a:xfrm>
                    <a:prstGeom prst="rect">
                      <a:avLst/>
                    </a:prstGeom>
                    <a:noFill/>
                    <a:ln>
                      <a:noFill/>
                    </a:ln>
                  </pic:spPr>
                </pic:pic>
              </a:graphicData>
            </a:graphic>
          </wp:inline>
        </w:drawing>
      </w:r>
    </w:p>
    <w:p w14:paraId="49DBACA5" w14:textId="77777777" w:rsidR="00E45B81" w:rsidRDefault="00E45B81" w:rsidP="00E45B81">
      <w:pPr>
        <w:spacing w:after="0" w:line="240" w:lineRule="auto"/>
        <w:ind w:firstLine="709"/>
        <w:jc w:val="both"/>
        <w:rPr>
          <w:rFonts w:asciiTheme="majorHAnsi" w:hAnsiTheme="majorHAnsi" w:cstheme="majorHAnsi"/>
          <w:bCs/>
          <w:iCs/>
          <w:lang w:val="kk-KZ"/>
        </w:rPr>
      </w:pPr>
    </w:p>
    <w:p w14:paraId="67A97022" w14:textId="51718E51" w:rsidR="00E45B81" w:rsidRPr="00E45B81" w:rsidRDefault="00E45B81" w:rsidP="00E04C5B">
      <w:pPr>
        <w:spacing w:after="0" w:line="240" w:lineRule="auto"/>
        <w:ind w:firstLine="709"/>
        <w:jc w:val="center"/>
        <w:rPr>
          <w:rFonts w:asciiTheme="majorHAnsi" w:hAnsiTheme="majorHAnsi" w:cstheme="majorHAnsi"/>
          <w:sz w:val="18"/>
          <w:szCs w:val="18"/>
          <w:lang w:val="kk-KZ"/>
        </w:rPr>
      </w:pPr>
      <w:r w:rsidRPr="00F511CE">
        <w:rPr>
          <w:rFonts w:asciiTheme="majorHAnsi" w:hAnsiTheme="majorHAnsi" w:cstheme="majorHAnsi"/>
          <w:bCs/>
          <w:iCs/>
          <w:lang w:val="kk-KZ"/>
        </w:rPr>
        <w:t xml:space="preserve">1-7, 8-14  ұяшықтар ПТР өнімі,  ұзындығы 281 ж.н.,  М-ДНҚ маркер </w:t>
      </w:r>
      <w:r w:rsidRPr="00F511CE">
        <w:rPr>
          <w:rFonts w:asciiTheme="majorHAnsi" w:hAnsiTheme="majorHAnsi" w:cstheme="majorHAnsi"/>
          <w:lang w:val="kk-KZ"/>
        </w:rPr>
        <w:t xml:space="preserve"> pUC19/MspI</w:t>
      </w:r>
    </w:p>
    <w:p w14:paraId="657DB2C2" w14:textId="01237CCD" w:rsidR="00954EE1" w:rsidRPr="00F511CE" w:rsidRDefault="00954EE1" w:rsidP="00E04C5B">
      <w:pPr>
        <w:autoSpaceDE w:val="0"/>
        <w:autoSpaceDN w:val="0"/>
        <w:adjustRightInd w:val="0"/>
        <w:spacing w:after="0" w:line="240" w:lineRule="auto"/>
        <w:ind w:firstLine="567"/>
        <w:jc w:val="center"/>
        <w:rPr>
          <w:rFonts w:asciiTheme="majorHAnsi" w:hAnsiTheme="majorHAnsi" w:cstheme="majorHAnsi"/>
          <w:bCs/>
          <w:iCs/>
          <w:lang w:val="kk-KZ"/>
        </w:rPr>
      </w:pPr>
      <w:r w:rsidRPr="00F511CE">
        <w:rPr>
          <w:rFonts w:asciiTheme="majorHAnsi" w:hAnsiTheme="majorHAnsi" w:cstheme="majorHAnsi"/>
          <w:lang w:val="kk-KZ"/>
        </w:rPr>
        <w:t>Сурет 1</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lang w:val="kk-KZ"/>
        </w:rPr>
        <w:t xml:space="preserve"> </w:t>
      </w:r>
      <w:r w:rsidRPr="00F511CE">
        <w:rPr>
          <w:rFonts w:asciiTheme="majorHAnsi" w:eastAsia="Calibri" w:hAnsiTheme="majorHAnsi" w:cstheme="majorHAnsi"/>
          <w:color w:val="000000"/>
          <w:lang w:val="kk-KZ"/>
        </w:rPr>
        <w:t>SELL генінің амплификат э</w:t>
      </w:r>
      <w:r w:rsidRPr="00F511CE">
        <w:rPr>
          <w:rFonts w:asciiTheme="majorHAnsi" w:hAnsiTheme="majorHAnsi" w:cstheme="majorHAnsi"/>
          <w:lang w:val="kk-KZ"/>
        </w:rPr>
        <w:t>лектрофореграммасы</w:t>
      </w:r>
      <w:r w:rsidRPr="00F511CE">
        <w:rPr>
          <w:rFonts w:asciiTheme="majorHAnsi" w:hAnsiTheme="majorHAnsi" w:cstheme="majorHAnsi"/>
          <w:bCs/>
          <w:iCs/>
          <w:lang w:val="kk-KZ"/>
        </w:rPr>
        <w:t>,  4,0% агароза</w:t>
      </w:r>
    </w:p>
    <w:p w14:paraId="223FB138" w14:textId="0B7B0C56" w:rsidR="00954EE1" w:rsidRDefault="00954EE1" w:rsidP="00AA6C9E">
      <w:pPr>
        <w:spacing w:after="0" w:line="240" w:lineRule="auto"/>
        <w:rPr>
          <w:rFonts w:asciiTheme="majorHAnsi" w:eastAsia="Times New Roman" w:hAnsiTheme="majorHAnsi" w:cstheme="majorHAnsi"/>
          <w:b/>
          <w:sz w:val="24"/>
          <w:szCs w:val="24"/>
          <w:lang w:val="kk-KZ"/>
        </w:rPr>
      </w:pPr>
    </w:p>
    <w:p w14:paraId="0A950348" w14:textId="11AB91F0" w:rsidR="00E45B81" w:rsidRDefault="00E45B81" w:rsidP="00AA6C9E">
      <w:pPr>
        <w:spacing w:after="0" w:line="240" w:lineRule="auto"/>
        <w:rPr>
          <w:rFonts w:asciiTheme="majorHAnsi" w:eastAsia="Times New Roman" w:hAnsiTheme="majorHAnsi" w:cstheme="majorHAnsi"/>
          <w:b/>
          <w:sz w:val="24"/>
          <w:szCs w:val="24"/>
          <w:lang w:val="kk-KZ"/>
        </w:rPr>
      </w:pPr>
    </w:p>
    <w:p w14:paraId="7E0A612D" w14:textId="6F3EF601" w:rsidR="00E45B81" w:rsidRDefault="00E45B81" w:rsidP="00AA6C9E">
      <w:pPr>
        <w:spacing w:after="0" w:line="240" w:lineRule="auto"/>
        <w:rPr>
          <w:rFonts w:asciiTheme="majorHAnsi" w:eastAsia="Times New Roman" w:hAnsiTheme="majorHAnsi" w:cstheme="majorHAnsi"/>
          <w:b/>
          <w:sz w:val="24"/>
          <w:szCs w:val="24"/>
          <w:lang w:val="kk-KZ"/>
        </w:rPr>
      </w:pPr>
    </w:p>
    <w:p w14:paraId="5D706B8A" w14:textId="3CDA6B9E" w:rsidR="00E45B81" w:rsidRDefault="00E45B81" w:rsidP="00AA6C9E">
      <w:pPr>
        <w:spacing w:after="0" w:line="240" w:lineRule="auto"/>
        <w:rPr>
          <w:rFonts w:asciiTheme="majorHAnsi" w:eastAsia="Times New Roman" w:hAnsiTheme="majorHAnsi" w:cstheme="majorHAnsi"/>
          <w:b/>
          <w:sz w:val="24"/>
          <w:szCs w:val="24"/>
          <w:lang w:val="kk-KZ"/>
        </w:rPr>
      </w:pPr>
    </w:p>
    <w:p w14:paraId="225F681D" w14:textId="4129E099" w:rsidR="00E45B81" w:rsidRDefault="00E45B81" w:rsidP="00AA6C9E">
      <w:pPr>
        <w:spacing w:after="0" w:line="240" w:lineRule="auto"/>
        <w:rPr>
          <w:rFonts w:asciiTheme="majorHAnsi" w:eastAsia="Times New Roman" w:hAnsiTheme="majorHAnsi" w:cstheme="majorHAnsi"/>
          <w:b/>
          <w:sz w:val="24"/>
          <w:szCs w:val="24"/>
          <w:lang w:val="kk-KZ"/>
        </w:rPr>
      </w:pPr>
    </w:p>
    <w:p w14:paraId="007E64AD" w14:textId="77777777" w:rsidR="00954EE1" w:rsidRPr="00F511CE" w:rsidRDefault="00954EE1" w:rsidP="00AA6C9E">
      <w:pPr>
        <w:spacing w:after="0" w:line="240" w:lineRule="auto"/>
        <w:jc w:val="center"/>
        <w:rPr>
          <w:rFonts w:asciiTheme="majorHAnsi" w:eastAsia="Times New Roman" w:hAnsiTheme="majorHAnsi" w:cstheme="majorHAnsi"/>
          <w:b/>
          <w:sz w:val="24"/>
          <w:szCs w:val="24"/>
          <w:lang w:val="kk-KZ"/>
        </w:rPr>
      </w:pPr>
      <w:r w:rsidRPr="00F511CE">
        <w:rPr>
          <w:rFonts w:asciiTheme="majorHAnsi" w:hAnsiTheme="majorHAnsi" w:cstheme="majorHAnsi"/>
          <w:noProof/>
          <w:sz w:val="24"/>
          <w:szCs w:val="24"/>
          <w:lang w:eastAsia="ru-RU"/>
        </w:rPr>
        <w:lastRenderedPageBreak/>
        <w:drawing>
          <wp:inline distT="0" distB="0" distL="0" distR="0" wp14:anchorId="41733022" wp14:editId="4F8F9455">
            <wp:extent cx="4488403" cy="1519555"/>
            <wp:effectExtent l="0" t="0" r="762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7705" cy="1539632"/>
                    </a:xfrm>
                    <a:prstGeom prst="rect">
                      <a:avLst/>
                    </a:prstGeom>
                    <a:noFill/>
                    <a:ln>
                      <a:noFill/>
                    </a:ln>
                  </pic:spPr>
                </pic:pic>
              </a:graphicData>
            </a:graphic>
          </wp:inline>
        </w:drawing>
      </w:r>
    </w:p>
    <w:p w14:paraId="0BE8DE39" w14:textId="77777777" w:rsidR="00954EE1" w:rsidRPr="00E45B81" w:rsidRDefault="00954EE1" w:rsidP="00AA6C9E">
      <w:pPr>
        <w:spacing w:after="0" w:line="240" w:lineRule="auto"/>
        <w:jc w:val="center"/>
        <w:rPr>
          <w:rFonts w:asciiTheme="majorHAnsi" w:hAnsiTheme="majorHAnsi" w:cstheme="majorHAnsi"/>
          <w:noProof/>
          <w:sz w:val="16"/>
          <w:szCs w:val="16"/>
          <w:lang w:val="kk-KZ"/>
        </w:rPr>
      </w:pPr>
    </w:p>
    <w:p w14:paraId="37A9622E" w14:textId="616FB81E" w:rsidR="00564198" w:rsidRDefault="00564198" w:rsidP="00E04C5B">
      <w:pPr>
        <w:autoSpaceDE w:val="0"/>
        <w:autoSpaceDN w:val="0"/>
        <w:adjustRightInd w:val="0"/>
        <w:spacing w:after="0" w:line="240" w:lineRule="auto"/>
        <w:ind w:firstLine="709"/>
        <w:jc w:val="center"/>
        <w:rPr>
          <w:rFonts w:asciiTheme="majorHAnsi" w:hAnsiTheme="majorHAnsi" w:cstheme="majorHAnsi"/>
          <w:lang w:val="kk-KZ"/>
        </w:rPr>
      </w:pPr>
      <w:r w:rsidRPr="00564198">
        <w:rPr>
          <w:rFonts w:asciiTheme="majorHAnsi" w:hAnsiTheme="majorHAnsi" w:cstheme="majorHAnsi"/>
          <w:bCs/>
          <w:iCs/>
          <w:lang w:val="kk-KZ"/>
        </w:rPr>
        <w:t>1-</w:t>
      </w:r>
      <w:r>
        <w:rPr>
          <w:rFonts w:asciiTheme="majorHAnsi" w:hAnsiTheme="majorHAnsi" w:cstheme="majorHAnsi"/>
          <w:bCs/>
          <w:iCs/>
          <w:lang w:val="kk-KZ"/>
        </w:rPr>
        <w:t xml:space="preserve"> </w:t>
      </w:r>
      <w:r w:rsidRPr="00564198">
        <w:rPr>
          <w:rFonts w:asciiTheme="majorHAnsi" w:hAnsiTheme="majorHAnsi" w:cstheme="majorHAnsi"/>
          <w:bCs/>
          <w:iCs/>
          <w:lang w:val="kk-KZ"/>
        </w:rPr>
        <w:t xml:space="preserve">ұяшық гомозиготалы TT генотипі (281 ж.н.), 2-3, 5-7, 8-10, 12-13 ұяшықтарда гомозиготалы CC генотипі (190 ж.н., 91 ж.н.), 4,11 ұяшықтарда гетерозиготалы CT генотипі (281 ж.н., 190 ж.н., 91 ж.н.), 4,0% агароза, М-ДНҚ маркер </w:t>
      </w:r>
      <w:r w:rsidR="00560EF5">
        <w:rPr>
          <w:rFonts w:asciiTheme="majorHAnsi" w:hAnsiTheme="majorHAnsi" w:cstheme="majorHAnsi"/>
          <w:lang w:val="kk-KZ"/>
        </w:rPr>
        <w:t xml:space="preserve"> pUC19/MspI</w:t>
      </w:r>
    </w:p>
    <w:p w14:paraId="7FA1EBF9" w14:textId="523A4E6E" w:rsidR="00954EE1" w:rsidRPr="00564198" w:rsidRDefault="00954EE1" w:rsidP="00564198">
      <w:pPr>
        <w:jc w:val="center"/>
        <w:rPr>
          <w:lang w:val="kk-KZ"/>
        </w:rPr>
      </w:pPr>
      <w:r w:rsidRPr="00564198">
        <w:rPr>
          <w:lang w:val="kk-KZ"/>
        </w:rPr>
        <w:t>Сурет 2</w:t>
      </w:r>
      <w:r w:rsidR="009216A3" w:rsidRPr="00564198">
        <w:rPr>
          <w:lang w:val="kk-KZ"/>
        </w:rPr>
        <w:t xml:space="preserve"> – </w:t>
      </w:r>
      <w:r w:rsidRPr="00564198">
        <w:rPr>
          <w:rFonts w:eastAsia="Calibri"/>
          <w:color w:val="000000"/>
          <w:lang w:val="kk-KZ"/>
        </w:rPr>
        <w:t xml:space="preserve">SELL генінің </w:t>
      </w:r>
      <w:r w:rsidRPr="00564198">
        <w:rPr>
          <w:lang w:val="kk-KZ"/>
        </w:rPr>
        <w:t xml:space="preserve">ApaI эндонуклеазасының рестрикциядан  кейінгі </w:t>
      </w:r>
      <w:r w:rsidRPr="00564198">
        <w:rPr>
          <w:rFonts w:eastAsia="Calibri"/>
          <w:color w:val="000000"/>
          <w:lang w:val="kk-KZ"/>
        </w:rPr>
        <w:t>а</w:t>
      </w:r>
      <w:r w:rsidRPr="00564198">
        <w:rPr>
          <w:lang w:val="kk-KZ"/>
        </w:rPr>
        <w:t>мплификаты</w:t>
      </w:r>
    </w:p>
    <w:p w14:paraId="01E6AECD" w14:textId="77777777" w:rsidR="00954EE1" w:rsidRPr="00F511CE" w:rsidRDefault="00954EE1" w:rsidP="00AA6C9E">
      <w:pPr>
        <w:spacing w:after="0" w:line="240" w:lineRule="auto"/>
        <w:ind w:firstLine="708"/>
        <w:jc w:val="both"/>
        <w:rPr>
          <w:rFonts w:asciiTheme="majorHAnsi" w:hAnsiTheme="majorHAnsi" w:cstheme="majorHAnsi"/>
          <w:color w:val="000000" w:themeColor="text1"/>
          <w:lang w:val="kk-KZ"/>
        </w:rPr>
      </w:pPr>
    </w:p>
    <w:p w14:paraId="09CCA998" w14:textId="40864DB4" w:rsidR="00954EE1" w:rsidRPr="00F511CE" w:rsidRDefault="00954EE1" w:rsidP="0036006D">
      <w:pPr>
        <w:spacing w:after="0" w:line="240" w:lineRule="auto"/>
        <w:ind w:firstLine="567"/>
        <w:jc w:val="both"/>
        <w:rPr>
          <w:rFonts w:asciiTheme="majorHAnsi" w:hAnsiTheme="majorHAnsi" w:cstheme="majorHAnsi"/>
          <w:bCs/>
          <w:iCs/>
          <w:color w:val="000000" w:themeColor="text1"/>
          <w:lang w:val="kk-KZ"/>
        </w:rPr>
      </w:pPr>
      <w:r w:rsidRPr="00F511CE">
        <w:rPr>
          <w:rFonts w:asciiTheme="majorHAnsi" w:hAnsiTheme="majorHAnsi" w:cstheme="majorHAnsi"/>
          <w:bCs/>
          <w:iCs/>
          <w:color w:val="000000" w:themeColor="text1"/>
          <w:lang w:val="kk-KZ"/>
        </w:rPr>
        <w:t xml:space="preserve">MX1 генінің локус бойынша ДНҚ үлгілерін генотиптеу үшін келесі праймерлер қолданылды: тура F- </w:t>
      </w:r>
      <w:r w:rsidRPr="00315C79">
        <w:rPr>
          <w:rFonts w:asciiTheme="majorHAnsi" w:hAnsiTheme="majorHAnsi" w:cstheme="majorHAnsi"/>
          <w:bCs/>
          <w:iCs/>
          <w:color w:val="000000" w:themeColor="text1"/>
          <w:lang w:val="kk-KZ"/>
        </w:rPr>
        <w:t>CTTGGGAATGAAGACGAG-3' және кері R- AGTGGGAACAGTGACAGG-3', олар [18</w:t>
      </w:r>
      <w:r w:rsidR="00F931E5" w:rsidRPr="00315C79">
        <w:rPr>
          <w:rFonts w:asciiTheme="majorHAnsi" w:hAnsiTheme="majorHAnsi" w:cstheme="majorHAnsi"/>
          <w:bCs/>
          <w:iCs/>
          <w:color w:val="000000" w:themeColor="text1"/>
          <w:lang w:val="kk-KZ"/>
        </w:rPr>
        <w:t>, б. 0</w:t>
      </w:r>
      <w:r w:rsidRPr="00315C79">
        <w:rPr>
          <w:rFonts w:asciiTheme="majorHAnsi" w:hAnsiTheme="majorHAnsi" w:cstheme="majorHAnsi"/>
          <w:bCs/>
          <w:iCs/>
          <w:color w:val="000000" w:themeColor="text1"/>
          <w:lang w:val="kk-KZ"/>
        </w:rPr>
        <w:t>]</w:t>
      </w:r>
      <w:r w:rsidRPr="00F511CE">
        <w:rPr>
          <w:rFonts w:asciiTheme="majorHAnsi" w:hAnsiTheme="majorHAnsi" w:cstheme="majorHAnsi"/>
          <w:bCs/>
          <w:iCs/>
          <w:color w:val="000000" w:themeColor="text1"/>
          <w:lang w:val="kk-KZ"/>
        </w:rPr>
        <w:t xml:space="preserve"> жұмысында сипатталған. Амплификаттың ұзындығы 186 ж.н. болғандықтан, амплификация нәтижелерін визуализациялау үшін 4% агарозды гелде горизонталды электрофорез қолданылды (сурет 3).</w:t>
      </w:r>
    </w:p>
    <w:p w14:paraId="0B92EBC4" w14:textId="77777777" w:rsidR="00954EE1" w:rsidRPr="00F511CE" w:rsidRDefault="00954EE1" w:rsidP="00AA6C9E">
      <w:pPr>
        <w:spacing w:after="0" w:line="240" w:lineRule="auto"/>
        <w:jc w:val="both"/>
        <w:rPr>
          <w:rFonts w:asciiTheme="majorHAnsi" w:hAnsiTheme="majorHAnsi" w:cstheme="majorHAnsi"/>
          <w:bCs/>
          <w:iCs/>
          <w:lang w:val="kk-KZ"/>
        </w:rPr>
      </w:pPr>
    </w:p>
    <w:p w14:paraId="1E6B6383" w14:textId="77777777" w:rsidR="00954EE1" w:rsidRPr="00F511CE" w:rsidRDefault="00954EE1" w:rsidP="00AA6C9E">
      <w:pPr>
        <w:spacing w:after="0" w:line="240" w:lineRule="auto"/>
        <w:jc w:val="center"/>
        <w:rPr>
          <w:rFonts w:asciiTheme="majorHAnsi" w:hAnsiTheme="majorHAnsi" w:cstheme="majorHAnsi"/>
          <w:bCs/>
          <w:iCs/>
          <w:lang w:val="kk-KZ"/>
        </w:rPr>
      </w:pPr>
      <w:r w:rsidRPr="00F511CE">
        <w:rPr>
          <w:rFonts w:asciiTheme="majorHAnsi" w:hAnsiTheme="majorHAnsi" w:cstheme="majorHAnsi"/>
          <w:noProof/>
          <w:sz w:val="24"/>
          <w:szCs w:val="24"/>
          <w:lang w:eastAsia="ru-RU"/>
        </w:rPr>
        <w:drawing>
          <wp:inline distT="0" distB="0" distL="0" distR="0" wp14:anchorId="57578FA1" wp14:editId="552DF0A0">
            <wp:extent cx="5595416" cy="1531991"/>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5225" cy="1534677"/>
                    </a:xfrm>
                    <a:prstGeom prst="rect">
                      <a:avLst/>
                    </a:prstGeom>
                    <a:noFill/>
                    <a:ln>
                      <a:noFill/>
                    </a:ln>
                  </pic:spPr>
                </pic:pic>
              </a:graphicData>
            </a:graphic>
          </wp:inline>
        </w:drawing>
      </w:r>
    </w:p>
    <w:p w14:paraId="11921717" w14:textId="77777777" w:rsidR="00564198" w:rsidRDefault="00564198" w:rsidP="00AA6C9E">
      <w:pPr>
        <w:spacing w:after="0" w:line="240" w:lineRule="auto"/>
        <w:ind w:firstLine="708"/>
        <w:jc w:val="both"/>
        <w:rPr>
          <w:rFonts w:asciiTheme="majorHAnsi" w:hAnsiTheme="majorHAnsi" w:cstheme="majorHAnsi"/>
          <w:bCs/>
          <w:iCs/>
          <w:lang w:val="kk-KZ"/>
        </w:rPr>
      </w:pPr>
    </w:p>
    <w:p w14:paraId="18D54E58" w14:textId="15F739BB" w:rsidR="00954EE1" w:rsidRDefault="00564198" w:rsidP="00E04C5B">
      <w:pPr>
        <w:spacing w:after="0" w:line="240" w:lineRule="auto"/>
        <w:ind w:firstLine="708"/>
        <w:jc w:val="center"/>
        <w:rPr>
          <w:rFonts w:asciiTheme="majorHAnsi" w:hAnsiTheme="majorHAnsi" w:cstheme="majorHAnsi"/>
          <w:lang w:val="kk-KZ"/>
        </w:rPr>
      </w:pPr>
      <w:r w:rsidRPr="00F511CE">
        <w:rPr>
          <w:rFonts w:asciiTheme="majorHAnsi" w:hAnsiTheme="majorHAnsi" w:cstheme="majorHAnsi"/>
          <w:bCs/>
          <w:iCs/>
          <w:lang w:val="kk-KZ"/>
        </w:rPr>
        <w:t xml:space="preserve">1-7, 8-14 ұяшықтар ПТР өнімі, ұзындығы 186 ж.н., 4% агароза, М-ДНҚ маркер </w:t>
      </w:r>
      <w:r w:rsidRPr="00F511CE">
        <w:rPr>
          <w:rFonts w:asciiTheme="majorHAnsi" w:hAnsiTheme="majorHAnsi" w:cstheme="majorHAnsi"/>
          <w:lang w:val="kk-KZ"/>
        </w:rPr>
        <w:t>pUC19/MspI</w:t>
      </w:r>
    </w:p>
    <w:p w14:paraId="4A2B49EE" w14:textId="6E7723C4" w:rsidR="00954EE1" w:rsidRPr="00F511CE" w:rsidRDefault="00954EE1" w:rsidP="00564198">
      <w:pPr>
        <w:autoSpaceDE w:val="0"/>
        <w:autoSpaceDN w:val="0"/>
        <w:adjustRightInd w:val="0"/>
        <w:spacing w:after="0" w:line="240" w:lineRule="auto"/>
        <w:ind w:firstLine="567"/>
        <w:jc w:val="center"/>
        <w:rPr>
          <w:rFonts w:asciiTheme="majorHAnsi" w:hAnsiTheme="majorHAnsi" w:cstheme="majorHAnsi"/>
          <w:lang w:val="kk-KZ"/>
        </w:rPr>
      </w:pPr>
      <w:r w:rsidRPr="00F511CE">
        <w:rPr>
          <w:rFonts w:asciiTheme="majorHAnsi" w:hAnsiTheme="majorHAnsi" w:cstheme="majorHAnsi"/>
          <w:lang w:val="kk-KZ"/>
        </w:rPr>
        <w:t>Сурет 3</w:t>
      </w:r>
      <w:r w:rsidR="009216A3">
        <w:rPr>
          <w:rFonts w:asciiTheme="majorHAnsi" w:hAnsiTheme="majorHAnsi" w:cstheme="majorHAnsi"/>
          <w:lang w:val="kk-KZ"/>
        </w:rPr>
        <w:t xml:space="preserve"> –</w:t>
      </w:r>
      <w:r w:rsidRPr="00F511CE">
        <w:rPr>
          <w:rFonts w:asciiTheme="majorHAnsi" w:hAnsiTheme="majorHAnsi" w:cstheme="majorHAnsi"/>
          <w:lang w:val="kk-KZ"/>
        </w:rPr>
        <w:t xml:space="preserve"> </w:t>
      </w:r>
      <w:r w:rsidRPr="00F511CE">
        <w:rPr>
          <w:rFonts w:asciiTheme="majorHAnsi" w:hAnsiTheme="majorHAnsi" w:cstheme="majorHAnsi"/>
          <w:bCs/>
          <w:iCs/>
          <w:lang w:val="kk-KZ"/>
        </w:rPr>
        <w:t xml:space="preserve">МХ1 генінің амплификат </w:t>
      </w:r>
      <w:r w:rsidRPr="00F511CE">
        <w:rPr>
          <w:rFonts w:asciiTheme="majorHAnsi" w:hAnsiTheme="majorHAnsi" w:cstheme="majorHAnsi"/>
          <w:lang w:val="kk-KZ"/>
        </w:rPr>
        <w:t>электрофореграммасы</w:t>
      </w:r>
    </w:p>
    <w:p w14:paraId="2105553E" w14:textId="77777777" w:rsidR="00090EB8" w:rsidRPr="00F511CE" w:rsidRDefault="00090EB8" w:rsidP="008001F0">
      <w:pPr>
        <w:autoSpaceDE w:val="0"/>
        <w:autoSpaceDN w:val="0"/>
        <w:adjustRightInd w:val="0"/>
        <w:spacing w:after="0" w:line="240" w:lineRule="auto"/>
        <w:ind w:firstLine="567"/>
        <w:jc w:val="both"/>
        <w:rPr>
          <w:rFonts w:asciiTheme="majorHAnsi" w:hAnsiTheme="majorHAnsi" w:cstheme="majorHAnsi"/>
          <w:bCs/>
          <w:iCs/>
          <w:lang w:val="kk-KZ"/>
        </w:rPr>
      </w:pPr>
    </w:p>
    <w:p w14:paraId="55BED154" w14:textId="08E33C10" w:rsidR="00954EE1" w:rsidRPr="00F511CE" w:rsidRDefault="00954EE1" w:rsidP="008001F0">
      <w:pPr>
        <w:spacing w:after="0" w:line="240" w:lineRule="auto"/>
        <w:ind w:firstLine="567"/>
        <w:jc w:val="both"/>
        <w:rPr>
          <w:rFonts w:asciiTheme="majorHAnsi" w:hAnsiTheme="majorHAnsi" w:cstheme="majorHAnsi"/>
          <w:bCs/>
          <w:iCs/>
          <w:color w:val="000000" w:themeColor="text1"/>
          <w:lang w:val="kk-KZ"/>
        </w:rPr>
      </w:pPr>
      <w:r w:rsidRPr="00F511CE">
        <w:rPr>
          <w:rFonts w:asciiTheme="majorHAnsi" w:hAnsiTheme="majorHAnsi" w:cstheme="majorHAnsi"/>
          <w:bCs/>
          <w:iCs/>
          <w:color w:val="000000" w:themeColor="text1"/>
          <w:lang w:val="kk-KZ"/>
        </w:rPr>
        <w:t xml:space="preserve">МХ1 генінің </w:t>
      </w:r>
      <w:r w:rsidR="0064113C">
        <w:rPr>
          <w:rFonts w:asciiTheme="majorHAnsi" w:hAnsiTheme="majorHAnsi" w:cstheme="majorHAnsi"/>
          <w:bCs/>
          <w:iCs/>
          <w:color w:val="000000" w:themeColor="text1"/>
          <w:lang w:val="kk-KZ"/>
        </w:rPr>
        <w:t xml:space="preserve">локусындағы генетикалық </w:t>
      </w:r>
      <w:r w:rsidR="00E8704A" w:rsidRPr="00E8704A">
        <w:rPr>
          <w:rFonts w:asciiTheme="majorHAnsi" w:hAnsiTheme="majorHAnsi" w:cstheme="majorHAnsi"/>
          <w:bCs/>
          <w:iCs/>
          <w:lang w:val="kk-KZ"/>
        </w:rPr>
        <w:t>нұсқалардың</w:t>
      </w:r>
      <w:r w:rsidRPr="00F511CE">
        <w:rPr>
          <w:rFonts w:asciiTheme="majorHAnsi" w:hAnsiTheme="majorHAnsi" w:cstheme="majorHAnsi"/>
          <w:bCs/>
          <w:iCs/>
          <w:color w:val="000000" w:themeColor="text1"/>
          <w:lang w:val="kk-KZ"/>
        </w:rPr>
        <w:t xml:space="preserve"> идентификациялау үшін ScrFI рестриктазасы қолданылды, T аллелінің тасымалдаушыларында ScrFI эндонуклеазасының рестрикция сайтында айырмашылық болғандықтан амплификат рестрикцияланбайды және электрофореграммада тек бір фрагмент анықталған, МХ1 генінің C аллелінің тасымалдаушыларында рестрикция сайты бар 186 ж.н. ұзындығы анықталды, сондықтан агарозды гелді визуализациялау кезінде екі фрагмент – 150 ж.н. және 36 ж.н. (4 -сурет) байқалады.</w:t>
      </w:r>
    </w:p>
    <w:p w14:paraId="5B3707D1" w14:textId="77777777" w:rsidR="00954EE1" w:rsidRPr="00F511CE" w:rsidRDefault="00954EE1" w:rsidP="008001F0">
      <w:pPr>
        <w:spacing w:after="0" w:line="240" w:lineRule="auto"/>
        <w:ind w:firstLine="567"/>
        <w:jc w:val="center"/>
        <w:rPr>
          <w:rFonts w:asciiTheme="majorHAnsi" w:hAnsiTheme="majorHAnsi" w:cstheme="majorHAnsi"/>
          <w:lang w:val="kk-KZ"/>
        </w:rPr>
      </w:pPr>
      <w:r w:rsidRPr="00F511CE">
        <w:rPr>
          <w:rFonts w:asciiTheme="majorHAnsi" w:hAnsiTheme="majorHAnsi" w:cstheme="majorHAnsi"/>
          <w:noProof/>
          <w:sz w:val="24"/>
          <w:szCs w:val="24"/>
          <w:lang w:eastAsia="ru-RU"/>
        </w:rPr>
        <w:lastRenderedPageBreak/>
        <w:drawing>
          <wp:inline distT="0" distB="0" distL="0" distR="0" wp14:anchorId="5E74FB7F" wp14:editId="07484139">
            <wp:extent cx="5171074" cy="219693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2783" cy="2227401"/>
                    </a:xfrm>
                    <a:prstGeom prst="rect">
                      <a:avLst/>
                    </a:prstGeom>
                    <a:noFill/>
                    <a:ln>
                      <a:noFill/>
                    </a:ln>
                  </pic:spPr>
                </pic:pic>
              </a:graphicData>
            </a:graphic>
          </wp:inline>
        </w:drawing>
      </w:r>
    </w:p>
    <w:p w14:paraId="467C98BE" w14:textId="77777777" w:rsidR="00560EF5" w:rsidRDefault="00560EF5" w:rsidP="00E04C5B">
      <w:pPr>
        <w:spacing w:after="0" w:line="240" w:lineRule="auto"/>
        <w:jc w:val="center"/>
        <w:rPr>
          <w:rFonts w:asciiTheme="majorHAnsi" w:hAnsiTheme="majorHAnsi" w:cstheme="majorHAnsi"/>
          <w:bCs/>
          <w:iCs/>
          <w:lang w:val="kk-KZ"/>
        </w:rPr>
      </w:pPr>
    </w:p>
    <w:p w14:paraId="1C7A1180" w14:textId="11CED2E0" w:rsidR="00564198" w:rsidRDefault="00564198" w:rsidP="00E04C5B">
      <w:pPr>
        <w:spacing w:after="0" w:line="240" w:lineRule="auto"/>
        <w:jc w:val="center"/>
        <w:rPr>
          <w:rFonts w:asciiTheme="majorHAnsi" w:hAnsiTheme="majorHAnsi" w:cstheme="majorHAnsi"/>
          <w:lang w:val="kk-KZ"/>
        </w:rPr>
      </w:pPr>
      <w:r w:rsidRPr="00F511CE">
        <w:rPr>
          <w:rFonts w:asciiTheme="majorHAnsi" w:hAnsiTheme="majorHAnsi" w:cstheme="majorHAnsi"/>
          <w:bCs/>
          <w:iCs/>
          <w:lang w:val="kk-KZ"/>
        </w:rPr>
        <w:t xml:space="preserve">1-4, 6, 9-12 ұяшықтар гомозиготалы CC генотипі (150 ж.н., 36 ж.н.), 5 ұяшық гомозиготалы TT генотипі (186 ж.н.),  7-8, 13-14 ұяшықтар гетерозиготалы CT генотипі (186 ж.н., 150 ж.н., 36 ж.н.), М-ДНҚ маркер </w:t>
      </w:r>
      <w:r w:rsidRPr="00F511CE">
        <w:rPr>
          <w:rFonts w:asciiTheme="majorHAnsi" w:hAnsiTheme="majorHAnsi" w:cstheme="majorHAnsi"/>
          <w:lang w:val="kk-KZ"/>
        </w:rPr>
        <w:t xml:space="preserve"> pUC19/MspI</w:t>
      </w:r>
    </w:p>
    <w:p w14:paraId="6933C4D9" w14:textId="58B35EDA" w:rsidR="00954EE1" w:rsidRPr="00F511CE" w:rsidRDefault="00954EE1" w:rsidP="00564198">
      <w:pPr>
        <w:spacing w:after="0" w:line="240" w:lineRule="auto"/>
        <w:ind w:firstLine="567"/>
        <w:jc w:val="center"/>
        <w:rPr>
          <w:rFonts w:asciiTheme="majorHAnsi" w:hAnsiTheme="majorHAnsi" w:cstheme="majorHAnsi"/>
          <w:lang w:val="kk-KZ"/>
        </w:rPr>
      </w:pPr>
      <w:r w:rsidRPr="00F511CE">
        <w:rPr>
          <w:rFonts w:asciiTheme="majorHAnsi" w:hAnsiTheme="majorHAnsi" w:cstheme="majorHAnsi"/>
          <w:lang w:val="kk-KZ"/>
        </w:rPr>
        <w:t>Сурет 4</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bCs/>
          <w:iCs/>
          <w:lang w:val="kk-KZ"/>
        </w:rPr>
        <w:t xml:space="preserve">МХ1 генінің </w:t>
      </w:r>
      <w:r w:rsidRPr="00F511CE">
        <w:rPr>
          <w:rFonts w:asciiTheme="majorHAnsi" w:eastAsia="Times New Roman" w:hAnsiTheme="majorHAnsi" w:cstheme="majorHAnsi"/>
          <w:lang w:val="kk-KZ"/>
        </w:rPr>
        <w:t>ScrFI</w:t>
      </w:r>
      <w:r w:rsidRPr="00F511CE">
        <w:rPr>
          <w:rFonts w:asciiTheme="majorHAnsi" w:hAnsiTheme="majorHAnsi" w:cstheme="majorHAnsi"/>
          <w:bCs/>
          <w:iCs/>
          <w:lang w:val="kk-KZ"/>
        </w:rPr>
        <w:t xml:space="preserve"> эндонуклеазасының рестрикциядан  кейінгі </w:t>
      </w:r>
      <w:r w:rsidRPr="00F511CE">
        <w:rPr>
          <w:rFonts w:asciiTheme="majorHAnsi" w:eastAsia="Calibri" w:hAnsiTheme="majorHAnsi" w:cstheme="majorHAnsi"/>
          <w:color w:val="000000"/>
          <w:lang w:val="kk-KZ"/>
        </w:rPr>
        <w:t>а</w:t>
      </w:r>
      <w:r w:rsidRPr="00F511CE">
        <w:rPr>
          <w:rFonts w:asciiTheme="majorHAnsi" w:hAnsiTheme="majorHAnsi" w:cstheme="majorHAnsi"/>
          <w:bCs/>
          <w:iCs/>
          <w:lang w:val="kk-KZ"/>
        </w:rPr>
        <w:t>мплификаты,  4,0% агароза</w:t>
      </w:r>
    </w:p>
    <w:p w14:paraId="0213B691" w14:textId="77777777" w:rsidR="00954EE1" w:rsidRPr="00F511CE" w:rsidRDefault="00954EE1" w:rsidP="008001F0">
      <w:pPr>
        <w:spacing w:after="0" w:line="240" w:lineRule="auto"/>
        <w:ind w:firstLine="567"/>
        <w:jc w:val="both"/>
        <w:rPr>
          <w:rFonts w:asciiTheme="majorHAnsi" w:eastAsia="Times New Roman" w:hAnsiTheme="majorHAnsi" w:cstheme="majorHAnsi"/>
          <w:lang w:val="kk-KZ"/>
        </w:rPr>
      </w:pPr>
    </w:p>
    <w:p w14:paraId="494F8435" w14:textId="0473CA7E" w:rsidR="00954EE1" w:rsidRPr="00F511CE" w:rsidRDefault="00954EE1" w:rsidP="008001F0">
      <w:pPr>
        <w:spacing w:after="0" w:line="240" w:lineRule="auto"/>
        <w:ind w:firstLine="567"/>
        <w:jc w:val="both"/>
        <w:rPr>
          <w:rFonts w:asciiTheme="majorHAnsi" w:eastAsia="Times New Roman" w:hAnsiTheme="majorHAnsi" w:cstheme="majorHAnsi"/>
          <w:color w:val="000000" w:themeColor="text1"/>
          <w:lang w:val="kk-KZ"/>
        </w:rPr>
      </w:pPr>
      <w:r w:rsidRPr="00F511CE">
        <w:rPr>
          <w:rFonts w:asciiTheme="majorHAnsi" w:eastAsia="Times New Roman" w:hAnsiTheme="majorHAnsi" w:cstheme="majorHAnsi"/>
          <w:color w:val="000000" w:themeColor="text1"/>
          <w:lang w:val="kk-KZ"/>
        </w:rPr>
        <w:t>CXCR1 генінің локусында екі SNP полиморфизмі зерттелді: CXCR1 c.+291C&gt;T (ss.1052336005), амплификаттың ұзындығы 592 ж.н. (сурет 5) және екінші SNP CXCR1 +1093C&gt;T (ss.1052336008), амплификаттың ұзындығы 168 ж.н. (сурет 7). CXCR1 c.+291C&gt;T (ss.1052336005) SNP бір нуклеотидтің ауысуынан пайда болды: AAGGTGGTCT[C→T]ACTCCTGAAGGAAGTG. TT генотипті гомозиготалы жануарларда BsaI эндонуклеазасының рестрикция сайты бар, сондықтан электрофореграммада 373 ж.н. және 219 ж.н. фрагменттері анықталады. CC генотипті басқа гомозигот</w:t>
      </w:r>
      <w:r w:rsidR="00090EB8" w:rsidRPr="00F511CE">
        <w:rPr>
          <w:rFonts w:asciiTheme="majorHAnsi" w:eastAsia="Times New Roman" w:hAnsiTheme="majorHAnsi" w:cstheme="majorHAnsi"/>
          <w:color w:val="000000" w:themeColor="text1"/>
          <w:lang w:val="kk-KZ"/>
        </w:rPr>
        <w:t>алы</w:t>
      </w:r>
      <w:r w:rsidRPr="00F511CE">
        <w:rPr>
          <w:rFonts w:asciiTheme="majorHAnsi" w:eastAsia="Times New Roman" w:hAnsiTheme="majorHAnsi" w:cstheme="majorHAnsi"/>
          <w:color w:val="000000" w:themeColor="text1"/>
          <w:lang w:val="kk-KZ"/>
        </w:rPr>
        <w:t xml:space="preserve"> жануарларда керісінше, осы рестриктазаға арналған рестрикция сайты жоқ, нәтижесінде электрофорезде тек бір фрагмент, ұзындығы 592 ж.н., пайда болады. Гетерозигот</w:t>
      </w:r>
      <w:r w:rsidR="00DD1AE8">
        <w:rPr>
          <w:rFonts w:asciiTheme="majorHAnsi" w:eastAsia="Times New Roman" w:hAnsiTheme="majorHAnsi" w:cstheme="majorHAnsi"/>
          <w:color w:val="000000" w:themeColor="text1"/>
          <w:lang w:val="kk-KZ"/>
        </w:rPr>
        <w:t>алық</w:t>
      </w:r>
      <w:r w:rsidRPr="00F511CE">
        <w:rPr>
          <w:rFonts w:asciiTheme="majorHAnsi" w:eastAsia="Times New Roman" w:hAnsiTheme="majorHAnsi" w:cstheme="majorHAnsi"/>
          <w:color w:val="000000" w:themeColor="text1"/>
          <w:lang w:val="kk-KZ"/>
        </w:rPr>
        <w:t xml:space="preserve"> үлгілерде барлық үш фрагмент анықталады: 592 ж.н., 373 ж.н., 219 ж.н. (сурет 6).</w:t>
      </w:r>
    </w:p>
    <w:p w14:paraId="0A8FD38E" w14:textId="77777777" w:rsidR="00954EE1" w:rsidRPr="00F511CE" w:rsidRDefault="00954EE1" w:rsidP="008001F0">
      <w:pPr>
        <w:spacing w:after="0" w:line="240" w:lineRule="auto"/>
        <w:ind w:firstLine="567"/>
        <w:jc w:val="both"/>
        <w:rPr>
          <w:rFonts w:asciiTheme="majorHAnsi" w:eastAsia="Times New Roman" w:hAnsiTheme="majorHAnsi" w:cstheme="majorHAnsi"/>
          <w:lang w:val="kk-KZ"/>
        </w:rPr>
      </w:pPr>
    </w:p>
    <w:p w14:paraId="4AB3A116" w14:textId="77777777" w:rsidR="00954EE1" w:rsidRPr="00F511CE" w:rsidRDefault="00954EE1" w:rsidP="008001F0">
      <w:pPr>
        <w:spacing w:after="0" w:line="240" w:lineRule="auto"/>
        <w:ind w:firstLine="567"/>
        <w:jc w:val="center"/>
        <w:rPr>
          <w:rFonts w:asciiTheme="majorHAnsi" w:hAnsiTheme="majorHAnsi" w:cstheme="majorHAnsi"/>
          <w:lang w:val="kk-KZ"/>
        </w:rPr>
      </w:pPr>
      <w:r w:rsidRPr="00EF68A5">
        <w:rPr>
          <w:rFonts w:asciiTheme="majorHAnsi" w:eastAsia="Times New Roman" w:hAnsiTheme="majorHAnsi" w:cstheme="majorHAnsi"/>
          <w:b/>
          <w:iCs/>
          <w:noProof/>
          <w:lang w:eastAsia="ru-RU"/>
        </w:rPr>
        <w:drawing>
          <wp:inline distT="0" distB="0" distL="0" distR="0" wp14:anchorId="7ED64729" wp14:editId="4E39F604">
            <wp:extent cx="5046345" cy="1733797"/>
            <wp:effectExtent l="0" t="0" r="190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4892" cy="1760784"/>
                    </a:xfrm>
                    <a:prstGeom prst="rect">
                      <a:avLst/>
                    </a:prstGeom>
                    <a:noFill/>
                    <a:ln>
                      <a:noFill/>
                    </a:ln>
                  </pic:spPr>
                </pic:pic>
              </a:graphicData>
            </a:graphic>
          </wp:inline>
        </w:drawing>
      </w:r>
    </w:p>
    <w:p w14:paraId="003C62EE" w14:textId="77777777" w:rsidR="00564198" w:rsidRDefault="00564198" w:rsidP="00564198">
      <w:pPr>
        <w:spacing w:after="0" w:line="240" w:lineRule="auto"/>
        <w:ind w:firstLine="567"/>
        <w:jc w:val="both"/>
        <w:rPr>
          <w:rFonts w:asciiTheme="majorHAnsi" w:hAnsiTheme="majorHAnsi" w:cstheme="majorHAnsi"/>
          <w:bCs/>
          <w:iCs/>
          <w:lang w:val="kk-KZ"/>
        </w:rPr>
      </w:pPr>
    </w:p>
    <w:p w14:paraId="6837B32A" w14:textId="52E9FD26" w:rsidR="00954EE1" w:rsidRDefault="00564198" w:rsidP="00E04C5B">
      <w:pPr>
        <w:spacing w:after="0" w:line="240" w:lineRule="auto"/>
        <w:ind w:firstLine="567"/>
        <w:jc w:val="center"/>
        <w:rPr>
          <w:rFonts w:asciiTheme="majorHAnsi" w:hAnsiTheme="majorHAnsi" w:cstheme="majorHAnsi"/>
          <w:bCs/>
          <w:iCs/>
          <w:lang w:val="kk-KZ"/>
        </w:rPr>
      </w:pPr>
      <w:r w:rsidRPr="00F511CE">
        <w:rPr>
          <w:rFonts w:asciiTheme="majorHAnsi" w:hAnsiTheme="majorHAnsi" w:cstheme="majorHAnsi"/>
          <w:bCs/>
          <w:iCs/>
          <w:lang w:val="kk-KZ"/>
        </w:rPr>
        <w:t>1-7, 8-14 ұяшық ПТР өнімі, ұзындығы 592 ж.н., М-ДНҚ маркер  pUC19/MspI</w:t>
      </w:r>
    </w:p>
    <w:p w14:paraId="3BE13ADC" w14:textId="40FAE416" w:rsidR="00954EE1" w:rsidRDefault="00954EE1" w:rsidP="00E04C5B">
      <w:pPr>
        <w:autoSpaceDE w:val="0"/>
        <w:autoSpaceDN w:val="0"/>
        <w:adjustRightInd w:val="0"/>
        <w:spacing w:after="0" w:line="240" w:lineRule="auto"/>
        <w:ind w:firstLine="567"/>
        <w:jc w:val="center"/>
        <w:rPr>
          <w:rFonts w:asciiTheme="majorHAnsi" w:hAnsiTheme="majorHAnsi" w:cstheme="majorHAnsi"/>
          <w:bCs/>
          <w:iCs/>
          <w:lang w:val="kk-KZ"/>
        </w:rPr>
      </w:pPr>
      <w:r w:rsidRPr="00F511CE">
        <w:rPr>
          <w:rFonts w:asciiTheme="majorHAnsi" w:hAnsiTheme="majorHAnsi" w:cstheme="majorHAnsi"/>
          <w:lang w:val="kk-KZ"/>
        </w:rPr>
        <w:t>Сурет 5</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bCs/>
          <w:iCs/>
          <w:lang w:val="kk-KZ"/>
        </w:rPr>
        <w:t>CXCR1 генінің амлификаты, 3% агароза</w:t>
      </w:r>
    </w:p>
    <w:p w14:paraId="790352F2" w14:textId="77777777" w:rsidR="00560EF5" w:rsidRDefault="00560EF5" w:rsidP="00E04C5B">
      <w:pPr>
        <w:autoSpaceDE w:val="0"/>
        <w:autoSpaceDN w:val="0"/>
        <w:adjustRightInd w:val="0"/>
        <w:spacing w:after="0" w:line="240" w:lineRule="auto"/>
        <w:ind w:firstLine="567"/>
        <w:jc w:val="center"/>
        <w:rPr>
          <w:rFonts w:asciiTheme="majorHAnsi" w:hAnsiTheme="majorHAnsi" w:cstheme="majorHAnsi"/>
          <w:bCs/>
          <w:iCs/>
          <w:lang w:val="kk-KZ"/>
        </w:rPr>
      </w:pPr>
    </w:p>
    <w:p w14:paraId="156B80F1" w14:textId="3482554C" w:rsidR="00560EF5" w:rsidRPr="00560EF5" w:rsidRDefault="00560EF5" w:rsidP="00560EF5">
      <w:pPr>
        <w:autoSpaceDE w:val="0"/>
        <w:autoSpaceDN w:val="0"/>
        <w:adjustRightInd w:val="0"/>
        <w:spacing w:after="0" w:line="240" w:lineRule="auto"/>
        <w:jc w:val="center"/>
        <w:rPr>
          <w:rFonts w:asciiTheme="majorHAnsi" w:hAnsiTheme="majorHAnsi" w:cstheme="majorHAnsi"/>
          <w:color w:val="000000" w:themeColor="text1"/>
          <w:lang w:val="kk-KZ"/>
        </w:rPr>
      </w:pPr>
      <w:r>
        <w:rPr>
          <w:rFonts w:asciiTheme="majorHAnsi" w:hAnsiTheme="majorHAnsi" w:cstheme="majorHAnsi"/>
          <w:noProof/>
          <w:color w:val="000000" w:themeColor="text1"/>
          <w:lang w:eastAsia="ru-RU"/>
        </w:rPr>
        <w:lastRenderedPageBreak/>
        <w:drawing>
          <wp:inline distT="0" distB="0" distL="0" distR="0" wp14:anchorId="466B8B5F" wp14:editId="6E8F6897">
            <wp:extent cx="5610225" cy="2208286"/>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933" cy="2208565"/>
                    </a:xfrm>
                    <a:prstGeom prst="rect">
                      <a:avLst/>
                    </a:prstGeom>
                    <a:noFill/>
                  </pic:spPr>
                </pic:pic>
              </a:graphicData>
            </a:graphic>
          </wp:inline>
        </w:drawing>
      </w:r>
    </w:p>
    <w:p w14:paraId="070F0820" w14:textId="77777777" w:rsidR="00560EF5" w:rsidRDefault="00560EF5" w:rsidP="00E04C5B">
      <w:pPr>
        <w:autoSpaceDE w:val="0"/>
        <w:autoSpaceDN w:val="0"/>
        <w:adjustRightInd w:val="0"/>
        <w:spacing w:after="0" w:line="240" w:lineRule="auto"/>
        <w:ind w:firstLine="709"/>
        <w:jc w:val="center"/>
        <w:rPr>
          <w:rFonts w:asciiTheme="majorHAnsi" w:hAnsiTheme="majorHAnsi" w:cstheme="majorHAnsi"/>
          <w:bCs/>
          <w:iCs/>
          <w:lang w:val="kk-KZ"/>
        </w:rPr>
      </w:pPr>
    </w:p>
    <w:p w14:paraId="740E7428" w14:textId="486E84D0" w:rsidR="00564198" w:rsidRDefault="00564198" w:rsidP="00E04C5B">
      <w:pPr>
        <w:autoSpaceDE w:val="0"/>
        <w:autoSpaceDN w:val="0"/>
        <w:adjustRightInd w:val="0"/>
        <w:spacing w:after="0" w:line="240" w:lineRule="auto"/>
        <w:ind w:firstLine="709"/>
        <w:jc w:val="center"/>
        <w:rPr>
          <w:rFonts w:asciiTheme="majorHAnsi" w:hAnsiTheme="majorHAnsi" w:cstheme="majorHAnsi"/>
          <w:bCs/>
          <w:iCs/>
          <w:lang w:val="kk-KZ"/>
        </w:rPr>
      </w:pPr>
      <w:r w:rsidRPr="00F511CE">
        <w:rPr>
          <w:rFonts w:asciiTheme="majorHAnsi" w:hAnsiTheme="majorHAnsi" w:cstheme="majorHAnsi"/>
          <w:bCs/>
          <w:iCs/>
          <w:lang w:val="kk-KZ"/>
        </w:rPr>
        <w:t>1,</w:t>
      </w:r>
      <w:r w:rsidR="002523A0">
        <w:rPr>
          <w:rFonts w:asciiTheme="majorHAnsi" w:hAnsiTheme="majorHAnsi" w:cstheme="majorHAnsi"/>
          <w:bCs/>
          <w:iCs/>
          <w:lang w:val="kk-KZ"/>
        </w:rPr>
        <w:t xml:space="preserve"> </w:t>
      </w:r>
      <w:r w:rsidRPr="00F511CE">
        <w:rPr>
          <w:rFonts w:asciiTheme="majorHAnsi" w:hAnsiTheme="majorHAnsi" w:cstheme="majorHAnsi"/>
          <w:bCs/>
          <w:iCs/>
          <w:lang w:val="kk-KZ"/>
        </w:rPr>
        <w:t>4 ұяшықтар гомозигиталы TT генотипі (373 ж.н., 219 ж.н.), 2,6,9-11, 13-14 - ұяшықтар гомозиготалы CC генотипі (592 ж.н.), 3,5,7,8,12 - ұяшықтар гетерозиготалы CT генотипі ( 592 ж.н., 373 ж.н., 219  ж.н.),  М-ДНҚ маркерpUC19/MspI</w:t>
      </w:r>
    </w:p>
    <w:p w14:paraId="6D6C0EA7" w14:textId="0462A78C" w:rsidR="00036B0F" w:rsidRDefault="00954EE1" w:rsidP="00564198">
      <w:pPr>
        <w:autoSpaceDE w:val="0"/>
        <w:autoSpaceDN w:val="0"/>
        <w:adjustRightInd w:val="0"/>
        <w:spacing w:after="0" w:line="240" w:lineRule="auto"/>
        <w:jc w:val="center"/>
        <w:rPr>
          <w:rFonts w:asciiTheme="majorHAnsi" w:hAnsiTheme="majorHAnsi" w:cstheme="majorHAnsi"/>
          <w:bCs/>
          <w:iCs/>
          <w:lang w:val="kk-KZ"/>
        </w:rPr>
      </w:pPr>
      <w:r w:rsidRPr="00F511CE">
        <w:rPr>
          <w:rFonts w:asciiTheme="majorHAnsi" w:hAnsiTheme="majorHAnsi" w:cstheme="majorHAnsi"/>
          <w:lang w:val="kk-KZ"/>
        </w:rPr>
        <w:t>Сурет 6</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bCs/>
          <w:iCs/>
          <w:lang w:val="kk-KZ"/>
        </w:rPr>
        <w:t xml:space="preserve">CXCR1 генінің TaqI рестрикциядан кейінгі </w:t>
      </w:r>
      <w:r w:rsidRPr="00F511CE">
        <w:rPr>
          <w:rFonts w:asciiTheme="majorHAnsi" w:hAnsiTheme="majorHAnsi" w:cstheme="majorHAnsi"/>
          <w:lang w:val="kk-KZ"/>
        </w:rPr>
        <w:t>а</w:t>
      </w:r>
      <w:r w:rsidRPr="00F511CE">
        <w:rPr>
          <w:rFonts w:asciiTheme="majorHAnsi" w:hAnsiTheme="majorHAnsi" w:cstheme="majorHAnsi"/>
          <w:bCs/>
          <w:iCs/>
          <w:lang w:val="kk-KZ"/>
        </w:rPr>
        <w:t>млификаты, 3% агароза,</w:t>
      </w:r>
    </w:p>
    <w:p w14:paraId="30544C31" w14:textId="77777777" w:rsidR="00393E3B" w:rsidRDefault="00393E3B" w:rsidP="00036B0F">
      <w:pPr>
        <w:autoSpaceDE w:val="0"/>
        <w:autoSpaceDN w:val="0"/>
        <w:adjustRightInd w:val="0"/>
        <w:spacing w:after="0" w:line="240" w:lineRule="auto"/>
        <w:jc w:val="both"/>
        <w:rPr>
          <w:rFonts w:asciiTheme="majorHAnsi" w:hAnsiTheme="majorHAnsi" w:cstheme="majorHAnsi"/>
          <w:lang w:val="kk-KZ"/>
        </w:rPr>
      </w:pPr>
    </w:p>
    <w:p w14:paraId="0499851E" w14:textId="3F9E50FE" w:rsidR="00954EE1" w:rsidRDefault="00036B0F" w:rsidP="0036006D">
      <w:pPr>
        <w:autoSpaceDE w:val="0"/>
        <w:autoSpaceDN w:val="0"/>
        <w:adjustRightInd w:val="0"/>
        <w:spacing w:after="0" w:line="240" w:lineRule="auto"/>
        <w:ind w:firstLine="567"/>
        <w:jc w:val="both"/>
        <w:rPr>
          <w:rFonts w:asciiTheme="majorHAnsi" w:hAnsiTheme="majorHAnsi" w:cstheme="majorHAnsi"/>
          <w:lang w:val="kk-KZ"/>
        </w:rPr>
      </w:pPr>
      <w:r>
        <w:rPr>
          <w:rFonts w:asciiTheme="majorHAnsi" w:hAnsiTheme="majorHAnsi" w:cstheme="majorHAnsi"/>
          <w:lang w:val="kk-KZ"/>
        </w:rPr>
        <w:t>Г</w:t>
      </w:r>
      <w:r w:rsidR="00954EE1" w:rsidRPr="00F511CE">
        <w:rPr>
          <w:rFonts w:asciiTheme="majorHAnsi" w:hAnsiTheme="majorHAnsi" w:cstheme="majorHAnsi"/>
          <w:lang w:val="kk-KZ"/>
        </w:rPr>
        <w:t>олштеин сиырларындағы CXCR1 генінің кодтау бөлігіндегі CXCR1 +1093C&gt;T (ss.1052336008) SNP полиморфизмінің аллелдерін анықтау үшін біз Primer 3 бағдарламасын пайдалана отырып, тура және кері праймерлердің ретін таңдадық, праймерді жабысу температурасы 59</w:t>
      </w:r>
      <w:r w:rsidR="00954EE1" w:rsidRPr="00F511CE">
        <w:rPr>
          <w:rFonts w:asciiTheme="majorHAnsi" w:hAnsiTheme="majorHAnsi" w:cstheme="majorHAnsi"/>
          <w:vertAlign w:val="superscript"/>
          <w:lang w:val="kk-KZ"/>
        </w:rPr>
        <w:t>0</w:t>
      </w:r>
      <w:r w:rsidR="00954EE1" w:rsidRPr="00F511CE">
        <w:rPr>
          <w:rFonts w:asciiTheme="majorHAnsi" w:hAnsiTheme="majorHAnsi" w:cstheme="majorHAnsi"/>
          <w:lang w:val="kk-KZ"/>
        </w:rPr>
        <w:t xml:space="preserve">С </w:t>
      </w:r>
      <w:r w:rsidR="00090EB8" w:rsidRPr="00F511CE">
        <w:rPr>
          <w:rFonts w:asciiTheme="majorHAnsi" w:hAnsiTheme="majorHAnsi" w:cstheme="majorHAnsi"/>
          <w:lang w:val="kk-KZ"/>
        </w:rPr>
        <w:t xml:space="preserve">болды ұзақтығы </w:t>
      </w:r>
      <w:r w:rsidR="00954EE1" w:rsidRPr="00F511CE">
        <w:rPr>
          <w:rFonts w:asciiTheme="majorHAnsi" w:hAnsiTheme="majorHAnsi" w:cstheme="majorHAnsi"/>
          <w:lang w:val="kk-KZ"/>
        </w:rPr>
        <w:t>30 сек, ПТР өнімінің ұзындығы 168 ж.н.</w:t>
      </w:r>
    </w:p>
    <w:p w14:paraId="0D351665" w14:textId="77777777" w:rsidR="0036006D" w:rsidRPr="00560EF5" w:rsidRDefault="0036006D" w:rsidP="0036006D">
      <w:pPr>
        <w:autoSpaceDE w:val="0"/>
        <w:autoSpaceDN w:val="0"/>
        <w:adjustRightInd w:val="0"/>
        <w:spacing w:after="0" w:line="240" w:lineRule="auto"/>
        <w:ind w:firstLine="567"/>
        <w:jc w:val="both"/>
        <w:rPr>
          <w:rFonts w:asciiTheme="majorHAnsi" w:hAnsiTheme="majorHAnsi" w:cstheme="majorHAnsi"/>
          <w:szCs w:val="16"/>
          <w:lang w:val="kk-KZ"/>
        </w:rPr>
      </w:pPr>
    </w:p>
    <w:p w14:paraId="7DFE9DCF" w14:textId="4B9A7599" w:rsidR="0036006D" w:rsidRDefault="0036006D" w:rsidP="00EF68A5">
      <w:pPr>
        <w:autoSpaceDE w:val="0"/>
        <w:autoSpaceDN w:val="0"/>
        <w:adjustRightInd w:val="0"/>
        <w:spacing w:after="0" w:line="240" w:lineRule="auto"/>
        <w:jc w:val="center"/>
        <w:rPr>
          <w:rFonts w:asciiTheme="majorHAnsi" w:hAnsiTheme="majorHAnsi" w:cstheme="majorHAnsi"/>
          <w:lang w:val="kk-KZ"/>
        </w:rPr>
      </w:pPr>
      <w:r w:rsidRPr="00973000">
        <w:rPr>
          <w:noProof/>
          <w:sz w:val="24"/>
          <w:szCs w:val="24"/>
          <w:lang w:eastAsia="ru-RU"/>
        </w:rPr>
        <w:drawing>
          <wp:inline distT="0" distB="0" distL="0" distR="0" wp14:anchorId="7F9E5AC6" wp14:editId="1C7EB18E">
            <wp:extent cx="5550195" cy="2242648"/>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50195" cy="2242648"/>
                    </a:xfrm>
                    <a:prstGeom prst="rect">
                      <a:avLst/>
                    </a:prstGeom>
                    <a:noFill/>
                    <a:ln>
                      <a:noFill/>
                    </a:ln>
                  </pic:spPr>
                </pic:pic>
              </a:graphicData>
            </a:graphic>
          </wp:inline>
        </w:drawing>
      </w:r>
    </w:p>
    <w:p w14:paraId="76E1BBC0" w14:textId="77777777" w:rsidR="00F65BE9" w:rsidRDefault="00F65BE9" w:rsidP="00564198">
      <w:pPr>
        <w:autoSpaceDE w:val="0"/>
        <w:autoSpaceDN w:val="0"/>
        <w:adjustRightInd w:val="0"/>
        <w:spacing w:after="0" w:line="240" w:lineRule="auto"/>
        <w:ind w:firstLine="709"/>
        <w:jc w:val="both"/>
        <w:rPr>
          <w:rFonts w:asciiTheme="majorHAnsi" w:hAnsiTheme="majorHAnsi" w:cstheme="majorHAnsi"/>
          <w:bCs/>
          <w:iCs/>
          <w:lang w:val="kk-KZ"/>
        </w:rPr>
      </w:pPr>
    </w:p>
    <w:p w14:paraId="490FDDEE" w14:textId="75A16F9F" w:rsidR="00564198" w:rsidRPr="00E04C5B" w:rsidRDefault="00564198" w:rsidP="002523A0">
      <w:pPr>
        <w:autoSpaceDE w:val="0"/>
        <w:autoSpaceDN w:val="0"/>
        <w:adjustRightInd w:val="0"/>
        <w:spacing w:after="0" w:line="240" w:lineRule="auto"/>
        <w:ind w:firstLine="709"/>
        <w:jc w:val="center"/>
        <w:rPr>
          <w:rFonts w:asciiTheme="majorHAnsi" w:hAnsiTheme="majorHAnsi" w:cstheme="majorHAnsi"/>
          <w:bCs/>
          <w:iCs/>
          <w:lang w:val="kk-KZ"/>
        </w:rPr>
      </w:pPr>
      <w:r w:rsidRPr="00F511CE">
        <w:rPr>
          <w:rFonts w:asciiTheme="majorHAnsi" w:hAnsiTheme="majorHAnsi" w:cstheme="majorHAnsi"/>
          <w:bCs/>
          <w:iCs/>
          <w:lang w:val="kk-KZ"/>
        </w:rPr>
        <w:t>1-7, 8-14 ұяшықтар  ПТР өнімі,  ұзындығы 168 ж.н.,  М-ДНҚ маркер pUC19/MspI</w:t>
      </w:r>
    </w:p>
    <w:p w14:paraId="3E370E8A" w14:textId="2D12A327" w:rsidR="00954EE1" w:rsidRPr="00F511CE" w:rsidRDefault="00954EE1" w:rsidP="00564198">
      <w:pPr>
        <w:autoSpaceDE w:val="0"/>
        <w:autoSpaceDN w:val="0"/>
        <w:adjustRightInd w:val="0"/>
        <w:spacing w:after="0" w:line="240" w:lineRule="auto"/>
        <w:jc w:val="center"/>
        <w:rPr>
          <w:rFonts w:asciiTheme="majorHAnsi" w:hAnsiTheme="majorHAnsi" w:cstheme="majorHAnsi"/>
          <w:bCs/>
          <w:iCs/>
          <w:lang w:val="kk-KZ"/>
        </w:rPr>
      </w:pPr>
      <w:r w:rsidRPr="00F511CE">
        <w:rPr>
          <w:rFonts w:asciiTheme="majorHAnsi" w:hAnsiTheme="majorHAnsi" w:cstheme="majorHAnsi"/>
          <w:lang w:val="kk-KZ"/>
        </w:rPr>
        <w:t>Сурет 7</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bCs/>
          <w:iCs/>
          <w:lang w:val="kk-KZ"/>
        </w:rPr>
        <w:t>CXCR1 генінің амлификаты, 4% агароза</w:t>
      </w:r>
    </w:p>
    <w:p w14:paraId="61359A4C" w14:textId="521FAB7A" w:rsidR="00954EE1" w:rsidRDefault="00954EE1" w:rsidP="00AA6C9E">
      <w:pPr>
        <w:spacing w:after="0" w:line="240" w:lineRule="auto"/>
        <w:ind w:firstLine="708"/>
        <w:jc w:val="both"/>
        <w:rPr>
          <w:rFonts w:asciiTheme="majorHAnsi" w:eastAsia="Calibri" w:hAnsiTheme="majorHAnsi" w:cstheme="majorHAnsi"/>
          <w:lang w:val="kk-KZ"/>
        </w:rPr>
      </w:pPr>
    </w:p>
    <w:p w14:paraId="131891E9" w14:textId="77777777" w:rsidR="00560EF5" w:rsidRPr="00F511CE" w:rsidRDefault="00560EF5" w:rsidP="00AA6C9E">
      <w:pPr>
        <w:spacing w:after="0" w:line="240" w:lineRule="auto"/>
        <w:ind w:firstLine="708"/>
        <w:jc w:val="both"/>
        <w:rPr>
          <w:rFonts w:asciiTheme="majorHAnsi" w:eastAsia="Calibri" w:hAnsiTheme="majorHAnsi" w:cstheme="majorHAnsi"/>
          <w:lang w:val="kk-KZ"/>
        </w:rPr>
      </w:pPr>
    </w:p>
    <w:p w14:paraId="606D5177" w14:textId="00412FCB" w:rsidR="00954EE1" w:rsidRPr="00F511CE" w:rsidRDefault="00954EE1" w:rsidP="00AA6C9E">
      <w:pPr>
        <w:spacing w:after="0" w:line="240" w:lineRule="auto"/>
        <w:jc w:val="center"/>
        <w:rPr>
          <w:rFonts w:asciiTheme="majorHAnsi" w:eastAsia="Calibri" w:hAnsiTheme="majorHAnsi" w:cstheme="majorHAnsi"/>
          <w:lang w:val="kk-KZ"/>
        </w:rPr>
      </w:pPr>
      <w:r w:rsidRPr="00F511CE">
        <w:rPr>
          <w:rFonts w:asciiTheme="majorHAnsi" w:eastAsia="Times New Roman" w:hAnsiTheme="majorHAnsi" w:cstheme="majorHAnsi"/>
          <w:b/>
          <w:i/>
          <w:noProof/>
          <w:lang w:eastAsia="ru-RU"/>
        </w:rPr>
        <w:lastRenderedPageBreak/>
        <w:drawing>
          <wp:inline distT="0" distB="0" distL="0" distR="0" wp14:anchorId="23C56342" wp14:editId="612AED3C">
            <wp:extent cx="5225220" cy="20859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9571" cy="2103680"/>
                    </a:xfrm>
                    <a:prstGeom prst="rect">
                      <a:avLst/>
                    </a:prstGeom>
                    <a:noFill/>
                    <a:ln>
                      <a:noFill/>
                    </a:ln>
                  </pic:spPr>
                </pic:pic>
              </a:graphicData>
            </a:graphic>
          </wp:inline>
        </w:drawing>
      </w:r>
    </w:p>
    <w:p w14:paraId="1580C2F1" w14:textId="77777777" w:rsidR="00090EB8" w:rsidRPr="00F511CE" w:rsidRDefault="00090EB8" w:rsidP="00AA6C9E">
      <w:pPr>
        <w:pStyle w:val="af4"/>
        <w:jc w:val="both"/>
        <w:rPr>
          <w:rFonts w:asciiTheme="majorHAnsi" w:hAnsiTheme="majorHAnsi" w:cstheme="majorHAnsi"/>
          <w:lang w:val="kk-KZ"/>
        </w:rPr>
      </w:pPr>
    </w:p>
    <w:p w14:paraId="045B4FFA" w14:textId="4D441847" w:rsidR="00564198" w:rsidRDefault="00564198" w:rsidP="00E04C5B">
      <w:pPr>
        <w:pStyle w:val="af4"/>
        <w:ind w:firstLine="709"/>
        <w:jc w:val="center"/>
        <w:rPr>
          <w:rFonts w:asciiTheme="majorHAnsi" w:hAnsiTheme="majorHAnsi" w:cstheme="majorHAnsi"/>
          <w:lang w:val="kk-KZ"/>
        </w:rPr>
      </w:pPr>
      <w:r w:rsidRPr="00F511CE">
        <w:rPr>
          <w:rFonts w:asciiTheme="majorHAnsi" w:hAnsiTheme="majorHAnsi" w:cstheme="majorHAnsi"/>
          <w:lang w:val="kk-KZ"/>
        </w:rPr>
        <w:t xml:space="preserve">1-7, 8-14 ұяшықтар гетерозиготалы </w:t>
      </w:r>
      <w:r w:rsidRPr="00F511CE">
        <w:rPr>
          <w:rFonts w:asciiTheme="majorHAnsi" w:hAnsiTheme="majorHAnsi" w:cstheme="majorHAnsi"/>
          <w:color w:val="000000" w:themeColor="text1"/>
          <w:lang w:val="kk-KZ"/>
        </w:rPr>
        <w:t>генотип СТ</w:t>
      </w:r>
      <w:r w:rsidRPr="00F511CE">
        <w:rPr>
          <w:rFonts w:asciiTheme="majorHAnsi" w:hAnsiTheme="majorHAnsi" w:cstheme="majorHAnsi"/>
          <w:lang w:val="kk-KZ"/>
        </w:rPr>
        <w:t xml:space="preserve"> (168 ж.н., 96 ж.н., 72 ж.н.), М-ДНҚ маркер  pUC19/MspI</w:t>
      </w:r>
    </w:p>
    <w:p w14:paraId="5CDB25BC" w14:textId="34B4F0EC" w:rsidR="00954EE1" w:rsidRDefault="00954EE1" w:rsidP="00F65BE9">
      <w:pPr>
        <w:pStyle w:val="af4"/>
        <w:jc w:val="center"/>
        <w:rPr>
          <w:rFonts w:asciiTheme="majorHAnsi" w:hAnsiTheme="majorHAnsi" w:cstheme="majorHAnsi"/>
          <w:lang w:val="kk-KZ"/>
        </w:rPr>
      </w:pPr>
      <w:r w:rsidRPr="00F511CE">
        <w:rPr>
          <w:rFonts w:asciiTheme="majorHAnsi" w:hAnsiTheme="majorHAnsi" w:cstheme="majorHAnsi"/>
          <w:lang w:val="kk-KZ"/>
        </w:rPr>
        <w:t>Сурет 8</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lang w:val="kk-KZ"/>
        </w:rPr>
        <w:t xml:space="preserve"> CXCR1 генінің MspI рестрикциясының</w:t>
      </w:r>
      <w:r w:rsidR="00F65BE9">
        <w:rPr>
          <w:rFonts w:asciiTheme="majorHAnsi" w:hAnsiTheme="majorHAnsi" w:cstheme="majorHAnsi"/>
          <w:lang w:val="kk-KZ"/>
        </w:rPr>
        <w:t xml:space="preserve"> </w:t>
      </w:r>
      <w:r w:rsidRPr="00F511CE">
        <w:rPr>
          <w:rFonts w:asciiTheme="majorHAnsi" w:hAnsiTheme="majorHAnsi" w:cstheme="majorHAnsi"/>
          <w:lang w:val="kk-KZ"/>
        </w:rPr>
        <w:t>электрофорегграммасы, 4% агароза</w:t>
      </w:r>
    </w:p>
    <w:p w14:paraId="1C8B6C5F" w14:textId="77777777" w:rsidR="00AC0597" w:rsidRDefault="00AC0597" w:rsidP="00F65BE9">
      <w:pPr>
        <w:pStyle w:val="af4"/>
        <w:jc w:val="center"/>
        <w:rPr>
          <w:rFonts w:asciiTheme="majorHAnsi" w:hAnsiTheme="majorHAnsi" w:cstheme="majorHAnsi"/>
          <w:color w:val="000000" w:themeColor="text1"/>
          <w:lang w:val="kk-KZ"/>
        </w:rPr>
      </w:pPr>
    </w:p>
    <w:p w14:paraId="37D2499E" w14:textId="77777777" w:rsidR="00AC0597" w:rsidRPr="00560EF5" w:rsidRDefault="00AC0597" w:rsidP="00F65BE9">
      <w:pPr>
        <w:pStyle w:val="af4"/>
        <w:jc w:val="center"/>
        <w:rPr>
          <w:rFonts w:asciiTheme="majorHAnsi" w:hAnsiTheme="majorHAnsi" w:cstheme="majorHAnsi"/>
          <w:color w:val="000000" w:themeColor="text1"/>
          <w:lang w:val="kk-KZ"/>
        </w:rPr>
      </w:pPr>
    </w:p>
    <w:p w14:paraId="78AD421B" w14:textId="0EDDA169" w:rsidR="00954EE1" w:rsidRPr="00F511CE" w:rsidRDefault="00954EE1" w:rsidP="007E08E2">
      <w:pPr>
        <w:spacing w:after="0" w:line="240" w:lineRule="auto"/>
        <w:jc w:val="center"/>
        <w:rPr>
          <w:rFonts w:asciiTheme="majorHAnsi" w:hAnsiTheme="majorHAnsi" w:cstheme="majorHAnsi"/>
          <w:sz w:val="24"/>
          <w:szCs w:val="24"/>
          <w:lang w:val="kk-KZ"/>
        </w:rPr>
      </w:pPr>
      <w:r w:rsidRPr="00F511CE">
        <w:rPr>
          <w:rFonts w:asciiTheme="majorHAnsi" w:hAnsiTheme="majorHAnsi" w:cstheme="majorHAnsi"/>
          <w:noProof/>
          <w:sz w:val="24"/>
          <w:szCs w:val="24"/>
          <w:lang w:eastAsia="ru-RU"/>
        </w:rPr>
        <w:drawing>
          <wp:inline distT="0" distB="0" distL="0" distR="0" wp14:anchorId="7D248366" wp14:editId="40614CDD">
            <wp:extent cx="4869180" cy="2880360"/>
            <wp:effectExtent l="0" t="0" r="7620" b="15240"/>
            <wp:docPr id="553646281" name="Диаграмма 553646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9CDFDFF" w14:textId="77777777" w:rsidR="00954EE1" w:rsidRPr="00F511CE" w:rsidRDefault="00954EE1" w:rsidP="00AA6C9E">
      <w:pPr>
        <w:spacing w:after="0" w:line="240" w:lineRule="auto"/>
        <w:ind w:firstLine="709"/>
        <w:jc w:val="both"/>
        <w:rPr>
          <w:rFonts w:asciiTheme="majorHAnsi" w:hAnsiTheme="majorHAnsi" w:cstheme="majorHAnsi"/>
          <w:sz w:val="24"/>
          <w:szCs w:val="24"/>
          <w:lang w:val="en-US"/>
        </w:rPr>
      </w:pPr>
    </w:p>
    <w:p w14:paraId="057E8D15" w14:textId="378045E1" w:rsidR="00564198" w:rsidRDefault="00954EE1" w:rsidP="00F65BE9">
      <w:pPr>
        <w:spacing w:after="0" w:line="240" w:lineRule="auto"/>
        <w:jc w:val="center"/>
        <w:rPr>
          <w:rFonts w:asciiTheme="majorHAnsi" w:hAnsiTheme="majorHAnsi" w:cstheme="majorHAnsi"/>
          <w:lang w:val="kk-KZ"/>
        </w:rPr>
      </w:pPr>
      <w:r w:rsidRPr="00F511CE">
        <w:rPr>
          <w:rFonts w:asciiTheme="majorHAnsi" w:hAnsiTheme="majorHAnsi" w:cstheme="majorHAnsi"/>
          <w:lang w:val="kk-KZ"/>
        </w:rPr>
        <w:t>Сурет 9</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lang w:val="kk-KZ"/>
        </w:rPr>
        <w:t>SELL, MX1, CXCR1, c.+291C&gt;T, CXCR1, +1093C&gt;T гендерінің</w:t>
      </w:r>
      <w:r w:rsidR="00F65BE9">
        <w:rPr>
          <w:rFonts w:asciiTheme="majorHAnsi" w:hAnsiTheme="majorHAnsi" w:cstheme="majorHAnsi"/>
          <w:lang w:val="kk-KZ"/>
        </w:rPr>
        <w:t xml:space="preserve"> </w:t>
      </w:r>
      <w:r w:rsidRPr="00F511CE">
        <w:rPr>
          <w:rFonts w:asciiTheme="majorHAnsi" w:hAnsiTheme="majorHAnsi" w:cstheme="majorHAnsi"/>
          <w:lang w:val="kk-KZ"/>
        </w:rPr>
        <w:t>локустары бойынша генетикалық нұсқалардың нақты таралу диаграммасы</w:t>
      </w:r>
    </w:p>
    <w:p w14:paraId="35317D9E" w14:textId="77777777" w:rsidR="00560EF5" w:rsidRDefault="00560EF5" w:rsidP="00560EF5">
      <w:pPr>
        <w:spacing w:after="0" w:line="240" w:lineRule="auto"/>
        <w:ind w:firstLine="709"/>
        <w:jc w:val="both"/>
        <w:rPr>
          <w:lang w:val="kk-KZ"/>
        </w:rPr>
      </w:pPr>
    </w:p>
    <w:p w14:paraId="0B46C648" w14:textId="6CA20622" w:rsidR="00560EF5" w:rsidRPr="00564198" w:rsidRDefault="00560EF5" w:rsidP="00560EF5">
      <w:pPr>
        <w:spacing w:after="0" w:line="240" w:lineRule="auto"/>
        <w:ind w:firstLine="709"/>
        <w:jc w:val="both"/>
        <w:rPr>
          <w:lang w:val="kk-KZ"/>
        </w:rPr>
      </w:pPr>
      <w:r w:rsidRPr="00F511CE">
        <w:rPr>
          <w:lang w:val="kk-KZ"/>
        </w:rPr>
        <w:t xml:space="preserve">Берілген </w:t>
      </w:r>
      <w:r>
        <w:rPr>
          <w:lang w:val="kk-KZ"/>
        </w:rPr>
        <w:t xml:space="preserve">13 </w:t>
      </w:r>
      <w:r w:rsidRPr="00F511CE">
        <w:rPr>
          <w:lang w:val="kk-KZ"/>
        </w:rPr>
        <w:t>-кестеден көріп отырғанымыздай «Байсерке-Агро» ЖШС шаруашылығында SELL генінің локусы бойынша 129 баста, MX1 генінің локусы бойынша 164 бас сиырда генотиптеу жүргізіліп, CXCR1 генінің екі SNP полиморфизмі:  CXCR1 c.+291C&gt;T және CXCR1 +1093C&gt;T зерттеу жүргізілді, сәйкесінше асыл тұқымды «Амиран» ЖШС  42 және 131 сиыр зерттелді. Генотиптеу нәтижелерін талдау көрсеткендей, SELL генінің локусында зерттелген сиырлар арасында CT генотипі бар гетерозиготалы жануарлар басым</w:t>
      </w:r>
      <w:r>
        <w:rPr>
          <w:lang w:val="kk-KZ"/>
        </w:rPr>
        <w:t xml:space="preserve"> </w:t>
      </w:r>
      <w:r w:rsidRPr="00564198">
        <w:rPr>
          <w:lang w:val="kk-KZ"/>
        </w:rPr>
        <w:t>(57 бас, 44,1%), ал TT және CC генотиптері бар гомозиготалы жануарлардың үлесі сәйкесінше 26 бас (17,8%) және 46 бас (35,</w:t>
      </w:r>
      <w:r w:rsidR="00AC0597">
        <w:rPr>
          <w:lang w:val="kk-KZ"/>
        </w:rPr>
        <w:t>6%) болды.</w:t>
      </w:r>
    </w:p>
    <w:p w14:paraId="0E15AFA5" w14:textId="2256E200" w:rsidR="00885F5D" w:rsidRDefault="00885F5D" w:rsidP="00564198">
      <w:pPr>
        <w:spacing w:after="0" w:line="240" w:lineRule="auto"/>
        <w:jc w:val="both"/>
        <w:rPr>
          <w:rFonts w:asciiTheme="majorHAnsi" w:hAnsiTheme="majorHAnsi" w:cstheme="majorHAnsi"/>
          <w:lang w:val="kk-KZ"/>
        </w:rPr>
      </w:pPr>
      <w:r w:rsidRPr="00F511CE">
        <w:rPr>
          <w:rFonts w:asciiTheme="majorHAnsi" w:hAnsiTheme="majorHAnsi" w:cstheme="majorHAnsi"/>
          <w:lang w:val="kk-KZ"/>
        </w:rPr>
        <w:lastRenderedPageBreak/>
        <w:t xml:space="preserve">Кесте </w:t>
      </w:r>
      <w:r>
        <w:rPr>
          <w:rFonts w:asciiTheme="majorHAnsi" w:hAnsiTheme="majorHAnsi" w:cstheme="majorHAnsi"/>
          <w:lang w:val="kk-KZ"/>
        </w:rPr>
        <w:t>13 –</w:t>
      </w:r>
      <w:r w:rsidRPr="00F511CE">
        <w:rPr>
          <w:rFonts w:asciiTheme="majorHAnsi" w:hAnsiTheme="majorHAnsi" w:cstheme="majorHAnsi"/>
          <w:lang w:val="kk-KZ"/>
        </w:rPr>
        <w:t xml:space="preserve"> Зерттеу тобындағы голштеин тұқымды сырларда SELL (n=129), MX1 (n=164), CXCR1 c.+291C&gt;T (n=42), CXCR1 +1093C&gt;T (n=1313) ген локустары бойынша  генетикалық нұсқалардың</w:t>
      </w:r>
      <w:r w:rsidR="00E8704A">
        <w:rPr>
          <w:rFonts w:asciiTheme="majorHAnsi" w:hAnsiTheme="majorHAnsi" w:cstheme="majorHAnsi"/>
          <w:lang w:val="kk-KZ"/>
        </w:rPr>
        <w:t xml:space="preserve"> </w:t>
      </w:r>
      <w:r w:rsidRPr="00F511CE">
        <w:rPr>
          <w:rFonts w:asciiTheme="majorHAnsi" w:hAnsiTheme="majorHAnsi" w:cstheme="majorHAnsi"/>
          <w:lang w:val="kk-KZ"/>
        </w:rPr>
        <w:t>таралуы және аллель жиілігі, гомозиготалық және гетерозиготалылық деңгейі</w:t>
      </w:r>
    </w:p>
    <w:p w14:paraId="5465C8AC" w14:textId="77777777" w:rsidR="00564198" w:rsidRPr="00564198" w:rsidRDefault="00564198" w:rsidP="00564198">
      <w:pPr>
        <w:spacing w:after="0" w:line="240" w:lineRule="auto"/>
        <w:jc w:val="both"/>
        <w:rPr>
          <w:rFonts w:asciiTheme="majorHAnsi" w:hAnsiTheme="majorHAnsi" w:cstheme="majorHAnsi"/>
          <w:sz w:val="12"/>
          <w:szCs w:val="12"/>
          <w:lang w:val="kk-KZ"/>
        </w:rPr>
      </w:pPr>
    </w:p>
    <w:tbl>
      <w:tblPr>
        <w:tblStyle w:val="af"/>
        <w:tblpPr w:leftFromText="180" w:rightFromText="180" w:vertAnchor="text" w:horzAnchor="margin" w:tblpY="180"/>
        <w:tblW w:w="9356" w:type="dxa"/>
        <w:tblLook w:val="04A0" w:firstRow="1" w:lastRow="0" w:firstColumn="1" w:lastColumn="0" w:noHBand="0" w:noVBand="1"/>
      </w:tblPr>
      <w:tblGrid>
        <w:gridCol w:w="1701"/>
        <w:gridCol w:w="1418"/>
        <w:gridCol w:w="1984"/>
        <w:gridCol w:w="2126"/>
        <w:gridCol w:w="1134"/>
        <w:gridCol w:w="993"/>
      </w:tblGrid>
      <w:tr w:rsidR="00BB5B3C" w:rsidRPr="00F511CE" w14:paraId="798A42CF" w14:textId="77777777" w:rsidTr="00BB5B3C">
        <w:tc>
          <w:tcPr>
            <w:tcW w:w="1701" w:type="dxa"/>
          </w:tcPr>
          <w:p w14:paraId="6B1588FE" w14:textId="77777777" w:rsidR="00BB5B3C" w:rsidRPr="00F511CE" w:rsidRDefault="00BB5B3C" w:rsidP="00564198">
            <w:pPr>
              <w:jc w:val="center"/>
              <w:rPr>
                <w:rFonts w:asciiTheme="majorHAnsi" w:hAnsiTheme="majorHAnsi" w:cstheme="majorHAnsi"/>
                <w:sz w:val="24"/>
                <w:szCs w:val="24"/>
                <w:lang w:val="kk-KZ"/>
              </w:rPr>
            </w:pPr>
            <w:bookmarkStart w:id="4" w:name="_Hlk195871522"/>
            <w:r w:rsidRPr="00F511CE">
              <w:rPr>
                <w:rFonts w:asciiTheme="majorHAnsi" w:hAnsiTheme="majorHAnsi" w:cstheme="majorHAnsi"/>
                <w:sz w:val="24"/>
                <w:szCs w:val="24"/>
                <w:lang w:val="kk-KZ"/>
              </w:rPr>
              <w:t>Локус атауы</w:t>
            </w:r>
          </w:p>
        </w:tc>
        <w:tc>
          <w:tcPr>
            <w:tcW w:w="1418" w:type="dxa"/>
          </w:tcPr>
          <w:p w14:paraId="34357794"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w:t>
            </w:r>
          </w:p>
        </w:tc>
        <w:tc>
          <w:tcPr>
            <w:tcW w:w="1984" w:type="dxa"/>
          </w:tcPr>
          <w:p w14:paraId="023933A0"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 жиілігі</w:t>
            </w:r>
          </w:p>
        </w:tc>
        <w:tc>
          <w:tcPr>
            <w:tcW w:w="2126" w:type="dxa"/>
          </w:tcPr>
          <w:p w14:paraId="677E1FD8"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Аллель жиілігі</w:t>
            </w:r>
          </w:p>
        </w:tc>
        <w:tc>
          <w:tcPr>
            <w:tcW w:w="1134" w:type="dxa"/>
          </w:tcPr>
          <w:p w14:paraId="6C988D71"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Ho</w:t>
            </w:r>
          </w:p>
        </w:tc>
        <w:tc>
          <w:tcPr>
            <w:tcW w:w="993" w:type="dxa"/>
          </w:tcPr>
          <w:p w14:paraId="33770F14"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He</w:t>
            </w:r>
          </w:p>
        </w:tc>
      </w:tr>
      <w:tr w:rsidR="00BB5B3C" w:rsidRPr="00F511CE" w14:paraId="223BF2E1" w14:textId="77777777" w:rsidTr="00BB5B3C">
        <w:tc>
          <w:tcPr>
            <w:tcW w:w="1701" w:type="dxa"/>
            <w:vMerge w:val="restart"/>
          </w:tcPr>
          <w:p w14:paraId="48320984"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L-selectin</w:t>
            </w:r>
          </w:p>
          <w:p w14:paraId="42A3F2C8"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 «Байсерке-Агро» ЖШС</w:t>
            </w:r>
          </w:p>
        </w:tc>
        <w:tc>
          <w:tcPr>
            <w:tcW w:w="1418" w:type="dxa"/>
          </w:tcPr>
          <w:p w14:paraId="26A5B6BA"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ТТ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26)</w:t>
            </w:r>
          </w:p>
        </w:tc>
        <w:tc>
          <w:tcPr>
            <w:tcW w:w="1984" w:type="dxa"/>
          </w:tcPr>
          <w:p w14:paraId="3E5FCFC4" w14:textId="77777777" w:rsidR="00BB5B3C" w:rsidRPr="00F511CE" w:rsidRDefault="00BB5B3C" w:rsidP="00564198">
            <w:pPr>
              <w:jc w:val="center"/>
              <w:rPr>
                <w:rFonts w:asciiTheme="majorHAnsi" w:hAnsiTheme="majorHAnsi" w:cstheme="majorHAnsi"/>
                <w:sz w:val="24"/>
                <w:szCs w:val="24"/>
              </w:rPr>
            </w:pPr>
            <w:r w:rsidRPr="00F511CE">
              <w:rPr>
                <w:rFonts w:asciiTheme="majorHAnsi" w:hAnsiTheme="majorHAnsi" w:cstheme="majorHAnsi"/>
                <w:sz w:val="24"/>
                <w:szCs w:val="24"/>
                <w:lang w:val="kk-KZ"/>
              </w:rPr>
              <w:t xml:space="preserve">20,16 </w:t>
            </w:r>
            <w:r w:rsidRPr="00F511CE">
              <w:rPr>
                <w:rFonts w:asciiTheme="majorHAnsi" w:hAnsiTheme="majorHAnsi" w:cstheme="majorHAnsi"/>
                <w:sz w:val="24"/>
                <w:szCs w:val="24"/>
              </w:rPr>
              <w:t>%</w:t>
            </w:r>
          </w:p>
        </w:tc>
        <w:tc>
          <w:tcPr>
            <w:tcW w:w="2126" w:type="dxa"/>
          </w:tcPr>
          <w:p w14:paraId="7CB27601"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w:t>
            </w:r>
            <w:r w:rsidRPr="00F511CE">
              <w:rPr>
                <w:rFonts w:asciiTheme="majorHAnsi" w:hAnsiTheme="majorHAnsi" w:cstheme="majorHAnsi"/>
                <w:sz w:val="24"/>
                <w:szCs w:val="24"/>
              </w:rPr>
              <w:t>=</w:t>
            </w:r>
            <w:r w:rsidRPr="00F511CE">
              <w:rPr>
                <w:rFonts w:asciiTheme="majorHAnsi" w:hAnsiTheme="majorHAnsi" w:cstheme="majorHAnsi"/>
                <w:sz w:val="24"/>
                <w:szCs w:val="24"/>
                <w:lang w:val="kk-KZ"/>
              </w:rPr>
              <w:t>-0,42</w:t>
            </w:r>
          </w:p>
        </w:tc>
        <w:tc>
          <w:tcPr>
            <w:tcW w:w="1134" w:type="dxa"/>
            <w:vMerge w:val="restart"/>
          </w:tcPr>
          <w:p w14:paraId="65660277" w14:textId="77777777" w:rsidR="00BB5B3C" w:rsidRPr="00F511CE" w:rsidRDefault="00BB5B3C" w:rsidP="00564198">
            <w:pPr>
              <w:jc w:val="center"/>
              <w:rPr>
                <w:rFonts w:asciiTheme="majorHAnsi" w:hAnsiTheme="majorHAnsi" w:cstheme="majorHAnsi"/>
                <w:sz w:val="24"/>
                <w:szCs w:val="24"/>
                <w:highlight w:val="yellow"/>
                <w:lang w:val="kk-KZ"/>
              </w:rPr>
            </w:pPr>
          </w:p>
          <w:p w14:paraId="1579840C" w14:textId="77777777" w:rsidR="00BB5B3C" w:rsidRPr="00F511CE" w:rsidRDefault="00BB5B3C" w:rsidP="00564198">
            <w:pPr>
              <w:jc w:val="center"/>
              <w:rPr>
                <w:rFonts w:asciiTheme="majorHAnsi" w:hAnsiTheme="majorHAnsi" w:cstheme="majorHAnsi"/>
                <w:sz w:val="24"/>
                <w:szCs w:val="24"/>
                <w:highlight w:val="yellow"/>
                <w:lang w:val="kk-KZ"/>
              </w:rPr>
            </w:pPr>
          </w:p>
          <w:p w14:paraId="71CB7AA7" w14:textId="77777777" w:rsidR="00BB5B3C" w:rsidRPr="00F511CE" w:rsidRDefault="00BB5B3C" w:rsidP="00564198">
            <w:pPr>
              <w:jc w:val="center"/>
              <w:rPr>
                <w:rFonts w:asciiTheme="majorHAnsi" w:hAnsiTheme="majorHAnsi" w:cstheme="majorHAnsi"/>
                <w:sz w:val="24"/>
                <w:szCs w:val="24"/>
                <w:highlight w:val="yellow"/>
                <w:lang w:val="kk-KZ"/>
              </w:rPr>
            </w:pPr>
            <w:r w:rsidRPr="00F511CE">
              <w:rPr>
                <w:rFonts w:asciiTheme="majorHAnsi" w:hAnsiTheme="majorHAnsi" w:cstheme="majorHAnsi"/>
                <w:sz w:val="24"/>
                <w:szCs w:val="24"/>
                <w:lang w:val="kk-KZ"/>
              </w:rPr>
              <w:t>55,81</w:t>
            </w:r>
          </w:p>
        </w:tc>
        <w:tc>
          <w:tcPr>
            <w:tcW w:w="993" w:type="dxa"/>
            <w:vMerge w:val="restart"/>
          </w:tcPr>
          <w:p w14:paraId="262D3EA6" w14:textId="77777777" w:rsidR="00BB5B3C" w:rsidRPr="00F511CE" w:rsidRDefault="00BB5B3C" w:rsidP="00564198">
            <w:pPr>
              <w:jc w:val="center"/>
              <w:rPr>
                <w:rFonts w:asciiTheme="majorHAnsi" w:hAnsiTheme="majorHAnsi" w:cstheme="majorHAnsi"/>
                <w:sz w:val="24"/>
                <w:szCs w:val="24"/>
                <w:highlight w:val="yellow"/>
                <w:lang w:val="kk-KZ"/>
              </w:rPr>
            </w:pPr>
          </w:p>
          <w:p w14:paraId="30C92206" w14:textId="77777777" w:rsidR="00BB5B3C" w:rsidRPr="00F511CE" w:rsidRDefault="00BB5B3C" w:rsidP="00564198">
            <w:pPr>
              <w:jc w:val="center"/>
              <w:rPr>
                <w:rFonts w:asciiTheme="majorHAnsi" w:hAnsiTheme="majorHAnsi" w:cstheme="majorHAnsi"/>
                <w:sz w:val="24"/>
                <w:szCs w:val="24"/>
                <w:highlight w:val="yellow"/>
                <w:lang w:val="kk-KZ"/>
              </w:rPr>
            </w:pPr>
          </w:p>
          <w:p w14:paraId="2F2B111B" w14:textId="77777777" w:rsidR="00BB5B3C" w:rsidRPr="00F511CE" w:rsidRDefault="00BB5B3C" w:rsidP="00564198">
            <w:pPr>
              <w:jc w:val="center"/>
              <w:rPr>
                <w:rFonts w:asciiTheme="majorHAnsi" w:hAnsiTheme="majorHAnsi" w:cstheme="majorHAnsi"/>
                <w:sz w:val="24"/>
                <w:szCs w:val="24"/>
                <w:highlight w:val="yellow"/>
                <w:lang w:val="kk-KZ"/>
              </w:rPr>
            </w:pPr>
            <w:r w:rsidRPr="00F511CE">
              <w:rPr>
                <w:rFonts w:asciiTheme="majorHAnsi" w:hAnsiTheme="majorHAnsi" w:cstheme="majorHAnsi"/>
                <w:sz w:val="24"/>
                <w:szCs w:val="24"/>
                <w:lang w:val="kk-KZ"/>
              </w:rPr>
              <w:t>44,19</w:t>
            </w:r>
          </w:p>
        </w:tc>
      </w:tr>
      <w:tr w:rsidR="00BB5B3C" w:rsidRPr="00F511CE" w14:paraId="504C3EDE" w14:textId="77777777" w:rsidTr="00BB5B3C">
        <w:tc>
          <w:tcPr>
            <w:tcW w:w="1701" w:type="dxa"/>
            <w:vMerge/>
          </w:tcPr>
          <w:p w14:paraId="70E172CF" w14:textId="77777777" w:rsidR="00BB5B3C" w:rsidRPr="00F511CE" w:rsidRDefault="00BB5B3C" w:rsidP="00564198">
            <w:pPr>
              <w:jc w:val="center"/>
              <w:rPr>
                <w:rFonts w:asciiTheme="majorHAnsi" w:hAnsiTheme="majorHAnsi" w:cstheme="majorHAnsi"/>
                <w:sz w:val="24"/>
                <w:szCs w:val="24"/>
                <w:lang w:val="kk-KZ"/>
              </w:rPr>
            </w:pPr>
          </w:p>
        </w:tc>
        <w:tc>
          <w:tcPr>
            <w:tcW w:w="1418" w:type="dxa"/>
          </w:tcPr>
          <w:p w14:paraId="13FE5D92"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 (</w:t>
            </w:r>
            <w:r w:rsidRPr="00F511CE">
              <w:rPr>
                <w:rFonts w:asciiTheme="majorHAnsi" w:hAnsiTheme="majorHAnsi" w:cstheme="majorHAnsi"/>
                <w:sz w:val="24"/>
                <w:szCs w:val="24"/>
                <w:lang w:val="en-US"/>
              </w:rPr>
              <w:t>n=</w:t>
            </w:r>
            <w:r w:rsidRPr="00F511CE">
              <w:rPr>
                <w:rFonts w:asciiTheme="majorHAnsi" w:hAnsiTheme="majorHAnsi" w:cstheme="majorHAnsi"/>
                <w:sz w:val="24"/>
                <w:szCs w:val="24"/>
              </w:rPr>
              <w:t>5</w:t>
            </w:r>
            <w:r w:rsidRPr="00F511CE">
              <w:rPr>
                <w:rFonts w:asciiTheme="majorHAnsi" w:hAnsiTheme="majorHAnsi" w:cstheme="majorHAnsi"/>
                <w:sz w:val="24"/>
                <w:szCs w:val="24"/>
                <w:lang w:val="kk-KZ"/>
              </w:rPr>
              <w:t>7)</w:t>
            </w:r>
          </w:p>
        </w:tc>
        <w:tc>
          <w:tcPr>
            <w:tcW w:w="1984" w:type="dxa"/>
          </w:tcPr>
          <w:p w14:paraId="205872F2"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44,18</w:t>
            </w:r>
            <w:r w:rsidRPr="00F511CE">
              <w:rPr>
                <w:rFonts w:asciiTheme="majorHAnsi" w:hAnsiTheme="majorHAnsi" w:cstheme="majorHAnsi"/>
                <w:sz w:val="24"/>
                <w:szCs w:val="24"/>
              </w:rPr>
              <w:t>%</w:t>
            </w:r>
          </w:p>
        </w:tc>
        <w:tc>
          <w:tcPr>
            <w:tcW w:w="2126" w:type="dxa"/>
          </w:tcPr>
          <w:p w14:paraId="7C3E7DA2"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w:t>
            </w:r>
            <w:r w:rsidRPr="00F511CE">
              <w:rPr>
                <w:rFonts w:asciiTheme="majorHAnsi" w:hAnsiTheme="majorHAnsi" w:cstheme="majorHAnsi"/>
                <w:sz w:val="24"/>
                <w:szCs w:val="24"/>
              </w:rPr>
              <w:t>=</w:t>
            </w:r>
            <w:r w:rsidRPr="00F511CE">
              <w:rPr>
                <w:rFonts w:asciiTheme="majorHAnsi" w:hAnsiTheme="majorHAnsi" w:cstheme="majorHAnsi"/>
                <w:sz w:val="24"/>
                <w:szCs w:val="24"/>
                <w:lang w:val="kk-KZ"/>
              </w:rPr>
              <w:t>0,58</w:t>
            </w:r>
          </w:p>
        </w:tc>
        <w:tc>
          <w:tcPr>
            <w:tcW w:w="1134" w:type="dxa"/>
            <w:vMerge/>
          </w:tcPr>
          <w:p w14:paraId="0466BA40" w14:textId="77777777" w:rsidR="00BB5B3C" w:rsidRPr="00F511CE" w:rsidRDefault="00BB5B3C" w:rsidP="00564198">
            <w:pPr>
              <w:jc w:val="center"/>
              <w:rPr>
                <w:rFonts w:asciiTheme="majorHAnsi" w:hAnsiTheme="majorHAnsi" w:cstheme="majorHAnsi"/>
                <w:sz w:val="24"/>
                <w:szCs w:val="24"/>
                <w:highlight w:val="yellow"/>
                <w:lang w:val="kk-KZ"/>
              </w:rPr>
            </w:pPr>
          </w:p>
        </w:tc>
        <w:tc>
          <w:tcPr>
            <w:tcW w:w="993" w:type="dxa"/>
            <w:vMerge/>
          </w:tcPr>
          <w:p w14:paraId="7403C93E" w14:textId="77777777" w:rsidR="00BB5B3C" w:rsidRPr="00F511CE" w:rsidRDefault="00BB5B3C" w:rsidP="00564198">
            <w:pPr>
              <w:jc w:val="center"/>
              <w:rPr>
                <w:rFonts w:asciiTheme="majorHAnsi" w:hAnsiTheme="majorHAnsi" w:cstheme="majorHAnsi"/>
                <w:sz w:val="24"/>
                <w:szCs w:val="24"/>
                <w:highlight w:val="yellow"/>
                <w:lang w:val="kk-KZ"/>
              </w:rPr>
            </w:pPr>
          </w:p>
        </w:tc>
      </w:tr>
      <w:tr w:rsidR="00BB5B3C" w:rsidRPr="00F511CE" w14:paraId="212FA247" w14:textId="77777777" w:rsidTr="00BB5B3C">
        <w:tc>
          <w:tcPr>
            <w:tcW w:w="1701" w:type="dxa"/>
            <w:vMerge/>
          </w:tcPr>
          <w:p w14:paraId="1814A17E" w14:textId="77777777" w:rsidR="00BB5B3C" w:rsidRPr="00F511CE" w:rsidRDefault="00BB5B3C" w:rsidP="00564198">
            <w:pPr>
              <w:jc w:val="center"/>
              <w:rPr>
                <w:rFonts w:asciiTheme="majorHAnsi" w:hAnsiTheme="majorHAnsi" w:cstheme="majorHAnsi"/>
                <w:sz w:val="24"/>
                <w:szCs w:val="24"/>
                <w:lang w:val="kk-KZ"/>
              </w:rPr>
            </w:pPr>
          </w:p>
        </w:tc>
        <w:tc>
          <w:tcPr>
            <w:tcW w:w="1418" w:type="dxa"/>
          </w:tcPr>
          <w:p w14:paraId="6A842641"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en-US"/>
              </w:rPr>
              <w:t>СС</w:t>
            </w:r>
            <w:r w:rsidRPr="00F511CE">
              <w:rPr>
                <w:rFonts w:asciiTheme="majorHAnsi" w:hAnsiTheme="majorHAnsi" w:cstheme="majorHAnsi"/>
                <w:sz w:val="24"/>
                <w:szCs w:val="24"/>
                <w:lang w:val="kk-KZ"/>
              </w:rPr>
              <w:t xml:space="preserve">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46)</w:t>
            </w:r>
          </w:p>
        </w:tc>
        <w:tc>
          <w:tcPr>
            <w:tcW w:w="1984" w:type="dxa"/>
          </w:tcPr>
          <w:p w14:paraId="6ABC7064"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35,66</w:t>
            </w:r>
            <w:r w:rsidRPr="00F511CE">
              <w:rPr>
                <w:rFonts w:asciiTheme="majorHAnsi" w:hAnsiTheme="majorHAnsi" w:cstheme="majorHAnsi"/>
                <w:sz w:val="24"/>
                <w:szCs w:val="24"/>
              </w:rPr>
              <w:t>%</w:t>
            </w:r>
          </w:p>
        </w:tc>
        <w:tc>
          <w:tcPr>
            <w:tcW w:w="2126" w:type="dxa"/>
          </w:tcPr>
          <w:p w14:paraId="5A3091EE" w14:textId="77777777" w:rsidR="00BB5B3C" w:rsidRPr="00F511CE" w:rsidRDefault="00BB5B3C" w:rsidP="00564198">
            <w:pPr>
              <w:jc w:val="center"/>
              <w:rPr>
                <w:rFonts w:asciiTheme="majorHAnsi" w:hAnsiTheme="majorHAnsi" w:cstheme="majorHAnsi"/>
                <w:sz w:val="24"/>
                <w:szCs w:val="24"/>
                <w:lang w:val="kk-KZ"/>
              </w:rPr>
            </w:pPr>
          </w:p>
        </w:tc>
        <w:tc>
          <w:tcPr>
            <w:tcW w:w="1134" w:type="dxa"/>
            <w:vMerge/>
          </w:tcPr>
          <w:p w14:paraId="145B3CFE" w14:textId="77777777" w:rsidR="00BB5B3C" w:rsidRPr="00F511CE" w:rsidRDefault="00BB5B3C" w:rsidP="00564198">
            <w:pPr>
              <w:jc w:val="center"/>
              <w:rPr>
                <w:rFonts w:asciiTheme="majorHAnsi" w:hAnsiTheme="majorHAnsi" w:cstheme="majorHAnsi"/>
                <w:sz w:val="24"/>
                <w:szCs w:val="24"/>
                <w:highlight w:val="yellow"/>
                <w:lang w:val="kk-KZ"/>
              </w:rPr>
            </w:pPr>
          </w:p>
        </w:tc>
        <w:tc>
          <w:tcPr>
            <w:tcW w:w="993" w:type="dxa"/>
            <w:vMerge/>
          </w:tcPr>
          <w:p w14:paraId="0B3F9479" w14:textId="77777777" w:rsidR="00BB5B3C" w:rsidRPr="00F511CE" w:rsidRDefault="00BB5B3C" w:rsidP="00564198">
            <w:pPr>
              <w:jc w:val="center"/>
              <w:rPr>
                <w:rFonts w:asciiTheme="majorHAnsi" w:hAnsiTheme="majorHAnsi" w:cstheme="majorHAnsi"/>
                <w:sz w:val="24"/>
                <w:szCs w:val="24"/>
                <w:highlight w:val="yellow"/>
                <w:lang w:val="kk-KZ"/>
              </w:rPr>
            </w:pPr>
          </w:p>
        </w:tc>
      </w:tr>
      <w:tr w:rsidR="00BB5B3C" w:rsidRPr="00F511CE" w14:paraId="6D494341" w14:textId="77777777" w:rsidTr="00BB5B3C">
        <w:tc>
          <w:tcPr>
            <w:tcW w:w="1701" w:type="dxa"/>
            <w:vMerge w:val="restart"/>
          </w:tcPr>
          <w:p w14:paraId="3B7139BC"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MX1</w:t>
            </w:r>
          </w:p>
          <w:p w14:paraId="01C0C721"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(n=164)</w:t>
            </w:r>
          </w:p>
        </w:tc>
        <w:tc>
          <w:tcPr>
            <w:tcW w:w="1418" w:type="dxa"/>
          </w:tcPr>
          <w:p w14:paraId="5BA3EAB1"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ТТ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2</w:t>
            </w:r>
            <w:r w:rsidRPr="00F511CE">
              <w:rPr>
                <w:rFonts w:asciiTheme="majorHAnsi" w:hAnsiTheme="majorHAnsi" w:cstheme="majorHAnsi"/>
                <w:sz w:val="24"/>
                <w:szCs w:val="24"/>
              </w:rPr>
              <w:t>0</w:t>
            </w:r>
            <w:r w:rsidRPr="00F511CE">
              <w:rPr>
                <w:rFonts w:asciiTheme="majorHAnsi" w:hAnsiTheme="majorHAnsi" w:cstheme="majorHAnsi"/>
                <w:sz w:val="24"/>
                <w:szCs w:val="24"/>
                <w:lang w:val="kk-KZ"/>
              </w:rPr>
              <w:t>)</w:t>
            </w:r>
          </w:p>
        </w:tc>
        <w:tc>
          <w:tcPr>
            <w:tcW w:w="1984" w:type="dxa"/>
          </w:tcPr>
          <w:p w14:paraId="3A6F80DD"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12,19</w:t>
            </w:r>
            <w:r w:rsidRPr="00F511CE">
              <w:rPr>
                <w:rFonts w:asciiTheme="majorHAnsi" w:hAnsiTheme="majorHAnsi" w:cstheme="majorHAnsi"/>
                <w:sz w:val="24"/>
                <w:szCs w:val="24"/>
              </w:rPr>
              <w:t>%</w:t>
            </w:r>
          </w:p>
        </w:tc>
        <w:tc>
          <w:tcPr>
            <w:tcW w:w="2126" w:type="dxa"/>
          </w:tcPr>
          <w:p w14:paraId="62AF72BA"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Т=0,27</w:t>
            </w:r>
          </w:p>
        </w:tc>
        <w:tc>
          <w:tcPr>
            <w:tcW w:w="1134" w:type="dxa"/>
            <w:vMerge w:val="restart"/>
          </w:tcPr>
          <w:p w14:paraId="7FD13E9B" w14:textId="77777777" w:rsidR="00BB5B3C" w:rsidRPr="00F511CE" w:rsidRDefault="00BB5B3C" w:rsidP="00564198">
            <w:pPr>
              <w:jc w:val="center"/>
              <w:rPr>
                <w:rFonts w:asciiTheme="majorHAnsi" w:hAnsiTheme="majorHAnsi" w:cstheme="majorHAnsi"/>
                <w:sz w:val="24"/>
                <w:szCs w:val="24"/>
                <w:lang w:val="kk-KZ"/>
              </w:rPr>
            </w:pPr>
          </w:p>
          <w:p w14:paraId="195BB5E0"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70,73</w:t>
            </w:r>
          </w:p>
        </w:tc>
        <w:tc>
          <w:tcPr>
            <w:tcW w:w="993" w:type="dxa"/>
            <w:vMerge w:val="restart"/>
          </w:tcPr>
          <w:p w14:paraId="6E5D05B3" w14:textId="77777777" w:rsidR="00BB5B3C" w:rsidRPr="00F511CE" w:rsidRDefault="00BB5B3C" w:rsidP="00564198">
            <w:pPr>
              <w:jc w:val="center"/>
              <w:rPr>
                <w:rFonts w:asciiTheme="majorHAnsi" w:hAnsiTheme="majorHAnsi" w:cstheme="majorHAnsi"/>
                <w:sz w:val="24"/>
                <w:szCs w:val="24"/>
                <w:lang w:val="kk-KZ"/>
              </w:rPr>
            </w:pPr>
          </w:p>
          <w:p w14:paraId="01B08E21" w14:textId="77777777" w:rsidR="00BB5B3C" w:rsidRPr="00F511CE" w:rsidRDefault="00BB5B3C" w:rsidP="00564198">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29,27</w:t>
            </w:r>
          </w:p>
        </w:tc>
      </w:tr>
      <w:tr w:rsidR="00BB5B3C" w:rsidRPr="00F511CE" w14:paraId="4E3291D1" w14:textId="77777777" w:rsidTr="00BB5B3C">
        <w:tc>
          <w:tcPr>
            <w:tcW w:w="1701" w:type="dxa"/>
            <w:vMerge/>
          </w:tcPr>
          <w:p w14:paraId="2EA60875" w14:textId="77777777" w:rsidR="00BB5B3C" w:rsidRPr="00F511CE" w:rsidRDefault="00BB5B3C" w:rsidP="00BB5B3C">
            <w:pPr>
              <w:jc w:val="both"/>
              <w:rPr>
                <w:rFonts w:asciiTheme="majorHAnsi" w:hAnsiTheme="majorHAnsi" w:cstheme="majorHAnsi"/>
                <w:sz w:val="24"/>
                <w:szCs w:val="24"/>
                <w:lang w:val="kk-KZ"/>
              </w:rPr>
            </w:pPr>
          </w:p>
        </w:tc>
        <w:tc>
          <w:tcPr>
            <w:tcW w:w="1418" w:type="dxa"/>
          </w:tcPr>
          <w:p w14:paraId="329F3404"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48)</w:t>
            </w:r>
          </w:p>
        </w:tc>
        <w:tc>
          <w:tcPr>
            <w:tcW w:w="1984" w:type="dxa"/>
          </w:tcPr>
          <w:p w14:paraId="209B4A2F"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29,27</w:t>
            </w:r>
            <w:r w:rsidRPr="00F511CE">
              <w:rPr>
                <w:rFonts w:asciiTheme="majorHAnsi" w:hAnsiTheme="majorHAnsi" w:cstheme="majorHAnsi"/>
                <w:sz w:val="24"/>
                <w:szCs w:val="24"/>
              </w:rPr>
              <w:t>%</w:t>
            </w:r>
          </w:p>
        </w:tc>
        <w:tc>
          <w:tcPr>
            <w:tcW w:w="2126" w:type="dxa"/>
          </w:tcPr>
          <w:p w14:paraId="0079A08E"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С=0,73</w:t>
            </w:r>
          </w:p>
        </w:tc>
        <w:tc>
          <w:tcPr>
            <w:tcW w:w="1134" w:type="dxa"/>
            <w:vMerge/>
          </w:tcPr>
          <w:p w14:paraId="551112E5" w14:textId="77777777" w:rsidR="00BB5B3C" w:rsidRPr="00F511CE" w:rsidRDefault="00BB5B3C" w:rsidP="00BB5B3C">
            <w:pPr>
              <w:jc w:val="both"/>
              <w:rPr>
                <w:rFonts w:asciiTheme="majorHAnsi" w:hAnsiTheme="majorHAnsi" w:cstheme="majorHAnsi"/>
                <w:sz w:val="24"/>
                <w:szCs w:val="24"/>
                <w:highlight w:val="yellow"/>
                <w:lang w:val="kk-KZ"/>
              </w:rPr>
            </w:pPr>
          </w:p>
        </w:tc>
        <w:tc>
          <w:tcPr>
            <w:tcW w:w="993" w:type="dxa"/>
            <w:vMerge/>
          </w:tcPr>
          <w:p w14:paraId="0B0EB496" w14:textId="77777777" w:rsidR="00BB5B3C" w:rsidRPr="00F511CE" w:rsidRDefault="00BB5B3C" w:rsidP="00BB5B3C">
            <w:pPr>
              <w:jc w:val="both"/>
              <w:rPr>
                <w:rFonts w:asciiTheme="majorHAnsi" w:hAnsiTheme="majorHAnsi" w:cstheme="majorHAnsi"/>
                <w:sz w:val="24"/>
                <w:szCs w:val="24"/>
                <w:highlight w:val="yellow"/>
                <w:lang w:val="kk-KZ"/>
              </w:rPr>
            </w:pPr>
          </w:p>
        </w:tc>
      </w:tr>
      <w:tr w:rsidR="00BB5B3C" w:rsidRPr="00F511CE" w14:paraId="039AF551" w14:textId="77777777" w:rsidTr="00BB5B3C">
        <w:tc>
          <w:tcPr>
            <w:tcW w:w="1701" w:type="dxa"/>
            <w:vMerge/>
          </w:tcPr>
          <w:p w14:paraId="0510E907" w14:textId="77777777" w:rsidR="00BB5B3C" w:rsidRPr="00F511CE" w:rsidRDefault="00BB5B3C" w:rsidP="00BB5B3C">
            <w:pPr>
              <w:jc w:val="both"/>
              <w:rPr>
                <w:rFonts w:asciiTheme="majorHAnsi" w:hAnsiTheme="majorHAnsi" w:cstheme="majorHAnsi"/>
                <w:sz w:val="24"/>
                <w:szCs w:val="24"/>
                <w:lang w:val="kk-KZ"/>
              </w:rPr>
            </w:pPr>
          </w:p>
        </w:tc>
        <w:tc>
          <w:tcPr>
            <w:tcW w:w="1418" w:type="dxa"/>
          </w:tcPr>
          <w:p w14:paraId="74C86CCF"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СС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96)</w:t>
            </w:r>
          </w:p>
        </w:tc>
        <w:tc>
          <w:tcPr>
            <w:tcW w:w="1984" w:type="dxa"/>
          </w:tcPr>
          <w:p w14:paraId="4803350A"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58,54</w:t>
            </w:r>
            <w:r w:rsidRPr="00F511CE">
              <w:rPr>
                <w:rFonts w:asciiTheme="majorHAnsi" w:hAnsiTheme="majorHAnsi" w:cstheme="majorHAnsi"/>
                <w:sz w:val="24"/>
                <w:szCs w:val="24"/>
              </w:rPr>
              <w:t>%</w:t>
            </w:r>
          </w:p>
        </w:tc>
        <w:tc>
          <w:tcPr>
            <w:tcW w:w="2126" w:type="dxa"/>
          </w:tcPr>
          <w:p w14:paraId="3E169394" w14:textId="77777777" w:rsidR="00BB5B3C" w:rsidRPr="00F511CE" w:rsidRDefault="00BB5B3C" w:rsidP="00BB5B3C">
            <w:pPr>
              <w:jc w:val="center"/>
              <w:rPr>
                <w:rFonts w:asciiTheme="majorHAnsi" w:hAnsiTheme="majorHAnsi" w:cstheme="majorHAnsi"/>
                <w:sz w:val="24"/>
                <w:szCs w:val="24"/>
                <w:lang w:val="kk-KZ"/>
              </w:rPr>
            </w:pPr>
          </w:p>
        </w:tc>
        <w:tc>
          <w:tcPr>
            <w:tcW w:w="1134" w:type="dxa"/>
            <w:vMerge/>
          </w:tcPr>
          <w:p w14:paraId="03287188" w14:textId="77777777" w:rsidR="00BB5B3C" w:rsidRPr="00F511CE" w:rsidRDefault="00BB5B3C" w:rsidP="00BB5B3C">
            <w:pPr>
              <w:jc w:val="both"/>
              <w:rPr>
                <w:rFonts w:asciiTheme="majorHAnsi" w:hAnsiTheme="majorHAnsi" w:cstheme="majorHAnsi"/>
                <w:sz w:val="24"/>
                <w:szCs w:val="24"/>
                <w:highlight w:val="yellow"/>
                <w:lang w:val="kk-KZ"/>
              </w:rPr>
            </w:pPr>
          </w:p>
        </w:tc>
        <w:tc>
          <w:tcPr>
            <w:tcW w:w="993" w:type="dxa"/>
            <w:vMerge/>
          </w:tcPr>
          <w:p w14:paraId="41981CF0" w14:textId="77777777" w:rsidR="00BB5B3C" w:rsidRPr="00F511CE" w:rsidRDefault="00BB5B3C" w:rsidP="00BB5B3C">
            <w:pPr>
              <w:jc w:val="both"/>
              <w:rPr>
                <w:rFonts w:asciiTheme="majorHAnsi" w:hAnsiTheme="majorHAnsi" w:cstheme="majorHAnsi"/>
                <w:sz w:val="24"/>
                <w:szCs w:val="24"/>
                <w:highlight w:val="yellow"/>
                <w:lang w:val="kk-KZ"/>
              </w:rPr>
            </w:pPr>
          </w:p>
        </w:tc>
      </w:tr>
      <w:tr w:rsidR="00BB5B3C" w:rsidRPr="00F511CE" w14:paraId="15CC6CBB" w14:textId="77777777" w:rsidTr="00BB5B3C">
        <w:tc>
          <w:tcPr>
            <w:tcW w:w="1701" w:type="dxa"/>
            <w:vMerge w:val="restart"/>
          </w:tcPr>
          <w:p w14:paraId="6AC1CB89"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CXCR1</w:t>
            </w:r>
          </w:p>
          <w:p w14:paraId="27AA3FEE"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c.+291C&gt;T</w:t>
            </w:r>
          </w:p>
          <w:p w14:paraId="49635C49"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 (n=42)</w:t>
            </w:r>
          </w:p>
        </w:tc>
        <w:tc>
          <w:tcPr>
            <w:tcW w:w="1418" w:type="dxa"/>
          </w:tcPr>
          <w:p w14:paraId="03D839A9"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ТТ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5)</w:t>
            </w:r>
          </w:p>
        </w:tc>
        <w:tc>
          <w:tcPr>
            <w:tcW w:w="1984" w:type="dxa"/>
          </w:tcPr>
          <w:p w14:paraId="1928B368"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11,91</w:t>
            </w:r>
            <w:r w:rsidRPr="00F511CE">
              <w:rPr>
                <w:rFonts w:asciiTheme="majorHAnsi" w:hAnsiTheme="majorHAnsi" w:cstheme="majorHAnsi"/>
                <w:sz w:val="24"/>
                <w:szCs w:val="24"/>
              </w:rPr>
              <w:t>%</w:t>
            </w:r>
          </w:p>
        </w:tc>
        <w:tc>
          <w:tcPr>
            <w:tcW w:w="2126" w:type="dxa"/>
          </w:tcPr>
          <w:p w14:paraId="49775A4C"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 =0,29</w:t>
            </w:r>
          </w:p>
        </w:tc>
        <w:tc>
          <w:tcPr>
            <w:tcW w:w="1134" w:type="dxa"/>
            <w:vMerge w:val="restart"/>
          </w:tcPr>
          <w:p w14:paraId="02CFF453" w14:textId="77777777" w:rsidR="00BB5B3C" w:rsidRPr="00F511CE" w:rsidRDefault="00BB5B3C" w:rsidP="00BB5B3C">
            <w:pPr>
              <w:jc w:val="center"/>
              <w:rPr>
                <w:rFonts w:asciiTheme="majorHAnsi" w:hAnsiTheme="majorHAnsi" w:cstheme="majorHAnsi"/>
                <w:sz w:val="24"/>
                <w:szCs w:val="24"/>
                <w:lang w:val="kk-KZ"/>
              </w:rPr>
            </w:pPr>
          </w:p>
          <w:p w14:paraId="7EDCB80A" w14:textId="77777777" w:rsidR="00BB5B3C" w:rsidRPr="00F511CE" w:rsidRDefault="00BB5B3C" w:rsidP="00BB5B3C">
            <w:pPr>
              <w:jc w:val="center"/>
              <w:rPr>
                <w:rFonts w:asciiTheme="majorHAnsi" w:hAnsiTheme="majorHAnsi" w:cstheme="majorHAnsi"/>
                <w:sz w:val="24"/>
                <w:szCs w:val="24"/>
                <w:lang w:val="kk-KZ"/>
              </w:rPr>
            </w:pPr>
          </w:p>
          <w:p w14:paraId="748D580F"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66,67</w:t>
            </w:r>
          </w:p>
        </w:tc>
        <w:tc>
          <w:tcPr>
            <w:tcW w:w="993" w:type="dxa"/>
            <w:vMerge w:val="restart"/>
          </w:tcPr>
          <w:p w14:paraId="6D78351A" w14:textId="77777777" w:rsidR="00BB5B3C" w:rsidRPr="00F511CE" w:rsidRDefault="00BB5B3C" w:rsidP="00BB5B3C">
            <w:pPr>
              <w:jc w:val="center"/>
              <w:rPr>
                <w:rFonts w:asciiTheme="majorHAnsi" w:hAnsiTheme="majorHAnsi" w:cstheme="majorHAnsi"/>
                <w:sz w:val="24"/>
                <w:szCs w:val="24"/>
                <w:lang w:val="kk-KZ"/>
              </w:rPr>
            </w:pPr>
          </w:p>
          <w:p w14:paraId="379A17D0" w14:textId="77777777" w:rsidR="00BB5B3C" w:rsidRPr="00F511CE" w:rsidRDefault="00BB5B3C" w:rsidP="00BB5B3C">
            <w:pPr>
              <w:jc w:val="center"/>
              <w:rPr>
                <w:rFonts w:asciiTheme="majorHAnsi" w:hAnsiTheme="majorHAnsi" w:cstheme="majorHAnsi"/>
                <w:sz w:val="24"/>
                <w:szCs w:val="24"/>
                <w:lang w:val="kk-KZ"/>
              </w:rPr>
            </w:pPr>
          </w:p>
          <w:p w14:paraId="2D9059A9"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33,33</w:t>
            </w:r>
          </w:p>
        </w:tc>
      </w:tr>
      <w:tr w:rsidR="00BB5B3C" w:rsidRPr="00F511CE" w14:paraId="53548365" w14:textId="77777777" w:rsidTr="00BB5B3C">
        <w:tc>
          <w:tcPr>
            <w:tcW w:w="1701" w:type="dxa"/>
            <w:vMerge/>
          </w:tcPr>
          <w:p w14:paraId="5E740E95" w14:textId="77777777" w:rsidR="00BB5B3C" w:rsidRPr="00F511CE" w:rsidRDefault="00BB5B3C" w:rsidP="00BB5B3C">
            <w:pPr>
              <w:jc w:val="center"/>
              <w:rPr>
                <w:rFonts w:asciiTheme="majorHAnsi" w:hAnsiTheme="majorHAnsi" w:cstheme="majorHAnsi"/>
                <w:sz w:val="24"/>
                <w:szCs w:val="24"/>
                <w:lang w:val="kk-KZ"/>
              </w:rPr>
            </w:pPr>
          </w:p>
        </w:tc>
        <w:tc>
          <w:tcPr>
            <w:tcW w:w="1418" w:type="dxa"/>
          </w:tcPr>
          <w:p w14:paraId="2560635D"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14)</w:t>
            </w:r>
          </w:p>
        </w:tc>
        <w:tc>
          <w:tcPr>
            <w:tcW w:w="1984" w:type="dxa"/>
          </w:tcPr>
          <w:p w14:paraId="7DD0BC93"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33,33</w:t>
            </w:r>
            <w:r w:rsidRPr="00F511CE">
              <w:rPr>
                <w:rFonts w:asciiTheme="majorHAnsi" w:hAnsiTheme="majorHAnsi" w:cstheme="majorHAnsi"/>
                <w:sz w:val="24"/>
                <w:szCs w:val="24"/>
              </w:rPr>
              <w:t>%</w:t>
            </w:r>
          </w:p>
        </w:tc>
        <w:tc>
          <w:tcPr>
            <w:tcW w:w="2126" w:type="dxa"/>
          </w:tcPr>
          <w:p w14:paraId="4BDF52C8"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С=0,71</w:t>
            </w:r>
          </w:p>
        </w:tc>
        <w:tc>
          <w:tcPr>
            <w:tcW w:w="1134" w:type="dxa"/>
            <w:vMerge/>
          </w:tcPr>
          <w:p w14:paraId="51779467" w14:textId="77777777" w:rsidR="00BB5B3C" w:rsidRPr="00F511CE" w:rsidRDefault="00BB5B3C" w:rsidP="00BB5B3C">
            <w:pPr>
              <w:jc w:val="center"/>
              <w:rPr>
                <w:rFonts w:asciiTheme="majorHAnsi" w:hAnsiTheme="majorHAnsi" w:cstheme="majorHAnsi"/>
                <w:sz w:val="24"/>
                <w:szCs w:val="24"/>
                <w:highlight w:val="yellow"/>
                <w:lang w:val="kk-KZ"/>
              </w:rPr>
            </w:pPr>
          </w:p>
        </w:tc>
        <w:tc>
          <w:tcPr>
            <w:tcW w:w="993" w:type="dxa"/>
            <w:vMerge/>
          </w:tcPr>
          <w:p w14:paraId="738513C6" w14:textId="77777777" w:rsidR="00BB5B3C" w:rsidRPr="00F511CE" w:rsidRDefault="00BB5B3C" w:rsidP="00BB5B3C">
            <w:pPr>
              <w:jc w:val="center"/>
              <w:rPr>
                <w:rFonts w:asciiTheme="majorHAnsi" w:hAnsiTheme="majorHAnsi" w:cstheme="majorHAnsi"/>
                <w:sz w:val="24"/>
                <w:szCs w:val="24"/>
                <w:highlight w:val="yellow"/>
                <w:lang w:val="kk-KZ"/>
              </w:rPr>
            </w:pPr>
          </w:p>
        </w:tc>
      </w:tr>
      <w:tr w:rsidR="00BB5B3C" w:rsidRPr="00F511CE" w14:paraId="3480A380" w14:textId="77777777" w:rsidTr="00BB5B3C">
        <w:tc>
          <w:tcPr>
            <w:tcW w:w="1701" w:type="dxa"/>
            <w:vMerge/>
          </w:tcPr>
          <w:p w14:paraId="6C41AC41" w14:textId="77777777" w:rsidR="00BB5B3C" w:rsidRPr="00F511CE" w:rsidRDefault="00BB5B3C" w:rsidP="00BB5B3C">
            <w:pPr>
              <w:jc w:val="center"/>
              <w:rPr>
                <w:rFonts w:asciiTheme="majorHAnsi" w:hAnsiTheme="majorHAnsi" w:cstheme="majorHAnsi"/>
                <w:sz w:val="24"/>
                <w:szCs w:val="24"/>
                <w:lang w:val="kk-KZ"/>
              </w:rPr>
            </w:pPr>
          </w:p>
        </w:tc>
        <w:tc>
          <w:tcPr>
            <w:tcW w:w="1418" w:type="dxa"/>
          </w:tcPr>
          <w:p w14:paraId="2E7A2F67"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СС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23)</w:t>
            </w:r>
          </w:p>
        </w:tc>
        <w:tc>
          <w:tcPr>
            <w:tcW w:w="1984" w:type="dxa"/>
          </w:tcPr>
          <w:p w14:paraId="20794A93"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54,76</w:t>
            </w:r>
            <w:r w:rsidRPr="00F511CE">
              <w:rPr>
                <w:rFonts w:asciiTheme="majorHAnsi" w:hAnsiTheme="majorHAnsi" w:cstheme="majorHAnsi"/>
                <w:sz w:val="24"/>
                <w:szCs w:val="24"/>
              </w:rPr>
              <w:t>%</w:t>
            </w:r>
          </w:p>
        </w:tc>
        <w:tc>
          <w:tcPr>
            <w:tcW w:w="2126" w:type="dxa"/>
          </w:tcPr>
          <w:p w14:paraId="682EC02B" w14:textId="77777777" w:rsidR="00BB5B3C" w:rsidRPr="00F511CE" w:rsidRDefault="00BB5B3C" w:rsidP="00BB5B3C">
            <w:pPr>
              <w:jc w:val="center"/>
              <w:rPr>
                <w:rFonts w:asciiTheme="majorHAnsi" w:hAnsiTheme="majorHAnsi" w:cstheme="majorHAnsi"/>
                <w:color w:val="FF0000"/>
                <w:sz w:val="24"/>
                <w:szCs w:val="24"/>
                <w:lang w:val="kk-KZ"/>
              </w:rPr>
            </w:pPr>
          </w:p>
        </w:tc>
        <w:tc>
          <w:tcPr>
            <w:tcW w:w="1134" w:type="dxa"/>
            <w:vMerge/>
          </w:tcPr>
          <w:p w14:paraId="648F187F" w14:textId="77777777" w:rsidR="00BB5B3C" w:rsidRPr="00F511CE" w:rsidRDefault="00BB5B3C" w:rsidP="00BB5B3C">
            <w:pPr>
              <w:jc w:val="center"/>
              <w:rPr>
                <w:rFonts w:asciiTheme="majorHAnsi" w:hAnsiTheme="majorHAnsi" w:cstheme="majorHAnsi"/>
                <w:sz w:val="24"/>
                <w:szCs w:val="24"/>
                <w:highlight w:val="yellow"/>
                <w:lang w:val="kk-KZ"/>
              </w:rPr>
            </w:pPr>
          </w:p>
        </w:tc>
        <w:tc>
          <w:tcPr>
            <w:tcW w:w="993" w:type="dxa"/>
            <w:vMerge/>
          </w:tcPr>
          <w:p w14:paraId="60ABA909" w14:textId="77777777" w:rsidR="00BB5B3C" w:rsidRPr="00F511CE" w:rsidRDefault="00BB5B3C" w:rsidP="00BB5B3C">
            <w:pPr>
              <w:jc w:val="center"/>
              <w:rPr>
                <w:rFonts w:asciiTheme="majorHAnsi" w:hAnsiTheme="majorHAnsi" w:cstheme="majorHAnsi"/>
                <w:sz w:val="24"/>
                <w:szCs w:val="24"/>
                <w:highlight w:val="yellow"/>
                <w:lang w:val="kk-KZ"/>
              </w:rPr>
            </w:pPr>
          </w:p>
        </w:tc>
      </w:tr>
      <w:tr w:rsidR="00BB5B3C" w:rsidRPr="00F511CE" w14:paraId="40C1DB0A" w14:textId="77777777" w:rsidTr="00BB5B3C">
        <w:tc>
          <w:tcPr>
            <w:tcW w:w="1701" w:type="dxa"/>
            <w:vMerge w:val="restart"/>
          </w:tcPr>
          <w:p w14:paraId="460D2830"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CXCR1</w:t>
            </w:r>
          </w:p>
          <w:p w14:paraId="01CB863E"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+1093C&gt;T</w:t>
            </w:r>
          </w:p>
          <w:p w14:paraId="77E9B2F7"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 (n=131)</w:t>
            </w:r>
          </w:p>
        </w:tc>
        <w:tc>
          <w:tcPr>
            <w:tcW w:w="1418" w:type="dxa"/>
          </w:tcPr>
          <w:p w14:paraId="5B83A1A5"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ТТ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61)</w:t>
            </w:r>
          </w:p>
        </w:tc>
        <w:tc>
          <w:tcPr>
            <w:tcW w:w="1984" w:type="dxa"/>
          </w:tcPr>
          <w:p w14:paraId="63DD27B5"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46,56</w:t>
            </w:r>
            <w:r w:rsidRPr="00F511CE">
              <w:rPr>
                <w:rFonts w:asciiTheme="majorHAnsi" w:hAnsiTheme="majorHAnsi" w:cstheme="majorHAnsi"/>
                <w:sz w:val="24"/>
                <w:szCs w:val="24"/>
              </w:rPr>
              <w:t>%</w:t>
            </w:r>
          </w:p>
        </w:tc>
        <w:tc>
          <w:tcPr>
            <w:tcW w:w="2126" w:type="dxa"/>
          </w:tcPr>
          <w:p w14:paraId="364932C1"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 =0,72</w:t>
            </w:r>
          </w:p>
        </w:tc>
        <w:tc>
          <w:tcPr>
            <w:tcW w:w="1134" w:type="dxa"/>
            <w:vMerge w:val="restart"/>
          </w:tcPr>
          <w:p w14:paraId="312CF473" w14:textId="77777777" w:rsidR="00BB5B3C" w:rsidRPr="00F511CE" w:rsidRDefault="00BB5B3C" w:rsidP="00BB5B3C">
            <w:pPr>
              <w:jc w:val="center"/>
              <w:rPr>
                <w:rFonts w:asciiTheme="majorHAnsi" w:hAnsiTheme="majorHAnsi" w:cstheme="majorHAnsi"/>
                <w:sz w:val="24"/>
                <w:szCs w:val="24"/>
                <w:lang w:val="kk-KZ"/>
              </w:rPr>
            </w:pPr>
          </w:p>
          <w:p w14:paraId="24AAAD8E"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48,85</w:t>
            </w:r>
          </w:p>
        </w:tc>
        <w:tc>
          <w:tcPr>
            <w:tcW w:w="993" w:type="dxa"/>
            <w:vMerge w:val="restart"/>
          </w:tcPr>
          <w:p w14:paraId="42D0E8E4" w14:textId="77777777" w:rsidR="00BB5B3C" w:rsidRPr="00F511CE" w:rsidRDefault="00BB5B3C" w:rsidP="00BB5B3C">
            <w:pPr>
              <w:jc w:val="center"/>
              <w:rPr>
                <w:rFonts w:asciiTheme="majorHAnsi" w:hAnsiTheme="majorHAnsi" w:cstheme="majorHAnsi"/>
                <w:sz w:val="24"/>
                <w:szCs w:val="24"/>
                <w:lang w:val="kk-KZ"/>
              </w:rPr>
            </w:pPr>
          </w:p>
          <w:p w14:paraId="63835788"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51,15</w:t>
            </w:r>
          </w:p>
        </w:tc>
      </w:tr>
      <w:tr w:rsidR="00BB5B3C" w:rsidRPr="00F511CE" w14:paraId="75652C64" w14:textId="77777777" w:rsidTr="00BB5B3C">
        <w:tc>
          <w:tcPr>
            <w:tcW w:w="1701" w:type="dxa"/>
            <w:vMerge/>
          </w:tcPr>
          <w:p w14:paraId="67FCF848" w14:textId="77777777" w:rsidR="00BB5B3C" w:rsidRPr="00F511CE" w:rsidRDefault="00BB5B3C" w:rsidP="00BB5B3C">
            <w:pPr>
              <w:jc w:val="center"/>
              <w:rPr>
                <w:rFonts w:asciiTheme="majorHAnsi" w:hAnsiTheme="majorHAnsi" w:cstheme="majorHAnsi"/>
                <w:sz w:val="24"/>
                <w:szCs w:val="24"/>
                <w:lang w:val="kk-KZ"/>
              </w:rPr>
            </w:pPr>
          </w:p>
        </w:tc>
        <w:tc>
          <w:tcPr>
            <w:tcW w:w="1418" w:type="dxa"/>
          </w:tcPr>
          <w:p w14:paraId="6ECDC057"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67)</w:t>
            </w:r>
          </w:p>
        </w:tc>
        <w:tc>
          <w:tcPr>
            <w:tcW w:w="1984" w:type="dxa"/>
          </w:tcPr>
          <w:p w14:paraId="6658AFCE"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51,15</w:t>
            </w:r>
            <w:r w:rsidRPr="00F511CE">
              <w:rPr>
                <w:rFonts w:asciiTheme="majorHAnsi" w:hAnsiTheme="majorHAnsi" w:cstheme="majorHAnsi"/>
                <w:sz w:val="24"/>
                <w:szCs w:val="24"/>
              </w:rPr>
              <w:t>%</w:t>
            </w:r>
          </w:p>
        </w:tc>
        <w:tc>
          <w:tcPr>
            <w:tcW w:w="2126" w:type="dxa"/>
          </w:tcPr>
          <w:p w14:paraId="735D68BF"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С=0,28</w:t>
            </w:r>
          </w:p>
        </w:tc>
        <w:tc>
          <w:tcPr>
            <w:tcW w:w="1134" w:type="dxa"/>
            <w:vMerge/>
          </w:tcPr>
          <w:p w14:paraId="61884B57" w14:textId="77777777" w:rsidR="00BB5B3C" w:rsidRPr="00F511CE" w:rsidRDefault="00BB5B3C" w:rsidP="00BB5B3C">
            <w:pPr>
              <w:jc w:val="center"/>
              <w:rPr>
                <w:rFonts w:asciiTheme="majorHAnsi" w:hAnsiTheme="majorHAnsi" w:cstheme="majorHAnsi"/>
                <w:sz w:val="24"/>
                <w:szCs w:val="24"/>
                <w:lang w:val="kk-KZ"/>
              </w:rPr>
            </w:pPr>
          </w:p>
        </w:tc>
        <w:tc>
          <w:tcPr>
            <w:tcW w:w="993" w:type="dxa"/>
            <w:vMerge/>
          </w:tcPr>
          <w:p w14:paraId="44BF2E6F" w14:textId="77777777" w:rsidR="00BB5B3C" w:rsidRPr="00F511CE" w:rsidRDefault="00BB5B3C" w:rsidP="00BB5B3C">
            <w:pPr>
              <w:jc w:val="center"/>
              <w:rPr>
                <w:rFonts w:asciiTheme="majorHAnsi" w:hAnsiTheme="majorHAnsi" w:cstheme="majorHAnsi"/>
                <w:sz w:val="24"/>
                <w:szCs w:val="24"/>
                <w:lang w:val="kk-KZ"/>
              </w:rPr>
            </w:pPr>
          </w:p>
        </w:tc>
      </w:tr>
      <w:tr w:rsidR="00BB5B3C" w:rsidRPr="00F511CE" w14:paraId="3CD9F8FA" w14:textId="77777777" w:rsidTr="00BB5B3C">
        <w:tc>
          <w:tcPr>
            <w:tcW w:w="1701" w:type="dxa"/>
            <w:vMerge/>
          </w:tcPr>
          <w:p w14:paraId="4564F0E3" w14:textId="77777777" w:rsidR="00BB5B3C" w:rsidRPr="00F511CE" w:rsidRDefault="00BB5B3C" w:rsidP="00BB5B3C">
            <w:pPr>
              <w:jc w:val="center"/>
              <w:rPr>
                <w:rFonts w:asciiTheme="majorHAnsi" w:hAnsiTheme="majorHAnsi" w:cstheme="majorHAnsi"/>
                <w:sz w:val="24"/>
                <w:szCs w:val="24"/>
                <w:lang w:val="kk-KZ"/>
              </w:rPr>
            </w:pPr>
          </w:p>
        </w:tc>
        <w:tc>
          <w:tcPr>
            <w:tcW w:w="1418" w:type="dxa"/>
          </w:tcPr>
          <w:p w14:paraId="4C7A1858"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СС (</w:t>
            </w:r>
            <w:r w:rsidRPr="00F511CE">
              <w:rPr>
                <w:rFonts w:asciiTheme="majorHAnsi" w:hAnsiTheme="majorHAnsi" w:cstheme="majorHAnsi"/>
                <w:sz w:val="24"/>
                <w:szCs w:val="24"/>
                <w:lang w:val="en-US"/>
              </w:rPr>
              <w:t>n=</w:t>
            </w:r>
            <w:r w:rsidRPr="00F511CE">
              <w:rPr>
                <w:rFonts w:asciiTheme="majorHAnsi" w:hAnsiTheme="majorHAnsi" w:cstheme="majorHAnsi"/>
                <w:sz w:val="24"/>
                <w:szCs w:val="24"/>
                <w:lang w:val="kk-KZ"/>
              </w:rPr>
              <w:t>3)</w:t>
            </w:r>
          </w:p>
        </w:tc>
        <w:tc>
          <w:tcPr>
            <w:tcW w:w="1984" w:type="dxa"/>
          </w:tcPr>
          <w:p w14:paraId="0304C6AF" w14:textId="77777777" w:rsidR="00BB5B3C" w:rsidRPr="00F511CE" w:rsidRDefault="00BB5B3C" w:rsidP="00BB5B3C">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2,29</w:t>
            </w:r>
            <w:r w:rsidRPr="00F511CE">
              <w:rPr>
                <w:rFonts w:asciiTheme="majorHAnsi" w:hAnsiTheme="majorHAnsi" w:cstheme="majorHAnsi"/>
                <w:sz w:val="24"/>
                <w:szCs w:val="24"/>
              </w:rPr>
              <w:t>%</w:t>
            </w:r>
          </w:p>
        </w:tc>
        <w:tc>
          <w:tcPr>
            <w:tcW w:w="2126" w:type="dxa"/>
          </w:tcPr>
          <w:p w14:paraId="6946CB76" w14:textId="77777777" w:rsidR="00BB5B3C" w:rsidRPr="00F511CE" w:rsidRDefault="00BB5B3C" w:rsidP="00BB5B3C">
            <w:pPr>
              <w:jc w:val="center"/>
              <w:rPr>
                <w:rFonts w:asciiTheme="majorHAnsi" w:hAnsiTheme="majorHAnsi" w:cstheme="majorHAnsi"/>
                <w:color w:val="FF0000"/>
                <w:sz w:val="24"/>
                <w:szCs w:val="24"/>
                <w:highlight w:val="yellow"/>
                <w:lang w:val="kk-KZ"/>
              </w:rPr>
            </w:pPr>
          </w:p>
        </w:tc>
        <w:tc>
          <w:tcPr>
            <w:tcW w:w="1134" w:type="dxa"/>
            <w:vMerge/>
          </w:tcPr>
          <w:p w14:paraId="5BF86E4C" w14:textId="77777777" w:rsidR="00BB5B3C" w:rsidRPr="00F511CE" w:rsidRDefault="00BB5B3C" w:rsidP="00BB5B3C">
            <w:pPr>
              <w:jc w:val="center"/>
              <w:rPr>
                <w:rFonts w:asciiTheme="majorHAnsi" w:hAnsiTheme="majorHAnsi" w:cstheme="majorHAnsi"/>
                <w:sz w:val="24"/>
                <w:szCs w:val="24"/>
                <w:lang w:val="kk-KZ"/>
              </w:rPr>
            </w:pPr>
          </w:p>
        </w:tc>
        <w:tc>
          <w:tcPr>
            <w:tcW w:w="993" w:type="dxa"/>
            <w:vMerge/>
          </w:tcPr>
          <w:p w14:paraId="64AC30D3" w14:textId="77777777" w:rsidR="00BB5B3C" w:rsidRPr="00F511CE" w:rsidRDefault="00BB5B3C" w:rsidP="00BB5B3C">
            <w:pPr>
              <w:jc w:val="center"/>
              <w:rPr>
                <w:rFonts w:asciiTheme="majorHAnsi" w:hAnsiTheme="majorHAnsi" w:cstheme="majorHAnsi"/>
                <w:sz w:val="24"/>
                <w:szCs w:val="24"/>
                <w:lang w:val="kk-KZ"/>
              </w:rPr>
            </w:pPr>
          </w:p>
        </w:tc>
      </w:tr>
      <w:bookmarkEnd w:id="4"/>
    </w:tbl>
    <w:p w14:paraId="29AC6891" w14:textId="77777777" w:rsidR="00885F5D" w:rsidRDefault="00885F5D" w:rsidP="00BB5B3C">
      <w:pPr>
        <w:spacing w:after="0" w:line="240" w:lineRule="auto"/>
        <w:jc w:val="both"/>
        <w:rPr>
          <w:rFonts w:asciiTheme="majorHAnsi" w:hAnsiTheme="majorHAnsi" w:cstheme="majorHAnsi"/>
          <w:color w:val="000000" w:themeColor="text1"/>
          <w:lang w:val="kk-KZ"/>
        </w:rPr>
      </w:pPr>
    </w:p>
    <w:p w14:paraId="667728F9" w14:textId="446124F0" w:rsidR="004F5CB2" w:rsidRDefault="00954EE1" w:rsidP="00AC0597">
      <w:pPr>
        <w:spacing w:after="0" w:line="240" w:lineRule="auto"/>
        <w:ind w:firstLine="709"/>
        <w:jc w:val="both"/>
        <w:rPr>
          <w:rFonts w:asciiTheme="majorHAnsi" w:hAnsiTheme="majorHAnsi" w:cstheme="majorHAnsi"/>
          <w:lang w:val="kk-KZ"/>
        </w:rPr>
      </w:pPr>
      <w:r w:rsidRPr="00EF40AA">
        <w:rPr>
          <w:lang w:val="kk-KZ"/>
        </w:rPr>
        <w:t>SELL генінің лок</w:t>
      </w:r>
      <w:r w:rsidR="00E8704A" w:rsidRPr="00EF40AA">
        <w:rPr>
          <w:lang w:val="kk-KZ"/>
        </w:rPr>
        <w:t>усында генетикалық нұсқалардың</w:t>
      </w:r>
      <w:r w:rsidRPr="00EF40AA">
        <w:rPr>
          <w:lang w:val="kk-KZ"/>
        </w:rPr>
        <w:t xml:space="preserve"> нақты таралуы теориялық таралудан ауытқиды, өйткені TT және CC гомозигот</w:t>
      </w:r>
      <w:r w:rsidR="00DD1AE8" w:rsidRPr="00EF40AA">
        <w:rPr>
          <w:lang w:val="kk-KZ"/>
        </w:rPr>
        <w:t>алы</w:t>
      </w:r>
      <w:r w:rsidRPr="00EF40AA">
        <w:rPr>
          <w:lang w:val="kk-KZ"/>
        </w:rPr>
        <w:t xml:space="preserve"> генетикалық нұсқларында артық кездесу байқалады (+2,98 бас, әр генотип бойынша), ал CT гетерозиготалы генетикалық нұсқада кездесу жетіспейді (-5,94 бас). Бұл жұмыста теориялық генетикалық нұсқалардың жиілігін, аллельдердің жиілігін және </w:t>
      </w:r>
      <w:r w:rsidRPr="00564198">
        <w:t>χ</w:t>
      </w:r>
      <w:r w:rsidRPr="00EF40AA">
        <w:rPr>
          <w:lang w:val="kk-KZ"/>
        </w:rPr>
        <w:t>2 мәнін Equilibrium Hardy-Weinberg компьютерлік бағдарламасы арқылы анықтадық  (</w:t>
      </w:r>
      <w:r w:rsidR="005C38A9" w:rsidRPr="00564198">
        <w:fldChar w:fldCharType="begin"/>
      </w:r>
      <w:r w:rsidR="005C38A9" w:rsidRPr="00EF40AA">
        <w:rPr>
          <w:lang w:val="kk-KZ"/>
        </w:rPr>
        <w:instrText xml:space="preserve"> HYPERLINK "https://wpcalc.com/en/equilibrium-hardy-weinberg/" </w:instrText>
      </w:r>
      <w:r w:rsidR="005C38A9" w:rsidRPr="00564198">
        <w:fldChar w:fldCharType="separate"/>
      </w:r>
      <w:r w:rsidRPr="00EF40AA">
        <w:rPr>
          <w:rStyle w:val="a9"/>
          <w:lang w:val="kk-KZ"/>
        </w:rPr>
        <w:t>https://wpcalc.com/en/equilibrium-hardy-weinberg/</w:t>
      </w:r>
      <w:r w:rsidR="005C38A9" w:rsidRPr="00564198">
        <w:fldChar w:fldCharType="end"/>
      </w:r>
      <w:r w:rsidRPr="00EF40AA">
        <w:rPr>
          <w:lang w:val="kk-KZ"/>
        </w:rPr>
        <w:t xml:space="preserve">). SELL генінің локусындағы </w:t>
      </w:r>
      <w:r w:rsidRPr="00564198">
        <w:t>χ</w:t>
      </w:r>
      <w:r w:rsidRPr="00EF40AA">
        <w:rPr>
          <w:lang w:val="kk-KZ"/>
        </w:rPr>
        <w:t xml:space="preserve">2 сандық мәні біздің эксперименттерде 1,1523 құрады. </w:t>
      </w:r>
      <w:r w:rsidR="00C26138" w:rsidRPr="00EF40AA">
        <w:rPr>
          <w:lang w:val="kk-KZ"/>
        </w:rPr>
        <w:t xml:space="preserve"> </w:t>
      </w:r>
      <w:r w:rsidR="00B8505A" w:rsidRPr="00EF40AA">
        <w:rPr>
          <w:lang w:val="kk-KZ"/>
        </w:rPr>
        <w:t>«Амиран» ЖШС шаруашылығында MX1 генінің локусы бойынша 164 голшт</w:t>
      </w:r>
      <w:r w:rsidR="008E76A2" w:rsidRPr="00EF40AA">
        <w:rPr>
          <w:lang w:val="kk-KZ"/>
        </w:rPr>
        <w:t>еи</w:t>
      </w:r>
      <w:r w:rsidR="00B8505A" w:rsidRPr="00EF40AA">
        <w:rPr>
          <w:lang w:val="kk-KZ"/>
        </w:rPr>
        <w:t xml:space="preserve">н тұқымды сиырдың ДНҚ үлгілері генотиптелді, мұнда генетикалық нұсқалардың нақты таралу нәтижелері бойынша CC генотипі бар гомозиготалы жануарлар басым </w:t>
      </w:r>
      <w:r w:rsidR="0013513C" w:rsidRPr="00EF40AA">
        <w:rPr>
          <w:lang w:val="kk-KZ"/>
        </w:rPr>
        <w:t xml:space="preserve"> </w:t>
      </w:r>
      <w:r w:rsidR="00B8505A" w:rsidRPr="00EF40AA">
        <w:rPr>
          <w:lang w:val="kk-KZ"/>
        </w:rPr>
        <w:t>(96 бас, 58,5%), ал CT гетерозигот</w:t>
      </w:r>
      <w:r w:rsidR="00DD1AE8" w:rsidRPr="00EF40AA">
        <w:rPr>
          <w:lang w:val="kk-KZ"/>
        </w:rPr>
        <w:t>алы</w:t>
      </w:r>
      <w:r w:rsidR="00B8505A" w:rsidRPr="00EF40AA">
        <w:rPr>
          <w:lang w:val="kk-KZ"/>
        </w:rPr>
        <w:t xml:space="preserve"> және TT гомозигот</w:t>
      </w:r>
      <w:r w:rsidR="00DD1AE8" w:rsidRPr="00EF40AA">
        <w:rPr>
          <w:lang w:val="kk-KZ"/>
        </w:rPr>
        <w:t>алы</w:t>
      </w:r>
      <w:r w:rsidR="00B8505A" w:rsidRPr="00EF40AA">
        <w:rPr>
          <w:lang w:val="kk-KZ"/>
        </w:rPr>
        <w:t xml:space="preserve"> генотиптерінің кездесу жиілігі сәйкесінше 20 бас (12,1%) және 48 бас (29,2%) болды.</w:t>
      </w:r>
    </w:p>
    <w:p w14:paraId="553BBDC2" w14:textId="5DC6183A" w:rsidR="004F5CB2" w:rsidRDefault="00AC0597" w:rsidP="00AC0597">
      <w:pPr>
        <w:spacing w:after="0" w:line="240" w:lineRule="auto"/>
        <w:ind w:firstLine="567"/>
        <w:jc w:val="both"/>
        <w:rPr>
          <w:rFonts w:asciiTheme="majorHAnsi" w:hAnsiTheme="majorHAnsi" w:cstheme="majorHAnsi"/>
          <w:lang w:val="kk-KZ"/>
        </w:rPr>
      </w:pPr>
      <w:r w:rsidRPr="00F511CE">
        <w:rPr>
          <w:rFonts w:asciiTheme="majorHAnsi" w:hAnsiTheme="majorHAnsi" w:cstheme="majorHAnsi"/>
          <w:color w:val="000000" w:themeColor="text1"/>
          <w:lang w:val="kk-KZ"/>
        </w:rPr>
        <w:t>Аталған ген ло</w:t>
      </w:r>
      <w:r>
        <w:rPr>
          <w:rFonts w:asciiTheme="majorHAnsi" w:hAnsiTheme="majorHAnsi" w:cstheme="majorHAnsi"/>
          <w:color w:val="000000" w:themeColor="text1"/>
          <w:lang w:val="kk-KZ"/>
        </w:rPr>
        <w:t>кусы бойынша генетикалық нұсқал</w:t>
      </w:r>
      <w:r w:rsidRPr="00F511CE">
        <w:rPr>
          <w:rFonts w:asciiTheme="majorHAnsi" w:hAnsiTheme="majorHAnsi" w:cstheme="majorHAnsi"/>
          <w:color w:val="000000" w:themeColor="text1"/>
          <w:lang w:val="kk-KZ"/>
        </w:rPr>
        <w:t>ардың нақты таралуы теориялық генотиптердің таралуынан айтарлықтай ауытқиды. Мысалы, CT гетерозигот</w:t>
      </w:r>
      <w:r>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генотипінің кездесуі жетіспейді (-16,39 бас), ал CC және TT гомозигот</w:t>
      </w:r>
      <w:r>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генотиптерінің жиілігі жоғары, сәйкесінше +8,20 және +8,20 бас. MX1 генінің локусы</w:t>
      </w:r>
      <w:r>
        <w:rPr>
          <w:rFonts w:asciiTheme="majorHAnsi" w:hAnsiTheme="majorHAnsi" w:cstheme="majorHAnsi"/>
          <w:color w:val="000000" w:themeColor="text1"/>
          <w:lang w:val="kk-KZ"/>
        </w:rPr>
        <w:t xml:space="preserve"> бойынша генетикалық нұсқал</w:t>
      </w:r>
      <w:r w:rsidRPr="00F511CE">
        <w:rPr>
          <w:rFonts w:asciiTheme="majorHAnsi" w:hAnsiTheme="majorHAnsi" w:cstheme="majorHAnsi"/>
          <w:color w:val="000000" w:themeColor="text1"/>
          <w:lang w:val="kk-KZ"/>
        </w:rPr>
        <w:t xml:space="preserve">ардың теңгерімінің бұзылуының үлкендігіне байланысты зерттелген сиырлар тобында </w:t>
      </w:r>
      <w:r w:rsidRPr="00F511CE">
        <w:rPr>
          <w:rFonts w:asciiTheme="majorHAnsi" w:hAnsiTheme="majorHAnsi" w:cstheme="majorHAnsi"/>
          <w:color w:val="000000" w:themeColor="text1"/>
        </w:rPr>
        <w:t>χ</w:t>
      </w:r>
      <w:r w:rsidRPr="00F511CE">
        <w:rPr>
          <w:rFonts w:asciiTheme="majorHAnsi" w:hAnsiTheme="majorHAnsi" w:cstheme="majorHAnsi"/>
          <w:color w:val="000000" w:themeColor="text1"/>
          <w:lang w:val="kk-KZ"/>
        </w:rPr>
        <w:t>2 көрсеткіші жоғары болып табылады, ол 10,6261 құрайды. CXCR1 генінің локусында екі SNP полиморфизмі зерттелді: CXCR1 c.+291C&gt;T (n=42) және CXCR1 +1093C&gt;T (n=131). Екі SNP полиморфизм бойынша зерттелген жануарларда генетикалық полиморфизм анықталды, үш генотиптік нұ</w:t>
      </w:r>
      <w:r>
        <w:rPr>
          <w:rFonts w:asciiTheme="majorHAnsi" w:hAnsiTheme="majorHAnsi" w:cstheme="majorHAnsi"/>
          <w:color w:val="000000" w:themeColor="text1"/>
          <w:lang w:val="kk-KZ"/>
        </w:rPr>
        <w:t>сқаларар анықталды: TT, CT, CC.</w:t>
      </w:r>
    </w:p>
    <w:p w14:paraId="3CCEE176" w14:textId="77777777" w:rsidR="004F5CB2" w:rsidRDefault="004F5CB2" w:rsidP="00AA6C9E">
      <w:pPr>
        <w:spacing w:after="0" w:line="240" w:lineRule="auto"/>
        <w:ind w:firstLine="708"/>
        <w:jc w:val="both"/>
        <w:rPr>
          <w:rFonts w:asciiTheme="majorHAnsi" w:hAnsiTheme="majorHAnsi" w:cstheme="majorHAnsi"/>
          <w:lang w:val="kk-KZ"/>
        </w:rPr>
      </w:pPr>
    </w:p>
    <w:p w14:paraId="7C944E15" w14:textId="6FEB9C0F" w:rsidR="004F5CB2" w:rsidRPr="00F511CE" w:rsidRDefault="004F5CB2" w:rsidP="00AA6C9E">
      <w:pPr>
        <w:spacing w:after="0" w:line="240" w:lineRule="auto"/>
        <w:ind w:firstLine="708"/>
        <w:jc w:val="both"/>
        <w:rPr>
          <w:rFonts w:asciiTheme="majorHAnsi" w:hAnsiTheme="majorHAnsi" w:cstheme="majorHAnsi"/>
          <w:lang w:val="kk-KZ"/>
        </w:rPr>
        <w:sectPr w:rsidR="004F5CB2" w:rsidRPr="00F511CE" w:rsidSect="00560EF5">
          <w:footerReference w:type="default" r:id="rId22"/>
          <w:pgSz w:w="11906" w:h="16838" w:code="9"/>
          <w:pgMar w:top="1134" w:right="567" w:bottom="1134" w:left="1701" w:header="709" w:footer="709" w:gutter="0"/>
          <w:cols w:space="708"/>
          <w:vAlign w:val="center"/>
          <w:docGrid w:linePitch="381"/>
        </w:sectPr>
      </w:pPr>
    </w:p>
    <w:p w14:paraId="73CDC2CA" w14:textId="77777777" w:rsidR="00954EE1" w:rsidRPr="00F511CE" w:rsidRDefault="00954EE1" w:rsidP="00AA6C9E">
      <w:pPr>
        <w:spacing w:after="0" w:line="240" w:lineRule="auto"/>
        <w:jc w:val="both"/>
        <w:rPr>
          <w:rFonts w:asciiTheme="majorHAnsi" w:hAnsiTheme="majorHAnsi" w:cstheme="majorHAnsi"/>
          <w:sz w:val="24"/>
          <w:szCs w:val="24"/>
          <w:lang w:val="kk-KZ"/>
        </w:rPr>
      </w:pPr>
    </w:p>
    <w:p w14:paraId="37B6BE03" w14:textId="7A28DE42" w:rsidR="00954EE1"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t xml:space="preserve">Кесте </w:t>
      </w:r>
      <w:r w:rsidR="00CB2F14">
        <w:rPr>
          <w:rFonts w:asciiTheme="majorHAnsi" w:hAnsiTheme="majorHAnsi" w:cstheme="majorHAnsi"/>
          <w:lang w:val="kk-KZ"/>
        </w:rPr>
        <w:t>1</w:t>
      </w:r>
      <w:r w:rsidR="001263D9">
        <w:rPr>
          <w:rFonts w:asciiTheme="majorHAnsi" w:hAnsiTheme="majorHAnsi" w:cstheme="majorHAnsi"/>
          <w:lang w:val="kk-KZ"/>
        </w:rPr>
        <w:t>4</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hAnsiTheme="majorHAnsi" w:cstheme="majorHAnsi"/>
          <w:lang w:val="kk-KZ"/>
        </w:rPr>
        <w:t>Алматы облысындағы шетелдік селекциядағы голштеин сиырларының зерттелген тобында SELL, MX1 және CXCR1 гендерінің (SNP c.+291C&gt;T, SNP +1093C&gt;T) локустары бойынша генетикалық нұсқалардың теориялық және нақты таралуы</w:t>
      </w:r>
    </w:p>
    <w:p w14:paraId="671545FE" w14:textId="77777777" w:rsidR="00564198" w:rsidRPr="00F511CE" w:rsidRDefault="00564198" w:rsidP="00AA6C9E">
      <w:pPr>
        <w:spacing w:after="0" w:line="240" w:lineRule="auto"/>
        <w:jc w:val="both"/>
        <w:rPr>
          <w:rFonts w:asciiTheme="majorHAnsi" w:hAnsiTheme="majorHAnsi" w:cstheme="majorHAnsi"/>
          <w:lang w:val="kk-KZ"/>
        </w:rPr>
      </w:pPr>
    </w:p>
    <w:tbl>
      <w:tblPr>
        <w:tblStyle w:val="af"/>
        <w:tblW w:w="14596" w:type="dxa"/>
        <w:tblLayout w:type="fixed"/>
        <w:tblLook w:val="04A0" w:firstRow="1" w:lastRow="0" w:firstColumn="1" w:lastColumn="0" w:noHBand="0" w:noVBand="1"/>
      </w:tblPr>
      <w:tblGrid>
        <w:gridCol w:w="1555"/>
        <w:gridCol w:w="567"/>
        <w:gridCol w:w="850"/>
        <w:gridCol w:w="709"/>
        <w:gridCol w:w="850"/>
        <w:gridCol w:w="851"/>
        <w:gridCol w:w="850"/>
        <w:gridCol w:w="709"/>
        <w:gridCol w:w="992"/>
        <w:gridCol w:w="851"/>
        <w:gridCol w:w="709"/>
        <w:gridCol w:w="850"/>
        <w:gridCol w:w="992"/>
        <w:gridCol w:w="709"/>
        <w:gridCol w:w="851"/>
        <w:gridCol w:w="850"/>
        <w:gridCol w:w="851"/>
      </w:tblGrid>
      <w:tr w:rsidR="00954EE1" w:rsidRPr="00F511CE" w14:paraId="6CC8C78E" w14:textId="77777777" w:rsidTr="00564198">
        <w:tc>
          <w:tcPr>
            <w:tcW w:w="1555" w:type="dxa"/>
            <w:vMerge w:val="restart"/>
          </w:tcPr>
          <w:p w14:paraId="52EBC7AF"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Зерттелетін жануарлар тобы</w:t>
            </w:r>
          </w:p>
        </w:tc>
        <w:tc>
          <w:tcPr>
            <w:tcW w:w="13041" w:type="dxa"/>
            <w:gridSpan w:val="16"/>
          </w:tcPr>
          <w:p w14:paraId="3A586934"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Зерттелетін гендік локус және жануарлар саны</w:t>
            </w:r>
          </w:p>
        </w:tc>
      </w:tr>
      <w:tr w:rsidR="00954EE1" w:rsidRPr="00A7687A" w14:paraId="10026874" w14:textId="77777777" w:rsidTr="00564198">
        <w:tc>
          <w:tcPr>
            <w:tcW w:w="1555" w:type="dxa"/>
            <w:vMerge/>
          </w:tcPr>
          <w:p w14:paraId="6D9C805A" w14:textId="77777777" w:rsidR="00954EE1" w:rsidRPr="00F511CE" w:rsidRDefault="00954EE1" w:rsidP="00AA6C9E">
            <w:pPr>
              <w:jc w:val="both"/>
              <w:rPr>
                <w:rFonts w:asciiTheme="majorHAnsi" w:hAnsiTheme="majorHAnsi" w:cstheme="majorHAnsi"/>
                <w:sz w:val="24"/>
                <w:szCs w:val="24"/>
                <w:lang w:val="kk-KZ"/>
              </w:rPr>
            </w:pPr>
          </w:p>
        </w:tc>
        <w:tc>
          <w:tcPr>
            <w:tcW w:w="2976" w:type="dxa"/>
            <w:gridSpan w:val="4"/>
          </w:tcPr>
          <w:p w14:paraId="27F500F2"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SELL (n=129) </w:t>
            </w:r>
          </w:p>
          <w:p w14:paraId="7D320E50"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 «Байсерке-Агро» ЖШС</w:t>
            </w:r>
          </w:p>
        </w:tc>
        <w:tc>
          <w:tcPr>
            <w:tcW w:w="2410" w:type="dxa"/>
            <w:gridSpan w:val="3"/>
          </w:tcPr>
          <w:p w14:paraId="045C216E"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MX1 (</w:t>
            </w:r>
            <w:r w:rsidRPr="00F511CE">
              <w:rPr>
                <w:rFonts w:asciiTheme="majorHAnsi" w:hAnsiTheme="majorHAnsi" w:cstheme="majorHAnsi"/>
                <w:sz w:val="24"/>
                <w:szCs w:val="24"/>
                <w:lang w:val="en-US"/>
              </w:rPr>
              <w:t>n</w:t>
            </w:r>
            <w:r w:rsidRPr="00F511CE">
              <w:rPr>
                <w:rFonts w:asciiTheme="majorHAnsi" w:hAnsiTheme="majorHAnsi" w:cstheme="majorHAnsi"/>
                <w:sz w:val="24"/>
                <w:szCs w:val="24"/>
              </w:rPr>
              <w:t>=</w:t>
            </w:r>
            <w:r w:rsidRPr="00F511CE">
              <w:rPr>
                <w:rFonts w:asciiTheme="majorHAnsi" w:hAnsiTheme="majorHAnsi" w:cstheme="majorHAnsi"/>
                <w:sz w:val="24"/>
                <w:szCs w:val="24"/>
                <w:lang w:val="kk-KZ"/>
              </w:rPr>
              <w:t>164)</w:t>
            </w:r>
          </w:p>
          <w:p w14:paraId="5D7B30EE"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 xml:space="preserve"> «Амиран» ЖШС</w:t>
            </w:r>
          </w:p>
        </w:tc>
        <w:tc>
          <w:tcPr>
            <w:tcW w:w="992" w:type="dxa"/>
          </w:tcPr>
          <w:p w14:paraId="5A110E99" w14:textId="77777777" w:rsidR="00954EE1" w:rsidRPr="00F511CE" w:rsidRDefault="00954EE1" w:rsidP="00AA6C9E">
            <w:pPr>
              <w:jc w:val="both"/>
              <w:rPr>
                <w:rFonts w:asciiTheme="majorHAnsi" w:hAnsiTheme="majorHAnsi" w:cstheme="majorHAnsi"/>
                <w:sz w:val="24"/>
                <w:szCs w:val="24"/>
                <w:lang w:val="kk-KZ"/>
              </w:rPr>
            </w:pPr>
          </w:p>
        </w:tc>
        <w:tc>
          <w:tcPr>
            <w:tcW w:w="3402" w:type="dxa"/>
            <w:gridSpan w:val="4"/>
          </w:tcPr>
          <w:p w14:paraId="5B69F240" w14:textId="77777777" w:rsidR="00954EE1" w:rsidRPr="00F511CE" w:rsidRDefault="00954EE1" w:rsidP="00AA6C9E">
            <w:pPr>
              <w:jc w:val="center"/>
              <w:rPr>
                <w:rFonts w:asciiTheme="majorHAnsi" w:eastAsia="Times New Roman" w:hAnsiTheme="majorHAnsi" w:cstheme="majorHAnsi"/>
                <w:sz w:val="24"/>
                <w:szCs w:val="24"/>
                <w:lang w:val="kk-KZ"/>
              </w:rPr>
            </w:pPr>
            <w:r w:rsidRPr="00F511CE">
              <w:rPr>
                <w:rFonts w:asciiTheme="majorHAnsi" w:eastAsia="Calibri" w:hAnsiTheme="majorHAnsi" w:cstheme="majorHAnsi"/>
                <w:color w:val="000000"/>
                <w:sz w:val="24"/>
                <w:szCs w:val="24"/>
                <w:lang w:val="kk-KZ"/>
              </w:rPr>
              <w:t xml:space="preserve">CXCR1, </w:t>
            </w:r>
            <w:r w:rsidRPr="00F511CE">
              <w:rPr>
                <w:rFonts w:asciiTheme="majorHAnsi" w:eastAsia="Times New Roman" w:hAnsiTheme="majorHAnsi" w:cstheme="majorHAnsi"/>
                <w:sz w:val="24"/>
                <w:szCs w:val="24"/>
                <w:lang w:val="kk-KZ"/>
              </w:rPr>
              <w:t>c.+291C&gt;T</w:t>
            </w:r>
          </w:p>
          <w:p w14:paraId="0A7F65F5" w14:textId="77777777" w:rsidR="00954EE1" w:rsidRPr="00F511CE" w:rsidRDefault="00954EE1" w:rsidP="00AA6C9E">
            <w:pPr>
              <w:jc w:val="center"/>
              <w:rPr>
                <w:rFonts w:asciiTheme="majorHAnsi" w:hAnsiTheme="majorHAnsi" w:cstheme="majorHAnsi"/>
                <w:sz w:val="24"/>
                <w:szCs w:val="24"/>
                <w:highlight w:val="yellow"/>
                <w:lang w:val="kk-KZ"/>
              </w:rPr>
            </w:pPr>
            <w:r w:rsidRPr="00F511CE">
              <w:rPr>
                <w:rFonts w:asciiTheme="majorHAnsi" w:eastAsia="Calibri" w:hAnsiTheme="majorHAnsi" w:cstheme="majorHAnsi"/>
                <w:color w:val="000000"/>
                <w:sz w:val="24"/>
                <w:szCs w:val="24"/>
                <w:lang w:val="kk-KZ"/>
              </w:rPr>
              <w:t xml:space="preserve"> </w:t>
            </w:r>
            <w:r w:rsidRPr="00F511CE">
              <w:rPr>
                <w:rFonts w:asciiTheme="majorHAnsi" w:hAnsiTheme="majorHAnsi" w:cstheme="majorHAnsi"/>
                <w:sz w:val="24"/>
                <w:szCs w:val="24"/>
                <w:lang w:val="kk-KZ"/>
              </w:rPr>
              <w:t>(n=42) «Амиран» ЖШС</w:t>
            </w:r>
          </w:p>
        </w:tc>
        <w:tc>
          <w:tcPr>
            <w:tcW w:w="3261" w:type="dxa"/>
            <w:gridSpan w:val="4"/>
          </w:tcPr>
          <w:p w14:paraId="54772046"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eastAsia="Calibri" w:hAnsiTheme="majorHAnsi" w:cstheme="majorHAnsi"/>
                <w:color w:val="000000"/>
                <w:sz w:val="24"/>
                <w:szCs w:val="24"/>
                <w:lang w:val="kk-KZ"/>
              </w:rPr>
              <w:t xml:space="preserve">CXCR1, </w:t>
            </w:r>
            <w:r w:rsidRPr="00F511CE">
              <w:rPr>
                <w:rFonts w:asciiTheme="majorHAnsi" w:hAnsiTheme="majorHAnsi" w:cstheme="majorHAnsi"/>
                <w:sz w:val="24"/>
                <w:szCs w:val="24"/>
                <w:lang w:val="kk-KZ"/>
              </w:rPr>
              <w:t>+1093C&gt;T</w:t>
            </w:r>
          </w:p>
          <w:p w14:paraId="791E0713" w14:textId="77777777" w:rsidR="00954EE1" w:rsidRPr="00F511CE" w:rsidRDefault="00954EE1" w:rsidP="00AA6C9E">
            <w:pPr>
              <w:jc w:val="center"/>
              <w:rPr>
                <w:rFonts w:asciiTheme="majorHAnsi" w:eastAsia="Calibri" w:hAnsiTheme="majorHAnsi" w:cstheme="majorHAnsi"/>
                <w:color w:val="000000"/>
                <w:sz w:val="24"/>
                <w:szCs w:val="24"/>
                <w:highlight w:val="yellow"/>
                <w:lang w:val="kk-KZ"/>
              </w:rPr>
            </w:pPr>
            <w:r w:rsidRPr="00F511CE">
              <w:rPr>
                <w:rFonts w:asciiTheme="majorHAnsi" w:eastAsia="Calibri" w:hAnsiTheme="majorHAnsi" w:cstheme="majorHAnsi"/>
                <w:color w:val="000000"/>
                <w:sz w:val="24"/>
                <w:szCs w:val="24"/>
                <w:lang w:val="kk-KZ"/>
              </w:rPr>
              <w:t xml:space="preserve"> </w:t>
            </w:r>
            <w:r w:rsidRPr="00F511CE">
              <w:rPr>
                <w:rFonts w:asciiTheme="majorHAnsi" w:hAnsiTheme="majorHAnsi" w:cstheme="majorHAnsi"/>
                <w:sz w:val="24"/>
                <w:szCs w:val="24"/>
                <w:lang w:val="kk-KZ"/>
              </w:rPr>
              <w:t>(n=131) «Амиран» ЖШС</w:t>
            </w:r>
          </w:p>
        </w:tc>
      </w:tr>
      <w:tr w:rsidR="00954EE1" w:rsidRPr="00F511CE" w14:paraId="25DB4775" w14:textId="77777777" w:rsidTr="00564198">
        <w:tc>
          <w:tcPr>
            <w:tcW w:w="1555" w:type="dxa"/>
            <w:vMerge/>
          </w:tcPr>
          <w:p w14:paraId="476DEA0E" w14:textId="77777777" w:rsidR="00954EE1" w:rsidRPr="00F511CE" w:rsidRDefault="00954EE1" w:rsidP="00AA6C9E">
            <w:pPr>
              <w:jc w:val="both"/>
              <w:rPr>
                <w:rFonts w:asciiTheme="majorHAnsi" w:hAnsiTheme="majorHAnsi" w:cstheme="majorHAnsi"/>
                <w:sz w:val="24"/>
                <w:szCs w:val="24"/>
                <w:lang w:val="kk-KZ"/>
              </w:rPr>
            </w:pPr>
          </w:p>
        </w:tc>
        <w:tc>
          <w:tcPr>
            <w:tcW w:w="567" w:type="dxa"/>
          </w:tcPr>
          <w:p w14:paraId="5EB8F29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ТТ</w:t>
            </w:r>
          </w:p>
        </w:tc>
        <w:tc>
          <w:tcPr>
            <w:tcW w:w="850" w:type="dxa"/>
          </w:tcPr>
          <w:p w14:paraId="783FDDC7"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w:t>
            </w:r>
          </w:p>
        </w:tc>
        <w:tc>
          <w:tcPr>
            <w:tcW w:w="709" w:type="dxa"/>
          </w:tcPr>
          <w:p w14:paraId="452C0158" w14:textId="77777777" w:rsidR="00954EE1" w:rsidRPr="00F511CE" w:rsidRDefault="00954EE1" w:rsidP="00AA6C9E">
            <w:pPr>
              <w:jc w:val="center"/>
              <w:rPr>
                <w:rFonts w:asciiTheme="majorHAnsi" w:hAnsiTheme="majorHAnsi" w:cstheme="majorHAnsi"/>
                <w:sz w:val="24"/>
                <w:szCs w:val="24"/>
                <w:lang w:val="en-US"/>
              </w:rPr>
            </w:pPr>
            <w:r w:rsidRPr="00F511CE">
              <w:rPr>
                <w:rFonts w:asciiTheme="majorHAnsi" w:hAnsiTheme="majorHAnsi" w:cstheme="majorHAnsi"/>
                <w:sz w:val="24"/>
                <w:szCs w:val="24"/>
                <w:lang w:val="en-US"/>
              </w:rPr>
              <w:t>СС</w:t>
            </w:r>
          </w:p>
        </w:tc>
        <w:tc>
          <w:tcPr>
            <w:tcW w:w="850" w:type="dxa"/>
            <w:vMerge w:val="restart"/>
          </w:tcPr>
          <w:p w14:paraId="443C7618"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χ2</w:t>
            </w:r>
          </w:p>
        </w:tc>
        <w:tc>
          <w:tcPr>
            <w:tcW w:w="851" w:type="dxa"/>
          </w:tcPr>
          <w:p w14:paraId="5E8B4A7D"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TT</w:t>
            </w:r>
          </w:p>
        </w:tc>
        <w:tc>
          <w:tcPr>
            <w:tcW w:w="850" w:type="dxa"/>
          </w:tcPr>
          <w:p w14:paraId="20B57A19"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w:t>
            </w:r>
          </w:p>
        </w:tc>
        <w:tc>
          <w:tcPr>
            <w:tcW w:w="709" w:type="dxa"/>
          </w:tcPr>
          <w:p w14:paraId="6D19DF01"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CC</w:t>
            </w:r>
          </w:p>
        </w:tc>
        <w:tc>
          <w:tcPr>
            <w:tcW w:w="992" w:type="dxa"/>
            <w:vMerge w:val="restart"/>
          </w:tcPr>
          <w:p w14:paraId="148D25F9"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χ2</w:t>
            </w:r>
          </w:p>
        </w:tc>
        <w:tc>
          <w:tcPr>
            <w:tcW w:w="851" w:type="dxa"/>
          </w:tcPr>
          <w:p w14:paraId="05F677A2"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ТТ</w:t>
            </w:r>
          </w:p>
        </w:tc>
        <w:tc>
          <w:tcPr>
            <w:tcW w:w="709" w:type="dxa"/>
          </w:tcPr>
          <w:p w14:paraId="5B5841D7"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w:t>
            </w:r>
          </w:p>
        </w:tc>
        <w:tc>
          <w:tcPr>
            <w:tcW w:w="850" w:type="dxa"/>
          </w:tcPr>
          <w:p w14:paraId="63E2B397" w14:textId="77777777" w:rsidR="00954EE1" w:rsidRPr="00F511CE" w:rsidRDefault="00954EE1" w:rsidP="00AA6C9E">
            <w:pPr>
              <w:jc w:val="center"/>
              <w:rPr>
                <w:rFonts w:asciiTheme="majorHAnsi" w:hAnsiTheme="majorHAnsi" w:cstheme="majorHAnsi"/>
                <w:sz w:val="24"/>
                <w:szCs w:val="24"/>
                <w:highlight w:val="yellow"/>
                <w:lang w:val="kk-KZ"/>
              </w:rPr>
            </w:pPr>
            <w:r w:rsidRPr="00F511CE">
              <w:rPr>
                <w:rFonts w:asciiTheme="majorHAnsi" w:hAnsiTheme="majorHAnsi" w:cstheme="majorHAnsi"/>
                <w:sz w:val="24"/>
                <w:szCs w:val="24"/>
                <w:lang w:val="kk-KZ"/>
              </w:rPr>
              <w:t>СС</w:t>
            </w:r>
            <w:r w:rsidRPr="00F511CE">
              <w:rPr>
                <w:rFonts w:asciiTheme="majorHAnsi" w:hAnsiTheme="majorHAnsi" w:cstheme="majorHAnsi"/>
                <w:sz w:val="24"/>
                <w:szCs w:val="24"/>
                <w:highlight w:val="yellow"/>
                <w:lang w:val="kk-KZ"/>
              </w:rPr>
              <w:t xml:space="preserve"> </w:t>
            </w:r>
          </w:p>
        </w:tc>
        <w:tc>
          <w:tcPr>
            <w:tcW w:w="992" w:type="dxa"/>
            <w:vMerge w:val="restart"/>
          </w:tcPr>
          <w:p w14:paraId="0B108392"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χ2</w:t>
            </w:r>
          </w:p>
        </w:tc>
        <w:tc>
          <w:tcPr>
            <w:tcW w:w="709" w:type="dxa"/>
          </w:tcPr>
          <w:p w14:paraId="1394381B"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ТТ</w:t>
            </w:r>
          </w:p>
        </w:tc>
        <w:tc>
          <w:tcPr>
            <w:tcW w:w="851" w:type="dxa"/>
          </w:tcPr>
          <w:p w14:paraId="383922E6"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СТ</w:t>
            </w:r>
          </w:p>
        </w:tc>
        <w:tc>
          <w:tcPr>
            <w:tcW w:w="850" w:type="dxa"/>
          </w:tcPr>
          <w:p w14:paraId="02FCA926" w14:textId="77777777" w:rsidR="00954EE1" w:rsidRPr="00F511CE" w:rsidRDefault="00954EE1" w:rsidP="00AA6C9E">
            <w:pPr>
              <w:jc w:val="center"/>
              <w:rPr>
                <w:rFonts w:asciiTheme="majorHAnsi" w:hAnsiTheme="majorHAnsi" w:cstheme="majorHAnsi"/>
                <w:sz w:val="24"/>
                <w:szCs w:val="24"/>
                <w:highlight w:val="yellow"/>
                <w:lang w:val="kk-KZ"/>
              </w:rPr>
            </w:pPr>
            <w:r w:rsidRPr="00F511CE">
              <w:rPr>
                <w:rFonts w:asciiTheme="majorHAnsi" w:hAnsiTheme="majorHAnsi" w:cstheme="majorHAnsi"/>
                <w:sz w:val="24"/>
                <w:szCs w:val="24"/>
                <w:lang w:val="kk-KZ"/>
              </w:rPr>
              <w:t xml:space="preserve">СС </w:t>
            </w:r>
          </w:p>
        </w:tc>
        <w:tc>
          <w:tcPr>
            <w:tcW w:w="851" w:type="dxa"/>
            <w:vMerge w:val="restart"/>
          </w:tcPr>
          <w:p w14:paraId="31F1D73F"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χ2</w:t>
            </w:r>
          </w:p>
        </w:tc>
      </w:tr>
      <w:tr w:rsidR="00954EE1" w:rsidRPr="00F511CE" w14:paraId="25331157" w14:textId="77777777" w:rsidTr="00564198">
        <w:tc>
          <w:tcPr>
            <w:tcW w:w="1555" w:type="dxa"/>
          </w:tcPr>
          <w:p w14:paraId="68512D7E" w14:textId="77777777" w:rsidR="00954EE1" w:rsidRPr="00F511CE" w:rsidRDefault="00954EE1" w:rsidP="00AA6C9E">
            <w:pPr>
              <w:jc w:val="both"/>
              <w:rPr>
                <w:rFonts w:asciiTheme="majorHAnsi" w:hAnsiTheme="majorHAnsi" w:cstheme="majorHAnsi"/>
                <w:sz w:val="24"/>
                <w:szCs w:val="24"/>
                <w:lang w:val="kk-KZ"/>
              </w:rPr>
            </w:pPr>
          </w:p>
        </w:tc>
        <w:tc>
          <w:tcPr>
            <w:tcW w:w="2126" w:type="dxa"/>
            <w:gridSpan w:val="3"/>
          </w:tcPr>
          <w:p w14:paraId="0D4B1A63"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теориялық таралуы</w:t>
            </w:r>
          </w:p>
        </w:tc>
        <w:tc>
          <w:tcPr>
            <w:tcW w:w="850" w:type="dxa"/>
            <w:vMerge/>
          </w:tcPr>
          <w:p w14:paraId="153FF2C0" w14:textId="77777777" w:rsidR="00954EE1" w:rsidRPr="00F511CE" w:rsidRDefault="00954EE1" w:rsidP="00AA6C9E">
            <w:pPr>
              <w:jc w:val="both"/>
              <w:rPr>
                <w:rFonts w:asciiTheme="majorHAnsi" w:hAnsiTheme="majorHAnsi" w:cstheme="majorHAnsi"/>
                <w:sz w:val="24"/>
                <w:szCs w:val="24"/>
                <w:lang w:val="kk-KZ"/>
              </w:rPr>
            </w:pPr>
          </w:p>
        </w:tc>
        <w:tc>
          <w:tcPr>
            <w:tcW w:w="2410" w:type="dxa"/>
            <w:gridSpan w:val="3"/>
          </w:tcPr>
          <w:p w14:paraId="51507EB9"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теориялық таралуы</w:t>
            </w:r>
          </w:p>
        </w:tc>
        <w:tc>
          <w:tcPr>
            <w:tcW w:w="992" w:type="dxa"/>
            <w:vMerge/>
          </w:tcPr>
          <w:p w14:paraId="181A6A48" w14:textId="77777777" w:rsidR="00954EE1" w:rsidRPr="00F511CE" w:rsidRDefault="00954EE1" w:rsidP="00AA6C9E">
            <w:pPr>
              <w:jc w:val="center"/>
              <w:rPr>
                <w:rFonts w:asciiTheme="majorHAnsi" w:hAnsiTheme="majorHAnsi" w:cstheme="majorHAnsi"/>
                <w:sz w:val="24"/>
                <w:szCs w:val="24"/>
                <w:lang w:val="kk-KZ"/>
              </w:rPr>
            </w:pPr>
          </w:p>
        </w:tc>
        <w:tc>
          <w:tcPr>
            <w:tcW w:w="2410" w:type="dxa"/>
            <w:gridSpan w:val="3"/>
          </w:tcPr>
          <w:p w14:paraId="486C1549"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теориялық таралуы</w:t>
            </w:r>
          </w:p>
        </w:tc>
        <w:tc>
          <w:tcPr>
            <w:tcW w:w="992" w:type="dxa"/>
            <w:vMerge/>
          </w:tcPr>
          <w:p w14:paraId="75797625" w14:textId="77777777" w:rsidR="00954EE1" w:rsidRPr="00F511CE" w:rsidRDefault="00954EE1" w:rsidP="00AA6C9E">
            <w:pPr>
              <w:jc w:val="both"/>
              <w:rPr>
                <w:rFonts w:asciiTheme="majorHAnsi" w:hAnsiTheme="majorHAnsi" w:cstheme="majorHAnsi"/>
                <w:sz w:val="24"/>
                <w:szCs w:val="24"/>
                <w:lang w:val="kk-KZ"/>
              </w:rPr>
            </w:pPr>
          </w:p>
        </w:tc>
        <w:tc>
          <w:tcPr>
            <w:tcW w:w="2410" w:type="dxa"/>
            <w:gridSpan w:val="3"/>
          </w:tcPr>
          <w:p w14:paraId="4FB66778"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теориялық таралуы</w:t>
            </w:r>
          </w:p>
        </w:tc>
        <w:tc>
          <w:tcPr>
            <w:tcW w:w="851" w:type="dxa"/>
            <w:vMerge/>
          </w:tcPr>
          <w:p w14:paraId="23AC5484" w14:textId="77777777" w:rsidR="00954EE1" w:rsidRPr="00F511CE" w:rsidRDefault="00954EE1" w:rsidP="00AA6C9E">
            <w:pPr>
              <w:jc w:val="both"/>
              <w:rPr>
                <w:rFonts w:asciiTheme="majorHAnsi" w:hAnsiTheme="majorHAnsi" w:cstheme="majorHAnsi"/>
                <w:sz w:val="24"/>
                <w:szCs w:val="24"/>
                <w:lang w:val="kk-KZ"/>
              </w:rPr>
            </w:pPr>
          </w:p>
        </w:tc>
      </w:tr>
      <w:tr w:rsidR="00954EE1" w:rsidRPr="00F511CE" w14:paraId="606FABC5" w14:textId="77777777" w:rsidTr="00564198">
        <w:tc>
          <w:tcPr>
            <w:tcW w:w="1555" w:type="dxa"/>
          </w:tcPr>
          <w:p w14:paraId="332CF1BA" w14:textId="77777777" w:rsidR="00954EE1" w:rsidRPr="00F511CE" w:rsidRDefault="00954EE1" w:rsidP="00AA6C9E">
            <w:pPr>
              <w:jc w:val="both"/>
              <w:rPr>
                <w:rFonts w:asciiTheme="majorHAnsi" w:hAnsiTheme="majorHAnsi" w:cstheme="majorHAnsi"/>
                <w:sz w:val="24"/>
                <w:szCs w:val="24"/>
                <w:lang w:val="kk-KZ"/>
              </w:rPr>
            </w:pPr>
            <w:r w:rsidRPr="00F511CE">
              <w:rPr>
                <w:rFonts w:asciiTheme="majorHAnsi" w:hAnsiTheme="majorHAnsi" w:cstheme="majorHAnsi"/>
                <w:sz w:val="24"/>
                <w:szCs w:val="24"/>
                <w:lang w:val="kk-KZ"/>
              </w:rPr>
              <w:t>Сиырлар</w:t>
            </w:r>
          </w:p>
        </w:tc>
        <w:tc>
          <w:tcPr>
            <w:tcW w:w="567" w:type="dxa"/>
          </w:tcPr>
          <w:p w14:paraId="5E422C1C" w14:textId="77777777" w:rsidR="00954EE1" w:rsidRPr="00F511CE" w:rsidRDefault="00954EE1" w:rsidP="00AA6C9E">
            <w:pPr>
              <w:tabs>
                <w:tab w:val="center" w:pos="388"/>
              </w:tabs>
              <w:rPr>
                <w:rFonts w:asciiTheme="majorHAnsi" w:hAnsiTheme="majorHAnsi" w:cstheme="majorHAnsi"/>
                <w:sz w:val="24"/>
                <w:szCs w:val="24"/>
                <w:lang w:val="kk-KZ"/>
              </w:rPr>
            </w:pPr>
            <w:r w:rsidRPr="00F511CE">
              <w:rPr>
                <w:rFonts w:asciiTheme="majorHAnsi" w:hAnsiTheme="majorHAnsi" w:cstheme="majorHAnsi"/>
                <w:sz w:val="24"/>
                <w:szCs w:val="24"/>
                <w:lang w:val="kk-KZ"/>
              </w:rPr>
              <w:t>23,02</w:t>
            </w:r>
          </w:p>
        </w:tc>
        <w:tc>
          <w:tcPr>
            <w:tcW w:w="850" w:type="dxa"/>
          </w:tcPr>
          <w:p w14:paraId="2BA30936"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62,94</w:t>
            </w:r>
          </w:p>
        </w:tc>
        <w:tc>
          <w:tcPr>
            <w:tcW w:w="709" w:type="dxa"/>
          </w:tcPr>
          <w:p w14:paraId="28A52AB2"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43,02</w:t>
            </w:r>
          </w:p>
        </w:tc>
        <w:tc>
          <w:tcPr>
            <w:tcW w:w="850" w:type="dxa"/>
          </w:tcPr>
          <w:p w14:paraId="6363AC7A" w14:textId="77777777" w:rsidR="00954EE1" w:rsidRPr="00F511CE" w:rsidRDefault="00954EE1" w:rsidP="00AA6C9E">
            <w:pPr>
              <w:jc w:val="both"/>
              <w:rPr>
                <w:rFonts w:asciiTheme="majorHAnsi" w:hAnsiTheme="majorHAnsi" w:cstheme="majorHAnsi"/>
                <w:sz w:val="24"/>
                <w:szCs w:val="24"/>
                <w:lang w:val="kk-KZ"/>
              </w:rPr>
            </w:pPr>
          </w:p>
        </w:tc>
        <w:tc>
          <w:tcPr>
            <w:tcW w:w="851" w:type="dxa"/>
          </w:tcPr>
          <w:p w14:paraId="01DCBEE8" w14:textId="77777777" w:rsidR="00954EE1" w:rsidRPr="00F511CE" w:rsidRDefault="00954EE1" w:rsidP="00AA6C9E">
            <w:pPr>
              <w:jc w:val="center"/>
              <w:rPr>
                <w:rFonts w:asciiTheme="majorHAnsi" w:hAnsiTheme="majorHAnsi" w:cstheme="majorHAnsi"/>
                <w:sz w:val="24"/>
                <w:szCs w:val="24"/>
                <w:highlight w:val="yellow"/>
                <w:lang w:val="kk-KZ"/>
              </w:rPr>
            </w:pPr>
            <w:r w:rsidRPr="00F511CE">
              <w:rPr>
                <w:rFonts w:asciiTheme="majorHAnsi" w:hAnsiTheme="majorHAnsi" w:cstheme="majorHAnsi"/>
                <w:sz w:val="24"/>
                <w:szCs w:val="24"/>
                <w:lang w:val="kk-KZ"/>
              </w:rPr>
              <w:t>11.80</w:t>
            </w:r>
          </w:p>
        </w:tc>
        <w:tc>
          <w:tcPr>
            <w:tcW w:w="850" w:type="dxa"/>
          </w:tcPr>
          <w:p w14:paraId="0C94840E" w14:textId="77777777" w:rsidR="00954EE1" w:rsidRPr="00F511CE" w:rsidRDefault="00954EE1" w:rsidP="00AA6C9E">
            <w:pPr>
              <w:jc w:val="center"/>
              <w:rPr>
                <w:rFonts w:asciiTheme="majorHAnsi" w:hAnsiTheme="majorHAnsi" w:cstheme="majorHAnsi"/>
                <w:sz w:val="24"/>
                <w:szCs w:val="24"/>
                <w:highlight w:val="yellow"/>
                <w:lang w:val="kk-KZ"/>
              </w:rPr>
            </w:pPr>
            <w:r w:rsidRPr="00F511CE">
              <w:rPr>
                <w:rFonts w:asciiTheme="majorHAnsi" w:hAnsiTheme="majorHAnsi" w:cstheme="majorHAnsi"/>
                <w:sz w:val="24"/>
                <w:szCs w:val="24"/>
                <w:lang w:val="kk-KZ"/>
              </w:rPr>
              <w:t>64,39</w:t>
            </w:r>
          </w:p>
        </w:tc>
        <w:tc>
          <w:tcPr>
            <w:tcW w:w="709" w:type="dxa"/>
          </w:tcPr>
          <w:p w14:paraId="389AC24A" w14:textId="77777777" w:rsidR="00954EE1" w:rsidRPr="00F511CE" w:rsidRDefault="00954EE1" w:rsidP="00AA6C9E">
            <w:pPr>
              <w:jc w:val="center"/>
              <w:rPr>
                <w:rFonts w:asciiTheme="majorHAnsi" w:hAnsiTheme="majorHAnsi" w:cstheme="majorHAnsi"/>
                <w:sz w:val="24"/>
                <w:szCs w:val="24"/>
                <w:highlight w:val="yellow"/>
                <w:lang w:val="kk-KZ"/>
              </w:rPr>
            </w:pPr>
            <w:r w:rsidRPr="00F511CE">
              <w:rPr>
                <w:rFonts w:asciiTheme="majorHAnsi" w:hAnsiTheme="majorHAnsi" w:cstheme="majorHAnsi"/>
                <w:sz w:val="24"/>
                <w:szCs w:val="24"/>
                <w:lang w:val="kk-KZ"/>
              </w:rPr>
              <w:t>87,80</w:t>
            </w:r>
          </w:p>
        </w:tc>
        <w:tc>
          <w:tcPr>
            <w:tcW w:w="992" w:type="dxa"/>
          </w:tcPr>
          <w:p w14:paraId="241C5A01" w14:textId="77777777" w:rsidR="00954EE1" w:rsidRPr="00F511CE" w:rsidRDefault="00954EE1" w:rsidP="00AA6C9E">
            <w:pPr>
              <w:jc w:val="both"/>
              <w:rPr>
                <w:rFonts w:asciiTheme="majorHAnsi" w:hAnsiTheme="majorHAnsi" w:cstheme="majorHAnsi"/>
                <w:sz w:val="24"/>
                <w:szCs w:val="24"/>
                <w:lang w:val="kk-KZ"/>
              </w:rPr>
            </w:pPr>
          </w:p>
        </w:tc>
        <w:tc>
          <w:tcPr>
            <w:tcW w:w="851" w:type="dxa"/>
          </w:tcPr>
          <w:p w14:paraId="6EB5ADB4"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3,42</w:t>
            </w:r>
          </w:p>
        </w:tc>
        <w:tc>
          <w:tcPr>
            <w:tcW w:w="709" w:type="dxa"/>
          </w:tcPr>
          <w:p w14:paraId="4AD5CE52"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17,14</w:t>
            </w:r>
          </w:p>
        </w:tc>
        <w:tc>
          <w:tcPr>
            <w:tcW w:w="850" w:type="dxa"/>
          </w:tcPr>
          <w:p w14:paraId="07590A6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21,42</w:t>
            </w:r>
          </w:p>
        </w:tc>
        <w:tc>
          <w:tcPr>
            <w:tcW w:w="992" w:type="dxa"/>
          </w:tcPr>
          <w:p w14:paraId="7DF14A30" w14:textId="77777777" w:rsidR="00954EE1" w:rsidRPr="00F511CE" w:rsidRDefault="00954EE1" w:rsidP="00AA6C9E">
            <w:pPr>
              <w:jc w:val="both"/>
              <w:rPr>
                <w:rFonts w:asciiTheme="majorHAnsi" w:hAnsiTheme="majorHAnsi" w:cstheme="majorHAnsi"/>
                <w:sz w:val="24"/>
                <w:szCs w:val="24"/>
                <w:lang w:val="kk-KZ"/>
              </w:rPr>
            </w:pPr>
          </w:p>
        </w:tc>
        <w:tc>
          <w:tcPr>
            <w:tcW w:w="709" w:type="dxa"/>
          </w:tcPr>
          <w:p w14:paraId="2CB810CB"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68,16</w:t>
            </w:r>
          </w:p>
        </w:tc>
        <w:tc>
          <w:tcPr>
            <w:tcW w:w="851" w:type="dxa"/>
          </w:tcPr>
          <w:p w14:paraId="2C69113E"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52.66</w:t>
            </w:r>
          </w:p>
        </w:tc>
        <w:tc>
          <w:tcPr>
            <w:tcW w:w="850" w:type="dxa"/>
          </w:tcPr>
          <w:p w14:paraId="55C734A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10.16</w:t>
            </w:r>
          </w:p>
        </w:tc>
        <w:tc>
          <w:tcPr>
            <w:tcW w:w="851" w:type="dxa"/>
          </w:tcPr>
          <w:p w14:paraId="563C3FFD" w14:textId="77777777" w:rsidR="00954EE1" w:rsidRPr="00F511CE" w:rsidRDefault="00954EE1" w:rsidP="00AA6C9E">
            <w:pPr>
              <w:jc w:val="both"/>
              <w:rPr>
                <w:rFonts w:asciiTheme="majorHAnsi" w:hAnsiTheme="majorHAnsi" w:cstheme="majorHAnsi"/>
                <w:sz w:val="24"/>
                <w:szCs w:val="24"/>
                <w:lang w:val="kk-KZ"/>
              </w:rPr>
            </w:pPr>
          </w:p>
        </w:tc>
      </w:tr>
      <w:tr w:rsidR="00954EE1" w:rsidRPr="00F511CE" w14:paraId="2F4537AF" w14:textId="77777777" w:rsidTr="00564198">
        <w:tc>
          <w:tcPr>
            <w:tcW w:w="1555" w:type="dxa"/>
          </w:tcPr>
          <w:p w14:paraId="371D7CC2" w14:textId="77777777" w:rsidR="00954EE1" w:rsidRPr="00F511CE" w:rsidRDefault="00954EE1" w:rsidP="00AA6C9E">
            <w:pPr>
              <w:jc w:val="both"/>
              <w:rPr>
                <w:rFonts w:asciiTheme="majorHAnsi" w:hAnsiTheme="majorHAnsi" w:cstheme="majorHAnsi"/>
                <w:sz w:val="24"/>
                <w:szCs w:val="24"/>
                <w:lang w:val="kk-KZ"/>
              </w:rPr>
            </w:pPr>
          </w:p>
        </w:tc>
        <w:tc>
          <w:tcPr>
            <w:tcW w:w="2126" w:type="dxa"/>
            <w:gridSpan w:val="3"/>
          </w:tcPr>
          <w:p w14:paraId="0147F04D"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нақты таралуы</w:t>
            </w:r>
          </w:p>
        </w:tc>
        <w:tc>
          <w:tcPr>
            <w:tcW w:w="850" w:type="dxa"/>
          </w:tcPr>
          <w:p w14:paraId="3FDA7AF0" w14:textId="77777777" w:rsidR="00954EE1" w:rsidRPr="00F511CE" w:rsidRDefault="00954EE1" w:rsidP="00AA6C9E">
            <w:pPr>
              <w:jc w:val="center"/>
              <w:rPr>
                <w:rFonts w:asciiTheme="majorHAnsi" w:hAnsiTheme="majorHAnsi" w:cstheme="majorHAnsi"/>
                <w:sz w:val="24"/>
                <w:szCs w:val="24"/>
                <w:lang w:val="kk-KZ"/>
              </w:rPr>
            </w:pPr>
          </w:p>
        </w:tc>
        <w:tc>
          <w:tcPr>
            <w:tcW w:w="2410" w:type="dxa"/>
            <w:gridSpan w:val="3"/>
          </w:tcPr>
          <w:p w14:paraId="3BAB0F2C"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нақты таралуы</w:t>
            </w:r>
          </w:p>
        </w:tc>
        <w:tc>
          <w:tcPr>
            <w:tcW w:w="992" w:type="dxa"/>
          </w:tcPr>
          <w:p w14:paraId="2C71E2F4" w14:textId="77777777" w:rsidR="00954EE1" w:rsidRPr="00F511CE" w:rsidRDefault="00954EE1" w:rsidP="00AA6C9E">
            <w:pPr>
              <w:jc w:val="center"/>
              <w:rPr>
                <w:rFonts w:asciiTheme="majorHAnsi" w:hAnsiTheme="majorHAnsi" w:cstheme="majorHAnsi"/>
                <w:sz w:val="24"/>
                <w:szCs w:val="24"/>
                <w:lang w:val="kk-KZ"/>
              </w:rPr>
            </w:pPr>
          </w:p>
        </w:tc>
        <w:tc>
          <w:tcPr>
            <w:tcW w:w="2410" w:type="dxa"/>
            <w:gridSpan w:val="3"/>
          </w:tcPr>
          <w:p w14:paraId="281C678F"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нақты таралуы</w:t>
            </w:r>
          </w:p>
        </w:tc>
        <w:tc>
          <w:tcPr>
            <w:tcW w:w="992" w:type="dxa"/>
          </w:tcPr>
          <w:p w14:paraId="64BDA646" w14:textId="77777777" w:rsidR="00954EE1" w:rsidRPr="00F511CE" w:rsidRDefault="00954EE1" w:rsidP="00AA6C9E">
            <w:pPr>
              <w:jc w:val="both"/>
              <w:rPr>
                <w:rFonts w:asciiTheme="majorHAnsi" w:hAnsiTheme="majorHAnsi" w:cstheme="majorHAnsi"/>
                <w:sz w:val="24"/>
                <w:szCs w:val="24"/>
                <w:lang w:val="kk-KZ"/>
              </w:rPr>
            </w:pPr>
          </w:p>
        </w:tc>
        <w:tc>
          <w:tcPr>
            <w:tcW w:w="2410" w:type="dxa"/>
            <w:gridSpan w:val="3"/>
          </w:tcPr>
          <w:p w14:paraId="5AA0B6A7"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Генотиптің нақты таралуы</w:t>
            </w:r>
          </w:p>
        </w:tc>
        <w:tc>
          <w:tcPr>
            <w:tcW w:w="851" w:type="dxa"/>
          </w:tcPr>
          <w:p w14:paraId="628BFBBC" w14:textId="77777777" w:rsidR="00954EE1" w:rsidRPr="00F511CE" w:rsidRDefault="00954EE1" w:rsidP="00AA6C9E">
            <w:pPr>
              <w:jc w:val="both"/>
              <w:rPr>
                <w:rFonts w:asciiTheme="majorHAnsi" w:hAnsiTheme="majorHAnsi" w:cstheme="majorHAnsi"/>
                <w:sz w:val="24"/>
                <w:szCs w:val="24"/>
                <w:lang w:val="kk-KZ"/>
              </w:rPr>
            </w:pPr>
          </w:p>
        </w:tc>
      </w:tr>
      <w:tr w:rsidR="00954EE1" w:rsidRPr="00F511CE" w14:paraId="688B8946" w14:textId="77777777" w:rsidTr="00564198">
        <w:tc>
          <w:tcPr>
            <w:tcW w:w="1555" w:type="dxa"/>
          </w:tcPr>
          <w:p w14:paraId="0D760CFE" w14:textId="77777777" w:rsidR="00954EE1" w:rsidRPr="00F511CE" w:rsidRDefault="00954EE1" w:rsidP="00AA6C9E">
            <w:pPr>
              <w:jc w:val="both"/>
              <w:rPr>
                <w:rFonts w:asciiTheme="majorHAnsi" w:hAnsiTheme="majorHAnsi" w:cstheme="majorHAnsi"/>
                <w:sz w:val="24"/>
                <w:szCs w:val="24"/>
                <w:lang w:val="kk-KZ"/>
              </w:rPr>
            </w:pPr>
            <w:r w:rsidRPr="00F511CE">
              <w:rPr>
                <w:rFonts w:asciiTheme="majorHAnsi" w:hAnsiTheme="majorHAnsi" w:cstheme="majorHAnsi"/>
                <w:sz w:val="24"/>
                <w:szCs w:val="24"/>
                <w:lang w:val="kk-KZ"/>
              </w:rPr>
              <w:t>Сиырлар</w:t>
            </w:r>
          </w:p>
        </w:tc>
        <w:tc>
          <w:tcPr>
            <w:tcW w:w="567" w:type="dxa"/>
          </w:tcPr>
          <w:p w14:paraId="04DD2CA4"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26</w:t>
            </w:r>
          </w:p>
        </w:tc>
        <w:tc>
          <w:tcPr>
            <w:tcW w:w="850" w:type="dxa"/>
          </w:tcPr>
          <w:p w14:paraId="3406442E"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57</w:t>
            </w:r>
          </w:p>
        </w:tc>
        <w:tc>
          <w:tcPr>
            <w:tcW w:w="709" w:type="dxa"/>
          </w:tcPr>
          <w:p w14:paraId="6F725FD1"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46</w:t>
            </w:r>
          </w:p>
        </w:tc>
        <w:tc>
          <w:tcPr>
            <w:tcW w:w="850" w:type="dxa"/>
          </w:tcPr>
          <w:p w14:paraId="11D2BD3B"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1,1523</w:t>
            </w:r>
          </w:p>
        </w:tc>
        <w:tc>
          <w:tcPr>
            <w:tcW w:w="851" w:type="dxa"/>
          </w:tcPr>
          <w:p w14:paraId="5CB22DE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20</w:t>
            </w:r>
          </w:p>
        </w:tc>
        <w:tc>
          <w:tcPr>
            <w:tcW w:w="850" w:type="dxa"/>
          </w:tcPr>
          <w:p w14:paraId="3A984DA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48</w:t>
            </w:r>
          </w:p>
        </w:tc>
        <w:tc>
          <w:tcPr>
            <w:tcW w:w="709" w:type="dxa"/>
          </w:tcPr>
          <w:p w14:paraId="7FE83C8F"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96</w:t>
            </w:r>
          </w:p>
        </w:tc>
        <w:tc>
          <w:tcPr>
            <w:tcW w:w="992" w:type="dxa"/>
          </w:tcPr>
          <w:p w14:paraId="0B6836EF"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10,6261</w:t>
            </w:r>
          </w:p>
        </w:tc>
        <w:tc>
          <w:tcPr>
            <w:tcW w:w="851" w:type="dxa"/>
          </w:tcPr>
          <w:p w14:paraId="38102167"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w:t>
            </w:r>
          </w:p>
        </w:tc>
        <w:tc>
          <w:tcPr>
            <w:tcW w:w="709" w:type="dxa"/>
          </w:tcPr>
          <w:p w14:paraId="5DDE3732"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14</w:t>
            </w:r>
          </w:p>
        </w:tc>
        <w:tc>
          <w:tcPr>
            <w:tcW w:w="850" w:type="dxa"/>
          </w:tcPr>
          <w:p w14:paraId="30F85DA5"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23</w:t>
            </w:r>
          </w:p>
        </w:tc>
        <w:tc>
          <w:tcPr>
            <w:tcW w:w="992" w:type="dxa"/>
          </w:tcPr>
          <w:p w14:paraId="432D4CAC"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1,4117</w:t>
            </w:r>
          </w:p>
        </w:tc>
        <w:tc>
          <w:tcPr>
            <w:tcW w:w="709" w:type="dxa"/>
          </w:tcPr>
          <w:p w14:paraId="3BE33222"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61</w:t>
            </w:r>
          </w:p>
        </w:tc>
        <w:tc>
          <w:tcPr>
            <w:tcW w:w="851" w:type="dxa"/>
          </w:tcPr>
          <w:p w14:paraId="16071F6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67</w:t>
            </w:r>
          </w:p>
        </w:tc>
        <w:tc>
          <w:tcPr>
            <w:tcW w:w="850" w:type="dxa"/>
          </w:tcPr>
          <w:p w14:paraId="2A4CEFE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w:t>
            </w:r>
          </w:p>
        </w:tc>
        <w:tc>
          <w:tcPr>
            <w:tcW w:w="851" w:type="dxa"/>
          </w:tcPr>
          <w:p w14:paraId="649CA5A5"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9,7137</w:t>
            </w:r>
          </w:p>
        </w:tc>
      </w:tr>
      <w:tr w:rsidR="00954EE1" w:rsidRPr="00F511CE" w14:paraId="5FDD6A4F" w14:textId="77777777" w:rsidTr="00564198">
        <w:tc>
          <w:tcPr>
            <w:tcW w:w="1555" w:type="dxa"/>
          </w:tcPr>
          <w:p w14:paraId="4C1E3691" w14:textId="77777777" w:rsidR="00954EE1" w:rsidRPr="00F511CE" w:rsidRDefault="00954EE1" w:rsidP="00AA6C9E">
            <w:pPr>
              <w:jc w:val="both"/>
              <w:rPr>
                <w:rFonts w:asciiTheme="majorHAnsi" w:hAnsiTheme="majorHAnsi" w:cstheme="majorHAnsi"/>
                <w:sz w:val="24"/>
                <w:szCs w:val="24"/>
                <w:lang w:val="kk-KZ"/>
              </w:rPr>
            </w:pPr>
            <w:r w:rsidRPr="00F511CE">
              <w:rPr>
                <w:rFonts w:asciiTheme="majorHAnsi" w:hAnsiTheme="majorHAnsi" w:cstheme="majorHAnsi"/>
                <w:sz w:val="24"/>
                <w:szCs w:val="24"/>
                <w:lang w:val="kk-KZ"/>
              </w:rPr>
              <w:t>Теориялық таралудан ауытқу</w:t>
            </w:r>
          </w:p>
        </w:tc>
        <w:tc>
          <w:tcPr>
            <w:tcW w:w="567" w:type="dxa"/>
          </w:tcPr>
          <w:p w14:paraId="3E204758"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+2,98</w:t>
            </w:r>
          </w:p>
        </w:tc>
        <w:tc>
          <w:tcPr>
            <w:tcW w:w="850" w:type="dxa"/>
          </w:tcPr>
          <w:p w14:paraId="775DDFAB"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-5,94</w:t>
            </w:r>
          </w:p>
        </w:tc>
        <w:tc>
          <w:tcPr>
            <w:tcW w:w="709" w:type="dxa"/>
          </w:tcPr>
          <w:p w14:paraId="675AA81E"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+2,98</w:t>
            </w:r>
          </w:p>
        </w:tc>
        <w:tc>
          <w:tcPr>
            <w:tcW w:w="850" w:type="dxa"/>
          </w:tcPr>
          <w:p w14:paraId="1BF070A0" w14:textId="77777777" w:rsidR="00954EE1" w:rsidRPr="00F511CE" w:rsidRDefault="00954EE1" w:rsidP="00AA6C9E">
            <w:pPr>
              <w:jc w:val="both"/>
              <w:rPr>
                <w:rFonts w:asciiTheme="majorHAnsi" w:hAnsiTheme="majorHAnsi" w:cstheme="majorHAnsi"/>
                <w:sz w:val="24"/>
                <w:szCs w:val="24"/>
                <w:lang w:val="kk-KZ"/>
              </w:rPr>
            </w:pPr>
          </w:p>
        </w:tc>
        <w:tc>
          <w:tcPr>
            <w:tcW w:w="851" w:type="dxa"/>
          </w:tcPr>
          <w:p w14:paraId="721D68EA"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+8,20</w:t>
            </w:r>
          </w:p>
        </w:tc>
        <w:tc>
          <w:tcPr>
            <w:tcW w:w="850" w:type="dxa"/>
          </w:tcPr>
          <w:p w14:paraId="6D4EBB16"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-16,39</w:t>
            </w:r>
          </w:p>
        </w:tc>
        <w:tc>
          <w:tcPr>
            <w:tcW w:w="709" w:type="dxa"/>
          </w:tcPr>
          <w:p w14:paraId="006C325B"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+8,20</w:t>
            </w:r>
          </w:p>
        </w:tc>
        <w:tc>
          <w:tcPr>
            <w:tcW w:w="992" w:type="dxa"/>
          </w:tcPr>
          <w:p w14:paraId="51D48E2C" w14:textId="77777777" w:rsidR="00954EE1" w:rsidRPr="00F511CE" w:rsidRDefault="00954EE1" w:rsidP="00AA6C9E">
            <w:pPr>
              <w:jc w:val="both"/>
              <w:rPr>
                <w:rFonts w:asciiTheme="majorHAnsi" w:hAnsiTheme="majorHAnsi" w:cstheme="majorHAnsi"/>
                <w:sz w:val="24"/>
                <w:szCs w:val="24"/>
                <w:lang w:val="kk-KZ"/>
              </w:rPr>
            </w:pPr>
          </w:p>
        </w:tc>
        <w:tc>
          <w:tcPr>
            <w:tcW w:w="851" w:type="dxa"/>
          </w:tcPr>
          <w:p w14:paraId="625F01E7"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+1,68</w:t>
            </w:r>
          </w:p>
        </w:tc>
        <w:tc>
          <w:tcPr>
            <w:tcW w:w="709" w:type="dxa"/>
          </w:tcPr>
          <w:p w14:paraId="71D8F101"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-3,14</w:t>
            </w:r>
          </w:p>
        </w:tc>
        <w:tc>
          <w:tcPr>
            <w:tcW w:w="850" w:type="dxa"/>
          </w:tcPr>
          <w:p w14:paraId="2AA29765"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+1,68</w:t>
            </w:r>
          </w:p>
        </w:tc>
        <w:tc>
          <w:tcPr>
            <w:tcW w:w="992" w:type="dxa"/>
          </w:tcPr>
          <w:p w14:paraId="3A96C40D" w14:textId="77777777" w:rsidR="00954EE1" w:rsidRPr="00F511CE" w:rsidRDefault="00954EE1" w:rsidP="00AA6C9E">
            <w:pPr>
              <w:jc w:val="both"/>
              <w:rPr>
                <w:rFonts w:asciiTheme="majorHAnsi" w:hAnsiTheme="majorHAnsi" w:cstheme="majorHAnsi"/>
                <w:sz w:val="24"/>
                <w:szCs w:val="24"/>
                <w:lang w:val="kk-KZ"/>
              </w:rPr>
            </w:pPr>
          </w:p>
        </w:tc>
        <w:tc>
          <w:tcPr>
            <w:tcW w:w="709" w:type="dxa"/>
          </w:tcPr>
          <w:p w14:paraId="44EBEFB4"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-7,16</w:t>
            </w:r>
          </w:p>
        </w:tc>
        <w:tc>
          <w:tcPr>
            <w:tcW w:w="851" w:type="dxa"/>
          </w:tcPr>
          <w:p w14:paraId="2A57A316"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+14,34</w:t>
            </w:r>
          </w:p>
        </w:tc>
        <w:tc>
          <w:tcPr>
            <w:tcW w:w="850" w:type="dxa"/>
          </w:tcPr>
          <w:p w14:paraId="7F183C89" w14:textId="77777777" w:rsidR="00954EE1" w:rsidRPr="00F511CE" w:rsidRDefault="00954EE1" w:rsidP="00AA6C9E">
            <w:pPr>
              <w:jc w:val="center"/>
              <w:rPr>
                <w:rFonts w:asciiTheme="majorHAnsi" w:hAnsiTheme="majorHAnsi" w:cstheme="majorHAnsi"/>
                <w:sz w:val="24"/>
                <w:szCs w:val="24"/>
                <w:lang w:val="kk-KZ"/>
              </w:rPr>
            </w:pPr>
            <w:r w:rsidRPr="00F511CE">
              <w:rPr>
                <w:rFonts w:asciiTheme="majorHAnsi" w:hAnsiTheme="majorHAnsi" w:cstheme="majorHAnsi"/>
                <w:sz w:val="24"/>
                <w:szCs w:val="24"/>
                <w:lang w:val="kk-KZ"/>
              </w:rPr>
              <w:t>-6,84</w:t>
            </w:r>
          </w:p>
        </w:tc>
        <w:tc>
          <w:tcPr>
            <w:tcW w:w="851" w:type="dxa"/>
          </w:tcPr>
          <w:p w14:paraId="5FD740CA" w14:textId="77777777" w:rsidR="00954EE1" w:rsidRPr="00F511CE" w:rsidRDefault="00954EE1" w:rsidP="00AA6C9E">
            <w:pPr>
              <w:jc w:val="both"/>
              <w:rPr>
                <w:rFonts w:asciiTheme="majorHAnsi" w:hAnsiTheme="majorHAnsi" w:cstheme="majorHAnsi"/>
                <w:sz w:val="24"/>
                <w:szCs w:val="24"/>
                <w:lang w:val="kk-KZ"/>
              </w:rPr>
            </w:pPr>
          </w:p>
        </w:tc>
      </w:tr>
    </w:tbl>
    <w:p w14:paraId="4C444C3D" w14:textId="77777777" w:rsidR="00954EE1" w:rsidRPr="00F511CE" w:rsidRDefault="00954EE1" w:rsidP="00AA6C9E">
      <w:pPr>
        <w:spacing w:after="0" w:line="240" w:lineRule="auto"/>
        <w:jc w:val="both"/>
        <w:rPr>
          <w:rFonts w:asciiTheme="majorHAnsi" w:hAnsiTheme="majorHAnsi" w:cstheme="majorHAnsi"/>
          <w:sz w:val="24"/>
          <w:szCs w:val="24"/>
          <w:lang w:val="kk-KZ"/>
        </w:rPr>
      </w:pPr>
    </w:p>
    <w:p w14:paraId="732D9D71" w14:textId="77777777" w:rsidR="00954EE1" w:rsidRPr="00F511CE" w:rsidRDefault="00954EE1" w:rsidP="00AA6C9E">
      <w:pPr>
        <w:spacing w:after="0" w:line="240" w:lineRule="auto"/>
        <w:jc w:val="both"/>
        <w:rPr>
          <w:rFonts w:asciiTheme="majorHAnsi" w:hAnsiTheme="majorHAnsi" w:cstheme="majorHAnsi"/>
          <w:sz w:val="24"/>
          <w:szCs w:val="24"/>
          <w:lang w:val="en-US"/>
        </w:rPr>
      </w:pPr>
    </w:p>
    <w:p w14:paraId="37FDFDB9" w14:textId="77777777" w:rsidR="00954EE1" w:rsidRPr="00F511CE" w:rsidRDefault="00954EE1" w:rsidP="00AA6C9E">
      <w:pPr>
        <w:spacing w:after="0" w:line="240" w:lineRule="auto"/>
        <w:ind w:firstLine="709"/>
        <w:jc w:val="both"/>
        <w:rPr>
          <w:rFonts w:asciiTheme="majorHAnsi" w:hAnsiTheme="majorHAnsi" w:cstheme="majorHAnsi"/>
          <w:sz w:val="24"/>
          <w:szCs w:val="24"/>
          <w:lang w:val="en-US"/>
        </w:rPr>
      </w:pPr>
    </w:p>
    <w:p w14:paraId="25FB7DD9" w14:textId="77777777" w:rsidR="00954EE1" w:rsidRPr="00F511CE" w:rsidRDefault="00954EE1" w:rsidP="00AA6C9E">
      <w:pPr>
        <w:shd w:val="clear" w:color="auto" w:fill="FFFFFF"/>
        <w:spacing w:after="0" w:line="240" w:lineRule="auto"/>
        <w:jc w:val="center"/>
        <w:rPr>
          <w:rFonts w:asciiTheme="majorHAnsi" w:eastAsia="Times New Roman" w:hAnsiTheme="majorHAnsi" w:cstheme="majorHAnsi"/>
          <w:color w:val="333333"/>
          <w:sz w:val="21"/>
          <w:szCs w:val="21"/>
        </w:rPr>
      </w:pPr>
    </w:p>
    <w:p w14:paraId="3C17A6EE" w14:textId="77777777" w:rsidR="00954EE1" w:rsidRPr="00F511CE" w:rsidRDefault="00954EE1" w:rsidP="00AA6C9E">
      <w:pPr>
        <w:spacing w:after="0" w:line="240" w:lineRule="auto"/>
        <w:ind w:firstLine="709"/>
        <w:jc w:val="both"/>
        <w:rPr>
          <w:rFonts w:asciiTheme="majorHAnsi" w:hAnsiTheme="majorHAnsi" w:cstheme="majorHAnsi"/>
          <w:sz w:val="24"/>
          <w:szCs w:val="24"/>
          <w:lang w:val="en-US"/>
        </w:rPr>
      </w:pPr>
    </w:p>
    <w:p w14:paraId="726BBBAB" w14:textId="77777777" w:rsidR="00954EE1" w:rsidRPr="00F511CE" w:rsidRDefault="00954EE1" w:rsidP="00AA6C9E">
      <w:pPr>
        <w:spacing w:after="0" w:line="240" w:lineRule="auto"/>
        <w:jc w:val="both"/>
        <w:rPr>
          <w:rFonts w:asciiTheme="majorHAnsi" w:hAnsiTheme="majorHAnsi" w:cstheme="majorHAnsi"/>
          <w:sz w:val="24"/>
          <w:szCs w:val="24"/>
          <w:lang w:val="en-US"/>
        </w:rPr>
      </w:pPr>
    </w:p>
    <w:p w14:paraId="2A0B8CB4" w14:textId="77777777" w:rsidR="00954EE1" w:rsidRPr="00F511CE" w:rsidRDefault="00954EE1" w:rsidP="00AA6C9E">
      <w:pPr>
        <w:spacing w:after="0" w:line="240" w:lineRule="auto"/>
        <w:jc w:val="both"/>
        <w:rPr>
          <w:rFonts w:asciiTheme="majorHAnsi" w:hAnsiTheme="majorHAnsi" w:cstheme="majorHAnsi"/>
          <w:sz w:val="24"/>
          <w:szCs w:val="24"/>
          <w:lang w:val="kk-KZ"/>
        </w:rPr>
        <w:sectPr w:rsidR="00954EE1" w:rsidRPr="00F511CE" w:rsidSect="00E56090">
          <w:pgSz w:w="16838" w:h="11906" w:orient="landscape"/>
          <w:pgMar w:top="1134" w:right="567" w:bottom="1134" w:left="1701" w:header="709" w:footer="709" w:gutter="0"/>
          <w:cols w:space="708"/>
          <w:docGrid w:linePitch="360"/>
        </w:sectPr>
      </w:pPr>
    </w:p>
    <w:p w14:paraId="132B2142" w14:textId="7738CB44" w:rsidR="00B8505A" w:rsidRPr="00F511CE" w:rsidRDefault="00B8505A"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lastRenderedPageBreak/>
        <w:t xml:space="preserve">Генотиптеу нәтижелері бойынша CXCR1 c.+291C&gt;T локусында CC </w:t>
      </w:r>
      <w:r w:rsidR="00DD1AE8">
        <w:rPr>
          <w:rFonts w:asciiTheme="majorHAnsi" w:hAnsiTheme="majorHAnsi" w:cstheme="majorHAnsi"/>
          <w:color w:val="000000" w:themeColor="text1"/>
          <w:lang w:val="kk-KZ"/>
        </w:rPr>
        <w:t>гомозиготалы</w:t>
      </w:r>
      <w:r w:rsidRPr="00F511CE">
        <w:rPr>
          <w:rFonts w:asciiTheme="majorHAnsi" w:hAnsiTheme="majorHAnsi" w:cstheme="majorHAnsi"/>
          <w:color w:val="000000" w:themeColor="text1"/>
          <w:lang w:val="kk-KZ"/>
        </w:rPr>
        <w:t xml:space="preserve"> генотипінің жиілігі жоғары болды, бұл 54,7% (23 бас) құрады, ал CT гетерозигот</w:t>
      </w:r>
      <w:r w:rsidR="00DD1AE8">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және TT </w:t>
      </w:r>
      <w:r w:rsidR="00DD1AE8">
        <w:rPr>
          <w:rFonts w:asciiTheme="majorHAnsi" w:hAnsiTheme="majorHAnsi" w:cstheme="majorHAnsi"/>
          <w:color w:val="000000" w:themeColor="text1"/>
          <w:lang w:val="kk-KZ"/>
        </w:rPr>
        <w:t>гомозиготалы</w:t>
      </w:r>
      <w:r w:rsidRPr="00F511CE">
        <w:rPr>
          <w:rFonts w:asciiTheme="majorHAnsi" w:hAnsiTheme="majorHAnsi" w:cstheme="majorHAnsi"/>
          <w:color w:val="000000" w:themeColor="text1"/>
          <w:lang w:val="kk-KZ"/>
        </w:rPr>
        <w:t xml:space="preserve"> генотиптері бар жануарлар саны сәйкесінше 14 және 5 бас болды. CXCR1 +1093C&gt;T локусында 131 жануар тексерілді, олардың 67 басы  CT гетерозигот</w:t>
      </w:r>
      <w:r w:rsidR="00DD1AE8">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генотипінің тасымалдаушысы, ал 61 басы TT </w:t>
      </w:r>
      <w:r w:rsidR="00DD1AE8">
        <w:rPr>
          <w:rFonts w:asciiTheme="majorHAnsi" w:hAnsiTheme="majorHAnsi" w:cstheme="majorHAnsi"/>
          <w:color w:val="000000" w:themeColor="text1"/>
          <w:lang w:val="kk-KZ"/>
        </w:rPr>
        <w:t>гомозиготалы</w:t>
      </w:r>
      <w:r w:rsidRPr="00F511CE">
        <w:rPr>
          <w:rFonts w:asciiTheme="majorHAnsi" w:hAnsiTheme="majorHAnsi" w:cstheme="majorHAnsi"/>
          <w:color w:val="000000" w:themeColor="text1"/>
          <w:lang w:val="kk-KZ"/>
        </w:rPr>
        <w:t xml:space="preserve"> генотипінің тасымалдаушысы болды. TT, CT, CC генотиптерінің теориялық таралуынан ауытқулар сәйкесінше -7,16, +14,34 және -6,84 бас құрады. CXCR1 c.+291C&gt;T үшін </w:t>
      </w:r>
      <w:r w:rsidRPr="00F511CE">
        <w:rPr>
          <w:rFonts w:asciiTheme="majorHAnsi" w:hAnsiTheme="majorHAnsi" w:cstheme="majorHAnsi"/>
          <w:color w:val="000000" w:themeColor="text1"/>
        </w:rPr>
        <w:t>χ</w:t>
      </w:r>
      <w:r w:rsidRPr="00F511CE">
        <w:rPr>
          <w:rFonts w:asciiTheme="majorHAnsi" w:hAnsiTheme="majorHAnsi" w:cstheme="majorHAnsi"/>
          <w:color w:val="000000" w:themeColor="text1"/>
          <w:lang w:val="kk-KZ"/>
        </w:rPr>
        <w:t xml:space="preserve">2 сандық мәні төмен болды (1,4117), ал CXCR1 +1093C&gt;T үшін </w:t>
      </w:r>
      <w:r w:rsidRPr="00F511CE">
        <w:rPr>
          <w:rFonts w:asciiTheme="majorHAnsi" w:hAnsiTheme="majorHAnsi" w:cstheme="majorHAnsi"/>
          <w:color w:val="000000" w:themeColor="text1"/>
        </w:rPr>
        <w:t>χ</w:t>
      </w:r>
      <w:r w:rsidRPr="00F511CE">
        <w:rPr>
          <w:rFonts w:asciiTheme="majorHAnsi" w:hAnsiTheme="majorHAnsi" w:cstheme="majorHAnsi"/>
          <w:color w:val="000000" w:themeColor="text1"/>
          <w:lang w:val="kk-KZ"/>
        </w:rPr>
        <w:t>2 мәні 9,7137 құрады. CXCR1 +1093C&gt;T SNP полиморфизмінде CT гетерозиго</w:t>
      </w:r>
      <w:r w:rsidR="00DD1AE8">
        <w:rPr>
          <w:rFonts w:asciiTheme="majorHAnsi" w:hAnsiTheme="majorHAnsi" w:cstheme="majorHAnsi"/>
          <w:color w:val="000000" w:themeColor="text1"/>
          <w:lang w:val="kk-KZ"/>
        </w:rPr>
        <w:t>талы</w:t>
      </w:r>
      <w:r w:rsidRPr="00F511CE">
        <w:rPr>
          <w:rFonts w:asciiTheme="majorHAnsi" w:hAnsiTheme="majorHAnsi" w:cstheme="majorHAnsi"/>
          <w:color w:val="000000" w:themeColor="text1"/>
          <w:lang w:val="kk-KZ"/>
        </w:rPr>
        <w:t xml:space="preserve"> генотипінің артық кездесуі (+14,34) және TT мен CC </w:t>
      </w:r>
      <w:r w:rsidR="00DD1AE8">
        <w:rPr>
          <w:rFonts w:asciiTheme="majorHAnsi" w:hAnsiTheme="majorHAnsi" w:cstheme="majorHAnsi"/>
          <w:color w:val="000000" w:themeColor="text1"/>
          <w:lang w:val="kk-KZ"/>
        </w:rPr>
        <w:t>гомозиготалы</w:t>
      </w:r>
      <w:r w:rsidRPr="00F511CE">
        <w:rPr>
          <w:rFonts w:asciiTheme="majorHAnsi" w:hAnsiTheme="majorHAnsi" w:cstheme="majorHAnsi"/>
          <w:color w:val="000000" w:themeColor="text1"/>
          <w:lang w:val="kk-KZ"/>
        </w:rPr>
        <w:t xml:space="preserve"> генотиптерінің жетіспеушілігі (-7,16 және -6,84) байқалды.</w:t>
      </w:r>
    </w:p>
    <w:p w14:paraId="5F056DDB" w14:textId="7C358313" w:rsidR="00954EE1" w:rsidRPr="00F511CE" w:rsidRDefault="00E8704A" w:rsidP="008001F0">
      <w:pPr>
        <w:spacing w:after="0" w:line="240" w:lineRule="auto"/>
        <w:ind w:firstLine="567"/>
        <w:jc w:val="both"/>
        <w:rPr>
          <w:rFonts w:asciiTheme="majorHAnsi" w:hAnsiTheme="majorHAnsi" w:cstheme="majorHAnsi"/>
          <w:color w:val="000000" w:themeColor="text1"/>
          <w:lang w:val="kk-KZ"/>
        </w:rPr>
      </w:pPr>
      <w:r>
        <w:rPr>
          <w:rFonts w:asciiTheme="majorHAnsi" w:hAnsiTheme="majorHAnsi" w:cstheme="majorHAnsi"/>
          <w:color w:val="000000" w:themeColor="text1"/>
          <w:lang w:val="kk-KZ"/>
        </w:rPr>
        <w:t>1</w:t>
      </w:r>
      <w:r w:rsidR="00E04C5B">
        <w:rPr>
          <w:rFonts w:asciiTheme="majorHAnsi" w:hAnsiTheme="majorHAnsi" w:cstheme="majorHAnsi"/>
          <w:color w:val="000000" w:themeColor="text1"/>
          <w:lang w:val="kk-KZ"/>
        </w:rPr>
        <w:t>4</w:t>
      </w:r>
      <w:r>
        <w:rPr>
          <w:rFonts w:asciiTheme="majorHAnsi" w:hAnsiTheme="majorHAnsi" w:cstheme="majorHAnsi"/>
          <w:color w:val="000000" w:themeColor="text1"/>
          <w:lang w:val="kk-KZ"/>
        </w:rPr>
        <w:t>-ші к</w:t>
      </w:r>
      <w:r w:rsidR="00954EE1" w:rsidRPr="00F511CE">
        <w:rPr>
          <w:rFonts w:asciiTheme="majorHAnsi" w:hAnsiTheme="majorHAnsi" w:cstheme="majorHAnsi"/>
          <w:color w:val="000000" w:themeColor="text1"/>
          <w:lang w:val="kk-KZ"/>
        </w:rPr>
        <w:t>есте</w:t>
      </w:r>
      <w:r w:rsidR="00C26138" w:rsidRPr="00F511CE">
        <w:rPr>
          <w:rFonts w:asciiTheme="majorHAnsi" w:hAnsiTheme="majorHAnsi" w:cstheme="majorHAnsi"/>
          <w:color w:val="000000" w:themeColor="text1"/>
          <w:lang w:val="kk-KZ"/>
        </w:rPr>
        <w:t xml:space="preserve"> </w:t>
      </w:r>
      <w:r w:rsidR="00954EE1" w:rsidRPr="00F511CE">
        <w:rPr>
          <w:rFonts w:asciiTheme="majorHAnsi" w:hAnsiTheme="majorHAnsi" w:cstheme="majorHAnsi"/>
          <w:color w:val="000000" w:themeColor="text1"/>
          <w:lang w:val="kk-KZ"/>
        </w:rPr>
        <w:t xml:space="preserve">мәліметтеріне сәйкес, L-selectin генінің локусы бойынша </w:t>
      </w:r>
      <w:r w:rsidR="00DD1AE8">
        <w:rPr>
          <w:rFonts w:asciiTheme="majorHAnsi" w:hAnsiTheme="majorHAnsi" w:cstheme="majorHAnsi"/>
          <w:color w:val="000000" w:themeColor="text1"/>
          <w:lang w:val="kk-KZ"/>
        </w:rPr>
        <w:t>гомозиготалы</w:t>
      </w:r>
      <w:r w:rsidR="00954EE1" w:rsidRPr="00F511CE">
        <w:rPr>
          <w:rFonts w:asciiTheme="majorHAnsi" w:hAnsiTheme="majorHAnsi" w:cstheme="majorHAnsi"/>
          <w:color w:val="000000" w:themeColor="text1"/>
          <w:lang w:val="kk-KZ"/>
        </w:rPr>
        <w:t>лық пен гетерозигот</w:t>
      </w:r>
      <w:r w:rsidR="00E97498">
        <w:rPr>
          <w:rFonts w:asciiTheme="majorHAnsi" w:hAnsiTheme="majorHAnsi" w:cstheme="majorHAnsi"/>
          <w:color w:val="000000" w:themeColor="text1"/>
          <w:lang w:val="kk-KZ"/>
        </w:rPr>
        <w:t>алық</w:t>
      </w:r>
      <w:r w:rsidR="00954EE1" w:rsidRPr="00F511CE">
        <w:rPr>
          <w:rFonts w:asciiTheme="majorHAnsi" w:hAnsiTheme="majorHAnsi" w:cstheme="majorHAnsi"/>
          <w:color w:val="000000" w:themeColor="text1"/>
          <w:lang w:val="kk-KZ"/>
        </w:rPr>
        <w:t xml:space="preserve"> деңгейі тиісінше 55,81% және 55,81% болды. T аллелінің жиілігі 0,42, ал С аллелінің жиілігі сәл жоғарырақ болып, 0,58 құрады. MX1 генінің локусында генетикалық тепе-теңдік бұзылғаны байқалады, себебі зерттелген сиырлар тобында C аллелінің жиілігі 0,73, ал T аллелінің жиілігі төмен, 0,27 құрады. «Амиран» ЖШС шаруашылығындағы голштеин тұқымды сиырлар арасында CC </w:t>
      </w:r>
      <w:r w:rsidR="00DD1AE8">
        <w:rPr>
          <w:rFonts w:asciiTheme="majorHAnsi" w:hAnsiTheme="majorHAnsi" w:cstheme="majorHAnsi"/>
          <w:color w:val="000000" w:themeColor="text1"/>
          <w:lang w:val="kk-KZ"/>
        </w:rPr>
        <w:t>гомозиготалы</w:t>
      </w:r>
      <w:r w:rsidR="00954EE1" w:rsidRPr="00F511CE">
        <w:rPr>
          <w:rFonts w:asciiTheme="majorHAnsi" w:hAnsiTheme="majorHAnsi" w:cstheme="majorHAnsi"/>
          <w:color w:val="000000" w:themeColor="text1"/>
          <w:lang w:val="kk-KZ"/>
        </w:rPr>
        <w:t xml:space="preserve"> генотипі бар жануарлардың жиілігі жоғары (n=96), бұл генетикалық тепе-теңдіктің бұзылуына әкелді. Генотиптеу нәтижесі CXCR1 c.+291C&gt;T (n=42) және CXCR1 +1093C&gt;T (n=131) SNP полиморфизмдері бойынша, екі полиморфизмде де генетикалық тепе-теңдіктің бұзылуы анықталды. CXCR1 c.+291C&gt;T локусында C аллелі жиі кездеседі (C=0,71), ал CXCR1 +1093C&gt;T локусында керісінше T аллелі жиі кездеседі (T=0,72). Бірінші SNP полиморфизмінде </w:t>
      </w:r>
      <w:r w:rsidR="00DD1AE8">
        <w:rPr>
          <w:rFonts w:asciiTheme="majorHAnsi" w:hAnsiTheme="majorHAnsi" w:cstheme="majorHAnsi"/>
          <w:color w:val="000000" w:themeColor="text1"/>
          <w:lang w:val="kk-KZ"/>
        </w:rPr>
        <w:t>гомозиготалы</w:t>
      </w:r>
      <w:r w:rsidR="00954EE1" w:rsidRPr="00F511CE">
        <w:rPr>
          <w:rFonts w:asciiTheme="majorHAnsi" w:hAnsiTheme="majorHAnsi" w:cstheme="majorHAnsi"/>
          <w:color w:val="000000" w:themeColor="text1"/>
          <w:lang w:val="kk-KZ"/>
        </w:rPr>
        <w:t xml:space="preserve">лық деңгейі жоғары болды (66,67%), ал екінші полиморфизмде </w:t>
      </w:r>
      <w:r w:rsidR="00DD1AE8">
        <w:rPr>
          <w:rFonts w:asciiTheme="majorHAnsi" w:hAnsiTheme="majorHAnsi" w:cstheme="majorHAnsi"/>
          <w:color w:val="000000" w:themeColor="text1"/>
          <w:lang w:val="kk-KZ"/>
        </w:rPr>
        <w:t>гомозиготалы</w:t>
      </w:r>
      <w:r w:rsidR="00954EE1" w:rsidRPr="00F511CE">
        <w:rPr>
          <w:rFonts w:asciiTheme="majorHAnsi" w:hAnsiTheme="majorHAnsi" w:cstheme="majorHAnsi"/>
          <w:color w:val="000000" w:themeColor="text1"/>
          <w:lang w:val="kk-KZ"/>
        </w:rPr>
        <w:t>лық пен гетерозигот</w:t>
      </w:r>
      <w:r w:rsidR="00E97498">
        <w:rPr>
          <w:rFonts w:asciiTheme="majorHAnsi" w:hAnsiTheme="majorHAnsi" w:cstheme="majorHAnsi"/>
          <w:color w:val="000000" w:themeColor="text1"/>
          <w:lang w:val="kk-KZ"/>
        </w:rPr>
        <w:t>алық</w:t>
      </w:r>
      <w:r w:rsidR="00954EE1" w:rsidRPr="00F511CE">
        <w:rPr>
          <w:rFonts w:asciiTheme="majorHAnsi" w:hAnsiTheme="majorHAnsi" w:cstheme="majorHAnsi"/>
          <w:color w:val="000000" w:themeColor="text1"/>
          <w:lang w:val="kk-KZ"/>
        </w:rPr>
        <w:t xml:space="preserve"> деңгейі тең болды, сәйкесінше 48,85% және 51,15%.</w:t>
      </w:r>
    </w:p>
    <w:p w14:paraId="3631DC4A" w14:textId="7F2D4943" w:rsidR="00954EE1" w:rsidRPr="00F511CE"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Біз «Амиран» ЖШС асыл тұқымды шаруашылығындағы 40 бас сиырдың генотиптерін зерттедік. Зерттелген жануарлар тобында MX1, CXCR1 c.+291C&gt;T, CXCR1 +1093C&gt;T гендеріне қатысты генетикалық полиморфизм анықталды, нәтижесінде 15 түрлі комбинацияланған генотип табылды (кесте 6). Ең көп кездескен комбинацияланған генотиптер СССССТ және СТСССТ болды, әрқайсысы 7 үлгіден, жалпы көрсетілген генотип  саны 35% құрады. СТСТТТ генотипінің таралуы 12,5% болды, ал қалған генотиптердің таралуы 2,5%-дан 7,5%-ға дейін өзгеріп отырды. L-selectin генінің локусы бойынша гетерозиготалы СТ генотипі басым болды (44,18%). 2023 жылдың қаңтар және желтоқсан айыаралығында  «Амиран» ЖШС сүт бағытындағы фермасында 40 бас сиырда субклиникалық желінсау ауруын бақылау жүргізілді, диагностика DeLaval mastitis test экспресс әдісімен жүргізілді. «Амиран» ЖШС фермасындағы 40 бас сиыр мен «Байсерке-Агро» ЖШС фермасындағы 129 сиырдың комбинирленген генотиптері бойынша әр тоқсан сайын субклиникалық желінсауға тестілеу жүргізілді (6-кесте). Субклиникалық желінсауға ең төзімді сиырлар MX1, CXCR1 c.+291C&gt;T, CXCR1 +1093C&gt;T гендері бойынша СТСТСТ, СТСТТТ, CCCTCT, TTTTCC, CTTTCT генотиптері бар сиырлар болды. Бұл сиырларда зерттеу кезеңінде субклиникалық желінсау </w:t>
      </w:r>
      <w:r w:rsidRPr="00F511CE">
        <w:rPr>
          <w:rFonts w:asciiTheme="majorHAnsi" w:hAnsiTheme="majorHAnsi" w:cstheme="majorHAnsi"/>
          <w:color w:val="000000" w:themeColor="text1"/>
          <w:lang w:val="kk-KZ"/>
        </w:rPr>
        <w:lastRenderedPageBreak/>
        <w:t xml:space="preserve">анықталған жоқ. Ал «Амиран» ЖШС фермасының голштеин тұқымды сиырларында субклиникалық желінсау төмендегідей комбинирленген генотиптермен анықталды: ССТТСТ, СССССТ, СТСССТ, ССССТТ, СТССТТ, ССТТТТ, CCCTTT, TTCCCT, CCCTTT, TTCCTT. SELL генінің локусында субклиникалық желінсауға шалдығу ең көп анықталған сиырлар </w:t>
      </w:r>
      <w:r w:rsidR="00DD1AE8">
        <w:rPr>
          <w:rFonts w:asciiTheme="majorHAnsi" w:hAnsiTheme="majorHAnsi" w:cstheme="majorHAnsi"/>
          <w:color w:val="000000" w:themeColor="text1"/>
          <w:lang w:val="kk-KZ"/>
        </w:rPr>
        <w:t>гомозиготалы</w:t>
      </w:r>
      <w:r w:rsidRPr="00F511CE">
        <w:rPr>
          <w:rFonts w:asciiTheme="majorHAnsi" w:hAnsiTheme="majorHAnsi" w:cstheme="majorHAnsi"/>
          <w:color w:val="000000" w:themeColor="text1"/>
          <w:lang w:val="kk-KZ"/>
        </w:rPr>
        <w:t xml:space="preserve"> ТТ және СС генотиптері бар сиырлар болды. Бұл сиырлардың ауру деңгейі тиісінше 19,23% және 17,39% болды.</w:t>
      </w:r>
    </w:p>
    <w:p w14:paraId="31DCE052" w14:textId="77777777" w:rsidR="00954EE1" w:rsidRPr="00F511CE" w:rsidRDefault="00954EE1" w:rsidP="008001F0">
      <w:pPr>
        <w:spacing w:after="0" w:line="240" w:lineRule="auto"/>
        <w:ind w:firstLine="567"/>
        <w:jc w:val="both"/>
        <w:rPr>
          <w:rFonts w:asciiTheme="majorHAnsi" w:hAnsiTheme="majorHAnsi" w:cstheme="majorHAnsi"/>
          <w:color w:val="000000" w:themeColor="text1"/>
          <w:lang w:val="kk-KZ"/>
        </w:rPr>
      </w:pPr>
    </w:p>
    <w:p w14:paraId="019670AD" w14:textId="56345EC3" w:rsidR="00954EE1" w:rsidRDefault="00954EE1" w:rsidP="007E08E2">
      <w:pPr>
        <w:spacing w:after="0" w:line="240" w:lineRule="auto"/>
        <w:jc w:val="both"/>
        <w:rPr>
          <w:rFonts w:asciiTheme="majorHAnsi" w:hAnsiTheme="majorHAnsi" w:cstheme="majorHAnsi"/>
          <w:lang w:val="kk-KZ"/>
        </w:rPr>
      </w:pPr>
      <w:r w:rsidRPr="00F511CE">
        <w:rPr>
          <w:rFonts w:asciiTheme="majorHAnsi" w:hAnsiTheme="majorHAnsi" w:cstheme="majorHAnsi"/>
          <w:lang w:val="kk-KZ"/>
        </w:rPr>
        <w:t xml:space="preserve">Кесте </w:t>
      </w:r>
      <w:r w:rsidR="00CB2F14">
        <w:rPr>
          <w:rFonts w:asciiTheme="majorHAnsi" w:hAnsiTheme="majorHAnsi" w:cstheme="majorHAnsi"/>
          <w:lang w:val="kk-KZ"/>
        </w:rPr>
        <w:t>1</w:t>
      </w:r>
      <w:r w:rsidR="001263D9">
        <w:rPr>
          <w:rFonts w:asciiTheme="majorHAnsi" w:hAnsiTheme="majorHAnsi" w:cstheme="majorHAnsi"/>
          <w:lang w:val="kk-KZ"/>
        </w:rPr>
        <w:t>5</w:t>
      </w:r>
      <w:r w:rsidR="009216A3">
        <w:rPr>
          <w:rFonts w:asciiTheme="majorHAnsi" w:hAnsiTheme="majorHAnsi" w:cstheme="majorHAnsi"/>
          <w:lang w:val="kk-KZ"/>
        </w:rPr>
        <w:t xml:space="preserve"> –</w:t>
      </w:r>
      <w:r w:rsidRPr="00F511CE">
        <w:rPr>
          <w:rFonts w:asciiTheme="majorHAnsi" w:hAnsiTheme="majorHAnsi" w:cstheme="majorHAnsi"/>
          <w:lang w:val="kk-KZ"/>
        </w:rPr>
        <w:t xml:space="preserve"> Комбинацияланған генетикалық нұсқалардың MX1, CXCR1 c.+291C&gt;T, CXCR1 +1093C&gt;T локустары бойынша таралуы, сиырлардағы SELL гендік локусы бойынша генотиптері және әртүрлі генотиптері бар субклиникалық желінсаумен ауырған сиырлардың деңгейі</w:t>
      </w:r>
    </w:p>
    <w:p w14:paraId="5E2B159B" w14:textId="77777777" w:rsidR="009216A3" w:rsidRPr="00F511CE" w:rsidRDefault="009216A3" w:rsidP="00AA6C9E">
      <w:pPr>
        <w:spacing w:after="0" w:line="240" w:lineRule="auto"/>
        <w:jc w:val="both"/>
        <w:rPr>
          <w:rFonts w:asciiTheme="majorHAnsi" w:hAnsiTheme="majorHAnsi" w:cstheme="majorHAnsi"/>
          <w:lang w:val="kk-KZ"/>
        </w:rPr>
      </w:pPr>
    </w:p>
    <w:tbl>
      <w:tblPr>
        <w:tblStyle w:val="af"/>
        <w:tblW w:w="9639" w:type="dxa"/>
        <w:tblInd w:w="-5" w:type="dxa"/>
        <w:tblLook w:val="04A0" w:firstRow="1" w:lastRow="0" w:firstColumn="1" w:lastColumn="0" w:noHBand="0" w:noVBand="1"/>
      </w:tblPr>
      <w:tblGrid>
        <w:gridCol w:w="964"/>
        <w:gridCol w:w="2693"/>
        <w:gridCol w:w="1559"/>
        <w:gridCol w:w="4423"/>
      </w:tblGrid>
      <w:tr w:rsidR="00954EE1" w:rsidRPr="00F511CE" w14:paraId="028E3C98" w14:textId="77777777" w:rsidTr="00564198">
        <w:tc>
          <w:tcPr>
            <w:tcW w:w="964" w:type="dxa"/>
          </w:tcPr>
          <w:p w14:paraId="036D49E2" w14:textId="67BB1C0A" w:rsidR="00954EE1" w:rsidRPr="00F511CE" w:rsidRDefault="004F5CB2" w:rsidP="00AA6C9E">
            <w:pPr>
              <w:jc w:val="center"/>
              <w:rPr>
                <w:rFonts w:asciiTheme="majorHAnsi" w:hAnsiTheme="majorHAnsi" w:cstheme="majorHAnsi"/>
                <w:lang w:val="kk-KZ"/>
              </w:rPr>
            </w:pPr>
            <w:r>
              <w:rPr>
                <w:rFonts w:asciiTheme="majorHAnsi" w:hAnsiTheme="majorHAnsi" w:cstheme="majorHAnsi"/>
                <w:lang w:val="kk-KZ"/>
              </w:rPr>
              <w:t>№</w:t>
            </w:r>
          </w:p>
        </w:tc>
        <w:tc>
          <w:tcPr>
            <w:tcW w:w="2693" w:type="dxa"/>
          </w:tcPr>
          <w:p w14:paraId="12B81CF3"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MX1, CXCR1 c.+291C&gt;T, CXCR1 +1093C&gt;T ген локустары боййынша кешенді генотип</w:t>
            </w:r>
          </w:p>
        </w:tc>
        <w:tc>
          <w:tcPr>
            <w:tcW w:w="1559" w:type="dxa"/>
          </w:tcPr>
          <w:p w14:paraId="3C3B5DF1"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Генотип жиілігі</w:t>
            </w:r>
          </w:p>
        </w:tc>
        <w:tc>
          <w:tcPr>
            <w:tcW w:w="4423" w:type="dxa"/>
          </w:tcPr>
          <w:p w14:paraId="4C8FC1F2"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2023 жылдың қаңтар-желтоқсан аралығында тіркелген субклиникалық желінсау көрсеткіштері</w:t>
            </w:r>
          </w:p>
          <w:p w14:paraId="42103356"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MX1, c.+291C&gt;T, +1093C&gt;T</w:t>
            </w:r>
          </w:p>
        </w:tc>
      </w:tr>
      <w:tr w:rsidR="00111CD4" w:rsidRPr="00F511CE" w14:paraId="47B5CAC6" w14:textId="77777777" w:rsidTr="00564198">
        <w:tc>
          <w:tcPr>
            <w:tcW w:w="964" w:type="dxa"/>
          </w:tcPr>
          <w:p w14:paraId="6923C2A2" w14:textId="221B6575" w:rsidR="00111CD4" w:rsidRPr="00F511CE" w:rsidRDefault="00564198" w:rsidP="00AA6C9E">
            <w:pPr>
              <w:jc w:val="center"/>
              <w:rPr>
                <w:rFonts w:asciiTheme="majorHAnsi" w:hAnsiTheme="majorHAnsi" w:cstheme="majorHAnsi"/>
                <w:lang w:val="kk-KZ"/>
              </w:rPr>
            </w:pPr>
            <w:r>
              <w:rPr>
                <w:rFonts w:asciiTheme="majorHAnsi" w:hAnsiTheme="majorHAnsi" w:cstheme="majorHAnsi"/>
                <w:lang w:val="kk-KZ"/>
              </w:rPr>
              <w:t>1</w:t>
            </w:r>
          </w:p>
        </w:tc>
        <w:tc>
          <w:tcPr>
            <w:tcW w:w="2693" w:type="dxa"/>
          </w:tcPr>
          <w:p w14:paraId="1BEEB8E4" w14:textId="5324CFC1" w:rsidR="00111CD4" w:rsidRPr="00F511CE" w:rsidRDefault="00564198" w:rsidP="00AA6C9E">
            <w:pPr>
              <w:jc w:val="center"/>
              <w:rPr>
                <w:rFonts w:asciiTheme="majorHAnsi" w:hAnsiTheme="majorHAnsi" w:cstheme="majorHAnsi"/>
                <w:lang w:val="kk-KZ"/>
              </w:rPr>
            </w:pPr>
            <w:r>
              <w:rPr>
                <w:rFonts w:asciiTheme="majorHAnsi" w:hAnsiTheme="majorHAnsi" w:cstheme="majorHAnsi"/>
                <w:lang w:val="kk-KZ"/>
              </w:rPr>
              <w:t>2</w:t>
            </w:r>
          </w:p>
        </w:tc>
        <w:tc>
          <w:tcPr>
            <w:tcW w:w="1559" w:type="dxa"/>
          </w:tcPr>
          <w:p w14:paraId="3037B5DB" w14:textId="11BD212B" w:rsidR="00111CD4" w:rsidRPr="00F511CE" w:rsidRDefault="00564198" w:rsidP="00AA6C9E">
            <w:pPr>
              <w:jc w:val="center"/>
              <w:rPr>
                <w:rFonts w:asciiTheme="majorHAnsi" w:hAnsiTheme="majorHAnsi" w:cstheme="majorHAnsi"/>
                <w:lang w:val="kk-KZ"/>
              </w:rPr>
            </w:pPr>
            <w:r>
              <w:rPr>
                <w:rFonts w:asciiTheme="majorHAnsi" w:hAnsiTheme="majorHAnsi" w:cstheme="majorHAnsi"/>
                <w:lang w:val="kk-KZ"/>
              </w:rPr>
              <w:t>3</w:t>
            </w:r>
          </w:p>
        </w:tc>
        <w:tc>
          <w:tcPr>
            <w:tcW w:w="4423" w:type="dxa"/>
          </w:tcPr>
          <w:p w14:paraId="644860C8" w14:textId="7A4A1D9E" w:rsidR="00111CD4" w:rsidRPr="00F511CE" w:rsidRDefault="00564198" w:rsidP="00AA6C9E">
            <w:pPr>
              <w:jc w:val="center"/>
              <w:rPr>
                <w:rFonts w:asciiTheme="majorHAnsi" w:hAnsiTheme="majorHAnsi" w:cstheme="majorHAnsi"/>
                <w:lang w:val="kk-KZ"/>
              </w:rPr>
            </w:pPr>
            <w:r>
              <w:rPr>
                <w:rFonts w:asciiTheme="majorHAnsi" w:hAnsiTheme="majorHAnsi" w:cstheme="majorHAnsi"/>
                <w:lang w:val="kk-KZ"/>
              </w:rPr>
              <w:t>4</w:t>
            </w:r>
          </w:p>
        </w:tc>
      </w:tr>
      <w:tr w:rsidR="00954EE1" w:rsidRPr="00F511CE" w14:paraId="46D54DB3" w14:textId="77777777" w:rsidTr="00564198">
        <w:tc>
          <w:tcPr>
            <w:tcW w:w="964" w:type="dxa"/>
          </w:tcPr>
          <w:p w14:paraId="25B7383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w:t>
            </w:r>
          </w:p>
        </w:tc>
        <w:tc>
          <w:tcPr>
            <w:tcW w:w="2693" w:type="dxa"/>
          </w:tcPr>
          <w:p w14:paraId="00F5254D"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СТ СТ СТ</w:t>
            </w:r>
          </w:p>
        </w:tc>
        <w:tc>
          <w:tcPr>
            <w:tcW w:w="1559" w:type="dxa"/>
          </w:tcPr>
          <w:p w14:paraId="57A4BABC"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3/7,5</w:t>
            </w:r>
            <w:r w:rsidRPr="00F511CE">
              <w:rPr>
                <w:rFonts w:asciiTheme="majorHAnsi" w:hAnsiTheme="majorHAnsi" w:cstheme="majorHAnsi"/>
              </w:rPr>
              <w:t>%</w:t>
            </w:r>
          </w:p>
        </w:tc>
        <w:tc>
          <w:tcPr>
            <w:tcW w:w="4423" w:type="dxa"/>
          </w:tcPr>
          <w:p w14:paraId="659CAE3D"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0</w:t>
            </w:r>
          </w:p>
        </w:tc>
      </w:tr>
      <w:tr w:rsidR="00954EE1" w:rsidRPr="00F511CE" w14:paraId="5DFBE660" w14:textId="77777777" w:rsidTr="00564198">
        <w:tc>
          <w:tcPr>
            <w:tcW w:w="964" w:type="dxa"/>
          </w:tcPr>
          <w:p w14:paraId="0012A951"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w:t>
            </w:r>
          </w:p>
        </w:tc>
        <w:tc>
          <w:tcPr>
            <w:tcW w:w="2693" w:type="dxa"/>
          </w:tcPr>
          <w:p w14:paraId="66F6415F"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СТ СТ ТТ</w:t>
            </w:r>
          </w:p>
        </w:tc>
        <w:tc>
          <w:tcPr>
            <w:tcW w:w="1559" w:type="dxa"/>
          </w:tcPr>
          <w:p w14:paraId="1036B527"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5/12,5</w:t>
            </w:r>
            <w:r w:rsidRPr="00F511CE">
              <w:rPr>
                <w:rFonts w:asciiTheme="majorHAnsi" w:hAnsiTheme="majorHAnsi" w:cstheme="majorHAnsi"/>
              </w:rPr>
              <w:t>%</w:t>
            </w:r>
          </w:p>
        </w:tc>
        <w:tc>
          <w:tcPr>
            <w:tcW w:w="4423" w:type="dxa"/>
          </w:tcPr>
          <w:p w14:paraId="1DD05FE7"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0</w:t>
            </w:r>
          </w:p>
        </w:tc>
      </w:tr>
      <w:tr w:rsidR="00954EE1" w:rsidRPr="00F511CE" w14:paraId="30FE7C0E" w14:textId="77777777" w:rsidTr="00564198">
        <w:tc>
          <w:tcPr>
            <w:tcW w:w="964" w:type="dxa"/>
          </w:tcPr>
          <w:p w14:paraId="23C1D954"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3</w:t>
            </w:r>
          </w:p>
        </w:tc>
        <w:tc>
          <w:tcPr>
            <w:tcW w:w="2693" w:type="dxa"/>
          </w:tcPr>
          <w:p w14:paraId="5EBB26EF"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СС ТТ СТ</w:t>
            </w:r>
          </w:p>
        </w:tc>
        <w:tc>
          <w:tcPr>
            <w:tcW w:w="1559" w:type="dxa"/>
          </w:tcPr>
          <w:p w14:paraId="4CD17A3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2/5,0</w:t>
            </w:r>
            <w:r w:rsidRPr="00F511CE">
              <w:rPr>
                <w:rFonts w:asciiTheme="majorHAnsi" w:hAnsiTheme="majorHAnsi" w:cstheme="majorHAnsi"/>
              </w:rPr>
              <w:t>%</w:t>
            </w:r>
          </w:p>
        </w:tc>
        <w:tc>
          <w:tcPr>
            <w:tcW w:w="4423" w:type="dxa"/>
          </w:tcPr>
          <w:p w14:paraId="1B4B40B7"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2</w:t>
            </w:r>
          </w:p>
        </w:tc>
      </w:tr>
      <w:tr w:rsidR="00954EE1" w:rsidRPr="00F511CE" w14:paraId="02A4B8E4" w14:textId="77777777" w:rsidTr="00564198">
        <w:tc>
          <w:tcPr>
            <w:tcW w:w="964" w:type="dxa"/>
          </w:tcPr>
          <w:p w14:paraId="2DE9FB2E"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4</w:t>
            </w:r>
          </w:p>
        </w:tc>
        <w:tc>
          <w:tcPr>
            <w:tcW w:w="2693" w:type="dxa"/>
          </w:tcPr>
          <w:p w14:paraId="0455E23D"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СС СС СТ</w:t>
            </w:r>
          </w:p>
        </w:tc>
        <w:tc>
          <w:tcPr>
            <w:tcW w:w="1559" w:type="dxa"/>
          </w:tcPr>
          <w:p w14:paraId="6DD4FF6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7/17,5</w:t>
            </w:r>
            <w:r w:rsidRPr="00F511CE">
              <w:rPr>
                <w:rFonts w:asciiTheme="majorHAnsi" w:hAnsiTheme="majorHAnsi" w:cstheme="majorHAnsi"/>
              </w:rPr>
              <w:t>%</w:t>
            </w:r>
          </w:p>
        </w:tc>
        <w:tc>
          <w:tcPr>
            <w:tcW w:w="4423" w:type="dxa"/>
          </w:tcPr>
          <w:p w14:paraId="1F57B418"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4</w:t>
            </w:r>
          </w:p>
        </w:tc>
      </w:tr>
      <w:tr w:rsidR="00954EE1" w:rsidRPr="00F511CE" w14:paraId="343137B0" w14:textId="77777777" w:rsidTr="00564198">
        <w:tc>
          <w:tcPr>
            <w:tcW w:w="964" w:type="dxa"/>
          </w:tcPr>
          <w:p w14:paraId="0455B0D7"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5</w:t>
            </w:r>
          </w:p>
        </w:tc>
        <w:tc>
          <w:tcPr>
            <w:tcW w:w="2693" w:type="dxa"/>
          </w:tcPr>
          <w:p w14:paraId="666DC973"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СТ СС СТ</w:t>
            </w:r>
          </w:p>
        </w:tc>
        <w:tc>
          <w:tcPr>
            <w:tcW w:w="1559" w:type="dxa"/>
          </w:tcPr>
          <w:p w14:paraId="1CD62B18"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7/17,5</w:t>
            </w:r>
            <w:r w:rsidRPr="00F511CE">
              <w:rPr>
                <w:rFonts w:asciiTheme="majorHAnsi" w:hAnsiTheme="majorHAnsi" w:cstheme="majorHAnsi"/>
              </w:rPr>
              <w:t>%</w:t>
            </w:r>
          </w:p>
        </w:tc>
        <w:tc>
          <w:tcPr>
            <w:tcW w:w="4423" w:type="dxa"/>
          </w:tcPr>
          <w:p w14:paraId="5F3FF89B"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w:t>
            </w:r>
          </w:p>
        </w:tc>
      </w:tr>
      <w:tr w:rsidR="00954EE1" w:rsidRPr="00F511CE" w14:paraId="00A5FBDB" w14:textId="77777777" w:rsidTr="00564198">
        <w:tc>
          <w:tcPr>
            <w:tcW w:w="964" w:type="dxa"/>
          </w:tcPr>
          <w:p w14:paraId="5F322B8F"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6</w:t>
            </w:r>
          </w:p>
        </w:tc>
        <w:tc>
          <w:tcPr>
            <w:tcW w:w="2693" w:type="dxa"/>
          </w:tcPr>
          <w:p w14:paraId="22BDF7E0"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СС СС ТТ</w:t>
            </w:r>
          </w:p>
        </w:tc>
        <w:tc>
          <w:tcPr>
            <w:tcW w:w="1559" w:type="dxa"/>
          </w:tcPr>
          <w:p w14:paraId="6CDB0791"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3/7,5</w:t>
            </w:r>
            <w:r w:rsidRPr="00F511CE">
              <w:rPr>
                <w:rFonts w:asciiTheme="majorHAnsi" w:hAnsiTheme="majorHAnsi" w:cstheme="majorHAnsi"/>
              </w:rPr>
              <w:t>%</w:t>
            </w:r>
          </w:p>
        </w:tc>
        <w:tc>
          <w:tcPr>
            <w:tcW w:w="4423" w:type="dxa"/>
          </w:tcPr>
          <w:p w14:paraId="29BE328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w:t>
            </w:r>
          </w:p>
        </w:tc>
      </w:tr>
      <w:tr w:rsidR="00954EE1" w:rsidRPr="00F511CE" w14:paraId="74326353" w14:textId="77777777" w:rsidTr="00564198">
        <w:tc>
          <w:tcPr>
            <w:tcW w:w="964" w:type="dxa"/>
          </w:tcPr>
          <w:p w14:paraId="7ABBAF9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7</w:t>
            </w:r>
          </w:p>
        </w:tc>
        <w:tc>
          <w:tcPr>
            <w:tcW w:w="2693" w:type="dxa"/>
          </w:tcPr>
          <w:p w14:paraId="0D4CF694"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СТ СС ТТ</w:t>
            </w:r>
          </w:p>
        </w:tc>
        <w:tc>
          <w:tcPr>
            <w:tcW w:w="1559" w:type="dxa"/>
          </w:tcPr>
          <w:p w14:paraId="5C9C3101"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2/5,0</w:t>
            </w:r>
            <w:r w:rsidRPr="00F511CE">
              <w:rPr>
                <w:rFonts w:asciiTheme="majorHAnsi" w:hAnsiTheme="majorHAnsi" w:cstheme="majorHAnsi"/>
              </w:rPr>
              <w:t>%</w:t>
            </w:r>
          </w:p>
        </w:tc>
        <w:tc>
          <w:tcPr>
            <w:tcW w:w="4423" w:type="dxa"/>
          </w:tcPr>
          <w:p w14:paraId="6F10D7C4"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w:t>
            </w:r>
          </w:p>
        </w:tc>
      </w:tr>
      <w:tr w:rsidR="00954EE1" w:rsidRPr="00F511CE" w14:paraId="0B904FAD" w14:textId="77777777" w:rsidTr="00564198">
        <w:tc>
          <w:tcPr>
            <w:tcW w:w="964" w:type="dxa"/>
          </w:tcPr>
          <w:p w14:paraId="4C19615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8</w:t>
            </w:r>
          </w:p>
        </w:tc>
        <w:tc>
          <w:tcPr>
            <w:tcW w:w="2693" w:type="dxa"/>
          </w:tcPr>
          <w:p w14:paraId="04B8EA28"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СС ТТ ТТ</w:t>
            </w:r>
          </w:p>
        </w:tc>
        <w:tc>
          <w:tcPr>
            <w:tcW w:w="1559" w:type="dxa"/>
          </w:tcPr>
          <w:p w14:paraId="44FBAAF1"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1/2,5</w:t>
            </w:r>
            <w:r w:rsidRPr="00F511CE">
              <w:rPr>
                <w:rFonts w:asciiTheme="majorHAnsi" w:hAnsiTheme="majorHAnsi" w:cstheme="majorHAnsi"/>
              </w:rPr>
              <w:t>%</w:t>
            </w:r>
          </w:p>
        </w:tc>
        <w:tc>
          <w:tcPr>
            <w:tcW w:w="4423" w:type="dxa"/>
          </w:tcPr>
          <w:p w14:paraId="05D9B20D"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w:t>
            </w:r>
          </w:p>
        </w:tc>
      </w:tr>
      <w:tr w:rsidR="00954EE1" w:rsidRPr="00F511CE" w14:paraId="07B9D3E1" w14:textId="77777777" w:rsidTr="00564198">
        <w:tc>
          <w:tcPr>
            <w:tcW w:w="964" w:type="dxa"/>
          </w:tcPr>
          <w:p w14:paraId="3A4D671B"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9</w:t>
            </w:r>
          </w:p>
        </w:tc>
        <w:tc>
          <w:tcPr>
            <w:tcW w:w="2693" w:type="dxa"/>
          </w:tcPr>
          <w:p w14:paraId="467946AF" w14:textId="77777777" w:rsidR="00954EE1" w:rsidRPr="00F511CE" w:rsidRDefault="00954EE1" w:rsidP="00AA6C9E">
            <w:pPr>
              <w:jc w:val="center"/>
              <w:rPr>
                <w:rFonts w:asciiTheme="majorHAnsi" w:hAnsiTheme="majorHAnsi" w:cstheme="majorHAnsi"/>
                <w:lang w:val="en-US"/>
              </w:rPr>
            </w:pPr>
            <w:r w:rsidRPr="00F511CE">
              <w:rPr>
                <w:rFonts w:asciiTheme="majorHAnsi" w:hAnsiTheme="majorHAnsi" w:cstheme="majorHAnsi"/>
                <w:lang w:val="en-US"/>
              </w:rPr>
              <w:t xml:space="preserve">CC CT TT </w:t>
            </w:r>
          </w:p>
        </w:tc>
        <w:tc>
          <w:tcPr>
            <w:tcW w:w="1559" w:type="dxa"/>
          </w:tcPr>
          <w:p w14:paraId="3599732E"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2/5,0</w:t>
            </w:r>
            <w:r w:rsidRPr="00F511CE">
              <w:rPr>
                <w:rFonts w:asciiTheme="majorHAnsi" w:hAnsiTheme="majorHAnsi" w:cstheme="majorHAnsi"/>
              </w:rPr>
              <w:t>%</w:t>
            </w:r>
          </w:p>
        </w:tc>
        <w:tc>
          <w:tcPr>
            <w:tcW w:w="4423" w:type="dxa"/>
          </w:tcPr>
          <w:p w14:paraId="5AE469C0"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w:t>
            </w:r>
          </w:p>
        </w:tc>
      </w:tr>
      <w:tr w:rsidR="00954EE1" w:rsidRPr="00F511CE" w14:paraId="061B939B" w14:textId="77777777" w:rsidTr="00564198">
        <w:tc>
          <w:tcPr>
            <w:tcW w:w="964" w:type="dxa"/>
          </w:tcPr>
          <w:p w14:paraId="7F020C24"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10</w:t>
            </w:r>
          </w:p>
        </w:tc>
        <w:tc>
          <w:tcPr>
            <w:tcW w:w="2693" w:type="dxa"/>
          </w:tcPr>
          <w:p w14:paraId="0C98C422" w14:textId="77777777" w:rsidR="00954EE1" w:rsidRPr="00F511CE" w:rsidRDefault="00954EE1" w:rsidP="00AA6C9E">
            <w:pPr>
              <w:jc w:val="center"/>
              <w:rPr>
                <w:rFonts w:asciiTheme="majorHAnsi" w:hAnsiTheme="majorHAnsi" w:cstheme="majorHAnsi"/>
                <w:lang w:val="en-US"/>
              </w:rPr>
            </w:pPr>
            <w:r w:rsidRPr="00F511CE">
              <w:rPr>
                <w:rFonts w:asciiTheme="majorHAnsi" w:hAnsiTheme="majorHAnsi" w:cstheme="majorHAnsi"/>
                <w:lang w:val="en-US"/>
              </w:rPr>
              <w:t xml:space="preserve">TT CC CT </w:t>
            </w:r>
          </w:p>
        </w:tc>
        <w:tc>
          <w:tcPr>
            <w:tcW w:w="1559" w:type="dxa"/>
          </w:tcPr>
          <w:p w14:paraId="5BA8F3FD"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2/5,0</w:t>
            </w:r>
            <w:r w:rsidRPr="00F511CE">
              <w:rPr>
                <w:rFonts w:asciiTheme="majorHAnsi" w:hAnsiTheme="majorHAnsi" w:cstheme="majorHAnsi"/>
              </w:rPr>
              <w:t>%</w:t>
            </w:r>
          </w:p>
        </w:tc>
        <w:tc>
          <w:tcPr>
            <w:tcW w:w="4423" w:type="dxa"/>
          </w:tcPr>
          <w:p w14:paraId="7BA50E1E"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w:t>
            </w:r>
          </w:p>
        </w:tc>
      </w:tr>
      <w:tr w:rsidR="00954EE1" w:rsidRPr="00F511CE" w14:paraId="73408718" w14:textId="77777777" w:rsidTr="00564198">
        <w:tc>
          <w:tcPr>
            <w:tcW w:w="964" w:type="dxa"/>
          </w:tcPr>
          <w:p w14:paraId="6AFA5AC7"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11</w:t>
            </w:r>
          </w:p>
        </w:tc>
        <w:tc>
          <w:tcPr>
            <w:tcW w:w="2693" w:type="dxa"/>
          </w:tcPr>
          <w:p w14:paraId="21796A59" w14:textId="77777777" w:rsidR="00954EE1" w:rsidRPr="00F511CE" w:rsidRDefault="00954EE1" w:rsidP="00AA6C9E">
            <w:pPr>
              <w:jc w:val="center"/>
              <w:rPr>
                <w:rFonts w:asciiTheme="majorHAnsi" w:hAnsiTheme="majorHAnsi" w:cstheme="majorHAnsi"/>
                <w:lang w:val="en-US"/>
              </w:rPr>
            </w:pPr>
            <w:r w:rsidRPr="00F511CE">
              <w:rPr>
                <w:rFonts w:asciiTheme="majorHAnsi" w:hAnsiTheme="majorHAnsi" w:cstheme="majorHAnsi"/>
                <w:lang w:val="en-US"/>
              </w:rPr>
              <w:t xml:space="preserve">CC CT </w:t>
            </w:r>
            <w:proofErr w:type="spellStart"/>
            <w:r w:rsidRPr="00F511CE">
              <w:rPr>
                <w:rFonts w:asciiTheme="majorHAnsi" w:hAnsiTheme="majorHAnsi" w:cstheme="majorHAnsi"/>
                <w:lang w:val="en-US"/>
              </w:rPr>
              <w:t>CT</w:t>
            </w:r>
            <w:proofErr w:type="spellEnd"/>
            <w:r w:rsidRPr="00F511CE">
              <w:rPr>
                <w:rFonts w:asciiTheme="majorHAnsi" w:hAnsiTheme="majorHAnsi" w:cstheme="majorHAnsi"/>
                <w:lang w:val="en-US"/>
              </w:rPr>
              <w:t xml:space="preserve"> </w:t>
            </w:r>
          </w:p>
        </w:tc>
        <w:tc>
          <w:tcPr>
            <w:tcW w:w="1559" w:type="dxa"/>
          </w:tcPr>
          <w:p w14:paraId="49F19B18"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2/5,0</w:t>
            </w:r>
            <w:r w:rsidRPr="00F511CE">
              <w:rPr>
                <w:rFonts w:asciiTheme="majorHAnsi" w:hAnsiTheme="majorHAnsi" w:cstheme="majorHAnsi"/>
              </w:rPr>
              <w:t>%</w:t>
            </w:r>
          </w:p>
        </w:tc>
        <w:tc>
          <w:tcPr>
            <w:tcW w:w="4423" w:type="dxa"/>
          </w:tcPr>
          <w:p w14:paraId="54D7BB7D"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0</w:t>
            </w:r>
          </w:p>
        </w:tc>
      </w:tr>
      <w:tr w:rsidR="00954EE1" w:rsidRPr="00F511CE" w14:paraId="53E352C6" w14:textId="77777777" w:rsidTr="00564198">
        <w:tc>
          <w:tcPr>
            <w:tcW w:w="964" w:type="dxa"/>
          </w:tcPr>
          <w:p w14:paraId="0D8B9803"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12</w:t>
            </w:r>
          </w:p>
        </w:tc>
        <w:tc>
          <w:tcPr>
            <w:tcW w:w="2693" w:type="dxa"/>
          </w:tcPr>
          <w:p w14:paraId="3F535AF8" w14:textId="77777777" w:rsidR="00954EE1" w:rsidRPr="00F511CE" w:rsidRDefault="00954EE1" w:rsidP="00AA6C9E">
            <w:pPr>
              <w:jc w:val="center"/>
              <w:rPr>
                <w:rFonts w:asciiTheme="majorHAnsi" w:hAnsiTheme="majorHAnsi" w:cstheme="majorHAnsi"/>
                <w:lang w:val="en-US"/>
              </w:rPr>
            </w:pPr>
            <w:r w:rsidRPr="00F511CE">
              <w:rPr>
                <w:rFonts w:asciiTheme="majorHAnsi" w:hAnsiTheme="majorHAnsi" w:cstheme="majorHAnsi"/>
                <w:lang w:val="en-US"/>
              </w:rPr>
              <w:t xml:space="preserve">TT </w:t>
            </w:r>
            <w:proofErr w:type="spellStart"/>
            <w:r w:rsidRPr="00F511CE">
              <w:rPr>
                <w:rFonts w:asciiTheme="majorHAnsi" w:hAnsiTheme="majorHAnsi" w:cstheme="majorHAnsi"/>
                <w:lang w:val="en-US"/>
              </w:rPr>
              <w:t>TT</w:t>
            </w:r>
            <w:proofErr w:type="spellEnd"/>
            <w:r w:rsidRPr="00F511CE">
              <w:rPr>
                <w:rFonts w:asciiTheme="majorHAnsi" w:hAnsiTheme="majorHAnsi" w:cstheme="majorHAnsi"/>
                <w:lang w:val="en-US"/>
              </w:rPr>
              <w:t xml:space="preserve"> CC </w:t>
            </w:r>
          </w:p>
        </w:tc>
        <w:tc>
          <w:tcPr>
            <w:tcW w:w="1559" w:type="dxa"/>
          </w:tcPr>
          <w:p w14:paraId="7BD5B88D"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1/2,5</w:t>
            </w:r>
            <w:r w:rsidRPr="00F511CE">
              <w:rPr>
                <w:rFonts w:asciiTheme="majorHAnsi" w:hAnsiTheme="majorHAnsi" w:cstheme="majorHAnsi"/>
              </w:rPr>
              <w:t>%</w:t>
            </w:r>
          </w:p>
        </w:tc>
        <w:tc>
          <w:tcPr>
            <w:tcW w:w="4423" w:type="dxa"/>
          </w:tcPr>
          <w:p w14:paraId="5115FEF8"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0</w:t>
            </w:r>
          </w:p>
        </w:tc>
      </w:tr>
      <w:tr w:rsidR="00954EE1" w:rsidRPr="00F511CE" w14:paraId="3FA7C23A" w14:textId="77777777" w:rsidTr="00564198">
        <w:tc>
          <w:tcPr>
            <w:tcW w:w="964" w:type="dxa"/>
          </w:tcPr>
          <w:p w14:paraId="52EB583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13</w:t>
            </w:r>
          </w:p>
        </w:tc>
        <w:tc>
          <w:tcPr>
            <w:tcW w:w="2693" w:type="dxa"/>
          </w:tcPr>
          <w:p w14:paraId="29A4DBA0" w14:textId="77777777" w:rsidR="00954EE1" w:rsidRPr="00F511CE" w:rsidRDefault="00954EE1" w:rsidP="00AA6C9E">
            <w:pPr>
              <w:jc w:val="center"/>
              <w:rPr>
                <w:rFonts w:asciiTheme="majorHAnsi" w:hAnsiTheme="majorHAnsi" w:cstheme="majorHAnsi"/>
                <w:lang w:val="en-US"/>
              </w:rPr>
            </w:pPr>
            <w:r w:rsidRPr="00F511CE">
              <w:rPr>
                <w:rFonts w:asciiTheme="majorHAnsi" w:hAnsiTheme="majorHAnsi" w:cstheme="majorHAnsi"/>
                <w:lang w:val="en-US"/>
              </w:rPr>
              <w:t xml:space="preserve">CC CT TT </w:t>
            </w:r>
          </w:p>
        </w:tc>
        <w:tc>
          <w:tcPr>
            <w:tcW w:w="1559" w:type="dxa"/>
          </w:tcPr>
          <w:p w14:paraId="348A5D32"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1/2,5</w:t>
            </w:r>
            <w:r w:rsidRPr="00F511CE">
              <w:rPr>
                <w:rFonts w:asciiTheme="majorHAnsi" w:hAnsiTheme="majorHAnsi" w:cstheme="majorHAnsi"/>
              </w:rPr>
              <w:t>%</w:t>
            </w:r>
          </w:p>
        </w:tc>
        <w:tc>
          <w:tcPr>
            <w:tcW w:w="4423" w:type="dxa"/>
          </w:tcPr>
          <w:p w14:paraId="3B26195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w:t>
            </w:r>
          </w:p>
        </w:tc>
      </w:tr>
      <w:tr w:rsidR="00954EE1" w:rsidRPr="00F511CE" w14:paraId="549D8196" w14:textId="77777777" w:rsidTr="00564198">
        <w:tc>
          <w:tcPr>
            <w:tcW w:w="964" w:type="dxa"/>
            <w:tcBorders>
              <w:bottom w:val="nil"/>
            </w:tcBorders>
          </w:tcPr>
          <w:p w14:paraId="21D302D0"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14</w:t>
            </w:r>
          </w:p>
        </w:tc>
        <w:tc>
          <w:tcPr>
            <w:tcW w:w="2693" w:type="dxa"/>
            <w:tcBorders>
              <w:bottom w:val="nil"/>
            </w:tcBorders>
          </w:tcPr>
          <w:p w14:paraId="371FB3F0" w14:textId="77777777" w:rsidR="00954EE1" w:rsidRPr="00F511CE" w:rsidRDefault="00954EE1" w:rsidP="00AA6C9E">
            <w:pPr>
              <w:jc w:val="center"/>
              <w:rPr>
                <w:rFonts w:asciiTheme="majorHAnsi" w:hAnsiTheme="majorHAnsi" w:cstheme="majorHAnsi"/>
                <w:lang w:val="en-US"/>
              </w:rPr>
            </w:pPr>
            <w:r w:rsidRPr="00F511CE">
              <w:rPr>
                <w:rFonts w:asciiTheme="majorHAnsi" w:hAnsiTheme="majorHAnsi" w:cstheme="majorHAnsi"/>
                <w:lang w:val="en-US"/>
              </w:rPr>
              <w:t xml:space="preserve">CT TT CT  </w:t>
            </w:r>
          </w:p>
        </w:tc>
        <w:tc>
          <w:tcPr>
            <w:tcW w:w="1559" w:type="dxa"/>
            <w:tcBorders>
              <w:bottom w:val="nil"/>
            </w:tcBorders>
          </w:tcPr>
          <w:p w14:paraId="5646D7E0"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1/2,5</w:t>
            </w:r>
            <w:r w:rsidRPr="00F511CE">
              <w:rPr>
                <w:rFonts w:asciiTheme="majorHAnsi" w:hAnsiTheme="majorHAnsi" w:cstheme="majorHAnsi"/>
              </w:rPr>
              <w:t>%</w:t>
            </w:r>
          </w:p>
        </w:tc>
        <w:tc>
          <w:tcPr>
            <w:tcW w:w="4423" w:type="dxa"/>
            <w:tcBorders>
              <w:bottom w:val="nil"/>
            </w:tcBorders>
          </w:tcPr>
          <w:p w14:paraId="76D49678"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0</w:t>
            </w:r>
          </w:p>
        </w:tc>
      </w:tr>
      <w:tr w:rsidR="00954EE1" w:rsidRPr="00F511CE" w14:paraId="5D6B8C80" w14:textId="77777777" w:rsidTr="00564198">
        <w:tc>
          <w:tcPr>
            <w:tcW w:w="964" w:type="dxa"/>
            <w:tcBorders>
              <w:top w:val="single" w:sz="4" w:space="0" w:color="auto"/>
              <w:bottom w:val="nil"/>
            </w:tcBorders>
          </w:tcPr>
          <w:p w14:paraId="39814B68"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15</w:t>
            </w:r>
          </w:p>
        </w:tc>
        <w:tc>
          <w:tcPr>
            <w:tcW w:w="2693" w:type="dxa"/>
            <w:tcBorders>
              <w:top w:val="single" w:sz="4" w:space="0" w:color="auto"/>
              <w:bottom w:val="nil"/>
            </w:tcBorders>
          </w:tcPr>
          <w:p w14:paraId="3036AE8C"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en-US"/>
              </w:rPr>
              <w:t>TT CC TT</w:t>
            </w:r>
          </w:p>
        </w:tc>
        <w:tc>
          <w:tcPr>
            <w:tcW w:w="1559" w:type="dxa"/>
            <w:tcBorders>
              <w:top w:val="single" w:sz="4" w:space="0" w:color="auto"/>
              <w:bottom w:val="nil"/>
            </w:tcBorders>
          </w:tcPr>
          <w:p w14:paraId="3CD2FB90"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1/2,5</w:t>
            </w:r>
            <w:r w:rsidRPr="00F511CE">
              <w:rPr>
                <w:rFonts w:asciiTheme="majorHAnsi" w:hAnsiTheme="majorHAnsi" w:cstheme="majorHAnsi"/>
              </w:rPr>
              <w:t>%</w:t>
            </w:r>
          </w:p>
        </w:tc>
        <w:tc>
          <w:tcPr>
            <w:tcW w:w="4423" w:type="dxa"/>
            <w:tcBorders>
              <w:top w:val="single" w:sz="4" w:space="0" w:color="auto"/>
              <w:bottom w:val="nil"/>
            </w:tcBorders>
          </w:tcPr>
          <w:p w14:paraId="0509A0D4"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1</w:t>
            </w:r>
          </w:p>
        </w:tc>
      </w:tr>
      <w:tr w:rsidR="004F5CB2" w:rsidRPr="00F511CE" w14:paraId="452430CA" w14:textId="77777777" w:rsidTr="00C67BE6">
        <w:tc>
          <w:tcPr>
            <w:tcW w:w="3657" w:type="dxa"/>
            <w:gridSpan w:val="2"/>
            <w:tcBorders>
              <w:bottom w:val="nil"/>
            </w:tcBorders>
          </w:tcPr>
          <w:p w14:paraId="6EE41F4B" w14:textId="65141BDB" w:rsidR="004F5CB2" w:rsidRPr="00F511CE" w:rsidRDefault="004F5CB2" w:rsidP="004F5CB2">
            <w:pPr>
              <w:jc w:val="center"/>
              <w:rPr>
                <w:rFonts w:asciiTheme="majorHAnsi" w:hAnsiTheme="majorHAnsi" w:cstheme="majorHAnsi"/>
                <w:lang w:val="kk-KZ"/>
              </w:rPr>
            </w:pPr>
            <w:r w:rsidRPr="00F511CE">
              <w:rPr>
                <w:rFonts w:asciiTheme="majorHAnsi" w:hAnsiTheme="majorHAnsi" w:cstheme="majorHAnsi"/>
                <w:lang w:val="kk-KZ"/>
              </w:rPr>
              <w:t>Барлығы</w:t>
            </w:r>
          </w:p>
        </w:tc>
        <w:tc>
          <w:tcPr>
            <w:tcW w:w="1559" w:type="dxa"/>
            <w:tcBorders>
              <w:bottom w:val="nil"/>
            </w:tcBorders>
          </w:tcPr>
          <w:p w14:paraId="4091859F" w14:textId="77777777" w:rsidR="004F5CB2" w:rsidRPr="00F511CE" w:rsidRDefault="004F5CB2" w:rsidP="00111CD4">
            <w:pPr>
              <w:jc w:val="center"/>
              <w:rPr>
                <w:rFonts w:asciiTheme="majorHAnsi" w:hAnsiTheme="majorHAnsi" w:cstheme="majorHAnsi"/>
              </w:rPr>
            </w:pPr>
            <w:r w:rsidRPr="00F511CE">
              <w:rPr>
                <w:rFonts w:asciiTheme="majorHAnsi" w:hAnsiTheme="majorHAnsi" w:cstheme="majorHAnsi"/>
              </w:rPr>
              <w:t>40</w:t>
            </w:r>
          </w:p>
        </w:tc>
        <w:tc>
          <w:tcPr>
            <w:tcW w:w="4423" w:type="dxa"/>
            <w:tcBorders>
              <w:bottom w:val="nil"/>
            </w:tcBorders>
          </w:tcPr>
          <w:p w14:paraId="29BFFB9B" w14:textId="77777777" w:rsidR="004F5CB2" w:rsidRPr="00F511CE" w:rsidRDefault="004F5CB2" w:rsidP="00111CD4">
            <w:pPr>
              <w:jc w:val="center"/>
              <w:rPr>
                <w:rFonts w:asciiTheme="majorHAnsi" w:hAnsiTheme="majorHAnsi" w:cstheme="majorHAnsi"/>
                <w:lang w:val="kk-KZ"/>
              </w:rPr>
            </w:pPr>
            <w:r w:rsidRPr="00F511CE">
              <w:rPr>
                <w:rFonts w:asciiTheme="majorHAnsi" w:hAnsiTheme="majorHAnsi" w:cstheme="majorHAnsi"/>
                <w:lang w:val="kk-KZ"/>
              </w:rPr>
              <w:t>14</w:t>
            </w:r>
          </w:p>
        </w:tc>
      </w:tr>
      <w:tr w:rsidR="004F5CB2" w:rsidRPr="00F511CE" w14:paraId="1956B676" w14:textId="77777777" w:rsidTr="00C67BE6">
        <w:tc>
          <w:tcPr>
            <w:tcW w:w="3657" w:type="dxa"/>
            <w:gridSpan w:val="2"/>
            <w:tcBorders>
              <w:top w:val="single" w:sz="4" w:space="0" w:color="auto"/>
            </w:tcBorders>
          </w:tcPr>
          <w:p w14:paraId="07D60F5C" w14:textId="561B9B24" w:rsidR="004F5CB2" w:rsidRPr="00F511CE" w:rsidRDefault="004F5CB2" w:rsidP="004F5CB2">
            <w:pPr>
              <w:jc w:val="center"/>
              <w:rPr>
                <w:rFonts w:asciiTheme="majorHAnsi" w:hAnsiTheme="majorHAnsi" w:cstheme="majorHAnsi"/>
                <w:lang w:val="kk-KZ"/>
              </w:rPr>
            </w:pPr>
            <w:r w:rsidRPr="00F511CE">
              <w:rPr>
                <w:rFonts w:asciiTheme="majorHAnsi" w:hAnsiTheme="majorHAnsi" w:cstheme="majorHAnsi"/>
                <w:lang w:val="kk-KZ"/>
              </w:rPr>
              <w:t>L-selectin</w:t>
            </w:r>
          </w:p>
        </w:tc>
        <w:tc>
          <w:tcPr>
            <w:tcW w:w="1559" w:type="dxa"/>
            <w:tcBorders>
              <w:top w:val="single" w:sz="4" w:space="0" w:color="auto"/>
            </w:tcBorders>
          </w:tcPr>
          <w:p w14:paraId="3A17EFE6" w14:textId="13DCE2C1" w:rsidR="004F5CB2" w:rsidRPr="00F511CE" w:rsidRDefault="004F5CB2" w:rsidP="00111CD4">
            <w:pPr>
              <w:jc w:val="center"/>
              <w:rPr>
                <w:rFonts w:asciiTheme="majorHAnsi" w:hAnsiTheme="majorHAnsi" w:cstheme="majorHAnsi"/>
                <w:lang w:val="kk-KZ"/>
              </w:rPr>
            </w:pPr>
            <w:r>
              <w:rPr>
                <w:rFonts w:asciiTheme="majorHAnsi" w:hAnsiTheme="majorHAnsi" w:cstheme="majorHAnsi"/>
                <w:lang w:val="kk-KZ"/>
              </w:rPr>
              <w:t>-</w:t>
            </w:r>
          </w:p>
        </w:tc>
        <w:tc>
          <w:tcPr>
            <w:tcW w:w="4423" w:type="dxa"/>
            <w:tcBorders>
              <w:top w:val="single" w:sz="4" w:space="0" w:color="auto"/>
            </w:tcBorders>
          </w:tcPr>
          <w:p w14:paraId="435B1C3A" w14:textId="1BF3D41E" w:rsidR="004F5CB2" w:rsidRPr="00F511CE" w:rsidRDefault="004F5CB2" w:rsidP="00111CD4">
            <w:pPr>
              <w:jc w:val="center"/>
              <w:rPr>
                <w:rFonts w:asciiTheme="majorHAnsi" w:hAnsiTheme="majorHAnsi" w:cstheme="majorHAnsi"/>
                <w:lang w:val="kk-KZ"/>
              </w:rPr>
            </w:pPr>
            <w:r>
              <w:rPr>
                <w:rFonts w:asciiTheme="majorHAnsi" w:hAnsiTheme="majorHAnsi" w:cstheme="majorHAnsi"/>
                <w:lang w:val="kk-KZ"/>
              </w:rPr>
              <w:t>-</w:t>
            </w:r>
          </w:p>
        </w:tc>
      </w:tr>
      <w:tr w:rsidR="00111CD4" w:rsidRPr="00F511CE" w14:paraId="218D8801" w14:textId="77777777" w:rsidTr="00564198">
        <w:tc>
          <w:tcPr>
            <w:tcW w:w="964" w:type="dxa"/>
          </w:tcPr>
          <w:p w14:paraId="42D450DB"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1</w:t>
            </w:r>
          </w:p>
        </w:tc>
        <w:tc>
          <w:tcPr>
            <w:tcW w:w="2693" w:type="dxa"/>
          </w:tcPr>
          <w:p w14:paraId="662EBF25"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 xml:space="preserve">ТТ </w:t>
            </w:r>
          </w:p>
        </w:tc>
        <w:tc>
          <w:tcPr>
            <w:tcW w:w="1559" w:type="dxa"/>
          </w:tcPr>
          <w:p w14:paraId="2A67CEBA"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26/20,16</w:t>
            </w:r>
            <w:r w:rsidRPr="00F511CE">
              <w:rPr>
                <w:rFonts w:asciiTheme="majorHAnsi" w:hAnsiTheme="majorHAnsi" w:cstheme="majorHAnsi"/>
              </w:rPr>
              <w:t>%</w:t>
            </w:r>
          </w:p>
        </w:tc>
        <w:tc>
          <w:tcPr>
            <w:tcW w:w="4423" w:type="dxa"/>
          </w:tcPr>
          <w:p w14:paraId="6B7278B4"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5/19,23</w:t>
            </w:r>
            <w:r w:rsidRPr="00F511CE">
              <w:rPr>
                <w:rFonts w:asciiTheme="majorHAnsi" w:hAnsiTheme="majorHAnsi" w:cstheme="majorHAnsi"/>
              </w:rPr>
              <w:t>%</w:t>
            </w:r>
          </w:p>
        </w:tc>
      </w:tr>
      <w:tr w:rsidR="00111CD4" w:rsidRPr="00F511CE" w14:paraId="4526C212" w14:textId="77777777" w:rsidTr="00564198">
        <w:tc>
          <w:tcPr>
            <w:tcW w:w="964" w:type="dxa"/>
          </w:tcPr>
          <w:p w14:paraId="4DA75685"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2</w:t>
            </w:r>
          </w:p>
        </w:tc>
        <w:tc>
          <w:tcPr>
            <w:tcW w:w="2693" w:type="dxa"/>
          </w:tcPr>
          <w:p w14:paraId="27AF0316"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 xml:space="preserve">СТ </w:t>
            </w:r>
          </w:p>
        </w:tc>
        <w:tc>
          <w:tcPr>
            <w:tcW w:w="1559" w:type="dxa"/>
          </w:tcPr>
          <w:p w14:paraId="00162382"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rPr>
              <w:t>5</w:t>
            </w:r>
            <w:r w:rsidRPr="00F511CE">
              <w:rPr>
                <w:rFonts w:asciiTheme="majorHAnsi" w:hAnsiTheme="majorHAnsi" w:cstheme="majorHAnsi"/>
                <w:lang w:val="kk-KZ"/>
              </w:rPr>
              <w:t>7/44,18%</w:t>
            </w:r>
          </w:p>
        </w:tc>
        <w:tc>
          <w:tcPr>
            <w:tcW w:w="4423" w:type="dxa"/>
          </w:tcPr>
          <w:p w14:paraId="6C5CF4C3"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5/8,77</w:t>
            </w:r>
            <w:r w:rsidRPr="00F511CE">
              <w:rPr>
                <w:rFonts w:asciiTheme="majorHAnsi" w:hAnsiTheme="majorHAnsi" w:cstheme="majorHAnsi"/>
              </w:rPr>
              <w:t>%</w:t>
            </w:r>
          </w:p>
        </w:tc>
      </w:tr>
      <w:tr w:rsidR="00111CD4" w:rsidRPr="00F511CE" w14:paraId="62508A8B" w14:textId="77777777" w:rsidTr="00564198">
        <w:tc>
          <w:tcPr>
            <w:tcW w:w="964" w:type="dxa"/>
          </w:tcPr>
          <w:p w14:paraId="7AEFFCEF"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3</w:t>
            </w:r>
          </w:p>
        </w:tc>
        <w:tc>
          <w:tcPr>
            <w:tcW w:w="2693" w:type="dxa"/>
          </w:tcPr>
          <w:p w14:paraId="63C75934"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en-US"/>
              </w:rPr>
              <w:t>СС</w:t>
            </w:r>
            <w:r w:rsidRPr="00F511CE">
              <w:rPr>
                <w:rFonts w:asciiTheme="majorHAnsi" w:hAnsiTheme="majorHAnsi" w:cstheme="majorHAnsi"/>
                <w:lang w:val="kk-KZ"/>
              </w:rPr>
              <w:t xml:space="preserve"> </w:t>
            </w:r>
          </w:p>
        </w:tc>
        <w:tc>
          <w:tcPr>
            <w:tcW w:w="1559" w:type="dxa"/>
          </w:tcPr>
          <w:p w14:paraId="71B60DCF"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46/35,66%</w:t>
            </w:r>
          </w:p>
        </w:tc>
        <w:tc>
          <w:tcPr>
            <w:tcW w:w="4423" w:type="dxa"/>
          </w:tcPr>
          <w:p w14:paraId="703CA9F2" w14:textId="77777777" w:rsidR="00111CD4" w:rsidRPr="00F511CE" w:rsidRDefault="00111CD4" w:rsidP="00111CD4">
            <w:pPr>
              <w:jc w:val="center"/>
              <w:rPr>
                <w:rFonts w:asciiTheme="majorHAnsi" w:hAnsiTheme="majorHAnsi" w:cstheme="majorHAnsi"/>
                <w:lang w:val="kk-KZ"/>
              </w:rPr>
            </w:pPr>
            <w:r w:rsidRPr="00F511CE">
              <w:rPr>
                <w:rFonts w:asciiTheme="majorHAnsi" w:hAnsiTheme="majorHAnsi" w:cstheme="majorHAnsi"/>
                <w:lang w:val="kk-KZ"/>
              </w:rPr>
              <w:t>8/17,39</w:t>
            </w:r>
            <w:r w:rsidRPr="00F511CE">
              <w:rPr>
                <w:rFonts w:asciiTheme="majorHAnsi" w:hAnsiTheme="majorHAnsi" w:cstheme="majorHAnsi"/>
              </w:rPr>
              <w:t>%</w:t>
            </w:r>
          </w:p>
        </w:tc>
      </w:tr>
      <w:tr w:rsidR="004F5CB2" w:rsidRPr="00F511CE" w14:paraId="5244C352" w14:textId="77777777" w:rsidTr="00C67BE6">
        <w:tc>
          <w:tcPr>
            <w:tcW w:w="3657" w:type="dxa"/>
            <w:gridSpan w:val="2"/>
          </w:tcPr>
          <w:p w14:paraId="173097E9" w14:textId="77777777" w:rsidR="004F5CB2" w:rsidRPr="00F511CE" w:rsidRDefault="004F5CB2" w:rsidP="00111CD4">
            <w:pPr>
              <w:jc w:val="center"/>
              <w:rPr>
                <w:rFonts w:asciiTheme="majorHAnsi" w:hAnsiTheme="majorHAnsi" w:cstheme="majorHAnsi"/>
                <w:lang w:val="kk-KZ"/>
              </w:rPr>
            </w:pPr>
            <w:r w:rsidRPr="00F511CE">
              <w:rPr>
                <w:rFonts w:asciiTheme="majorHAnsi" w:hAnsiTheme="majorHAnsi" w:cstheme="majorHAnsi"/>
                <w:lang w:val="kk-KZ"/>
              </w:rPr>
              <w:t>Барлығы</w:t>
            </w:r>
          </w:p>
        </w:tc>
        <w:tc>
          <w:tcPr>
            <w:tcW w:w="1559" w:type="dxa"/>
          </w:tcPr>
          <w:p w14:paraId="3E409059" w14:textId="77777777" w:rsidR="004F5CB2" w:rsidRPr="00F511CE" w:rsidRDefault="004F5CB2" w:rsidP="00111CD4">
            <w:pPr>
              <w:jc w:val="center"/>
              <w:rPr>
                <w:rFonts w:asciiTheme="majorHAnsi" w:hAnsiTheme="majorHAnsi" w:cstheme="majorHAnsi"/>
                <w:lang w:val="kk-KZ"/>
              </w:rPr>
            </w:pPr>
            <w:r w:rsidRPr="00F511CE">
              <w:rPr>
                <w:rFonts w:asciiTheme="majorHAnsi" w:hAnsiTheme="majorHAnsi" w:cstheme="majorHAnsi"/>
                <w:lang w:val="kk-KZ"/>
              </w:rPr>
              <w:t>129</w:t>
            </w:r>
          </w:p>
        </w:tc>
        <w:tc>
          <w:tcPr>
            <w:tcW w:w="4423" w:type="dxa"/>
          </w:tcPr>
          <w:p w14:paraId="4DEE83D8" w14:textId="77777777" w:rsidR="004F5CB2" w:rsidRPr="00F511CE" w:rsidRDefault="004F5CB2" w:rsidP="00111CD4">
            <w:pPr>
              <w:jc w:val="center"/>
              <w:rPr>
                <w:rFonts w:asciiTheme="majorHAnsi" w:hAnsiTheme="majorHAnsi" w:cstheme="majorHAnsi"/>
                <w:lang w:val="kk-KZ"/>
              </w:rPr>
            </w:pPr>
            <w:r w:rsidRPr="00F511CE">
              <w:rPr>
                <w:rFonts w:asciiTheme="majorHAnsi" w:hAnsiTheme="majorHAnsi" w:cstheme="majorHAnsi"/>
                <w:lang w:val="kk-KZ"/>
              </w:rPr>
              <w:t>18/13,95</w:t>
            </w:r>
            <w:r w:rsidRPr="00F511CE">
              <w:rPr>
                <w:rFonts w:asciiTheme="majorHAnsi" w:hAnsiTheme="majorHAnsi" w:cstheme="majorHAnsi"/>
              </w:rPr>
              <w:t>%</w:t>
            </w:r>
          </w:p>
        </w:tc>
      </w:tr>
    </w:tbl>
    <w:p w14:paraId="3305F010" w14:textId="77777777" w:rsidR="00954EE1" w:rsidRPr="00F511CE" w:rsidRDefault="00954EE1" w:rsidP="00AA6C9E">
      <w:pPr>
        <w:spacing w:after="0" w:line="240" w:lineRule="auto"/>
        <w:jc w:val="both"/>
        <w:rPr>
          <w:rFonts w:asciiTheme="majorHAnsi" w:hAnsiTheme="majorHAnsi" w:cstheme="majorHAnsi"/>
          <w:lang w:val="kk-KZ"/>
        </w:rPr>
      </w:pPr>
    </w:p>
    <w:p w14:paraId="35E5DFB4" w14:textId="5E5D6C75" w:rsidR="00954EE1" w:rsidRPr="00F511CE" w:rsidRDefault="00954EE1" w:rsidP="008001F0">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lastRenderedPageBreak/>
        <w:t>3.2 Сүт фермаларында голштеин тұқымдас сиырларындағы TLR6, BRCA1, MASP2 SNP полиморфизмдерін зерттеу нәтижелері</w:t>
      </w:r>
    </w:p>
    <w:p w14:paraId="4EC3BC27" w14:textId="6DF3DC7D" w:rsidR="00954EE1" w:rsidRPr="00F511CE" w:rsidRDefault="00954EE1" w:rsidP="008001F0">
      <w:pPr>
        <w:spacing w:after="0" w:line="240" w:lineRule="auto"/>
        <w:ind w:firstLine="567"/>
        <w:jc w:val="both"/>
        <w:rPr>
          <w:rFonts w:asciiTheme="majorHAnsi" w:eastAsia="Calibri" w:hAnsiTheme="majorHAnsi" w:cstheme="majorHAnsi"/>
          <w:color w:val="000000" w:themeColor="text1"/>
          <w:lang w:val="kk-KZ"/>
        </w:rPr>
      </w:pPr>
      <w:r w:rsidRPr="00F511CE">
        <w:rPr>
          <w:rFonts w:asciiTheme="majorHAnsi" w:eastAsia="Calibri" w:hAnsiTheme="majorHAnsi" w:cstheme="majorHAnsi"/>
          <w:color w:val="000000" w:themeColor="text1"/>
          <w:lang w:val="kk-KZ"/>
        </w:rPr>
        <w:t>«Амиран» ЖШС фермасындағы сиырлардың ДНҚ үлгілерінде орташа концентрациясы 199,4 ng/µl болды, ал ДНҚ мөлшері 3,2 ng/µl мен 647,33 ng/µl аралығында өзгеріп отырды. Реакциялық қоспаның көлемі 25 мкл болды және оның құрамы келесідей: 2,5 мкл 10 Х ПЦР буфері (KCL), 1,5 мМ MgCl2, 1,0 мкл 25 мкМ тікелей және кері праймерлер, 2 мкл 0,2 мМ концентрациясы бар әрбір dNTP, 0,2 мкл Taq Polymerase ферменті (5u/</w:t>
      </w:r>
      <w:r w:rsidRPr="00F511CE">
        <w:rPr>
          <w:rFonts w:asciiTheme="majorHAnsi" w:eastAsia="Calibri" w:hAnsiTheme="majorHAnsi" w:cstheme="majorHAnsi"/>
          <w:color w:val="000000" w:themeColor="text1"/>
        </w:rPr>
        <w:t>μ</w:t>
      </w:r>
      <w:r w:rsidRPr="00F511CE">
        <w:rPr>
          <w:rFonts w:asciiTheme="majorHAnsi" w:eastAsia="Calibri" w:hAnsiTheme="majorHAnsi" w:cstheme="majorHAnsi"/>
          <w:color w:val="000000" w:themeColor="text1"/>
          <w:lang w:val="kk-KZ"/>
        </w:rPr>
        <w:t xml:space="preserve">l белсенділікпен), 3 мкл ДНҚ және 13,8 мкл бидистилденген су. </w:t>
      </w:r>
      <w:r w:rsidRPr="00F511CE">
        <w:rPr>
          <w:rFonts w:asciiTheme="majorHAnsi" w:eastAsia="Times New Roman" w:hAnsiTheme="majorHAnsi" w:cstheme="majorHAnsi"/>
          <w:color w:val="000000" w:themeColor="text1"/>
          <w:lang w:val="kk-KZ"/>
        </w:rPr>
        <w:t xml:space="preserve">TLR6/Taq1 </w:t>
      </w:r>
      <w:r w:rsidRPr="00F511CE">
        <w:rPr>
          <w:rFonts w:asciiTheme="majorHAnsi" w:eastAsia="Calibri" w:hAnsiTheme="majorHAnsi" w:cstheme="majorHAnsi"/>
          <w:color w:val="000000" w:themeColor="text1"/>
          <w:lang w:val="kk-KZ"/>
        </w:rPr>
        <w:t xml:space="preserve">генінің локусында сиырлардың ДНҚ үлгілерін генотиптеу екі </w:t>
      </w:r>
      <w:r w:rsidRPr="00315C79">
        <w:rPr>
          <w:rFonts w:asciiTheme="majorHAnsi" w:eastAsia="Calibri" w:hAnsiTheme="majorHAnsi" w:cstheme="majorHAnsi"/>
          <w:color w:val="000000" w:themeColor="text1"/>
          <w:lang w:val="kk-KZ"/>
        </w:rPr>
        <w:t>әдіспен жүргізілді: шетелдік ғалымдар ұсынған праймерлерді пайдалану арқылы [9</w:t>
      </w:r>
      <w:r w:rsidR="00F931E5" w:rsidRPr="00315C79">
        <w:rPr>
          <w:rFonts w:asciiTheme="majorHAnsi" w:eastAsia="Calibri" w:hAnsiTheme="majorHAnsi" w:cstheme="majorHAnsi"/>
          <w:color w:val="000000" w:themeColor="text1"/>
          <w:lang w:val="kk-KZ"/>
        </w:rPr>
        <w:t>, б. 0</w:t>
      </w:r>
      <w:r w:rsidRPr="00315C79">
        <w:rPr>
          <w:rFonts w:asciiTheme="majorHAnsi" w:eastAsia="Calibri" w:hAnsiTheme="majorHAnsi" w:cstheme="majorHAnsi"/>
          <w:color w:val="000000" w:themeColor="text1"/>
          <w:lang w:val="kk-KZ"/>
        </w:rPr>
        <w:t>] және КазНАИУ ғалымдары әзірлеген праймерлермен [147</w:t>
      </w:r>
      <w:r w:rsidR="00F931E5" w:rsidRPr="00315C79">
        <w:rPr>
          <w:rFonts w:asciiTheme="majorHAnsi" w:eastAsia="Calibri" w:hAnsiTheme="majorHAnsi" w:cstheme="majorHAnsi"/>
          <w:color w:val="000000" w:themeColor="text1"/>
          <w:lang w:val="kk-KZ"/>
        </w:rPr>
        <w:t>, б. 0</w:t>
      </w:r>
      <w:r w:rsidRPr="00315C79">
        <w:rPr>
          <w:rFonts w:asciiTheme="majorHAnsi" w:eastAsia="Calibri" w:hAnsiTheme="majorHAnsi" w:cstheme="majorHAnsi"/>
          <w:color w:val="000000" w:themeColor="text1"/>
          <w:lang w:val="kk-KZ"/>
        </w:rPr>
        <w:t>], ал BRCA1 генінің локусында аллельдерді анықтау ПЦР өнімін HhaI эндонуклеазасымен гидролиздеу арқылы жүргізілді, бұл әдіс Fadime D. және басқа авторлардың жұмысында сипатталған [5</w:t>
      </w:r>
      <w:r w:rsidR="00F931E5" w:rsidRPr="00315C79">
        <w:rPr>
          <w:rFonts w:asciiTheme="majorHAnsi" w:eastAsia="Calibri" w:hAnsiTheme="majorHAnsi" w:cstheme="majorHAnsi"/>
          <w:color w:val="000000" w:themeColor="text1"/>
          <w:lang w:val="kk-KZ"/>
        </w:rPr>
        <w:t>, б. 0</w:t>
      </w:r>
      <w:r w:rsidRPr="00315C79">
        <w:rPr>
          <w:rFonts w:asciiTheme="majorHAnsi" w:eastAsia="Calibri" w:hAnsiTheme="majorHAnsi" w:cstheme="majorHAnsi"/>
          <w:color w:val="000000" w:themeColor="text1"/>
          <w:lang w:val="kk-KZ"/>
        </w:rPr>
        <w:t>].</w:t>
      </w:r>
    </w:p>
    <w:p w14:paraId="4616141C" w14:textId="77777777" w:rsidR="00954EE1" w:rsidRPr="00F511CE" w:rsidRDefault="00954EE1" w:rsidP="00AA6C9E">
      <w:pPr>
        <w:spacing w:after="0" w:line="240" w:lineRule="auto"/>
        <w:jc w:val="both"/>
        <w:rPr>
          <w:rFonts w:asciiTheme="majorHAnsi" w:eastAsia="Calibri" w:hAnsiTheme="majorHAnsi" w:cstheme="majorHAnsi"/>
          <w:color w:val="000000" w:themeColor="text1"/>
          <w:lang w:val="kk-KZ"/>
        </w:rPr>
      </w:pPr>
    </w:p>
    <w:p w14:paraId="580E5E3F" w14:textId="77777777" w:rsidR="00954EE1" w:rsidRPr="00F511CE" w:rsidRDefault="00954EE1" w:rsidP="00AA6C9E">
      <w:pPr>
        <w:spacing w:after="0" w:line="240" w:lineRule="auto"/>
        <w:jc w:val="center"/>
        <w:rPr>
          <w:rFonts w:asciiTheme="majorHAnsi" w:eastAsia="Times New Roman" w:hAnsiTheme="majorHAnsi" w:cstheme="majorHAnsi"/>
          <w:lang w:val="kk-KZ"/>
        </w:rPr>
      </w:pPr>
      <w:r w:rsidRPr="00F511CE">
        <w:rPr>
          <w:rFonts w:asciiTheme="majorHAnsi" w:hAnsiTheme="majorHAnsi" w:cstheme="majorHAnsi"/>
          <w:noProof/>
          <w:sz w:val="24"/>
          <w:szCs w:val="24"/>
          <w:lang w:eastAsia="ru-RU"/>
        </w:rPr>
        <w:drawing>
          <wp:inline distT="0" distB="0" distL="0" distR="0" wp14:anchorId="1B10B03D" wp14:editId="49B32ADB">
            <wp:extent cx="5600700" cy="21431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8365" cy="2153711"/>
                    </a:xfrm>
                    <a:prstGeom prst="rect">
                      <a:avLst/>
                    </a:prstGeom>
                    <a:noFill/>
                    <a:ln>
                      <a:noFill/>
                    </a:ln>
                  </pic:spPr>
                </pic:pic>
              </a:graphicData>
            </a:graphic>
          </wp:inline>
        </w:drawing>
      </w:r>
    </w:p>
    <w:p w14:paraId="3A427C31" w14:textId="77777777" w:rsidR="00954EE1" w:rsidRPr="00F511CE" w:rsidRDefault="00954EE1" w:rsidP="00AA6C9E">
      <w:pPr>
        <w:spacing w:after="0" w:line="240" w:lineRule="auto"/>
        <w:jc w:val="both"/>
        <w:rPr>
          <w:rFonts w:asciiTheme="majorHAnsi" w:eastAsia="Times New Roman" w:hAnsiTheme="majorHAnsi" w:cstheme="majorHAnsi"/>
          <w:b/>
        </w:rPr>
      </w:pPr>
    </w:p>
    <w:p w14:paraId="23A32D75" w14:textId="0C84A76D" w:rsidR="00954EE1" w:rsidRPr="00F511CE" w:rsidRDefault="00954EE1" w:rsidP="004F5CB2">
      <w:pPr>
        <w:autoSpaceDE w:val="0"/>
        <w:autoSpaceDN w:val="0"/>
        <w:adjustRightInd w:val="0"/>
        <w:spacing w:after="0" w:line="240" w:lineRule="auto"/>
        <w:jc w:val="center"/>
        <w:rPr>
          <w:rFonts w:asciiTheme="majorHAnsi" w:hAnsiTheme="majorHAnsi" w:cstheme="majorHAnsi"/>
          <w:lang w:val="kk-KZ"/>
        </w:rPr>
      </w:pPr>
      <w:r w:rsidRPr="00F511CE">
        <w:rPr>
          <w:rFonts w:asciiTheme="majorHAnsi" w:eastAsia="Times New Roman" w:hAnsiTheme="majorHAnsi" w:cstheme="majorHAnsi"/>
          <w:lang w:val="kk-KZ"/>
        </w:rPr>
        <w:t>Сурет 10</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eastAsia="Times New Roman" w:hAnsiTheme="majorHAnsi" w:cstheme="majorHAnsi"/>
          <w:lang w:val="kk-KZ"/>
        </w:rPr>
        <w:t>TLR6 генің амплификат э</w:t>
      </w:r>
      <w:r w:rsidRPr="00F511CE">
        <w:rPr>
          <w:rFonts w:asciiTheme="majorHAnsi" w:hAnsiTheme="majorHAnsi" w:cstheme="majorHAnsi"/>
          <w:lang w:val="kk-KZ"/>
        </w:rPr>
        <w:t>лектрофореграммасы</w:t>
      </w:r>
      <w:r w:rsidRPr="00F511CE">
        <w:rPr>
          <w:rFonts w:asciiTheme="majorHAnsi" w:hAnsiTheme="majorHAnsi" w:cstheme="majorHAnsi"/>
          <w:bCs/>
          <w:iCs/>
          <w:lang w:val="kk-KZ"/>
        </w:rPr>
        <w:t xml:space="preserve">,  2,0% агароза, 1-14 ұяшық ПТР өнімі, ұзындығы 515 ж.н., М-ДНК маркер </w:t>
      </w:r>
      <w:r w:rsidRPr="00F511CE">
        <w:rPr>
          <w:rFonts w:asciiTheme="majorHAnsi" w:hAnsiTheme="majorHAnsi" w:cstheme="majorHAnsi"/>
          <w:lang w:val="kk-KZ"/>
        </w:rPr>
        <w:t xml:space="preserve"> pUC19/MspI</w:t>
      </w:r>
    </w:p>
    <w:p w14:paraId="4613AA2F" w14:textId="77777777" w:rsidR="00954EE1" w:rsidRDefault="00954EE1" w:rsidP="00AA6C9E">
      <w:pPr>
        <w:autoSpaceDE w:val="0"/>
        <w:autoSpaceDN w:val="0"/>
        <w:adjustRightInd w:val="0"/>
        <w:spacing w:after="0" w:line="240" w:lineRule="auto"/>
        <w:jc w:val="both"/>
        <w:rPr>
          <w:rFonts w:asciiTheme="majorHAnsi" w:hAnsiTheme="majorHAnsi" w:cstheme="majorHAnsi"/>
          <w:lang w:val="kk-KZ"/>
        </w:rPr>
      </w:pPr>
    </w:p>
    <w:p w14:paraId="797FE30E" w14:textId="77777777" w:rsidR="00AC0597" w:rsidRPr="00F511CE" w:rsidRDefault="00AC0597" w:rsidP="00AA6C9E">
      <w:pPr>
        <w:autoSpaceDE w:val="0"/>
        <w:autoSpaceDN w:val="0"/>
        <w:adjustRightInd w:val="0"/>
        <w:spacing w:after="0" w:line="240" w:lineRule="auto"/>
        <w:jc w:val="both"/>
        <w:rPr>
          <w:rFonts w:asciiTheme="majorHAnsi" w:hAnsiTheme="majorHAnsi" w:cstheme="majorHAnsi"/>
          <w:lang w:val="kk-KZ"/>
        </w:rPr>
      </w:pPr>
    </w:p>
    <w:p w14:paraId="7B74AE41" w14:textId="77777777" w:rsidR="00954EE1" w:rsidRPr="00F511CE" w:rsidRDefault="00954EE1" w:rsidP="00AA6C9E">
      <w:pPr>
        <w:autoSpaceDE w:val="0"/>
        <w:autoSpaceDN w:val="0"/>
        <w:adjustRightInd w:val="0"/>
        <w:spacing w:after="0" w:line="240" w:lineRule="auto"/>
        <w:jc w:val="center"/>
        <w:rPr>
          <w:rFonts w:asciiTheme="majorHAnsi" w:hAnsiTheme="majorHAnsi" w:cstheme="majorHAnsi"/>
          <w:lang w:val="kk-KZ"/>
        </w:rPr>
      </w:pPr>
      <w:r w:rsidRPr="00F511CE">
        <w:rPr>
          <w:rFonts w:asciiTheme="majorHAnsi" w:hAnsiTheme="majorHAnsi" w:cstheme="majorHAnsi"/>
          <w:noProof/>
          <w:sz w:val="24"/>
          <w:szCs w:val="24"/>
          <w:lang w:eastAsia="ru-RU"/>
        </w:rPr>
        <w:drawing>
          <wp:inline distT="0" distB="0" distL="0" distR="0" wp14:anchorId="16415943" wp14:editId="48ABD386">
            <wp:extent cx="6007866" cy="1630680"/>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6737" cy="1635802"/>
                    </a:xfrm>
                    <a:prstGeom prst="rect">
                      <a:avLst/>
                    </a:prstGeom>
                    <a:noFill/>
                    <a:ln>
                      <a:noFill/>
                    </a:ln>
                  </pic:spPr>
                </pic:pic>
              </a:graphicData>
            </a:graphic>
          </wp:inline>
        </w:drawing>
      </w:r>
    </w:p>
    <w:p w14:paraId="4C63FDE7" w14:textId="77777777" w:rsidR="00380A57" w:rsidRDefault="00380A57" w:rsidP="00380A57">
      <w:pPr>
        <w:pStyle w:val="af4"/>
        <w:ind w:firstLine="709"/>
        <w:jc w:val="both"/>
        <w:rPr>
          <w:rFonts w:asciiTheme="majorHAnsi" w:hAnsiTheme="majorHAnsi" w:cstheme="majorHAnsi"/>
          <w:bCs/>
          <w:iCs/>
          <w:lang w:val="kk-KZ"/>
        </w:rPr>
      </w:pPr>
    </w:p>
    <w:p w14:paraId="464DE401" w14:textId="2755100D" w:rsidR="00954EE1" w:rsidRDefault="00380A57" w:rsidP="00AC0597">
      <w:pPr>
        <w:pStyle w:val="af4"/>
        <w:ind w:firstLine="709"/>
        <w:jc w:val="center"/>
        <w:rPr>
          <w:rFonts w:asciiTheme="majorHAnsi" w:hAnsiTheme="majorHAnsi" w:cstheme="majorHAnsi"/>
          <w:lang w:val="kk-KZ"/>
        </w:rPr>
      </w:pPr>
      <w:r w:rsidRPr="00F511CE">
        <w:rPr>
          <w:rFonts w:asciiTheme="majorHAnsi" w:hAnsiTheme="majorHAnsi" w:cstheme="majorHAnsi"/>
          <w:bCs/>
          <w:iCs/>
          <w:lang w:val="kk-KZ"/>
        </w:rPr>
        <w:t>2,</w:t>
      </w:r>
      <w:r w:rsidR="00E04C5B">
        <w:rPr>
          <w:rFonts w:asciiTheme="majorHAnsi" w:hAnsiTheme="majorHAnsi" w:cstheme="majorHAnsi"/>
          <w:bCs/>
          <w:iCs/>
          <w:lang w:val="kk-KZ"/>
        </w:rPr>
        <w:t xml:space="preserve"> </w:t>
      </w:r>
      <w:r w:rsidRPr="00F511CE">
        <w:rPr>
          <w:rFonts w:asciiTheme="majorHAnsi" w:hAnsiTheme="majorHAnsi" w:cstheme="majorHAnsi"/>
          <w:bCs/>
          <w:iCs/>
          <w:lang w:val="kk-KZ"/>
        </w:rPr>
        <w:t>9,</w:t>
      </w:r>
      <w:r w:rsidR="00E04C5B">
        <w:rPr>
          <w:rFonts w:asciiTheme="majorHAnsi" w:hAnsiTheme="majorHAnsi" w:cstheme="majorHAnsi"/>
          <w:bCs/>
          <w:iCs/>
          <w:lang w:val="kk-KZ"/>
        </w:rPr>
        <w:t xml:space="preserve"> </w:t>
      </w:r>
      <w:r w:rsidRPr="00F511CE">
        <w:rPr>
          <w:rFonts w:asciiTheme="majorHAnsi" w:hAnsiTheme="majorHAnsi" w:cstheme="majorHAnsi"/>
          <w:bCs/>
          <w:iCs/>
          <w:lang w:val="kk-KZ"/>
        </w:rPr>
        <w:t xml:space="preserve">14 ұяшық гомозиготалы СС генотип (515 ж.н.), 4,6,12 ұяшық гетерозиготалы CT генотип (515 ж.н., 380 ж.н., 135 ж.н.), 1,3,5,7,8,10,11,13 ұяшық гомозиготалы ТТ генотип (380, 135 ж.н.,), М-ДНК маркер </w:t>
      </w:r>
      <w:r w:rsidRPr="00F511CE">
        <w:rPr>
          <w:rFonts w:asciiTheme="majorHAnsi" w:hAnsiTheme="majorHAnsi" w:cstheme="majorHAnsi"/>
          <w:lang w:val="kk-KZ"/>
        </w:rPr>
        <w:t xml:space="preserve"> pUC19/MspI</w:t>
      </w:r>
    </w:p>
    <w:p w14:paraId="3530E5E3" w14:textId="166843A2" w:rsidR="00954EE1" w:rsidRPr="00F511CE" w:rsidRDefault="00954EE1" w:rsidP="004F5CB2">
      <w:pPr>
        <w:pStyle w:val="af4"/>
        <w:jc w:val="center"/>
        <w:rPr>
          <w:rFonts w:asciiTheme="majorHAnsi" w:hAnsiTheme="majorHAnsi" w:cstheme="majorHAnsi"/>
          <w:lang w:val="kk-KZ"/>
        </w:rPr>
      </w:pPr>
      <w:r w:rsidRPr="00F511CE">
        <w:rPr>
          <w:rFonts w:asciiTheme="majorHAnsi" w:eastAsia="Times New Roman" w:hAnsiTheme="majorHAnsi" w:cstheme="majorHAnsi"/>
          <w:lang w:val="kk-KZ"/>
        </w:rPr>
        <w:t>Сурет 11</w:t>
      </w:r>
      <w:r w:rsidR="009216A3">
        <w:rPr>
          <w:rFonts w:asciiTheme="majorHAnsi" w:hAnsiTheme="majorHAnsi" w:cstheme="majorHAnsi"/>
          <w:lang w:val="kk-KZ"/>
        </w:rPr>
        <w:t xml:space="preserve"> –</w:t>
      </w:r>
      <w:r w:rsidR="009216A3" w:rsidRPr="00F511CE">
        <w:rPr>
          <w:rFonts w:asciiTheme="majorHAnsi" w:hAnsiTheme="majorHAnsi" w:cstheme="majorHAnsi"/>
          <w:lang w:val="kk-KZ"/>
        </w:rPr>
        <w:t xml:space="preserve"> </w:t>
      </w:r>
      <w:r w:rsidRPr="00F511CE">
        <w:rPr>
          <w:rFonts w:asciiTheme="majorHAnsi" w:eastAsia="Times New Roman" w:hAnsiTheme="majorHAnsi" w:cstheme="majorHAnsi"/>
          <w:lang w:val="kk-KZ"/>
        </w:rPr>
        <w:t>TLR6</w:t>
      </w:r>
      <w:r w:rsidRPr="00F511CE">
        <w:rPr>
          <w:rFonts w:asciiTheme="majorHAnsi" w:hAnsiTheme="majorHAnsi" w:cstheme="majorHAnsi"/>
          <w:bCs/>
          <w:iCs/>
          <w:lang w:val="kk-KZ"/>
        </w:rPr>
        <w:t xml:space="preserve"> генінің </w:t>
      </w:r>
      <w:r w:rsidRPr="00F511CE">
        <w:rPr>
          <w:rFonts w:asciiTheme="majorHAnsi" w:hAnsiTheme="majorHAnsi" w:cstheme="majorHAnsi"/>
          <w:lang w:val="kk-KZ"/>
        </w:rPr>
        <w:t xml:space="preserve">TaqI </w:t>
      </w:r>
      <w:r w:rsidRPr="00F511CE">
        <w:rPr>
          <w:rFonts w:asciiTheme="majorHAnsi" w:hAnsiTheme="majorHAnsi" w:cstheme="majorHAnsi"/>
          <w:bCs/>
          <w:iCs/>
          <w:lang w:val="kk-KZ"/>
        </w:rPr>
        <w:t>эндонуклеазасымен кескеннен кейінгі э</w:t>
      </w:r>
      <w:r w:rsidRPr="00F511CE">
        <w:rPr>
          <w:rFonts w:asciiTheme="majorHAnsi" w:hAnsiTheme="majorHAnsi" w:cstheme="majorHAnsi"/>
          <w:lang w:val="kk-KZ"/>
        </w:rPr>
        <w:t>лектрофореграммасы</w:t>
      </w:r>
      <w:r w:rsidRPr="00F511CE">
        <w:rPr>
          <w:rFonts w:asciiTheme="majorHAnsi" w:hAnsiTheme="majorHAnsi" w:cstheme="majorHAnsi"/>
          <w:bCs/>
          <w:iCs/>
          <w:lang w:val="kk-KZ"/>
        </w:rPr>
        <w:t>,  2,5% агароза</w:t>
      </w:r>
    </w:p>
    <w:p w14:paraId="258B2BE7" w14:textId="77777777" w:rsidR="00954EE1" w:rsidRPr="00F511CE" w:rsidRDefault="00954EE1" w:rsidP="00AA6C9E">
      <w:pPr>
        <w:pStyle w:val="af4"/>
        <w:jc w:val="center"/>
        <w:rPr>
          <w:rFonts w:asciiTheme="majorHAnsi" w:hAnsiTheme="majorHAnsi" w:cstheme="majorHAnsi"/>
          <w:bCs/>
          <w:iCs/>
          <w:lang w:val="kk-KZ"/>
        </w:rPr>
      </w:pPr>
      <w:r w:rsidRPr="00F511CE">
        <w:rPr>
          <w:rFonts w:asciiTheme="majorHAnsi" w:hAnsiTheme="majorHAnsi" w:cstheme="majorHAnsi"/>
          <w:noProof/>
          <w:sz w:val="24"/>
          <w:szCs w:val="24"/>
        </w:rPr>
        <w:lastRenderedPageBreak/>
        <w:drawing>
          <wp:inline distT="0" distB="0" distL="0" distR="0" wp14:anchorId="74F04605" wp14:editId="6F25392B">
            <wp:extent cx="5953125" cy="226695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0835" cy="2273694"/>
                    </a:xfrm>
                    <a:prstGeom prst="rect">
                      <a:avLst/>
                    </a:prstGeom>
                    <a:noFill/>
                    <a:ln>
                      <a:noFill/>
                    </a:ln>
                  </pic:spPr>
                </pic:pic>
              </a:graphicData>
            </a:graphic>
          </wp:inline>
        </w:drawing>
      </w:r>
    </w:p>
    <w:p w14:paraId="6F28DAD7" w14:textId="77777777" w:rsidR="00380A57" w:rsidRDefault="00380A57" w:rsidP="00380A57">
      <w:pPr>
        <w:pStyle w:val="af4"/>
        <w:ind w:firstLine="709"/>
        <w:jc w:val="both"/>
        <w:rPr>
          <w:rFonts w:asciiTheme="majorHAnsi" w:hAnsiTheme="majorHAnsi" w:cstheme="majorHAnsi"/>
          <w:bCs/>
          <w:iCs/>
          <w:lang w:val="kk-KZ"/>
        </w:rPr>
      </w:pPr>
    </w:p>
    <w:p w14:paraId="641414EA" w14:textId="5313529C" w:rsidR="00380A57" w:rsidRPr="00E04C5B" w:rsidRDefault="00380A57" w:rsidP="00E04C5B">
      <w:pPr>
        <w:pStyle w:val="af4"/>
        <w:ind w:firstLine="709"/>
        <w:jc w:val="center"/>
        <w:rPr>
          <w:rFonts w:asciiTheme="majorHAnsi" w:hAnsiTheme="majorHAnsi" w:cstheme="majorHAnsi"/>
          <w:lang w:val="kk-KZ"/>
        </w:rPr>
      </w:pPr>
      <w:r w:rsidRPr="00F511CE">
        <w:rPr>
          <w:rFonts w:asciiTheme="majorHAnsi" w:hAnsiTheme="majorHAnsi" w:cstheme="majorHAnsi"/>
          <w:bCs/>
          <w:iCs/>
          <w:lang w:val="kk-KZ"/>
        </w:rPr>
        <w:t xml:space="preserve">1-7, 8-14 ұяшықтар ПТР өнімі, фрагмент ұзындығы 324 ж.н.,  М-ДНК маркер </w:t>
      </w:r>
      <w:r w:rsidRPr="00F511CE">
        <w:rPr>
          <w:rFonts w:asciiTheme="majorHAnsi" w:hAnsiTheme="majorHAnsi" w:cstheme="majorHAnsi"/>
          <w:lang w:val="kk-KZ"/>
        </w:rPr>
        <w:t xml:space="preserve"> pUC19/MspI</w:t>
      </w:r>
    </w:p>
    <w:p w14:paraId="4F59043C" w14:textId="1D83D20C" w:rsidR="00954EE1" w:rsidRPr="00F511CE" w:rsidRDefault="00954EE1" w:rsidP="004F5CB2">
      <w:pPr>
        <w:autoSpaceDE w:val="0"/>
        <w:autoSpaceDN w:val="0"/>
        <w:adjustRightInd w:val="0"/>
        <w:spacing w:after="0" w:line="240" w:lineRule="auto"/>
        <w:jc w:val="center"/>
        <w:rPr>
          <w:rFonts w:asciiTheme="majorHAnsi" w:hAnsiTheme="majorHAnsi" w:cstheme="majorHAnsi"/>
          <w:lang w:val="kk-KZ"/>
        </w:rPr>
      </w:pPr>
      <w:r w:rsidRPr="00F511CE">
        <w:rPr>
          <w:rFonts w:asciiTheme="majorHAnsi" w:eastAsia="Times New Roman" w:hAnsiTheme="majorHAnsi" w:cstheme="majorHAnsi"/>
          <w:lang w:val="kk-KZ"/>
        </w:rPr>
        <w:t>Сурет 12</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eastAsia="Times New Roman" w:hAnsiTheme="majorHAnsi" w:cstheme="majorHAnsi"/>
          <w:lang w:val="kk-KZ"/>
        </w:rPr>
        <w:t>TLR6 генің амплификат э</w:t>
      </w:r>
      <w:r w:rsidRPr="00F511CE">
        <w:rPr>
          <w:rFonts w:asciiTheme="majorHAnsi" w:hAnsiTheme="majorHAnsi" w:cstheme="majorHAnsi"/>
          <w:lang w:val="kk-KZ"/>
        </w:rPr>
        <w:t>лектрофореграммасы</w:t>
      </w:r>
      <w:r w:rsidRPr="00F511CE">
        <w:rPr>
          <w:rFonts w:asciiTheme="majorHAnsi" w:hAnsiTheme="majorHAnsi" w:cstheme="majorHAnsi"/>
          <w:bCs/>
          <w:iCs/>
          <w:lang w:val="kk-KZ"/>
        </w:rPr>
        <w:t>,  3,0% агароза</w:t>
      </w:r>
    </w:p>
    <w:p w14:paraId="25044711" w14:textId="77777777" w:rsidR="00954EE1" w:rsidRDefault="00954EE1" w:rsidP="00AA6C9E">
      <w:pPr>
        <w:autoSpaceDE w:val="0"/>
        <w:autoSpaceDN w:val="0"/>
        <w:adjustRightInd w:val="0"/>
        <w:spacing w:after="0" w:line="240" w:lineRule="auto"/>
        <w:jc w:val="both"/>
        <w:rPr>
          <w:rFonts w:asciiTheme="majorHAnsi" w:hAnsiTheme="majorHAnsi" w:cstheme="majorHAnsi"/>
          <w:lang w:val="kk-KZ"/>
        </w:rPr>
      </w:pPr>
    </w:p>
    <w:p w14:paraId="020F227B" w14:textId="77777777" w:rsidR="00AC0597" w:rsidRPr="00F511CE" w:rsidRDefault="00AC0597" w:rsidP="00AA6C9E">
      <w:pPr>
        <w:autoSpaceDE w:val="0"/>
        <w:autoSpaceDN w:val="0"/>
        <w:adjustRightInd w:val="0"/>
        <w:spacing w:after="0" w:line="240" w:lineRule="auto"/>
        <w:jc w:val="both"/>
        <w:rPr>
          <w:rFonts w:asciiTheme="majorHAnsi" w:hAnsiTheme="majorHAnsi" w:cstheme="majorHAnsi"/>
          <w:lang w:val="kk-KZ"/>
        </w:rPr>
      </w:pPr>
    </w:p>
    <w:p w14:paraId="302725C7" w14:textId="77777777" w:rsidR="00954EE1" w:rsidRPr="00F511CE" w:rsidRDefault="00954EE1" w:rsidP="00AA6C9E">
      <w:pPr>
        <w:autoSpaceDE w:val="0"/>
        <w:autoSpaceDN w:val="0"/>
        <w:adjustRightInd w:val="0"/>
        <w:spacing w:after="0" w:line="240" w:lineRule="auto"/>
        <w:jc w:val="center"/>
        <w:rPr>
          <w:rFonts w:asciiTheme="majorHAnsi" w:hAnsiTheme="majorHAnsi" w:cstheme="majorHAnsi"/>
          <w:lang w:val="kk-KZ"/>
        </w:rPr>
      </w:pPr>
      <w:r w:rsidRPr="00F511CE">
        <w:rPr>
          <w:rFonts w:asciiTheme="majorHAnsi" w:hAnsiTheme="majorHAnsi" w:cstheme="majorHAnsi"/>
          <w:noProof/>
          <w:sz w:val="24"/>
          <w:szCs w:val="24"/>
          <w:lang w:eastAsia="ru-RU"/>
        </w:rPr>
        <w:drawing>
          <wp:inline distT="0" distB="0" distL="0" distR="0" wp14:anchorId="688DBFCD" wp14:editId="58AF2B0C">
            <wp:extent cx="6197537" cy="22002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07234" cy="2203718"/>
                    </a:xfrm>
                    <a:prstGeom prst="rect">
                      <a:avLst/>
                    </a:prstGeom>
                    <a:noFill/>
                    <a:ln>
                      <a:noFill/>
                    </a:ln>
                  </pic:spPr>
                </pic:pic>
              </a:graphicData>
            </a:graphic>
          </wp:inline>
        </w:drawing>
      </w:r>
    </w:p>
    <w:p w14:paraId="65BBFE1A" w14:textId="77777777" w:rsidR="00E04C5B" w:rsidRDefault="00E04C5B" w:rsidP="00380A57">
      <w:pPr>
        <w:pStyle w:val="af4"/>
        <w:ind w:firstLine="709"/>
        <w:jc w:val="both"/>
        <w:rPr>
          <w:rFonts w:asciiTheme="majorHAnsi" w:hAnsiTheme="majorHAnsi" w:cstheme="majorHAnsi"/>
          <w:bCs/>
          <w:iCs/>
          <w:lang w:val="kk-KZ"/>
        </w:rPr>
      </w:pPr>
    </w:p>
    <w:p w14:paraId="68E10B86" w14:textId="05559359" w:rsidR="00954EE1" w:rsidRPr="00E04C5B" w:rsidRDefault="00380A57" w:rsidP="00E04C5B">
      <w:pPr>
        <w:pStyle w:val="af4"/>
        <w:ind w:firstLine="709"/>
        <w:jc w:val="center"/>
        <w:rPr>
          <w:rFonts w:asciiTheme="majorHAnsi" w:hAnsiTheme="majorHAnsi" w:cstheme="majorHAnsi"/>
          <w:lang w:val="kk-KZ"/>
        </w:rPr>
      </w:pPr>
      <w:r w:rsidRPr="00F511CE">
        <w:rPr>
          <w:rFonts w:asciiTheme="majorHAnsi" w:hAnsiTheme="majorHAnsi" w:cstheme="majorHAnsi"/>
          <w:bCs/>
          <w:iCs/>
          <w:lang w:val="kk-KZ"/>
        </w:rPr>
        <w:t>2,</w:t>
      </w:r>
      <w:r w:rsidR="00E04C5B">
        <w:rPr>
          <w:rFonts w:asciiTheme="majorHAnsi" w:hAnsiTheme="majorHAnsi" w:cstheme="majorHAnsi"/>
          <w:bCs/>
          <w:iCs/>
          <w:lang w:val="kk-KZ"/>
        </w:rPr>
        <w:t xml:space="preserve"> </w:t>
      </w:r>
      <w:r w:rsidRPr="00F511CE">
        <w:rPr>
          <w:rFonts w:asciiTheme="majorHAnsi" w:hAnsiTheme="majorHAnsi" w:cstheme="majorHAnsi"/>
          <w:bCs/>
          <w:iCs/>
          <w:lang w:val="kk-KZ"/>
        </w:rPr>
        <w:t>7,</w:t>
      </w:r>
      <w:r w:rsidR="00E04C5B">
        <w:rPr>
          <w:rFonts w:asciiTheme="majorHAnsi" w:hAnsiTheme="majorHAnsi" w:cstheme="majorHAnsi"/>
          <w:bCs/>
          <w:iCs/>
          <w:lang w:val="kk-KZ"/>
        </w:rPr>
        <w:t xml:space="preserve"> </w:t>
      </w:r>
      <w:r w:rsidRPr="00F511CE">
        <w:rPr>
          <w:rFonts w:asciiTheme="majorHAnsi" w:hAnsiTheme="majorHAnsi" w:cstheme="majorHAnsi"/>
          <w:bCs/>
          <w:iCs/>
          <w:lang w:val="kk-KZ"/>
        </w:rPr>
        <w:t xml:space="preserve">10 ұяшық гомозиготалы СС генотип (324 п.н.), 6,9,12 ұяшық гетерозиготалы CT генотип (324 ж.н., 209 ж.н., 115 ж.н.), 1,3-5,8,11,13,14 ұяшықтар гомозиготалы ТТ генотип (209 ж.н., 115 ж.н.,), М-ДНК маркер </w:t>
      </w:r>
      <w:r w:rsidRPr="00F511CE">
        <w:rPr>
          <w:rFonts w:asciiTheme="majorHAnsi" w:hAnsiTheme="majorHAnsi" w:cstheme="majorHAnsi"/>
          <w:lang w:val="kk-KZ"/>
        </w:rPr>
        <w:t>pUC19/MspI</w:t>
      </w:r>
    </w:p>
    <w:p w14:paraId="0CD15244" w14:textId="310596AF" w:rsidR="00954EE1" w:rsidRDefault="00954EE1" w:rsidP="00380A57">
      <w:pPr>
        <w:pStyle w:val="af4"/>
        <w:jc w:val="center"/>
        <w:rPr>
          <w:rFonts w:asciiTheme="majorHAnsi" w:hAnsiTheme="majorHAnsi" w:cstheme="majorHAnsi"/>
          <w:bCs/>
          <w:iCs/>
          <w:lang w:val="kk-KZ"/>
        </w:rPr>
      </w:pPr>
      <w:r w:rsidRPr="00F511CE">
        <w:rPr>
          <w:rFonts w:asciiTheme="majorHAnsi" w:eastAsia="Times New Roman" w:hAnsiTheme="majorHAnsi" w:cstheme="majorHAnsi"/>
          <w:lang w:val="kk-KZ"/>
        </w:rPr>
        <w:t>Сурет 13</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eastAsia="Times New Roman" w:hAnsiTheme="majorHAnsi" w:cstheme="majorHAnsi"/>
          <w:lang w:val="kk-KZ"/>
        </w:rPr>
        <w:t>TLR6</w:t>
      </w:r>
      <w:r w:rsidRPr="00F511CE">
        <w:rPr>
          <w:rFonts w:asciiTheme="majorHAnsi" w:hAnsiTheme="majorHAnsi" w:cstheme="majorHAnsi"/>
          <w:bCs/>
          <w:iCs/>
          <w:lang w:val="kk-KZ"/>
        </w:rPr>
        <w:t xml:space="preserve"> генінің </w:t>
      </w:r>
      <w:r w:rsidRPr="00F511CE">
        <w:rPr>
          <w:rFonts w:asciiTheme="majorHAnsi" w:hAnsiTheme="majorHAnsi" w:cstheme="majorHAnsi"/>
          <w:lang w:val="kk-KZ"/>
        </w:rPr>
        <w:t xml:space="preserve">TaqI </w:t>
      </w:r>
      <w:r w:rsidRPr="00F511CE">
        <w:rPr>
          <w:rFonts w:asciiTheme="majorHAnsi" w:hAnsiTheme="majorHAnsi" w:cstheme="majorHAnsi"/>
          <w:bCs/>
          <w:iCs/>
          <w:lang w:val="kk-KZ"/>
        </w:rPr>
        <w:t>эндонуклеазасымен кескеннен кейінгі э</w:t>
      </w:r>
      <w:r w:rsidRPr="00F511CE">
        <w:rPr>
          <w:rFonts w:asciiTheme="majorHAnsi" w:hAnsiTheme="majorHAnsi" w:cstheme="majorHAnsi"/>
          <w:lang w:val="kk-KZ"/>
        </w:rPr>
        <w:t>лектрофореграммасы</w:t>
      </w:r>
      <w:r w:rsidRPr="00F511CE">
        <w:rPr>
          <w:rFonts w:asciiTheme="majorHAnsi" w:hAnsiTheme="majorHAnsi" w:cstheme="majorHAnsi"/>
          <w:bCs/>
          <w:iCs/>
          <w:lang w:val="kk-KZ"/>
        </w:rPr>
        <w:t>, 3% агароза</w:t>
      </w:r>
    </w:p>
    <w:p w14:paraId="34BC25DE" w14:textId="77777777" w:rsidR="002523A0" w:rsidRPr="00F511CE" w:rsidRDefault="002523A0" w:rsidP="00380A57">
      <w:pPr>
        <w:pStyle w:val="af4"/>
        <w:jc w:val="center"/>
        <w:rPr>
          <w:rFonts w:asciiTheme="majorHAnsi" w:hAnsiTheme="majorHAnsi" w:cstheme="majorHAnsi"/>
          <w:lang w:val="kk-KZ"/>
        </w:rPr>
      </w:pPr>
    </w:p>
    <w:p w14:paraId="554DBD9D" w14:textId="462F2983" w:rsidR="00954EE1" w:rsidRDefault="00954EE1" w:rsidP="008001F0">
      <w:pPr>
        <w:pStyle w:val="af4"/>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TLR6 генінің амплификат нәтижесінде ұзындығы 515 ж.н. және 324 ж.н.  C және T аллельдерін анықтау үшін Tag1 рестриктаза қолданылды сайт аймағы T/CGA (1, 2, 3, 4-сурет). Электроферограмманы талдау (5-сурет) BRCA1 гені үшін праймерлердің оптималды жабысу температурасы </w:t>
      </w:r>
      <w:r w:rsidRPr="00F511CE">
        <w:rPr>
          <w:rFonts w:asciiTheme="majorHAnsi" w:hAnsiTheme="majorHAnsi" w:cstheme="majorHAnsi"/>
          <w:lang w:val="kk-KZ"/>
        </w:rPr>
        <w:t>55</w:t>
      </w:r>
      <w:r w:rsidRPr="00F511CE">
        <w:rPr>
          <w:rFonts w:asciiTheme="majorHAnsi" w:hAnsiTheme="majorHAnsi" w:cstheme="majorHAnsi"/>
          <w:vertAlign w:val="superscript"/>
          <w:lang w:val="kk-KZ"/>
        </w:rPr>
        <w:t>0</w:t>
      </w:r>
      <w:r w:rsidRPr="00F511CE">
        <w:rPr>
          <w:rFonts w:asciiTheme="majorHAnsi" w:hAnsiTheme="majorHAnsi" w:cstheme="majorHAnsi"/>
          <w:lang w:val="kk-KZ"/>
        </w:rPr>
        <w:t>С</w:t>
      </w:r>
      <w:r w:rsidRPr="00F511CE">
        <w:rPr>
          <w:rFonts w:asciiTheme="majorHAnsi" w:eastAsia="Times New Roman" w:hAnsiTheme="majorHAnsi" w:cstheme="majorHAnsi"/>
          <w:lang w:val="kk-KZ"/>
        </w:rPr>
        <w:t xml:space="preserve">, 30 секунд, ал </w:t>
      </w:r>
      <w:r w:rsidRPr="00F511CE">
        <w:rPr>
          <w:rFonts w:asciiTheme="majorHAnsi" w:hAnsiTheme="majorHAnsi" w:cstheme="majorHAnsi"/>
          <w:lang w:val="kk-KZ"/>
        </w:rPr>
        <w:t>MgCl</w:t>
      </w:r>
      <w:r w:rsidRPr="00F511CE">
        <w:rPr>
          <w:rFonts w:asciiTheme="majorHAnsi" w:hAnsiTheme="majorHAnsi" w:cstheme="majorHAnsi"/>
          <w:vertAlign w:val="subscript"/>
          <w:lang w:val="kk-KZ"/>
        </w:rPr>
        <w:t>2</w:t>
      </w:r>
      <w:r w:rsidRPr="00F511CE">
        <w:rPr>
          <w:rFonts w:asciiTheme="majorHAnsi" w:eastAsia="Times New Roman" w:hAnsiTheme="majorHAnsi" w:cstheme="majorHAnsi"/>
          <w:lang w:val="kk-KZ"/>
        </w:rPr>
        <w:t xml:space="preserve"> соңғы концентрациясы 1,5 мМ болатынын көрсетеді. ДНҚ маркері ретінде 5,0 мкл мөлшерінде pUC19/MspI пайдаланылды.</w:t>
      </w:r>
    </w:p>
    <w:p w14:paraId="57797CBC" w14:textId="77777777" w:rsidR="004F5CB2" w:rsidRPr="00F511CE" w:rsidRDefault="004F5CB2" w:rsidP="008001F0">
      <w:pPr>
        <w:pStyle w:val="af4"/>
        <w:ind w:firstLine="567"/>
        <w:jc w:val="both"/>
        <w:rPr>
          <w:rFonts w:asciiTheme="majorHAnsi" w:eastAsia="Times New Roman" w:hAnsiTheme="majorHAnsi" w:cstheme="majorHAnsi"/>
          <w:lang w:val="kk-KZ"/>
        </w:rPr>
      </w:pPr>
    </w:p>
    <w:p w14:paraId="227011BE" w14:textId="77777777" w:rsidR="00954EE1" w:rsidRPr="00F511CE" w:rsidRDefault="00954EE1" w:rsidP="007A0372">
      <w:pPr>
        <w:autoSpaceDE w:val="0"/>
        <w:autoSpaceDN w:val="0"/>
        <w:adjustRightInd w:val="0"/>
        <w:spacing w:after="0" w:line="240" w:lineRule="auto"/>
        <w:rPr>
          <w:rFonts w:asciiTheme="majorHAnsi" w:hAnsiTheme="majorHAnsi" w:cstheme="majorHAnsi"/>
          <w:lang w:val="kk-KZ"/>
        </w:rPr>
      </w:pPr>
      <w:r w:rsidRPr="00F511CE">
        <w:rPr>
          <w:rFonts w:asciiTheme="majorHAnsi" w:hAnsiTheme="majorHAnsi" w:cstheme="majorHAnsi"/>
          <w:noProof/>
          <w:sz w:val="24"/>
          <w:szCs w:val="24"/>
          <w:lang w:eastAsia="ru-RU"/>
        </w:rPr>
        <w:lastRenderedPageBreak/>
        <w:drawing>
          <wp:inline distT="0" distB="0" distL="0" distR="0" wp14:anchorId="34113FC1" wp14:editId="60316E24">
            <wp:extent cx="6113481" cy="2124075"/>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9975" cy="2140229"/>
                    </a:xfrm>
                    <a:prstGeom prst="rect">
                      <a:avLst/>
                    </a:prstGeom>
                    <a:noFill/>
                    <a:ln>
                      <a:noFill/>
                    </a:ln>
                  </pic:spPr>
                </pic:pic>
              </a:graphicData>
            </a:graphic>
          </wp:inline>
        </w:drawing>
      </w:r>
    </w:p>
    <w:p w14:paraId="7E646BBA" w14:textId="77777777" w:rsidR="00380A57" w:rsidRDefault="00380A57" w:rsidP="00380A57">
      <w:pPr>
        <w:spacing w:after="0" w:line="240" w:lineRule="auto"/>
        <w:ind w:firstLine="709"/>
        <w:jc w:val="both"/>
        <w:rPr>
          <w:rFonts w:asciiTheme="majorHAnsi" w:hAnsiTheme="majorHAnsi" w:cstheme="majorHAnsi"/>
          <w:bCs/>
          <w:iCs/>
          <w:lang w:val="kk-KZ"/>
        </w:rPr>
      </w:pPr>
    </w:p>
    <w:p w14:paraId="5EA1BA8B" w14:textId="3F0281E4" w:rsidR="00380A57" w:rsidRDefault="00380A57" w:rsidP="00E04C5B">
      <w:pPr>
        <w:spacing w:after="0" w:line="240" w:lineRule="auto"/>
        <w:ind w:firstLine="709"/>
        <w:jc w:val="center"/>
        <w:rPr>
          <w:rFonts w:asciiTheme="majorHAnsi" w:eastAsia="Times New Roman" w:hAnsiTheme="majorHAnsi" w:cstheme="majorHAnsi"/>
          <w:lang w:val="kk-KZ"/>
        </w:rPr>
      </w:pPr>
      <w:r w:rsidRPr="00F511CE">
        <w:rPr>
          <w:rFonts w:asciiTheme="majorHAnsi" w:hAnsiTheme="majorHAnsi" w:cstheme="majorHAnsi"/>
          <w:bCs/>
          <w:iCs/>
          <w:lang w:val="kk-KZ"/>
        </w:rPr>
        <w:t xml:space="preserve">1-7, 8-14 ұяшық ПТР өнімі, ұзындығы 321 ж.н.,  М-ДНК маркер </w:t>
      </w:r>
      <w:r w:rsidRPr="00F511CE">
        <w:rPr>
          <w:rFonts w:asciiTheme="majorHAnsi" w:hAnsiTheme="majorHAnsi" w:cstheme="majorHAnsi"/>
          <w:lang w:val="kk-KZ"/>
        </w:rPr>
        <w:t xml:space="preserve"> pUC19/MspI</w:t>
      </w:r>
    </w:p>
    <w:p w14:paraId="10181C46" w14:textId="4A89985E" w:rsidR="00954EE1" w:rsidRPr="00F511CE" w:rsidRDefault="00954EE1" w:rsidP="00380A57">
      <w:pPr>
        <w:autoSpaceDE w:val="0"/>
        <w:autoSpaceDN w:val="0"/>
        <w:adjustRightInd w:val="0"/>
        <w:spacing w:after="0" w:line="240" w:lineRule="auto"/>
        <w:jc w:val="center"/>
        <w:rPr>
          <w:rFonts w:asciiTheme="majorHAnsi" w:hAnsiTheme="majorHAnsi" w:cstheme="majorHAnsi"/>
          <w:lang w:val="kk-KZ"/>
        </w:rPr>
      </w:pPr>
      <w:r w:rsidRPr="00F511CE">
        <w:rPr>
          <w:rFonts w:asciiTheme="majorHAnsi" w:eastAsia="Times New Roman" w:hAnsiTheme="majorHAnsi" w:cstheme="majorHAnsi"/>
          <w:lang w:val="kk-KZ"/>
        </w:rPr>
        <w:t>Сурет 14</w:t>
      </w:r>
      <w:r w:rsidR="0031097E">
        <w:rPr>
          <w:rFonts w:asciiTheme="majorHAnsi" w:hAnsiTheme="majorHAnsi" w:cstheme="majorHAnsi"/>
          <w:lang w:val="kk-KZ"/>
        </w:rPr>
        <w:t xml:space="preserve"> –</w:t>
      </w:r>
      <w:r w:rsidRPr="00F511CE">
        <w:rPr>
          <w:rFonts w:asciiTheme="majorHAnsi" w:hAnsiTheme="majorHAnsi" w:cstheme="majorHAnsi"/>
          <w:lang w:val="kk-KZ"/>
        </w:rPr>
        <w:t xml:space="preserve"> BRCA1 </w:t>
      </w:r>
      <w:r w:rsidRPr="00F511CE">
        <w:rPr>
          <w:rFonts w:asciiTheme="majorHAnsi" w:eastAsia="Times New Roman" w:hAnsiTheme="majorHAnsi" w:cstheme="majorHAnsi"/>
          <w:lang w:val="kk-KZ"/>
        </w:rPr>
        <w:t>генің амплификат э</w:t>
      </w:r>
      <w:r w:rsidRPr="00F511CE">
        <w:rPr>
          <w:rFonts w:asciiTheme="majorHAnsi" w:hAnsiTheme="majorHAnsi" w:cstheme="majorHAnsi"/>
          <w:lang w:val="kk-KZ"/>
        </w:rPr>
        <w:t>лектрофореграммасы</w:t>
      </w:r>
      <w:r w:rsidRPr="00F511CE">
        <w:rPr>
          <w:rFonts w:asciiTheme="majorHAnsi" w:hAnsiTheme="majorHAnsi" w:cstheme="majorHAnsi"/>
          <w:bCs/>
          <w:iCs/>
          <w:lang w:val="kk-KZ"/>
        </w:rPr>
        <w:t>,  3,0% агароза</w:t>
      </w:r>
    </w:p>
    <w:p w14:paraId="08015245" w14:textId="77777777" w:rsidR="00954EE1" w:rsidRDefault="00954EE1" w:rsidP="00AA6C9E">
      <w:pPr>
        <w:autoSpaceDE w:val="0"/>
        <w:autoSpaceDN w:val="0"/>
        <w:adjustRightInd w:val="0"/>
        <w:spacing w:after="0" w:line="240" w:lineRule="auto"/>
        <w:jc w:val="both"/>
        <w:rPr>
          <w:rFonts w:asciiTheme="majorHAnsi" w:hAnsiTheme="majorHAnsi" w:cstheme="majorHAnsi"/>
          <w:bCs/>
          <w:iCs/>
          <w:lang w:val="kk-KZ"/>
        </w:rPr>
      </w:pPr>
    </w:p>
    <w:p w14:paraId="5E3DE962" w14:textId="77777777" w:rsidR="00AC0597" w:rsidRPr="00F511CE" w:rsidRDefault="00AC0597" w:rsidP="00AA6C9E">
      <w:pPr>
        <w:autoSpaceDE w:val="0"/>
        <w:autoSpaceDN w:val="0"/>
        <w:adjustRightInd w:val="0"/>
        <w:spacing w:after="0" w:line="240" w:lineRule="auto"/>
        <w:jc w:val="both"/>
        <w:rPr>
          <w:rFonts w:asciiTheme="majorHAnsi" w:hAnsiTheme="majorHAnsi" w:cstheme="majorHAnsi"/>
          <w:bCs/>
          <w:iCs/>
          <w:lang w:val="kk-KZ"/>
        </w:rPr>
      </w:pPr>
    </w:p>
    <w:p w14:paraId="35BDD451" w14:textId="77777777" w:rsidR="00954EE1" w:rsidRPr="00F511CE" w:rsidRDefault="00954EE1" w:rsidP="00AA6C9E">
      <w:pPr>
        <w:pStyle w:val="af4"/>
        <w:jc w:val="center"/>
        <w:rPr>
          <w:rFonts w:asciiTheme="majorHAnsi" w:hAnsiTheme="majorHAnsi" w:cstheme="majorHAnsi"/>
          <w:lang w:val="kk-KZ"/>
        </w:rPr>
      </w:pPr>
      <w:r w:rsidRPr="00F511CE">
        <w:rPr>
          <w:rFonts w:asciiTheme="majorHAnsi" w:hAnsiTheme="majorHAnsi" w:cstheme="majorHAnsi"/>
          <w:noProof/>
          <w:sz w:val="24"/>
          <w:szCs w:val="24"/>
        </w:rPr>
        <w:drawing>
          <wp:inline distT="0" distB="0" distL="0" distR="0" wp14:anchorId="4B6FC163" wp14:editId="422C7413">
            <wp:extent cx="6218454" cy="25527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38930" cy="2561106"/>
                    </a:xfrm>
                    <a:prstGeom prst="rect">
                      <a:avLst/>
                    </a:prstGeom>
                    <a:noFill/>
                    <a:ln>
                      <a:noFill/>
                    </a:ln>
                  </pic:spPr>
                </pic:pic>
              </a:graphicData>
            </a:graphic>
          </wp:inline>
        </w:drawing>
      </w:r>
    </w:p>
    <w:p w14:paraId="3DB246D7" w14:textId="77777777" w:rsidR="00380A57" w:rsidRDefault="00380A57" w:rsidP="00380A57">
      <w:pPr>
        <w:widowControl w:val="0"/>
        <w:autoSpaceDE w:val="0"/>
        <w:spacing w:after="0" w:line="240" w:lineRule="auto"/>
        <w:ind w:firstLine="709"/>
        <w:jc w:val="both"/>
        <w:rPr>
          <w:rFonts w:asciiTheme="majorHAnsi" w:hAnsiTheme="majorHAnsi" w:cstheme="majorHAnsi"/>
          <w:bCs/>
          <w:iCs/>
          <w:color w:val="000000" w:themeColor="text1"/>
          <w:lang w:val="kk-KZ"/>
        </w:rPr>
      </w:pPr>
    </w:p>
    <w:p w14:paraId="278DB464" w14:textId="082F417A" w:rsidR="00380A57" w:rsidRPr="00E04C5B" w:rsidRDefault="00380A57" w:rsidP="00E04C5B">
      <w:pPr>
        <w:widowControl w:val="0"/>
        <w:autoSpaceDE w:val="0"/>
        <w:spacing w:after="0" w:line="240" w:lineRule="auto"/>
        <w:ind w:firstLine="709"/>
        <w:jc w:val="center"/>
        <w:rPr>
          <w:rFonts w:asciiTheme="majorHAnsi" w:hAnsiTheme="majorHAnsi" w:cstheme="majorHAnsi"/>
          <w:lang w:val="kk-KZ"/>
        </w:rPr>
      </w:pPr>
      <w:r w:rsidRPr="00F511CE">
        <w:rPr>
          <w:rFonts w:asciiTheme="majorHAnsi" w:hAnsiTheme="majorHAnsi" w:cstheme="majorHAnsi"/>
          <w:bCs/>
          <w:iCs/>
          <w:color w:val="000000" w:themeColor="text1"/>
          <w:lang w:val="kk-KZ"/>
        </w:rPr>
        <w:t>2,</w:t>
      </w:r>
      <w:r w:rsidR="00E04C5B">
        <w:rPr>
          <w:rFonts w:asciiTheme="majorHAnsi" w:hAnsiTheme="majorHAnsi" w:cstheme="majorHAnsi"/>
          <w:bCs/>
          <w:iCs/>
          <w:color w:val="000000" w:themeColor="text1"/>
          <w:lang w:val="kk-KZ"/>
        </w:rPr>
        <w:t xml:space="preserve"> </w:t>
      </w:r>
      <w:r w:rsidRPr="00F511CE">
        <w:rPr>
          <w:rFonts w:asciiTheme="majorHAnsi" w:hAnsiTheme="majorHAnsi" w:cstheme="majorHAnsi"/>
          <w:bCs/>
          <w:iCs/>
          <w:color w:val="000000" w:themeColor="text1"/>
          <w:lang w:val="kk-KZ"/>
        </w:rPr>
        <w:t>6,</w:t>
      </w:r>
      <w:r w:rsidR="00E04C5B">
        <w:rPr>
          <w:rFonts w:asciiTheme="majorHAnsi" w:hAnsiTheme="majorHAnsi" w:cstheme="majorHAnsi"/>
          <w:bCs/>
          <w:iCs/>
          <w:color w:val="000000" w:themeColor="text1"/>
          <w:lang w:val="kk-KZ"/>
        </w:rPr>
        <w:t xml:space="preserve"> </w:t>
      </w:r>
      <w:r w:rsidRPr="00F511CE">
        <w:rPr>
          <w:rFonts w:asciiTheme="majorHAnsi" w:hAnsiTheme="majorHAnsi" w:cstheme="majorHAnsi"/>
          <w:bCs/>
          <w:iCs/>
          <w:color w:val="000000" w:themeColor="text1"/>
          <w:lang w:val="kk-KZ"/>
        </w:rPr>
        <w:t>7,</w:t>
      </w:r>
      <w:r w:rsidR="00E04C5B">
        <w:rPr>
          <w:rFonts w:asciiTheme="majorHAnsi" w:hAnsiTheme="majorHAnsi" w:cstheme="majorHAnsi"/>
          <w:bCs/>
          <w:iCs/>
          <w:color w:val="000000" w:themeColor="text1"/>
          <w:lang w:val="kk-KZ"/>
        </w:rPr>
        <w:t xml:space="preserve"> </w:t>
      </w:r>
      <w:r w:rsidRPr="00F511CE">
        <w:rPr>
          <w:rFonts w:asciiTheme="majorHAnsi" w:hAnsiTheme="majorHAnsi" w:cstheme="majorHAnsi"/>
          <w:bCs/>
          <w:iCs/>
          <w:color w:val="000000" w:themeColor="text1"/>
          <w:lang w:val="kk-KZ"/>
        </w:rPr>
        <w:t>9,</w:t>
      </w:r>
      <w:r w:rsidR="00E04C5B">
        <w:rPr>
          <w:rFonts w:asciiTheme="majorHAnsi" w:hAnsiTheme="majorHAnsi" w:cstheme="majorHAnsi"/>
          <w:bCs/>
          <w:iCs/>
          <w:color w:val="000000" w:themeColor="text1"/>
          <w:lang w:val="kk-KZ"/>
        </w:rPr>
        <w:t xml:space="preserve"> </w:t>
      </w:r>
      <w:r w:rsidRPr="00F511CE">
        <w:rPr>
          <w:rFonts w:asciiTheme="majorHAnsi" w:hAnsiTheme="majorHAnsi" w:cstheme="majorHAnsi"/>
          <w:bCs/>
          <w:iCs/>
          <w:color w:val="000000" w:themeColor="text1"/>
          <w:lang w:val="kk-KZ"/>
        </w:rPr>
        <w:t>11,</w:t>
      </w:r>
      <w:r w:rsidR="00E04C5B">
        <w:rPr>
          <w:rFonts w:asciiTheme="majorHAnsi" w:hAnsiTheme="majorHAnsi" w:cstheme="majorHAnsi"/>
          <w:bCs/>
          <w:iCs/>
          <w:color w:val="000000" w:themeColor="text1"/>
          <w:lang w:val="kk-KZ"/>
        </w:rPr>
        <w:t xml:space="preserve"> </w:t>
      </w:r>
      <w:r w:rsidRPr="00F511CE">
        <w:rPr>
          <w:rFonts w:asciiTheme="majorHAnsi" w:hAnsiTheme="majorHAnsi" w:cstheme="majorHAnsi"/>
          <w:bCs/>
          <w:iCs/>
          <w:color w:val="000000" w:themeColor="text1"/>
          <w:lang w:val="kk-KZ"/>
        </w:rPr>
        <w:t xml:space="preserve">14 ұяшықтар гомозиготалы BB генотип (321 ж.н.), 12 ұяшық гомозиготалы AA генотип (272 ж.н., 49 ж.н.,), 1,3-5, 8, 10, </w:t>
      </w:r>
      <w:r w:rsidRPr="00F511CE">
        <w:rPr>
          <w:rFonts w:asciiTheme="majorHAnsi" w:hAnsiTheme="majorHAnsi" w:cstheme="majorHAnsi"/>
          <w:bCs/>
          <w:iCs/>
          <w:lang w:val="kk-KZ"/>
        </w:rPr>
        <w:t xml:space="preserve">13 ұяшықтар </w:t>
      </w:r>
      <w:r>
        <w:rPr>
          <w:rFonts w:asciiTheme="majorHAnsi" w:hAnsiTheme="majorHAnsi" w:cstheme="majorHAnsi"/>
          <w:bCs/>
          <w:iCs/>
          <w:lang w:val="kk-KZ"/>
        </w:rPr>
        <w:t>гетерозиготалы AB генотип (321 ж</w:t>
      </w:r>
      <w:r w:rsidRPr="00F511CE">
        <w:rPr>
          <w:rFonts w:asciiTheme="majorHAnsi" w:hAnsiTheme="majorHAnsi" w:cstheme="majorHAnsi"/>
          <w:bCs/>
          <w:iCs/>
          <w:lang w:val="kk-KZ"/>
        </w:rPr>
        <w:t xml:space="preserve">.н., 272 ж.н., 49 ж.н.), М-ДНК маркер </w:t>
      </w:r>
      <w:r w:rsidRPr="00F511CE">
        <w:rPr>
          <w:rFonts w:asciiTheme="majorHAnsi" w:hAnsiTheme="majorHAnsi" w:cstheme="majorHAnsi"/>
          <w:lang w:val="kk-KZ"/>
        </w:rPr>
        <w:t>pUC19/MspI</w:t>
      </w:r>
    </w:p>
    <w:p w14:paraId="599B09B5" w14:textId="7CBE5FAC" w:rsidR="00954EE1" w:rsidRPr="00F511CE" w:rsidRDefault="00954EE1" w:rsidP="00380A57">
      <w:pPr>
        <w:pStyle w:val="af4"/>
        <w:jc w:val="center"/>
        <w:rPr>
          <w:rFonts w:asciiTheme="majorHAnsi" w:hAnsiTheme="majorHAnsi" w:cstheme="majorHAnsi"/>
          <w:lang w:val="kk-KZ"/>
        </w:rPr>
      </w:pPr>
      <w:r w:rsidRPr="00F511CE">
        <w:rPr>
          <w:rFonts w:asciiTheme="majorHAnsi" w:eastAsia="Times New Roman" w:hAnsiTheme="majorHAnsi" w:cstheme="majorHAnsi"/>
          <w:color w:val="000000" w:themeColor="text1"/>
          <w:lang w:val="kk-KZ"/>
        </w:rPr>
        <w:t>Сурет 15</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color w:val="000000" w:themeColor="text1"/>
          <w:lang w:val="kk-KZ"/>
        </w:rPr>
        <w:t xml:space="preserve">BRCA1 генінің HhaI </w:t>
      </w:r>
      <w:r w:rsidRPr="00F511CE">
        <w:rPr>
          <w:rFonts w:asciiTheme="majorHAnsi" w:hAnsiTheme="majorHAnsi" w:cstheme="majorHAnsi"/>
          <w:bCs/>
          <w:iCs/>
          <w:lang w:val="kk-KZ"/>
        </w:rPr>
        <w:t>эндонуклеазасымен кескеннен кейінгі амплификат э</w:t>
      </w:r>
      <w:r w:rsidRPr="00F511CE">
        <w:rPr>
          <w:rFonts w:asciiTheme="majorHAnsi" w:hAnsiTheme="majorHAnsi" w:cstheme="majorHAnsi"/>
          <w:lang w:val="kk-KZ"/>
        </w:rPr>
        <w:t>лектрофореграммасы</w:t>
      </w:r>
      <w:r w:rsidR="00AC0597">
        <w:rPr>
          <w:rFonts w:asciiTheme="majorHAnsi" w:hAnsiTheme="majorHAnsi" w:cstheme="majorHAnsi"/>
          <w:bCs/>
          <w:iCs/>
          <w:lang w:val="kk-KZ"/>
        </w:rPr>
        <w:t>,</w:t>
      </w:r>
      <w:r w:rsidRPr="00F511CE">
        <w:rPr>
          <w:rFonts w:asciiTheme="majorHAnsi" w:hAnsiTheme="majorHAnsi" w:cstheme="majorHAnsi"/>
          <w:bCs/>
          <w:iCs/>
          <w:color w:val="000000" w:themeColor="text1"/>
          <w:lang w:val="kk-KZ"/>
        </w:rPr>
        <w:t xml:space="preserve"> 3% агароза</w:t>
      </w:r>
    </w:p>
    <w:p w14:paraId="29E63E7A" w14:textId="77777777" w:rsidR="00CB2F14" w:rsidRDefault="00CB2F14" w:rsidP="00AA6C9E">
      <w:pPr>
        <w:pStyle w:val="af4"/>
        <w:ind w:firstLine="708"/>
        <w:jc w:val="both"/>
        <w:rPr>
          <w:rFonts w:asciiTheme="majorHAnsi" w:hAnsiTheme="majorHAnsi" w:cstheme="majorHAnsi"/>
          <w:color w:val="000000" w:themeColor="text1"/>
          <w:lang w:val="kk-KZ"/>
        </w:rPr>
      </w:pPr>
    </w:p>
    <w:p w14:paraId="6E7704F7" w14:textId="18CAAF05" w:rsidR="00954EE1" w:rsidRDefault="00954EE1" w:rsidP="008001F0">
      <w:pPr>
        <w:pStyle w:val="af4"/>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Назар аудару керек, BRCA1 генінің ПЦР өнімі HhaI эндонуклеазасымен рестрикцияланғанда 321 ж.н., 272 ж.н. және 49 ж.н. өлшемдерімен фрагменттер пайда болады. Электрофореграммада 321 ж.н. және 272 ж.н. айқын көрінеді, а</w:t>
      </w:r>
      <w:r w:rsidR="00441EDB">
        <w:rPr>
          <w:rFonts w:asciiTheme="majorHAnsi" w:hAnsiTheme="majorHAnsi" w:cstheme="majorHAnsi"/>
          <w:color w:val="000000" w:themeColor="text1"/>
          <w:lang w:val="kk-KZ"/>
        </w:rPr>
        <w:t>л 49 ж.н. фрагментінің кішірек</w:t>
      </w:r>
      <w:r w:rsidRPr="00F511CE">
        <w:rPr>
          <w:rFonts w:asciiTheme="majorHAnsi" w:hAnsiTheme="majorHAnsi" w:cstheme="majorHAnsi"/>
          <w:color w:val="000000" w:themeColor="text1"/>
          <w:lang w:val="kk-KZ"/>
        </w:rPr>
        <w:t xml:space="preserve"> болуы себепті жолақ әлсіз көрінеді. Осылайша, TLR6 генінің локусында 98 ДНҚ үлгісі, BRCA1 генінің локусында 94 ДНҚ үлгісі тексерілді және екі локус бойынша да зерттелген топта генетикалық полиморфизм анықталды.</w:t>
      </w:r>
    </w:p>
    <w:p w14:paraId="6706795B" w14:textId="434534D5" w:rsidR="00954EE1" w:rsidRDefault="00954EE1" w:rsidP="00AA6C9E">
      <w:pPr>
        <w:pStyle w:val="af4"/>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lastRenderedPageBreak/>
        <w:t>Кесте 1</w:t>
      </w:r>
      <w:r w:rsidR="001263D9">
        <w:rPr>
          <w:rFonts w:asciiTheme="majorHAnsi" w:hAnsiTheme="majorHAnsi" w:cstheme="majorHAnsi"/>
          <w:color w:val="000000" w:themeColor="text1"/>
          <w:lang w:val="kk-KZ"/>
        </w:rPr>
        <w:t>6</w:t>
      </w:r>
      <w:r w:rsidR="0031097E">
        <w:rPr>
          <w:rFonts w:asciiTheme="majorHAnsi" w:hAnsiTheme="majorHAnsi" w:cstheme="majorHAnsi"/>
          <w:lang w:val="kk-KZ"/>
        </w:rPr>
        <w:t xml:space="preserve"> –</w:t>
      </w:r>
      <w:r w:rsidRPr="00F511CE">
        <w:rPr>
          <w:rFonts w:asciiTheme="majorHAnsi" w:hAnsiTheme="majorHAnsi" w:cstheme="majorHAnsi"/>
          <w:color w:val="000000" w:themeColor="text1"/>
          <w:lang w:val="kk-KZ"/>
        </w:rPr>
        <w:t xml:space="preserve"> TLR6, BRCA1 гендерінің локустары бойынша зерттелген топтағы </w:t>
      </w:r>
      <w:r w:rsidR="00CA07D5">
        <w:rPr>
          <w:rFonts w:asciiTheme="majorHAnsi" w:hAnsiTheme="majorHAnsi" w:cstheme="majorHAnsi"/>
          <w:color w:val="000000" w:themeColor="text1"/>
          <w:lang w:val="kk-KZ"/>
        </w:rPr>
        <w:t>сиырлардың генетикалық нұсқала</w:t>
      </w:r>
      <w:r w:rsidRPr="00F511CE">
        <w:rPr>
          <w:rFonts w:asciiTheme="majorHAnsi" w:hAnsiTheme="majorHAnsi" w:cstheme="majorHAnsi"/>
          <w:color w:val="000000" w:themeColor="text1"/>
          <w:lang w:val="kk-KZ"/>
        </w:rPr>
        <w:t>рын</w:t>
      </w:r>
      <w:r w:rsidR="00AC0597">
        <w:rPr>
          <w:rFonts w:asciiTheme="majorHAnsi" w:hAnsiTheme="majorHAnsi" w:cstheme="majorHAnsi"/>
          <w:color w:val="000000" w:themeColor="text1"/>
          <w:lang w:val="kk-KZ"/>
        </w:rPr>
        <w:t>ың нақты және теориялық таралуы</w:t>
      </w:r>
    </w:p>
    <w:p w14:paraId="17FC0F7D" w14:textId="77777777" w:rsidR="007E08E2" w:rsidRPr="00F511CE" w:rsidRDefault="007E08E2" w:rsidP="00AA6C9E">
      <w:pPr>
        <w:pStyle w:val="af4"/>
        <w:jc w:val="both"/>
        <w:rPr>
          <w:rFonts w:asciiTheme="majorHAnsi" w:hAnsiTheme="majorHAnsi" w:cstheme="majorHAnsi"/>
          <w:color w:val="000000" w:themeColor="text1"/>
          <w:lang w:val="kk-KZ"/>
        </w:rPr>
      </w:pPr>
    </w:p>
    <w:tbl>
      <w:tblPr>
        <w:tblStyle w:val="af"/>
        <w:tblW w:w="9639" w:type="dxa"/>
        <w:tblInd w:w="-5" w:type="dxa"/>
        <w:tblLayout w:type="fixed"/>
        <w:tblLook w:val="04A0" w:firstRow="1" w:lastRow="0" w:firstColumn="1" w:lastColumn="0" w:noHBand="0" w:noVBand="1"/>
      </w:tblPr>
      <w:tblGrid>
        <w:gridCol w:w="1560"/>
        <w:gridCol w:w="850"/>
        <w:gridCol w:w="992"/>
        <w:gridCol w:w="1134"/>
        <w:gridCol w:w="851"/>
        <w:gridCol w:w="1134"/>
        <w:gridCol w:w="1134"/>
        <w:gridCol w:w="850"/>
        <w:gridCol w:w="1134"/>
      </w:tblGrid>
      <w:tr w:rsidR="00954EE1" w:rsidRPr="00F511CE" w14:paraId="7B43FB01" w14:textId="77777777" w:rsidTr="008016D9">
        <w:tc>
          <w:tcPr>
            <w:tcW w:w="1560" w:type="dxa"/>
            <w:vMerge w:val="restart"/>
          </w:tcPr>
          <w:p w14:paraId="5604C630" w14:textId="77777777" w:rsidR="00954EE1" w:rsidRPr="00F511CE" w:rsidRDefault="00954EE1" w:rsidP="00AA6C9E">
            <w:pPr>
              <w:jc w:val="center"/>
              <w:rPr>
                <w:rFonts w:asciiTheme="majorHAnsi" w:hAnsiTheme="majorHAnsi" w:cstheme="majorHAnsi"/>
                <w:lang w:val="kk-KZ"/>
              </w:rPr>
            </w:pPr>
          </w:p>
          <w:p w14:paraId="1034130E" w14:textId="77777777" w:rsidR="00954EE1" w:rsidRPr="00F511CE" w:rsidRDefault="00954EE1" w:rsidP="00AA6C9E">
            <w:pPr>
              <w:jc w:val="center"/>
              <w:rPr>
                <w:rFonts w:asciiTheme="majorHAnsi" w:hAnsiTheme="majorHAnsi" w:cstheme="majorHAnsi"/>
              </w:rPr>
            </w:pPr>
            <w:proofErr w:type="spellStart"/>
            <w:r w:rsidRPr="00F511CE">
              <w:rPr>
                <w:rFonts w:asciiTheme="majorHAnsi" w:hAnsiTheme="majorHAnsi" w:cstheme="majorHAnsi"/>
              </w:rPr>
              <w:t>Топтар</w:t>
            </w:r>
            <w:proofErr w:type="spellEnd"/>
          </w:p>
        </w:tc>
        <w:tc>
          <w:tcPr>
            <w:tcW w:w="8079" w:type="dxa"/>
            <w:gridSpan w:val="8"/>
          </w:tcPr>
          <w:p w14:paraId="38CBBDFA"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Зерттелетін гендік локус және жануарлар саны</w:t>
            </w:r>
          </w:p>
        </w:tc>
      </w:tr>
      <w:tr w:rsidR="00954EE1" w:rsidRPr="00F511CE" w14:paraId="7BDE8CCE" w14:textId="77777777" w:rsidTr="008016D9">
        <w:tc>
          <w:tcPr>
            <w:tcW w:w="1560" w:type="dxa"/>
            <w:vMerge/>
          </w:tcPr>
          <w:p w14:paraId="7A0157BC" w14:textId="77777777" w:rsidR="00954EE1" w:rsidRPr="00F511CE" w:rsidRDefault="00954EE1" w:rsidP="00AA6C9E">
            <w:pPr>
              <w:jc w:val="center"/>
              <w:rPr>
                <w:rFonts w:asciiTheme="majorHAnsi" w:hAnsiTheme="majorHAnsi" w:cstheme="majorHAnsi"/>
              </w:rPr>
            </w:pPr>
          </w:p>
        </w:tc>
        <w:tc>
          <w:tcPr>
            <w:tcW w:w="3827" w:type="dxa"/>
            <w:gridSpan w:val="4"/>
          </w:tcPr>
          <w:p w14:paraId="4735C7A0" w14:textId="5A73E856" w:rsidR="00954EE1" w:rsidRPr="00F511CE" w:rsidRDefault="00954EE1" w:rsidP="00C26138">
            <w:pPr>
              <w:jc w:val="center"/>
              <w:rPr>
                <w:rFonts w:asciiTheme="majorHAnsi" w:hAnsiTheme="majorHAnsi" w:cstheme="majorHAnsi"/>
              </w:rPr>
            </w:pPr>
            <w:r w:rsidRPr="00F511CE">
              <w:rPr>
                <w:rFonts w:asciiTheme="majorHAnsi" w:hAnsiTheme="majorHAnsi" w:cstheme="majorHAnsi"/>
                <w:lang w:val="kk-KZ"/>
              </w:rPr>
              <w:t>«</w:t>
            </w:r>
            <w:r w:rsidRPr="00F511CE">
              <w:rPr>
                <w:rFonts w:asciiTheme="majorHAnsi" w:hAnsiTheme="majorHAnsi" w:cstheme="majorHAnsi"/>
              </w:rPr>
              <w:t>Амиран</w:t>
            </w:r>
            <w:r w:rsidRPr="00F511CE">
              <w:rPr>
                <w:rFonts w:asciiTheme="majorHAnsi" w:hAnsiTheme="majorHAnsi" w:cstheme="majorHAnsi"/>
                <w:lang w:val="kk-KZ"/>
              </w:rPr>
              <w:t xml:space="preserve">» ЖШС </w:t>
            </w:r>
            <w:r w:rsidR="00C26138" w:rsidRPr="00F511CE">
              <w:rPr>
                <w:rFonts w:asciiTheme="majorHAnsi" w:hAnsiTheme="majorHAnsi" w:cstheme="majorHAnsi"/>
                <w:lang w:val="kk-KZ"/>
              </w:rPr>
              <w:t xml:space="preserve"> </w:t>
            </w:r>
            <w:r w:rsidRPr="00F511CE">
              <w:rPr>
                <w:rFonts w:asciiTheme="majorHAnsi" w:hAnsiTheme="majorHAnsi" w:cstheme="majorHAnsi"/>
              </w:rPr>
              <w:t>TLR6 (n=</w:t>
            </w:r>
            <w:r w:rsidRPr="00F511CE">
              <w:rPr>
                <w:rFonts w:asciiTheme="majorHAnsi" w:hAnsiTheme="majorHAnsi" w:cstheme="majorHAnsi"/>
                <w:lang w:val="kk-KZ"/>
              </w:rPr>
              <w:t>98</w:t>
            </w:r>
            <w:r w:rsidRPr="00F511CE">
              <w:rPr>
                <w:rFonts w:asciiTheme="majorHAnsi" w:hAnsiTheme="majorHAnsi" w:cstheme="majorHAnsi"/>
              </w:rPr>
              <w:t>)</w:t>
            </w:r>
            <w:r w:rsidRPr="00F511CE">
              <w:rPr>
                <w:rFonts w:asciiTheme="majorHAnsi" w:hAnsiTheme="majorHAnsi" w:cstheme="majorHAnsi"/>
                <w:lang w:val="kk-KZ"/>
              </w:rPr>
              <w:t xml:space="preserve"> </w:t>
            </w:r>
          </w:p>
        </w:tc>
        <w:tc>
          <w:tcPr>
            <w:tcW w:w="4252" w:type="dxa"/>
            <w:gridSpan w:val="4"/>
          </w:tcPr>
          <w:p w14:paraId="05F750AC" w14:textId="7E197142" w:rsidR="00954EE1" w:rsidRPr="00F511CE" w:rsidRDefault="00954EE1" w:rsidP="00C26138">
            <w:pPr>
              <w:jc w:val="center"/>
              <w:rPr>
                <w:rFonts w:asciiTheme="majorHAnsi" w:hAnsiTheme="majorHAnsi" w:cstheme="majorHAnsi"/>
              </w:rPr>
            </w:pPr>
            <w:r w:rsidRPr="00F511CE">
              <w:rPr>
                <w:rFonts w:asciiTheme="majorHAnsi" w:hAnsiTheme="majorHAnsi" w:cstheme="majorHAnsi"/>
              </w:rPr>
              <w:t xml:space="preserve"> </w:t>
            </w:r>
            <w:r w:rsidRPr="00F511CE">
              <w:rPr>
                <w:rFonts w:asciiTheme="majorHAnsi" w:hAnsiTheme="majorHAnsi" w:cstheme="majorHAnsi"/>
                <w:lang w:val="kk-KZ"/>
              </w:rPr>
              <w:t>«</w:t>
            </w:r>
            <w:r w:rsidRPr="00F511CE">
              <w:rPr>
                <w:rFonts w:asciiTheme="majorHAnsi" w:hAnsiTheme="majorHAnsi" w:cstheme="majorHAnsi"/>
              </w:rPr>
              <w:t>Амиран</w:t>
            </w:r>
            <w:r w:rsidRPr="00F511CE">
              <w:rPr>
                <w:rFonts w:asciiTheme="majorHAnsi" w:hAnsiTheme="majorHAnsi" w:cstheme="majorHAnsi"/>
                <w:lang w:val="kk-KZ"/>
              </w:rPr>
              <w:t>» ЖШС</w:t>
            </w:r>
            <w:r w:rsidR="00C26138" w:rsidRPr="00F511CE">
              <w:rPr>
                <w:rFonts w:asciiTheme="majorHAnsi" w:hAnsiTheme="majorHAnsi" w:cstheme="majorHAnsi"/>
                <w:lang w:val="kk-KZ"/>
              </w:rPr>
              <w:t xml:space="preserve">  </w:t>
            </w:r>
            <w:r w:rsidRPr="00F511CE">
              <w:rPr>
                <w:rFonts w:asciiTheme="majorHAnsi" w:hAnsiTheme="majorHAnsi" w:cstheme="majorHAnsi"/>
              </w:rPr>
              <w:t>BRCA1 (n=</w:t>
            </w:r>
            <w:r w:rsidRPr="00F511CE">
              <w:rPr>
                <w:rFonts w:asciiTheme="majorHAnsi" w:hAnsiTheme="majorHAnsi" w:cstheme="majorHAnsi"/>
                <w:lang w:val="kk-KZ"/>
              </w:rPr>
              <w:t>94</w:t>
            </w:r>
            <w:r w:rsidRPr="00F511CE">
              <w:rPr>
                <w:rFonts w:asciiTheme="majorHAnsi" w:hAnsiTheme="majorHAnsi" w:cstheme="majorHAnsi"/>
              </w:rPr>
              <w:t>)</w:t>
            </w:r>
            <w:r w:rsidRPr="00F511CE">
              <w:rPr>
                <w:rFonts w:asciiTheme="majorHAnsi" w:hAnsiTheme="majorHAnsi" w:cstheme="majorHAnsi"/>
                <w:lang w:val="kk-KZ"/>
              </w:rPr>
              <w:t xml:space="preserve"> </w:t>
            </w:r>
          </w:p>
        </w:tc>
      </w:tr>
      <w:tr w:rsidR="00954EE1" w:rsidRPr="00F511CE" w14:paraId="6549D35E" w14:textId="77777777" w:rsidTr="008016D9">
        <w:trPr>
          <w:trHeight w:val="312"/>
        </w:trPr>
        <w:tc>
          <w:tcPr>
            <w:tcW w:w="1560" w:type="dxa"/>
            <w:vMerge/>
          </w:tcPr>
          <w:p w14:paraId="23CCAF20" w14:textId="77777777" w:rsidR="00954EE1" w:rsidRPr="00F511CE" w:rsidRDefault="00954EE1" w:rsidP="00AA6C9E">
            <w:pPr>
              <w:jc w:val="center"/>
              <w:rPr>
                <w:rFonts w:asciiTheme="majorHAnsi" w:hAnsiTheme="majorHAnsi" w:cstheme="majorHAnsi"/>
                <w:lang w:val="en-US"/>
              </w:rPr>
            </w:pPr>
          </w:p>
        </w:tc>
        <w:tc>
          <w:tcPr>
            <w:tcW w:w="850" w:type="dxa"/>
          </w:tcPr>
          <w:p w14:paraId="7E6734DD"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ТТ</w:t>
            </w:r>
          </w:p>
        </w:tc>
        <w:tc>
          <w:tcPr>
            <w:tcW w:w="992" w:type="dxa"/>
          </w:tcPr>
          <w:p w14:paraId="5864051C"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СТ</w:t>
            </w:r>
          </w:p>
        </w:tc>
        <w:tc>
          <w:tcPr>
            <w:tcW w:w="1134" w:type="dxa"/>
          </w:tcPr>
          <w:p w14:paraId="1024E2B5"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СС</w:t>
            </w:r>
          </w:p>
        </w:tc>
        <w:tc>
          <w:tcPr>
            <w:tcW w:w="851" w:type="dxa"/>
            <w:vMerge w:val="restart"/>
          </w:tcPr>
          <w:p w14:paraId="721A03EE" w14:textId="77777777" w:rsidR="00954EE1" w:rsidRPr="00F511CE" w:rsidRDefault="00954EE1" w:rsidP="00AA6C9E">
            <w:pPr>
              <w:jc w:val="center"/>
              <w:rPr>
                <w:rFonts w:asciiTheme="majorHAnsi" w:hAnsiTheme="majorHAnsi" w:cstheme="majorHAnsi"/>
                <w:vertAlign w:val="superscript"/>
              </w:rPr>
            </w:pPr>
            <w:r w:rsidRPr="00F511CE">
              <w:rPr>
                <w:rFonts w:asciiTheme="majorHAnsi" w:hAnsiTheme="majorHAnsi" w:cstheme="majorHAnsi"/>
              </w:rPr>
              <w:t>χ</w:t>
            </w:r>
            <w:r w:rsidRPr="00F511CE">
              <w:rPr>
                <w:rFonts w:asciiTheme="majorHAnsi" w:hAnsiTheme="majorHAnsi" w:cstheme="majorHAnsi"/>
                <w:vertAlign w:val="superscript"/>
              </w:rPr>
              <w:t>2</w:t>
            </w:r>
          </w:p>
        </w:tc>
        <w:tc>
          <w:tcPr>
            <w:tcW w:w="1134" w:type="dxa"/>
          </w:tcPr>
          <w:p w14:paraId="6B15BAEB"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en-US"/>
              </w:rPr>
              <w:t>АА</w:t>
            </w:r>
          </w:p>
        </w:tc>
        <w:tc>
          <w:tcPr>
            <w:tcW w:w="1134" w:type="dxa"/>
          </w:tcPr>
          <w:p w14:paraId="3BB0B425"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en-US"/>
              </w:rPr>
              <w:t>AB</w:t>
            </w:r>
          </w:p>
        </w:tc>
        <w:tc>
          <w:tcPr>
            <w:tcW w:w="850" w:type="dxa"/>
          </w:tcPr>
          <w:p w14:paraId="04FBC324"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en-US"/>
              </w:rPr>
              <w:t>ВВ</w:t>
            </w:r>
            <w:r w:rsidRPr="00F511CE">
              <w:rPr>
                <w:rFonts w:asciiTheme="majorHAnsi" w:hAnsiTheme="majorHAnsi" w:cstheme="majorHAnsi"/>
                <w:lang w:val="kk-KZ"/>
              </w:rPr>
              <w:t xml:space="preserve">  </w:t>
            </w:r>
          </w:p>
        </w:tc>
        <w:tc>
          <w:tcPr>
            <w:tcW w:w="1134" w:type="dxa"/>
            <w:vMerge w:val="restart"/>
          </w:tcPr>
          <w:p w14:paraId="4979EB6F"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χ</w:t>
            </w:r>
            <w:r w:rsidRPr="00F511CE">
              <w:rPr>
                <w:rFonts w:asciiTheme="majorHAnsi" w:hAnsiTheme="majorHAnsi" w:cstheme="majorHAnsi"/>
                <w:vertAlign w:val="superscript"/>
              </w:rPr>
              <w:t>2</w:t>
            </w:r>
          </w:p>
        </w:tc>
      </w:tr>
      <w:tr w:rsidR="00380A57" w:rsidRPr="00F511CE" w14:paraId="667F7F48" w14:textId="77777777" w:rsidTr="008016D9">
        <w:tc>
          <w:tcPr>
            <w:tcW w:w="4536" w:type="dxa"/>
            <w:gridSpan w:val="4"/>
          </w:tcPr>
          <w:p w14:paraId="6D5A9E38" w14:textId="77777777" w:rsidR="00380A57" w:rsidRPr="00F511CE" w:rsidRDefault="00380A57" w:rsidP="00AA6C9E">
            <w:pPr>
              <w:jc w:val="center"/>
              <w:rPr>
                <w:rFonts w:asciiTheme="majorHAnsi" w:hAnsiTheme="majorHAnsi" w:cstheme="majorHAnsi"/>
              </w:rPr>
            </w:pPr>
            <w:r w:rsidRPr="00F511CE">
              <w:rPr>
                <w:rFonts w:asciiTheme="majorHAnsi" w:hAnsiTheme="majorHAnsi" w:cstheme="majorHAnsi"/>
                <w:lang w:val="kk-KZ"/>
              </w:rPr>
              <w:t>Нақты таралуы</w:t>
            </w:r>
          </w:p>
        </w:tc>
        <w:tc>
          <w:tcPr>
            <w:tcW w:w="851" w:type="dxa"/>
            <w:vMerge/>
          </w:tcPr>
          <w:p w14:paraId="4874BE55" w14:textId="77777777" w:rsidR="00380A57" w:rsidRPr="00F511CE" w:rsidRDefault="00380A57" w:rsidP="00AA6C9E">
            <w:pPr>
              <w:jc w:val="center"/>
              <w:rPr>
                <w:rFonts w:asciiTheme="majorHAnsi" w:hAnsiTheme="majorHAnsi" w:cstheme="majorHAnsi"/>
              </w:rPr>
            </w:pPr>
          </w:p>
        </w:tc>
        <w:tc>
          <w:tcPr>
            <w:tcW w:w="3118" w:type="dxa"/>
            <w:gridSpan w:val="3"/>
          </w:tcPr>
          <w:p w14:paraId="41B6A39D" w14:textId="77777777" w:rsidR="00380A57" w:rsidRPr="00F511CE" w:rsidRDefault="00380A57" w:rsidP="00AA6C9E">
            <w:pPr>
              <w:jc w:val="center"/>
              <w:rPr>
                <w:rFonts w:asciiTheme="majorHAnsi" w:hAnsiTheme="majorHAnsi" w:cstheme="majorHAnsi"/>
              </w:rPr>
            </w:pPr>
            <w:r w:rsidRPr="00F511CE">
              <w:rPr>
                <w:rFonts w:asciiTheme="majorHAnsi" w:hAnsiTheme="majorHAnsi" w:cstheme="majorHAnsi"/>
                <w:lang w:val="kk-KZ"/>
              </w:rPr>
              <w:t>Нақты таралуы</w:t>
            </w:r>
          </w:p>
        </w:tc>
        <w:tc>
          <w:tcPr>
            <w:tcW w:w="1134" w:type="dxa"/>
            <w:vMerge/>
          </w:tcPr>
          <w:p w14:paraId="16AF849F" w14:textId="77777777" w:rsidR="00380A57" w:rsidRPr="00F511CE" w:rsidRDefault="00380A57" w:rsidP="00AA6C9E">
            <w:pPr>
              <w:jc w:val="center"/>
              <w:rPr>
                <w:rFonts w:asciiTheme="majorHAnsi" w:hAnsiTheme="majorHAnsi" w:cstheme="majorHAnsi"/>
              </w:rPr>
            </w:pPr>
          </w:p>
        </w:tc>
      </w:tr>
      <w:tr w:rsidR="00954EE1" w:rsidRPr="00F511CE" w14:paraId="74F4842F" w14:textId="77777777" w:rsidTr="008016D9">
        <w:tc>
          <w:tcPr>
            <w:tcW w:w="1560" w:type="dxa"/>
            <w:tcBorders>
              <w:bottom w:val="nil"/>
            </w:tcBorders>
          </w:tcPr>
          <w:p w14:paraId="4442DDD9" w14:textId="77777777" w:rsidR="00954EE1" w:rsidRPr="00F511CE" w:rsidRDefault="00954EE1" w:rsidP="00AA6C9E">
            <w:pPr>
              <w:jc w:val="center"/>
              <w:rPr>
                <w:rFonts w:asciiTheme="majorHAnsi" w:hAnsiTheme="majorHAnsi" w:cstheme="majorHAnsi"/>
              </w:rPr>
            </w:pPr>
            <w:proofErr w:type="spellStart"/>
            <w:r w:rsidRPr="00F511CE">
              <w:rPr>
                <w:rFonts w:asciiTheme="majorHAnsi" w:hAnsiTheme="majorHAnsi" w:cstheme="majorHAnsi"/>
              </w:rPr>
              <w:t>Сиырлар</w:t>
            </w:r>
            <w:proofErr w:type="spellEnd"/>
          </w:p>
        </w:tc>
        <w:tc>
          <w:tcPr>
            <w:tcW w:w="850" w:type="dxa"/>
            <w:tcBorders>
              <w:bottom w:val="nil"/>
            </w:tcBorders>
          </w:tcPr>
          <w:p w14:paraId="5445AEDD" w14:textId="77777777" w:rsidR="00954EE1" w:rsidRPr="00F511CE" w:rsidRDefault="00954EE1" w:rsidP="00AA6C9E">
            <w:pPr>
              <w:jc w:val="center"/>
              <w:rPr>
                <w:rFonts w:asciiTheme="majorHAnsi" w:hAnsiTheme="majorHAnsi" w:cstheme="majorHAnsi"/>
                <w:lang w:val="en-US"/>
              </w:rPr>
            </w:pPr>
            <w:r w:rsidRPr="00F511CE">
              <w:rPr>
                <w:rFonts w:asciiTheme="majorHAnsi" w:hAnsiTheme="majorHAnsi" w:cstheme="majorHAnsi"/>
                <w:lang w:val="kk-KZ"/>
              </w:rPr>
              <w:t>92</w:t>
            </w:r>
          </w:p>
        </w:tc>
        <w:tc>
          <w:tcPr>
            <w:tcW w:w="992" w:type="dxa"/>
            <w:tcBorders>
              <w:bottom w:val="nil"/>
            </w:tcBorders>
          </w:tcPr>
          <w:p w14:paraId="105236BF"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3</w:t>
            </w:r>
          </w:p>
        </w:tc>
        <w:tc>
          <w:tcPr>
            <w:tcW w:w="1134" w:type="dxa"/>
            <w:tcBorders>
              <w:bottom w:val="nil"/>
            </w:tcBorders>
          </w:tcPr>
          <w:p w14:paraId="3D0AE46D"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3</w:t>
            </w:r>
          </w:p>
        </w:tc>
        <w:tc>
          <w:tcPr>
            <w:tcW w:w="851" w:type="dxa"/>
            <w:tcBorders>
              <w:bottom w:val="nil"/>
            </w:tcBorders>
          </w:tcPr>
          <w:p w14:paraId="65E9F56C" w14:textId="77777777" w:rsidR="00954EE1" w:rsidRPr="00F511CE" w:rsidRDefault="00954EE1" w:rsidP="00AA6C9E">
            <w:pPr>
              <w:jc w:val="center"/>
              <w:rPr>
                <w:rFonts w:asciiTheme="majorHAnsi" w:hAnsiTheme="majorHAnsi" w:cstheme="majorHAnsi"/>
              </w:rPr>
            </w:pPr>
          </w:p>
        </w:tc>
        <w:tc>
          <w:tcPr>
            <w:tcW w:w="1134" w:type="dxa"/>
            <w:tcBorders>
              <w:bottom w:val="nil"/>
            </w:tcBorders>
          </w:tcPr>
          <w:p w14:paraId="5B79298B"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6</w:t>
            </w:r>
          </w:p>
        </w:tc>
        <w:tc>
          <w:tcPr>
            <w:tcW w:w="1134" w:type="dxa"/>
            <w:tcBorders>
              <w:bottom w:val="nil"/>
            </w:tcBorders>
          </w:tcPr>
          <w:p w14:paraId="523B9642"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rPr>
              <w:t>39</w:t>
            </w:r>
          </w:p>
        </w:tc>
        <w:tc>
          <w:tcPr>
            <w:tcW w:w="850" w:type="dxa"/>
            <w:tcBorders>
              <w:bottom w:val="nil"/>
            </w:tcBorders>
          </w:tcPr>
          <w:p w14:paraId="530036DF"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49</w:t>
            </w:r>
          </w:p>
        </w:tc>
        <w:tc>
          <w:tcPr>
            <w:tcW w:w="1134" w:type="dxa"/>
            <w:tcBorders>
              <w:bottom w:val="nil"/>
            </w:tcBorders>
          </w:tcPr>
          <w:p w14:paraId="4A45DB22" w14:textId="77777777" w:rsidR="00954EE1" w:rsidRPr="00F511CE" w:rsidRDefault="00954EE1" w:rsidP="00AA6C9E">
            <w:pPr>
              <w:jc w:val="center"/>
              <w:rPr>
                <w:rFonts w:asciiTheme="majorHAnsi" w:hAnsiTheme="majorHAnsi" w:cstheme="majorHAnsi"/>
              </w:rPr>
            </w:pPr>
          </w:p>
        </w:tc>
      </w:tr>
      <w:tr w:rsidR="00954EE1" w:rsidRPr="00F511CE" w14:paraId="33A30AD2" w14:textId="77777777" w:rsidTr="008016D9">
        <w:tc>
          <w:tcPr>
            <w:tcW w:w="1560" w:type="dxa"/>
            <w:tcBorders>
              <w:top w:val="single" w:sz="4" w:space="0" w:color="auto"/>
            </w:tcBorders>
          </w:tcPr>
          <w:p w14:paraId="6380014C" w14:textId="77777777" w:rsidR="00954EE1" w:rsidRPr="00F511CE" w:rsidRDefault="00954EE1" w:rsidP="00AA6C9E">
            <w:pPr>
              <w:jc w:val="center"/>
              <w:rPr>
                <w:rFonts w:asciiTheme="majorHAnsi" w:hAnsiTheme="majorHAnsi" w:cstheme="majorHAnsi"/>
              </w:rPr>
            </w:pPr>
          </w:p>
        </w:tc>
        <w:tc>
          <w:tcPr>
            <w:tcW w:w="2976" w:type="dxa"/>
            <w:gridSpan w:val="3"/>
            <w:tcBorders>
              <w:top w:val="single" w:sz="4" w:space="0" w:color="auto"/>
            </w:tcBorders>
          </w:tcPr>
          <w:p w14:paraId="40BEB520"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Теориялық таралуы</w:t>
            </w:r>
            <w:r w:rsidRPr="00F511CE">
              <w:rPr>
                <w:rFonts w:asciiTheme="majorHAnsi" w:hAnsiTheme="majorHAnsi" w:cstheme="majorHAnsi"/>
              </w:rPr>
              <w:t xml:space="preserve"> </w:t>
            </w:r>
          </w:p>
        </w:tc>
        <w:tc>
          <w:tcPr>
            <w:tcW w:w="851" w:type="dxa"/>
            <w:tcBorders>
              <w:top w:val="single" w:sz="4" w:space="0" w:color="auto"/>
            </w:tcBorders>
          </w:tcPr>
          <w:p w14:paraId="6F375168" w14:textId="77777777" w:rsidR="00954EE1" w:rsidRPr="00F511CE" w:rsidRDefault="00954EE1" w:rsidP="00AA6C9E">
            <w:pPr>
              <w:jc w:val="center"/>
              <w:rPr>
                <w:rFonts w:asciiTheme="majorHAnsi" w:hAnsiTheme="majorHAnsi" w:cstheme="majorHAnsi"/>
              </w:rPr>
            </w:pPr>
          </w:p>
        </w:tc>
        <w:tc>
          <w:tcPr>
            <w:tcW w:w="3118" w:type="dxa"/>
            <w:gridSpan w:val="3"/>
            <w:tcBorders>
              <w:top w:val="single" w:sz="4" w:space="0" w:color="auto"/>
            </w:tcBorders>
          </w:tcPr>
          <w:p w14:paraId="383AF93E"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Теориялық таралуы</w:t>
            </w:r>
          </w:p>
        </w:tc>
        <w:tc>
          <w:tcPr>
            <w:tcW w:w="1134" w:type="dxa"/>
            <w:tcBorders>
              <w:top w:val="single" w:sz="4" w:space="0" w:color="auto"/>
            </w:tcBorders>
          </w:tcPr>
          <w:p w14:paraId="4978A01B" w14:textId="77777777" w:rsidR="00954EE1" w:rsidRPr="00F511CE" w:rsidRDefault="00954EE1" w:rsidP="00AA6C9E">
            <w:pPr>
              <w:jc w:val="center"/>
              <w:rPr>
                <w:rFonts w:asciiTheme="majorHAnsi" w:hAnsiTheme="majorHAnsi" w:cstheme="majorHAnsi"/>
              </w:rPr>
            </w:pPr>
          </w:p>
        </w:tc>
      </w:tr>
      <w:tr w:rsidR="00954EE1" w:rsidRPr="00F511CE" w14:paraId="5E442B58" w14:textId="77777777" w:rsidTr="008016D9">
        <w:tc>
          <w:tcPr>
            <w:tcW w:w="1560" w:type="dxa"/>
          </w:tcPr>
          <w:p w14:paraId="10E2DA0E" w14:textId="77777777" w:rsidR="00954EE1" w:rsidRPr="00F511CE" w:rsidRDefault="00954EE1" w:rsidP="00AA6C9E">
            <w:pPr>
              <w:jc w:val="center"/>
              <w:rPr>
                <w:rFonts w:asciiTheme="majorHAnsi" w:hAnsiTheme="majorHAnsi" w:cstheme="majorHAnsi"/>
              </w:rPr>
            </w:pPr>
            <w:proofErr w:type="spellStart"/>
            <w:r w:rsidRPr="00F511CE">
              <w:rPr>
                <w:rFonts w:asciiTheme="majorHAnsi" w:hAnsiTheme="majorHAnsi" w:cstheme="majorHAnsi"/>
              </w:rPr>
              <w:t>Сиырлар</w:t>
            </w:r>
            <w:proofErr w:type="spellEnd"/>
          </w:p>
        </w:tc>
        <w:tc>
          <w:tcPr>
            <w:tcW w:w="850" w:type="dxa"/>
          </w:tcPr>
          <w:p w14:paraId="69D414AA"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89,20</w:t>
            </w:r>
          </w:p>
        </w:tc>
        <w:tc>
          <w:tcPr>
            <w:tcW w:w="992" w:type="dxa"/>
          </w:tcPr>
          <w:p w14:paraId="0829A5D6"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8,586</w:t>
            </w:r>
          </w:p>
        </w:tc>
        <w:tc>
          <w:tcPr>
            <w:tcW w:w="1134" w:type="dxa"/>
          </w:tcPr>
          <w:p w14:paraId="40CBC1AF"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0,206</w:t>
            </w:r>
          </w:p>
        </w:tc>
        <w:tc>
          <w:tcPr>
            <w:tcW w:w="851" w:type="dxa"/>
          </w:tcPr>
          <w:p w14:paraId="63D2203A"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41</w:t>
            </w:r>
            <w:r w:rsidRPr="00F511CE">
              <w:rPr>
                <w:rFonts w:asciiTheme="majorHAnsi" w:hAnsiTheme="majorHAnsi" w:cstheme="majorHAnsi"/>
                <w:lang w:val="kk-KZ"/>
              </w:rPr>
              <w:t>,</w:t>
            </w:r>
            <w:r w:rsidRPr="00F511CE">
              <w:rPr>
                <w:rFonts w:asciiTheme="majorHAnsi" w:hAnsiTheme="majorHAnsi" w:cstheme="majorHAnsi"/>
              </w:rPr>
              <w:t>484</w:t>
            </w:r>
          </w:p>
        </w:tc>
        <w:tc>
          <w:tcPr>
            <w:tcW w:w="1134" w:type="dxa"/>
          </w:tcPr>
          <w:p w14:paraId="0F2B401E"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6,32</w:t>
            </w:r>
          </w:p>
        </w:tc>
        <w:tc>
          <w:tcPr>
            <w:tcW w:w="1134" w:type="dxa"/>
          </w:tcPr>
          <w:p w14:paraId="094779B9"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35,34</w:t>
            </w:r>
          </w:p>
        </w:tc>
        <w:tc>
          <w:tcPr>
            <w:tcW w:w="850" w:type="dxa"/>
          </w:tcPr>
          <w:p w14:paraId="161551E0" w14:textId="77777777" w:rsidR="00954EE1" w:rsidRPr="00F511CE" w:rsidRDefault="00954EE1" w:rsidP="00AA6C9E">
            <w:pPr>
              <w:jc w:val="center"/>
              <w:rPr>
                <w:rFonts w:asciiTheme="majorHAnsi" w:hAnsiTheme="majorHAnsi" w:cstheme="majorHAnsi"/>
                <w:lang w:val="kk-KZ"/>
              </w:rPr>
            </w:pPr>
            <w:r w:rsidRPr="00F511CE">
              <w:rPr>
                <w:rFonts w:asciiTheme="majorHAnsi" w:hAnsiTheme="majorHAnsi" w:cstheme="majorHAnsi"/>
                <w:lang w:val="kk-KZ"/>
              </w:rPr>
              <w:t>49,32</w:t>
            </w:r>
          </w:p>
        </w:tc>
        <w:tc>
          <w:tcPr>
            <w:tcW w:w="1134" w:type="dxa"/>
          </w:tcPr>
          <w:p w14:paraId="4AF2C389"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0</w:t>
            </w:r>
            <w:r w:rsidRPr="00F511CE">
              <w:rPr>
                <w:rFonts w:asciiTheme="majorHAnsi" w:hAnsiTheme="majorHAnsi" w:cstheme="majorHAnsi"/>
                <w:lang w:val="kk-KZ"/>
              </w:rPr>
              <w:t>,</w:t>
            </w:r>
            <w:r w:rsidRPr="00F511CE">
              <w:rPr>
                <w:rFonts w:asciiTheme="majorHAnsi" w:hAnsiTheme="majorHAnsi" w:cstheme="majorHAnsi"/>
              </w:rPr>
              <w:t>0317</w:t>
            </w:r>
          </w:p>
        </w:tc>
      </w:tr>
      <w:tr w:rsidR="00954EE1" w:rsidRPr="00F511CE" w14:paraId="551AE440" w14:textId="77777777" w:rsidTr="008016D9">
        <w:tc>
          <w:tcPr>
            <w:tcW w:w="1560" w:type="dxa"/>
          </w:tcPr>
          <w:p w14:paraId="783FC13B" w14:textId="2386CFF3" w:rsidR="00954EE1" w:rsidRPr="00F511CE" w:rsidRDefault="00954EE1" w:rsidP="00AA6C9E">
            <w:pPr>
              <w:jc w:val="center"/>
              <w:rPr>
                <w:rFonts w:asciiTheme="majorHAnsi" w:hAnsiTheme="majorHAnsi" w:cstheme="majorHAnsi"/>
                <w:lang w:val="kk-KZ"/>
              </w:rPr>
            </w:pPr>
            <w:proofErr w:type="spellStart"/>
            <w:r w:rsidRPr="00F511CE">
              <w:rPr>
                <w:rFonts w:asciiTheme="majorHAnsi" w:hAnsiTheme="majorHAnsi" w:cstheme="majorHAnsi"/>
              </w:rPr>
              <w:t>Ауытқу</w:t>
            </w:r>
            <w:proofErr w:type="spellEnd"/>
            <w:r w:rsidR="00B8505A" w:rsidRPr="00F511CE">
              <w:rPr>
                <w:rFonts w:asciiTheme="majorHAnsi" w:hAnsiTheme="majorHAnsi" w:cstheme="majorHAnsi"/>
                <w:lang w:val="kk-KZ"/>
              </w:rPr>
              <w:t>ы</w:t>
            </w:r>
          </w:p>
        </w:tc>
        <w:tc>
          <w:tcPr>
            <w:tcW w:w="850" w:type="dxa"/>
          </w:tcPr>
          <w:p w14:paraId="40E4F4B6"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+2,80</w:t>
            </w:r>
          </w:p>
        </w:tc>
        <w:tc>
          <w:tcPr>
            <w:tcW w:w="992" w:type="dxa"/>
          </w:tcPr>
          <w:p w14:paraId="2A8CC2C2"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rPr>
              <w:t>-</w:t>
            </w:r>
            <w:r w:rsidRPr="00F511CE">
              <w:rPr>
                <w:rFonts w:asciiTheme="majorHAnsi" w:hAnsiTheme="majorHAnsi" w:cstheme="majorHAnsi"/>
                <w:lang w:val="kk-KZ"/>
              </w:rPr>
              <w:t>5</w:t>
            </w:r>
            <w:r w:rsidRPr="00F511CE">
              <w:rPr>
                <w:rFonts w:asciiTheme="majorHAnsi" w:hAnsiTheme="majorHAnsi" w:cstheme="majorHAnsi"/>
              </w:rPr>
              <w:t>.</w:t>
            </w:r>
            <w:r w:rsidRPr="00F511CE">
              <w:rPr>
                <w:rFonts w:asciiTheme="majorHAnsi" w:hAnsiTheme="majorHAnsi" w:cstheme="majorHAnsi"/>
                <w:lang w:val="kk-KZ"/>
              </w:rPr>
              <w:t>586</w:t>
            </w:r>
          </w:p>
        </w:tc>
        <w:tc>
          <w:tcPr>
            <w:tcW w:w="1134" w:type="dxa"/>
          </w:tcPr>
          <w:p w14:paraId="751861BE"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w:t>
            </w:r>
            <w:r w:rsidRPr="00F511CE">
              <w:rPr>
                <w:rFonts w:asciiTheme="majorHAnsi" w:hAnsiTheme="majorHAnsi" w:cstheme="majorHAnsi"/>
              </w:rPr>
              <w:t>2.</w:t>
            </w:r>
            <w:r w:rsidRPr="00F511CE">
              <w:rPr>
                <w:rFonts w:asciiTheme="majorHAnsi" w:hAnsiTheme="majorHAnsi" w:cstheme="majorHAnsi"/>
                <w:lang w:val="kk-KZ"/>
              </w:rPr>
              <w:t>794</w:t>
            </w:r>
          </w:p>
        </w:tc>
        <w:tc>
          <w:tcPr>
            <w:tcW w:w="851" w:type="dxa"/>
          </w:tcPr>
          <w:p w14:paraId="436AAAFD" w14:textId="77777777" w:rsidR="00954EE1" w:rsidRPr="00F511CE" w:rsidRDefault="00954EE1" w:rsidP="00AA6C9E">
            <w:pPr>
              <w:jc w:val="center"/>
              <w:rPr>
                <w:rFonts w:asciiTheme="majorHAnsi" w:hAnsiTheme="majorHAnsi" w:cstheme="majorHAnsi"/>
              </w:rPr>
            </w:pPr>
          </w:p>
        </w:tc>
        <w:tc>
          <w:tcPr>
            <w:tcW w:w="1134" w:type="dxa"/>
          </w:tcPr>
          <w:p w14:paraId="6E2E7437"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-0</w:t>
            </w:r>
            <w:r w:rsidRPr="00F511CE">
              <w:rPr>
                <w:rFonts w:asciiTheme="majorHAnsi" w:hAnsiTheme="majorHAnsi" w:cstheme="majorHAnsi"/>
              </w:rPr>
              <w:t>.</w:t>
            </w:r>
            <w:r w:rsidRPr="00F511CE">
              <w:rPr>
                <w:rFonts w:asciiTheme="majorHAnsi" w:hAnsiTheme="majorHAnsi" w:cstheme="majorHAnsi"/>
                <w:lang w:val="kk-KZ"/>
              </w:rPr>
              <w:t>32</w:t>
            </w:r>
          </w:p>
        </w:tc>
        <w:tc>
          <w:tcPr>
            <w:tcW w:w="1134" w:type="dxa"/>
          </w:tcPr>
          <w:p w14:paraId="072D46B0"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+3,66</w:t>
            </w:r>
          </w:p>
        </w:tc>
        <w:tc>
          <w:tcPr>
            <w:tcW w:w="850" w:type="dxa"/>
          </w:tcPr>
          <w:p w14:paraId="6EFD8635" w14:textId="77777777" w:rsidR="00954EE1" w:rsidRPr="00F511CE" w:rsidRDefault="00954EE1" w:rsidP="00AA6C9E">
            <w:pPr>
              <w:jc w:val="center"/>
              <w:rPr>
                <w:rFonts w:asciiTheme="majorHAnsi" w:hAnsiTheme="majorHAnsi" w:cstheme="majorHAnsi"/>
              </w:rPr>
            </w:pPr>
            <w:r w:rsidRPr="00F511CE">
              <w:rPr>
                <w:rFonts w:asciiTheme="majorHAnsi" w:hAnsiTheme="majorHAnsi" w:cstheme="majorHAnsi"/>
                <w:lang w:val="kk-KZ"/>
              </w:rPr>
              <w:t>-0</w:t>
            </w:r>
            <w:r w:rsidRPr="00F511CE">
              <w:rPr>
                <w:rFonts w:asciiTheme="majorHAnsi" w:hAnsiTheme="majorHAnsi" w:cstheme="majorHAnsi"/>
              </w:rPr>
              <w:t>.</w:t>
            </w:r>
            <w:r w:rsidRPr="00F511CE">
              <w:rPr>
                <w:rFonts w:asciiTheme="majorHAnsi" w:hAnsiTheme="majorHAnsi" w:cstheme="majorHAnsi"/>
                <w:lang w:val="kk-KZ"/>
              </w:rPr>
              <w:t>32</w:t>
            </w:r>
          </w:p>
        </w:tc>
        <w:tc>
          <w:tcPr>
            <w:tcW w:w="1134" w:type="dxa"/>
          </w:tcPr>
          <w:p w14:paraId="0F1288E8" w14:textId="77777777" w:rsidR="00954EE1" w:rsidRPr="00F511CE" w:rsidRDefault="00954EE1" w:rsidP="00AA6C9E">
            <w:pPr>
              <w:jc w:val="center"/>
              <w:rPr>
                <w:rFonts w:asciiTheme="majorHAnsi" w:hAnsiTheme="majorHAnsi" w:cstheme="majorHAnsi"/>
              </w:rPr>
            </w:pPr>
          </w:p>
        </w:tc>
      </w:tr>
    </w:tbl>
    <w:p w14:paraId="03B35F65" w14:textId="77777777" w:rsidR="00954EE1" w:rsidRPr="00F511CE" w:rsidRDefault="00954EE1" w:rsidP="00AA6C9E">
      <w:pPr>
        <w:spacing w:after="0" w:line="240" w:lineRule="auto"/>
        <w:ind w:firstLine="567"/>
        <w:jc w:val="both"/>
        <w:rPr>
          <w:rFonts w:asciiTheme="majorHAnsi" w:hAnsiTheme="majorHAnsi" w:cstheme="majorHAnsi"/>
          <w:lang w:val="kk-KZ"/>
        </w:rPr>
      </w:pPr>
    </w:p>
    <w:p w14:paraId="135F47A3" w14:textId="40742CED" w:rsidR="00954EE1" w:rsidRPr="00F511CE" w:rsidRDefault="00954EE1" w:rsidP="00AA6C9E">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Генетикалық паспорттау нәтижелерін талдау көрсеткендей TLR6 генінің локусында зерттелген сиырларда генетикалық полиморфизм анықталған</w:t>
      </w:r>
      <w:r w:rsidR="00CA07D5">
        <w:rPr>
          <w:rFonts w:asciiTheme="majorHAnsi" w:hAnsiTheme="majorHAnsi" w:cstheme="majorHAnsi"/>
          <w:color w:val="000000" w:themeColor="text1"/>
          <w:lang w:val="kk-KZ"/>
        </w:rPr>
        <w:t>. Үш генетикалық нұсқаның</w:t>
      </w:r>
      <w:r w:rsidR="00441EDB">
        <w:rPr>
          <w:rFonts w:asciiTheme="majorHAnsi" w:hAnsiTheme="majorHAnsi" w:cstheme="majorHAnsi"/>
          <w:color w:val="000000" w:themeColor="text1"/>
          <w:lang w:val="kk-KZ"/>
        </w:rPr>
        <w:t xml:space="preserve"> барлығы</w:t>
      </w:r>
      <w:r w:rsidRPr="00F511CE">
        <w:rPr>
          <w:rFonts w:asciiTheme="majorHAnsi" w:hAnsiTheme="majorHAnsi" w:cstheme="majorHAnsi"/>
          <w:color w:val="000000" w:themeColor="text1"/>
          <w:lang w:val="kk-KZ"/>
        </w:rPr>
        <w:t xml:space="preserve"> табылды: гомозигот</w:t>
      </w:r>
      <w:r w:rsidR="00CB2F14">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ТТ, гетерозигот</w:t>
      </w:r>
      <w:r w:rsidR="00CB2F14">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СТ және басқа гомозигот</w:t>
      </w:r>
      <w:r w:rsidR="00CB2F14">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СС генотиптері. Назар аударатын мәселе, тексерілген жануарлар арасында негізінен гомозигот</w:t>
      </w:r>
      <w:r w:rsidR="00CB2F14">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генотипі бар жануарлар басым (92 бас, 95,85%), ал гетерозигот</w:t>
      </w:r>
      <w:r w:rsidR="00CB2F14">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СТ және гомозигот</w:t>
      </w:r>
      <w:r w:rsidR="00CB2F14">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СС генотиптері бірдей таралып, әрқайсысы 3 бас (3,06%) құрады. TLR6 генінің</w:t>
      </w:r>
      <w:r w:rsidR="00CA07D5">
        <w:rPr>
          <w:rFonts w:asciiTheme="majorHAnsi" w:hAnsiTheme="majorHAnsi" w:cstheme="majorHAnsi"/>
          <w:color w:val="000000" w:themeColor="text1"/>
          <w:lang w:val="kk-KZ"/>
        </w:rPr>
        <w:t xml:space="preserve"> локусында генетикалық нұсқал</w:t>
      </w:r>
      <w:r w:rsidRPr="00F511CE">
        <w:rPr>
          <w:rFonts w:asciiTheme="majorHAnsi" w:hAnsiTheme="majorHAnsi" w:cstheme="majorHAnsi"/>
          <w:color w:val="000000" w:themeColor="text1"/>
          <w:lang w:val="kk-KZ"/>
        </w:rPr>
        <w:t>ардың нақты таралуы теориялық таралудан ауытқиды, өйткені гомозигот</w:t>
      </w:r>
      <w:r w:rsidR="00CB2F14">
        <w:rPr>
          <w:rFonts w:asciiTheme="majorHAnsi" w:hAnsiTheme="majorHAnsi" w:cstheme="majorHAnsi"/>
          <w:color w:val="000000" w:themeColor="text1"/>
          <w:lang w:val="kk-KZ"/>
        </w:rPr>
        <w:t>алы</w:t>
      </w:r>
      <w:r w:rsidR="00CA07D5">
        <w:rPr>
          <w:rFonts w:asciiTheme="majorHAnsi" w:hAnsiTheme="majorHAnsi" w:cstheme="majorHAnsi"/>
          <w:color w:val="000000" w:themeColor="text1"/>
          <w:lang w:val="kk-KZ"/>
        </w:rPr>
        <w:t xml:space="preserve"> генетикалық нұсқалар</w:t>
      </w:r>
      <w:r w:rsidRPr="00F511CE">
        <w:rPr>
          <w:rFonts w:asciiTheme="majorHAnsi" w:hAnsiTheme="majorHAnsi" w:cstheme="majorHAnsi"/>
          <w:color w:val="000000" w:themeColor="text1"/>
          <w:lang w:val="kk-KZ"/>
        </w:rPr>
        <w:t xml:space="preserve"> СС және ТТ-де артық жиіліктер байқалады (+2,794 және +2,80 бас), ал басқа генетикалық </w:t>
      </w:r>
      <w:r w:rsidR="00CA07D5">
        <w:rPr>
          <w:rFonts w:asciiTheme="majorHAnsi" w:hAnsiTheme="majorHAnsi" w:cstheme="majorHAnsi"/>
          <w:color w:val="000000" w:themeColor="text1"/>
          <w:lang w:val="kk-KZ"/>
        </w:rPr>
        <w:t>нұсқа</w:t>
      </w:r>
      <w:r w:rsidRPr="00F511CE">
        <w:rPr>
          <w:rFonts w:asciiTheme="majorHAnsi" w:hAnsiTheme="majorHAnsi" w:cstheme="majorHAnsi"/>
          <w:color w:val="000000" w:themeColor="text1"/>
          <w:lang w:val="kk-KZ"/>
        </w:rPr>
        <w:t xml:space="preserve"> (гетерозигот</w:t>
      </w:r>
      <w:r w:rsidR="00CB2F14">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СТ) </w:t>
      </w:r>
      <w:r w:rsidR="00CB2F14">
        <w:rPr>
          <w:rFonts w:asciiTheme="majorHAnsi" w:hAnsiTheme="majorHAnsi" w:cstheme="majorHAnsi"/>
          <w:color w:val="000000" w:themeColor="text1"/>
          <w:lang w:val="kk-KZ"/>
        </w:rPr>
        <w:t>төмен</w:t>
      </w:r>
      <w:r w:rsidRPr="00F511CE">
        <w:rPr>
          <w:rFonts w:asciiTheme="majorHAnsi" w:hAnsiTheme="majorHAnsi" w:cstheme="majorHAnsi"/>
          <w:color w:val="000000" w:themeColor="text1"/>
          <w:lang w:val="kk-KZ"/>
        </w:rPr>
        <w:t xml:space="preserve"> жиілікте кездеседі (-5,586 бас). ТLR6 генінің локусы бойынша </w:t>
      </w:r>
      <w:r w:rsidRPr="00F511CE">
        <w:rPr>
          <w:rFonts w:asciiTheme="majorHAnsi" w:hAnsiTheme="majorHAnsi" w:cstheme="majorHAnsi"/>
          <w:color w:val="000000" w:themeColor="text1"/>
        </w:rPr>
        <w:t>χ</w:t>
      </w:r>
      <w:r w:rsidRPr="00F511CE">
        <w:rPr>
          <w:rFonts w:asciiTheme="majorHAnsi" w:hAnsiTheme="majorHAnsi" w:cstheme="majorHAnsi"/>
          <w:color w:val="000000" w:themeColor="text1"/>
          <w:lang w:val="kk-KZ"/>
        </w:rPr>
        <w:t>2 мәні біздің эксперименттерде жоғары болып, 41,484 құрады, бұл генетикалық тепе-теңдіктің бұзылғанын жанама түрде көрсетеді.</w:t>
      </w:r>
    </w:p>
    <w:p w14:paraId="35092271" w14:textId="77777777" w:rsidR="00380A57" w:rsidRPr="00F511CE" w:rsidRDefault="00380A57" w:rsidP="00380A57">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«Амиран» ЖШС компаниясындағы голштеин тұқымды сиырлардың 94 ДНҚ үлгісі BRCA1 генінің локусы бойынша </w:t>
      </w:r>
      <w:r>
        <w:rPr>
          <w:rFonts w:asciiTheme="majorHAnsi" w:hAnsiTheme="majorHAnsi" w:cstheme="majorHAnsi"/>
          <w:color w:val="000000" w:themeColor="text1"/>
          <w:lang w:val="kk-KZ"/>
        </w:rPr>
        <w:t>генотиптелді. Нәтижелер бойынша генетикалық нұсқал</w:t>
      </w:r>
      <w:r w:rsidRPr="00F511CE">
        <w:rPr>
          <w:rFonts w:asciiTheme="majorHAnsi" w:hAnsiTheme="majorHAnsi" w:cstheme="majorHAnsi"/>
          <w:color w:val="000000" w:themeColor="text1"/>
          <w:lang w:val="kk-KZ"/>
        </w:rPr>
        <w:t>ардың нақты таралуында гомозигот</w:t>
      </w:r>
      <w:r>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ВВ генотипі басым болды (49 бас, 51,52%), ал гетерозигот</w:t>
      </w:r>
      <w:r>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AB және басқа гомозигот</w:t>
      </w:r>
      <w:r>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АА генотиптері 39 (41,48%) және 6 (6,38%) бас құрады. BRCA1 генінің локусы бойынша генетикалық </w:t>
      </w:r>
      <w:r>
        <w:rPr>
          <w:rFonts w:asciiTheme="majorHAnsi" w:hAnsiTheme="majorHAnsi" w:cstheme="majorHAnsi"/>
          <w:color w:val="000000" w:themeColor="text1"/>
          <w:lang w:val="kk-KZ"/>
        </w:rPr>
        <w:t>нұсқал</w:t>
      </w:r>
      <w:r w:rsidRPr="00F511CE">
        <w:rPr>
          <w:rFonts w:asciiTheme="majorHAnsi" w:hAnsiTheme="majorHAnsi" w:cstheme="majorHAnsi"/>
          <w:color w:val="000000" w:themeColor="text1"/>
          <w:lang w:val="kk-KZ"/>
        </w:rPr>
        <w:t>ардың нақты таралуы мен теориялық таралу арасындағы ауытқу TLR6 генінің локусына қарағанда минималды болды, өйткені TLR6 генінде гомозигот</w:t>
      </w:r>
      <w:r>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ТТ генотипінің кездесу жиілігі 95,85%-ға дейін жетті (сурет </w:t>
      </w:r>
      <w:r>
        <w:rPr>
          <w:rFonts w:asciiTheme="majorHAnsi" w:hAnsiTheme="majorHAnsi" w:cstheme="majorHAnsi"/>
          <w:color w:val="000000" w:themeColor="text1"/>
          <w:lang w:val="kk-KZ"/>
        </w:rPr>
        <w:t>16</w:t>
      </w:r>
      <w:r w:rsidRPr="00F511CE">
        <w:rPr>
          <w:rFonts w:asciiTheme="majorHAnsi" w:hAnsiTheme="majorHAnsi" w:cstheme="majorHAnsi"/>
          <w:color w:val="000000" w:themeColor="text1"/>
          <w:lang w:val="kk-KZ"/>
        </w:rPr>
        <w:t>).</w:t>
      </w:r>
    </w:p>
    <w:p w14:paraId="494BF68E" w14:textId="77777777" w:rsidR="00954EE1" w:rsidRPr="00F511CE" w:rsidRDefault="00954EE1" w:rsidP="00AA6C9E">
      <w:pPr>
        <w:spacing w:after="0" w:line="240" w:lineRule="auto"/>
        <w:jc w:val="both"/>
        <w:rPr>
          <w:rFonts w:asciiTheme="majorHAnsi" w:hAnsiTheme="majorHAnsi" w:cstheme="majorHAnsi"/>
          <w:color w:val="000000" w:themeColor="text1"/>
          <w:lang w:val="kk-KZ"/>
        </w:rPr>
      </w:pPr>
    </w:p>
    <w:p w14:paraId="023E8439" w14:textId="77777777" w:rsidR="00954EE1" w:rsidRPr="00F511CE" w:rsidRDefault="00954EE1" w:rsidP="00AC0597">
      <w:pPr>
        <w:spacing w:after="0" w:line="240" w:lineRule="auto"/>
        <w:jc w:val="center"/>
        <w:rPr>
          <w:rFonts w:asciiTheme="majorHAnsi" w:hAnsiTheme="majorHAnsi" w:cstheme="majorHAnsi"/>
          <w:sz w:val="24"/>
          <w:szCs w:val="24"/>
          <w:highlight w:val="yellow"/>
          <w:lang w:val="kk-KZ"/>
        </w:rPr>
      </w:pPr>
      <w:r w:rsidRPr="00F511CE">
        <w:rPr>
          <w:rFonts w:asciiTheme="majorHAnsi" w:hAnsiTheme="majorHAnsi" w:cstheme="majorHAnsi"/>
          <w:noProof/>
          <w:sz w:val="24"/>
          <w:szCs w:val="24"/>
          <w:lang w:eastAsia="ru-RU"/>
        </w:rPr>
        <w:lastRenderedPageBreak/>
        <w:drawing>
          <wp:inline distT="0" distB="0" distL="0" distR="0" wp14:anchorId="4EBFC65B" wp14:editId="3E65FA1F">
            <wp:extent cx="3095625" cy="3724275"/>
            <wp:effectExtent l="0" t="0" r="9525" b="9525"/>
            <wp:docPr id="680967913" name="Диаграмма 6809679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F511CE">
        <w:rPr>
          <w:rFonts w:asciiTheme="majorHAnsi" w:hAnsiTheme="majorHAnsi" w:cstheme="majorHAnsi"/>
          <w:noProof/>
          <w:sz w:val="24"/>
          <w:szCs w:val="24"/>
          <w:lang w:eastAsia="ru-RU"/>
        </w:rPr>
        <w:drawing>
          <wp:inline distT="0" distB="0" distL="0" distR="0" wp14:anchorId="07AE9772" wp14:editId="5414C4B5">
            <wp:extent cx="2981325" cy="3724275"/>
            <wp:effectExtent l="0" t="0" r="9525" b="9525"/>
            <wp:docPr id="112359035" name="Диаграмма 1123590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36341FE" w14:textId="77777777" w:rsidR="00954EE1" w:rsidRPr="00F511CE" w:rsidRDefault="00954EE1" w:rsidP="00AA6C9E">
      <w:pPr>
        <w:pStyle w:val="af4"/>
        <w:jc w:val="both"/>
        <w:rPr>
          <w:rFonts w:asciiTheme="majorHAnsi" w:hAnsiTheme="majorHAnsi" w:cstheme="majorHAnsi"/>
          <w:color w:val="000000"/>
          <w:lang w:val="kk-KZ"/>
        </w:rPr>
      </w:pPr>
    </w:p>
    <w:p w14:paraId="01E78B77" w14:textId="2AF63B52" w:rsidR="00954EE1" w:rsidRPr="00F511CE" w:rsidRDefault="00954EE1" w:rsidP="00380A57">
      <w:pPr>
        <w:spacing w:after="0" w:line="240" w:lineRule="auto"/>
        <w:jc w:val="center"/>
        <w:rPr>
          <w:rFonts w:asciiTheme="majorHAnsi" w:hAnsiTheme="majorHAnsi" w:cstheme="majorHAnsi"/>
          <w:lang w:val="kk-KZ"/>
        </w:rPr>
      </w:pPr>
      <w:r w:rsidRPr="00F511CE">
        <w:rPr>
          <w:rFonts w:asciiTheme="majorHAnsi" w:hAnsiTheme="majorHAnsi" w:cstheme="majorHAnsi"/>
          <w:bCs/>
          <w:lang w:val="kk-KZ"/>
        </w:rPr>
        <w:t>Сурет 1</w:t>
      </w:r>
      <w:r w:rsidR="0025352A">
        <w:rPr>
          <w:rFonts w:asciiTheme="majorHAnsi" w:hAnsiTheme="majorHAnsi" w:cstheme="majorHAnsi"/>
          <w:bCs/>
          <w:lang w:val="kk-KZ"/>
        </w:rPr>
        <w:t>6</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lang w:val="kk-KZ"/>
        </w:rPr>
        <w:t>Зерттелген жануарлардағы TLR6, BRCA1 ген локусы бойынша генетикалық нұсқалардың нақты таралу диаграммасы</w:t>
      </w:r>
    </w:p>
    <w:p w14:paraId="2ADE04B6" w14:textId="77777777" w:rsidR="00954EE1" w:rsidRPr="00F511CE" w:rsidRDefault="00954EE1" w:rsidP="00AA6C9E">
      <w:pPr>
        <w:spacing w:after="0" w:line="240" w:lineRule="auto"/>
        <w:jc w:val="both"/>
        <w:rPr>
          <w:rFonts w:asciiTheme="majorHAnsi" w:hAnsiTheme="majorHAnsi" w:cstheme="majorHAnsi"/>
          <w:lang w:val="kk-KZ"/>
        </w:rPr>
      </w:pPr>
    </w:p>
    <w:p w14:paraId="5C6BE1DC" w14:textId="43651FA3" w:rsidR="00AC0597"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2023 жылдың сәуір мен желтоқсан айлары аралығында голшт</w:t>
      </w:r>
      <w:r w:rsidR="008E76A2">
        <w:rPr>
          <w:rFonts w:asciiTheme="majorHAnsi" w:hAnsiTheme="majorHAnsi" w:cstheme="majorHAnsi"/>
          <w:color w:val="000000" w:themeColor="text1"/>
          <w:lang w:val="kk-KZ"/>
        </w:rPr>
        <w:t>еи</w:t>
      </w:r>
      <w:r w:rsidRPr="00F511CE">
        <w:rPr>
          <w:rFonts w:asciiTheme="majorHAnsi" w:hAnsiTheme="majorHAnsi" w:cstheme="majorHAnsi"/>
          <w:color w:val="000000" w:themeColor="text1"/>
          <w:lang w:val="kk-KZ"/>
        </w:rPr>
        <w:t xml:space="preserve">н тұқымды сиырлардың клиникалық және субклиникалық </w:t>
      </w:r>
      <w:r w:rsidR="00E04C5B">
        <w:rPr>
          <w:rFonts w:asciiTheme="majorHAnsi" w:hAnsiTheme="majorHAnsi" w:cstheme="majorHAnsi"/>
          <w:color w:val="000000" w:themeColor="text1"/>
          <w:lang w:val="kk-KZ"/>
        </w:rPr>
        <w:t>желінсаумен</w:t>
      </w:r>
      <w:r w:rsidRPr="00F511CE">
        <w:rPr>
          <w:rFonts w:asciiTheme="majorHAnsi" w:hAnsiTheme="majorHAnsi" w:cstheme="majorHAnsi"/>
          <w:color w:val="000000" w:themeColor="text1"/>
          <w:lang w:val="kk-KZ"/>
        </w:rPr>
        <w:t xml:space="preserve"> ауыру көрсеткіштері талданды (кесте </w:t>
      </w:r>
      <w:r w:rsidR="00E04C5B">
        <w:rPr>
          <w:rFonts w:asciiTheme="majorHAnsi" w:hAnsiTheme="majorHAnsi" w:cstheme="majorHAnsi"/>
          <w:color w:val="000000" w:themeColor="text1"/>
          <w:lang w:val="kk-KZ"/>
        </w:rPr>
        <w:t>16</w:t>
      </w:r>
      <w:r w:rsidRPr="00F511CE">
        <w:rPr>
          <w:rFonts w:asciiTheme="majorHAnsi" w:hAnsiTheme="majorHAnsi" w:cstheme="majorHAnsi"/>
          <w:color w:val="000000" w:themeColor="text1"/>
          <w:lang w:val="kk-KZ"/>
        </w:rPr>
        <w:t xml:space="preserve">). TLR6 генінің локусы бойынша барлығы 98 сиыр генотиптелді, олардың көпшілігінде </w:t>
      </w:r>
      <w:r w:rsidR="00DD1AE8">
        <w:rPr>
          <w:rFonts w:asciiTheme="majorHAnsi" w:hAnsiTheme="majorHAnsi" w:cstheme="majorHAnsi"/>
          <w:color w:val="000000" w:themeColor="text1"/>
          <w:lang w:val="kk-KZ"/>
        </w:rPr>
        <w:t>гомозиготалы</w:t>
      </w:r>
      <w:r w:rsidR="00AC0597">
        <w:rPr>
          <w:rFonts w:asciiTheme="majorHAnsi" w:hAnsiTheme="majorHAnsi" w:cstheme="majorHAnsi"/>
          <w:color w:val="000000" w:themeColor="text1"/>
          <w:lang w:val="kk-KZ"/>
        </w:rPr>
        <w:t xml:space="preserve"> ТТ генотипі болды (n=92).</w:t>
      </w:r>
    </w:p>
    <w:p w14:paraId="6D830BCE" w14:textId="31C48E50" w:rsidR="00AC0597"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Бұл генотипі бар жануарларда клиникалық желінсау формасы 5,43% құраса, субклиникалық желінсау жиілігі жоғары болып, 13,04% болды. Басқа генетикалық нұсқалары бар жануарларда (СТ (n=3) және СС (n=3)) клиникалық және субклиникалық желінсау формалары тіркелмеді. BRCA1 генінің екінші локусы (n=94) бойынша (SNP G22231T полиморфизмі) гетерозигот</w:t>
      </w:r>
      <w:r w:rsidR="00E97498">
        <w:rPr>
          <w:rFonts w:asciiTheme="majorHAnsi" w:hAnsiTheme="majorHAnsi" w:cstheme="majorHAnsi"/>
          <w:color w:val="000000" w:themeColor="text1"/>
          <w:lang w:val="kk-KZ"/>
        </w:rPr>
        <w:t>алық</w:t>
      </w:r>
      <w:r w:rsidRPr="00F511CE">
        <w:rPr>
          <w:rFonts w:asciiTheme="majorHAnsi" w:hAnsiTheme="majorHAnsi" w:cstheme="majorHAnsi"/>
          <w:color w:val="000000" w:themeColor="text1"/>
          <w:lang w:val="kk-KZ"/>
        </w:rPr>
        <w:t xml:space="preserve"> AB генотипі бар сиырларда клиникалық және субклиникалық</w:t>
      </w:r>
      <w:r w:rsidR="00AC0597">
        <w:rPr>
          <w:rFonts w:asciiTheme="majorHAnsi" w:hAnsiTheme="majorHAnsi" w:cstheme="majorHAnsi"/>
          <w:color w:val="000000" w:themeColor="text1"/>
          <w:lang w:val="kk-KZ"/>
        </w:rPr>
        <w:t xml:space="preserve"> желінсау жиілігі жоғары болды.</w:t>
      </w:r>
    </w:p>
    <w:p w14:paraId="77E3C65C" w14:textId="5768D0ED" w:rsidR="00954EE1" w:rsidRPr="00F511CE" w:rsidRDefault="00AC0597" w:rsidP="008001F0">
      <w:pPr>
        <w:spacing w:after="0" w:line="240" w:lineRule="auto"/>
        <w:ind w:firstLine="567"/>
        <w:jc w:val="both"/>
        <w:rPr>
          <w:rFonts w:asciiTheme="majorHAnsi" w:hAnsiTheme="majorHAnsi" w:cstheme="majorHAnsi"/>
          <w:color w:val="000000" w:themeColor="text1"/>
          <w:lang w:val="kk-KZ"/>
        </w:rPr>
      </w:pPr>
      <w:r>
        <w:rPr>
          <w:rFonts w:asciiTheme="majorHAnsi" w:hAnsiTheme="majorHAnsi" w:cstheme="majorHAnsi"/>
          <w:color w:val="000000" w:themeColor="text1"/>
          <w:lang w:val="kk-KZ"/>
        </w:rPr>
        <w:t>С</w:t>
      </w:r>
      <w:r w:rsidR="00954EE1" w:rsidRPr="00F511CE">
        <w:rPr>
          <w:rFonts w:asciiTheme="majorHAnsi" w:hAnsiTheme="majorHAnsi" w:cstheme="majorHAnsi"/>
          <w:color w:val="000000" w:themeColor="text1"/>
          <w:lang w:val="kk-KZ"/>
        </w:rPr>
        <w:t>әйкесінше 5,12% және 12,82%. BRCA1 генінің локусы бойынша зерттелген сиырлар арасында 49 гомозигот</w:t>
      </w:r>
      <w:r w:rsidR="00CB2F14">
        <w:rPr>
          <w:rFonts w:asciiTheme="majorHAnsi" w:hAnsiTheme="majorHAnsi" w:cstheme="majorHAnsi"/>
          <w:color w:val="000000" w:themeColor="text1"/>
          <w:lang w:val="kk-KZ"/>
        </w:rPr>
        <w:t>алы</w:t>
      </w:r>
      <w:r w:rsidR="00954EE1" w:rsidRPr="00F511CE">
        <w:rPr>
          <w:rFonts w:asciiTheme="majorHAnsi" w:hAnsiTheme="majorHAnsi" w:cstheme="majorHAnsi"/>
          <w:color w:val="000000" w:themeColor="text1"/>
          <w:lang w:val="kk-KZ"/>
        </w:rPr>
        <w:t xml:space="preserve"> ВВ генотипі бар жануар анықталды, бұл зерттелген сиырлардың 52,12%-ын құрайды. Осы топтағы жануарларда клиникалық маститпен ауыратын 1 сиыр (2,04%) және субклиникалық маститпен ауыратын 3 сиыр (6,12%) анықталды. Субклиникалық желінсау формаларын анықтау үшін шаруашылықта DeLaval mastitis test коммерциялық жинағын қолданатын экспресс-диагностика әдісі пайдаланылды.</w:t>
      </w:r>
    </w:p>
    <w:p w14:paraId="783DBA52" w14:textId="77777777" w:rsidR="00954EE1" w:rsidRPr="00F511CE" w:rsidRDefault="00954EE1" w:rsidP="00AA6C9E">
      <w:pPr>
        <w:spacing w:after="0" w:line="240" w:lineRule="auto"/>
        <w:jc w:val="both"/>
        <w:rPr>
          <w:rFonts w:asciiTheme="majorHAnsi" w:hAnsiTheme="majorHAnsi" w:cstheme="majorHAnsi"/>
          <w:lang w:val="kk-KZ"/>
        </w:rPr>
      </w:pPr>
    </w:p>
    <w:p w14:paraId="7321C237" w14:textId="182179B2" w:rsidR="00954EE1"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lastRenderedPageBreak/>
        <w:t>Кесте 1</w:t>
      </w:r>
      <w:r w:rsidR="001263D9">
        <w:rPr>
          <w:rFonts w:asciiTheme="majorHAnsi" w:hAnsiTheme="majorHAnsi" w:cstheme="majorHAnsi"/>
          <w:lang w:val="kk-KZ"/>
        </w:rPr>
        <w:t xml:space="preserve">7 </w:t>
      </w:r>
      <w:r w:rsidR="0031097E">
        <w:rPr>
          <w:rFonts w:asciiTheme="majorHAnsi" w:hAnsiTheme="majorHAnsi" w:cstheme="majorHAnsi"/>
          <w:lang w:val="kk-KZ"/>
        </w:rPr>
        <w:t>–</w:t>
      </w:r>
      <w:r w:rsidR="0031097E" w:rsidRPr="00F511CE">
        <w:rPr>
          <w:rFonts w:asciiTheme="majorHAnsi" w:hAnsiTheme="majorHAnsi" w:cstheme="majorHAnsi"/>
          <w:lang w:val="kk-KZ"/>
        </w:rPr>
        <w:t xml:space="preserve"> </w:t>
      </w:r>
      <w:r w:rsidRPr="00F511CE">
        <w:rPr>
          <w:rFonts w:asciiTheme="majorHAnsi" w:hAnsiTheme="majorHAnsi" w:cstheme="majorHAnsi"/>
          <w:lang w:val="kk-KZ"/>
        </w:rPr>
        <w:t>2023 жылдың сәуір-желтоқсан аралығында TLR6, BRCA1 гендік локустары бойынша әртүрлі генотиптері бар «Амиран» ЖШС сиырларында желінсаудың клиникалық және с</w:t>
      </w:r>
      <w:r w:rsidR="00AC0597">
        <w:rPr>
          <w:rFonts w:asciiTheme="majorHAnsi" w:hAnsiTheme="majorHAnsi" w:cstheme="majorHAnsi"/>
          <w:lang w:val="kk-KZ"/>
        </w:rPr>
        <w:t>убклиникалық түрлерінің таралуы</w:t>
      </w:r>
    </w:p>
    <w:p w14:paraId="69DB41A3" w14:textId="77777777" w:rsidR="0031097E" w:rsidRPr="00F511CE" w:rsidRDefault="0031097E" w:rsidP="00AA6C9E">
      <w:pPr>
        <w:spacing w:after="0" w:line="240" w:lineRule="auto"/>
        <w:jc w:val="both"/>
        <w:rPr>
          <w:rFonts w:asciiTheme="majorHAnsi" w:hAnsiTheme="majorHAnsi" w:cstheme="majorHAnsi"/>
          <w:lang w:val="kk-KZ"/>
        </w:rPr>
      </w:pPr>
    </w:p>
    <w:tbl>
      <w:tblPr>
        <w:tblStyle w:val="af"/>
        <w:tblW w:w="9752" w:type="dxa"/>
        <w:tblInd w:w="-5" w:type="dxa"/>
        <w:tblLook w:val="04A0" w:firstRow="1" w:lastRow="0" w:firstColumn="1" w:lastColumn="0" w:noHBand="0" w:noVBand="1"/>
      </w:tblPr>
      <w:tblGrid>
        <w:gridCol w:w="5075"/>
        <w:gridCol w:w="1984"/>
        <w:gridCol w:w="2693"/>
      </w:tblGrid>
      <w:tr w:rsidR="00380A57" w:rsidRPr="00F511CE" w14:paraId="43CC7BA5" w14:textId="77777777" w:rsidTr="00344DF1">
        <w:tc>
          <w:tcPr>
            <w:tcW w:w="5075" w:type="dxa"/>
            <w:vMerge w:val="restart"/>
          </w:tcPr>
          <w:p w14:paraId="71249D81" w14:textId="77777777" w:rsidR="00380A57" w:rsidRPr="00F511CE" w:rsidRDefault="00380A57" w:rsidP="00AA6C9E">
            <w:pPr>
              <w:jc w:val="center"/>
              <w:rPr>
                <w:rFonts w:asciiTheme="majorHAnsi" w:hAnsiTheme="majorHAnsi" w:cstheme="majorHAnsi"/>
                <w:lang w:val="kk-KZ"/>
              </w:rPr>
            </w:pPr>
            <w:r w:rsidRPr="00F511CE">
              <w:rPr>
                <w:rFonts w:asciiTheme="majorHAnsi" w:hAnsiTheme="majorHAnsi" w:cstheme="majorHAnsi"/>
                <w:lang w:val="kk-KZ"/>
              </w:rPr>
              <w:t>Сиырлардың генотиптері және жануарлар саны</w:t>
            </w:r>
          </w:p>
        </w:tc>
        <w:tc>
          <w:tcPr>
            <w:tcW w:w="4677" w:type="dxa"/>
            <w:gridSpan w:val="2"/>
          </w:tcPr>
          <w:p w14:paraId="24BB62DD" w14:textId="77777777" w:rsidR="00380A57" w:rsidRPr="00F511CE" w:rsidRDefault="00380A57" w:rsidP="00AA6C9E">
            <w:pPr>
              <w:jc w:val="center"/>
              <w:rPr>
                <w:rFonts w:asciiTheme="majorHAnsi" w:hAnsiTheme="majorHAnsi" w:cstheme="majorHAnsi"/>
                <w:lang w:val="kk-KZ"/>
              </w:rPr>
            </w:pPr>
            <w:r w:rsidRPr="00F511CE">
              <w:rPr>
                <w:rFonts w:asciiTheme="majorHAnsi" w:hAnsiTheme="majorHAnsi" w:cstheme="majorHAnsi"/>
                <w:lang w:val="kk-KZ"/>
              </w:rPr>
              <w:t>Желінсау формалары анықталды</w:t>
            </w:r>
          </w:p>
        </w:tc>
      </w:tr>
      <w:tr w:rsidR="00380A57" w:rsidRPr="00F511CE" w14:paraId="58A6181F" w14:textId="77777777" w:rsidTr="00344DF1">
        <w:trPr>
          <w:trHeight w:val="644"/>
        </w:trPr>
        <w:tc>
          <w:tcPr>
            <w:tcW w:w="5075" w:type="dxa"/>
            <w:vMerge/>
            <w:tcBorders>
              <w:bottom w:val="single" w:sz="4" w:space="0" w:color="auto"/>
            </w:tcBorders>
          </w:tcPr>
          <w:p w14:paraId="16B04E19" w14:textId="77777777" w:rsidR="00380A57" w:rsidRPr="00F511CE" w:rsidRDefault="00380A57" w:rsidP="00AA6C9E">
            <w:pPr>
              <w:jc w:val="both"/>
              <w:rPr>
                <w:rFonts w:asciiTheme="majorHAnsi" w:hAnsiTheme="majorHAnsi" w:cstheme="majorHAnsi"/>
                <w:lang w:val="kk-KZ"/>
              </w:rPr>
            </w:pPr>
          </w:p>
        </w:tc>
        <w:tc>
          <w:tcPr>
            <w:tcW w:w="1984" w:type="dxa"/>
            <w:tcBorders>
              <w:bottom w:val="single" w:sz="4" w:space="0" w:color="auto"/>
            </w:tcBorders>
          </w:tcPr>
          <w:p w14:paraId="04B0D0CE" w14:textId="77777777" w:rsidR="00380A57" w:rsidRPr="00F511CE" w:rsidRDefault="00380A57" w:rsidP="00AA6C9E">
            <w:pPr>
              <w:jc w:val="center"/>
              <w:rPr>
                <w:rFonts w:asciiTheme="majorHAnsi" w:hAnsiTheme="majorHAnsi" w:cstheme="majorHAnsi"/>
                <w:lang w:val="kk-KZ"/>
              </w:rPr>
            </w:pPr>
            <w:r w:rsidRPr="00F511CE">
              <w:rPr>
                <w:rFonts w:asciiTheme="majorHAnsi" w:hAnsiTheme="majorHAnsi" w:cstheme="majorHAnsi"/>
                <w:lang w:val="kk-KZ"/>
              </w:rPr>
              <w:t>Клиникалық желінсау</w:t>
            </w:r>
          </w:p>
        </w:tc>
        <w:tc>
          <w:tcPr>
            <w:tcW w:w="2693" w:type="dxa"/>
            <w:tcBorders>
              <w:bottom w:val="single" w:sz="4" w:space="0" w:color="auto"/>
            </w:tcBorders>
          </w:tcPr>
          <w:p w14:paraId="0E471966" w14:textId="77777777" w:rsidR="00380A57" w:rsidRPr="00F511CE" w:rsidRDefault="00380A57" w:rsidP="00AA6C9E">
            <w:pPr>
              <w:jc w:val="center"/>
              <w:rPr>
                <w:rFonts w:asciiTheme="majorHAnsi" w:hAnsiTheme="majorHAnsi" w:cstheme="majorHAnsi"/>
                <w:lang w:val="kk-KZ"/>
              </w:rPr>
            </w:pPr>
            <w:r w:rsidRPr="00F511CE">
              <w:rPr>
                <w:rFonts w:asciiTheme="majorHAnsi" w:hAnsiTheme="majorHAnsi" w:cstheme="majorHAnsi"/>
                <w:lang w:val="kk-KZ"/>
              </w:rPr>
              <w:t>Субклиникалық желінсау</w:t>
            </w:r>
          </w:p>
        </w:tc>
      </w:tr>
      <w:tr w:rsidR="00380A57" w:rsidRPr="00F511CE" w14:paraId="590A85B4" w14:textId="77777777" w:rsidTr="00344DF1">
        <w:trPr>
          <w:trHeight w:val="234"/>
        </w:trPr>
        <w:tc>
          <w:tcPr>
            <w:tcW w:w="5075" w:type="dxa"/>
            <w:tcBorders>
              <w:bottom w:val="single" w:sz="4" w:space="0" w:color="auto"/>
            </w:tcBorders>
          </w:tcPr>
          <w:p w14:paraId="373E789D" w14:textId="03B83372" w:rsidR="00380A57" w:rsidRPr="00F511CE" w:rsidRDefault="00380A57" w:rsidP="00380A57">
            <w:pPr>
              <w:jc w:val="center"/>
              <w:rPr>
                <w:rFonts w:asciiTheme="majorHAnsi" w:hAnsiTheme="majorHAnsi" w:cstheme="majorHAnsi"/>
                <w:lang w:val="kk-KZ"/>
              </w:rPr>
            </w:pPr>
            <w:r>
              <w:rPr>
                <w:rFonts w:asciiTheme="majorHAnsi" w:hAnsiTheme="majorHAnsi" w:cstheme="majorHAnsi"/>
                <w:lang w:val="kk-KZ"/>
              </w:rPr>
              <w:t>1</w:t>
            </w:r>
          </w:p>
        </w:tc>
        <w:tc>
          <w:tcPr>
            <w:tcW w:w="1984" w:type="dxa"/>
            <w:tcBorders>
              <w:bottom w:val="single" w:sz="4" w:space="0" w:color="auto"/>
            </w:tcBorders>
          </w:tcPr>
          <w:p w14:paraId="72A5DF8C" w14:textId="4C9A42DA" w:rsidR="00380A57" w:rsidRPr="00F511CE" w:rsidRDefault="00380A57" w:rsidP="00380A57">
            <w:pPr>
              <w:jc w:val="center"/>
              <w:rPr>
                <w:rFonts w:asciiTheme="majorHAnsi" w:hAnsiTheme="majorHAnsi" w:cstheme="majorHAnsi"/>
                <w:lang w:val="kk-KZ"/>
              </w:rPr>
            </w:pPr>
            <w:r>
              <w:rPr>
                <w:rFonts w:asciiTheme="majorHAnsi" w:hAnsiTheme="majorHAnsi" w:cstheme="majorHAnsi"/>
                <w:lang w:val="kk-KZ"/>
              </w:rPr>
              <w:t>2</w:t>
            </w:r>
          </w:p>
        </w:tc>
        <w:tc>
          <w:tcPr>
            <w:tcW w:w="2693" w:type="dxa"/>
            <w:tcBorders>
              <w:bottom w:val="single" w:sz="4" w:space="0" w:color="auto"/>
            </w:tcBorders>
          </w:tcPr>
          <w:p w14:paraId="607DE6C2" w14:textId="2EA867C6" w:rsidR="00380A57" w:rsidRPr="00F511CE" w:rsidRDefault="00380A57" w:rsidP="00380A57">
            <w:pPr>
              <w:jc w:val="center"/>
              <w:rPr>
                <w:rFonts w:asciiTheme="majorHAnsi" w:hAnsiTheme="majorHAnsi" w:cstheme="majorHAnsi"/>
                <w:lang w:val="kk-KZ"/>
              </w:rPr>
            </w:pPr>
            <w:r>
              <w:rPr>
                <w:rFonts w:asciiTheme="majorHAnsi" w:hAnsiTheme="majorHAnsi" w:cstheme="majorHAnsi"/>
                <w:lang w:val="kk-KZ"/>
              </w:rPr>
              <w:t>3</w:t>
            </w:r>
          </w:p>
        </w:tc>
      </w:tr>
      <w:tr w:rsidR="00380A57" w:rsidRPr="00F511CE" w14:paraId="35863797" w14:textId="77777777" w:rsidTr="00E04C5B">
        <w:tc>
          <w:tcPr>
            <w:tcW w:w="5075" w:type="dxa"/>
            <w:tcBorders>
              <w:bottom w:val="single" w:sz="4" w:space="0" w:color="auto"/>
            </w:tcBorders>
          </w:tcPr>
          <w:p w14:paraId="3E409120" w14:textId="03B8FC0F" w:rsidR="00380A57" w:rsidRPr="00F511CE" w:rsidRDefault="00380A57" w:rsidP="00AA6C9E">
            <w:pPr>
              <w:jc w:val="both"/>
              <w:rPr>
                <w:rFonts w:asciiTheme="majorHAnsi" w:hAnsiTheme="majorHAnsi" w:cstheme="majorHAnsi"/>
                <w:lang w:val="kk-KZ"/>
              </w:rPr>
            </w:pPr>
            <w:r w:rsidRPr="00F511CE">
              <w:rPr>
                <w:rFonts w:asciiTheme="majorHAnsi" w:hAnsiTheme="majorHAnsi" w:cstheme="majorHAnsi"/>
                <w:lang w:val="kk-KZ"/>
              </w:rPr>
              <w:t>TLR6 (</w:t>
            </w:r>
            <w:r w:rsidRPr="00F511CE">
              <w:rPr>
                <w:rFonts w:asciiTheme="majorHAnsi" w:hAnsiTheme="majorHAnsi" w:cstheme="majorHAnsi"/>
                <w:lang w:val="en-US"/>
              </w:rPr>
              <w:t>n</w:t>
            </w:r>
            <w:r w:rsidRPr="00F511CE">
              <w:rPr>
                <w:rFonts w:asciiTheme="majorHAnsi" w:hAnsiTheme="majorHAnsi" w:cstheme="majorHAnsi"/>
              </w:rPr>
              <w:t>=98</w:t>
            </w:r>
            <w:r w:rsidRPr="00F511CE">
              <w:rPr>
                <w:rFonts w:asciiTheme="majorHAnsi" w:hAnsiTheme="majorHAnsi" w:cstheme="majorHAnsi"/>
                <w:lang w:val="kk-KZ"/>
              </w:rPr>
              <w:t>) ген локусы бойынша</w:t>
            </w:r>
          </w:p>
        </w:tc>
        <w:tc>
          <w:tcPr>
            <w:tcW w:w="1984" w:type="dxa"/>
            <w:tcBorders>
              <w:bottom w:val="single" w:sz="4" w:space="0" w:color="auto"/>
            </w:tcBorders>
          </w:tcPr>
          <w:p w14:paraId="4E0C5503" w14:textId="49C6A9E4" w:rsidR="00380A57" w:rsidRPr="00F511CE" w:rsidRDefault="00380A57" w:rsidP="00380A57">
            <w:pPr>
              <w:jc w:val="center"/>
              <w:rPr>
                <w:rFonts w:asciiTheme="majorHAnsi" w:hAnsiTheme="majorHAnsi" w:cstheme="majorHAnsi"/>
                <w:lang w:val="kk-KZ"/>
              </w:rPr>
            </w:pPr>
            <w:r>
              <w:rPr>
                <w:rFonts w:asciiTheme="majorHAnsi" w:hAnsiTheme="majorHAnsi" w:cstheme="majorHAnsi"/>
                <w:lang w:val="kk-KZ"/>
              </w:rPr>
              <w:t>-</w:t>
            </w:r>
          </w:p>
        </w:tc>
        <w:tc>
          <w:tcPr>
            <w:tcW w:w="2693" w:type="dxa"/>
            <w:tcBorders>
              <w:bottom w:val="single" w:sz="4" w:space="0" w:color="auto"/>
            </w:tcBorders>
          </w:tcPr>
          <w:p w14:paraId="4A262C81" w14:textId="65706698" w:rsidR="00380A57" w:rsidRPr="00F511CE" w:rsidRDefault="00380A57" w:rsidP="00380A57">
            <w:pPr>
              <w:jc w:val="center"/>
              <w:rPr>
                <w:rFonts w:asciiTheme="majorHAnsi" w:hAnsiTheme="majorHAnsi" w:cstheme="majorHAnsi"/>
                <w:lang w:val="kk-KZ"/>
              </w:rPr>
            </w:pPr>
            <w:r>
              <w:rPr>
                <w:rFonts w:asciiTheme="majorHAnsi" w:hAnsiTheme="majorHAnsi" w:cstheme="majorHAnsi"/>
                <w:lang w:val="kk-KZ"/>
              </w:rPr>
              <w:t>-</w:t>
            </w:r>
          </w:p>
        </w:tc>
      </w:tr>
      <w:tr w:rsidR="00AC0597" w:rsidRPr="00F511CE" w14:paraId="412FB9D0" w14:textId="77777777" w:rsidTr="00E04C5B">
        <w:tc>
          <w:tcPr>
            <w:tcW w:w="5075" w:type="dxa"/>
            <w:tcBorders>
              <w:bottom w:val="single" w:sz="4" w:space="0" w:color="auto"/>
            </w:tcBorders>
          </w:tcPr>
          <w:p w14:paraId="175BBBA7" w14:textId="00D79488" w:rsidR="00AC0597" w:rsidRPr="00F511CE" w:rsidRDefault="00AC0597" w:rsidP="00AA6C9E">
            <w:pPr>
              <w:jc w:val="both"/>
              <w:rPr>
                <w:rFonts w:asciiTheme="majorHAnsi" w:hAnsiTheme="majorHAnsi" w:cstheme="majorHAnsi"/>
                <w:lang w:val="kk-KZ"/>
              </w:rPr>
            </w:pPr>
            <w:proofErr w:type="gramStart"/>
            <w:r w:rsidRPr="00F511CE">
              <w:rPr>
                <w:rFonts w:asciiTheme="majorHAnsi" w:hAnsiTheme="majorHAnsi" w:cstheme="majorHAnsi"/>
              </w:rPr>
              <w:t>ТТ</w:t>
            </w:r>
            <w:proofErr w:type="gramEnd"/>
            <w:r w:rsidRPr="00F511CE">
              <w:rPr>
                <w:rFonts w:asciiTheme="majorHAnsi" w:hAnsiTheme="majorHAnsi" w:cstheme="majorHAnsi"/>
                <w:lang w:val="kk-KZ"/>
              </w:rPr>
              <w:t xml:space="preserve"> (n=92)</w:t>
            </w:r>
          </w:p>
        </w:tc>
        <w:tc>
          <w:tcPr>
            <w:tcW w:w="1984" w:type="dxa"/>
            <w:tcBorders>
              <w:bottom w:val="single" w:sz="4" w:space="0" w:color="auto"/>
            </w:tcBorders>
          </w:tcPr>
          <w:p w14:paraId="353AC086" w14:textId="6969E432" w:rsidR="00AC0597" w:rsidRDefault="00AC0597" w:rsidP="00380A57">
            <w:pPr>
              <w:jc w:val="center"/>
              <w:rPr>
                <w:rFonts w:asciiTheme="majorHAnsi" w:hAnsiTheme="majorHAnsi" w:cstheme="majorHAnsi"/>
                <w:lang w:val="kk-KZ"/>
              </w:rPr>
            </w:pPr>
            <w:r w:rsidRPr="00F511CE">
              <w:rPr>
                <w:rFonts w:asciiTheme="majorHAnsi" w:hAnsiTheme="majorHAnsi" w:cstheme="majorHAnsi"/>
                <w:lang w:val="kk-KZ"/>
              </w:rPr>
              <w:t>5/5,43</w:t>
            </w:r>
            <w:r w:rsidRPr="00F511CE">
              <w:rPr>
                <w:rFonts w:asciiTheme="majorHAnsi" w:hAnsiTheme="majorHAnsi" w:cstheme="majorHAnsi"/>
              </w:rPr>
              <w:t>%</w:t>
            </w:r>
            <w:r w:rsidRPr="00F511CE">
              <w:rPr>
                <w:rFonts w:asciiTheme="majorHAnsi" w:hAnsiTheme="majorHAnsi" w:cstheme="majorHAnsi"/>
                <w:lang w:val="kk-KZ"/>
              </w:rPr>
              <w:t xml:space="preserve"> </w:t>
            </w:r>
          </w:p>
        </w:tc>
        <w:tc>
          <w:tcPr>
            <w:tcW w:w="2693" w:type="dxa"/>
            <w:tcBorders>
              <w:bottom w:val="single" w:sz="4" w:space="0" w:color="auto"/>
            </w:tcBorders>
          </w:tcPr>
          <w:p w14:paraId="29F899C4" w14:textId="1E643440" w:rsidR="00AC0597" w:rsidRDefault="00AC0597" w:rsidP="00380A57">
            <w:pPr>
              <w:jc w:val="center"/>
              <w:rPr>
                <w:rFonts w:asciiTheme="majorHAnsi" w:hAnsiTheme="majorHAnsi" w:cstheme="majorHAnsi"/>
                <w:lang w:val="kk-KZ"/>
              </w:rPr>
            </w:pPr>
            <w:r w:rsidRPr="00F511CE">
              <w:rPr>
                <w:rFonts w:asciiTheme="majorHAnsi" w:hAnsiTheme="majorHAnsi" w:cstheme="majorHAnsi"/>
                <w:lang w:val="kk-KZ"/>
              </w:rPr>
              <w:t>12/13,04%</w:t>
            </w:r>
          </w:p>
        </w:tc>
      </w:tr>
      <w:tr w:rsidR="00AC0597" w:rsidRPr="00F511CE" w14:paraId="5D8977E2" w14:textId="77777777" w:rsidTr="00E04C5B">
        <w:tc>
          <w:tcPr>
            <w:tcW w:w="5075" w:type="dxa"/>
            <w:tcBorders>
              <w:bottom w:val="single" w:sz="4" w:space="0" w:color="auto"/>
            </w:tcBorders>
          </w:tcPr>
          <w:p w14:paraId="27B3C485" w14:textId="43279395" w:rsidR="00AC0597" w:rsidRPr="00F511CE" w:rsidRDefault="00AC0597" w:rsidP="00AA6C9E">
            <w:pPr>
              <w:jc w:val="both"/>
              <w:rPr>
                <w:rFonts w:asciiTheme="majorHAnsi" w:hAnsiTheme="majorHAnsi" w:cstheme="majorHAnsi"/>
              </w:rPr>
            </w:pPr>
            <w:proofErr w:type="gramStart"/>
            <w:r w:rsidRPr="00F511CE">
              <w:rPr>
                <w:rFonts w:asciiTheme="majorHAnsi" w:hAnsiTheme="majorHAnsi" w:cstheme="majorHAnsi"/>
              </w:rPr>
              <w:t>СТ</w:t>
            </w:r>
            <w:proofErr w:type="gramEnd"/>
            <w:r w:rsidRPr="00F511CE">
              <w:rPr>
                <w:rFonts w:asciiTheme="majorHAnsi" w:hAnsiTheme="majorHAnsi" w:cstheme="majorHAnsi"/>
                <w:lang w:val="kk-KZ"/>
              </w:rPr>
              <w:t xml:space="preserve"> </w:t>
            </w:r>
            <w:r w:rsidRPr="00F511CE">
              <w:rPr>
                <w:rFonts w:asciiTheme="majorHAnsi" w:hAnsiTheme="majorHAnsi" w:cstheme="majorHAnsi"/>
              </w:rPr>
              <w:t>(n=</w:t>
            </w:r>
            <w:r w:rsidRPr="00F511CE">
              <w:rPr>
                <w:rFonts w:asciiTheme="majorHAnsi" w:hAnsiTheme="majorHAnsi" w:cstheme="majorHAnsi"/>
                <w:lang w:val="kk-KZ"/>
              </w:rPr>
              <w:t>3</w:t>
            </w:r>
            <w:r w:rsidRPr="00F511CE">
              <w:rPr>
                <w:rFonts w:asciiTheme="majorHAnsi" w:hAnsiTheme="majorHAnsi" w:cstheme="majorHAnsi"/>
              </w:rPr>
              <w:t>)</w:t>
            </w:r>
          </w:p>
        </w:tc>
        <w:tc>
          <w:tcPr>
            <w:tcW w:w="1984" w:type="dxa"/>
            <w:tcBorders>
              <w:bottom w:val="single" w:sz="4" w:space="0" w:color="auto"/>
            </w:tcBorders>
          </w:tcPr>
          <w:p w14:paraId="3686F018" w14:textId="6055A2C1"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0</w:t>
            </w:r>
          </w:p>
        </w:tc>
        <w:tc>
          <w:tcPr>
            <w:tcW w:w="2693" w:type="dxa"/>
            <w:tcBorders>
              <w:bottom w:val="single" w:sz="4" w:space="0" w:color="auto"/>
            </w:tcBorders>
          </w:tcPr>
          <w:p w14:paraId="71B59106" w14:textId="5051A7F8"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0</w:t>
            </w:r>
          </w:p>
        </w:tc>
      </w:tr>
      <w:tr w:rsidR="00AC0597" w:rsidRPr="00F511CE" w14:paraId="7D0F26FF" w14:textId="77777777" w:rsidTr="00E04C5B">
        <w:tc>
          <w:tcPr>
            <w:tcW w:w="5075" w:type="dxa"/>
            <w:tcBorders>
              <w:bottom w:val="single" w:sz="4" w:space="0" w:color="auto"/>
            </w:tcBorders>
          </w:tcPr>
          <w:p w14:paraId="02EA2DA5" w14:textId="67A5B779" w:rsidR="00AC0597" w:rsidRPr="00F511CE" w:rsidRDefault="00AC0597" w:rsidP="00AA6C9E">
            <w:pPr>
              <w:jc w:val="both"/>
              <w:rPr>
                <w:rFonts w:asciiTheme="majorHAnsi" w:hAnsiTheme="majorHAnsi" w:cstheme="majorHAnsi"/>
              </w:rPr>
            </w:pPr>
            <w:r w:rsidRPr="00F511CE">
              <w:rPr>
                <w:rFonts w:asciiTheme="majorHAnsi" w:hAnsiTheme="majorHAnsi" w:cstheme="majorHAnsi"/>
              </w:rPr>
              <w:t>СС</w:t>
            </w:r>
            <w:r w:rsidRPr="00F511CE">
              <w:rPr>
                <w:rFonts w:asciiTheme="majorHAnsi" w:hAnsiTheme="majorHAnsi" w:cstheme="majorHAnsi"/>
                <w:lang w:val="kk-KZ"/>
              </w:rPr>
              <w:t xml:space="preserve"> </w:t>
            </w:r>
            <w:r w:rsidRPr="00F511CE">
              <w:rPr>
                <w:rFonts w:asciiTheme="majorHAnsi" w:hAnsiTheme="majorHAnsi" w:cstheme="majorHAnsi"/>
              </w:rPr>
              <w:t>(n=</w:t>
            </w:r>
            <w:r w:rsidRPr="00F511CE">
              <w:rPr>
                <w:rFonts w:asciiTheme="majorHAnsi" w:hAnsiTheme="majorHAnsi" w:cstheme="majorHAnsi"/>
                <w:lang w:val="kk-KZ"/>
              </w:rPr>
              <w:t>3</w:t>
            </w:r>
            <w:r w:rsidRPr="00F511CE">
              <w:rPr>
                <w:rFonts w:asciiTheme="majorHAnsi" w:hAnsiTheme="majorHAnsi" w:cstheme="majorHAnsi"/>
              </w:rPr>
              <w:t>)</w:t>
            </w:r>
          </w:p>
        </w:tc>
        <w:tc>
          <w:tcPr>
            <w:tcW w:w="1984" w:type="dxa"/>
            <w:tcBorders>
              <w:bottom w:val="single" w:sz="4" w:space="0" w:color="auto"/>
            </w:tcBorders>
          </w:tcPr>
          <w:p w14:paraId="6CE5C4EB" w14:textId="5B7C89C0"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0</w:t>
            </w:r>
          </w:p>
        </w:tc>
        <w:tc>
          <w:tcPr>
            <w:tcW w:w="2693" w:type="dxa"/>
            <w:tcBorders>
              <w:bottom w:val="single" w:sz="4" w:space="0" w:color="auto"/>
            </w:tcBorders>
          </w:tcPr>
          <w:p w14:paraId="45C04B22" w14:textId="53BD8110"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0</w:t>
            </w:r>
          </w:p>
        </w:tc>
      </w:tr>
      <w:tr w:rsidR="00AC0597" w:rsidRPr="00F511CE" w14:paraId="46E07ECB" w14:textId="77777777" w:rsidTr="00E04C5B">
        <w:tc>
          <w:tcPr>
            <w:tcW w:w="5075" w:type="dxa"/>
            <w:tcBorders>
              <w:bottom w:val="single" w:sz="4" w:space="0" w:color="auto"/>
            </w:tcBorders>
          </w:tcPr>
          <w:p w14:paraId="52849BE0" w14:textId="280D1563" w:rsidR="00AC0597" w:rsidRPr="00F511CE" w:rsidRDefault="00AC0597" w:rsidP="00AA6C9E">
            <w:pPr>
              <w:jc w:val="both"/>
              <w:rPr>
                <w:rFonts w:asciiTheme="majorHAnsi" w:hAnsiTheme="majorHAnsi" w:cstheme="majorHAnsi"/>
              </w:rPr>
            </w:pPr>
            <w:r w:rsidRPr="00F511CE">
              <w:rPr>
                <w:rFonts w:asciiTheme="majorHAnsi" w:hAnsiTheme="majorHAnsi" w:cstheme="majorHAnsi"/>
                <w:lang w:val="kk-KZ"/>
              </w:rPr>
              <w:t>Барлығы (n=98)</w:t>
            </w:r>
          </w:p>
        </w:tc>
        <w:tc>
          <w:tcPr>
            <w:tcW w:w="1984" w:type="dxa"/>
            <w:tcBorders>
              <w:bottom w:val="single" w:sz="4" w:space="0" w:color="auto"/>
            </w:tcBorders>
          </w:tcPr>
          <w:p w14:paraId="445CBD23" w14:textId="18FA30E3"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5/5,10%</w:t>
            </w:r>
          </w:p>
        </w:tc>
        <w:tc>
          <w:tcPr>
            <w:tcW w:w="2693" w:type="dxa"/>
            <w:tcBorders>
              <w:bottom w:val="single" w:sz="4" w:space="0" w:color="auto"/>
            </w:tcBorders>
          </w:tcPr>
          <w:p w14:paraId="34D0BC9C" w14:textId="5132379A"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12/12,24%</w:t>
            </w:r>
          </w:p>
        </w:tc>
      </w:tr>
      <w:tr w:rsidR="00AC0597" w:rsidRPr="00F511CE" w14:paraId="68A27622" w14:textId="77777777" w:rsidTr="00E04C5B">
        <w:tc>
          <w:tcPr>
            <w:tcW w:w="5075" w:type="dxa"/>
            <w:tcBorders>
              <w:bottom w:val="single" w:sz="4" w:space="0" w:color="auto"/>
            </w:tcBorders>
          </w:tcPr>
          <w:p w14:paraId="5210EADF" w14:textId="0E8BDF32" w:rsidR="00AC0597" w:rsidRPr="00F511CE" w:rsidRDefault="00AC0597" w:rsidP="00AA6C9E">
            <w:pPr>
              <w:jc w:val="both"/>
              <w:rPr>
                <w:rFonts w:asciiTheme="majorHAnsi" w:hAnsiTheme="majorHAnsi" w:cstheme="majorHAnsi"/>
              </w:rPr>
            </w:pPr>
            <w:r w:rsidRPr="00F511CE">
              <w:rPr>
                <w:rFonts w:asciiTheme="majorHAnsi" w:hAnsiTheme="majorHAnsi" w:cstheme="majorHAnsi"/>
                <w:lang w:val="kk-KZ"/>
              </w:rPr>
              <w:t>BRCA1,</w:t>
            </w:r>
            <w:r w:rsidRPr="00F511CE">
              <w:rPr>
                <w:rFonts w:asciiTheme="majorHAnsi" w:hAnsiTheme="majorHAnsi" w:cstheme="majorHAnsi"/>
              </w:rPr>
              <w:t xml:space="preserve"> </w:t>
            </w:r>
            <w:r w:rsidRPr="00F511CE">
              <w:rPr>
                <w:rFonts w:asciiTheme="majorHAnsi" w:hAnsiTheme="majorHAnsi" w:cstheme="majorHAnsi"/>
                <w:lang w:val="en-US"/>
              </w:rPr>
              <w:t>SNP</w:t>
            </w:r>
            <w:r w:rsidRPr="00F511CE">
              <w:rPr>
                <w:rFonts w:asciiTheme="majorHAnsi" w:hAnsiTheme="majorHAnsi" w:cstheme="majorHAnsi"/>
              </w:rPr>
              <w:t xml:space="preserve"> </w:t>
            </w:r>
            <w:r w:rsidRPr="00F511CE">
              <w:rPr>
                <w:rFonts w:asciiTheme="majorHAnsi" w:hAnsiTheme="majorHAnsi" w:cstheme="majorHAnsi"/>
                <w:lang w:val="kk-KZ"/>
              </w:rPr>
              <w:t>G22231T, (</w:t>
            </w:r>
            <w:r w:rsidRPr="00F511CE">
              <w:rPr>
                <w:rFonts w:asciiTheme="majorHAnsi" w:hAnsiTheme="majorHAnsi" w:cstheme="majorHAnsi"/>
                <w:lang w:val="en-US"/>
              </w:rPr>
              <w:t>n</w:t>
            </w:r>
            <w:r w:rsidRPr="00F511CE">
              <w:rPr>
                <w:rFonts w:asciiTheme="majorHAnsi" w:hAnsiTheme="majorHAnsi" w:cstheme="majorHAnsi"/>
              </w:rPr>
              <w:t>=9</w:t>
            </w:r>
            <w:r w:rsidRPr="00F511CE">
              <w:rPr>
                <w:rFonts w:asciiTheme="majorHAnsi" w:hAnsiTheme="majorHAnsi" w:cstheme="majorHAnsi"/>
                <w:lang w:val="kk-KZ"/>
              </w:rPr>
              <w:t>4) ген локусы бойынша</w:t>
            </w:r>
          </w:p>
        </w:tc>
        <w:tc>
          <w:tcPr>
            <w:tcW w:w="1984" w:type="dxa"/>
            <w:tcBorders>
              <w:bottom w:val="single" w:sz="4" w:space="0" w:color="auto"/>
            </w:tcBorders>
          </w:tcPr>
          <w:p w14:paraId="6E0F4AE5" w14:textId="77777777" w:rsidR="00AC0597" w:rsidRPr="00F511CE" w:rsidRDefault="00AC0597" w:rsidP="00380A57">
            <w:pPr>
              <w:jc w:val="center"/>
              <w:rPr>
                <w:rFonts w:asciiTheme="majorHAnsi" w:hAnsiTheme="majorHAnsi" w:cstheme="majorHAnsi"/>
                <w:lang w:val="kk-KZ"/>
              </w:rPr>
            </w:pPr>
          </w:p>
        </w:tc>
        <w:tc>
          <w:tcPr>
            <w:tcW w:w="2693" w:type="dxa"/>
            <w:tcBorders>
              <w:bottom w:val="single" w:sz="4" w:space="0" w:color="auto"/>
            </w:tcBorders>
          </w:tcPr>
          <w:p w14:paraId="5BB923E2" w14:textId="77777777" w:rsidR="00AC0597" w:rsidRPr="00F511CE" w:rsidRDefault="00AC0597" w:rsidP="00380A57">
            <w:pPr>
              <w:jc w:val="center"/>
              <w:rPr>
                <w:rFonts w:asciiTheme="majorHAnsi" w:hAnsiTheme="majorHAnsi" w:cstheme="majorHAnsi"/>
                <w:lang w:val="kk-KZ"/>
              </w:rPr>
            </w:pPr>
          </w:p>
        </w:tc>
      </w:tr>
      <w:tr w:rsidR="00AC0597" w:rsidRPr="00F511CE" w14:paraId="6F566A3A" w14:textId="77777777" w:rsidTr="00E04C5B">
        <w:tc>
          <w:tcPr>
            <w:tcW w:w="5075" w:type="dxa"/>
            <w:tcBorders>
              <w:bottom w:val="single" w:sz="4" w:space="0" w:color="auto"/>
            </w:tcBorders>
          </w:tcPr>
          <w:p w14:paraId="6F1194C4" w14:textId="26FE493F" w:rsidR="00AC0597" w:rsidRPr="00F511CE" w:rsidRDefault="00AC0597" w:rsidP="00AA6C9E">
            <w:pPr>
              <w:jc w:val="both"/>
              <w:rPr>
                <w:rFonts w:asciiTheme="majorHAnsi" w:hAnsiTheme="majorHAnsi" w:cstheme="majorHAnsi"/>
              </w:rPr>
            </w:pPr>
            <w:r w:rsidRPr="00F511CE">
              <w:rPr>
                <w:rFonts w:asciiTheme="majorHAnsi" w:hAnsiTheme="majorHAnsi" w:cstheme="majorHAnsi"/>
                <w:lang w:val="en-US"/>
              </w:rPr>
              <w:t>АА</w:t>
            </w:r>
            <w:r w:rsidRPr="00F511CE">
              <w:rPr>
                <w:rFonts w:asciiTheme="majorHAnsi" w:hAnsiTheme="majorHAnsi" w:cstheme="majorHAnsi"/>
                <w:lang w:val="kk-KZ"/>
              </w:rPr>
              <w:t xml:space="preserve"> (n=6)</w:t>
            </w:r>
          </w:p>
        </w:tc>
        <w:tc>
          <w:tcPr>
            <w:tcW w:w="1984" w:type="dxa"/>
            <w:tcBorders>
              <w:bottom w:val="single" w:sz="4" w:space="0" w:color="auto"/>
            </w:tcBorders>
          </w:tcPr>
          <w:p w14:paraId="108504B0" w14:textId="044CC5B0"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0</w:t>
            </w:r>
          </w:p>
        </w:tc>
        <w:tc>
          <w:tcPr>
            <w:tcW w:w="2693" w:type="dxa"/>
            <w:tcBorders>
              <w:bottom w:val="single" w:sz="4" w:space="0" w:color="auto"/>
            </w:tcBorders>
          </w:tcPr>
          <w:p w14:paraId="5A11938D" w14:textId="1048B593"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0</w:t>
            </w:r>
          </w:p>
        </w:tc>
      </w:tr>
      <w:tr w:rsidR="00AC0597" w:rsidRPr="00F511CE" w14:paraId="30B4F160" w14:textId="77777777" w:rsidTr="00E04C5B">
        <w:tc>
          <w:tcPr>
            <w:tcW w:w="5075" w:type="dxa"/>
            <w:tcBorders>
              <w:bottom w:val="single" w:sz="4" w:space="0" w:color="auto"/>
            </w:tcBorders>
          </w:tcPr>
          <w:p w14:paraId="279D2941" w14:textId="506A8A90" w:rsidR="00AC0597" w:rsidRPr="00F511CE" w:rsidRDefault="00AC0597" w:rsidP="00AA6C9E">
            <w:pPr>
              <w:jc w:val="both"/>
              <w:rPr>
                <w:rFonts w:asciiTheme="majorHAnsi" w:hAnsiTheme="majorHAnsi" w:cstheme="majorHAnsi"/>
              </w:rPr>
            </w:pPr>
            <w:r w:rsidRPr="00F511CE">
              <w:rPr>
                <w:rFonts w:asciiTheme="majorHAnsi" w:hAnsiTheme="majorHAnsi" w:cstheme="majorHAnsi"/>
                <w:lang w:val="en-US"/>
              </w:rPr>
              <w:t>AB</w:t>
            </w:r>
            <w:r w:rsidRPr="00F511CE">
              <w:rPr>
                <w:rFonts w:asciiTheme="majorHAnsi" w:hAnsiTheme="majorHAnsi" w:cstheme="majorHAnsi"/>
                <w:lang w:val="kk-KZ"/>
              </w:rPr>
              <w:t xml:space="preserve"> (n=39)</w:t>
            </w:r>
          </w:p>
        </w:tc>
        <w:tc>
          <w:tcPr>
            <w:tcW w:w="1984" w:type="dxa"/>
            <w:tcBorders>
              <w:bottom w:val="single" w:sz="4" w:space="0" w:color="auto"/>
            </w:tcBorders>
          </w:tcPr>
          <w:p w14:paraId="53445A95" w14:textId="22529F10"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2/5,12%</w:t>
            </w:r>
          </w:p>
        </w:tc>
        <w:tc>
          <w:tcPr>
            <w:tcW w:w="2693" w:type="dxa"/>
            <w:tcBorders>
              <w:bottom w:val="single" w:sz="4" w:space="0" w:color="auto"/>
            </w:tcBorders>
          </w:tcPr>
          <w:p w14:paraId="0053FA46" w14:textId="56AD001A"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5/12,82%</w:t>
            </w:r>
          </w:p>
        </w:tc>
      </w:tr>
      <w:tr w:rsidR="00AC0597" w:rsidRPr="00F511CE" w14:paraId="65BB8856" w14:textId="77777777" w:rsidTr="00E04C5B">
        <w:tc>
          <w:tcPr>
            <w:tcW w:w="5075" w:type="dxa"/>
            <w:tcBorders>
              <w:bottom w:val="single" w:sz="4" w:space="0" w:color="auto"/>
            </w:tcBorders>
          </w:tcPr>
          <w:p w14:paraId="640FD555" w14:textId="45E9D6BD" w:rsidR="00AC0597" w:rsidRPr="00F511CE" w:rsidRDefault="00AC0597" w:rsidP="00AA6C9E">
            <w:pPr>
              <w:jc w:val="both"/>
              <w:rPr>
                <w:rFonts w:asciiTheme="majorHAnsi" w:hAnsiTheme="majorHAnsi" w:cstheme="majorHAnsi"/>
              </w:rPr>
            </w:pPr>
            <w:r w:rsidRPr="00F511CE">
              <w:rPr>
                <w:rFonts w:asciiTheme="majorHAnsi" w:hAnsiTheme="majorHAnsi" w:cstheme="majorHAnsi"/>
                <w:lang w:val="en-US"/>
              </w:rPr>
              <w:t>ВВ</w:t>
            </w:r>
            <w:r w:rsidRPr="00F511CE">
              <w:rPr>
                <w:rFonts w:asciiTheme="majorHAnsi" w:hAnsiTheme="majorHAnsi" w:cstheme="majorHAnsi"/>
                <w:lang w:val="kk-KZ"/>
              </w:rPr>
              <w:t xml:space="preserve">   (n=49)</w:t>
            </w:r>
          </w:p>
        </w:tc>
        <w:tc>
          <w:tcPr>
            <w:tcW w:w="1984" w:type="dxa"/>
            <w:tcBorders>
              <w:bottom w:val="single" w:sz="4" w:space="0" w:color="auto"/>
            </w:tcBorders>
          </w:tcPr>
          <w:p w14:paraId="4E780F05" w14:textId="36DFDCB7"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1/2,04%</w:t>
            </w:r>
          </w:p>
        </w:tc>
        <w:tc>
          <w:tcPr>
            <w:tcW w:w="2693" w:type="dxa"/>
            <w:tcBorders>
              <w:bottom w:val="single" w:sz="4" w:space="0" w:color="auto"/>
            </w:tcBorders>
          </w:tcPr>
          <w:p w14:paraId="6EE5174B" w14:textId="452319F8"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3/6,12%</w:t>
            </w:r>
          </w:p>
        </w:tc>
      </w:tr>
      <w:tr w:rsidR="00AC0597" w:rsidRPr="00F511CE" w14:paraId="3B5F3DA9" w14:textId="77777777" w:rsidTr="00E04C5B">
        <w:tc>
          <w:tcPr>
            <w:tcW w:w="5075" w:type="dxa"/>
            <w:tcBorders>
              <w:bottom w:val="single" w:sz="4" w:space="0" w:color="auto"/>
            </w:tcBorders>
          </w:tcPr>
          <w:p w14:paraId="28291C21" w14:textId="6EA80F7D" w:rsidR="00AC0597" w:rsidRPr="00F511CE" w:rsidRDefault="00AC0597" w:rsidP="00AA6C9E">
            <w:pPr>
              <w:jc w:val="both"/>
              <w:rPr>
                <w:rFonts w:asciiTheme="majorHAnsi" w:hAnsiTheme="majorHAnsi" w:cstheme="majorHAnsi"/>
              </w:rPr>
            </w:pPr>
            <w:r w:rsidRPr="00F511CE">
              <w:rPr>
                <w:rFonts w:asciiTheme="majorHAnsi" w:hAnsiTheme="majorHAnsi" w:cstheme="majorHAnsi"/>
                <w:lang w:val="kk-KZ"/>
              </w:rPr>
              <w:t>Барлығы (n=94)</w:t>
            </w:r>
          </w:p>
        </w:tc>
        <w:tc>
          <w:tcPr>
            <w:tcW w:w="1984" w:type="dxa"/>
            <w:tcBorders>
              <w:bottom w:val="single" w:sz="4" w:space="0" w:color="auto"/>
            </w:tcBorders>
          </w:tcPr>
          <w:p w14:paraId="4C28E518" w14:textId="40672ACB"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3/3,19%</w:t>
            </w:r>
          </w:p>
        </w:tc>
        <w:tc>
          <w:tcPr>
            <w:tcW w:w="2693" w:type="dxa"/>
            <w:tcBorders>
              <w:bottom w:val="single" w:sz="4" w:space="0" w:color="auto"/>
            </w:tcBorders>
          </w:tcPr>
          <w:p w14:paraId="57E9B205" w14:textId="50E1754D" w:rsidR="00AC0597" w:rsidRPr="00F511CE" w:rsidRDefault="00AC0597" w:rsidP="00380A57">
            <w:pPr>
              <w:jc w:val="center"/>
              <w:rPr>
                <w:rFonts w:asciiTheme="majorHAnsi" w:hAnsiTheme="majorHAnsi" w:cstheme="majorHAnsi"/>
                <w:lang w:val="kk-KZ"/>
              </w:rPr>
            </w:pPr>
            <w:r w:rsidRPr="00F511CE">
              <w:rPr>
                <w:rFonts w:asciiTheme="majorHAnsi" w:hAnsiTheme="majorHAnsi" w:cstheme="majorHAnsi"/>
                <w:lang w:val="kk-KZ"/>
              </w:rPr>
              <w:t>8/8,51%</w:t>
            </w:r>
          </w:p>
        </w:tc>
      </w:tr>
    </w:tbl>
    <w:p w14:paraId="745DF6B7" w14:textId="77777777" w:rsidR="00AC0597" w:rsidRDefault="00AC0597" w:rsidP="00AC0597">
      <w:pPr>
        <w:spacing w:after="0" w:line="240" w:lineRule="auto"/>
        <w:rPr>
          <w:lang w:val="kk-KZ"/>
        </w:rPr>
      </w:pPr>
    </w:p>
    <w:p w14:paraId="2CD9C266" w14:textId="77777777" w:rsidR="00954EE1" w:rsidRPr="00F511CE" w:rsidRDefault="00954EE1" w:rsidP="0041307C">
      <w:pPr>
        <w:spacing w:after="0" w:line="240" w:lineRule="auto"/>
        <w:jc w:val="both"/>
        <w:rPr>
          <w:rFonts w:asciiTheme="majorHAnsi" w:hAnsiTheme="majorHAnsi" w:cstheme="majorHAnsi"/>
          <w:highlight w:val="yellow"/>
          <w:lang w:val="kk-KZ"/>
        </w:rPr>
      </w:pPr>
    </w:p>
    <w:p w14:paraId="5839EACC" w14:textId="77777777" w:rsidR="00954EE1" w:rsidRPr="00F511CE" w:rsidRDefault="00954EE1" w:rsidP="00AA6C9E">
      <w:pPr>
        <w:spacing w:after="0" w:line="240" w:lineRule="auto"/>
        <w:jc w:val="center"/>
        <w:rPr>
          <w:rFonts w:asciiTheme="majorHAnsi" w:hAnsiTheme="majorHAnsi" w:cstheme="majorHAnsi"/>
          <w:lang w:val="kk-KZ"/>
        </w:rPr>
      </w:pPr>
      <w:r w:rsidRPr="00F511CE">
        <w:rPr>
          <w:rFonts w:asciiTheme="majorHAnsi" w:hAnsiTheme="majorHAnsi" w:cstheme="majorHAnsi"/>
          <w:noProof/>
          <w:sz w:val="24"/>
          <w:szCs w:val="24"/>
          <w:lang w:eastAsia="ru-RU"/>
        </w:rPr>
        <w:drawing>
          <wp:inline distT="0" distB="0" distL="0" distR="0" wp14:anchorId="74ADF11D" wp14:editId="4DB25585">
            <wp:extent cx="6112176" cy="226695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1763" cy="2274215"/>
                    </a:xfrm>
                    <a:prstGeom prst="rect">
                      <a:avLst/>
                    </a:prstGeom>
                    <a:noFill/>
                    <a:ln>
                      <a:noFill/>
                    </a:ln>
                  </pic:spPr>
                </pic:pic>
              </a:graphicData>
            </a:graphic>
          </wp:inline>
        </w:drawing>
      </w:r>
    </w:p>
    <w:p w14:paraId="485A4A1D" w14:textId="77777777" w:rsidR="00380A57" w:rsidRDefault="00380A57" w:rsidP="00380A57">
      <w:pPr>
        <w:autoSpaceDE w:val="0"/>
        <w:autoSpaceDN w:val="0"/>
        <w:adjustRightInd w:val="0"/>
        <w:spacing w:after="0" w:line="240" w:lineRule="auto"/>
        <w:ind w:firstLine="709"/>
        <w:jc w:val="both"/>
        <w:rPr>
          <w:rFonts w:asciiTheme="majorHAnsi" w:hAnsiTheme="majorHAnsi" w:cstheme="majorHAnsi"/>
          <w:bCs/>
          <w:iCs/>
          <w:lang w:val="kk-KZ"/>
        </w:rPr>
      </w:pPr>
    </w:p>
    <w:p w14:paraId="40F1754B" w14:textId="352DB7A1" w:rsidR="00954EE1" w:rsidRPr="00E04C5B" w:rsidRDefault="00380A57" w:rsidP="00E04C5B">
      <w:pPr>
        <w:autoSpaceDE w:val="0"/>
        <w:autoSpaceDN w:val="0"/>
        <w:adjustRightInd w:val="0"/>
        <w:spacing w:after="0" w:line="240" w:lineRule="auto"/>
        <w:ind w:firstLine="709"/>
        <w:jc w:val="center"/>
        <w:rPr>
          <w:rFonts w:asciiTheme="majorHAnsi" w:hAnsiTheme="majorHAnsi" w:cstheme="majorHAnsi"/>
          <w:bCs/>
          <w:iCs/>
          <w:lang w:val="kk-KZ"/>
        </w:rPr>
      </w:pPr>
      <w:r w:rsidRPr="00F511CE">
        <w:rPr>
          <w:rFonts w:asciiTheme="majorHAnsi" w:hAnsiTheme="majorHAnsi" w:cstheme="majorHAnsi"/>
          <w:bCs/>
          <w:iCs/>
          <w:lang w:val="kk-KZ"/>
        </w:rPr>
        <w:t xml:space="preserve">1-7, 8-14 ұяшықтар ПТР өнімі, ұзындығы 305 ж.н., М-ДНК маркер </w:t>
      </w:r>
      <w:r w:rsidRPr="00F511CE">
        <w:rPr>
          <w:rFonts w:asciiTheme="majorHAnsi" w:hAnsiTheme="majorHAnsi" w:cstheme="majorHAnsi"/>
          <w:lang w:val="kk-KZ"/>
        </w:rPr>
        <w:t>pUC19/MspI</w:t>
      </w:r>
    </w:p>
    <w:p w14:paraId="0FD1D0F4" w14:textId="177D6038" w:rsidR="00954EE1" w:rsidRDefault="00954EE1" w:rsidP="00380A57">
      <w:pPr>
        <w:autoSpaceDE w:val="0"/>
        <w:autoSpaceDN w:val="0"/>
        <w:adjustRightInd w:val="0"/>
        <w:spacing w:after="0" w:line="240" w:lineRule="auto"/>
        <w:jc w:val="center"/>
        <w:rPr>
          <w:rFonts w:asciiTheme="majorHAnsi" w:hAnsiTheme="majorHAnsi" w:cstheme="majorHAnsi"/>
          <w:bCs/>
          <w:iCs/>
          <w:lang w:val="kk-KZ"/>
        </w:rPr>
      </w:pPr>
      <w:r w:rsidRPr="00F511CE">
        <w:rPr>
          <w:rFonts w:asciiTheme="majorHAnsi" w:eastAsia="Times New Roman" w:hAnsiTheme="majorHAnsi" w:cstheme="majorHAnsi"/>
          <w:lang w:val="kk-KZ"/>
        </w:rPr>
        <w:t>Сурет 17</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lang w:val="kk-KZ"/>
        </w:rPr>
        <w:t xml:space="preserve">MASP2 </w:t>
      </w:r>
      <w:r w:rsidRPr="00F511CE">
        <w:rPr>
          <w:rFonts w:asciiTheme="majorHAnsi" w:eastAsia="Times New Roman" w:hAnsiTheme="majorHAnsi" w:cstheme="majorHAnsi"/>
          <w:lang w:val="kk-KZ"/>
        </w:rPr>
        <w:t>генің амплификат э</w:t>
      </w:r>
      <w:r w:rsidRPr="00F511CE">
        <w:rPr>
          <w:rFonts w:asciiTheme="majorHAnsi" w:hAnsiTheme="majorHAnsi" w:cstheme="majorHAnsi"/>
          <w:lang w:val="kk-KZ"/>
        </w:rPr>
        <w:t>лектрофореграммасы</w:t>
      </w:r>
      <w:r w:rsidRPr="00F511CE">
        <w:rPr>
          <w:rFonts w:asciiTheme="majorHAnsi" w:hAnsiTheme="majorHAnsi" w:cstheme="majorHAnsi"/>
          <w:bCs/>
          <w:iCs/>
          <w:lang w:val="kk-KZ"/>
        </w:rPr>
        <w:t>, 3,0% агароза</w:t>
      </w:r>
    </w:p>
    <w:p w14:paraId="3FE10C20" w14:textId="77777777" w:rsidR="00380A57" w:rsidRDefault="00380A57" w:rsidP="00380A57">
      <w:pPr>
        <w:autoSpaceDE w:val="0"/>
        <w:autoSpaceDN w:val="0"/>
        <w:adjustRightInd w:val="0"/>
        <w:spacing w:after="0" w:line="240" w:lineRule="auto"/>
        <w:jc w:val="center"/>
        <w:rPr>
          <w:rFonts w:asciiTheme="majorHAnsi" w:hAnsiTheme="majorHAnsi" w:cstheme="majorHAnsi"/>
          <w:bCs/>
          <w:iCs/>
          <w:lang w:val="kk-KZ"/>
        </w:rPr>
      </w:pPr>
    </w:p>
    <w:p w14:paraId="7F49ED37" w14:textId="77777777" w:rsidR="00954EE1" w:rsidRPr="00F511CE" w:rsidRDefault="00954EE1" w:rsidP="00AA6C9E">
      <w:pPr>
        <w:spacing w:after="0" w:line="240" w:lineRule="auto"/>
        <w:jc w:val="center"/>
        <w:rPr>
          <w:rFonts w:asciiTheme="majorHAnsi" w:hAnsiTheme="majorHAnsi" w:cstheme="majorHAnsi"/>
          <w:lang w:val="kk-KZ"/>
        </w:rPr>
      </w:pPr>
      <w:r w:rsidRPr="00F511CE">
        <w:rPr>
          <w:rFonts w:asciiTheme="majorHAnsi" w:eastAsia="Times New Roman" w:hAnsiTheme="majorHAnsi" w:cstheme="majorHAnsi"/>
          <w:b/>
          <w:i/>
          <w:noProof/>
          <w:lang w:eastAsia="ru-RU"/>
        </w:rPr>
        <w:lastRenderedPageBreak/>
        <w:drawing>
          <wp:inline distT="0" distB="0" distL="0" distR="0" wp14:anchorId="57A6D09E" wp14:editId="526E4069">
            <wp:extent cx="6010275" cy="19050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27307" cy="1910398"/>
                    </a:xfrm>
                    <a:prstGeom prst="rect">
                      <a:avLst/>
                    </a:prstGeom>
                    <a:noFill/>
                    <a:ln>
                      <a:noFill/>
                    </a:ln>
                  </pic:spPr>
                </pic:pic>
              </a:graphicData>
            </a:graphic>
          </wp:inline>
        </w:drawing>
      </w:r>
    </w:p>
    <w:p w14:paraId="6CAF2C01" w14:textId="77777777" w:rsidR="00380A57" w:rsidRDefault="00380A57" w:rsidP="00380A57">
      <w:pPr>
        <w:spacing w:after="0" w:line="240" w:lineRule="auto"/>
        <w:ind w:firstLine="709"/>
        <w:jc w:val="both"/>
        <w:rPr>
          <w:rFonts w:asciiTheme="majorHAnsi" w:hAnsiTheme="majorHAnsi" w:cstheme="majorHAnsi"/>
          <w:bCs/>
          <w:iCs/>
          <w:color w:val="000000" w:themeColor="text1"/>
          <w:lang w:val="kk-KZ"/>
        </w:rPr>
      </w:pPr>
    </w:p>
    <w:p w14:paraId="3660A03B" w14:textId="215802C0" w:rsidR="00380A57" w:rsidRPr="00E04C5B" w:rsidRDefault="00380A57" w:rsidP="00E04C5B">
      <w:pPr>
        <w:spacing w:after="0" w:line="240" w:lineRule="auto"/>
        <w:ind w:firstLine="709"/>
        <w:jc w:val="center"/>
        <w:rPr>
          <w:rFonts w:asciiTheme="majorHAnsi" w:hAnsiTheme="majorHAnsi" w:cstheme="majorHAnsi"/>
          <w:lang w:val="kk-KZ"/>
        </w:rPr>
      </w:pPr>
      <w:r w:rsidRPr="00F511CE">
        <w:rPr>
          <w:rFonts w:asciiTheme="majorHAnsi" w:hAnsiTheme="majorHAnsi" w:cstheme="majorHAnsi"/>
          <w:bCs/>
          <w:iCs/>
          <w:color w:val="000000" w:themeColor="text1"/>
          <w:lang w:val="kk-KZ"/>
        </w:rPr>
        <w:t xml:space="preserve">1,3-6,7-10 ұяшықтар гомозиготалы BB генотипі </w:t>
      </w:r>
      <w:r w:rsidRPr="00F511CE">
        <w:rPr>
          <w:rFonts w:asciiTheme="majorHAnsi" w:hAnsiTheme="majorHAnsi" w:cstheme="majorHAnsi"/>
          <w:lang w:val="kk-KZ"/>
        </w:rPr>
        <w:t>фрагмент ұзындығы 305 ж.н., 2 ұяшық гетерозиготалы генотип 305 ж.н., 230 ж.н., 74 ж.н.</w:t>
      </w:r>
    </w:p>
    <w:p w14:paraId="6EECCFE0" w14:textId="5B9C3426" w:rsidR="00954EE1" w:rsidRPr="00F511CE" w:rsidRDefault="00954EE1" w:rsidP="00380A57">
      <w:pPr>
        <w:spacing w:after="0" w:line="240" w:lineRule="auto"/>
        <w:jc w:val="center"/>
        <w:rPr>
          <w:rFonts w:asciiTheme="majorHAnsi" w:eastAsia="Times New Roman" w:hAnsiTheme="majorHAnsi" w:cstheme="majorHAnsi"/>
          <w:lang w:val="kk-KZ"/>
        </w:rPr>
      </w:pPr>
      <w:r w:rsidRPr="00F511CE">
        <w:rPr>
          <w:rFonts w:asciiTheme="majorHAnsi" w:eastAsia="Times New Roman" w:hAnsiTheme="majorHAnsi" w:cstheme="majorHAnsi"/>
          <w:color w:val="000000" w:themeColor="text1"/>
          <w:lang w:val="kk-KZ"/>
        </w:rPr>
        <w:t>Сурет 18</w:t>
      </w:r>
      <w:r w:rsidR="0031097E">
        <w:rPr>
          <w:rFonts w:asciiTheme="majorHAnsi" w:hAnsiTheme="majorHAnsi" w:cstheme="majorHAnsi"/>
          <w:lang w:val="kk-KZ"/>
        </w:rPr>
        <w:t xml:space="preserve"> –</w:t>
      </w:r>
      <w:r w:rsidRPr="00F511CE">
        <w:rPr>
          <w:rFonts w:asciiTheme="majorHAnsi" w:eastAsia="Times New Roman" w:hAnsiTheme="majorHAnsi" w:cstheme="majorHAnsi"/>
          <w:color w:val="000000" w:themeColor="text1"/>
          <w:lang w:val="kk-KZ"/>
        </w:rPr>
        <w:t xml:space="preserve"> </w:t>
      </w:r>
      <w:r w:rsidRPr="00F511CE">
        <w:rPr>
          <w:rFonts w:asciiTheme="majorHAnsi" w:hAnsiTheme="majorHAnsi" w:cstheme="majorHAnsi"/>
          <w:color w:val="000000" w:themeColor="text1"/>
          <w:lang w:val="kk-KZ"/>
        </w:rPr>
        <w:t xml:space="preserve">MASP2 генінің FOK1 </w:t>
      </w:r>
      <w:r w:rsidRPr="00F511CE">
        <w:rPr>
          <w:rFonts w:asciiTheme="majorHAnsi" w:hAnsiTheme="majorHAnsi" w:cstheme="majorHAnsi"/>
          <w:bCs/>
          <w:iCs/>
          <w:color w:val="000000" w:themeColor="text1"/>
          <w:lang w:val="kk-KZ"/>
        </w:rPr>
        <w:t>эндонуклеазасымен кескеннен кейінгі э</w:t>
      </w:r>
      <w:r w:rsidRPr="00F511CE">
        <w:rPr>
          <w:rFonts w:asciiTheme="majorHAnsi" w:hAnsiTheme="majorHAnsi" w:cstheme="majorHAnsi"/>
          <w:color w:val="000000" w:themeColor="text1"/>
          <w:lang w:val="kk-KZ"/>
        </w:rPr>
        <w:t>лектрофореграммасы</w:t>
      </w:r>
      <w:r w:rsidRPr="00F511CE">
        <w:rPr>
          <w:rFonts w:asciiTheme="majorHAnsi" w:hAnsiTheme="majorHAnsi" w:cstheme="majorHAnsi"/>
          <w:bCs/>
          <w:iCs/>
          <w:color w:val="000000" w:themeColor="text1"/>
          <w:lang w:val="kk-KZ"/>
        </w:rPr>
        <w:t>,  3% агароза</w:t>
      </w:r>
    </w:p>
    <w:p w14:paraId="0DEFA3FD" w14:textId="77777777" w:rsidR="00954EE1" w:rsidRDefault="00954EE1" w:rsidP="00AA6C9E">
      <w:pPr>
        <w:spacing w:after="0" w:line="240" w:lineRule="auto"/>
        <w:ind w:firstLine="709"/>
        <w:jc w:val="both"/>
        <w:rPr>
          <w:rFonts w:asciiTheme="majorHAnsi" w:eastAsia="Times New Roman" w:hAnsiTheme="majorHAnsi" w:cstheme="majorHAnsi"/>
          <w:lang w:val="kk-KZ"/>
        </w:rPr>
      </w:pPr>
    </w:p>
    <w:p w14:paraId="3D72CBB2" w14:textId="22B12030" w:rsidR="00954EE1" w:rsidRPr="00F511CE" w:rsidRDefault="00954EE1" w:rsidP="008001F0">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t>3.3 Сиырларда клиникалық және субклиникалық желінсаудың балау әдістері, соматикалық торшалар мөлшері</w:t>
      </w:r>
      <w:r w:rsidR="0041307C">
        <w:rPr>
          <w:rFonts w:asciiTheme="majorHAnsi" w:hAnsiTheme="majorHAnsi" w:cstheme="majorHAnsi"/>
          <w:b/>
          <w:lang w:val="kk-KZ"/>
        </w:rPr>
        <w:t xml:space="preserve"> және желінсаудың таралуы</w:t>
      </w:r>
    </w:p>
    <w:p w14:paraId="16BBFED0" w14:textId="0E647240" w:rsidR="0041307C"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Субклиникалық желінсау диагностикасы </w:t>
      </w:r>
      <w:bookmarkStart w:id="5" w:name="_Hlk192190986"/>
      <w:r w:rsidRPr="00F511CE">
        <w:rPr>
          <w:rFonts w:asciiTheme="majorHAnsi" w:hAnsiTheme="majorHAnsi" w:cstheme="majorHAnsi"/>
          <w:color w:val="000000" w:themeColor="text1"/>
          <w:lang w:val="kk-KZ"/>
        </w:rPr>
        <w:t xml:space="preserve">Delaval mastitis test </w:t>
      </w:r>
      <w:bookmarkEnd w:id="5"/>
      <w:r w:rsidRPr="00F511CE">
        <w:rPr>
          <w:rFonts w:asciiTheme="majorHAnsi" w:hAnsiTheme="majorHAnsi" w:cstheme="majorHAnsi"/>
          <w:color w:val="000000" w:themeColor="text1"/>
          <w:lang w:val="kk-KZ"/>
        </w:rPr>
        <w:t>көмегімен жүргізілді. Алғашқы рет аталған әдіспен 147 сиыр тексерілді, олар негізінен 1-3 лактация айында болды, орташа тәуліктік сауым 18</w:t>
      </w:r>
      <w:r w:rsidR="0041307C">
        <w:rPr>
          <w:rFonts w:asciiTheme="majorHAnsi" w:hAnsiTheme="majorHAnsi" w:cstheme="majorHAnsi"/>
          <w:color w:val="000000" w:themeColor="text1"/>
          <w:lang w:val="kk-KZ"/>
        </w:rPr>
        <w:t xml:space="preserve"> литрден 23 литрге дейін болды.</w:t>
      </w:r>
    </w:p>
    <w:p w14:paraId="3A3E98CB" w14:textId="452B2CE8" w:rsidR="0041307C"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Экспресс-диагностика нәтижелері бойынша 36 сиырдан субклиникалық желінсау анықт</w:t>
      </w:r>
      <w:r w:rsidR="00990EE9">
        <w:rPr>
          <w:rFonts w:asciiTheme="majorHAnsi" w:hAnsiTheme="majorHAnsi" w:cstheme="majorHAnsi"/>
          <w:color w:val="000000" w:themeColor="text1"/>
          <w:lang w:val="kk-KZ"/>
        </w:rPr>
        <w:t xml:space="preserve">алды, көпшілігінің төрттен екі-үш желінің бөлігі </w:t>
      </w:r>
      <w:r w:rsidRPr="00F511CE">
        <w:rPr>
          <w:rFonts w:asciiTheme="majorHAnsi" w:hAnsiTheme="majorHAnsi" w:cstheme="majorHAnsi"/>
          <w:color w:val="000000" w:themeColor="text1"/>
          <w:lang w:val="kk-KZ"/>
        </w:rPr>
        <w:t xml:space="preserve"> зақымдалған, ал бі</w:t>
      </w:r>
      <w:r w:rsidR="00990EE9">
        <w:rPr>
          <w:rFonts w:asciiTheme="majorHAnsi" w:hAnsiTheme="majorHAnsi" w:cstheme="majorHAnsi"/>
          <w:color w:val="000000" w:themeColor="text1"/>
          <w:lang w:val="kk-KZ"/>
        </w:rPr>
        <w:t>ршама сиырдың барлық төрт желін бөлігі</w:t>
      </w:r>
      <w:r w:rsidRPr="00F511CE">
        <w:rPr>
          <w:rFonts w:asciiTheme="majorHAnsi" w:hAnsiTheme="majorHAnsi" w:cstheme="majorHAnsi"/>
          <w:color w:val="000000" w:themeColor="text1"/>
          <w:lang w:val="kk-KZ"/>
        </w:rPr>
        <w:t xml:space="preserve"> зақымданған.</w:t>
      </w:r>
    </w:p>
    <w:p w14:paraId="3E7FAA16" w14:textId="77777777" w:rsidR="0041307C"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Сондай-ақ, экспресс-диагностика нәтижелері мен сүттегі соматикалық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 xml:space="preserve"> санын анықтау нәтижелері арасында оң корреляция байқалады. Қажетті дайындықтан кейін сүт үлгілерінде соматикалық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дың санын анықтау үш рет – наурызда 147 бас, сәуірде 183 бас, мамырда 194 сиырдың сүті тексерілді.</w:t>
      </w:r>
    </w:p>
    <w:p w14:paraId="77FD3AA3" w14:textId="7E3E086F" w:rsidR="00954EE1"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Сүттегі соматикалық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дың саны туралы алынған нәтижелер 1</w:t>
      </w:r>
      <w:r w:rsidR="00344DF1">
        <w:rPr>
          <w:rFonts w:asciiTheme="majorHAnsi" w:hAnsiTheme="majorHAnsi" w:cstheme="majorHAnsi"/>
          <w:color w:val="000000" w:themeColor="text1"/>
          <w:lang w:val="kk-KZ"/>
        </w:rPr>
        <w:t>8</w:t>
      </w:r>
      <w:r w:rsidRPr="00F511CE">
        <w:rPr>
          <w:rFonts w:asciiTheme="majorHAnsi" w:hAnsiTheme="majorHAnsi" w:cstheme="majorHAnsi"/>
          <w:color w:val="000000" w:themeColor="text1"/>
          <w:lang w:val="kk-KZ"/>
        </w:rPr>
        <w:t xml:space="preserve">-кестеде келтірілген. Соматикалық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дың саны үш рет жалпы сүтте тексерілді.</w:t>
      </w:r>
    </w:p>
    <w:p w14:paraId="5C8FE11D" w14:textId="3D859A41" w:rsidR="0041307C" w:rsidRPr="00F511CE" w:rsidRDefault="0041307C" w:rsidP="0041307C">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1</w:t>
      </w:r>
      <w:r>
        <w:rPr>
          <w:rFonts w:asciiTheme="majorHAnsi" w:hAnsiTheme="majorHAnsi" w:cstheme="majorHAnsi"/>
          <w:color w:val="000000" w:themeColor="text1"/>
          <w:lang w:val="kk-KZ"/>
        </w:rPr>
        <w:t>8</w:t>
      </w:r>
      <w:r w:rsidRPr="00F511CE">
        <w:rPr>
          <w:rFonts w:asciiTheme="majorHAnsi" w:hAnsiTheme="majorHAnsi" w:cstheme="majorHAnsi"/>
          <w:color w:val="000000" w:themeColor="text1"/>
          <w:lang w:val="kk-KZ"/>
        </w:rPr>
        <w:t xml:space="preserve">-кестенің мәліметтерін талдау нәтижелері бойынша, алғашқы зерттеу нәтижелері 183 жануардың 72,8%-ында соматикалық </w:t>
      </w:r>
      <w:r>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 xml:space="preserve">дың саны физиологиялық </w:t>
      </w:r>
      <w:r>
        <w:rPr>
          <w:rFonts w:asciiTheme="majorHAnsi" w:hAnsiTheme="majorHAnsi" w:cstheme="majorHAnsi"/>
          <w:color w:val="000000" w:themeColor="text1"/>
          <w:lang w:val="kk-KZ"/>
        </w:rPr>
        <w:t xml:space="preserve">қалыптың </w:t>
      </w:r>
      <w:r w:rsidRPr="00F511CE">
        <w:rPr>
          <w:rFonts w:asciiTheme="majorHAnsi" w:hAnsiTheme="majorHAnsi" w:cstheme="majorHAnsi"/>
          <w:color w:val="000000" w:themeColor="text1"/>
          <w:lang w:val="kk-KZ"/>
        </w:rPr>
        <w:t xml:space="preserve">шегінде болды, яғни 1,0 мл сүтте </w:t>
      </w:r>
      <w:r>
        <w:rPr>
          <w:rFonts w:asciiTheme="majorHAnsi" w:hAnsiTheme="majorHAnsi" w:cstheme="majorHAnsi"/>
          <w:color w:val="000000" w:themeColor="text1"/>
          <w:lang w:val="kk-KZ"/>
        </w:rPr>
        <w:t>торшалардың саны 100 мыңнан аспады.</w:t>
      </w:r>
    </w:p>
    <w:p w14:paraId="3F1C6CA3" w14:textId="77777777" w:rsidR="00380A57" w:rsidRDefault="00380A57" w:rsidP="008001F0">
      <w:pPr>
        <w:spacing w:after="0" w:line="240" w:lineRule="auto"/>
        <w:ind w:firstLine="567"/>
        <w:jc w:val="both"/>
        <w:rPr>
          <w:rFonts w:asciiTheme="majorHAnsi" w:hAnsiTheme="majorHAnsi" w:cstheme="majorHAnsi"/>
          <w:color w:val="000000" w:themeColor="text1"/>
          <w:lang w:val="kk-KZ"/>
        </w:rPr>
      </w:pPr>
    </w:p>
    <w:p w14:paraId="2CD69671" w14:textId="77777777" w:rsidR="0041307C" w:rsidRDefault="0041307C" w:rsidP="008001F0">
      <w:pPr>
        <w:spacing w:after="0" w:line="240" w:lineRule="auto"/>
        <w:ind w:firstLine="567"/>
        <w:jc w:val="both"/>
        <w:rPr>
          <w:rFonts w:asciiTheme="majorHAnsi" w:hAnsiTheme="majorHAnsi" w:cstheme="majorHAnsi"/>
          <w:color w:val="000000" w:themeColor="text1"/>
          <w:lang w:val="kk-KZ"/>
        </w:rPr>
      </w:pPr>
    </w:p>
    <w:p w14:paraId="3F563A27" w14:textId="77777777" w:rsidR="0041307C" w:rsidRDefault="0041307C" w:rsidP="008001F0">
      <w:pPr>
        <w:spacing w:after="0" w:line="240" w:lineRule="auto"/>
        <w:ind w:firstLine="567"/>
        <w:jc w:val="both"/>
        <w:rPr>
          <w:rFonts w:asciiTheme="majorHAnsi" w:hAnsiTheme="majorHAnsi" w:cstheme="majorHAnsi"/>
          <w:color w:val="000000" w:themeColor="text1"/>
          <w:lang w:val="kk-KZ"/>
        </w:rPr>
      </w:pPr>
    </w:p>
    <w:p w14:paraId="6A01C07C" w14:textId="77777777" w:rsidR="0041307C" w:rsidRDefault="0041307C" w:rsidP="008001F0">
      <w:pPr>
        <w:spacing w:after="0" w:line="240" w:lineRule="auto"/>
        <w:ind w:firstLine="567"/>
        <w:jc w:val="both"/>
        <w:rPr>
          <w:rFonts w:asciiTheme="majorHAnsi" w:hAnsiTheme="majorHAnsi" w:cstheme="majorHAnsi"/>
          <w:color w:val="000000" w:themeColor="text1"/>
          <w:lang w:val="kk-KZ"/>
        </w:rPr>
      </w:pPr>
    </w:p>
    <w:p w14:paraId="6042387A" w14:textId="77777777" w:rsidR="0041307C" w:rsidRDefault="0041307C" w:rsidP="008001F0">
      <w:pPr>
        <w:spacing w:after="0" w:line="240" w:lineRule="auto"/>
        <w:ind w:firstLine="567"/>
        <w:jc w:val="both"/>
        <w:rPr>
          <w:rFonts w:asciiTheme="majorHAnsi" w:hAnsiTheme="majorHAnsi" w:cstheme="majorHAnsi"/>
          <w:color w:val="000000" w:themeColor="text1"/>
          <w:lang w:val="kk-KZ"/>
        </w:rPr>
      </w:pPr>
    </w:p>
    <w:p w14:paraId="677D7B95" w14:textId="77777777" w:rsidR="0041307C" w:rsidRDefault="0041307C" w:rsidP="008001F0">
      <w:pPr>
        <w:spacing w:after="0" w:line="240" w:lineRule="auto"/>
        <w:ind w:firstLine="567"/>
        <w:jc w:val="both"/>
        <w:rPr>
          <w:rFonts w:asciiTheme="majorHAnsi" w:hAnsiTheme="majorHAnsi" w:cstheme="majorHAnsi"/>
          <w:color w:val="000000" w:themeColor="text1"/>
          <w:lang w:val="kk-KZ"/>
        </w:rPr>
      </w:pPr>
    </w:p>
    <w:p w14:paraId="53FAE61C" w14:textId="77777777" w:rsidR="0041307C" w:rsidRPr="00F511CE" w:rsidRDefault="0041307C" w:rsidP="008001F0">
      <w:pPr>
        <w:spacing w:after="0" w:line="240" w:lineRule="auto"/>
        <w:ind w:firstLine="567"/>
        <w:jc w:val="both"/>
        <w:rPr>
          <w:rFonts w:asciiTheme="majorHAnsi" w:hAnsiTheme="majorHAnsi" w:cstheme="majorHAnsi"/>
          <w:color w:val="000000" w:themeColor="text1"/>
          <w:lang w:val="kk-KZ"/>
        </w:rPr>
      </w:pPr>
    </w:p>
    <w:p w14:paraId="0388D198" w14:textId="7806DC4E" w:rsidR="00954EE1"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lastRenderedPageBreak/>
        <w:t>Кесте 1</w:t>
      </w:r>
      <w:r w:rsidR="001263D9">
        <w:rPr>
          <w:rFonts w:asciiTheme="majorHAnsi" w:hAnsiTheme="majorHAnsi" w:cstheme="majorHAnsi"/>
          <w:lang w:val="kk-KZ"/>
        </w:rPr>
        <w:t>8</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0041307C">
        <w:rPr>
          <w:rFonts w:asciiTheme="majorHAnsi" w:hAnsiTheme="majorHAnsi" w:cstheme="majorHAnsi"/>
          <w:lang w:val="kk-KZ"/>
        </w:rPr>
        <w:t>FOSSOMATIC</w:t>
      </w:r>
      <w:r w:rsidR="0041307C" w:rsidRPr="0041307C">
        <w:rPr>
          <w:rFonts w:asciiTheme="majorHAnsi" w:hAnsiTheme="majorHAnsi" w:cstheme="majorHAnsi"/>
          <w:vertAlign w:val="superscript"/>
          <w:lang w:val="kk-KZ"/>
        </w:rPr>
        <w:t>TM</w:t>
      </w:r>
      <w:r w:rsidRPr="00F511CE">
        <w:rPr>
          <w:rFonts w:asciiTheme="majorHAnsi" w:hAnsiTheme="majorHAnsi" w:cstheme="majorHAnsi"/>
          <w:lang w:val="kk-KZ"/>
        </w:rPr>
        <w:t xml:space="preserve"> құрылғысының көмегімен голштеиндік сауын сиырларының сүтіндегі және жиналған сүттегі соматикалық </w:t>
      </w:r>
      <w:r w:rsidR="00463F80">
        <w:rPr>
          <w:rFonts w:asciiTheme="majorHAnsi" w:hAnsiTheme="majorHAnsi" w:cstheme="majorHAnsi"/>
          <w:lang w:val="kk-KZ"/>
        </w:rPr>
        <w:t>торшалар</w:t>
      </w:r>
      <w:r w:rsidRPr="00F511CE">
        <w:rPr>
          <w:rFonts w:asciiTheme="majorHAnsi" w:hAnsiTheme="majorHAnsi" w:cstheme="majorHAnsi"/>
          <w:lang w:val="kk-KZ"/>
        </w:rPr>
        <w:t>дың мөлшері</w:t>
      </w:r>
    </w:p>
    <w:p w14:paraId="53DBCF9F" w14:textId="77777777" w:rsidR="0031097E" w:rsidRPr="00F511CE" w:rsidRDefault="0031097E" w:rsidP="00AA6C9E">
      <w:pPr>
        <w:spacing w:after="0" w:line="240" w:lineRule="auto"/>
        <w:jc w:val="both"/>
        <w:rPr>
          <w:rFonts w:asciiTheme="majorHAnsi" w:hAnsiTheme="majorHAnsi" w:cstheme="majorHAnsi"/>
          <w:lang w:val="kk-KZ"/>
        </w:rPr>
      </w:pPr>
    </w:p>
    <w:tbl>
      <w:tblPr>
        <w:tblStyle w:val="af"/>
        <w:tblW w:w="9526" w:type="dxa"/>
        <w:tblInd w:w="108" w:type="dxa"/>
        <w:tblLayout w:type="fixed"/>
        <w:tblLook w:val="04A0" w:firstRow="1" w:lastRow="0" w:firstColumn="1" w:lastColumn="0" w:noHBand="0" w:noVBand="1"/>
      </w:tblPr>
      <w:tblGrid>
        <w:gridCol w:w="2722"/>
        <w:gridCol w:w="1418"/>
        <w:gridCol w:w="1417"/>
        <w:gridCol w:w="1389"/>
        <w:gridCol w:w="1163"/>
        <w:gridCol w:w="1417"/>
      </w:tblGrid>
      <w:tr w:rsidR="00954EE1" w:rsidRPr="00463F80" w14:paraId="1995B6D7" w14:textId="77777777" w:rsidTr="0041307C">
        <w:tc>
          <w:tcPr>
            <w:tcW w:w="2722" w:type="dxa"/>
            <w:vMerge w:val="restart"/>
            <w:vAlign w:val="center"/>
          </w:tcPr>
          <w:p w14:paraId="0E4AC9E6" w14:textId="77777777" w:rsidR="00954EE1" w:rsidRPr="007E08E2" w:rsidRDefault="00954EE1" w:rsidP="0041307C">
            <w:pPr>
              <w:jc w:val="center"/>
              <w:rPr>
                <w:rFonts w:asciiTheme="majorHAnsi" w:hAnsiTheme="majorHAnsi" w:cstheme="majorHAnsi"/>
                <w:sz w:val="24"/>
                <w:szCs w:val="24"/>
                <w:lang w:val="en-US"/>
              </w:rPr>
            </w:pPr>
            <w:r w:rsidRPr="007E08E2">
              <w:rPr>
                <w:rFonts w:asciiTheme="majorHAnsi" w:hAnsiTheme="majorHAnsi" w:cstheme="majorHAnsi"/>
                <w:sz w:val="24"/>
                <w:szCs w:val="24"/>
                <w:lang w:val="kk-KZ"/>
              </w:rPr>
              <w:t>Зерттелетін сиырлар</w:t>
            </w:r>
          </w:p>
        </w:tc>
        <w:tc>
          <w:tcPr>
            <w:tcW w:w="6804" w:type="dxa"/>
            <w:gridSpan w:val="5"/>
          </w:tcPr>
          <w:p w14:paraId="5FAA0BDB" w14:textId="087155DE"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 xml:space="preserve">1,0 мл сүттегі соматикалық </w:t>
            </w:r>
            <w:r w:rsidR="00463F80">
              <w:rPr>
                <w:rFonts w:asciiTheme="majorHAnsi" w:hAnsiTheme="majorHAnsi" w:cstheme="majorHAnsi"/>
                <w:sz w:val="24"/>
                <w:szCs w:val="24"/>
                <w:lang w:val="kk-KZ"/>
              </w:rPr>
              <w:t>торшалар</w:t>
            </w:r>
            <w:r w:rsidRPr="007E08E2">
              <w:rPr>
                <w:rFonts w:asciiTheme="majorHAnsi" w:hAnsiTheme="majorHAnsi" w:cstheme="majorHAnsi"/>
                <w:sz w:val="24"/>
                <w:szCs w:val="24"/>
                <w:lang w:val="kk-KZ"/>
              </w:rPr>
              <w:t xml:space="preserve"> саны бар жануарлар саны</w:t>
            </w:r>
          </w:p>
        </w:tc>
      </w:tr>
      <w:tr w:rsidR="00954EE1" w:rsidRPr="007E08E2" w14:paraId="171F1D3A" w14:textId="77777777" w:rsidTr="00380A57">
        <w:tc>
          <w:tcPr>
            <w:tcW w:w="2722" w:type="dxa"/>
            <w:vMerge/>
          </w:tcPr>
          <w:p w14:paraId="1F940743" w14:textId="77777777" w:rsidR="00954EE1" w:rsidRPr="007E08E2" w:rsidRDefault="00954EE1" w:rsidP="00AA6C9E">
            <w:pPr>
              <w:jc w:val="both"/>
              <w:rPr>
                <w:rFonts w:asciiTheme="majorHAnsi" w:hAnsiTheme="majorHAnsi" w:cstheme="majorHAnsi"/>
                <w:sz w:val="24"/>
                <w:szCs w:val="24"/>
                <w:lang w:val="kk-KZ"/>
              </w:rPr>
            </w:pPr>
          </w:p>
        </w:tc>
        <w:tc>
          <w:tcPr>
            <w:tcW w:w="2835" w:type="dxa"/>
            <w:gridSpan w:val="2"/>
          </w:tcPr>
          <w:p w14:paraId="0CE74ED0"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Сау жануарлар</w:t>
            </w:r>
          </w:p>
        </w:tc>
        <w:tc>
          <w:tcPr>
            <w:tcW w:w="3969" w:type="dxa"/>
            <w:gridSpan w:val="3"/>
          </w:tcPr>
          <w:p w14:paraId="20C74141"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Субклиникалық желінсау</w:t>
            </w:r>
          </w:p>
        </w:tc>
      </w:tr>
      <w:tr w:rsidR="00954EE1" w:rsidRPr="007E08E2" w14:paraId="49B3E0C2" w14:textId="77777777" w:rsidTr="00380A57">
        <w:tc>
          <w:tcPr>
            <w:tcW w:w="2722" w:type="dxa"/>
            <w:vMerge/>
          </w:tcPr>
          <w:p w14:paraId="1FB0FFE8" w14:textId="77777777" w:rsidR="00954EE1" w:rsidRPr="007E08E2" w:rsidRDefault="00954EE1" w:rsidP="00AA6C9E">
            <w:pPr>
              <w:jc w:val="both"/>
              <w:rPr>
                <w:rFonts w:asciiTheme="majorHAnsi" w:hAnsiTheme="majorHAnsi" w:cstheme="majorHAnsi"/>
                <w:sz w:val="24"/>
                <w:szCs w:val="24"/>
                <w:lang w:val="kk-KZ"/>
              </w:rPr>
            </w:pPr>
          </w:p>
        </w:tc>
        <w:tc>
          <w:tcPr>
            <w:tcW w:w="1418" w:type="dxa"/>
          </w:tcPr>
          <w:p w14:paraId="645625D8" w14:textId="4651415B"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 xml:space="preserve">  50 мыңға дей</w:t>
            </w:r>
            <w:r w:rsidR="007A0372" w:rsidRPr="007E08E2">
              <w:rPr>
                <w:rFonts w:asciiTheme="majorHAnsi" w:hAnsiTheme="majorHAnsi" w:cstheme="majorHAnsi"/>
                <w:sz w:val="24"/>
                <w:szCs w:val="24"/>
                <w:lang w:val="kk-KZ"/>
              </w:rPr>
              <w:t>ін</w:t>
            </w:r>
            <w:r w:rsidRPr="007E08E2">
              <w:rPr>
                <w:rFonts w:asciiTheme="majorHAnsi" w:hAnsiTheme="majorHAnsi" w:cstheme="majorHAnsi"/>
                <w:sz w:val="24"/>
                <w:szCs w:val="24"/>
                <w:lang w:val="kk-KZ"/>
              </w:rPr>
              <w:t>,</w:t>
            </w:r>
            <w:r w:rsidR="007A0372"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kk-KZ"/>
              </w:rPr>
              <w:t xml:space="preserve">бас </w:t>
            </w:r>
          </w:p>
        </w:tc>
        <w:tc>
          <w:tcPr>
            <w:tcW w:w="1417" w:type="dxa"/>
          </w:tcPr>
          <w:p w14:paraId="57F6C302"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50 мыңнан 100 мыңға дейін, бас</w:t>
            </w:r>
          </w:p>
        </w:tc>
        <w:tc>
          <w:tcPr>
            <w:tcW w:w="1389" w:type="dxa"/>
          </w:tcPr>
          <w:p w14:paraId="30A40103"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100 мыңнан 300 мыңға дейін, бас</w:t>
            </w:r>
          </w:p>
        </w:tc>
        <w:tc>
          <w:tcPr>
            <w:tcW w:w="1163" w:type="dxa"/>
          </w:tcPr>
          <w:p w14:paraId="1EC7AF67"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300 мыңнан 500 мыңға дейін, бас</w:t>
            </w:r>
          </w:p>
        </w:tc>
        <w:tc>
          <w:tcPr>
            <w:tcW w:w="1417" w:type="dxa"/>
          </w:tcPr>
          <w:p w14:paraId="6DA0B7B1" w14:textId="4CFC37DF"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 xml:space="preserve">500 мыңнан астам мың,бас   </w:t>
            </w:r>
          </w:p>
        </w:tc>
      </w:tr>
      <w:tr w:rsidR="00954EE1" w:rsidRPr="007E08E2" w14:paraId="62C47831" w14:textId="77777777" w:rsidTr="00380A57">
        <w:tc>
          <w:tcPr>
            <w:tcW w:w="2722" w:type="dxa"/>
          </w:tcPr>
          <w:p w14:paraId="14C25C34" w14:textId="3D05A27B" w:rsidR="00954EE1" w:rsidRPr="007E08E2" w:rsidRDefault="00954EE1" w:rsidP="00AA6C9E">
            <w:pPr>
              <w:rPr>
                <w:rFonts w:asciiTheme="majorHAnsi" w:hAnsiTheme="majorHAnsi" w:cstheme="majorHAnsi"/>
                <w:sz w:val="24"/>
                <w:szCs w:val="24"/>
                <w:lang w:val="kk-KZ"/>
              </w:rPr>
            </w:pPr>
            <w:r w:rsidRPr="007E08E2">
              <w:rPr>
                <w:rFonts w:asciiTheme="majorHAnsi" w:hAnsiTheme="majorHAnsi" w:cstheme="majorHAnsi"/>
                <w:sz w:val="24"/>
                <w:szCs w:val="24"/>
                <w:lang w:val="kk-KZ"/>
              </w:rPr>
              <w:t xml:space="preserve">1-ші сынақтың нәтижелері 2023 </w:t>
            </w:r>
            <w:r w:rsidR="007A0372" w:rsidRPr="007E08E2">
              <w:rPr>
                <w:rFonts w:asciiTheme="majorHAnsi" w:hAnsiTheme="majorHAnsi" w:cstheme="majorHAnsi"/>
                <w:sz w:val="24"/>
                <w:szCs w:val="24"/>
                <w:lang w:val="kk-KZ"/>
              </w:rPr>
              <w:t xml:space="preserve">ж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w:t>
            </w:r>
            <w:r w:rsidRPr="007E08E2">
              <w:rPr>
                <w:rFonts w:asciiTheme="majorHAnsi" w:hAnsiTheme="majorHAnsi" w:cstheme="majorHAnsi"/>
                <w:sz w:val="24"/>
                <w:szCs w:val="24"/>
                <w:lang w:val="kk-KZ"/>
              </w:rPr>
              <w:t xml:space="preserve">47) </w:t>
            </w:r>
          </w:p>
        </w:tc>
        <w:tc>
          <w:tcPr>
            <w:tcW w:w="1418" w:type="dxa"/>
          </w:tcPr>
          <w:p w14:paraId="6C78F64A" w14:textId="77777777" w:rsidR="00954EE1" w:rsidRPr="007E08E2" w:rsidRDefault="00954EE1" w:rsidP="00AA6C9E">
            <w:pPr>
              <w:jc w:val="center"/>
              <w:rPr>
                <w:rFonts w:asciiTheme="majorHAnsi" w:hAnsiTheme="majorHAnsi" w:cstheme="majorHAnsi"/>
                <w:sz w:val="24"/>
                <w:szCs w:val="24"/>
              </w:rPr>
            </w:pPr>
            <w:r w:rsidRPr="007E08E2">
              <w:rPr>
                <w:rFonts w:asciiTheme="majorHAnsi" w:hAnsiTheme="majorHAnsi" w:cstheme="majorHAnsi"/>
                <w:sz w:val="24"/>
                <w:szCs w:val="24"/>
                <w:lang w:val="kk-KZ"/>
              </w:rPr>
              <w:t>45/30,6</w:t>
            </w:r>
            <w:r w:rsidRPr="007E08E2">
              <w:rPr>
                <w:rFonts w:asciiTheme="majorHAnsi" w:hAnsiTheme="majorHAnsi" w:cstheme="majorHAnsi"/>
                <w:sz w:val="24"/>
                <w:szCs w:val="24"/>
              </w:rPr>
              <w:t>%</w:t>
            </w:r>
          </w:p>
        </w:tc>
        <w:tc>
          <w:tcPr>
            <w:tcW w:w="1417" w:type="dxa"/>
          </w:tcPr>
          <w:p w14:paraId="077E6E01"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62/42,2</w:t>
            </w:r>
            <w:r w:rsidRPr="007E08E2">
              <w:rPr>
                <w:rFonts w:asciiTheme="majorHAnsi" w:hAnsiTheme="majorHAnsi" w:cstheme="majorHAnsi"/>
                <w:sz w:val="24"/>
                <w:szCs w:val="24"/>
              </w:rPr>
              <w:t>%</w:t>
            </w:r>
          </w:p>
        </w:tc>
        <w:tc>
          <w:tcPr>
            <w:tcW w:w="1389" w:type="dxa"/>
          </w:tcPr>
          <w:p w14:paraId="21A806DE"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23/15,6</w:t>
            </w:r>
            <w:r w:rsidRPr="007E08E2">
              <w:rPr>
                <w:rFonts w:asciiTheme="majorHAnsi" w:hAnsiTheme="majorHAnsi" w:cstheme="majorHAnsi"/>
                <w:sz w:val="24"/>
                <w:szCs w:val="24"/>
              </w:rPr>
              <w:t>%</w:t>
            </w:r>
          </w:p>
        </w:tc>
        <w:tc>
          <w:tcPr>
            <w:tcW w:w="1163" w:type="dxa"/>
          </w:tcPr>
          <w:p w14:paraId="430BD2FC"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12/8,2</w:t>
            </w:r>
            <w:r w:rsidRPr="007E08E2">
              <w:rPr>
                <w:rFonts w:asciiTheme="majorHAnsi" w:hAnsiTheme="majorHAnsi" w:cstheme="majorHAnsi"/>
                <w:sz w:val="24"/>
                <w:szCs w:val="24"/>
              </w:rPr>
              <w:t>%</w:t>
            </w:r>
          </w:p>
        </w:tc>
        <w:tc>
          <w:tcPr>
            <w:tcW w:w="1417" w:type="dxa"/>
          </w:tcPr>
          <w:p w14:paraId="0AEDE059"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5/3,4</w:t>
            </w:r>
            <w:r w:rsidRPr="007E08E2">
              <w:rPr>
                <w:rFonts w:asciiTheme="majorHAnsi" w:hAnsiTheme="majorHAnsi" w:cstheme="majorHAnsi"/>
                <w:sz w:val="24"/>
                <w:szCs w:val="24"/>
              </w:rPr>
              <w:t>%</w:t>
            </w:r>
          </w:p>
        </w:tc>
      </w:tr>
      <w:tr w:rsidR="00954EE1" w:rsidRPr="007E08E2" w14:paraId="19862B94" w14:textId="77777777" w:rsidTr="00380A57">
        <w:tc>
          <w:tcPr>
            <w:tcW w:w="2722" w:type="dxa"/>
          </w:tcPr>
          <w:p w14:paraId="2643E30B" w14:textId="6A620239" w:rsidR="00954EE1" w:rsidRPr="007E08E2" w:rsidRDefault="0041307C" w:rsidP="00AA6C9E">
            <w:pPr>
              <w:jc w:val="both"/>
              <w:rPr>
                <w:rFonts w:asciiTheme="majorHAnsi" w:hAnsiTheme="majorHAnsi" w:cstheme="majorHAnsi"/>
                <w:sz w:val="24"/>
                <w:szCs w:val="24"/>
                <w:lang w:val="kk-KZ"/>
              </w:rPr>
            </w:pPr>
            <w:r>
              <w:rPr>
                <w:rFonts w:asciiTheme="majorHAnsi" w:hAnsiTheme="majorHAnsi" w:cstheme="majorHAnsi"/>
                <w:sz w:val="24"/>
                <w:szCs w:val="24"/>
                <w:lang w:val="kk-KZ"/>
              </w:rPr>
              <w:t>Жиналған жалпы сүттің нәтижесі</w:t>
            </w:r>
          </w:p>
        </w:tc>
        <w:tc>
          <w:tcPr>
            <w:tcW w:w="6804" w:type="dxa"/>
            <w:gridSpan w:val="5"/>
          </w:tcPr>
          <w:p w14:paraId="1569DE69"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 xml:space="preserve">432 мың </w:t>
            </w:r>
          </w:p>
        </w:tc>
      </w:tr>
      <w:tr w:rsidR="00954EE1" w:rsidRPr="007E08E2" w14:paraId="020FCECB" w14:textId="77777777" w:rsidTr="00380A57">
        <w:tc>
          <w:tcPr>
            <w:tcW w:w="2722" w:type="dxa"/>
          </w:tcPr>
          <w:p w14:paraId="4B42808A" w14:textId="4D87A615"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en-US"/>
              </w:rPr>
              <w:t>II</w:t>
            </w:r>
            <w:r w:rsidRPr="007E08E2">
              <w:rPr>
                <w:rFonts w:asciiTheme="majorHAnsi" w:hAnsiTheme="majorHAnsi" w:cstheme="majorHAnsi"/>
                <w:sz w:val="24"/>
                <w:szCs w:val="24"/>
                <w:lang w:val="kk-KZ"/>
              </w:rPr>
              <w:t>-ші</w:t>
            </w:r>
            <w:r w:rsidRPr="007E08E2">
              <w:rPr>
                <w:rFonts w:asciiTheme="majorHAnsi" w:hAnsiTheme="majorHAnsi" w:cstheme="majorHAnsi"/>
                <w:sz w:val="24"/>
                <w:szCs w:val="24"/>
              </w:rPr>
              <w:t xml:space="preserve"> </w:t>
            </w:r>
            <w:r w:rsidRPr="007E08E2">
              <w:rPr>
                <w:rFonts w:asciiTheme="majorHAnsi" w:hAnsiTheme="majorHAnsi" w:cstheme="majorHAnsi"/>
                <w:sz w:val="24"/>
                <w:szCs w:val="24"/>
                <w:lang w:val="kk-KZ"/>
              </w:rPr>
              <w:t>тестілеу нәтижесі, сәуір 2023 ж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w:t>
            </w:r>
            <w:r w:rsidRPr="007E08E2">
              <w:rPr>
                <w:rFonts w:asciiTheme="majorHAnsi" w:hAnsiTheme="majorHAnsi" w:cstheme="majorHAnsi"/>
                <w:sz w:val="24"/>
                <w:szCs w:val="24"/>
                <w:lang w:val="kk-KZ"/>
              </w:rPr>
              <w:t xml:space="preserve">83) </w:t>
            </w:r>
          </w:p>
        </w:tc>
        <w:tc>
          <w:tcPr>
            <w:tcW w:w="1418" w:type="dxa"/>
          </w:tcPr>
          <w:p w14:paraId="514A1BAD"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51/27,8</w:t>
            </w:r>
            <w:r w:rsidRPr="007E08E2">
              <w:rPr>
                <w:rFonts w:asciiTheme="majorHAnsi" w:hAnsiTheme="majorHAnsi" w:cstheme="majorHAnsi"/>
                <w:sz w:val="24"/>
                <w:szCs w:val="24"/>
              </w:rPr>
              <w:t>%</w:t>
            </w:r>
          </w:p>
        </w:tc>
        <w:tc>
          <w:tcPr>
            <w:tcW w:w="1417" w:type="dxa"/>
          </w:tcPr>
          <w:p w14:paraId="2314AB1E"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87/47,5</w:t>
            </w:r>
            <w:r w:rsidRPr="007E08E2">
              <w:rPr>
                <w:rFonts w:asciiTheme="majorHAnsi" w:hAnsiTheme="majorHAnsi" w:cstheme="majorHAnsi"/>
                <w:sz w:val="24"/>
                <w:szCs w:val="24"/>
              </w:rPr>
              <w:t>%</w:t>
            </w:r>
          </w:p>
        </w:tc>
        <w:tc>
          <w:tcPr>
            <w:tcW w:w="1389" w:type="dxa"/>
          </w:tcPr>
          <w:p w14:paraId="6AF56D9F"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31/17,0</w:t>
            </w:r>
            <w:r w:rsidRPr="007E08E2">
              <w:rPr>
                <w:rFonts w:asciiTheme="majorHAnsi" w:hAnsiTheme="majorHAnsi" w:cstheme="majorHAnsi"/>
                <w:sz w:val="24"/>
                <w:szCs w:val="24"/>
              </w:rPr>
              <w:t>%</w:t>
            </w:r>
          </w:p>
        </w:tc>
        <w:tc>
          <w:tcPr>
            <w:tcW w:w="1163" w:type="dxa"/>
          </w:tcPr>
          <w:p w14:paraId="647B50C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6/3,4</w:t>
            </w:r>
            <w:r w:rsidRPr="007E08E2">
              <w:rPr>
                <w:rFonts w:asciiTheme="majorHAnsi" w:hAnsiTheme="majorHAnsi" w:cstheme="majorHAnsi"/>
                <w:sz w:val="24"/>
                <w:szCs w:val="24"/>
              </w:rPr>
              <w:t>%</w:t>
            </w:r>
          </w:p>
        </w:tc>
        <w:tc>
          <w:tcPr>
            <w:tcW w:w="1417" w:type="dxa"/>
          </w:tcPr>
          <w:p w14:paraId="69D7421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8/4,4</w:t>
            </w:r>
            <w:r w:rsidRPr="007E08E2">
              <w:rPr>
                <w:rFonts w:asciiTheme="majorHAnsi" w:hAnsiTheme="majorHAnsi" w:cstheme="majorHAnsi"/>
                <w:sz w:val="24"/>
                <w:szCs w:val="24"/>
              </w:rPr>
              <w:t>%</w:t>
            </w:r>
          </w:p>
        </w:tc>
      </w:tr>
      <w:tr w:rsidR="00954EE1" w:rsidRPr="007E08E2" w14:paraId="7EF5E338" w14:textId="77777777" w:rsidTr="00380A57">
        <w:tc>
          <w:tcPr>
            <w:tcW w:w="2722" w:type="dxa"/>
          </w:tcPr>
          <w:p w14:paraId="337CF213"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Жиналған жалпы сүттің нәтижесі</w:t>
            </w:r>
          </w:p>
        </w:tc>
        <w:tc>
          <w:tcPr>
            <w:tcW w:w="6804" w:type="dxa"/>
            <w:gridSpan w:val="5"/>
          </w:tcPr>
          <w:p w14:paraId="5B5FA2D0" w14:textId="1B4E7328" w:rsidR="00954EE1" w:rsidRPr="007E08E2" w:rsidRDefault="00954EE1" w:rsidP="004C1754">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 xml:space="preserve">428 </w:t>
            </w:r>
            <w:r w:rsidR="004C1754">
              <w:rPr>
                <w:rFonts w:asciiTheme="majorHAnsi" w:hAnsiTheme="majorHAnsi" w:cstheme="majorHAnsi"/>
                <w:sz w:val="24"/>
                <w:szCs w:val="24"/>
                <w:lang w:val="kk-KZ"/>
              </w:rPr>
              <w:t>мың</w:t>
            </w:r>
            <w:r w:rsidRPr="007E08E2">
              <w:rPr>
                <w:rFonts w:asciiTheme="majorHAnsi" w:hAnsiTheme="majorHAnsi" w:cstheme="majorHAnsi"/>
                <w:sz w:val="24"/>
                <w:szCs w:val="24"/>
                <w:lang w:val="kk-KZ"/>
              </w:rPr>
              <w:t xml:space="preserve"> </w:t>
            </w:r>
          </w:p>
        </w:tc>
      </w:tr>
      <w:tr w:rsidR="00954EE1" w:rsidRPr="007E08E2" w14:paraId="1311FFD8" w14:textId="77777777" w:rsidTr="00380A57">
        <w:tc>
          <w:tcPr>
            <w:tcW w:w="2722" w:type="dxa"/>
          </w:tcPr>
          <w:p w14:paraId="3A1ADD7F"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en-US"/>
              </w:rPr>
              <w:t>III</w:t>
            </w:r>
            <w:r w:rsidRPr="007E08E2">
              <w:rPr>
                <w:rFonts w:asciiTheme="majorHAnsi" w:hAnsiTheme="majorHAnsi" w:cstheme="majorHAnsi"/>
                <w:sz w:val="24"/>
                <w:szCs w:val="24"/>
                <w:lang w:val="kk-KZ"/>
              </w:rPr>
              <w:t>-ші</w:t>
            </w:r>
            <w:r w:rsidRPr="007E08E2">
              <w:rPr>
                <w:rFonts w:asciiTheme="majorHAnsi" w:hAnsiTheme="majorHAnsi" w:cstheme="majorHAnsi"/>
                <w:sz w:val="24"/>
                <w:szCs w:val="24"/>
              </w:rPr>
              <w:t xml:space="preserve"> </w:t>
            </w:r>
            <w:r w:rsidRPr="007E08E2">
              <w:rPr>
                <w:rFonts w:asciiTheme="majorHAnsi" w:hAnsiTheme="majorHAnsi" w:cstheme="majorHAnsi"/>
                <w:sz w:val="24"/>
                <w:szCs w:val="24"/>
                <w:lang w:val="kk-KZ"/>
              </w:rPr>
              <w:t>тестілеу нәтижесі, мамыр 2023 ж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 xml:space="preserve">194) </w:t>
            </w:r>
          </w:p>
        </w:tc>
        <w:tc>
          <w:tcPr>
            <w:tcW w:w="1418" w:type="dxa"/>
          </w:tcPr>
          <w:p w14:paraId="33B0183F"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61/31,4</w:t>
            </w:r>
            <w:r w:rsidRPr="007E08E2">
              <w:rPr>
                <w:rFonts w:asciiTheme="majorHAnsi" w:hAnsiTheme="majorHAnsi" w:cstheme="majorHAnsi"/>
                <w:sz w:val="24"/>
                <w:szCs w:val="24"/>
              </w:rPr>
              <w:t>%</w:t>
            </w:r>
          </w:p>
        </w:tc>
        <w:tc>
          <w:tcPr>
            <w:tcW w:w="1417" w:type="dxa"/>
          </w:tcPr>
          <w:p w14:paraId="059EEAD4"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93/47,9</w:t>
            </w:r>
            <w:r w:rsidRPr="007E08E2">
              <w:rPr>
                <w:rFonts w:asciiTheme="majorHAnsi" w:hAnsiTheme="majorHAnsi" w:cstheme="majorHAnsi"/>
                <w:sz w:val="24"/>
                <w:szCs w:val="24"/>
              </w:rPr>
              <w:t>%</w:t>
            </w:r>
          </w:p>
        </w:tc>
        <w:tc>
          <w:tcPr>
            <w:tcW w:w="1389" w:type="dxa"/>
          </w:tcPr>
          <w:p w14:paraId="3CA3747F"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31/15,9</w:t>
            </w:r>
            <w:r w:rsidRPr="007E08E2">
              <w:rPr>
                <w:rFonts w:asciiTheme="majorHAnsi" w:hAnsiTheme="majorHAnsi" w:cstheme="majorHAnsi"/>
                <w:sz w:val="24"/>
                <w:szCs w:val="24"/>
              </w:rPr>
              <w:t>%</w:t>
            </w:r>
          </w:p>
        </w:tc>
        <w:tc>
          <w:tcPr>
            <w:tcW w:w="1163" w:type="dxa"/>
          </w:tcPr>
          <w:p w14:paraId="65B90FC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4/2,0</w:t>
            </w:r>
            <w:r w:rsidRPr="007E08E2">
              <w:rPr>
                <w:rFonts w:asciiTheme="majorHAnsi" w:hAnsiTheme="majorHAnsi" w:cstheme="majorHAnsi"/>
                <w:sz w:val="24"/>
                <w:szCs w:val="24"/>
              </w:rPr>
              <w:t>%</w:t>
            </w:r>
          </w:p>
        </w:tc>
        <w:tc>
          <w:tcPr>
            <w:tcW w:w="1417" w:type="dxa"/>
          </w:tcPr>
          <w:p w14:paraId="079FA88E"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5/2,6</w:t>
            </w:r>
            <w:r w:rsidRPr="007E08E2">
              <w:rPr>
                <w:rFonts w:asciiTheme="majorHAnsi" w:hAnsiTheme="majorHAnsi" w:cstheme="majorHAnsi"/>
                <w:sz w:val="24"/>
                <w:szCs w:val="24"/>
              </w:rPr>
              <w:t>%</w:t>
            </w:r>
          </w:p>
        </w:tc>
      </w:tr>
      <w:tr w:rsidR="00954EE1" w:rsidRPr="007E08E2" w14:paraId="77E23931" w14:textId="77777777" w:rsidTr="00380A57">
        <w:tc>
          <w:tcPr>
            <w:tcW w:w="2722" w:type="dxa"/>
          </w:tcPr>
          <w:p w14:paraId="3490B40C"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Барлығы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524)</w:t>
            </w:r>
          </w:p>
        </w:tc>
        <w:tc>
          <w:tcPr>
            <w:tcW w:w="1418" w:type="dxa"/>
          </w:tcPr>
          <w:p w14:paraId="2E57FB24"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157/30,0</w:t>
            </w:r>
            <w:r w:rsidRPr="007E08E2">
              <w:rPr>
                <w:rFonts w:asciiTheme="majorHAnsi" w:hAnsiTheme="majorHAnsi" w:cstheme="majorHAnsi"/>
                <w:sz w:val="24"/>
                <w:szCs w:val="24"/>
              </w:rPr>
              <w:t>%</w:t>
            </w:r>
          </w:p>
        </w:tc>
        <w:tc>
          <w:tcPr>
            <w:tcW w:w="1417" w:type="dxa"/>
          </w:tcPr>
          <w:p w14:paraId="004A5233"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242/46,2</w:t>
            </w:r>
            <w:r w:rsidRPr="007E08E2">
              <w:rPr>
                <w:rFonts w:asciiTheme="majorHAnsi" w:hAnsiTheme="majorHAnsi" w:cstheme="majorHAnsi"/>
                <w:sz w:val="24"/>
                <w:szCs w:val="24"/>
              </w:rPr>
              <w:t>%</w:t>
            </w:r>
          </w:p>
        </w:tc>
        <w:tc>
          <w:tcPr>
            <w:tcW w:w="1389" w:type="dxa"/>
          </w:tcPr>
          <w:p w14:paraId="3E4011E5"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85/16,2</w:t>
            </w:r>
            <w:r w:rsidRPr="007E08E2">
              <w:rPr>
                <w:rFonts w:asciiTheme="majorHAnsi" w:hAnsiTheme="majorHAnsi" w:cstheme="majorHAnsi"/>
                <w:sz w:val="24"/>
                <w:szCs w:val="24"/>
              </w:rPr>
              <w:t>%</w:t>
            </w:r>
          </w:p>
        </w:tc>
        <w:tc>
          <w:tcPr>
            <w:tcW w:w="1163" w:type="dxa"/>
          </w:tcPr>
          <w:p w14:paraId="3AFB4DD8"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22/4,2</w:t>
            </w:r>
            <w:r w:rsidRPr="007E08E2">
              <w:rPr>
                <w:rFonts w:asciiTheme="majorHAnsi" w:hAnsiTheme="majorHAnsi" w:cstheme="majorHAnsi"/>
                <w:sz w:val="24"/>
                <w:szCs w:val="24"/>
              </w:rPr>
              <w:t>%</w:t>
            </w:r>
          </w:p>
        </w:tc>
        <w:tc>
          <w:tcPr>
            <w:tcW w:w="1417" w:type="dxa"/>
          </w:tcPr>
          <w:p w14:paraId="55E61C8D"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18/3,4</w:t>
            </w:r>
            <w:r w:rsidRPr="007E08E2">
              <w:rPr>
                <w:rFonts w:asciiTheme="majorHAnsi" w:hAnsiTheme="majorHAnsi" w:cstheme="majorHAnsi"/>
                <w:sz w:val="24"/>
                <w:szCs w:val="24"/>
              </w:rPr>
              <w:t>%</w:t>
            </w:r>
          </w:p>
        </w:tc>
      </w:tr>
      <w:tr w:rsidR="00954EE1" w:rsidRPr="007E08E2" w14:paraId="6C704FFB" w14:textId="77777777" w:rsidTr="00380A57">
        <w:tc>
          <w:tcPr>
            <w:tcW w:w="2722" w:type="dxa"/>
          </w:tcPr>
          <w:p w14:paraId="3CB90330" w14:textId="30CBEFC4"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Жиналған жалпы сү</w:t>
            </w:r>
            <w:r w:rsidR="0041307C">
              <w:rPr>
                <w:rFonts w:asciiTheme="majorHAnsi" w:hAnsiTheme="majorHAnsi" w:cstheme="majorHAnsi"/>
                <w:sz w:val="24"/>
                <w:szCs w:val="24"/>
                <w:lang w:val="kk-KZ"/>
              </w:rPr>
              <w:t>ттің нәтижесі</w:t>
            </w:r>
          </w:p>
        </w:tc>
        <w:tc>
          <w:tcPr>
            <w:tcW w:w="6804" w:type="dxa"/>
            <w:gridSpan w:val="5"/>
          </w:tcPr>
          <w:p w14:paraId="20BC21FB" w14:textId="0EBDFC8D" w:rsidR="00954EE1" w:rsidRPr="007E08E2" w:rsidRDefault="00954EE1" w:rsidP="004C1754">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 xml:space="preserve">443 </w:t>
            </w:r>
            <w:r w:rsidR="004C1754">
              <w:rPr>
                <w:rFonts w:asciiTheme="majorHAnsi" w:hAnsiTheme="majorHAnsi" w:cstheme="majorHAnsi"/>
                <w:sz w:val="24"/>
                <w:szCs w:val="24"/>
                <w:lang w:val="kk-KZ"/>
              </w:rPr>
              <w:t>мың</w:t>
            </w:r>
            <w:r w:rsidRPr="007E08E2">
              <w:rPr>
                <w:rFonts w:asciiTheme="majorHAnsi" w:hAnsiTheme="majorHAnsi" w:cstheme="majorHAnsi"/>
                <w:sz w:val="24"/>
                <w:szCs w:val="24"/>
                <w:lang w:val="kk-KZ"/>
              </w:rPr>
              <w:t xml:space="preserve"> </w:t>
            </w:r>
          </w:p>
        </w:tc>
      </w:tr>
    </w:tbl>
    <w:p w14:paraId="2BB93A0F" w14:textId="77777777" w:rsidR="00954EE1" w:rsidRPr="00F511CE" w:rsidRDefault="00954EE1" w:rsidP="00AA6C9E">
      <w:pPr>
        <w:spacing w:after="0" w:line="240" w:lineRule="auto"/>
        <w:ind w:firstLine="708"/>
        <w:jc w:val="both"/>
        <w:rPr>
          <w:rFonts w:asciiTheme="majorHAnsi" w:hAnsiTheme="majorHAnsi" w:cstheme="majorHAnsi"/>
          <w:lang w:val="kk-KZ"/>
        </w:rPr>
      </w:pPr>
    </w:p>
    <w:p w14:paraId="74A332FF" w14:textId="77777777" w:rsidR="00954EE1" w:rsidRPr="00F511CE" w:rsidRDefault="00954EE1" w:rsidP="00AA6C9E">
      <w:pPr>
        <w:spacing w:after="0" w:line="240" w:lineRule="auto"/>
        <w:jc w:val="both"/>
        <w:rPr>
          <w:rFonts w:asciiTheme="majorHAnsi" w:hAnsiTheme="majorHAnsi" w:cstheme="majorHAnsi"/>
          <w:lang w:val="kk-KZ"/>
        </w:rPr>
      </w:pPr>
    </w:p>
    <w:p w14:paraId="33E860C4" w14:textId="77777777" w:rsidR="00954EE1" w:rsidRPr="00F511CE" w:rsidRDefault="00954EE1" w:rsidP="00AA6C9E">
      <w:pPr>
        <w:spacing w:after="0" w:line="240" w:lineRule="auto"/>
        <w:jc w:val="center"/>
        <w:rPr>
          <w:rFonts w:asciiTheme="majorHAnsi" w:hAnsiTheme="majorHAnsi" w:cstheme="majorHAnsi"/>
          <w:lang w:val="kk-KZ"/>
        </w:rPr>
      </w:pPr>
      <w:r w:rsidRPr="00F511CE">
        <w:rPr>
          <w:rFonts w:asciiTheme="majorHAnsi" w:hAnsiTheme="majorHAnsi" w:cstheme="majorHAnsi"/>
          <w:noProof/>
          <w:lang w:eastAsia="ru-RU"/>
        </w:rPr>
        <w:drawing>
          <wp:inline distT="0" distB="0" distL="0" distR="0" wp14:anchorId="10B14583" wp14:editId="212D3E5F">
            <wp:extent cx="6038850" cy="3267075"/>
            <wp:effectExtent l="0" t="0" r="19050" b="9525"/>
            <wp:docPr id="859235541" name="Диаграмма 859235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4D50A0E" w14:textId="77777777" w:rsidR="00954EE1" w:rsidRPr="00F511CE" w:rsidRDefault="00954EE1" w:rsidP="00AA6C9E">
      <w:pPr>
        <w:spacing w:after="0" w:line="240" w:lineRule="auto"/>
        <w:jc w:val="both"/>
        <w:rPr>
          <w:rFonts w:asciiTheme="majorHAnsi" w:hAnsiTheme="majorHAnsi" w:cstheme="majorHAnsi"/>
          <w:lang w:val="kk-KZ"/>
        </w:rPr>
      </w:pPr>
    </w:p>
    <w:p w14:paraId="2BEFA689" w14:textId="419D9659" w:rsidR="00954EE1" w:rsidRPr="00F511CE" w:rsidRDefault="00954EE1" w:rsidP="00380A57">
      <w:pPr>
        <w:spacing w:after="0" w:line="240" w:lineRule="auto"/>
        <w:jc w:val="center"/>
        <w:rPr>
          <w:rFonts w:asciiTheme="majorHAnsi" w:hAnsiTheme="majorHAnsi" w:cstheme="majorHAnsi"/>
          <w:lang w:val="kk-KZ"/>
        </w:rPr>
      </w:pPr>
      <w:r w:rsidRPr="00F511CE">
        <w:rPr>
          <w:rFonts w:asciiTheme="majorHAnsi" w:hAnsiTheme="majorHAnsi" w:cstheme="majorHAnsi"/>
          <w:lang w:val="kk-KZ"/>
        </w:rPr>
        <w:t>Сурет 19</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lang w:val="kk-KZ"/>
        </w:rPr>
        <w:t xml:space="preserve">Алматы облысындағы сүт фермасындағы голштеин тұқымды сиырлардың 1,0 мл сүтіндегі соматикалық </w:t>
      </w:r>
      <w:r w:rsidR="00463F80">
        <w:rPr>
          <w:rFonts w:asciiTheme="majorHAnsi" w:hAnsiTheme="majorHAnsi" w:cstheme="majorHAnsi"/>
          <w:lang w:val="kk-KZ"/>
        </w:rPr>
        <w:t>жасуша</w:t>
      </w:r>
      <w:r w:rsidRPr="00F511CE">
        <w:rPr>
          <w:rFonts w:asciiTheme="majorHAnsi" w:hAnsiTheme="majorHAnsi" w:cstheme="majorHAnsi"/>
          <w:lang w:val="kk-KZ"/>
        </w:rPr>
        <w:t xml:space="preserve"> мөлшерінің диаграммасы</w:t>
      </w:r>
    </w:p>
    <w:p w14:paraId="2E5F6801" w14:textId="7C9B7A57" w:rsidR="00954EE1" w:rsidRPr="00F511CE" w:rsidRDefault="00F03662"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lastRenderedPageBreak/>
        <w:t xml:space="preserve">Сүттегі соматикалық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 xml:space="preserve">дың саны бойынша сиырлар келесі топтарға бөлінді: 1,0 мл сүтте соматикалық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 xml:space="preserve">дың саны 100 мыңнан 300 мыңға дейін, 300 мыңнан 500 мыңға дейін және 500 мыңнан жоғары </w:t>
      </w:r>
      <w:r w:rsidR="00463F80">
        <w:rPr>
          <w:rFonts w:asciiTheme="majorHAnsi" w:hAnsiTheme="majorHAnsi" w:cstheme="majorHAnsi"/>
          <w:color w:val="000000" w:themeColor="text1"/>
          <w:lang w:val="kk-KZ"/>
        </w:rPr>
        <w:t>торшалар</w:t>
      </w:r>
      <w:r w:rsidRPr="00F511CE">
        <w:rPr>
          <w:rFonts w:asciiTheme="majorHAnsi" w:hAnsiTheme="majorHAnsi" w:cstheme="majorHAnsi"/>
          <w:color w:val="000000" w:themeColor="text1"/>
          <w:lang w:val="kk-KZ"/>
        </w:rPr>
        <w:t xml:space="preserve"> бар.</w:t>
      </w:r>
      <w:r w:rsidR="00CB2F14">
        <w:rPr>
          <w:rFonts w:asciiTheme="majorHAnsi" w:hAnsiTheme="majorHAnsi" w:cstheme="majorHAnsi"/>
          <w:color w:val="000000" w:themeColor="text1"/>
          <w:lang w:val="kk-KZ"/>
        </w:rPr>
        <w:t xml:space="preserve"> </w:t>
      </w:r>
      <w:r w:rsidR="00954EE1" w:rsidRPr="00F511CE">
        <w:rPr>
          <w:rFonts w:asciiTheme="majorHAnsi" w:hAnsiTheme="majorHAnsi" w:cstheme="majorHAnsi"/>
          <w:color w:val="000000" w:themeColor="text1"/>
          <w:lang w:val="kk-KZ"/>
        </w:rPr>
        <w:t>Тексерілген 183 сиырдың 23 басында</w:t>
      </w:r>
      <w:r w:rsidR="00026E49" w:rsidRPr="00F511CE">
        <w:rPr>
          <w:rFonts w:asciiTheme="majorHAnsi" w:hAnsiTheme="majorHAnsi" w:cstheme="majorHAnsi"/>
          <w:color w:val="000000" w:themeColor="text1"/>
          <w:lang w:val="kk-KZ"/>
        </w:rPr>
        <w:t xml:space="preserve"> </w:t>
      </w:r>
      <w:r w:rsidR="00954EE1" w:rsidRPr="00F511CE">
        <w:rPr>
          <w:rFonts w:asciiTheme="majorHAnsi" w:hAnsiTheme="majorHAnsi" w:cstheme="majorHAnsi"/>
          <w:color w:val="000000" w:themeColor="text1"/>
          <w:lang w:val="kk-KZ"/>
        </w:rPr>
        <w:t xml:space="preserve">100 мыңнан 300 мыңға дейін </w:t>
      </w:r>
      <w:r w:rsidR="00463F80">
        <w:rPr>
          <w:rFonts w:asciiTheme="majorHAnsi" w:hAnsiTheme="majorHAnsi" w:cstheme="majorHAnsi"/>
          <w:color w:val="000000" w:themeColor="text1"/>
          <w:lang w:val="kk-KZ"/>
        </w:rPr>
        <w:t>торшалар</w:t>
      </w:r>
      <w:r w:rsidR="00954EE1" w:rsidRPr="00F511CE">
        <w:rPr>
          <w:rFonts w:asciiTheme="majorHAnsi" w:hAnsiTheme="majorHAnsi" w:cstheme="majorHAnsi"/>
          <w:color w:val="000000" w:themeColor="text1"/>
          <w:lang w:val="kk-KZ"/>
        </w:rPr>
        <w:t xml:space="preserve"> санын құрады, 12 басында 300 мыңнан 500 мыңға дейін, ал 5 сиырда 500 мыңнан астам жасуша 1 мл сүтте болды, соматикалық </w:t>
      </w:r>
      <w:r w:rsidR="00463F80">
        <w:rPr>
          <w:rFonts w:asciiTheme="majorHAnsi" w:hAnsiTheme="majorHAnsi" w:cstheme="majorHAnsi"/>
          <w:color w:val="000000" w:themeColor="text1"/>
          <w:lang w:val="kk-KZ"/>
        </w:rPr>
        <w:t>торшалар</w:t>
      </w:r>
      <w:r w:rsidR="00954EE1" w:rsidRPr="00F511CE">
        <w:rPr>
          <w:rFonts w:asciiTheme="majorHAnsi" w:hAnsiTheme="majorHAnsi" w:cstheme="majorHAnsi"/>
          <w:color w:val="000000" w:themeColor="text1"/>
          <w:lang w:val="kk-KZ"/>
        </w:rPr>
        <w:t xml:space="preserve">дың саны физиологиялық нормадан асқан сиырлардың үлесі 27,2%-ды құрады. Осылайша, алғашқы диагностикалық тексеру нәтижелері бойынша соматикалық </w:t>
      </w:r>
      <w:r w:rsidR="00463F80">
        <w:rPr>
          <w:rFonts w:asciiTheme="majorHAnsi" w:hAnsiTheme="majorHAnsi" w:cstheme="majorHAnsi"/>
          <w:color w:val="000000" w:themeColor="text1"/>
          <w:lang w:val="kk-KZ"/>
        </w:rPr>
        <w:t>торшалар</w:t>
      </w:r>
      <w:r w:rsidR="00954EE1" w:rsidRPr="00F511CE">
        <w:rPr>
          <w:rFonts w:asciiTheme="majorHAnsi" w:hAnsiTheme="majorHAnsi" w:cstheme="majorHAnsi"/>
          <w:color w:val="000000" w:themeColor="text1"/>
          <w:lang w:val="kk-KZ"/>
        </w:rPr>
        <w:t xml:space="preserve">дың санын санау әдісімен 27,2% жануар субклиникалық маститпен ауыратыны анықталды. Әдеби деректерді талдай отырып, соматикалық </w:t>
      </w:r>
      <w:r w:rsidR="00463F80">
        <w:rPr>
          <w:rFonts w:asciiTheme="majorHAnsi" w:hAnsiTheme="majorHAnsi" w:cstheme="majorHAnsi"/>
          <w:color w:val="000000" w:themeColor="text1"/>
          <w:lang w:val="kk-KZ"/>
        </w:rPr>
        <w:t>торшалар</w:t>
      </w:r>
      <w:r w:rsidR="00954EE1" w:rsidRPr="00F511CE">
        <w:rPr>
          <w:rFonts w:asciiTheme="majorHAnsi" w:hAnsiTheme="majorHAnsi" w:cstheme="majorHAnsi"/>
          <w:color w:val="000000" w:themeColor="text1"/>
          <w:lang w:val="kk-KZ"/>
        </w:rPr>
        <w:t>дың саны 100 мыңнан аспайтын жануарлар сау жануарлар тобына жатқызылды. Екінші және үшінші тексеру нәтижелері бойынша зерттелген сиырлар тобына ұқсас үрдіс байқалды, яғни сау сиырлардың үлесі сәйкесінше 75,3% және 79,3% құрады (сурет 1</w:t>
      </w:r>
      <w:r w:rsidR="00344DF1">
        <w:rPr>
          <w:rFonts w:asciiTheme="majorHAnsi" w:hAnsiTheme="majorHAnsi" w:cstheme="majorHAnsi"/>
          <w:color w:val="000000" w:themeColor="text1"/>
          <w:lang w:val="kk-KZ"/>
        </w:rPr>
        <w:t>9</w:t>
      </w:r>
      <w:r w:rsidR="00954EE1" w:rsidRPr="00F511CE">
        <w:rPr>
          <w:rFonts w:asciiTheme="majorHAnsi" w:hAnsiTheme="majorHAnsi" w:cstheme="majorHAnsi"/>
          <w:color w:val="000000" w:themeColor="text1"/>
          <w:lang w:val="kk-KZ"/>
        </w:rPr>
        <w:t xml:space="preserve">). Жалпы  жиналған сүттегі соматикалық </w:t>
      </w:r>
      <w:r w:rsidR="00463F80">
        <w:rPr>
          <w:rFonts w:asciiTheme="majorHAnsi" w:hAnsiTheme="majorHAnsi" w:cstheme="majorHAnsi"/>
          <w:color w:val="000000" w:themeColor="text1"/>
          <w:lang w:val="kk-KZ"/>
        </w:rPr>
        <w:t>торшалар</w:t>
      </w:r>
      <w:r w:rsidR="00954EE1" w:rsidRPr="00F511CE">
        <w:rPr>
          <w:rFonts w:asciiTheme="majorHAnsi" w:hAnsiTheme="majorHAnsi" w:cstheme="majorHAnsi"/>
          <w:color w:val="000000" w:themeColor="text1"/>
          <w:lang w:val="kk-KZ"/>
        </w:rPr>
        <w:t>дың саны 1,0 мл зерттелген сүтте 428 мыңнан 443 мыңға дейін өзгеріп тұрды.</w:t>
      </w:r>
    </w:p>
    <w:p w14:paraId="1D25BFAA" w14:textId="77777777" w:rsidR="00954EE1" w:rsidRPr="00F511CE" w:rsidRDefault="00954EE1" w:rsidP="00AA6C9E">
      <w:pPr>
        <w:spacing w:after="0" w:line="240" w:lineRule="auto"/>
        <w:jc w:val="both"/>
        <w:rPr>
          <w:rFonts w:asciiTheme="majorHAnsi" w:hAnsiTheme="majorHAnsi" w:cstheme="majorHAnsi"/>
          <w:lang w:val="kk-KZ"/>
        </w:rPr>
      </w:pPr>
    </w:p>
    <w:p w14:paraId="4C36934E" w14:textId="77777777" w:rsidR="00954EE1" w:rsidRPr="00F511CE" w:rsidRDefault="00954EE1" w:rsidP="00AA6C9E">
      <w:pPr>
        <w:spacing w:after="0" w:line="240" w:lineRule="auto"/>
        <w:ind w:firstLine="567"/>
        <w:jc w:val="both"/>
        <w:rPr>
          <w:rFonts w:asciiTheme="majorHAnsi" w:hAnsiTheme="majorHAnsi" w:cstheme="majorHAnsi"/>
          <w:b/>
          <w:lang w:val="kk-KZ"/>
        </w:rPr>
      </w:pPr>
      <w:r w:rsidRPr="00F511CE">
        <w:rPr>
          <w:rFonts w:asciiTheme="majorHAnsi" w:hAnsiTheme="majorHAnsi" w:cstheme="majorHAnsi"/>
          <w:b/>
          <w:lang w:val="kk-KZ"/>
        </w:rPr>
        <w:t xml:space="preserve">3.4 Сиырлардың сүт құрамындағы антибиотиктер қалдығының деңгейі және ПТР әдісімен клиникалық материалда патогенді микроорганизмдерді балаудың тәжірибелік маңызы </w:t>
      </w:r>
    </w:p>
    <w:p w14:paraId="38BA5211" w14:textId="77777777" w:rsidR="0041307C" w:rsidRDefault="00954EE1" w:rsidP="00AA6C9E">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2023 жылдың наурыз бен мамыр айы аралығында сүттегі антибиотиктердің: хлорамфеникол, стрептомицин, тетрациклиндер тобы, ß-лактамдар тобының қалдық мөлшеріне 62 сүт үлгісі тексерілді (кесте </w:t>
      </w:r>
      <w:r w:rsidR="0041307C">
        <w:rPr>
          <w:rFonts w:asciiTheme="majorHAnsi" w:eastAsia="Times New Roman" w:hAnsiTheme="majorHAnsi" w:cstheme="majorHAnsi"/>
          <w:lang w:val="kk-KZ"/>
        </w:rPr>
        <w:t>19).</w:t>
      </w:r>
    </w:p>
    <w:p w14:paraId="68306F66" w14:textId="77777777" w:rsidR="0041307C" w:rsidRDefault="00954EE1" w:rsidP="00AA6C9E">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Алғашқы зерттеу нәтижелеріне сәйкес (n=24) оның ішінде 24 сиырдың  екеуінде хлорамфениколдың қалдық мөлшері табылды, бір сиырда стрептомицин табылды, ал тетрациклиндер тобы мен ß-лактамдар тобының басқа екі антибиотигінің қалдық мөлшері табылмады.</w:t>
      </w:r>
    </w:p>
    <w:p w14:paraId="37FEA015" w14:textId="77777777" w:rsidR="0041307C" w:rsidRDefault="00954EE1" w:rsidP="00AA6C9E">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Екінші бақылау зерттеулері 2023 жылдың сәуір айында жүргізілді, барлығы 18 үлгі тексерілді, және бір сиырда стрептомицин қалдық мөлшерінің асуы тіркелді.</w:t>
      </w:r>
    </w:p>
    <w:p w14:paraId="159034F4" w14:textId="77777777" w:rsidR="0041307C" w:rsidRDefault="00954EE1" w:rsidP="0041307C">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 xml:space="preserve">Үшінші бақылау зерттеуі зерттелген сүт үлгілерінде келесі антибиотиктердің қалдық мөлшерінің рұқсат етілген нормадан асқанын көрсетті: хлорамфеникол (3 үлгі), стрептомицин (2 үлгі), тетрациклин тобы (1 үлгі). </w:t>
      </w:r>
      <w:r w:rsidR="00344DF1">
        <w:rPr>
          <w:rFonts w:asciiTheme="majorHAnsi" w:eastAsia="Times New Roman" w:hAnsiTheme="majorHAnsi" w:cstheme="majorHAnsi"/>
          <w:lang w:val="kk-KZ"/>
        </w:rPr>
        <w:t>19</w:t>
      </w:r>
      <w:r w:rsidRPr="00F511CE">
        <w:rPr>
          <w:rFonts w:asciiTheme="majorHAnsi" w:eastAsia="Times New Roman" w:hAnsiTheme="majorHAnsi" w:cstheme="majorHAnsi"/>
          <w:lang w:val="kk-KZ"/>
        </w:rPr>
        <w:t>-ші кестеде көрініп тұрғандай, жинақталған сүтте антибиотиктердің қалдық мөлшері анықталған жоқ, барлық зерттеулердің нәтижелері теріс болды.</w:t>
      </w:r>
    </w:p>
    <w:p w14:paraId="67330D80" w14:textId="584C2EA2" w:rsidR="00954EE1" w:rsidRDefault="0041307C" w:rsidP="0041307C">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Ветеринарлық тәжірибеде антибиотиктер мен антимикробтық препараттар жиі фронталды түрде, микробиологиялық зерттеулер мен молекулалық-генетикалық талдаулардың нәтижелерін ескермей қолданылады. Сондықтан, біздің зерттеуімізде біз клиникалық материалдан патогенді агентті анықтау үшін ПТР әдісін қолдандық.</w:t>
      </w:r>
    </w:p>
    <w:p w14:paraId="7DA5ED51" w14:textId="77777777" w:rsidR="0041307C" w:rsidRPr="00F511CE" w:rsidRDefault="0041307C" w:rsidP="0041307C">
      <w:pPr>
        <w:spacing w:after="0" w:line="240" w:lineRule="auto"/>
        <w:ind w:firstLine="567"/>
        <w:jc w:val="both"/>
        <w:rPr>
          <w:rFonts w:asciiTheme="majorHAnsi" w:hAnsiTheme="majorHAnsi" w:cstheme="majorHAnsi"/>
          <w:lang w:val="kk-KZ"/>
        </w:rPr>
      </w:pPr>
    </w:p>
    <w:p w14:paraId="2C99C516" w14:textId="559DA4F4" w:rsidR="00954EE1" w:rsidRDefault="00954EE1" w:rsidP="00AA6C9E">
      <w:pPr>
        <w:spacing w:after="0" w:line="240" w:lineRule="auto"/>
        <w:jc w:val="both"/>
        <w:rPr>
          <w:rFonts w:asciiTheme="majorHAnsi" w:hAnsiTheme="majorHAnsi" w:cstheme="majorHAnsi"/>
          <w:lang w:val="kk-KZ"/>
        </w:rPr>
      </w:pPr>
      <w:r w:rsidRPr="00F511CE">
        <w:rPr>
          <w:rFonts w:asciiTheme="majorHAnsi" w:hAnsiTheme="majorHAnsi" w:cstheme="majorHAnsi"/>
          <w:lang w:val="kk-KZ"/>
        </w:rPr>
        <w:lastRenderedPageBreak/>
        <w:t xml:space="preserve">Кесте </w:t>
      </w:r>
      <w:r w:rsidR="001263D9">
        <w:rPr>
          <w:rFonts w:asciiTheme="majorHAnsi" w:hAnsiTheme="majorHAnsi" w:cstheme="majorHAnsi"/>
          <w:lang w:val="kk-KZ"/>
        </w:rPr>
        <w:t>19</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lang w:val="kk-KZ"/>
        </w:rPr>
        <w:t>Сүт үлгілеріндегі антибиотик қалдықтарының нәтижелері (хлорамфеникол, стрептомицин, тетрациклин тобы, антибиотиктердің ß-лактам тобы)</w:t>
      </w:r>
    </w:p>
    <w:p w14:paraId="666B612E" w14:textId="77777777" w:rsidR="007E08E2" w:rsidRPr="00F511CE" w:rsidRDefault="007E08E2" w:rsidP="00AA6C9E">
      <w:pPr>
        <w:spacing w:after="0" w:line="240" w:lineRule="auto"/>
        <w:jc w:val="both"/>
        <w:rPr>
          <w:rFonts w:asciiTheme="majorHAnsi" w:hAnsiTheme="majorHAnsi" w:cstheme="majorHAnsi"/>
          <w:lang w:val="kk-KZ"/>
        </w:rPr>
      </w:pPr>
    </w:p>
    <w:tbl>
      <w:tblPr>
        <w:tblStyle w:val="af"/>
        <w:tblW w:w="9639" w:type="dxa"/>
        <w:tblInd w:w="108" w:type="dxa"/>
        <w:tblLayout w:type="fixed"/>
        <w:tblLook w:val="04A0" w:firstRow="1" w:lastRow="0" w:firstColumn="1" w:lastColumn="0" w:noHBand="0" w:noVBand="1"/>
      </w:tblPr>
      <w:tblGrid>
        <w:gridCol w:w="1560"/>
        <w:gridCol w:w="992"/>
        <w:gridCol w:w="992"/>
        <w:gridCol w:w="992"/>
        <w:gridCol w:w="907"/>
        <w:gridCol w:w="1063"/>
        <w:gridCol w:w="990"/>
        <w:gridCol w:w="896"/>
        <w:gridCol w:w="1247"/>
      </w:tblGrid>
      <w:tr w:rsidR="00954EE1" w:rsidRPr="007E08E2" w14:paraId="442E2177" w14:textId="77777777" w:rsidTr="00380A57">
        <w:tc>
          <w:tcPr>
            <w:tcW w:w="1560" w:type="dxa"/>
          </w:tcPr>
          <w:p w14:paraId="222AB1D0"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Зерттеу тобы</w:t>
            </w:r>
          </w:p>
        </w:tc>
        <w:tc>
          <w:tcPr>
            <w:tcW w:w="1984" w:type="dxa"/>
            <w:gridSpan w:val="2"/>
          </w:tcPr>
          <w:p w14:paraId="5AF443B7"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Хлорамфеникол</w:t>
            </w:r>
          </w:p>
        </w:tc>
        <w:tc>
          <w:tcPr>
            <w:tcW w:w="1899" w:type="dxa"/>
            <w:gridSpan w:val="2"/>
          </w:tcPr>
          <w:p w14:paraId="67D6A470"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Стрептомицин</w:t>
            </w:r>
          </w:p>
        </w:tc>
        <w:tc>
          <w:tcPr>
            <w:tcW w:w="2053" w:type="dxa"/>
            <w:gridSpan w:val="2"/>
          </w:tcPr>
          <w:p w14:paraId="306F382D"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Тетрациклин тобы</w:t>
            </w:r>
          </w:p>
        </w:tc>
        <w:tc>
          <w:tcPr>
            <w:tcW w:w="2143" w:type="dxa"/>
            <w:gridSpan w:val="2"/>
          </w:tcPr>
          <w:p w14:paraId="35CAE7DF"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ß-лактамдық антибиотиктер тобы</w:t>
            </w:r>
          </w:p>
        </w:tc>
      </w:tr>
      <w:tr w:rsidR="00954EE1" w:rsidRPr="007E08E2" w14:paraId="19B0EC86" w14:textId="77777777" w:rsidTr="00380A57">
        <w:tc>
          <w:tcPr>
            <w:tcW w:w="1560" w:type="dxa"/>
            <w:vMerge w:val="restart"/>
          </w:tcPr>
          <w:p w14:paraId="38C6A8B3"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en-US"/>
              </w:rPr>
              <w:t>I</w:t>
            </w:r>
            <w:r w:rsidRPr="007E08E2">
              <w:rPr>
                <w:rFonts w:asciiTheme="majorHAnsi" w:eastAsia="Times New Roman" w:hAnsiTheme="majorHAnsi" w:cstheme="majorHAnsi"/>
                <w:sz w:val="24"/>
                <w:szCs w:val="24"/>
              </w:rPr>
              <w:t xml:space="preserve"> </w:t>
            </w:r>
            <w:r w:rsidRPr="007E08E2">
              <w:rPr>
                <w:rFonts w:asciiTheme="majorHAnsi" w:eastAsia="Times New Roman" w:hAnsiTheme="majorHAnsi" w:cstheme="majorHAnsi"/>
                <w:sz w:val="24"/>
                <w:szCs w:val="24"/>
                <w:lang w:val="kk-KZ"/>
              </w:rPr>
              <w:t xml:space="preserve">топ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24)</w:t>
            </w:r>
          </w:p>
          <w:p w14:paraId="3842A608"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Наурыз 2023 ж </w:t>
            </w:r>
          </w:p>
        </w:tc>
        <w:tc>
          <w:tcPr>
            <w:tcW w:w="992" w:type="dxa"/>
            <w:vMerge w:val="restart"/>
          </w:tcPr>
          <w:p w14:paraId="6FE853ED" w14:textId="77777777" w:rsidR="00954EE1" w:rsidRPr="007E08E2" w:rsidRDefault="00954EE1" w:rsidP="00AA6C9E">
            <w:pPr>
              <w:jc w:val="center"/>
              <w:rPr>
                <w:rFonts w:asciiTheme="majorHAnsi" w:eastAsia="Times New Roman" w:hAnsiTheme="majorHAnsi" w:cstheme="majorHAnsi"/>
                <w:sz w:val="24"/>
                <w:szCs w:val="24"/>
              </w:rPr>
            </w:pPr>
          </w:p>
          <w:p w14:paraId="3EE88ED4"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CAP</w:t>
            </w:r>
          </w:p>
        </w:tc>
        <w:tc>
          <w:tcPr>
            <w:tcW w:w="992" w:type="dxa"/>
          </w:tcPr>
          <w:p w14:paraId="7ABC2BDC"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Оң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2)</w:t>
            </w:r>
          </w:p>
        </w:tc>
        <w:tc>
          <w:tcPr>
            <w:tcW w:w="992" w:type="dxa"/>
            <w:vMerge w:val="restart"/>
          </w:tcPr>
          <w:p w14:paraId="1FEB96C0" w14:textId="77777777" w:rsidR="00954EE1" w:rsidRPr="007E08E2" w:rsidRDefault="00954EE1" w:rsidP="00AA6C9E">
            <w:pPr>
              <w:jc w:val="center"/>
              <w:rPr>
                <w:rFonts w:asciiTheme="majorHAnsi" w:eastAsia="Times New Roman" w:hAnsiTheme="majorHAnsi" w:cstheme="majorHAnsi"/>
                <w:sz w:val="24"/>
                <w:szCs w:val="24"/>
              </w:rPr>
            </w:pPr>
          </w:p>
          <w:p w14:paraId="2C031918"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STREP</w:t>
            </w:r>
          </w:p>
        </w:tc>
        <w:tc>
          <w:tcPr>
            <w:tcW w:w="907" w:type="dxa"/>
          </w:tcPr>
          <w:p w14:paraId="0DE6834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Оң</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1)</w:t>
            </w:r>
          </w:p>
        </w:tc>
        <w:tc>
          <w:tcPr>
            <w:tcW w:w="1063" w:type="dxa"/>
            <w:vMerge w:val="restart"/>
          </w:tcPr>
          <w:p w14:paraId="5F4771FE" w14:textId="77777777" w:rsidR="00954EE1" w:rsidRPr="007E08E2" w:rsidRDefault="00954EE1" w:rsidP="00AA6C9E">
            <w:pPr>
              <w:jc w:val="center"/>
              <w:rPr>
                <w:rFonts w:asciiTheme="majorHAnsi" w:eastAsia="Times New Roman" w:hAnsiTheme="majorHAnsi" w:cstheme="majorHAnsi"/>
                <w:sz w:val="24"/>
                <w:szCs w:val="24"/>
              </w:rPr>
            </w:pPr>
          </w:p>
          <w:p w14:paraId="52ECFB62"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TETRA</w:t>
            </w:r>
          </w:p>
        </w:tc>
        <w:tc>
          <w:tcPr>
            <w:tcW w:w="990" w:type="dxa"/>
          </w:tcPr>
          <w:p w14:paraId="6874BDD5"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Оң</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=0</w:t>
            </w:r>
            <w:r w:rsidRPr="007E08E2">
              <w:rPr>
                <w:rFonts w:asciiTheme="majorHAnsi" w:hAnsiTheme="majorHAnsi" w:cstheme="majorHAnsi"/>
                <w:sz w:val="24"/>
                <w:szCs w:val="24"/>
                <w:lang w:val="kk-KZ"/>
              </w:rPr>
              <w:t>)</w:t>
            </w:r>
          </w:p>
        </w:tc>
        <w:tc>
          <w:tcPr>
            <w:tcW w:w="896" w:type="dxa"/>
            <w:vMerge w:val="restart"/>
          </w:tcPr>
          <w:p w14:paraId="61A38F69" w14:textId="77777777" w:rsidR="00954EE1" w:rsidRPr="007E08E2" w:rsidRDefault="00954EE1" w:rsidP="00AA6C9E">
            <w:pPr>
              <w:jc w:val="center"/>
              <w:rPr>
                <w:rFonts w:asciiTheme="majorHAnsi" w:eastAsia="Times New Roman" w:hAnsiTheme="majorHAnsi" w:cstheme="majorHAnsi"/>
                <w:sz w:val="24"/>
                <w:szCs w:val="24"/>
              </w:rPr>
            </w:pPr>
          </w:p>
          <w:p w14:paraId="5AC192B9"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BETA</w:t>
            </w:r>
          </w:p>
        </w:tc>
        <w:tc>
          <w:tcPr>
            <w:tcW w:w="1247" w:type="dxa"/>
          </w:tcPr>
          <w:p w14:paraId="4F26AC68"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Оң</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=0</w:t>
            </w:r>
            <w:r w:rsidRPr="007E08E2">
              <w:rPr>
                <w:rFonts w:asciiTheme="majorHAnsi" w:hAnsiTheme="majorHAnsi" w:cstheme="majorHAnsi"/>
                <w:sz w:val="24"/>
                <w:szCs w:val="24"/>
                <w:lang w:val="kk-KZ"/>
              </w:rPr>
              <w:t>)</w:t>
            </w:r>
          </w:p>
        </w:tc>
      </w:tr>
      <w:tr w:rsidR="00954EE1" w:rsidRPr="007E08E2" w14:paraId="3EF85854" w14:textId="77777777" w:rsidTr="00380A57">
        <w:tc>
          <w:tcPr>
            <w:tcW w:w="1560" w:type="dxa"/>
            <w:vMerge/>
          </w:tcPr>
          <w:p w14:paraId="336E82E2" w14:textId="77777777" w:rsidR="00954EE1" w:rsidRPr="007E08E2" w:rsidRDefault="00954EE1" w:rsidP="00AA6C9E">
            <w:pPr>
              <w:jc w:val="both"/>
              <w:rPr>
                <w:rFonts w:asciiTheme="majorHAnsi" w:hAnsiTheme="majorHAnsi" w:cstheme="majorHAnsi"/>
                <w:sz w:val="24"/>
                <w:szCs w:val="24"/>
                <w:lang w:val="kk-KZ"/>
              </w:rPr>
            </w:pPr>
          </w:p>
        </w:tc>
        <w:tc>
          <w:tcPr>
            <w:tcW w:w="992" w:type="dxa"/>
            <w:vMerge/>
          </w:tcPr>
          <w:p w14:paraId="319FE667" w14:textId="77777777" w:rsidR="00954EE1" w:rsidRPr="007E08E2" w:rsidRDefault="00954EE1" w:rsidP="00AA6C9E">
            <w:pPr>
              <w:jc w:val="center"/>
              <w:rPr>
                <w:rFonts w:asciiTheme="majorHAnsi" w:hAnsiTheme="majorHAnsi" w:cstheme="majorHAnsi"/>
                <w:sz w:val="24"/>
                <w:szCs w:val="24"/>
                <w:lang w:val="kk-KZ"/>
              </w:rPr>
            </w:pPr>
          </w:p>
        </w:tc>
        <w:tc>
          <w:tcPr>
            <w:tcW w:w="992" w:type="dxa"/>
          </w:tcPr>
          <w:p w14:paraId="5E56D023"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22)</w:t>
            </w:r>
          </w:p>
        </w:tc>
        <w:tc>
          <w:tcPr>
            <w:tcW w:w="992" w:type="dxa"/>
            <w:vMerge/>
          </w:tcPr>
          <w:p w14:paraId="437BBCEF" w14:textId="77777777" w:rsidR="00954EE1" w:rsidRPr="007E08E2" w:rsidRDefault="00954EE1" w:rsidP="00AA6C9E">
            <w:pPr>
              <w:jc w:val="center"/>
              <w:rPr>
                <w:rFonts w:asciiTheme="majorHAnsi" w:hAnsiTheme="majorHAnsi" w:cstheme="majorHAnsi"/>
                <w:sz w:val="24"/>
                <w:szCs w:val="24"/>
                <w:lang w:val="kk-KZ"/>
              </w:rPr>
            </w:pPr>
          </w:p>
        </w:tc>
        <w:tc>
          <w:tcPr>
            <w:tcW w:w="907" w:type="dxa"/>
          </w:tcPr>
          <w:p w14:paraId="7D0BFE14"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23)</w:t>
            </w:r>
          </w:p>
        </w:tc>
        <w:tc>
          <w:tcPr>
            <w:tcW w:w="1063" w:type="dxa"/>
            <w:vMerge/>
          </w:tcPr>
          <w:p w14:paraId="501F3CA0" w14:textId="77777777" w:rsidR="00954EE1" w:rsidRPr="007E08E2" w:rsidRDefault="00954EE1" w:rsidP="00AA6C9E">
            <w:pPr>
              <w:jc w:val="center"/>
              <w:rPr>
                <w:rFonts w:asciiTheme="majorHAnsi" w:hAnsiTheme="majorHAnsi" w:cstheme="majorHAnsi"/>
                <w:sz w:val="24"/>
                <w:szCs w:val="24"/>
                <w:lang w:val="kk-KZ"/>
              </w:rPr>
            </w:pPr>
          </w:p>
        </w:tc>
        <w:tc>
          <w:tcPr>
            <w:tcW w:w="990" w:type="dxa"/>
          </w:tcPr>
          <w:p w14:paraId="5965AD9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24)</w:t>
            </w:r>
          </w:p>
        </w:tc>
        <w:tc>
          <w:tcPr>
            <w:tcW w:w="896" w:type="dxa"/>
            <w:vMerge/>
          </w:tcPr>
          <w:p w14:paraId="2CC1C0DE" w14:textId="77777777" w:rsidR="00954EE1" w:rsidRPr="007E08E2" w:rsidRDefault="00954EE1" w:rsidP="00AA6C9E">
            <w:pPr>
              <w:jc w:val="center"/>
              <w:rPr>
                <w:rFonts w:asciiTheme="majorHAnsi" w:hAnsiTheme="majorHAnsi" w:cstheme="majorHAnsi"/>
                <w:sz w:val="24"/>
                <w:szCs w:val="24"/>
                <w:lang w:val="kk-KZ"/>
              </w:rPr>
            </w:pPr>
          </w:p>
        </w:tc>
        <w:tc>
          <w:tcPr>
            <w:tcW w:w="1247" w:type="dxa"/>
          </w:tcPr>
          <w:p w14:paraId="2010C8E9"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24)</w:t>
            </w:r>
          </w:p>
        </w:tc>
      </w:tr>
      <w:tr w:rsidR="00954EE1" w:rsidRPr="007E08E2" w14:paraId="664046B5" w14:textId="77777777" w:rsidTr="00380A57">
        <w:tc>
          <w:tcPr>
            <w:tcW w:w="1560" w:type="dxa"/>
            <w:vAlign w:val="bottom"/>
          </w:tcPr>
          <w:p w14:paraId="58616582" w14:textId="29784EFF" w:rsidR="00954EE1" w:rsidRPr="007E08E2" w:rsidRDefault="00954EE1" w:rsidP="00AA6C9E">
            <w:pPr>
              <w:jc w:val="both"/>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Жалпы  сүт </w:t>
            </w:r>
          </w:p>
        </w:tc>
        <w:tc>
          <w:tcPr>
            <w:tcW w:w="992" w:type="dxa"/>
          </w:tcPr>
          <w:p w14:paraId="2B8001A5" w14:textId="77777777" w:rsidR="00954EE1" w:rsidRPr="007E08E2" w:rsidRDefault="00954EE1" w:rsidP="00AA6C9E">
            <w:pPr>
              <w:jc w:val="center"/>
              <w:rPr>
                <w:rFonts w:asciiTheme="majorHAnsi" w:hAnsiTheme="majorHAnsi" w:cstheme="majorHAnsi"/>
                <w:sz w:val="24"/>
                <w:szCs w:val="24"/>
                <w:lang w:val="kk-KZ"/>
              </w:rPr>
            </w:pPr>
          </w:p>
        </w:tc>
        <w:tc>
          <w:tcPr>
            <w:tcW w:w="992" w:type="dxa"/>
          </w:tcPr>
          <w:p w14:paraId="68CBF37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992" w:type="dxa"/>
          </w:tcPr>
          <w:p w14:paraId="734875AB" w14:textId="77777777" w:rsidR="00954EE1" w:rsidRPr="007E08E2" w:rsidRDefault="00954EE1" w:rsidP="00AA6C9E">
            <w:pPr>
              <w:jc w:val="center"/>
              <w:rPr>
                <w:rFonts w:asciiTheme="majorHAnsi" w:hAnsiTheme="majorHAnsi" w:cstheme="majorHAnsi"/>
                <w:sz w:val="24"/>
                <w:szCs w:val="24"/>
                <w:lang w:val="kk-KZ"/>
              </w:rPr>
            </w:pPr>
          </w:p>
        </w:tc>
        <w:tc>
          <w:tcPr>
            <w:tcW w:w="907" w:type="dxa"/>
          </w:tcPr>
          <w:p w14:paraId="3DD725F8"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1063" w:type="dxa"/>
          </w:tcPr>
          <w:p w14:paraId="01D876E3" w14:textId="77777777" w:rsidR="00954EE1" w:rsidRPr="007E08E2" w:rsidRDefault="00954EE1" w:rsidP="00AA6C9E">
            <w:pPr>
              <w:jc w:val="center"/>
              <w:rPr>
                <w:rFonts w:asciiTheme="majorHAnsi" w:hAnsiTheme="majorHAnsi" w:cstheme="majorHAnsi"/>
                <w:sz w:val="24"/>
                <w:szCs w:val="24"/>
                <w:lang w:val="kk-KZ"/>
              </w:rPr>
            </w:pPr>
          </w:p>
        </w:tc>
        <w:tc>
          <w:tcPr>
            <w:tcW w:w="990" w:type="dxa"/>
          </w:tcPr>
          <w:p w14:paraId="68558322"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896" w:type="dxa"/>
          </w:tcPr>
          <w:p w14:paraId="339490B0" w14:textId="77777777" w:rsidR="00954EE1" w:rsidRPr="007E08E2" w:rsidRDefault="00954EE1" w:rsidP="00AA6C9E">
            <w:pPr>
              <w:jc w:val="center"/>
              <w:rPr>
                <w:rFonts w:asciiTheme="majorHAnsi" w:hAnsiTheme="majorHAnsi" w:cstheme="majorHAnsi"/>
                <w:sz w:val="24"/>
                <w:szCs w:val="24"/>
                <w:lang w:val="kk-KZ"/>
              </w:rPr>
            </w:pPr>
          </w:p>
        </w:tc>
        <w:tc>
          <w:tcPr>
            <w:tcW w:w="1247" w:type="dxa"/>
          </w:tcPr>
          <w:p w14:paraId="657F788B"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r>
      <w:tr w:rsidR="00954EE1" w:rsidRPr="007E08E2" w14:paraId="12C52514" w14:textId="77777777" w:rsidTr="0065000D">
        <w:tc>
          <w:tcPr>
            <w:tcW w:w="1560" w:type="dxa"/>
            <w:vMerge w:val="restart"/>
          </w:tcPr>
          <w:p w14:paraId="4AE58244" w14:textId="77777777" w:rsidR="00954EE1" w:rsidRPr="007E08E2" w:rsidRDefault="00954EE1" w:rsidP="0065000D">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en-US"/>
              </w:rPr>
              <w:t>II</w:t>
            </w:r>
            <w:r w:rsidRPr="007E08E2">
              <w:rPr>
                <w:rFonts w:asciiTheme="majorHAnsi" w:eastAsia="Times New Roman" w:hAnsiTheme="majorHAnsi" w:cstheme="majorHAnsi"/>
                <w:sz w:val="24"/>
                <w:szCs w:val="24"/>
                <w:lang w:val="kk-KZ"/>
              </w:rPr>
              <w:t xml:space="preserve"> топ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18)</w:t>
            </w:r>
          </w:p>
          <w:p w14:paraId="61C355D9" w14:textId="6A1FB840" w:rsidR="00954EE1" w:rsidRPr="007E08E2" w:rsidRDefault="00954EE1" w:rsidP="0065000D">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Сәуір 2023 ж</w:t>
            </w:r>
          </w:p>
        </w:tc>
        <w:tc>
          <w:tcPr>
            <w:tcW w:w="992" w:type="dxa"/>
            <w:vMerge w:val="restart"/>
          </w:tcPr>
          <w:p w14:paraId="1DC15C4C" w14:textId="77777777" w:rsidR="00954EE1" w:rsidRPr="007E08E2" w:rsidRDefault="00954EE1" w:rsidP="00AA6C9E">
            <w:pPr>
              <w:jc w:val="center"/>
              <w:rPr>
                <w:rFonts w:asciiTheme="majorHAnsi" w:eastAsia="Times New Roman" w:hAnsiTheme="majorHAnsi" w:cstheme="majorHAnsi"/>
                <w:sz w:val="24"/>
                <w:szCs w:val="24"/>
              </w:rPr>
            </w:pPr>
          </w:p>
          <w:p w14:paraId="1DFE89C2"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CAP</w:t>
            </w:r>
          </w:p>
        </w:tc>
        <w:tc>
          <w:tcPr>
            <w:tcW w:w="992" w:type="dxa"/>
          </w:tcPr>
          <w:p w14:paraId="48F78927" w14:textId="77777777" w:rsidR="00954EE1" w:rsidRPr="007E08E2" w:rsidRDefault="00954EE1" w:rsidP="00AA6C9E">
            <w:pPr>
              <w:jc w:val="center"/>
              <w:rPr>
                <w:rFonts w:asciiTheme="majorHAnsi" w:eastAsia="Times New Roman" w:hAnsiTheme="majorHAnsi" w:cstheme="majorHAnsi"/>
                <w:sz w:val="24"/>
                <w:szCs w:val="24"/>
                <w:lang w:val="kk-KZ"/>
              </w:rPr>
            </w:pPr>
            <w:r w:rsidRPr="007E08E2">
              <w:rPr>
                <w:rFonts w:asciiTheme="majorHAnsi" w:eastAsia="Times New Roman" w:hAnsiTheme="majorHAnsi" w:cstheme="majorHAnsi"/>
                <w:sz w:val="24"/>
                <w:szCs w:val="24"/>
                <w:lang w:val="kk-KZ"/>
              </w:rPr>
              <w:t>Оң</w:t>
            </w:r>
          </w:p>
          <w:p w14:paraId="5B55876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=0</w:t>
            </w:r>
            <w:r w:rsidRPr="007E08E2">
              <w:rPr>
                <w:rFonts w:asciiTheme="majorHAnsi" w:hAnsiTheme="majorHAnsi" w:cstheme="majorHAnsi"/>
                <w:sz w:val="24"/>
                <w:szCs w:val="24"/>
                <w:lang w:val="kk-KZ"/>
              </w:rPr>
              <w:t>)</w:t>
            </w:r>
          </w:p>
        </w:tc>
        <w:tc>
          <w:tcPr>
            <w:tcW w:w="992" w:type="dxa"/>
            <w:vMerge w:val="restart"/>
          </w:tcPr>
          <w:p w14:paraId="7B38DD13" w14:textId="77777777" w:rsidR="00954EE1" w:rsidRPr="007E08E2" w:rsidRDefault="00954EE1" w:rsidP="00AA6C9E">
            <w:pPr>
              <w:jc w:val="center"/>
              <w:rPr>
                <w:rFonts w:asciiTheme="majorHAnsi" w:eastAsia="Times New Roman" w:hAnsiTheme="majorHAnsi" w:cstheme="majorHAnsi"/>
                <w:sz w:val="24"/>
                <w:szCs w:val="24"/>
              </w:rPr>
            </w:pPr>
          </w:p>
          <w:p w14:paraId="4F860D80"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STREP</w:t>
            </w:r>
          </w:p>
        </w:tc>
        <w:tc>
          <w:tcPr>
            <w:tcW w:w="907" w:type="dxa"/>
          </w:tcPr>
          <w:p w14:paraId="64C0BB0B"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Оң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Pr="007E08E2">
              <w:rPr>
                <w:rFonts w:asciiTheme="majorHAnsi" w:hAnsiTheme="majorHAnsi" w:cstheme="majorHAnsi"/>
                <w:sz w:val="24"/>
                <w:szCs w:val="24"/>
                <w:lang w:val="kk-KZ"/>
              </w:rPr>
              <w:t>1)</w:t>
            </w:r>
          </w:p>
        </w:tc>
        <w:tc>
          <w:tcPr>
            <w:tcW w:w="1063" w:type="dxa"/>
            <w:vMerge w:val="restart"/>
          </w:tcPr>
          <w:p w14:paraId="50D48324" w14:textId="77777777" w:rsidR="00954EE1" w:rsidRPr="007E08E2" w:rsidRDefault="00954EE1" w:rsidP="00AA6C9E">
            <w:pPr>
              <w:jc w:val="center"/>
              <w:rPr>
                <w:rFonts w:asciiTheme="majorHAnsi" w:eastAsia="Times New Roman" w:hAnsiTheme="majorHAnsi" w:cstheme="majorHAnsi"/>
                <w:sz w:val="24"/>
                <w:szCs w:val="24"/>
              </w:rPr>
            </w:pPr>
          </w:p>
          <w:p w14:paraId="03B7D65F"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TETRA</w:t>
            </w:r>
          </w:p>
        </w:tc>
        <w:tc>
          <w:tcPr>
            <w:tcW w:w="990" w:type="dxa"/>
          </w:tcPr>
          <w:p w14:paraId="3EA7A944"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Оң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=0</w:t>
            </w:r>
            <w:r w:rsidRPr="007E08E2">
              <w:rPr>
                <w:rFonts w:asciiTheme="majorHAnsi" w:hAnsiTheme="majorHAnsi" w:cstheme="majorHAnsi"/>
                <w:sz w:val="24"/>
                <w:szCs w:val="24"/>
                <w:lang w:val="kk-KZ"/>
              </w:rPr>
              <w:t>)</w:t>
            </w:r>
          </w:p>
        </w:tc>
        <w:tc>
          <w:tcPr>
            <w:tcW w:w="896" w:type="dxa"/>
            <w:vMerge w:val="restart"/>
          </w:tcPr>
          <w:p w14:paraId="41157CBB" w14:textId="77777777" w:rsidR="00954EE1" w:rsidRPr="007E08E2" w:rsidRDefault="00954EE1" w:rsidP="00AA6C9E">
            <w:pPr>
              <w:jc w:val="center"/>
              <w:rPr>
                <w:rFonts w:asciiTheme="majorHAnsi" w:eastAsia="Times New Roman" w:hAnsiTheme="majorHAnsi" w:cstheme="majorHAnsi"/>
                <w:sz w:val="24"/>
                <w:szCs w:val="24"/>
              </w:rPr>
            </w:pPr>
          </w:p>
          <w:p w14:paraId="705EE267"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BETA</w:t>
            </w:r>
          </w:p>
        </w:tc>
        <w:tc>
          <w:tcPr>
            <w:tcW w:w="1247" w:type="dxa"/>
          </w:tcPr>
          <w:p w14:paraId="03208CC5"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Оң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=0</w:t>
            </w:r>
            <w:r w:rsidRPr="007E08E2">
              <w:rPr>
                <w:rFonts w:asciiTheme="majorHAnsi" w:hAnsiTheme="majorHAnsi" w:cstheme="majorHAnsi"/>
                <w:sz w:val="24"/>
                <w:szCs w:val="24"/>
                <w:lang w:val="kk-KZ"/>
              </w:rPr>
              <w:t>)</w:t>
            </w:r>
          </w:p>
        </w:tc>
      </w:tr>
      <w:tr w:rsidR="00954EE1" w:rsidRPr="007E08E2" w14:paraId="7A4E5898" w14:textId="77777777" w:rsidTr="00380A57">
        <w:tc>
          <w:tcPr>
            <w:tcW w:w="1560" w:type="dxa"/>
            <w:vMerge/>
            <w:vAlign w:val="bottom"/>
          </w:tcPr>
          <w:p w14:paraId="302C3CFF" w14:textId="77777777" w:rsidR="00954EE1" w:rsidRPr="007E08E2" w:rsidRDefault="00954EE1" w:rsidP="00AA6C9E">
            <w:pPr>
              <w:jc w:val="both"/>
              <w:rPr>
                <w:rFonts w:asciiTheme="majorHAnsi" w:hAnsiTheme="majorHAnsi" w:cstheme="majorHAnsi"/>
                <w:sz w:val="24"/>
                <w:szCs w:val="24"/>
                <w:lang w:val="kk-KZ"/>
              </w:rPr>
            </w:pPr>
          </w:p>
        </w:tc>
        <w:tc>
          <w:tcPr>
            <w:tcW w:w="992" w:type="dxa"/>
            <w:vMerge/>
          </w:tcPr>
          <w:p w14:paraId="2C2CCD1E" w14:textId="77777777" w:rsidR="00954EE1" w:rsidRPr="007E08E2" w:rsidRDefault="00954EE1" w:rsidP="00AA6C9E">
            <w:pPr>
              <w:jc w:val="center"/>
              <w:rPr>
                <w:rFonts w:asciiTheme="majorHAnsi" w:hAnsiTheme="majorHAnsi" w:cstheme="majorHAnsi"/>
                <w:sz w:val="24"/>
                <w:szCs w:val="24"/>
                <w:lang w:val="kk-KZ"/>
              </w:rPr>
            </w:pPr>
          </w:p>
        </w:tc>
        <w:tc>
          <w:tcPr>
            <w:tcW w:w="992" w:type="dxa"/>
          </w:tcPr>
          <w:p w14:paraId="4DC5C081"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=18</w:t>
            </w:r>
            <w:r w:rsidRPr="007E08E2">
              <w:rPr>
                <w:rFonts w:asciiTheme="majorHAnsi" w:hAnsiTheme="majorHAnsi" w:cstheme="majorHAnsi"/>
                <w:sz w:val="24"/>
                <w:szCs w:val="24"/>
                <w:lang w:val="kk-KZ"/>
              </w:rPr>
              <w:t>)</w:t>
            </w:r>
          </w:p>
        </w:tc>
        <w:tc>
          <w:tcPr>
            <w:tcW w:w="992" w:type="dxa"/>
            <w:vMerge/>
          </w:tcPr>
          <w:p w14:paraId="3676EF14" w14:textId="77777777" w:rsidR="00954EE1" w:rsidRPr="007E08E2" w:rsidRDefault="00954EE1" w:rsidP="00AA6C9E">
            <w:pPr>
              <w:jc w:val="center"/>
              <w:rPr>
                <w:rFonts w:asciiTheme="majorHAnsi" w:hAnsiTheme="majorHAnsi" w:cstheme="majorHAnsi"/>
                <w:sz w:val="24"/>
                <w:szCs w:val="24"/>
                <w:lang w:val="kk-KZ"/>
              </w:rPr>
            </w:pPr>
          </w:p>
        </w:tc>
        <w:tc>
          <w:tcPr>
            <w:tcW w:w="907" w:type="dxa"/>
          </w:tcPr>
          <w:p w14:paraId="0BBEA06B"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=17</w:t>
            </w:r>
            <w:r w:rsidRPr="007E08E2">
              <w:rPr>
                <w:rFonts w:asciiTheme="majorHAnsi" w:hAnsiTheme="majorHAnsi" w:cstheme="majorHAnsi"/>
                <w:sz w:val="24"/>
                <w:szCs w:val="24"/>
                <w:lang w:val="kk-KZ"/>
              </w:rPr>
              <w:t>)</w:t>
            </w:r>
          </w:p>
        </w:tc>
        <w:tc>
          <w:tcPr>
            <w:tcW w:w="1063" w:type="dxa"/>
            <w:vMerge/>
          </w:tcPr>
          <w:p w14:paraId="2B1CEDA8" w14:textId="77777777" w:rsidR="00954EE1" w:rsidRPr="007E08E2" w:rsidRDefault="00954EE1" w:rsidP="00AA6C9E">
            <w:pPr>
              <w:jc w:val="center"/>
              <w:rPr>
                <w:rFonts w:asciiTheme="majorHAnsi" w:hAnsiTheme="majorHAnsi" w:cstheme="majorHAnsi"/>
                <w:sz w:val="24"/>
                <w:szCs w:val="24"/>
                <w:lang w:val="kk-KZ"/>
              </w:rPr>
            </w:pPr>
          </w:p>
        </w:tc>
        <w:tc>
          <w:tcPr>
            <w:tcW w:w="990" w:type="dxa"/>
          </w:tcPr>
          <w:p w14:paraId="0FD61622"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=18</w:t>
            </w:r>
            <w:r w:rsidRPr="007E08E2">
              <w:rPr>
                <w:rFonts w:asciiTheme="majorHAnsi" w:hAnsiTheme="majorHAnsi" w:cstheme="majorHAnsi"/>
                <w:sz w:val="24"/>
                <w:szCs w:val="24"/>
                <w:lang w:val="kk-KZ"/>
              </w:rPr>
              <w:t>)</w:t>
            </w:r>
          </w:p>
        </w:tc>
        <w:tc>
          <w:tcPr>
            <w:tcW w:w="896" w:type="dxa"/>
            <w:vMerge/>
          </w:tcPr>
          <w:p w14:paraId="231BD07F" w14:textId="77777777" w:rsidR="00954EE1" w:rsidRPr="007E08E2" w:rsidRDefault="00954EE1" w:rsidP="00AA6C9E">
            <w:pPr>
              <w:jc w:val="center"/>
              <w:rPr>
                <w:rFonts w:asciiTheme="majorHAnsi" w:hAnsiTheme="majorHAnsi" w:cstheme="majorHAnsi"/>
                <w:sz w:val="24"/>
                <w:szCs w:val="24"/>
                <w:lang w:val="kk-KZ"/>
              </w:rPr>
            </w:pPr>
          </w:p>
        </w:tc>
        <w:tc>
          <w:tcPr>
            <w:tcW w:w="1247" w:type="dxa"/>
          </w:tcPr>
          <w:p w14:paraId="7D1A702D"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=18</w:t>
            </w:r>
            <w:r w:rsidRPr="007E08E2">
              <w:rPr>
                <w:rFonts w:asciiTheme="majorHAnsi" w:hAnsiTheme="majorHAnsi" w:cstheme="majorHAnsi"/>
                <w:sz w:val="24"/>
                <w:szCs w:val="24"/>
                <w:lang w:val="kk-KZ"/>
              </w:rPr>
              <w:t>)</w:t>
            </w:r>
          </w:p>
        </w:tc>
      </w:tr>
      <w:tr w:rsidR="00954EE1" w:rsidRPr="007E08E2" w14:paraId="6AC6199E" w14:textId="77777777" w:rsidTr="00380A57">
        <w:tc>
          <w:tcPr>
            <w:tcW w:w="1560" w:type="dxa"/>
            <w:vAlign w:val="bottom"/>
          </w:tcPr>
          <w:p w14:paraId="2AA9AEF0" w14:textId="77777777" w:rsidR="00954EE1" w:rsidRPr="007E08E2" w:rsidRDefault="00954EE1" w:rsidP="00AA6C9E">
            <w:pPr>
              <w:jc w:val="both"/>
              <w:rPr>
                <w:rFonts w:asciiTheme="majorHAnsi" w:eastAsia="Times New Roman" w:hAnsiTheme="majorHAnsi" w:cstheme="majorHAnsi"/>
                <w:sz w:val="24"/>
                <w:szCs w:val="24"/>
                <w:lang w:val="en-US"/>
              </w:rPr>
            </w:pPr>
            <w:r w:rsidRPr="007E08E2">
              <w:rPr>
                <w:rFonts w:asciiTheme="majorHAnsi" w:eastAsia="Times New Roman" w:hAnsiTheme="majorHAnsi" w:cstheme="majorHAnsi"/>
                <w:sz w:val="24"/>
                <w:szCs w:val="24"/>
                <w:lang w:val="kk-KZ"/>
              </w:rPr>
              <w:t>Жалпы жиылған сүт</w:t>
            </w:r>
          </w:p>
        </w:tc>
        <w:tc>
          <w:tcPr>
            <w:tcW w:w="992" w:type="dxa"/>
          </w:tcPr>
          <w:p w14:paraId="4AA9006F" w14:textId="77777777" w:rsidR="00954EE1" w:rsidRPr="007E08E2" w:rsidRDefault="00954EE1" w:rsidP="00AA6C9E">
            <w:pPr>
              <w:jc w:val="center"/>
              <w:rPr>
                <w:rFonts w:asciiTheme="majorHAnsi" w:hAnsiTheme="majorHAnsi" w:cstheme="majorHAnsi"/>
                <w:sz w:val="24"/>
                <w:szCs w:val="24"/>
                <w:lang w:val="kk-KZ"/>
              </w:rPr>
            </w:pPr>
          </w:p>
        </w:tc>
        <w:tc>
          <w:tcPr>
            <w:tcW w:w="992" w:type="dxa"/>
          </w:tcPr>
          <w:p w14:paraId="50827498"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992" w:type="dxa"/>
          </w:tcPr>
          <w:p w14:paraId="37BFD5FE" w14:textId="77777777" w:rsidR="00954EE1" w:rsidRPr="007E08E2" w:rsidRDefault="00954EE1" w:rsidP="00AA6C9E">
            <w:pPr>
              <w:jc w:val="center"/>
              <w:rPr>
                <w:rFonts w:asciiTheme="majorHAnsi" w:hAnsiTheme="majorHAnsi" w:cstheme="majorHAnsi"/>
                <w:sz w:val="24"/>
                <w:szCs w:val="24"/>
                <w:lang w:val="kk-KZ"/>
              </w:rPr>
            </w:pPr>
          </w:p>
        </w:tc>
        <w:tc>
          <w:tcPr>
            <w:tcW w:w="907" w:type="dxa"/>
          </w:tcPr>
          <w:p w14:paraId="558144E4"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1063" w:type="dxa"/>
          </w:tcPr>
          <w:p w14:paraId="5B3CD3F1" w14:textId="77777777" w:rsidR="00954EE1" w:rsidRPr="007E08E2" w:rsidRDefault="00954EE1" w:rsidP="00AA6C9E">
            <w:pPr>
              <w:jc w:val="center"/>
              <w:rPr>
                <w:rFonts w:asciiTheme="majorHAnsi" w:hAnsiTheme="majorHAnsi" w:cstheme="majorHAnsi"/>
                <w:sz w:val="24"/>
                <w:szCs w:val="24"/>
                <w:lang w:val="kk-KZ"/>
              </w:rPr>
            </w:pPr>
          </w:p>
        </w:tc>
        <w:tc>
          <w:tcPr>
            <w:tcW w:w="990" w:type="dxa"/>
          </w:tcPr>
          <w:p w14:paraId="479B9AB8"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896" w:type="dxa"/>
          </w:tcPr>
          <w:p w14:paraId="378B5A56" w14:textId="77777777" w:rsidR="00954EE1" w:rsidRPr="007E08E2" w:rsidRDefault="00954EE1" w:rsidP="00AA6C9E">
            <w:pPr>
              <w:jc w:val="center"/>
              <w:rPr>
                <w:rFonts w:asciiTheme="majorHAnsi" w:hAnsiTheme="majorHAnsi" w:cstheme="majorHAnsi"/>
                <w:sz w:val="24"/>
                <w:szCs w:val="24"/>
                <w:lang w:val="kk-KZ"/>
              </w:rPr>
            </w:pPr>
          </w:p>
        </w:tc>
        <w:tc>
          <w:tcPr>
            <w:tcW w:w="1247" w:type="dxa"/>
          </w:tcPr>
          <w:p w14:paraId="781578BE"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r>
      <w:tr w:rsidR="00954EE1" w:rsidRPr="007E08E2" w14:paraId="78CE19A0" w14:textId="77777777" w:rsidTr="00380A57">
        <w:tc>
          <w:tcPr>
            <w:tcW w:w="1560" w:type="dxa"/>
            <w:vMerge w:val="restart"/>
            <w:vAlign w:val="bottom"/>
          </w:tcPr>
          <w:p w14:paraId="4CD1A155" w14:textId="1F3A8DA1" w:rsidR="00954EE1" w:rsidRPr="007E08E2" w:rsidRDefault="00954EE1" w:rsidP="00AA6C9E">
            <w:pPr>
              <w:jc w:val="both"/>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en-US"/>
              </w:rPr>
              <w:t>III</w:t>
            </w:r>
            <w:r w:rsidRPr="007E08E2">
              <w:rPr>
                <w:rFonts w:asciiTheme="majorHAnsi" w:eastAsia="Times New Roman" w:hAnsiTheme="majorHAnsi" w:cstheme="majorHAnsi"/>
                <w:sz w:val="24"/>
                <w:szCs w:val="24"/>
                <w:lang w:val="kk-KZ"/>
              </w:rPr>
              <w:t xml:space="preserve"> топ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w:t>
            </w:r>
            <w:r w:rsidR="0065000D">
              <w:rPr>
                <w:rFonts w:asciiTheme="majorHAnsi" w:hAnsiTheme="majorHAnsi" w:cstheme="majorHAnsi"/>
                <w:sz w:val="24"/>
                <w:szCs w:val="24"/>
                <w:lang w:val="kk-KZ"/>
              </w:rPr>
              <w:t>20)</w:t>
            </w:r>
          </w:p>
          <w:p w14:paraId="2127191D"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hAnsiTheme="majorHAnsi" w:cstheme="majorHAnsi"/>
                <w:sz w:val="24"/>
                <w:szCs w:val="24"/>
                <w:lang w:val="kk-KZ"/>
              </w:rPr>
              <w:t>Мамыр 2023 ж</w:t>
            </w:r>
          </w:p>
        </w:tc>
        <w:tc>
          <w:tcPr>
            <w:tcW w:w="992" w:type="dxa"/>
            <w:vMerge w:val="restart"/>
          </w:tcPr>
          <w:p w14:paraId="73FB4234" w14:textId="77777777" w:rsidR="00954EE1" w:rsidRPr="007E08E2" w:rsidRDefault="00954EE1" w:rsidP="00AA6C9E">
            <w:pPr>
              <w:jc w:val="center"/>
              <w:rPr>
                <w:rFonts w:asciiTheme="majorHAnsi" w:eastAsia="Times New Roman" w:hAnsiTheme="majorHAnsi" w:cstheme="majorHAnsi"/>
                <w:sz w:val="24"/>
                <w:szCs w:val="24"/>
              </w:rPr>
            </w:pPr>
          </w:p>
          <w:p w14:paraId="0927A879"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CAP</w:t>
            </w:r>
          </w:p>
        </w:tc>
        <w:tc>
          <w:tcPr>
            <w:tcW w:w="992" w:type="dxa"/>
          </w:tcPr>
          <w:p w14:paraId="5176ECDE"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Оң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=3</w:t>
            </w:r>
            <w:r w:rsidRPr="007E08E2">
              <w:rPr>
                <w:rFonts w:asciiTheme="majorHAnsi" w:hAnsiTheme="majorHAnsi" w:cstheme="majorHAnsi"/>
                <w:sz w:val="24"/>
                <w:szCs w:val="24"/>
                <w:lang w:val="kk-KZ"/>
              </w:rPr>
              <w:t>)</w:t>
            </w:r>
          </w:p>
        </w:tc>
        <w:tc>
          <w:tcPr>
            <w:tcW w:w="992" w:type="dxa"/>
            <w:vMerge w:val="restart"/>
          </w:tcPr>
          <w:p w14:paraId="5A69E25B" w14:textId="77777777" w:rsidR="00954EE1" w:rsidRPr="007E08E2" w:rsidRDefault="00954EE1" w:rsidP="00AA6C9E">
            <w:pPr>
              <w:jc w:val="center"/>
              <w:rPr>
                <w:rFonts w:asciiTheme="majorHAnsi" w:eastAsia="Times New Roman" w:hAnsiTheme="majorHAnsi" w:cstheme="majorHAnsi"/>
                <w:sz w:val="24"/>
                <w:szCs w:val="24"/>
              </w:rPr>
            </w:pPr>
          </w:p>
          <w:p w14:paraId="2B1D9181"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STREP</w:t>
            </w:r>
          </w:p>
        </w:tc>
        <w:tc>
          <w:tcPr>
            <w:tcW w:w="907" w:type="dxa"/>
          </w:tcPr>
          <w:p w14:paraId="2863D08A"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Оң</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=2</w:t>
            </w:r>
            <w:r w:rsidRPr="007E08E2">
              <w:rPr>
                <w:rFonts w:asciiTheme="majorHAnsi" w:hAnsiTheme="majorHAnsi" w:cstheme="majorHAnsi"/>
                <w:sz w:val="24"/>
                <w:szCs w:val="24"/>
                <w:lang w:val="kk-KZ"/>
              </w:rPr>
              <w:t>)</w:t>
            </w:r>
          </w:p>
        </w:tc>
        <w:tc>
          <w:tcPr>
            <w:tcW w:w="1063" w:type="dxa"/>
            <w:vMerge w:val="restart"/>
          </w:tcPr>
          <w:p w14:paraId="18440D56" w14:textId="77777777" w:rsidR="00954EE1" w:rsidRPr="007E08E2" w:rsidRDefault="00954EE1" w:rsidP="00AA6C9E">
            <w:pPr>
              <w:jc w:val="center"/>
              <w:rPr>
                <w:rFonts w:asciiTheme="majorHAnsi" w:eastAsia="Times New Roman" w:hAnsiTheme="majorHAnsi" w:cstheme="majorHAnsi"/>
                <w:sz w:val="24"/>
                <w:szCs w:val="24"/>
              </w:rPr>
            </w:pPr>
          </w:p>
          <w:p w14:paraId="05C04F7F"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TETRA</w:t>
            </w:r>
          </w:p>
        </w:tc>
        <w:tc>
          <w:tcPr>
            <w:tcW w:w="990" w:type="dxa"/>
          </w:tcPr>
          <w:p w14:paraId="3DB677E7"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Оң</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w:t>
            </w:r>
            <w:r w:rsidRPr="007E08E2">
              <w:rPr>
                <w:rFonts w:asciiTheme="majorHAnsi" w:hAnsiTheme="majorHAnsi" w:cstheme="majorHAnsi"/>
                <w:sz w:val="24"/>
                <w:szCs w:val="24"/>
                <w:lang w:val="kk-KZ"/>
              </w:rPr>
              <w:t>)</w:t>
            </w:r>
          </w:p>
        </w:tc>
        <w:tc>
          <w:tcPr>
            <w:tcW w:w="896" w:type="dxa"/>
            <w:vMerge w:val="restart"/>
          </w:tcPr>
          <w:p w14:paraId="1C22BEAC" w14:textId="77777777" w:rsidR="00954EE1" w:rsidRPr="007E08E2" w:rsidRDefault="00954EE1" w:rsidP="00AA6C9E">
            <w:pPr>
              <w:jc w:val="center"/>
              <w:rPr>
                <w:rFonts w:asciiTheme="majorHAnsi" w:eastAsia="Times New Roman" w:hAnsiTheme="majorHAnsi" w:cstheme="majorHAnsi"/>
                <w:sz w:val="24"/>
                <w:szCs w:val="24"/>
              </w:rPr>
            </w:pPr>
          </w:p>
          <w:p w14:paraId="7BF99995"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rPr>
              <w:t>BETA</w:t>
            </w:r>
          </w:p>
        </w:tc>
        <w:tc>
          <w:tcPr>
            <w:tcW w:w="1247" w:type="dxa"/>
          </w:tcPr>
          <w:p w14:paraId="3185E5D0"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Оң</w:t>
            </w:r>
            <w:r w:rsidRPr="007E08E2">
              <w:rPr>
                <w:rFonts w:asciiTheme="majorHAnsi" w:hAnsiTheme="majorHAnsi" w:cstheme="majorHAnsi"/>
                <w:sz w:val="24"/>
                <w:szCs w:val="24"/>
                <w:lang w:val="kk-KZ"/>
              </w:rPr>
              <w:t xml:space="preserve"> (</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=0</w:t>
            </w:r>
            <w:r w:rsidRPr="007E08E2">
              <w:rPr>
                <w:rFonts w:asciiTheme="majorHAnsi" w:hAnsiTheme="majorHAnsi" w:cstheme="majorHAnsi"/>
                <w:sz w:val="24"/>
                <w:szCs w:val="24"/>
                <w:lang w:val="kk-KZ"/>
              </w:rPr>
              <w:t>)</w:t>
            </w:r>
          </w:p>
        </w:tc>
      </w:tr>
      <w:tr w:rsidR="00954EE1" w:rsidRPr="007E08E2" w14:paraId="78B7A951" w14:textId="77777777" w:rsidTr="00380A57">
        <w:tc>
          <w:tcPr>
            <w:tcW w:w="1560" w:type="dxa"/>
            <w:vMerge/>
            <w:vAlign w:val="bottom"/>
          </w:tcPr>
          <w:p w14:paraId="15BA10C1" w14:textId="77777777" w:rsidR="00954EE1" w:rsidRPr="007E08E2" w:rsidRDefault="00954EE1" w:rsidP="00AA6C9E">
            <w:pPr>
              <w:jc w:val="both"/>
              <w:rPr>
                <w:rFonts w:asciiTheme="majorHAnsi" w:hAnsiTheme="majorHAnsi" w:cstheme="majorHAnsi"/>
                <w:sz w:val="24"/>
                <w:szCs w:val="24"/>
                <w:lang w:val="kk-KZ"/>
              </w:rPr>
            </w:pPr>
          </w:p>
        </w:tc>
        <w:tc>
          <w:tcPr>
            <w:tcW w:w="992" w:type="dxa"/>
            <w:vMerge/>
          </w:tcPr>
          <w:p w14:paraId="1E2178E2" w14:textId="77777777" w:rsidR="00954EE1" w:rsidRPr="007E08E2" w:rsidRDefault="00954EE1" w:rsidP="00AA6C9E">
            <w:pPr>
              <w:jc w:val="center"/>
              <w:rPr>
                <w:rFonts w:asciiTheme="majorHAnsi" w:hAnsiTheme="majorHAnsi" w:cstheme="majorHAnsi"/>
                <w:sz w:val="24"/>
                <w:szCs w:val="24"/>
                <w:lang w:val="kk-KZ"/>
              </w:rPr>
            </w:pPr>
          </w:p>
        </w:tc>
        <w:tc>
          <w:tcPr>
            <w:tcW w:w="992" w:type="dxa"/>
          </w:tcPr>
          <w:p w14:paraId="0527357F"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=17</w:t>
            </w:r>
            <w:r w:rsidRPr="007E08E2">
              <w:rPr>
                <w:rFonts w:asciiTheme="majorHAnsi" w:hAnsiTheme="majorHAnsi" w:cstheme="majorHAnsi"/>
                <w:sz w:val="24"/>
                <w:szCs w:val="24"/>
                <w:lang w:val="kk-KZ"/>
              </w:rPr>
              <w:t>)</w:t>
            </w:r>
          </w:p>
        </w:tc>
        <w:tc>
          <w:tcPr>
            <w:tcW w:w="992" w:type="dxa"/>
            <w:vMerge/>
          </w:tcPr>
          <w:p w14:paraId="4C3BEFE0" w14:textId="77777777" w:rsidR="00954EE1" w:rsidRPr="007E08E2" w:rsidRDefault="00954EE1" w:rsidP="00AA6C9E">
            <w:pPr>
              <w:jc w:val="center"/>
              <w:rPr>
                <w:rFonts w:asciiTheme="majorHAnsi" w:hAnsiTheme="majorHAnsi" w:cstheme="majorHAnsi"/>
                <w:sz w:val="24"/>
                <w:szCs w:val="24"/>
                <w:lang w:val="kk-KZ"/>
              </w:rPr>
            </w:pPr>
          </w:p>
        </w:tc>
        <w:tc>
          <w:tcPr>
            <w:tcW w:w="907" w:type="dxa"/>
          </w:tcPr>
          <w:p w14:paraId="326E3AB2"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=18</w:t>
            </w:r>
            <w:r w:rsidRPr="007E08E2">
              <w:rPr>
                <w:rFonts w:asciiTheme="majorHAnsi" w:hAnsiTheme="majorHAnsi" w:cstheme="majorHAnsi"/>
                <w:sz w:val="24"/>
                <w:szCs w:val="24"/>
                <w:lang w:val="kk-KZ"/>
              </w:rPr>
              <w:t>)</w:t>
            </w:r>
          </w:p>
        </w:tc>
        <w:tc>
          <w:tcPr>
            <w:tcW w:w="1063" w:type="dxa"/>
            <w:vMerge/>
          </w:tcPr>
          <w:p w14:paraId="49CE7BBB" w14:textId="77777777" w:rsidR="00954EE1" w:rsidRPr="007E08E2" w:rsidRDefault="00954EE1" w:rsidP="00AA6C9E">
            <w:pPr>
              <w:jc w:val="center"/>
              <w:rPr>
                <w:rFonts w:asciiTheme="majorHAnsi" w:hAnsiTheme="majorHAnsi" w:cstheme="majorHAnsi"/>
                <w:sz w:val="24"/>
                <w:szCs w:val="24"/>
                <w:lang w:val="kk-KZ"/>
              </w:rPr>
            </w:pPr>
          </w:p>
        </w:tc>
        <w:tc>
          <w:tcPr>
            <w:tcW w:w="990" w:type="dxa"/>
          </w:tcPr>
          <w:p w14:paraId="116D9033"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=19</w:t>
            </w:r>
            <w:r w:rsidRPr="007E08E2">
              <w:rPr>
                <w:rFonts w:asciiTheme="majorHAnsi" w:hAnsiTheme="majorHAnsi" w:cstheme="majorHAnsi"/>
                <w:sz w:val="24"/>
                <w:szCs w:val="24"/>
                <w:lang w:val="kk-KZ"/>
              </w:rPr>
              <w:t>)</w:t>
            </w:r>
          </w:p>
        </w:tc>
        <w:tc>
          <w:tcPr>
            <w:tcW w:w="896" w:type="dxa"/>
            <w:vMerge/>
          </w:tcPr>
          <w:p w14:paraId="3341B125" w14:textId="77777777" w:rsidR="00954EE1" w:rsidRPr="007E08E2" w:rsidRDefault="00954EE1" w:rsidP="00AA6C9E">
            <w:pPr>
              <w:jc w:val="center"/>
              <w:rPr>
                <w:rFonts w:asciiTheme="majorHAnsi" w:hAnsiTheme="majorHAnsi" w:cstheme="majorHAnsi"/>
                <w:sz w:val="24"/>
                <w:szCs w:val="24"/>
                <w:lang w:val="kk-KZ"/>
              </w:rPr>
            </w:pPr>
          </w:p>
        </w:tc>
        <w:tc>
          <w:tcPr>
            <w:tcW w:w="1247" w:type="dxa"/>
          </w:tcPr>
          <w:p w14:paraId="7A35B041"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 xml:space="preserve">Теріс </w:t>
            </w:r>
            <w:r w:rsidRPr="007E08E2">
              <w:rPr>
                <w:rFonts w:asciiTheme="majorHAnsi" w:hAnsiTheme="majorHAnsi" w:cstheme="majorHAnsi"/>
                <w:sz w:val="24"/>
                <w:szCs w:val="24"/>
                <w:lang w:val="kk-KZ"/>
              </w:rPr>
              <w:t>(</w:t>
            </w:r>
            <w:r w:rsidRPr="007E08E2">
              <w:rPr>
                <w:rFonts w:asciiTheme="majorHAnsi" w:hAnsiTheme="majorHAnsi" w:cstheme="majorHAnsi"/>
                <w:sz w:val="24"/>
                <w:szCs w:val="24"/>
                <w:lang w:val="en-US"/>
              </w:rPr>
              <w:t>n</w:t>
            </w:r>
            <w:r w:rsidRPr="007E08E2">
              <w:rPr>
                <w:rFonts w:asciiTheme="majorHAnsi" w:hAnsiTheme="majorHAnsi" w:cstheme="majorHAnsi"/>
                <w:sz w:val="24"/>
                <w:szCs w:val="24"/>
              </w:rPr>
              <w:t>=20</w:t>
            </w:r>
            <w:r w:rsidRPr="007E08E2">
              <w:rPr>
                <w:rFonts w:asciiTheme="majorHAnsi" w:hAnsiTheme="majorHAnsi" w:cstheme="majorHAnsi"/>
                <w:sz w:val="24"/>
                <w:szCs w:val="24"/>
                <w:lang w:val="kk-KZ"/>
              </w:rPr>
              <w:t>)</w:t>
            </w:r>
          </w:p>
        </w:tc>
      </w:tr>
      <w:tr w:rsidR="00954EE1" w:rsidRPr="007E08E2" w14:paraId="64B146C2" w14:textId="77777777" w:rsidTr="00380A57">
        <w:tc>
          <w:tcPr>
            <w:tcW w:w="1560" w:type="dxa"/>
            <w:vAlign w:val="bottom"/>
          </w:tcPr>
          <w:p w14:paraId="38E7846F" w14:textId="77777777" w:rsidR="00954EE1" w:rsidRPr="007E08E2" w:rsidRDefault="00954EE1" w:rsidP="00AA6C9E">
            <w:pPr>
              <w:jc w:val="both"/>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Жалпы жиылған сүт</w:t>
            </w:r>
          </w:p>
        </w:tc>
        <w:tc>
          <w:tcPr>
            <w:tcW w:w="992" w:type="dxa"/>
          </w:tcPr>
          <w:p w14:paraId="24D0617B" w14:textId="77777777" w:rsidR="00954EE1" w:rsidRPr="007E08E2" w:rsidRDefault="00954EE1" w:rsidP="00AA6C9E">
            <w:pPr>
              <w:jc w:val="center"/>
              <w:rPr>
                <w:rFonts w:asciiTheme="majorHAnsi" w:hAnsiTheme="majorHAnsi" w:cstheme="majorHAnsi"/>
                <w:sz w:val="24"/>
                <w:szCs w:val="24"/>
                <w:lang w:val="kk-KZ"/>
              </w:rPr>
            </w:pPr>
          </w:p>
        </w:tc>
        <w:tc>
          <w:tcPr>
            <w:tcW w:w="992" w:type="dxa"/>
          </w:tcPr>
          <w:p w14:paraId="69386646"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992" w:type="dxa"/>
          </w:tcPr>
          <w:p w14:paraId="33B88D48" w14:textId="77777777" w:rsidR="00954EE1" w:rsidRPr="007E08E2" w:rsidRDefault="00954EE1" w:rsidP="00AA6C9E">
            <w:pPr>
              <w:jc w:val="center"/>
              <w:rPr>
                <w:rFonts w:asciiTheme="majorHAnsi" w:hAnsiTheme="majorHAnsi" w:cstheme="majorHAnsi"/>
                <w:sz w:val="24"/>
                <w:szCs w:val="24"/>
                <w:lang w:val="kk-KZ"/>
              </w:rPr>
            </w:pPr>
          </w:p>
        </w:tc>
        <w:tc>
          <w:tcPr>
            <w:tcW w:w="907" w:type="dxa"/>
          </w:tcPr>
          <w:p w14:paraId="4A10D4AE"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1063" w:type="dxa"/>
          </w:tcPr>
          <w:p w14:paraId="02BBE2AB" w14:textId="77777777" w:rsidR="00954EE1" w:rsidRPr="007E08E2" w:rsidRDefault="00954EE1" w:rsidP="00AA6C9E">
            <w:pPr>
              <w:jc w:val="center"/>
              <w:rPr>
                <w:rFonts w:asciiTheme="majorHAnsi" w:hAnsiTheme="majorHAnsi" w:cstheme="majorHAnsi"/>
                <w:sz w:val="24"/>
                <w:szCs w:val="24"/>
                <w:lang w:val="kk-KZ"/>
              </w:rPr>
            </w:pPr>
          </w:p>
        </w:tc>
        <w:tc>
          <w:tcPr>
            <w:tcW w:w="990" w:type="dxa"/>
          </w:tcPr>
          <w:p w14:paraId="7CF36A39"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c>
          <w:tcPr>
            <w:tcW w:w="896" w:type="dxa"/>
          </w:tcPr>
          <w:p w14:paraId="213EFE14" w14:textId="77777777" w:rsidR="00954EE1" w:rsidRPr="007E08E2" w:rsidRDefault="00954EE1" w:rsidP="00AA6C9E">
            <w:pPr>
              <w:jc w:val="center"/>
              <w:rPr>
                <w:rFonts w:asciiTheme="majorHAnsi" w:hAnsiTheme="majorHAnsi" w:cstheme="majorHAnsi"/>
                <w:sz w:val="24"/>
                <w:szCs w:val="24"/>
                <w:lang w:val="kk-KZ"/>
              </w:rPr>
            </w:pPr>
          </w:p>
        </w:tc>
        <w:tc>
          <w:tcPr>
            <w:tcW w:w="1247" w:type="dxa"/>
          </w:tcPr>
          <w:p w14:paraId="08A608EE" w14:textId="77777777" w:rsidR="00954EE1" w:rsidRPr="007E08E2" w:rsidRDefault="00954EE1" w:rsidP="00AA6C9E">
            <w:pPr>
              <w:jc w:val="center"/>
              <w:rPr>
                <w:rFonts w:asciiTheme="majorHAnsi" w:hAnsiTheme="majorHAnsi" w:cstheme="majorHAnsi"/>
                <w:sz w:val="24"/>
                <w:szCs w:val="24"/>
                <w:lang w:val="kk-KZ"/>
              </w:rPr>
            </w:pPr>
            <w:r w:rsidRPr="007E08E2">
              <w:rPr>
                <w:rFonts w:asciiTheme="majorHAnsi" w:eastAsia="Times New Roman" w:hAnsiTheme="majorHAnsi" w:cstheme="majorHAnsi"/>
                <w:sz w:val="24"/>
                <w:szCs w:val="24"/>
                <w:lang w:val="kk-KZ"/>
              </w:rPr>
              <w:t>Теріс</w:t>
            </w:r>
          </w:p>
        </w:tc>
      </w:tr>
      <w:tr w:rsidR="00380A57" w:rsidRPr="007E08E2" w14:paraId="11AE7AE0" w14:textId="77777777" w:rsidTr="00380A57">
        <w:tc>
          <w:tcPr>
            <w:tcW w:w="9639" w:type="dxa"/>
            <w:gridSpan w:val="9"/>
            <w:vAlign w:val="bottom"/>
          </w:tcPr>
          <w:p w14:paraId="36270318" w14:textId="387A342F" w:rsidR="00380A57" w:rsidRPr="00380A57" w:rsidRDefault="00380A57" w:rsidP="00380A57">
            <w:pPr>
              <w:ind w:firstLine="567"/>
              <w:jc w:val="both"/>
              <w:rPr>
                <w:rFonts w:asciiTheme="majorHAnsi" w:hAnsiTheme="majorHAnsi" w:cstheme="majorHAnsi"/>
                <w:sz w:val="24"/>
                <w:szCs w:val="24"/>
              </w:rPr>
            </w:pPr>
            <w:r w:rsidRPr="00C84E55">
              <w:rPr>
                <w:rFonts w:asciiTheme="majorHAnsi" w:hAnsiTheme="majorHAnsi" w:cstheme="majorHAnsi"/>
                <w:i/>
                <w:iCs/>
                <w:sz w:val="24"/>
                <w:szCs w:val="24"/>
                <w:lang w:val="kk-KZ"/>
              </w:rPr>
              <w:t>Ескерту:</w:t>
            </w:r>
            <w:r w:rsidRPr="00380A57">
              <w:rPr>
                <w:rFonts w:asciiTheme="majorHAnsi" w:hAnsiTheme="majorHAnsi" w:cstheme="majorHAnsi"/>
                <w:sz w:val="24"/>
                <w:szCs w:val="24"/>
                <w:lang w:val="kk-KZ"/>
              </w:rPr>
              <w:t xml:space="preserve"> CAP - хлорамфеникол, STREP - стрептомицин, TETRA - тетрациклин тобы, BETA -</w:t>
            </w:r>
            <w:r w:rsidRPr="00380A57">
              <w:rPr>
                <w:rFonts w:asciiTheme="majorHAnsi" w:hAnsiTheme="majorHAnsi" w:cstheme="majorHAnsi"/>
                <w:sz w:val="24"/>
                <w:szCs w:val="24"/>
              </w:rPr>
              <w:t xml:space="preserve"> </w:t>
            </w:r>
            <w:r w:rsidRPr="00380A57">
              <w:rPr>
                <w:rFonts w:asciiTheme="majorHAnsi" w:hAnsiTheme="majorHAnsi" w:cstheme="majorHAnsi"/>
                <w:sz w:val="24"/>
                <w:szCs w:val="24"/>
                <w:lang w:val="kk-KZ"/>
              </w:rPr>
              <w:t>ß-лактам тобы.</w:t>
            </w:r>
          </w:p>
        </w:tc>
      </w:tr>
    </w:tbl>
    <w:p w14:paraId="60BD331B" w14:textId="77777777" w:rsidR="00954EE1" w:rsidRPr="00380A57" w:rsidRDefault="00954EE1" w:rsidP="00AA6C9E">
      <w:pPr>
        <w:spacing w:after="0" w:line="240" w:lineRule="auto"/>
        <w:ind w:firstLine="567"/>
        <w:jc w:val="both"/>
        <w:rPr>
          <w:rFonts w:asciiTheme="majorHAnsi" w:hAnsiTheme="majorHAnsi" w:cstheme="majorHAnsi"/>
          <w:sz w:val="24"/>
          <w:szCs w:val="24"/>
          <w:lang w:val="kk-KZ"/>
        </w:rPr>
      </w:pPr>
    </w:p>
    <w:p w14:paraId="555E8B84" w14:textId="1B90237A" w:rsidR="00954EE1" w:rsidRPr="00F511CE"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Клиникалық материал үлгілерінде шартты патогенді микроорганизмдерді анықтау үшін екі жұп праймерлер қолданылды, стафилококк үшін NUC Staphylococcus aureus генінің консервативті аймағына арнайы праймерлер қолданылды. Эксперименттік түрде Staphylococcus aureus-ты анықтау үшін праймерлердің оңтайлы температурасы 55°C деп анықталды.</w:t>
      </w:r>
    </w:p>
    <w:p w14:paraId="271B38B2" w14:textId="2523D77F" w:rsidR="00954EE1" w:rsidRPr="00F511CE"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Зерттеу материалдары ретінде желінсаудың клиникалық және субклиникалық түрімен ауыратын сиырлардың зақымдалған желіннің  төрттен бір бөлігін алынған 35 экссудат үлгісі, сондай-ақ, хрондық эндометрит диагнозы қойылған сиырлардың қынаптың алдыңғы бөлігінен алынған 12 шырыш және экссудат үлгісі қолданылды. Амплификация нәтижелерін горизонтальды электрофорез арқылы тексердік, және егер Staphylococcus aureus анықталса, электрофореграммада ДНҚ фрагменті ұзындығы 458 ж.н. мөлшерінде көрінді (сурет 20).</w:t>
      </w:r>
    </w:p>
    <w:p w14:paraId="6B0EDA48" w14:textId="77777777" w:rsidR="00EB383A" w:rsidRPr="00F511CE" w:rsidRDefault="00EB383A" w:rsidP="00AA6C9E">
      <w:pPr>
        <w:spacing w:after="0" w:line="240" w:lineRule="auto"/>
        <w:ind w:firstLine="708"/>
        <w:jc w:val="both"/>
        <w:rPr>
          <w:rFonts w:asciiTheme="majorHAnsi" w:hAnsiTheme="majorHAnsi" w:cstheme="majorHAnsi"/>
          <w:color w:val="000000" w:themeColor="text1"/>
          <w:lang w:val="kk-KZ"/>
        </w:rPr>
      </w:pPr>
    </w:p>
    <w:p w14:paraId="698A1E61" w14:textId="77777777" w:rsidR="00954EE1" w:rsidRPr="00F511CE" w:rsidRDefault="00954EE1" w:rsidP="00380A57">
      <w:pPr>
        <w:spacing w:after="0" w:line="240" w:lineRule="auto"/>
        <w:jc w:val="center"/>
        <w:rPr>
          <w:rFonts w:asciiTheme="majorHAnsi" w:hAnsiTheme="majorHAnsi" w:cstheme="majorHAnsi"/>
          <w:lang w:val="kk-KZ"/>
        </w:rPr>
      </w:pPr>
      <w:r w:rsidRPr="00F511CE">
        <w:rPr>
          <w:rFonts w:asciiTheme="majorHAnsi" w:hAnsiTheme="majorHAnsi" w:cstheme="majorHAnsi"/>
          <w:noProof/>
          <w:lang w:eastAsia="ru-RU"/>
        </w:rPr>
        <w:lastRenderedPageBreak/>
        <w:drawing>
          <wp:inline distT="0" distB="0" distL="0" distR="0" wp14:anchorId="388F4BB8" wp14:editId="43C1AAF9">
            <wp:extent cx="4875118" cy="1581150"/>
            <wp:effectExtent l="0" t="0" r="1905" b="0"/>
            <wp:docPr id="1982127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41474" cy="1602671"/>
                    </a:xfrm>
                    <a:prstGeom prst="rect">
                      <a:avLst/>
                    </a:prstGeom>
                    <a:noFill/>
                    <a:ln>
                      <a:noFill/>
                    </a:ln>
                  </pic:spPr>
                </pic:pic>
              </a:graphicData>
            </a:graphic>
          </wp:inline>
        </w:drawing>
      </w:r>
    </w:p>
    <w:p w14:paraId="3ADA684D" w14:textId="77777777" w:rsidR="00380A57" w:rsidRDefault="00380A57" w:rsidP="00380A57">
      <w:pPr>
        <w:tabs>
          <w:tab w:val="left" w:pos="2450"/>
        </w:tabs>
        <w:suppressAutoHyphens/>
        <w:spacing w:after="0" w:line="240" w:lineRule="auto"/>
        <w:ind w:firstLine="709"/>
        <w:jc w:val="both"/>
        <w:rPr>
          <w:rFonts w:asciiTheme="majorHAnsi" w:hAnsiTheme="majorHAnsi" w:cstheme="majorHAnsi"/>
          <w:bCs/>
          <w:iCs/>
          <w:lang w:val="kk-KZ"/>
        </w:rPr>
      </w:pPr>
    </w:p>
    <w:p w14:paraId="4BE17F98" w14:textId="618E2EEA" w:rsidR="00380A57" w:rsidRPr="00C84E55" w:rsidRDefault="00380A57" w:rsidP="00C84E55">
      <w:pPr>
        <w:tabs>
          <w:tab w:val="left" w:pos="2450"/>
        </w:tabs>
        <w:suppressAutoHyphens/>
        <w:spacing w:after="0" w:line="240" w:lineRule="auto"/>
        <w:ind w:firstLine="709"/>
        <w:jc w:val="center"/>
        <w:rPr>
          <w:rFonts w:asciiTheme="majorHAnsi" w:hAnsiTheme="majorHAnsi" w:cstheme="majorHAnsi"/>
          <w:bCs/>
          <w:iCs/>
          <w:lang w:val="kk-KZ"/>
        </w:rPr>
      </w:pPr>
      <w:r w:rsidRPr="00F511CE">
        <w:rPr>
          <w:rFonts w:asciiTheme="majorHAnsi" w:hAnsiTheme="majorHAnsi" w:cstheme="majorHAnsi"/>
          <w:bCs/>
          <w:iCs/>
          <w:lang w:val="kk-KZ"/>
        </w:rPr>
        <w:t>1,</w:t>
      </w:r>
      <w:r w:rsidR="00C84E55">
        <w:rPr>
          <w:rFonts w:asciiTheme="majorHAnsi" w:hAnsiTheme="majorHAnsi" w:cstheme="majorHAnsi"/>
          <w:bCs/>
          <w:iCs/>
          <w:lang w:val="kk-KZ"/>
        </w:rPr>
        <w:t xml:space="preserve"> </w:t>
      </w:r>
      <w:r w:rsidRPr="00F511CE">
        <w:rPr>
          <w:rFonts w:asciiTheme="majorHAnsi" w:hAnsiTheme="majorHAnsi" w:cstheme="majorHAnsi"/>
          <w:bCs/>
          <w:iCs/>
          <w:lang w:val="kk-KZ"/>
        </w:rPr>
        <w:t>2,</w:t>
      </w:r>
      <w:r w:rsidR="00C84E55">
        <w:rPr>
          <w:rFonts w:asciiTheme="majorHAnsi" w:hAnsiTheme="majorHAnsi" w:cstheme="majorHAnsi"/>
          <w:bCs/>
          <w:iCs/>
          <w:lang w:val="kk-KZ"/>
        </w:rPr>
        <w:t xml:space="preserve"> </w:t>
      </w:r>
      <w:r w:rsidRPr="00F511CE">
        <w:rPr>
          <w:rFonts w:asciiTheme="majorHAnsi" w:hAnsiTheme="majorHAnsi" w:cstheme="majorHAnsi"/>
          <w:bCs/>
          <w:iCs/>
          <w:lang w:val="kk-KZ"/>
        </w:rPr>
        <w:t xml:space="preserve">4 - ұяшық оң нәтиже, 3 - ұяшық теріс нәтиже, амплификат ұзындығы </w:t>
      </w:r>
      <w:r w:rsidRPr="00F511CE">
        <w:rPr>
          <w:rFonts w:asciiTheme="majorHAnsi" w:hAnsiTheme="majorHAnsi" w:cstheme="majorHAnsi"/>
          <w:bCs/>
          <w:iCs/>
          <w:color w:val="000000" w:themeColor="text1"/>
          <w:lang w:val="kk-KZ"/>
        </w:rPr>
        <w:t xml:space="preserve">458 ж.н., </w:t>
      </w:r>
      <w:r w:rsidRPr="00F511CE">
        <w:rPr>
          <w:rFonts w:asciiTheme="majorHAnsi" w:hAnsiTheme="majorHAnsi" w:cstheme="majorHAnsi"/>
          <w:bCs/>
          <w:iCs/>
          <w:lang w:val="kk-KZ"/>
        </w:rPr>
        <w:t>5 – ұяшық оң бақылау, M-ДНК маркер  pUC19/MspI</w:t>
      </w:r>
    </w:p>
    <w:p w14:paraId="40F82023" w14:textId="10BC04DE" w:rsidR="00954EE1" w:rsidRPr="00F511CE" w:rsidRDefault="00954EE1" w:rsidP="00380A57">
      <w:pPr>
        <w:autoSpaceDE w:val="0"/>
        <w:autoSpaceDN w:val="0"/>
        <w:adjustRightInd w:val="0"/>
        <w:spacing w:after="0" w:line="240" w:lineRule="auto"/>
        <w:jc w:val="center"/>
        <w:rPr>
          <w:rFonts w:asciiTheme="majorHAnsi" w:hAnsiTheme="majorHAnsi" w:cstheme="majorHAnsi"/>
          <w:bCs/>
          <w:iCs/>
          <w:lang w:val="kk-KZ"/>
        </w:rPr>
      </w:pPr>
      <w:r w:rsidRPr="00F511CE">
        <w:rPr>
          <w:rFonts w:asciiTheme="majorHAnsi" w:hAnsiTheme="majorHAnsi" w:cstheme="majorHAnsi"/>
          <w:bCs/>
          <w:iCs/>
          <w:lang w:val="kk-KZ"/>
        </w:rPr>
        <w:t>Сурет 20</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bCs/>
          <w:iCs/>
          <w:lang w:val="kk-KZ"/>
        </w:rPr>
        <w:t xml:space="preserve">NUC </w:t>
      </w:r>
      <w:r w:rsidRPr="00F511CE">
        <w:rPr>
          <w:rFonts w:asciiTheme="majorHAnsi" w:hAnsiTheme="majorHAnsi" w:cstheme="majorHAnsi"/>
          <w:bCs/>
          <w:i/>
          <w:iCs/>
          <w:lang w:val="kk-KZ"/>
        </w:rPr>
        <w:t>Staphylococcus aureus</w:t>
      </w:r>
      <w:r w:rsidRPr="00F511CE">
        <w:rPr>
          <w:rFonts w:asciiTheme="majorHAnsi" w:hAnsiTheme="majorHAnsi" w:cstheme="majorHAnsi"/>
          <w:bCs/>
          <w:iCs/>
          <w:lang w:val="kk-KZ"/>
        </w:rPr>
        <w:t xml:space="preserve"> генінің амплификат электрофореграммасы, фрагмента  гена, 3% агароза</w:t>
      </w:r>
    </w:p>
    <w:p w14:paraId="09F5C43F" w14:textId="77777777" w:rsidR="00954EE1" w:rsidRPr="00F511CE" w:rsidRDefault="00954EE1" w:rsidP="00AA6C9E">
      <w:pPr>
        <w:spacing w:after="0" w:line="240" w:lineRule="auto"/>
        <w:jc w:val="both"/>
        <w:rPr>
          <w:rFonts w:asciiTheme="majorHAnsi" w:hAnsiTheme="majorHAnsi" w:cstheme="majorHAnsi"/>
          <w:lang w:val="kk-KZ"/>
        </w:rPr>
      </w:pPr>
    </w:p>
    <w:p w14:paraId="34765D15" w14:textId="7ADB2FEA" w:rsidR="00954EE1" w:rsidRPr="00F511CE" w:rsidRDefault="00954EE1" w:rsidP="008001F0">
      <w:pPr>
        <w:spacing w:after="0" w:line="240" w:lineRule="auto"/>
        <w:ind w:firstLine="567"/>
        <w:jc w:val="both"/>
        <w:rPr>
          <w:rFonts w:asciiTheme="majorHAnsi" w:hAnsiTheme="majorHAnsi" w:cstheme="majorHAnsi"/>
          <w:color w:val="000000" w:themeColor="text1"/>
          <w:lang w:val="kk-KZ"/>
        </w:rPr>
      </w:pPr>
      <w:r w:rsidRPr="00F511CE">
        <w:rPr>
          <w:rFonts w:asciiTheme="majorHAnsi" w:hAnsiTheme="majorHAnsi" w:cstheme="majorHAnsi"/>
          <w:color w:val="000000" w:themeColor="text1"/>
          <w:lang w:val="kk-KZ"/>
        </w:rPr>
        <w:t xml:space="preserve">ПТР әдісімен клиникалық материалдан шартты патогенді микроорганизм Escherichia coli детекциясының нәтижелері 3% агарозды гельде горизонтальды электрофорез әдісімен тексерілді. Электрофореграммада 508 ж.н. ДНҚ фрагментінің анықталуы зерттелген материалда патогенді агент Escherichia coli бар екенін көрсетеді. fimH E. Coli генінің консервативті аймағына таңдалған праймерлерді қолданудың артықшылығы - бұл 508 ж.н. ұзындығындағы фрагменттің анықталуы зерттелген микроорганизмнің E. Coli тобына жататынын және оның биопленка түзетін қасиетке ие екенін көрсетеді. Биопленка микроорганизмге антибиотиктерге қарсылық көрсету қасиетін береді (сурет </w:t>
      </w:r>
      <w:r w:rsidR="0041307C">
        <w:rPr>
          <w:rFonts w:asciiTheme="majorHAnsi" w:hAnsiTheme="majorHAnsi" w:cstheme="majorHAnsi"/>
          <w:color w:val="000000" w:themeColor="text1"/>
          <w:lang w:val="kk-KZ"/>
        </w:rPr>
        <w:t>21</w:t>
      </w:r>
      <w:r w:rsidRPr="00F511CE">
        <w:rPr>
          <w:rFonts w:asciiTheme="majorHAnsi" w:hAnsiTheme="majorHAnsi" w:cstheme="majorHAnsi"/>
          <w:color w:val="000000" w:themeColor="text1"/>
          <w:lang w:val="kk-KZ"/>
        </w:rPr>
        <w:t>).</w:t>
      </w:r>
    </w:p>
    <w:p w14:paraId="47B3A601" w14:textId="77777777" w:rsidR="00954EE1" w:rsidRPr="00F511CE" w:rsidRDefault="00954EE1" w:rsidP="00AA6C9E">
      <w:pPr>
        <w:tabs>
          <w:tab w:val="left" w:pos="2450"/>
        </w:tabs>
        <w:suppressAutoHyphens/>
        <w:spacing w:after="0" w:line="240" w:lineRule="auto"/>
        <w:jc w:val="center"/>
        <w:rPr>
          <w:rFonts w:asciiTheme="majorHAnsi" w:hAnsiTheme="majorHAnsi" w:cstheme="majorHAnsi"/>
          <w:lang w:val="kk-KZ"/>
        </w:rPr>
      </w:pPr>
    </w:p>
    <w:p w14:paraId="51F45A31" w14:textId="77777777" w:rsidR="00954EE1" w:rsidRPr="00F511CE" w:rsidRDefault="00954EE1" w:rsidP="00AA6C9E">
      <w:pPr>
        <w:tabs>
          <w:tab w:val="left" w:pos="2450"/>
        </w:tabs>
        <w:suppressAutoHyphens/>
        <w:spacing w:after="0" w:line="240" w:lineRule="auto"/>
        <w:jc w:val="center"/>
        <w:rPr>
          <w:rFonts w:asciiTheme="majorHAnsi" w:hAnsiTheme="majorHAnsi" w:cstheme="majorHAnsi"/>
          <w:lang w:val="kk-KZ"/>
        </w:rPr>
      </w:pPr>
      <w:r w:rsidRPr="00F511CE">
        <w:rPr>
          <w:rFonts w:asciiTheme="majorHAnsi" w:hAnsiTheme="majorHAnsi" w:cstheme="majorHAnsi"/>
          <w:noProof/>
          <w:lang w:eastAsia="ru-RU"/>
        </w:rPr>
        <w:drawing>
          <wp:inline distT="0" distB="0" distL="0" distR="0" wp14:anchorId="2012B202" wp14:editId="698CE469">
            <wp:extent cx="5334000" cy="1733550"/>
            <wp:effectExtent l="0" t="0" r="0" b="0"/>
            <wp:docPr id="15788136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1514" cy="1742492"/>
                    </a:xfrm>
                    <a:prstGeom prst="rect">
                      <a:avLst/>
                    </a:prstGeom>
                    <a:noFill/>
                    <a:ln>
                      <a:noFill/>
                    </a:ln>
                  </pic:spPr>
                </pic:pic>
              </a:graphicData>
            </a:graphic>
          </wp:inline>
        </w:drawing>
      </w:r>
    </w:p>
    <w:p w14:paraId="2634DDDF" w14:textId="77777777" w:rsidR="00954EE1" w:rsidRPr="00F511CE" w:rsidRDefault="00954EE1" w:rsidP="00AA6C9E">
      <w:pPr>
        <w:autoSpaceDE w:val="0"/>
        <w:autoSpaceDN w:val="0"/>
        <w:adjustRightInd w:val="0"/>
        <w:spacing w:after="0" w:line="240" w:lineRule="auto"/>
        <w:jc w:val="both"/>
        <w:rPr>
          <w:rFonts w:asciiTheme="majorHAnsi" w:hAnsiTheme="majorHAnsi" w:cstheme="majorHAnsi"/>
          <w:bCs/>
          <w:iCs/>
          <w:lang w:val="kk-KZ"/>
        </w:rPr>
      </w:pPr>
    </w:p>
    <w:p w14:paraId="763DE466" w14:textId="3F701949" w:rsidR="0041307C" w:rsidRDefault="00380A57" w:rsidP="0041307C">
      <w:pPr>
        <w:autoSpaceDE w:val="0"/>
        <w:autoSpaceDN w:val="0"/>
        <w:adjustRightInd w:val="0"/>
        <w:spacing w:after="0" w:line="240" w:lineRule="auto"/>
        <w:ind w:firstLine="709"/>
        <w:jc w:val="center"/>
        <w:rPr>
          <w:rFonts w:asciiTheme="majorHAnsi" w:hAnsiTheme="majorHAnsi" w:cstheme="majorHAnsi"/>
          <w:bCs/>
          <w:iCs/>
          <w:lang w:val="kk-KZ"/>
        </w:rPr>
      </w:pPr>
      <w:r w:rsidRPr="00F511CE">
        <w:rPr>
          <w:rFonts w:asciiTheme="majorHAnsi" w:hAnsiTheme="majorHAnsi" w:cstheme="majorHAnsi"/>
          <w:bCs/>
          <w:iCs/>
          <w:lang w:val="kk-KZ"/>
        </w:rPr>
        <w:t>4,</w:t>
      </w:r>
      <w:r w:rsidR="00C84E55">
        <w:rPr>
          <w:rFonts w:asciiTheme="majorHAnsi" w:hAnsiTheme="majorHAnsi" w:cstheme="majorHAnsi"/>
          <w:bCs/>
          <w:iCs/>
          <w:lang w:val="kk-KZ"/>
        </w:rPr>
        <w:t xml:space="preserve"> </w:t>
      </w:r>
      <w:r w:rsidRPr="00F511CE">
        <w:rPr>
          <w:rFonts w:asciiTheme="majorHAnsi" w:hAnsiTheme="majorHAnsi" w:cstheme="majorHAnsi"/>
          <w:bCs/>
          <w:iCs/>
          <w:lang w:val="kk-KZ"/>
        </w:rPr>
        <w:t>13 - ұяшықтардағы ДНҚ</w:t>
      </w:r>
      <w:r w:rsidRPr="00F511CE">
        <w:rPr>
          <w:rFonts w:asciiTheme="majorHAnsi" w:hAnsiTheme="majorHAnsi" w:cstheme="majorHAnsi"/>
          <w:bCs/>
          <w:i/>
          <w:iCs/>
          <w:lang w:val="kk-KZ"/>
        </w:rPr>
        <w:t xml:space="preserve"> Escherichia coli</w:t>
      </w:r>
      <w:r w:rsidRPr="00F511CE">
        <w:rPr>
          <w:rFonts w:asciiTheme="majorHAnsi" w:hAnsiTheme="majorHAnsi" w:cstheme="majorHAnsi"/>
          <w:lang w:val="kk-KZ"/>
        </w:rPr>
        <w:t xml:space="preserve"> </w:t>
      </w:r>
      <w:r w:rsidRPr="00F511CE">
        <w:rPr>
          <w:rFonts w:asciiTheme="majorHAnsi" w:hAnsiTheme="majorHAnsi" w:cstheme="majorHAnsi"/>
          <w:bCs/>
          <w:lang w:val="kk-KZ"/>
        </w:rPr>
        <w:t>таяқшасының бактериялық культурасынан бөлінген</w:t>
      </w:r>
      <w:r w:rsidRPr="00F511CE">
        <w:rPr>
          <w:rFonts w:asciiTheme="majorHAnsi" w:hAnsiTheme="majorHAnsi" w:cstheme="majorHAnsi"/>
          <w:bCs/>
          <w:iCs/>
          <w:lang w:val="kk-KZ"/>
        </w:rPr>
        <w:t xml:space="preserve"> оң бақылау, 1,3,5,6,11,14  - ұяшықтар клиникалық үлгілерінің оң нәтижесі,  2,7,8,9,10,12 -ұяшық  теріс нәтиже,  M-ДНК маркер  pUC19/MspI</w:t>
      </w:r>
    </w:p>
    <w:p w14:paraId="55308635" w14:textId="114426ED" w:rsidR="00954EE1" w:rsidRPr="00F511CE" w:rsidRDefault="00954EE1" w:rsidP="007470D4">
      <w:pPr>
        <w:autoSpaceDE w:val="0"/>
        <w:autoSpaceDN w:val="0"/>
        <w:adjustRightInd w:val="0"/>
        <w:spacing w:after="0" w:line="240" w:lineRule="auto"/>
        <w:jc w:val="center"/>
        <w:rPr>
          <w:rFonts w:asciiTheme="majorHAnsi" w:hAnsiTheme="majorHAnsi" w:cstheme="majorHAnsi"/>
          <w:bCs/>
          <w:iCs/>
          <w:lang w:val="kk-KZ"/>
        </w:rPr>
      </w:pPr>
      <w:r w:rsidRPr="00F511CE">
        <w:rPr>
          <w:rFonts w:asciiTheme="majorHAnsi" w:hAnsiTheme="majorHAnsi" w:cstheme="majorHAnsi"/>
          <w:bCs/>
          <w:iCs/>
          <w:lang w:val="kk-KZ"/>
        </w:rPr>
        <w:t>Сурет 21</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bCs/>
          <w:iCs/>
          <w:lang w:val="kk-KZ"/>
        </w:rPr>
        <w:t xml:space="preserve">fimH  </w:t>
      </w:r>
      <w:r w:rsidRPr="00F511CE">
        <w:rPr>
          <w:rFonts w:asciiTheme="majorHAnsi" w:hAnsiTheme="majorHAnsi" w:cstheme="majorHAnsi"/>
          <w:bCs/>
          <w:i/>
          <w:iCs/>
          <w:lang w:val="kk-KZ"/>
        </w:rPr>
        <w:t xml:space="preserve">Escherichia coli </w:t>
      </w:r>
      <w:r w:rsidRPr="00F511CE">
        <w:rPr>
          <w:rFonts w:asciiTheme="majorHAnsi" w:hAnsiTheme="majorHAnsi" w:cstheme="majorHAnsi"/>
          <w:bCs/>
          <w:lang w:val="kk-KZ"/>
        </w:rPr>
        <w:t xml:space="preserve">генінің амплификат </w:t>
      </w:r>
      <w:r w:rsidRPr="00F511CE">
        <w:rPr>
          <w:rFonts w:asciiTheme="majorHAnsi" w:hAnsiTheme="majorHAnsi" w:cstheme="majorHAnsi"/>
          <w:bCs/>
          <w:i/>
          <w:iCs/>
          <w:lang w:val="kk-KZ"/>
        </w:rPr>
        <w:t>э</w:t>
      </w:r>
      <w:r w:rsidRPr="00F511CE">
        <w:rPr>
          <w:rFonts w:asciiTheme="majorHAnsi" w:hAnsiTheme="majorHAnsi" w:cstheme="majorHAnsi"/>
          <w:bCs/>
          <w:iCs/>
          <w:lang w:val="kk-KZ"/>
        </w:rPr>
        <w:t>лектрофореграммасы, геннің ұзындығы 508 ж.н., 3% агароза</w:t>
      </w:r>
    </w:p>
    <w:p w14:paraId="5D23907F" w14:textId="77777777" w:rsidR="0065000D" w:rsidRDefault="0065000D" w:rsidP="008001F0">
      <w:pPr>
        <w:spacing w:after="0" w:line="240" w:lineRule="auto"/>
        <w:ind w:firstLine="567"/>
        <w:jc w:val="both"/>
        <w:rPr>
          <w:rFonts w:asciiTheme="majorHAnsi" w:hAnsiTheme="majorHAnsi" w:cstheme="majorHAnsi"/>
          <w:lang w:val="kk-KZ"/>
        </w:rPr>
      </w:pPr>
    </w:p>
    <w:p w14:paraId="3945AE31" w14:textId="514334E9" w:rsidR="00954EE1" w:rsidRPr="00F511CE" w:rsidRDefault="0065000D" w:rsidP="008001F0">
      <w:pPr>
        <w:spacing w:after="0" w:line="240" w:lineRule="auto"/>
        <w:ind w:firstLine="567"/>
        <w:jc w:val="both"/>
        <w:rPr>
          <w:rFonts w:asciiTheme="majorHAnsi" w:hAnsiTheme="majorHAnsi" w:cstheme="majorHAnsi"/>
          <w:lang w:val="kk-KZ"/>
        </w:rPr>
      </w:pPr>
      <w:r>
        <w:rPr>
          <w:rFonts w:asciiTheme="majorHAnsi" w:hAnsiTheme="majorHAnsi" w:cstheme="majorHAnsi"/>
          <w:lang w:val="kk-KZ"/>
        </w:rPr>
        <w:t>19</w:t>
      </w:r>
      <w:r w:rsidR="00954EE1" w:rsidRPr="00F511CE">
        <w:rPr>
          <w:rFonts w:asciiTheme="majorHAnsi" w:hAnsiTheme="majorHAnsi" w:cstheme="majorHAnsi"/>
          <w:lang w:val="kk-KZ"/>
        </w:rPr>
        <w:t xml:space="preserve">-кестеден «Амиран» ЖШС-нің 164 бас сиырда MX1 гені локусы бойынша генотиптеу жүргізілді, CXCR1 генінің локусы бойынша екі c.+291C&gt;T, CXCR1, +1093C&gt;T SNP полиморфизмі зерттелгенін көруге болады, </w:t>
      </w:r>
      <w:r w:rsidR="00954EE1" w:rsidRPr="00F511CE">
        <w:rPr>
          <w:rFonts w:asciiTheme="majorHAnsi" w:hAnsiTheme="majorHAnsi" w:cstheme="majorHAnsi"/>
          <w:lang w:val="kk-KZ"/>
        </w:rPr>
        <w:lastRenderedPageBreak/>
        <w:t xml:space="preserve">бұл асыл тұқымды «Амиран» ЖШС шаруа қожалықтарындағы CXCR1, c.+291C&gt;T 42 бас және CXCR1, +1093C&gt;T 131 бас сиырдан генотиптеу жүргізілді. Генотиптеудің нәтижелерін талдау көрсеткендей, зерттелетін сиырлардағы MX1 генінің локусында гетерозиготалы CT генотипі бар сиырлар басым (57 бас, 44,1%), ТТ және СС генотиптері бар гомозиготалылар үлесі 26 (17,8%) және 46 (35, 6%) болғанын көрсетеді сәйкесінше  MX1 генінің локусы үшін генетикалық </w:t>
      </w:r>
      <w:r w:rsidR="00A36822">
        <w:rPr>
          <w:rFonts w:asciiTheme="majorHAnsi" w:hAnsiTheme="majorHAnsi" w:cstheme="majorHAnsi"/>
          <w:color w:val="000000" w:themeColor="text1"/>
          <w:lang w:val="kk-KZ"/>
        </w:rPr>
        <w:t>нұсқал</w:t>
      </w:r>
      <w:r w:rsidR="00A36822" w:rsidRPr="00F511CE">
        <w:rPr>
          <w:rFonts w:asciiTheme="majorHAnsi" w:hAnsiTheme="majorHAnsi" w:cstheme="majorHAnsi"/>
          <w:color w:val="000000" w:themeColor="text1"/>
          <w:lang w:val="kk-KZ"/>
        </w:rPr>
        <w:t>ардың</w:t>
      </w:r>
      <w:r w:rsidR="00954EE1" w:rsidRPr="00F511CE">
        <w:rPr>
          <w:rFonts w:asciiTheme="majorHAnsi" w:hAnsiTheme="majorHAnsi" w:cstheme="majorHAnsi"/>
          <w:lang w:val="kk-KZ"/>
        </w:rPr>
        <w:t xml:space="preserve"> нақты таралуының теориялық таралудан ауытқуы байқалады, сондықтан гомозиготалы ТТ, CC генетикалық нұсқалары үшін артық кездесу (әр генотип үшін +2,98 бас), басқа генетикалық нұсқа үшін ( гетерозиготалы СT) пайда болуында тапшылық бар (-5,94 бас). Біздің жұмысымызда генетикалық нұсқалардың теориялық жиілігі, аллель жиілігі және χ2 мәні Equilibrium Hardy-Weinberg компьютерлік бағдарламасы (</w:t>
      </w:r>
      <w:r w:rsidR="00954EE1">
        <w:fldChar w:fldCharType="begin"/>
      </w:r>
      <w:r w:rsidR="00954EE1" w:rsidRPr="006047B1">
        <w:rPr>
          <w:lang w:val="kk-KZ"/>
        </w:rPr>
        <w:instrText>HYPERLINK "https://wpcalc.com/en/equilibrium-hardy-weinberg/"</w:instrText>
      </w:r>
      <w:r w:rsidR="00954EE1">
        <w:fldChar w:fldCharType="separate"/>
      </w:r>
      <w:r w:rsidR="00954EE1" w:rsidRPr="00F511CE">
        <w:rPr>
          <w:rStyle w:val="a9"/>
          <w:rFonts w:asciiTheme="majorHAnsi" w:hAnsiTheme="majorHAnsi" w:cstheme="majorHAnsi"/>
          <w:u w:val="none"/>
          <w:lang w:val="kk-KZ"/>
        </w:rPr>
        <w:t>https://wpcalc.com/en/equilibrium-hardy-weinberg/</w:t>
      </w:r>
      <w:r w:rsidR="00954EE1">
        <w:fldChar w:fldCharType="end"/>
      </w:r>
      <w:r w:rsidR="00954EE1" w:rsidRPr="00F511CE">
        <w:rPr>
          <w:rFonts w:asciiTheme="majorHAnsi" w:hAnsiTheme="majorHAnsi" w:cstheme="majorHAnsi"/>
          <w:lang w:val="kk-KZ"/>
        </w:rPr>
        <w:t>) арқылы анықталды. Біздің эксперименттерімізде CXCR1, генінің локусы үшін сандық χ2 мәні 1,1523 болды. MX1 гендік локусында «Амиран» ЖШС-нің 164 голштеин сиырының ДНҚ үлгісі генотиптелді, мұнда генетикалық нұсқалардың нақты таралу нәтижелері бойынша гомозиготалы СС генотипі бар жануарлар басым (96 бас, 58,5%), гетерозиготалы СT және басқа гомозиготалы ТТ генотипінің пайда болуы 20 (12,1%) және 48 баста (29,2%) болды. Бұл ген локустары бойынша генотиптердің теориялық таралуынан генетикалық нұсқалардың нақты таралуының айтарлықтай ауытқуы байқалады.</w:t>
      </w:r>
    </w:p>
    <w:p w14:paraId="098CD26B" w14:textId="1F9954EC" w:rsidR="001B374C" w:rsidRDefault="00954EE1" w:rsidP="003F31C7">
      <w:pPr>
        <w:spacing w:after="0" w:line="240" w:lineRule="auto"/>
        <w:ind w:firstLine="567"/>
        <w:jc w:val="both"/>
        <w:rPr>
          <w:rFonts w:asciiTheme="majorHAnsi" w:eastAsia="Times New Roman" w:hAnsiTheme="majorHAnsi" w:cstheme="majorHAnsi"/>
          <w:lang w:val="kk-KZ"/>
        </w:rPr>
      </w:pPr>
      <w:r w:rsidRPr="00F511CE">
        <w:rPr>
          <w:rFonts w:asciiTheme="majorHAnsi" w:hAnsiTheme="majorHAnsi" w:cstheme="majorHAnsi"/>
          <w:lang w:val="kk-KZ"/>
        </w:rPr>
        <w:t>Осылайша, гетерозиготалы CT генотипінің (-16,39 бас жануарда, ал гомозиготалы CC және ТТ генотипінің жиілігі жоғары екендігі байқалады, сәйкесінше +8,20 және + 8,20). MX1 генінің локусы бойынша генетикалық тепетеңдіктің бұзылуына байланысты зерттелген сиырлар тобында көрсеткіш жоғары болды χ2,. 10,6261 құрады. CXCR1 генінің локусы бойынша екі SNP полиморфизм зерттелді, CXCR1, c.+291C&gt;T (n=42) және CXCR1, +1093C&gt;T (n=131). Екі SNP полиморфизм бойыншада зерттелген жануарларда үш генетикалық полиморфизм, генотипінің генетикалық үш нұсқасы  анықталды: ТТ, CT, CC; Генотиптеу нәтижелері CXCR1, c.+291C&gt;T локусында гомозиготалы CC генотипінің жоғары жиілігі бар екенін көрсетеді, ол 54,7% (23 бас), гетерозиготалы CT және басқа гомозиготалы ТТ генотипі үлгілер саны болды, тиісінше 14 және 5 баста CXCR1, +1093C&gt;T ген  локусы бойынша 131 бас тексерілді, оның ішінде 67 сиыр гетерозиготалы CТ генотипінің және 61 бас гомозиготалы ТТ генотипінің тасымалдаушысы болды, ТТ, CT, CC генотиптерінің теориялық таралуынан ауытқулары , сәйкесінше -7,16, +14,34, -6,84 бас. Сандық χ2 мәні CXCR1, c.+291C&gt;T (1,4117) үшін төмен болды және CXCR1 генінің локусы, +1093C&gt;T үшін χ2 мәні 9,7137 болды. CXCR1, +1093C&gt;T SNP полиморфизмі бойынша гетерозиготалы CT генотипінің артық болуы (+14,34) және гомозиготалы TT, CC генотиптерінің (-7,16 және -6,84) тапшылығы байқалады.</w:t>
      </w:r>
    </w:p>
    <w:p w14:paraId="2A35040A" w14:textId="1FB1F83C" w:rsidR="00954EE1" w:rsidRPr="00F511CE" w:rsidRDefault="00954EE1" w:rsidP="001B374C">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Біздің</w:t>
      </w:r>
      <w:r w:rsidRPr="00F511CE">
        <w:rPr>
          <w:rFonts w:asciiTheme="majorHAnsi" w:hAnsiTheme="majorHAnsi" w:cstheme="majorHAnsi"/>
          <w:lang w:val="kk-KZ"/>
        </w:rPr>
        <w:t xml:space="preserve"> </w:t>
      </w:r>
      <w:r w:rsidRPr="00F511CE">
        <w:rPr>
          <w:rFonts w:asciiTheme="majorHAnsi" w:eastAsia="Times New Roman" w:hAnsiTheme="majorHAnsi" w:cstheme="majorHAnsi"/>
          <w:lang w:val="kk-KZ"/>
        </w:rPr>
        <w:t xml:space="preserve">зерттеуімізде, «Амиран» ЖШС асыл тұқымды мал шаруашылығындағы 164 бас сиырдың генотиптеу нәтижелеріне талдау жүргізілді, MX1, CXCR1 c.+291C&gt;T, CXCR1 +1093C&gt;T ген локустары </w:t>
      </w:r>
      <w:r w:rsidRPr="00F511CE">
        <w:rPr>
          <w:rFonts w:asciiTheme="majorHAnsi" w:eastAsia="Times New Roman" w:hAnsiTheme="majorHAnsi" w:cstheme="majorHAnsi"/>
          <w:lang w:val="kk-KZ"/>
        </w:rPr>
        <w:lastRenderedPageBreak/>
        <w:t>бойынша</w:t>
      </w:r>
      <w:r w:rsidRPr="00F511CE">
        <w:rPr>
          <w:rFonts w:asciiTheme="majorHAnsi" w:hAnsiTheme="majorHAnsi" w:cstheme="majorHAnsi"/>
          <w:lang w:val="kk-KZ"/>
        </w:rPr>
        <w:t xml:space="preserve"> </w:t>
      </w:r>
      <w:r w:rsidRPr="00F511CE">
        <w:rPr>
          <w:rFonts w:asciiTheme="majorHAnsi" w:eastAsia="Times New Roman" w:hAnsiTheme="majorHAnsi" w:cstheme="majorHAnsi"/>
          <w:lang w:val="kk-KZ"/>
        </w:rPr>
        <w:t>генетикалық полиморфизм анықталды және барлығы 15</w:t>
      </w:r>
      <w:r w:rsidRPr="00F511CE">
        <w:rPr>
          <w:rFonts w:asciiTheme="majorHAnsi" w:hAnsiTheme="majorHAnsi" w:cstheme="majorHAnsi"/>
          <w:lang w:val="kk-KZ"/>
        </w:rPr>
        <w:t xml:space="preserve"> аралас </w:t>
      </w:r>
      <w:r w:rsidRPr="00F511CE">
        <w:rPr>
          <w:rFonts w:asciiTheme="majorHAnsi" w:eastAsia="Times New Roman" w:hAnsiTheme="majorHAnsi" w:cstheme="majorHAnsi"/>
          <w:lang w:val="kk-KZ"/>
        </w:rPr>
        <w:t xml:space="preserve">генотиптердің нұсқалары табылды (6-кесте); ең көп кездескен  СССССТ, СТСССТ аралас генотиптер, әрбір араласком генотиптен 7 данадан, осы генотиптерді тасымалдаушылардың жалпы үлесі 35,0% құрады. Аралас TTTTTТ генотипінің таралуы 12,5% құрады, MX1, CXCR1 c.+291C&gt;T, CXCR1 +1093C&gt;T локустарында басқа генотиптердің кездесуі 2,5-7,5% аралығында болды. Басқа біріктірілген генетикалық нұсқалардың пайда болуы біркелкі болды және L-селектин генінің локусында 2,5%-дан 7,5%-ға дейін ауытқиды, гетерозиготалы СТ генотипі бар мал басы басым болды (44,18%). </w:t>
      </w:r>
      <w:r w:rsidRPr="00F511CE">
        <w:rPr>
          <w:rFonts w:asciiTheme="majorHAnsi" w:eastAsia="Times New Roman" w:hAnsiTheme="majorHAnsi" w:cstheme="majorHAnsi"/>
          <w:color w:val="000000" w:themeColor="text1"/>
          <w:lang w:val="kk-KZ"/>
        </w:rPr>
        <w:t xml:space="preserve">2023 жылдың қаңтар-желтоқсан айларында тәжірибелік топтағы сиырлардағы субклиникалық желінсаумен ауырғандар тіркелді, DeLaval mastitis test сынамасы арқылы экспресс-диагностика жүргізілді; «Амиран» ЖШС сүт фермасының 40 бас сиырды тоқсан сайын субклиникалық желінсауға тексерілді, онда аралас генотиптер келесі гендердің локустары бойынша белгілі болды: MX1, CXCR1 c.+291C&gt;T, CXCR1 +1093C&gt;T және 164 бас «Амиран» ЖШС фермасы сиырларында, </w:t>
      </w:r>
      <w:r w:rsidRPr="00F511CE">
        <w:rPr>
          <w:rFonts w:asciiTheme="majorHAnsi" w:hAnsiTheme="majorHAnsi" w:cstheme="majorHAnsi"/>
          <w:color w:val="000000" w:themeColor="text1"/>
          <w:lang w:val="kk-KZ"/>
        </w:rPr>
        <w:t xml:space="preserve">CXCR1, </w:t>
      </w:r>
      <w:r w:rsidRPr="00F511CE">
        <w:rPr>
          <w:rFonts w:asciiTheme="majorHAnsi" w:eastAsia="Times New Roman" w:hAnsiTheme="majorHAnsi" w:cstheme="majorHAnsi"/>
          <w:color w:val="000000" w:themeColor="text1"/>
          <w:lang w:val="kk-KZ"/>
        </w:rPr>
        <w:t>гені локусы бойынша генотиптелген (6-кесте). Осылайша, субклиникалық желінсауға ең төзімді сиырлар MX1, CXCR1 c.+291C&gt;T, CXCR1 +1093C&gt;T ген локустары бойынша аралас генотипі бар CTCTCT, CTTTTT, CCCTCT, TTTTCC, CTTTCT сиырлар болды, зерттеу барысында оларда желінсауға субклиникалық формалары кездеспеді. «Амиран» ЖШС-нің голштеиндік сиырларында желінсаудың субклиникалық түрлері келесі аралас генотиптерімен анықталды: CCTTCT, CCCCCT</w:t>
      </w:r>
      <w:r w:rsidRPr="00F511CE">
        <w:rPr>
          <w:rFonts w:asciiTheme="majorHAnsi" w:eastAsia="Times New Roman" w:hAnsiTheme="majorHAnsi" w:cstheme="majorHAnsi"/>
          <w:lang w:val="kk-KZ"/>
        </w:rPr>
        <w:t>, CCCTTT, CCCTTT, CCCTTT, CCTTTT, CCCTTT, TTCCCT, CCCTTT, TTCCTT.</w:t>
      </w:r>
    </w:p>
    <w:p w14:paraId="0B14C706" w14:textId="185E424D" w:rsidR="00736327" w:rsidRPr="0065000D" w:rsidRDefault="00736327" w:rsidP="008001F0">
      <w:pPr>
        <w:spacing w:after="0" w:line="240" w:lineRule="auto"/>
        <w:ind w:firstLine="567"/>
        <w:jc w:val="center"/>
        <w:rPr>
          <w:rFonts w:asciiTheme="majorHAnsi" w:hAnsiTheme="majorHAnsi" w:cstheme="majorHAnsi"/>
          <w:bCs/>
          <w:lang w:val="kk-KZ"/>
        </w:rPr>
      </w:pPr>
    </w:p>
    <w:p w14:paraId="7322380C" w14:textId="47FBE2C4" w:rsidR="00364FA0" w:rsidRPr="00F511CE" w:rsidRDefault="00364FA0" w:rsidP="008001F0">
      <w:pPr>
        <w:spacing w:after="0" w:line="240" w:lineRule="auto"/>
        <w:ind w:firstLine="567"/>
        <w:jc w:val="both"/>
        <w:rPr>
          <w:rFonts w:asciiTheme="majorHAnsi" w:hAnsiTheme="majorHAnsi" w:cstheme="majorHAnsi"/>
          <w:b/>
          <w:bCs/>
          <w:lang w:val="kk-KZ"/>
        </w:rPr>
      </w:pPr>
      <w:r w:rsidRPr="00F511CE">
        <w:rPr>
          <w:rFonts w:asciiTheme="majorHAnsi" w:hAnsiTheme="majorHAnsi" w:cstheme="majorHAnsi"/>
          <w:b/>
          <w:lang w:val="kk-KZ"/>
        </w:rPr>
        <w:t>3.5 Сүт фермаларында сиырларда клиникалы</w:t>
      </w:r>
      <w:r w:rsidR="002F1162" w:rsidRPr="00F511CE">
        <w:rPr>
          <w:rFonts w:asciiTheme="majorHAnsi" w:hAnsiTheme="majorHAnsi" w:cstheme="majorHAnsi"/>
          <w:b/>
          <w:lang w:val="kk-KZ"/>
        </w:rPr>
        <w:t>қ</w:t>
      </w:r>
      <w:r w:rsidRPr="00F511CE">
        <w:rPr>
          <w:rFonts w:asciiTheme="majorHAnsi" w:hAnsiTheme="majorHAnsi" w:cstheme="majorHAnsi"/>
          <w:b/>
          <w:lang w:val="kk-KZ"/>
        </w:rPr>
        <w:t xml:space="preserve"> және субклиникалық</w:t>
      </w:r>
      <w:r w:rsidR="0065000D">
        <w:rPr>
          <w:rFonts w:asciiTheme="majorHAnsi" w:hAnsiTheme="majorHAnsi" w:cstheme="majorHAnsi"/>
          <w:b/>
          <w:lang w:val="kk-KZ"/>
        </w:rPr>
        <w:t xml:space="preserve"> желінсауларды емдеу нәтижелері</w:t>
      </w:r>
    </w:p>
    <w:p w14:paraId="403811B6" w14:textId="2537452F" w:rsidR="00364FA0" w:rsidRPr="00F511CE" w:rsidRDefault="009C034F" w:rsidP="008001F0">
      <w:pPr>
        <w:pStyle w:val="Default"/>
        <w:ind w:firstLine="567"/>
        <w:jc w:val="both"/>
        <w:rPr>
          <w:rFonts w:asciiTheme="majorHAnsi" w:hAnsiTheme="majorHAnsi" w:cstheme="majorHAnsi"/>
          <w:color w:val="auto"/>
          <w:sz w:val="28"/>
          <w:szCs w:val="28"/>
          <w:highlight w:val="yellow"/>
          <w:lang w:val="kk-KZ"/>
        </w:rPr>
      </w:pPr>
      <w:r w:rsidRPr="00F511CE">
        <w:rPr>
          <w:rFonts w:asciiTheme="majorHAnsi" w:hAnsiTheme="majorHAnsi" w:cstheme="majorHAnsi"/>
          <w:color w:val="auto"/>
          <w:sz w:val="28"/>
          <w:szCs w:val="28"/>
          <w:lang w:val="kk-KZ"/>
        </w:rPr>
        <w:t xml:space="preserve">2023 жылдың наурыз-мамыр айларында сиырлардағы </w:t>
      </w:r>
      <w:r w:rsidR="00F971F7" w:rsidRPr="00F511CE">
        <w:rPr>
          <w:rFonts w:asciiTheme="majorHAnsi" w:hAnsiTheme="majorHAnsi" w:cstheme="majorHAnsi"/>
          <w:color w:val="auto"/>
          <w:sz w:val="28"/>
          <w:szCs w:val="28"/>
          <w:lang w:val="kk-KZ"/>
        </w:rPr>
        <w:t>клиникалық және субклиникалық желінсау</w:t>
      </w:r>
      <w:r w:rsidRPr="00F511CE">
        <w:rPr>
          <w:rFonts w:asciiTheme="majorHAnsi" w:hAnsiTheme="majorHAnsi" w:cstheme="majorHAnsi"/>
          <w:color w:val="auto"/>
          <w:sz w:val="28"/>
          <w:szCs w:val="28"/>
          <w:lang w:val="kk-KZ"/>
        </w:rPr>
        <w:t xml:space="preserve"> түрлеріне диагностика үш рет жүргізілді. </w:t>
      </w:r>
      <w:r w:rsidR="00876A45" w:rsidRPr="00F511CE">
        <w:rPr>
          <w:rFonts w:asciiTheme="majorHAnsi" w:hAnsiTheme="majorHAnsi" w:cstheme="majorHAnsi"/>
          <w:color w:val="auto"/>
          <w:sz w:val="28"/>
          <w:szCs w:val="28"/>
          <w:lang w:val="kk-KZ"/>
        </w:rPr>
        <w:t>Н</w:t>
      </w:r>
      <w:r w:rsidRPr="00F511CE">
        <w:rPr>
          <w:rFonts w:asciiTheme="majorHAnsi" w:hAnsiTheme="majorHAnsi" w:cstheme="majorHAnsi"/>
          <w:color w:val="auto"/>
          <w:sz w:val="28"/>
          <w:szCs w:val="28"/>
          <w:lang w:val="kk-KZ"/>
        </w:rPr>
        <w:t>аурыз айында тексерілген 65 бас сиырдың 7 басында клиникалық</w:t>
      </w:r>
      <w:r w:rsidR="00F971F7" w:rsidRPr="00F511CE">
        <w:rPr>
          <w:rFonts w:asciiTheme="majorHAnsi" w:hAnsiTheme="majorHAnsi" w:cstheme="majorHAnsi"/>
          <w:color w:val="auto"/>
          <w:sz w:val="28"/>
          <w:szCs w:val="28"/>
          <w:lang w:val="kk-KZ"/>
        </w:rPr>
        <w:t xml:space="preserve"> желінсау</w:t>
      </w:r>
      <w:r w:rsidRPr="00F511CE">
        <w:rPr>
          <w:rFonts w:asciiTheme="majorHAnsi" w:hAnsiTheme="majorHAnsi" w:cstheme="majorHAnsi"/>
          <w:color w:val="auto"/>
          <w:sz w:val="28"/>
          <w:szCs w:val="28"/>
          <w:lang w:val="kk-KZ"/>
        </w:rPr>
        <w:t xml:space="preserve"> түрі, 12 басында субклиникалық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анықталды. Сәуір айында 48 бас тексерілді, оның ішінде 5 бас клиникалық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10 бас субклиникалық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мамыр айында тек 45 бас сиыр тексерілді, клиникалық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ауруы 5 басты, субклиникалық 7 басты құрады. Субклиникалық </w:t>
      </w:r>
      <w:r w:rsidR="00F971F7" w:rsidRPr="00F511CE">
        <w:rPr>
          <w:rFonts w:asciiTheme="majorHAnsi" w:hAnsiTheme="majorHAnsi" w:cstheme="majorHAnsi"/>
          <w:color w:val="auto"/>
          <w:sz w:val="28"/>
          <w:szCs w:val="28"/>
          <w:lang w:val="kk-KZ"/>
        </w:rPr>
        <w:t>желінсаумен</w:t>
      </w:r>
      <w:r w:rsidRPr="00F511CE">
        <w:rPr>
          <w:rFonts w:asciiTheme="majorHAnsi" w:hAnsiTheme="majorHAnsi" w:cstheme="majorHAnsi"/>
          <w:color w:val="auto"/>
          <w:sz w:val="28"/>
          <w:szCs w:val="28"/>
          <w:lang w:val="kk-KZ"/>
        </w:rPr>
        <w:t xml:space="preserve"> ауыратын сиырларды емдеу үшін келесі микробқа қарсы препараттар қолданылды: цефтонит бұлшық</w:t>
      </w:r>
      <w:r w:rsidR="00876A45" w:rsidRPr="00F511CE">
        <w:rPr>
          <w:rFonts w:asciiTheme="majorHAnsi" w:hAnsiTheme="majorHAnsi" w:cstheme="majorHAnsi"/>
          <w:color w:val="auto"/>
          <w:sz w:val="28"/>
          <w:szCs w:val="28"/>
          <w:lang w:val="kk-KZ"/>
        </w:rPr>
        <w:t xml:space="preserve"> </w:t>
      </w:r>
      <w:r w:rsidRPr="00F511CE">
        <w:rPr>
          <w:rFonts w:asciiTheme="majorHAnsi" w:hAnsiTheme="majorHAnsi" w:cstheme="majorHAnsi"/>
          <w:color w:val="auto"/>
          <w:sz w:val="28"/>
          <w:szCs w:val="28"/>
          <w:lang w:val="kk-KZ"/>
        </w:rPr>
        <w:t>ет</w:t>
      </w:r>
      <w:r w:rsidR="00876A45" w:rsidRPr="00F511CE">
        <w:rPr>
          <w:rFonts w:asciiTheme="majorHAnsi" w:hAnsiTheme="majorHAnsi" w:cstheme="majorHAnsi"/>
          <w:color w:val="auto"/>
          <w:sz w:val="28"/>
          <w:szCs w:val="28"/>
          <w:lang w:val="kk-KZ"/>
        </w:rPr>
        <w:t>ке</w:t>
      </w:r>
      <w:r w:rsidRPr="00F511CE">
        <w:rPr>
          <w:rFonts w:asciiTheme="majorHAnsi" w:hAnsiTheme="majorHAnsi" w:cstheme="majorHAnsi"/>
          <w:color w:val="auto"/>
          <w:sz w:val="28"/>
          <w:szCs w:val="28"/>
          <w:lang w:val="kk-KZ"/>
        </w:rPr>
        <w:t xml:space="preserve"> бір рет және мастимицин гелі 24 сағат аралықпен 1-2 рет. Сиырларды клиникалық </w:t>
      </w:r>
      <w:r w:rsidR="00F971F7" w:rsidRPr="00F511CE">
        <w:rPr>
          <w:rFonts w:asciiTheme="majorHAnsi" w:hAnsiTheme="majorHAnsi" w:cstheme="majorHAnsi"/>
          <w:color w:val="auto"/>
          <w:sz w:val="28"/>
          <w:szCs w:val="28"/>
          <w:lang w:val="kk-KZ"/>
        </w:rPr>
        <w:t>желінсаумен</w:t>
      </w:r>
      <w:r w:rsidRPr="00F511CE">
        <w:rPr>
          <w:rFonts w:asciiTheme="majorHAnsi" w:hAnsiTheme="majorHAnsi" w:cstheme="majorHAnsi"/>
          <w:color w:val="auto"/>
          <w:sz w:val="28"/>
          <w:szCs w:val="28"/>
          <w:lang w:val="kk-KZ"/>
        </w:rPr>
        <w:t xml:space="preserve"> (катаралды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іріңді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емдеу антибиотиктер цефтонит, мастимицин және ауруды басатын 30% анальгин ерітіндісін қолдану арқылы жүргізілді.</w:t>
      </w:r>
      <w:r w:rsidR="00876A45" w:rsidRPr="00F511CE">
        <w:rPr>
          <w:rFonts w:asciiTheme="majorHAnsi" w:hAnsiTheme="majorHAnsi" w:cstheme="majorHAnsi"/>
          <w:color w:val="auto"/>
          <w:sz w:val="28"/>
          <w:szCs w:val="28"/>
          <w:lang w:val="kk-KZ"/>
        </w:rPr>
        <w:t xml:space="preserve"> </w:t>
      </w:r>
      <w:r w:rsidRPr="00F511CE">
        <w:rPr>
          <w:rFonts w:asciiTheme="majorHAnsi" w:hAnsiTheme="majorHAnsi" w:cstheme="majorHAnsi"/>
          <w:color w:val="auto"/>
          <w:sz w:val="28"/>
          <w:szCs w:val="28"/>
          <w:lang w:val="kk-KZ"/>
        </w:rPr>
        <w:t xml:space="preserve">Іріңді-катаралды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және фибринозды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w:t>
      </w:r>
      <w:r w:rsidR="00876A45" w:rsidRPr="00F511CE">
        <w:rPr>
          <w:rFonts w:asciiTheme="majorHAnsi" w:hAnsiTheme="majorHAnsi" w:cstheme="majorHAnsi"/>
          <w:sz w:val="28"/>
          <w:szCs w:val="28"/>
          <w:lang w:val="kk-KZ"/>
        </w:rPr>
        <w:t xml:space="preserve">балауы </w:t>
      </w:r>
      <w:r w:rsidRPr="00F511CE">
        <w:rPr>
          <w:rFonts w:asciiTheme="majorHAnsi" w:hAnsiTheme="majorHAnsi" w:cstheme="majorHAnsi"/>
          <w:color w:val="auto"/>
          <w:sz w:val="28"/>
          <w:szCs w:val="28"/>
          <w:lang w:val="kk-KZ"/>
        </w:rPr>
        <w:t xml:space="preserve">қойылған сиырларды емдеу келесі әдіспен жүргізілді: интрацистералды - мастимицин, новокаинді </w:t>
      </w:r>
      <w:r w:rsidR="00876A45" w:rsidRPr="00F511CE">
        <w:rPr>
          <w:rFonts w:asciiTheme="majorHAnsi" w:hAnsiTheme="majorHAnsi" w:cstheme="majorHAnsi"/>
          <w:color w:val="auto"/>
          <w:sz w:val="28"/>
          <w:szCs w:val="28"/>
          <w:lang w:val="kk-KZ"/>
        </w:rPr>
        <w:t>тежеу</w:t>
      </w:r>
      <w:r w:rsidRPr="00F511CE">
        <w:rPr>
          <w:rFonts w:asciiTheme="majorHAnsi" w:hAnsiTheme="majorHAnsi" w:cstheme="majorHAnsi"/>
          <w:color w:val="auto"/>
          <w:sz w:val="28"/>
          <w:szCs w:val="28"/>
          <w:lang w:val="kk-KZ"/>
        </w:rPr>
        <w:t xml:space="preserve">, тромбоциттердің аутоплазмасын 3-5 мл </w:t>
      </w:r>
      <w:r w:rsidR="00876A45" w:rsidRPr="00F511CE">
        <w:rPr>
          <w:rFonts w:asciiTheme="majorHAnsi" w:hAnsiTheme="majorHAnsi" w:cstheme="majorHAnsi"/>
          <w:color w:val="auto"/>
          <w:sz w:val="28"/>
          <w:szCs w:val="28"/>
          <w:lang w:val="kk-KZ"/>
        </w:rPr>
        <w:t xml:space="preserve">мөлшерде </w:t>
      </w:r>
      <w:r w:rsidRPr="00F511CE">
        <w:rPr>
          <w:rFonts w:asciiTheme="majorHAnsi" w:hAnsiTheme="majorHAnsi" w:cstheme="majorHAnsi"/>
          <w:color w:val="auto"/>
          <w:sz w:val="28"/>
          <w:szCs w:val="28"/>
          <w:lang w:val="kk-KZ"/>
        </w:rPr>
        <w:t>сүт безінің үсті кеңістігіне енгізу, жиі сауу, 5</w:t>
      </w:r>
      <w:r w:rsidR="00876A45" w:rsidRPr="00F511CE">
        <w:rPr>
          <w:rFonts w:asciiTheme="majorHAnsi" w:hAnsiTheme="majorHAnsi" w:cstheme="majorHAnsi"/>
          <w:color w:val="auto"/>
          <w:sz w:val="28"/>
          <w:szCs w:val="28"/>
          <w:lang w:val="kk-KZ"/>
        </w:rPr>
        <w:t>-</w:t>
      </w:r>
      <w:r w:rsidRPr="00F511CE">
        <w:rPr>
          <w:rFonts w:asciiTheme="majorHAnsi" w:hAnsiTheme="majorHAnsi" w:cstheme="majorHAnsi"/>
          <w:color w:val="auto"/>
          <w:sz w:val="28"/>
          <w:szCs w:val="28"/>
          <w:lang w:val="kk-KZ"/>
        </w:rPr>
        <w:t xml:space="preserve">7 күн бойы </w:t>
      </w:r>
      <w:r w:rsidR="00876A45" w:rsidRPr="00F511CE">
        <w:rPr>
          <w:rFonts w:asciiTheme="majorHAnsi" w:hAnsiTheme="majorHAnsi" w:cstheme="majorHAnsi"/>
          <w:color w:val="auto"/>
          <w:sz w:val="28"/>
          <w:szCs w:val="28"/>
          <w:lang w:val="kk-KZ"/>
        </w:rPr>
        <w:t xml:space="preserve">күре </w:t>
      </w:r>
      <w:r w:rsidRPr="00F511CE">
        <w:rPr>
          <w:rFonts w:asciiTheme="majorHAnsi" w:hAnsiTheme="majorHAnsi" w:cstheme="majorHAnsi"/>
          <w:color w:val="auto"/>
          <w:sz w:val="28"/>
          <w:szCs w:val="28"/>
          <w:lang w:val="kk-KZ"/>
        </w:rPr>
        <w:t xml:space="preserve">тамырға енгізу. Әдетте емдеудің 7-ші күні сауығу белгілері анықталды, сүт өнімділігінің қалпына келуі, сүтте ірің мен экссудаттың болмауы, ауырсыну синдромының болмауы, малдың жалпы жағдайының </w:t>
      </w:r>
      <w:r w:rsidRPr="00F511CE">
        <w:rPr>
          <w:rFonts w:asciiTheme="majorHAnsi" w:hAnsiTheme="majorHAnsi" w:cstheme="majorHAnsi"/>
          <w:color w:val="auto"/>
          <w:sz w:val="28"/>
          <w:szCs w:val="28"/>
          <w:lang w:val="kk-KZ"/>
        </w:rPr>
        <w:lastRenderedPageBreak/>
        <w:t xml:space="preserve">жақсаруы. Кейбір жағдайларда қатты ауырсыну реакциясына байланысты </w:t>
      </w:r>
      <w:r w:rsidR="00876A45" w:rsidRPr="00F511CE">
        <w:rPr>
          <w:rFonts w:asciiTheme="majorHAnsi" w:hAnsiTheme="majorHAnsi" w:cstheme="majorHAnsi"/>
          <w:color w:val="auto"/>
          <w:sz w:val="28"/>
          <w:szCs w:val="28"/>
          <w:lang w:val="kk-KZ"/>
        </w:rPr>
        <w:t xml:space="preserve">желінге </w:t>
      </w:r>
      <w:r w:rsidRPr="00F511CE">
        <w:rPr>
          <w:rFonts w:asciiTheme="majorHAnsi" w:hAnsiTheme="majorHAnsi" w:cstheme="majorHAnsi"/>
          <w:color w:val="auto"/>
          <w:sz w:val="28"/>
          <w:szCs w:val="28"/>
          <w:lang w:val="kk-KZ"/>
        </w:rPr>
        <w:t xml:space="preserve">новокаинді </w:t>
      </w:r>
      <w:r w:rsidR="00876A45" w:rsidRPr="00F511CE">
        <w:rPr>
          <w:rFonts w:asciiTheme="majorHAnsi" w:hAnsiTheme="majorHAnsi" w:cstheme="majorHAnsi"/>
          <w:color w:val="auto"/>
          <w:sz w:val="28"/>
          <w:szCs w:val="28"/>
          <w:lang w:val="kk-KZ"/>
        </w:rPr>
        <w:t>тежеу</w:t>
      </w:r>
      <w:r w:rsidRPr="00F511CE">
        <w:rPr>
          <w:rFonts w:asciiTheme="majorHAnsi" w:hAnsiTheme="majorHAnsi" w:cstheme="majorHAnsi"/>
          <w:color w:val="auto"/>
          <w:sz w:val="28"/>
          <w:szCs w:val="28"/>
          <w:lang w:val="kk-KZ"/>
        </w:rPr>
        <w:t xml:space="preserve"> жасау қиын болды. Катаралды </w:t>
      </w:r>
      <w:r w:rsidR="00F971F7" w:rsidRPr="00F511CE">
        <w:rPr>
          <w:rFonts w:asciiTheme="majorHAnsi" w:hAnsiTheme="majorHAnsi" w:cstheme="majorHAnsi"/>
          <w:color w:val="auto"/>
          <w:sz w:val="28"/>
          <w:szCs w:val="28"/>
          <w:lang w:val="kk-KZ"/>
        </w:rPr>
        <w:t>желінсау</w:t>
      </w:r>
      <w:r w:rsidRPr="00F511CE">
        <w:rPr>
          <w:rFonts w:asciiTheme="majorHAnsi" w:hAnsiTheme="majorHAnsi" w:cstheme="majorHAnsi"/>
          <w:color w:val="auto"/>
          <w:sz w:val="28"/>
          <w:szCs w:val="28"/>
          <w:lang w:val="kk-KZ"/>
        </w:rPr>
        <w:t xml:space="preserve"> </w:t>
      </w:r>
      <w:r w:rsidR="00876A45" w:rsidRPr="00F511CE">
        <w:rPr>
          <w:rFonts w:asciiTheme="majorHAnsi" w:hAnsiTheme="majorHAnsi" w:cstheme="majorHAnsi"/>
          <w:color w:val="auto"/>
          <w:sz w:val="28"/>
          <w:szCs w:val="28"/>
          <w:lang w:val="kk-KZ"/>
        </w:rPr>
        <w:t xml:space="preserve">балауы </w:t>
      </w:r>
      <w:r w:rsidRPr="00F511CE">
        <w:rPr>
          <w:rFonts w:asciiTheme="majorHAnsi" w:hAnsiTheme="majorHAnsi" w:cstheme="majorHAnsi"/>
          <w:color w:val="auto"/>
          <w:sz w:val="28"/>
          <w:szCs w:val="28"/>
          <w:lang w:val="kk-KZ"/>
        </w:rPr>
        <w:t>қойылған сиырларды емдеу тромбоциттердің аутоплазмасын инъекциялауды қоспағанда, дәл осындай әдіспен жүргізілді. Біздің байқауларым</w:t>
      </w:r>
      <w:r w:rsidR="00876A45" w:rsidRPr="00F511CE">
        <w:rPr>
          <w:rFonts w:asciiTheme="majorHAnsi" w:hAnsiTheme="majorHAnsi" w:cstheme="majorHAnsi"/>
          <w:color w:val="auto"/>
          <w:sz w:val="28"/>
          <w:szCs w:val="28"/>
          <w:lang w:val="kk-KZ"/>
        </w:rPr>
        <w:t>ыз бойынша, сиырлардағы катарал</w:t>
      </w:r>
      <w:r w:rsidRPr="00F511CE">
        <w:rPr>
          <w:rFonts w:asciiTheme="majorHAnsi" w:hAnsiTheme="majorHAnsi" w:cstheme="majorHAnsi"/>
          <w:color w:val="auto"/>
          <w:sz w:val="28"/>
          <w:szCs w:val="28"/>
          <w:lang w:val="kk-KZ"/>
        </w:rPr>
        <w:t xml:space="preserve">ды </w:t>
      </w:r>
      <w:r w:rsidR="00F971F7" w:rsidRPr="00F511CE">
        <w:rPr>
          <w:rFonts w:asciiTheme="majorHAnsi" w:hAnsiTheme="majorHAnsi" w:cstheme="majorHAnsi"/>
          <w:color w:val="auto"/>
          <w:sz w:val="28"/>
          <w:szCs w:val="28"/>
          <w:lang w:val="kk-KZ"/>
        </w:rPr>
        <w:t>желінсауды</w:t>
      </w:r>
      <w:r w:rsidRPr="00F511CE">
        <w:rPr>
          <w:rFonts w:asciiTheme="majorHAnsi" w:hAnsiTheme="majorHAnsi" w:cstheme="majorHAnsi"/>
          <w:color w:val="auto"/>
          <w:sz w:val="28"/>
          <w:szCs w:val="28"/>
          <w:lang w:val="kk-KZ"/>
        </w:rPr>
        <w:t xml:space="preserve"> емдеу оңай</w:t>
      </w:r>
      <w:r w:rsidR="00876A45" w:rsidRPr="00F511CE">
        <w:rPr>
          <w:rFonts w:asciiTheme="majorHAnsi" w:hAnsiTheme="majorHAnsi" w:cstheme="majorHAnsi"/>
          <w:color w:val="auto"/>
          <w:sz w:val="28"/>
          <w:szCs w:val="28"/>
          <w:lang w:val="kk-KZ"/>
        </w:rPr>
        <w:t>, с</w:t>
      </w:r>
      <w:r w:rsidRPr="00F511CE">
        <w:rPr>
          <w:rFonts w:asciiTheme="majorHAnsi" w:hAnsiTheme="majorHAnsi" w:cstheme="majorHAnsi"/>
          <w:color w:val="auto"/>
          <w:sz w:val="28"/>
          <w:szCs w:val="28"/>
          <w:lang w:val="kk-KZ"/>
        </w:rPr>
        <w:t>иырлар көбінесе емделгеннен кейін 5-6 күн ішінде толық сауығып кетеді.</w:t>
      </w:r>
    </w:p>
    <w:p w14:paraId="3F15E4E9" w14:textId="59AF7D1A" w:rsidR="009C034F" w:rsidRPr="00F511CE" w:rsidRDefault="0082209C" w:rsidP="00876A45">
      <w:pPr>
        <w:spacing w:after="0" w:line="240" w:lineRule="auto"/>
        <w:ind w:firstLine="567"/>
        <w:jc w:val="both"/>
        <w:rPr>
          <w:rFonts w:asciiTheme="majorHAnsi" w:hAnsiTheme="majorHAnsi" w:cstheme="majorHAnsi"/>
          <w:lang w:val="kk-KZ"/>
        </w:rPr>
      </w:pPr>
      <w:r w:rsidRPr="00F511CE">
        <w:rPr>
          <w:rFonts w:asciiTheme="majorHAnsi" w:hAnsiTheme="majorHAnsi" w:cstheme="majorHAnsi"/>
          <w:lang w:val="kk-KZ"/>
        </w:rPr>
        <w:t xml:space="preserve">«Амиран» ЖШС сиырларында клиникалық желінсау түрлерінің таралуы 10,7%, субклиникалық желінсау 18,3% құрады. Клиникалық және субклиникалық желінсау түрлеріне антибиотикалық терапия емдеудің жеткілікті тиімді әдісі болып табылады, алайда желінсаумен ауыратын сиырлардың сүті 15 күн бойы технологиялық өңдеуге пайдаланылмайды, өйткені сүтте антибиотик </w:t>
      </w:r>
      <w:r w:rsidR="00876A45" w:rsidRPr="00F511CE">
        <w:rPr>
          <w:rFonts w:asciiTheme="majorHAnsi" w:hAnsiTheme="majorHAnsi" w:cstheme="majorHAnsi"/>
          <w:lang w:val="kk-KZ"/>
        </w:rPr>
        <w:t xml:space="preserve">қалдықтары </w:t>
      </w:r>
      <w:r w:rsidRPr="00F511CE">
        <w:rPr>
          <w:rFonts w:asciiTheme="majorHAnsi" w:hAnsiTheme="majorHAnsi" w:cstheme="majorHAnsi"/>
          <w:lang w:val="kk-KZ"/>
        </w:rPr>
        <w:t>бар.</w:t>
      </w:r>
      <w:r w:rsidR="00876A45" w:rsidRPr="00F511CE">
        <w:rPr>
          <w:rFonts w:asciiTheme="majorHAnsi" w:hAnsiTheme="majorHAnsi" w:cstheme="majorHAnsi"/>
          <w:lang w:val="kk-KZ"/>
        </w:rPr>
        <w:t xml:space="preserve"> </w:t>
      </w:r>
      <w:r w:rsidR="009C034F" w:rsidRPr="00F511CE">
        <w:rPr>
          <w:rFonts w:asciiTheme="majorHAnsi" w:hAnsiTheme="majorHAnsi" w:cstheme="majorHAnsi"/>
          <w:lang w:val="kk-KZ"/>
        </w:rPr>
        <w:t xml:space="preserve">Бұл фермада клиникалық және субклиникалық </w:t>
      </w:r>
      <w:r w:rsidR="00F971F7" w:rsidRPr="00F511CE">
        <w:rPr>
          <w:rFonts w:asciiTheme="majorHAnsi" w:hAnsiTheme="majorHAnsi" w:cstheme="majorHAnsi"/>
          <w:lang w:val="kk-KZ"/>
        </w:rPr>
        <w:t>желінсаумен</w:t>
      </w:r>
      <w:r w:rsidR="009C034F" w:rsidRPr="00F511CE">
        <w:rPr>
          <w:rFonts w:asciiTheme="majorHAnsi" w:hAnsiTheme="majorHAnsi" w:cstheme="majorHAnsi"/>
          <w:lang w:val="kk-KZ"/>
        </w:rPr>
        <w:t xml:space="preserve"> ауыратын сиырларды емдеудің өз хаттамасы бар, бірақ новокаинді </w:t>
      </w:r>
      <w:r w:rsidR="00876A45" w:rsidRPr="00F511CE">
        <w:rPr>
          <w:rFonts w:asciiTheme="majorHAnsi" w:hAnsiTheme="majorHAnsi" w:cstheme="majorHAnsi"/>
          <w:lang w:val="kk-KZ"/>
        </w:rPr>
        <w:t xml:space="preserve">тежеуді </w:t>
      </w:r>
      <w:r w:rsidR="009C034F" w:rsidRPr="00F511CE">
        <w:rPr>
          <w:rFonts w:asciiTheme="majorHAnsi" w:hAnsiTheme="majorHAnsi" w:cstheme="majorHAnsi"/>
          <w:lang w:val="kk-KZ"/>
        </w:rPr>
        <w:t xml:space="preserve">жүргізудің күрделілігіне байланысты, өкінішке орай, бұл әдіс қолданылмайды және тромбоциттердің аутоплазмасымен терапия жүргізілмейді. Біздің алдын ала зерттеу нәтижелеріміз клиникалық </w:t>
      </w:r>
      <w:r w:rsidR="00F971F7" w:rsidRPr="00F511CE">
        <w:rPr>
          <w:rFonts w:asciiTheme="majorHAnsi" w:hAnsiTheme="majorHAnsi" w:cstheme="majorHAnsi"/>
          <w:lang w:val="kk-KZ"/>
        </w:rPr>
        <w:t xml:space="preserve">желінсау </w:t>
      </w:r>
      <w:r w:rsidR="009C034F" w:rsidRPr="00F511CE">
        <w:rPr>
          <w:rFonts w:asciiTheme="majorHAnsi" w:hAnsiTheme="majorHAnsi" w:cstheme="majorHAnsi"/>
          <w:lang w:val="kk-KZ"/>
        </w:rPr>
        <w:t xml:space="preserve">түрлерін кешенді емдеу тиімдірек әдіс екенін растайды. Новокаиннің әсер ету механизмі көп қырлы болғандықтан, ең алдымен ауруды, жануардың мазасыздануын жеңілдетеді, зат алмасу </w:t>
      </w:r>
      <w:r w:rsidR="00876A45" w:rsidRPr="00F511CE">
        <w:rPr>
          <w:rFonts w:asciiTheme="majorHAnsi" w:hAnsiTheme="majorHAnsi" w:cstheme="majorHAnsi"/>
          <w:lang w:val="kk-KZ"/>
        </w:rPr>
        <w:t xml:space="preserve">үрдістерін </w:t>
      </w:r>
      <w:r w:rsidR="009C034F" w:rsidRPr="00F511CE">
        <w:rPr>
          <w:rFonts w:asciiTheme="majorHAnsi" w:hAnsiTheme="majorHAnsi" w:cstheme="majorHAnsi"/>
          <w:lang w:val="kk-KZ"/>
        </w:rPr>
        <w:t xml:space="preserve"> жақсартады, новокаин селективті әсер етеді, тромбоциттердің аутоплазмасын қолдану жануарлардың табиғи иммунитетін арттырады, регенерация процестерін жеделдетеді, бұл </w:t>
      </w:r>
      <w:r w:rsidR="00F971F7" w:rsidRPr="00F511CE">
        <w:rPr>
          <w:rFonts w:asciiTheme="majorHAnsi" w:hAnsiTheme="majorHAnsi" w:cstheme="majorHAnsi"/>
          <w:lang w:val="kk-KZ"/>
        </w:rPr>
        <w:t xml:space="preserve">әсіресе </w:t>
      </w:r>
      <w:r w:rsidR="009C034F" w:rsidRPr="00F511CE">
        <w:rPr>
          <w:rFonts w:asciiTheme="majorHAnsi" w:hAnsiTheme="majorHAnsi" w:cstheme="majorHAnsi"/>
          <w:lang w:val="kk-KZ"/>
        </w:rPr>
        <w:t>клиникалық</w:t>
      </w:r>
      <w:r w:rsidR="00F971F7" w:rsidRPr="00F511CE">
        <w:rPr>
          <w:rFonts w:asciiTheme="majorHAnsi" w:hAnsiTheme="majorHAnsi" w:cstheme="majorHAnsi"/>
          <w:lang w:val="kk-KZ"/>
        </w:rPr>
        <w:t xml:space="preserve"> желінсау</w:t>
      </w:r>
      <w:r w:rsidR="009C034F" w:rsidRPr="00F511CE">
        <w:rPr>
          <w:rFonts w:asciiTheme="majorHAnsi" w:hAnsiTheme="majorHAnsi" w:cstheme="majorHAnsi"/>
          <w:lang w:val="kk-KZ"/>
        </w:rPr>
        <w:t xml:space="preserve"> формаларында маңызды.</w:t>
      </w:r>
    </w:p>
    <w:p w14:paraId="4A7756D0" w14:textId="77777777" w:rsidR="00A1505C" w:rsidRPr="00F511CE" w:rsidRDefault="00A1505C" w:rsidP="00A1505C">
      <w:pPr>
        <w:pStyle w:val="af4"/>
        <w:jc w:val="both"/>
        <w:rPr>
          <w:rFonts w:asciiTheme="majorHAnsi" w:hAnsiTheme="majorHAnsi" w:cstheme="majorHAnsi"/>
          <w:bCs/>
          <w:lang w:val="kk-KZ"/>
        </w:rPr>
      </w:pPr>
    </w:p>
    <w:p w14:paraId="6D595D62" w14:textId="4B37E8DE" w:rsidR="00A1505C" w:rsidRDefault="00A1505C" w:rsidP="00A1505C">
      <w:pPr>
        <w:pStyle w:val="af4"/>
        <w:jc w:val="both"/>
        <w:rPr>
          <w:rFonts w:asciiTheme="majorHAnsi" w:hAnsiTheme="majorHAnsi" w:cstheme="majorHAnsi"/>
          <w:bCs/>
          <w:lang w:val="kk-KZ"/>
        </w:rPr>
      </w:pPr>
      <w:r w:rsidRPr="00F511CE">
        <w:rPr>
          <w:rFonts w:asciiTheme="majorHAnsi" w:hAnsiTheme="majorHAnsi" w:cstheme="majorHAnsi"/>
          <w:bCs/>
          <w:lang w:val="kk-KZ"/>
        </w:rPr>
        <w:t xml:space="preserve">Кесте </w:t>
      </w:r>
      <w:r w:rsidR="001263D9">
        <w:rPr>
          <w:rFonts w:asciiTheme="majorHAnsi" w:hAnsiTheme="majorHAnsi" w:cstheme="majorHAnsi"/>
          <w:bCs/>
          <w:lang w:val="kk-KZ"/>
        </w:rPr>
        <w:t>20</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bCs/>
          <w:lang w:val="kk-KZ"/>
        </w:rPr>
        <w:t>Желінсаумен ауырған сиырлардың клиникалық белгілерінің сипаттамалары</w:t>
      </w:r>
    </w:p>
    <w:p w14:paraId="3438098A" w14:textId="77777777" w:rsidR="0031097E" w:rsidRPr="00F511CE" w:rsidRDefault="0031097E" w:rsidP="00A1505C">
      <w:pPr>
        <w:pStyle w:val="af4"/>
        <w:jc w:val="both"/>
        <w:rPr>
          <w:rFonts w:asciiTheme="majorHAnsi" w:hAnsiTheme="majorHAnsi" w:cstheme="majorHAnsi"/>
          <w:bCs/>
          <w:lang w:val="kk-KZ"/>
        </w:rPr>
      </w:pPr>
    </w:p>
    <w:tbl>
      <w:tblPr>
        <w:tblStyle w:val="af"/>
        <w:tblW w:w="9784" w:type="dxa"/>
        <w:jc w:val="center"/>
        <w:tblLayout w:type="fixed"/>
        <w:tblLook w:val="04A0" w:firstRow="1" w:lastRow="0" w:firstColumn="1" w:lastColumn="0" w:noHBand="0" w:noVBand="1"/>
      </w:tblPr>
      <w:tblGrid>
        <w:gridCol w:w="715"/>
        <w:gridCol w:w="1271"/>
        <w:gridCol w:w="1139"/>
        <w:gridCol w:w="1276"/>
        <w:gridCol w:w="1417"/>
        <w:gridCol w:w="1985"/>
        <w:gridCol w:w="1981"/>
      </w:tblGrid>
      <w:tr w:rsidR="00A1505C" w:rsidRPr="00F511CE" w14:paraId="79624EBA" w14:textId="77777777" w:rsidTr="0065000D">
        <w:trPr>
          <w:trHeight w:val="407"/>
          <w:jc w:val="center"/>
        </w:trPr>
        <w:tc>
          <w:tcPr>
            <w:tcW w:w="715" w:type="dxa"/>
            <w:vAlign w:val="center"/>
          </w:tcPr>
          <w:p w14:paraId="46103F24" w14:textId="77777777" w:rsidR="00A1505C" w:rsidRPr="00F511CE" w:rsidRDefault="00A1505C" w:rsidP="0065000D">
            <w:pPr>
              <w:pStyle w:val="af4"/>
              <w:jc w:val="center"/>
              <w:rPr>
                <w:rFonts w:asciiTheme="majorHAnsi" w:hAnsiTheme="majorHAnsi" w:cstheme="majorHAnsi"/>
                <w:bCs/>
                <w:sz w:val="24"/>
                <w:szCs w:val="24"/>
                <w:lang w:val="kk-KZ"/>
              </w:rPr>
            </w:pPr>
            <w:r w:rsidRPr="00F511CE">
              <w:rPr>
                <w:rFonts w:asciiTheme="majorHAnsi" w:hAnsiTheme="majorHAnsi" w:cstheme="majorHAnsi"/>
                <w:bCs/>
                <w:sz w:val="24"/>
                <w:szCs w:val="24"/>
              </w:rPr>
              <w:t>№</w:t>
            </w:r>
          </w:p>
        </w:tc>
        <w:tc>
          <w:tcPr>
            <w:tcW w:w="1271" w:type="dxa"/>
            <w:vAlign w:val="center"/>
          </w:tcPr>
          <w:p w14:paraId="785319BF" w14:textId="77777777" w:rsidR="00A1505C" w:rsidRPr="00F511CE" w:rsidRDefault="00A1505C" w:rsidP="0065000D">
            <w:pPr>
              <w:pStyle w:val="af4"/>
              <w:jc w:val="center"/>
              <w:rPr>
                <w:rFonts w:asciiTheme="majorHAnsi" w:hAnsiTheme="majorHAnsi" w:cstheme="majorHAnsi"/>
                <w:bCs/>
                <w:sz w:val="24"/>
                <w:szCs w:val="24"/>
                <w:lang w:val="kk-KZ"/>
              </w:rPr>
            </w:pPr>
            <w:proofErr w:type="spellStart"/>
            <w:r w:rsidRPr="00F511CE">
              <w:rPr>
                <w:rFonts w:asciiTheme="majorHAnsi" w:hAnsiTheme="majorHAnsi" w:cstheme="majorHAnsi"/>
                <w:bCs/>
                <w:sz w:val="24"/>
                <w:szCs w:val="24"/>
              </w:rPr>
              <w:t>Сиырдың</w:t>
            </w:r>
            <w:proofErr w:type="spellEnd"/>
            <w:r w:rsidRPr="00F511CE">
              <w:rPr>
                <w:rFonts w:asciiTheme="majorHAnsi" w:hAnsiTheme="majorHAnsi" w:cstheme="majorHAnsi"/>
                <w:bCs/>
                <w:sz w:val="24"/>
                <w:szCs w:val="24"/>
              </w:rPr>
              <w:t xml:space="preserve"> </w:t>
            </w:r>
            <w:proofErr w:type="spellStart"/>
            <w:r w:rsidRPr="00F511CE">
              <w:rPr>
                <w:rFonts w:asciiTheme="majorHAnsi" w:hAnsiTheme="majorHAnsi" w:cstheme="majorHAnsi"/>
                <w:bCs/>
                <w:sz w:val="24"/>
                <w:szCs w:val="24"/>
              </w:rPr>
              <w:t>нөмірі</w:t>
            </w:r>
            <w:proofErr w:type="spellEnd"/>
          </w:p>
        </w:tc>
        <w:tc>
          <w:tcPr>
            <w:tcW w:w="1139" w:type="dxa"/>
            <w:vAlign w:val="center"/>
          </w:tcPr>
          <w:p w14:paraId="270FB424" w14:textId="77777777" w:rsidR="00A1505C" w:rsidRPr="00F511CE" w:rsidRDefault="00A1505C" w:rsidP="0065000D">
            <w:pPr>
              <w:pStyle w:val="af4"/>
              <w:jc w:val="center"/>
              <w:rPr>
                <w:rFonts w:asciiTheme="majorHAnsi" w:hAnsiTheme="majorHAnsi" w:cstheme="majorHAnsi"/>
                <w:bCs/>
                <w:sz w:val="24"/>
                <w:szCs w:val="24"/>
                <w:lang w:val="kk-KZ"/>
              </w:rPr>
            </w:pPr>
            <w:r w:rsidRPr="00F511CE">
              <w:rPr>
                <w:rFonts w:asciiTheme="majorHAnsi" w:hAnsiTheme="majorHAnsi" w:cstheme="majorHAnsi"/>
                <w:bCs/>
                <w:sz w:val="24"/>
                <w:szCs w:val="24"/>
                <w:lang w:val="kk-KZ"/>
              </w:rPr>
              <w:t>Дене т</w:t>
            </w:r>
            <w:proofErr w:type="spellStart"/>
            <w:r w:rsidRPr="00F511CE">
              <w:rPr>
                <w:rFonts w:asciiTheme="majorHAnsi" w:hAnsiTheme="majorHAnsi" w:cstheme="majorHAnsi"/>
                <w:bCs/>
                <w:sz w:val="24"/>
                <w:szCs w:val="24"/>
              </w:rPr>
              <w:t>емпера</w:t>
            </w:r>
            <w:proofErr w:type="spellEnd"/>
            <w:r w:rsidRPr="00F511CE">
              <w:rPr>
                <w:rFonts w:asciiTheme="majorHAnsi" w:hAnsiTheme="majorHAnsi" w:cstheme="majorHAnsi"/>
                <w:bCs/>
                <w:sz w:val="24"/>
                <w:szCs w:val="24"/>
                <w:lang w:val="kk-KZ"/>
              </w:rPr>
              <w:t>-</w:t>
            </w:r>
            <w:r w:rsidRPr="00F511CE">
              <w:rPr>
                <w:rFonts w:asciiTheme="majorHAnsi" w:hAnsiTheme="majorHAnsi" w:cstheme="majorHAnsi"/>
                <w:bCs/>
                <w:sz w:val="24"/>
                <w:szCs w:val="24"/>
              </w:rPr>
              <w:t>тура</w:t>
            </w:r>
            <w:r w:rsidRPr="00F511CE">
              <w:rPr>
                <w:rFonts w:asciiTheme="majorHAnsi" w:hAnsiTheme="majorHAnsi" w:cstheme="majorHAnsi"/>
                <w:bCs/>
                <w:sz w:val="24"/>
                <w:szCs w:val="24"/>
                <w:lang w:val="kk-KZ"/>
              </w:rPr>
              <w:t>сы</w:t>
            </w:r>
          </w:p>
        </w:tc>
        <w:tc>
          <w:tcPr>
            <w:tcW w:w="1276" w:type="dxa"/>
            <w:vAlign w:val="center"/>
          </w:tcPr>
          <w:p w14:paraId="207E9761" w14:textId="0D436F6F" w:rsidR="00A1505C" w:rsidRPr="00F511CE" w:rsidRDefault="00A1505C" w:rsidP="0065000D">
            <w:pPr>
              <w:pStyle w:val="af4"/>
              <w:jc w:val="center"/>
              <w:rPr>
                <w:rFonts w:asciiTheme="majorHAnsi" w:hAnsiTheme="majorHAnsi" w:cstheme="majorHAnsi"/>
                <w:bCs/>
                <w:sz w:val="24"/>
                <w:szCs w:val="24"/>
                <w:lang w:val="kk-KZ"/>
              </w:rPr>
            </w:pPr>
            <w:proofErr w:type="spellStart"/>
            <w:r w:rsidRPr="00F511CE">
              <w:rPr>
                <w:rFonts w:asciiTheme="majorHAnsi" w:hAnsiTheme="majorHAnsi" w:cstheme="majorHAnsi"/>
                <w:bCs/>
                <w:sz w:val="24"/>
                <w:szCs w:val="24"/>
              </w:rPr>
              <w:t>Жүрек</w:t>
            </w:r>
            <w:proofErr w:type="spellEnd"/>
            <w:r w:rsidRPr="00F511CE">
              <w:rPr>
                <w:rFonts w:asciiTheme="majorHAnsi" w:hAnsiTheme="majorHAnsi" w:cstheme="majorHAnsi"/>
                <w:bCs/>
                <w:sz w:val="24"/>
                <w:szCs w:val="24"/>
              </w:rPr>
              <w:t xml:space="preserve"> </w:t>
            </w:r>
            <w:proofErr w:type="spellStart"/>
            <w:r w:rsidRPr="00F511CE">
              <w:rPr>
                <w:rFonts w:asciiTheme="majorHAnsi" w:hAnsiTheme="majorHAnsi" w:cstheme="majorHAnsi"/>
                <w:bCs/>
                <w:sz w:val="24"/>
                <w:szCs w:val="24"/>
              </w:rPr>
              <w:t>соғысы</w:t>
            </w:r>
            <w:proofErr w:type="spellEnd"/>
            <w:r w:rsidRPr="00F511CE">
              <w:rPr>
                <w:rFonts w:asciiTheme="majorHAnsi" w:hAnsiTheme="majorHAnsi" w:cstheme="majorHAnsi"/>
                <w:bCs/>
                <w:sz w:val="24"/>
                <w:szCs w:val="24"/>
                <w:lang w:val="kk-KZ"/>
              </w:rPr>
              <w:t>, соғу/мин</w:t>
            </w:r>
          </w:p>
        </w:tc>
        <w:tc>
          <w:tcPr>
            <w:tcW w:w="1417" w:type="dxa"/>
            <w:shd w:val="clear" w:color="auto" w:fill="auto"/>
            <w:vAlign w:val="center"/>
          </w:tcPr>
          <w:p w14:paraId="338236F6" w14:textId="54E359F7" w:rsidR="00A1505C" w:rsidRPr="00F511CE" w:rsidRDefault="00A1505C" w:rsidP="0065000D">
            <w:pPr>
              <w:pStyle w:val="af4"/>
              <w:jc w:val="center"/>
              <w:rPr>
                <w:rFonts w:asciiTheme="majorHAnsi" w:hAnsiTheme="majorHAnsi" w:cstheme="majorHAnsi"/>
                <w:bCs/>
                <w:sz w:val="24"/>
                <w:szCs w:val="24"/>
                <w:lang w:val="kk-KZ"/>
              </w:rPr>
            </w:pPr>
            <w:proofErr w:type="spellStart"/>
            <w:r w:rsidRPr="00F511CE">
              <w:rPr>
                <w:rFonts w:asciiTheme="majorHAnsi" w:hAnsiTheme="majorHAnsi" w:cstheme="majorHAnsi"/>
                <w:bCs/>
                <w:sz w:val="24"/>
                <w:szCs w:val="24"/>
              </w:rPr>
              <w:t>Тыныс</w:t>
            </w:r>
            <w:proofErr w:type="spellEnd"/>
            <w:r w:rsidRPr="00F511CE">
              <w:rPr>
                <w:rFonts w:asciiTheme="majorHAnsi" w:hAnsiTheme="majorHAnsi" w:cstheme="majorHAnsi"/>
                <w:bCs/>
                <w:sz w:val="24"/>
                <w:szCs w:val="24"/>
              </w:rPr>
              <w:t xml:space="preserve"> </w:t>
            </w:r>
            <w:proofErr w:type="spellStart"/>
            <w:r w:rsidRPr="00F511CE">
              <w:rPr>
                <w:rFonts w:asciiTheme="majorHAnsi" w:hAnsiTheme="majorHAnsi" w:cstheme="majorHAnsi"/>
                <w:bCs/>
                <w:sz w:val="24"/>
                <w:szCs w:val="24"/>
              </w:rPr>
              <w:t>алу</w:t>
            </w:r>
            <w:proofErr w:type="spellEnd"/>
            <w:r w:rsidRPr="00F511CE">
              <w:rPr>
                <w:rFonts w:asciiTheme="majorHAnsi" w:hAnsiTheme="majorHAnsi" w:cstheme="majorHAnsi"/>
                <w:bCs/>
                <w:sz w:val="24"/>
                <w:szCs w:val="24"/>
              </w:rPr>
              <w:t xml:space="preserve"> </w:t>
            </w:r>
            <w:proofErr w:type="spellStart"/>
            <w:r w:rsidRPr="00F511CE">
              <w:rPr>
                <w:rFonts w:asciiTheme="majorHAnsi" w:hAnsiTheme="majorHAnsi" w:cstheme="majorHAnsi"/>
                <w:bCs/>
                <w:sz w:val="24"/>
                <w:szCs w:val="24"/>
              </w:rPr>
              <w:t>жиілігі</w:t>
            </w:r>
            <w:proofErr w:type="spellEnd"/>
            <w:r w:rsidRPr="00F511CE">
              <w:rPr>
                <w:rFonts w:asciiTheme="majorHAnsi" w:hAnsiTheme="majorHAnsi" w:cstheme="majorHAnsi"/>
                <w:bCs/>
                <w:sz w:val="24"/>
                <w:szCs w:val="24"/>
                <w:lang w:val="kk-KZ"/>
              </w:rPr>
              <w:t>, рет/мин</w:t>
            </w:r>
          </w:p>
        </w:tc>
        <w:tc>
          <w:tcPr>
            <w:tcW w:w="1985" w:type="dxa"/>
            <w:vAlign w:val="center"/>
          </w:tcPr>
          <w:p w14:paraId="2583433A" w14:textId="7B05D5A0" w:rsidR="00A1505C" w:rsidRPr="00F511CE" w:rsidRDefault="00A1505C" w:rsidP="0065000D">
            <w:pPr>
              <w:pStyle w:val="af4"/>
              <w:jc w:val="center"/>
              <w:rPr>
                <w:rFonts w:asciiTheme="majorHAnsi" w:hAnsiTheme="majorHAnsi" w:cstheme="majorHAnsi"/>
                <w:bCs/>
                <w:sz w:val="24"/>
                <w:szCs w:val="24"/>
                <w:lang w:val="kk-KZ"/>
              </w:rPr>
            </w:pPr>
            <w:proofErr w:type="spellStart"/>
            <w:r w:rsidRPr="00F511CE">
              <w:rPr>
                <w:rFonts w:asciiTheme="majorHAnsi" w:hAnsiTheme="majorHAnsi" w:cstheme="majorHAnsi"/>
                <w:bCs/>
                <w:sz w:val="24"/>
                <w:szCs w:val="24"/>
              </w:rPr>
              <w:t>Сүтт</w:t>
            </w:r>
            <w:proofErr w:type="spellEnd"/>
            <w:r w:rsidRPr="00F511CE">
              <w:rPr>
                <w:rFonts w:asciiTheme="majorHAnsi" w:hAnsiTheme="majorHAnsi" w:cstheme="majorHAnsi"/>
                <w:bCs/>
                <w:sz w:val="24"/>
                <w:szCs w:val="24"/>
                <w:lang w:val="kk-KZ"/>
              </w:rPr>
              <w:t>егі</w:t>
            </w:r>
            <w:r w:rsidRPr="00F511CE">
              <w:rPr>
                <w:rFonts w:asciiTheme="majorHAnsi" w:hAnsiTheme="majorHAnsi" w:cstheme="majorHAnsi"/>
                <w:bCs/>
                <w:sz w:val="24"/>
                <w:szCs w:val="24"/>
              </w:rPr>
              <w:t xml:space="preserve"> </w:t>
            </w:r>
            <w:r w:rsidRPr="00F511CE">
              <w:rPr>
                <w:rFonts w:asciiTheme="majorHAnsi" w:hAnsiTheme="majorHAnsi" w:cstheme="majorHAnsi"/>
                <w:bCs/>
                <w:sz w:val="24"/>
                <w:szCs w:val="24"/>
                <w:lang w:val="kk-KZ"/>
              </w:rPr>
              <w:t>өзгеріс</w:t>
            </w:r>
          </w:p>
        </w:tc>
        <w:tc>
          <w:tcPr>
            <w:tcW w:w="1981" w:type="dxa"/>
            <w:vAlign w:val="center"/>
          </w:tcPr>
          <w:p w14:paraId="37B6C2F7" w14:textId="77777777" w:rsidR="00A1505C" w:rsidRPr="00F511CE" w:rsidRDefault="00A1505C" w:rsidP="0065000D">
            <w:pPr>
              <w:pStyle w:val="af4"/>
              <w:jc w:val="center"/>
              <w:rPr>
                <w:rFonts w:asciiTheme="majorHAnsi" w:hAnsiTheme="majorHAnsi" w:cstheme="majorHAnsi"/>
                <w:bCs/>
                <w:sz w:val="24"/>
                <w:szCs w:val="24"/>
              </w:rPr>
            </w:pPr>
            <w:proofErr w:type="spellStart"/>
            <w:r w:rsidRPr="00F511CE">
              <w:rPr>
                <w:rFonts w:asciiTheme="majorHAnsi" w:hAnsiTheme="majorHAnsi" w:cstheme="majorHAnsi"/>
                <w:bCs/>
                <w:sz w:val="24"/>
                <w:szCs w:val="24"/>
              </w:rPr>
              <w:t>Қабыну</w:t>
            </w:r>
            <w:proofErr w:type="spellEnd"/>
            <w:r w:rsidRPr="00F511CE">
              <w:rPr>
                <w:rFonts w:asciiTheme="majorHAnsi" w:hAnsiTheme="majorHAnsi" w:cstheme="majorHAnsi"/>
                <w:bCs/>
                <w:sz w:val="24"/>
                <w:szCs w:val="24"/>
              </w:rPr>
              <w:t xml:space="preserve"> </w:t>
            </w:r>
            <w:proofErr w:type="spellStart"/>
            <w:r w:rsidRPr="00F511CE">
              <w:rPr>
                <w:rFonts w:asciiTheme="majorHAnsi" w:hAnsiTheme="majorHAnsi" w:cstheme="majorHAnsi"/>
                <w:bCs/>
                <w:sz w:val="24"/>
                <w:szCs w:val="24"/>
              </w:rPr>
              <w:t>аймағы</w:t>
            </w:r>
            <w:proofErr w:type="spellEnd"/>
            <w:r w:rsidRPr="00F511CE">
              <w:rPr>
                <w:rFonts w:asciiTheme="majorHAnsi" w:hAnsiTheme="majorHAnsi" w:cstheme="majorHAnsi"/>
                <w:bCs/>
                <w:sz w:val="24"/>
                <w:szCs w:val="24"/>
              </w:rPr>
              <w:t xml:space="preserve"> (</w:t>
            </w:r>
            <w:proofErr w:type="spellStart"/>
            <w:r w:rsidRPr="00F511CE">
              <w:rPr>
                <w:rFonts w:asciiTheme="majorHAnsi" w:hAnsiTheme="majorHAnsi" w:cstheme="majorHAnsi"/>
                <w:bCs/>
                <w:sz w:val="24"/>
                <w:szCs w:val="24"/>
              </w:rPr>
              <w:t>сүт</w:t>
            </w:r>
            <w:proofErr w:type="spellEnd"/>
            <w:r w:rsidRPr="00F511CE">
              <w:rPr>
                <w:rFonts w:asciiTheme="majorHAnsi" w:hAnsiTheme="majorHAnsi" w:cstheme="majorHAnsi"/>
                <w:bCs/>
                <w:sz w:val="24"/>
                <w:szCs w:val="24"/>
              </w:rPr>
              <w:t xml:space="preserve"> </w:t>
            </w:r>
            <w:proofErr w:type="spellStart"/>
            <w:r w:rsidRPr="00F511CE">
              <w:rPr>
                <w:rFonts w:asciiTheme="majorHAnsi" w:hAnsiTheme="majorHAnsi" w:cstheme="majorHAnsi"/>
                <w:bCs/>
                <w:sz w:val="24"/>
                <w:szCs w:val="24"/>
              </w:rPr>
              <w:t>безі</w:t>
            </w:r>
            <w:proofErr w:type="spellEnd"/>
            <w:r w:rsidRPr="00F511CE">
              <w:rPr>
                <w:rFonts w:asciiTheme="majorHAnsi" w:hAnsiTheme="majorHAnsi" w:cstheme="majorHAnsi"/>
                <w:bCs/>
                <w:sz w:val="24"/>
                <w:szCs w:val="24"/>
              </w:rPr>
              <w:t>)</w:t>
            </w:r>
          </w:p>
        </w:tc>
      </w:tr>
      <w:tr w:rsidR="00A1505C" w:rsidRPr="00F511CE" w14:paraId="23B71B1A" w14:textId="77777777" w:rsidTr="0065000D">
        <w:trPr>
          <w:trHeight w:val="379"/>
          <w:jc w:val="center"/>
        </w:trPr>
        <w:tc>
          <w:tcPr>
            <w:tcW w:w="715" w:type="dxa"/>
            <w:vAlign w:val="center"/>
          </w:tcPr>
          <w:p w14:paraId="4B731CF9"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1</w:t>
            </w:r>
          </w:p>
        </w:tc>
        <w:tc>
          <w:tcPr>
            <w:tcW w:w="1271" w:type="dxa"/>
            <w:vAlign w:val="center"/>
          </w:tcPr>
          <w:p w14:paraId="1A2B4969"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1</w:t>
            </w:r>
          </w:p>
        </w:tc>
        <w:tc>
          <w:tcPr>
            <w:tcW w:w="1139" w:type="dxa"/>
            <w:vAlign w:val="center"/>
          </w:tcPr>
          <w:p w14:paraId="09AC0987"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39.5°C</w:t>
            </w:r>
          </w:p>
        </w:tc>
        <w:tc>
          <w:tcPr>
            <w:tcW w:w="1276" w:type="dxa"/>
            <w:vAlign w:val="center"/>
          </w:tcPr>
          <w:p w14:paraId="27F6455A" w14:textId="56BC0A58"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90</w:t>
            </w:r>
          </w:p>
        </w:tc>
        <w:tc>
          <w:tcPr>
            <w:tcW w:w="1417" w:type="dxa"/>
            <w:shd w:val="clear" w:color="auto" w:fill="auto"/>
            <w:vAlign w:val="center"/>
          </w:tcPr>
          <w:p w14:paraId="2DCF6836" w14:textId="06E5B660"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25</w:t>
            </w:r>
          </w:p>
        </w:tc>
        <w:tc>
          <w:tcPr>
            <w:tcW w:w="1985" w:type="dxa"/>
            <w:vAlign w:val="center"/>
          </w:tcPr>
          <w:p w14:paraId="08DDA348"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Ластанған</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сары</w:t>
            </w:r>
            <w:proofErr w:type="spellEnd"/>
          </w:p>
        </w:tc>
        <w:tc>
          <w:tcPr>
            <w:tcW w:w="1981" w:type="dxa"/>
            <w:vAlign w:val="center"/>
          </w:tcPr>
          <w:p w14:paraId="39CDB575" w14:textId="77777777" w:rsidR="00A1505C" w:rsidRPr="00F511CE" w:rsidRDefault="00A1505C" w:rsidP="0065000D">
            <w:pPr>
              <w:pStyle w:val="af4"/>
              <w:rPr>
                <w:rFonts w:asciiTheme="majorHAnsi" w:hAnsiTheme="majorHAnsi" w:cstheme="majorHAnsi"/>
                <w:sz w:val="24"/>
                <w:szCs w:val="24"/>
                <w:lang w:val="kk-KZ"/>
              </w:rPr>
            </w:pPr>
            <w:r w:rsidRPr="00F511CE">
              <w:rPr>
                <w:rFonts w:asciiTheme="majorHAnsi" w:hAnsiTheme="majorHAnsi" w:cstheme="majorHAnsi"/>
                <w:sz w:val="24"/>
                <w:szCs w:val="24"/>
                <w:lang w:val="kk-KZ"/>
              </w:rPr>
              <w:t>Ісіну</w:t>
            </w:r>
          </w:p>
        </w:tc>
      </w:tr>
      <w:tr w:rsidR="00A1505C" w:rsidRPr="00F511CE" w14:paraId="554A3B19" w14:textId="77777777" w:rsidTr="0065000D">
        <w:trPr>
          <w:trHeight w:val="407"/>
          <w:jc w:val="center"/>
        </w:trPr>
        <w:tc>
          <w:tcPr>
            <w:tcW w:w="715" w:type="dxa"/>
            <w:vAlign w:val="center"/>
          </w:tcPr>
          <w:p w14:paraId="429786DE"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w:t>
            </w:r>
          </w:p>
        </w:tc>
        <w:tc>
          <w:tcPr>
            <w:tcW w:w="1271" w:type="dxa"/>
            <w:vAlign w:val="center"/>
          </w:tcPr>
          <w:p w14:paraId="4A1DC4FF"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2</w:t>
            </w:r>
          </w:p>
        </w:tc>
        <w:tc>
          <w:tcPr>
            <w:tcW w:w="1139" w:type="dxa"/>
            <w:vAlign w:val="center"/>
          </w:tcPr>
          <w:p w14:paraId="731B3603"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39.8°C</w:t>
            </w:r>
          </w:p>
        </w:tc>
        <w:tc>
          <w:tcPr>
            <w:tcW w:w="1276" w:type="dxa"/>
            <w:vAlign w:val="center"/>
          </w:tcPr>
          <w:p w14:paraId="75F406F3" w14:textId="359243A3"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95</w:t>
            </w:r>
          </w:p>
        </w:tc>
        <w:tc>
          <w:tcPr>
            <w:tcW w:w="1417" w:type="dxa"/>
            <w:shd w:val="clear" w:color="auto" w:fill="auto"/>
            <w:vAlign w:val="center"/>
          </w:tcPr>
          <w:p w14:paraId="2DBB8DD7" w14:textId="473997FC"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28</w:t>
            </w:r>
          </w:p>
        </w:tc>
        <w:tc>
          <w:tcPr>
            <w:tcW w:w="1985" w:type="dxa"/>
            <w:vAlign w:val="center"/>
          </w:tcPr>
          <w:p w14:paraId="0F3D4ACC" w14:textId="77777777" w:rsidR="00A1505C" w:rsidRPr="00F511CE" w:rsidRDefault="00A1505C" w:rsidP="0065000D">
            <w:pPr>
              <w:pStyle w:val="af4"/>
              <w:rPr>
                <w:rFonts w:asciiTheme="majorHAnsi" w:hAnsiTheme="majorHAnsi" w:cstheme="majorHAnsi"/>
                <w:sz w:val="24"/>
                <w:szCs w:val="24"/>
              </w:rPr>
            </w:pPr>
            <w:r w:rsidRPr="00F511CE">
              <w:rPr>
                <w:rFonts w:asciiTheme="majorHAnsi" w:hAnsiTheme="majorHAnsi" w:cstheme="majorHAnsi"/>
                <w:lang w:val="kk-KZ"/>
              </w:rPr>
              <w:t>Қ</w:t>
            </w:r>
            <w:r w:rsidRPr="00F511CE">
              <w:rPr>
                <w:rFonts w:asciiTheme="majorHAnsi" w:hAnsiTheme="majorHAnsi" w:cstheme="majorHAnsi"/>
              </w:rPr>
              <w:t xml:space="preserve">ан </w:t>
            </w:r>
            <w:proofErr w:type="spellStart"/>
            <w:r w:rsidRPr="00F511CE">
              <w:rPr>
                <w:rFonts w:asciiTheme="majorHAnsi" w:hAnsiTheme="majorHAnsi" w:cstheme="majorHAnsi"/>
              </w:rPr>
              <w:t>аралас</w:t>
            </w:r>
            <w:proofErr w:type="spellEnd"/>
          </w:p>
        </w:tc>
        <w:tc>
          <w:tcPr>
            <w:tcW w:w="1981" w:type="dxa"/>
            <w:vAlign w:val="center"/>
          </w:tcPr>
          <w:p w14:paraId="3D6B37D8"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Қызару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ауырсыну</w:t>
            </w:r>
            <w:proofErr w:type="spellEnd"/>
          </w:p>
        </w:tc>
      </w:tr>
      <w:tr w:rsidR="00A1505C" w:rsidRPr="00F511CE" w14:paraId="7A340C14" w14:textId="77777777" w:rsidTr="0065000D">
        <w:trPr>
          <w:trHeight w:val="407"/>
          <w:jc w:val="center"/>
        </w:trPr>
        <w:tc>
          <w:tcPr>
            <w:tcW w:w="715" w:type="dxa"/>
            <w:vAlign w:val="center"/>
          </w:tcPr>
          <w:p w14:paraId="1BCA21EC"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w:t>
            </w:r>
          </w:p>
        </w:tc>
        <w:tc>
          <w:tcPr>
            <w:tcW w:w="1271" w:type="dxa"/>
            <w:vAlign w:val="center"/>
          </w:tcPr>
          <w:p w14:paraId="34842D88"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3</w:t>
            </w:r>
          </w:p>
        </w:tc>
        <w:tc>
          <w:tcPr>
            <w:tcW w:w="1139" w:type="dxa"/>
            <w:vAlign w:val="center"/>
          </w:tcPr>
          <w:p w14:paraId="4DD3893B"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39.2°C</w:t>
            </w:r>
          </w:p>
        </w:tc>
        <w:tc>
          <w:tcPr>
            <w:tcW w:w="1276" w:type="dxa"/>
            <w:vAlign w:val="center"/>
          </w:tcPr>
          <w:p w14:paraId="47447992" w14:textId="07887B3D"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85</w:t>
            </w:r>
          </w:p>
        </w:tc>
        <w:tc>
          <w:tcPr>
            <w:tcW w:w="1417" w:type="dxa"/>
            <w:shd w:val="clear" w:color="auto" w:fill="auto"/>
            <w:vAlign w:val="center"/>
          </w:tcPr>
          <w:p w14:paraId="28F8A76A" w14:textId="19EC7ABA"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22</w:t>
            </w:r>
          </w:p>
        </w:tc>
        <w:tc>
          <w:tcPr>
            <w:tcW w:w="1985" w:type="dxa"/>
            <w:vAlign w:val="center"/>
          </w:tcPr>
          <w:p w14:paraId="663B4B06"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Қою</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қызғылт</w:t>
            </w:r>
            <w:proofErr w:type="spellEnd"/>
          </w:p>
        </w:tc>
        <w:tc>
          <w:tcPr>
            <w:tcW w:w="1981" w:type="dxa"/>
            <w:vAlign w:val="center"/>
          </w:tcPr>
          <w:p w14:paraId="0BBA03E4" w14:textId="77777777" w:rsidR="00A1505C" w:rsidRPr="00F511CE" w:rsidRDefault="00A1505C" w:rsidP="0065000D">
            <w:pPr>
              <w:pStyle w:val="af4"/>
              <w:rPr>
                <w:rFonts w:asciiTheme="majorHAnsi" w:hAnsiTheme="majorHAnsi" w:cstheme="majorHAnsi"/>
                <w:sz w:val="24"/>
                <w:szCs w:val="24"/>
              </w:rPr>
            </w:pPr>
            <w:r w:rsidRPr="00F511CE">
              <w:rPr>
                <w:rFonts w:asciiTheme="majorHAnsi" w:hAnsiTheme="majorHAnsi" w:cstheme="majorHAnsi"/>
                <w:sz w:val="24"/>
                <w:szCs w:val="24"/>
                <w:lang w:val="kk-KZ"/>
              </w:rPr>
              <w:t>Қ</w:t>
            </w:r>
            <w:proofErr w:type="spellStart"/>
            <w:r w:rsidRPr="00F511CE">
              <w:rPr>
                <w:rFonts w:asciiTheme="majorHAnsi" w:hAnsiTheme="majorHAnsi" w:cstheme="majorHAnsi"/>
                <w:sz w:val="24"/>
                <w:szCs w:val="24"/>
              </w:rPr>
              <w:t>ызару</w:t>
            </w:r>
            <w:proofErr w:type="spellEnd"/>
          </w:p>
        </w:tc>
      </w:tr>
      <w:tr w:rsidR="00A1505C" w:rsidRPr="00F511CE" w14:paraId="3E4A3D54" w14:textId="77777777" w:rsidTr="0065000D">
        <w:trPr>
          <w:trHeight w:val="407"/>
          <w:jc w:val="center"/>
        </w:trPr>
        <w:tc>
          <w:tcPr>
            <w:tcW w:w="715" w:type="dxa"/>
            <w:vAlign w:val="center"/>
          </w:tcPr>
          <w:p w14:paraId="39C05BB2"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4</w:t>
            </w:r>
          </w:p>
        </w:tc>
        <w:tc>
          <w:tcPr>
            <w:tcW w:w="1271" w:type="dxa"/>
            <w:vAlign w:val="center"/>
          </w:tcPr>
          <w:p w14:paraId="238A7C08"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4</w:t>
            </w:r>
          </w:p>
        </w:tc>
        <w:tc>
          <w:tcPr>
            <w:tcW w:w="1139" w:type="dxa"/>
            <w:vAlign w:val="center"/>
          </w:tcPr>
          <w:p w14:paraId="12C4F382"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40.1°C</w:t>
            </w:r>
          </w:p>
        </w:tc>
        <w:tc>
          <w:tcPr>
            <w:tcW w:w="1276" w:type="dxa"/>
            <w:vAlign w:val="center"/>
          </w:tcPr>
          <w:p w14:paraId="28BE8956" w14:textId="202CE174"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100</w:t>
            </w:r>
          </w:p>
        </w:tc>
        <w:tc>
          <w:tcPr>
            <w:tcW w:w="1417" w:type="dxa"/>
            <w:shd w:val="clear" w:color="auto" w:fill="auto"/>
            <w:vAlign w:val="center"/>
          </w:tcPr>
          <w:p w14:paraId="30A76A2E" w14:textId="74D1D53C"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30</w:t>
            </w:r>
          </w:p>
        </w:tc>
        <w:tc>
          <w:tcPr>
            <w:tcW w:w="1985" w:type="dxa"/>
            <w:vAlign w:val="center"/>
          </w:tcPr>
          <w:p w14:paraId="21A13A8F"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Көпіршікті</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қышқыл</w:t>
            </w:r>
            <w:proofErr w:type="spellEnd"/>
          </w:p>
        </w:tc>
        <w:tc>
          <w:tcPr>
            <w:tcW w:w="1981" w:type="dxa"/>
            <w:vAlign w:val="center"/>
          </w:tcPr>
          <w:p w14:paraId="41503D3E" w14:textId="77777777" w:rsidR="00A1505C" w:rsidRPr="00F511CE" w:rsidRDefault="00A1505C" w:rsidP="0065000D">
            <w:pPr>
              <w:pStyle w:val="af4"/>
              <w:rPr>
                <w:rFonts w:asciiTheme="majorHAnsi" w:hAnsiTheme="majorHAnsi" w:cstheme="majorHAnsi"/>
                <w:sz w:val="24"/>
                <w:szCs w:val="24"/>
                <w:lang w:val="kk-KZ"/>
              </w:rPr>
            </w:pPr>
            <w:proofErr w:type="spellStart"/>
            <w:r w:rsidRPr="00F511CE">
              <w:rPr>
                <w:rFonts w:asciiTheme="majorHAnsi" w:hAnsiTheme="majorHAnsi" w:cstheme="majorHAnsi"/>
                <w:sz w:val="24"/>
                <w:szCs w:val="24"/>
              </w:rPr>
              <w:t>Ауырсыну</w:t>
            </w:r>
            <w:proofErr w:type="spellEnd"/>
          </w:p>
        </w:tc>
      </w:tr>
      <w:tr w:rsidR="00A1505C" w:rsidRPr="00F511CE" w14:paraId="2746CA1F" w14:textId="77777777" w:rsidTr="0065000D">
        <w:trPr>
          <w:trHeight w:val="407"/>
          <w:jc w:val="center"/>
        </w:trPr>
        <w:tc>
          <w:tcPr>
            <w:tcW w:w="715" w:type="dxa"/>
            <w:vAlign w:val="center"/>
          </w:tcPr>
          <w:p w14:paraId="411F9622"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5</w:t>
            </w:r>
          </w:p>
        </w:tc>
        <w:tc>
          <w:tcPr>
            <w:tcW w:w="1271" w:type="dxa"/>
            <w:vAlign w:val="center"/>
          </w:tcPr>
          <w:p w14:paraId="73CF6F4A"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5</w:t>
            </w:r>
          </w:p>
        </w:tc>
        <w:tc>
          <w:tcPr>
            <w:tcW w:w="1139" w:type="dxa"/>
            <w:vAlign w:val="center"/>
          </w:tcPr>
          <w:p w14:paraId="77ED5B05"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39.7°C</w:t>
            </w:r>
          </w:p>
        </w:tc>
        <w:tc>
          <w:tcPr>
            <w:tcW w:w="1276" w:type="dxa"/>
            <w:vAlign w:val="center"/>
          </w:tcPr>
          <w:p w14:paraId="67C9D9CE" w14:textId="30EE648C"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90</w:t>
            </w:r>
          </w:p>
        </w:tc>
        <w:tc>
          <w:tcPr>
            <w:tcW w:w="1417" w:type="dxa"/>
            <w:shd w:val="clear" w:color="auto" w:fill="auto"/>
            <w:vAlign w:val="center"/>
          </w:tcPr>
          <w:p w14:paraId="45B5B1F1" w14:textId="44940B2D"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24</w:t>
            </w:r>
          </w:p>
        </w:tc>
        <w:tc>
          <w:tcPr>
            <w:tcW w:w="1985" w:type="dxa"/>
            <w:vAlign w:val="center"/>
          </w:tcPr>
          <w:p w14:paraId="667838EC"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Қалың</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сары</w:t>
            </w:r>
            <w:proofErr w:type="spellEnd"/>
          </w:p>
        </w:tc>
        <w:tc>
          <w:tcPr>
            <w:tcW w:w="1981" w:type="dxa"/>
            <w:vAlign w:val="center"/>
          </w:tcPr>
          <w:p w14:paraId="2D2CB5CA"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Қатты</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қызару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қатаю</w:t>
            </w:r>
            <w:proofErr w:type="spellEnd"/>
          </w:p>
        </w:tc>
      </w:tr>
      <w:tr w:rsidR="00A1505C" w:rsidRPr="00F511CE" w14:paraId="369211EA" w14:textId="77777777" w:rsidTr="0065000D">
        <w:trPr>
          <w:trHeight w:val="302"/>
          <w:jc w:val="center"/>
        </w:trPr>
        <w:tc>
          <w:tcPr>
            <w:tcW w:w="715" w:type="dxa"/>
            <w:tcBorders>
              <w:bottom w:val="nil"/>
            </w:tcBorders>
            <w:vAlign w:val="center"/>
          </w:tcPr>
          <w:p w14:paraId="61C4C287"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6</w:t>
            </w:r>
          </w:p>
        </w:tc>
        <w:tc>
          <w:tcPr>
            <w:tcW w:w="1271" w:type="dxa"/>
            <w:tcBorders>
              <w:bottom w:val="nil"/>
            </w:tcBorders>
            <w:vAlign w:val="center"/>
          </w:tcPr>
          <w:p w14:paraId="5467A8E2"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6</w:t>
            </w:r>
          </w:p>
        </w:tc>
        <w:tc>
          <w:tcPr>
            <w:tcW w:w="1139" w:type="dxa"/>
            <w:tcBorders>
              <w:bottom w:val="nil"/>
            </w:tcBorders>
            <w:vAlign w:val="center"/>
          </w:tcPr>
          <w:p w14:paraId="27C6B8E6"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39.4°C</w:t>
            </w:r>
          </w:p>
        </w:tc>
        <w:tc>
          <w:tcPr>
            <w:tcW w:w="1276" w:type="dxa"/>
            <w:tcBorders>
              <w:bottom w:val="nil"/>
            </w:tcBorders>
            <w:vAlign w:val="center"/>
          </w:tcPr>
          <w:p w14:paraId="0DB01E62" w14:textId="7E7D9FA6"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88</w:t>
            </w:r>
          </w:p>
        </w:tc>
        <w:tc>
          <w:tcPr>
            <w:tcW w:w="1417" w:type="dxa"/>
            <w:tcBorders>
              <w:bottom w:val="nil"/>
            </w:tcBorders>
            <w:shd w:val="clear" w:color="auto" w:fill="auto"/>
            <w:vAlign w:val="center"/>
          </w:tcPr>
          <w:p w14:paraId="388A4C60" w14:textId="3462AF7F"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26</w:t>
            </w:r>
          </w:p>
        </w:tc>
        <w:tc>
          <w:tcPr>
            <w:tcW w:w="1985" w:type="dxa"/>
            <w:tcBorders>
              <w:bottom w:val="nil"/>
            </w:tcBorders>
            <w:vAlign w:val="center"/>
          </w:tcPr>
          <w:p w14:paraId="2CA0D040"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Тұтқыр</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ашық</w:t>
            </w:r>
            <w:proofErr w:type="spellEnd"/>
          </w:p>
        </w:tc>
        <w:tc>
          <w:tcPr>
            <w:tcW w:w="1981" w:type="dxa"/>
            <w:tcBorders>
              <w:bottom w:val="nil"/>
            </w:tcBorders>
            <w:vAlign w:val="center"/>
          </w:tcPr>
          <w:p w14:paraId="3061E4C4"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Қызару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ісіну</w:t>
            </w:r>
            <w:proofErr w:type="spellEnd"/>
          </w:p>
        </w:tc>
      </w:tr>
      <w:tr w:rsidR="00A1505C" w:rsidRPr="00F511CE" w14:paraId="0EF07093" w14:textId="77777777" w:rsidTr="0065000D">
        <w:trPr>
          <w:trHeight w:val="407"/>
          <w:jc w:val="center"/>
        </w:trPr>
        <w:tc>
          <w:tcPr>
            <w:tcW w:w="715" w:type="dxa"/>
            <w:tcBorders>
              <w:top w:val="single" w:sz="4" w:space="0" w:color="auto"/>
            </w:tcBorders>
            <w:vAlign w:val="center"/>
          </w:tcPr>
          <w:p w14:paraId="1CC60844"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7</w:t>
            </w:r>
          </w:p>
        </w:tc>
        <w:tc>
          <w:tcPr>
            <w:tcW w:w="1271" w:type="dxa"/>
            <w:tcBorders>
              <w:top w:val="single" w:sz="4" w:space="0" w:color="auto"/>
            </w:tcBorders>
            <w:vAlign w:val="center"/>
          </w:tcPr>
          <w:p w14:paraId="7437CC67"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7</w:t>
            </w:r>
          </w:p>
        </w:tc>
        <w:tc>
          <w:tcPr>
            <w:tcW w:w="1139" w:type="dxa"/>
            <w:tcBorders>
              <w:top w:val="single" w:sz="4" w:space="0" w:color="auto"/>
            </w:tcBorders>
            <w:vAlign w:val="center"/>
          </w:tcPr>
          <w:p w14:paraId="1BA971FF"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39.9°C</w:t>
            </w:r>
          </w:p>
        </w:tc>
        <w:tc>
          <w:tcPr>
            <w:tcW w:w="1276" w:type="dxa"/>
            <w:tcBorders>
              <w:top w:val="single" w:sz="4" w:space="0" w:color="auto"/>
            </w:tcBorders>
            <w:vAlign w:val="center"/>
          </w:tcPr>
          <w:p w14:paraId="4E8710BD" w14:textId="48F36F48"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92</w:t>
            </w:r>
          </w:p>
        </w:tc>
        <w:tc>
          <w:tcPr>
            <w:tcW w:w="1417" w:type="dxa"/>
            <w:tcBorders>
              <w:top w:val="single" w:sz="4" w:space="0" w:color="auto"/>
            </w:tcBorders>
            <w:shd w:val="clear" w:color="auto" w:fill="auto"/>
            <w:vAlign w:val="center"/>
          </w:tcPr>
          <w:p w14:paraId="2E99F8FB" w14:textId="3E00F652"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27</w:t>
            </w:r>
          </w:p>
        </w:tc>
        <w:tc>
          <w:tcPr>
            <w:tcW w:w="1985" w:type="dxa"/>
            <w:tcBorders>
              <w:top w:val="single" w:sz="4" w:space="0" w:color="auto"/>
            </w:tcBorders>
            <w:vAlign w:val="center"/>
          </w:tcPr>
          <w:p w14:paraId="63F17240"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Ақшыл</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көпіршікті</w:t>
            </w:r>
            <w:proofErr w:type="spellEnd"/>
          </w:p>
        </w:tc>
        <w:tc>
          <w:tcPr>
            <w:tcW w:w="1981" w:type="dxa"/>
            <w:tcBorders>
              <w:top w:val="single" w:sz="4" w:space="0" w:color="auto"/>
            </w:tcBorders>
            <w:vAlign w:val="center"/>
          </w:tcPr>
          <w:p w14:paraId="40B8DC83"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Шаршау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қызару</w:t>
            </w:r>
            <w:proofErr w:type="spellEnd"/>
          </w:p>
        </w:tc>
      </w:tr>
      <w:tr w:rsidR="00A1505C" w:rsidRPr="00F511CE" w14:paraId="1E97E2A0" w14:textId="77777777" w:rsidTr="0065000D">
        <w:trPr>
          <w:trHeight w:val="407"/>
          <w:jc w:val="center"/>
        </w:trPr>
        <w:tc>
          <w:tcPr>
            <w:tcW w:w="715" w:type="dxa"/>
            <w:vAlign w:val="center"/>
          </w:tcPr>
          <w:p w14:paraId="391B68DB"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8</w:t>
            </w:r>
          </w:p>
        </w:tc>
        <w:tc>
          <w:tcPr>
            <w:tcW w:w="1271" w:type="dxa"/>
            <w:vAlign w:val="center"/>
          </w:tcPr>
          <w:p w14:paraId="6B926EE6"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8</w:t>
            </w:r>
          </w:p>
        </w:tc>
        <w:tc>
          <w:tcPr>
            <w:tcW w:w="1139" w:type="dxa"/>
            <w:vAlign w:val="center"/>
          </w:tcPr>
          <w:p w14:paraId="6BB5697C"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39.6°C</w:t>
            </w:r>
          </w:p>
        </w:tc>
        <w:tc>
          <w:tcPr>
            <w:tcW w:w="1276" w:type="dxa"/>
            <w:vAlign w:val="center"/>
          </w:tcPr>
          <w:p w14:paraId="299CA4AC" w14:textId="45F68779"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94</w:t>
            </w:r>
          </w:p>
        </w:tc>
        <w:tc>
          <w:tcPr>
            <w:tcW w:w="1417" w:type="dxa"/>
            <w:shd w:val="clear" w:color="auto" w:fill="auto"/>
            <w:vAlign w:val="center"/>
          </w:tcPr>
          <w:p w14:paraId="7966203D" w14:textId="1DB80513"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25</w:t>
            </w:r>
          </w:p>
        </w:tc>
        <w:tc>
          <w:tcPr>
            <w:tcW w:w="1985" w:type="dxa"/>
            <w:vAlign w:val="center"/>
          </w:tcPr>
          <w:p w14:paraId="5DEFC87B"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Қою</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ашық</w:t>
            </w:r>
            <w:proofErr w:type="spellEnd"/>
          </w:p>
        </w:tc>
        <w:tc>
          <w:tcPr>
            <w:tcW w:w="1981" w:type="dxa"/>
            <w:vAlign w:val="center"/>
          </w:tcPr>
          <w:p w14:paraId="52EB0E7E"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Ауырсыну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қозғала</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алмау</w:t>
            </w:r>
            <w:proofErr w:type="spellEnd"/>
          </w:p>
        </w:tc>
      </w:tr>
      <w:tr w:rsidR="00A1505C" w:rsidRPr="00F511CE" w14:paraId="4156D445" w14:textId="77777777" w:rsidTr="0065000D">
        <w:trPr>
          <w:trHeight w:val="407"/>
          <w:jc w:val="center"/>
        </w:trPr>
        <w:tc>
          <w:tcPr>
            <w:tcW w:w="715" w:type="dxa"/>
            <w:vAlign w:val="center"/>
          </w:tcPr>
          <w:p w14:paraId="43DDC85A"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9</w:t>
            </w:r>
          </w:p>
        </w:tc>
        <w:tc>
          <w:tcPr>
            <w:tcW w:w="1271" w:type="dxa"/>
            <w:vAlign w:val="center"/>
          </w:tcPr>
          <w:p w14:paraId="2E5BEF53"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9</w:t>
            </w:r>
          </w:p>
        </w:tc>
        <w:tc>
          <w:tcPr>
            <w:tcW w:w="1139" w:type="dxa"/>
            <w:vAlign w:val="center"/>
          </w:tcPr>
          <w:p w14:paraId="17F919B3"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40.0°C</w:t>
            </w:r>
          </w:p>
        </w:tc>
        <w:tc>
          <w:tcPr>
            <w:tcW w:w="1276" w:type="dxa"/>
            <w:vAlign w:val="center"/>
          </w:tcPr>
          <w:p w14:paraId="4A5B93A3" w14:textId="37A774C2"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98</w:t>
            </w:r>
          </w:p>
        </w:tc>
        <w:tc>
          <w:tcPr>
            <w:tcW w:w="1417" w:type="dxa"/>
            <w:shd w:val="clear" w:color="auto" w:fill="auto"/>
            <w:vAlign w:val="center"/>
          </w:tcPr>
          <w:p w14:paraId="363BA31E" w14:textId="2E36FB90"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29</w:t>
            </w:r>
          </w:p>
        </w:tc>
        <w:tc>
          <w:tcPr>
            <w:tcW w:w="1985" w:type="dxa"/>
            <w:vAlign w:val="center"/>
          </w:tcPr>
          <w:p w14:paraId="28ED73A4"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Ластанған</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сары</w:t>
            </w:r>
            <w:proofErr w:type="spellEnd"/>
          </w:p>
        </w:tc>
        <w:tc>
          <w:tcPr>
            <w:tcW w:w="1981" w:type="dxa"/>
            <w:vAlign w:val="center"/>
          </w:tcPr>
          <w:p w14:paraId="387A27D4"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Қызару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қатты</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ауырсыну</w:t>
            </w:r>
            <w:proofErr w:type="spellEnd"/>
          </w:p>
        </w:tc>
      </w:tr>
      <w:tr w:rsidR="00A1505C" w:rsidRPr="00F511CE" w14:paraId="33251C6C" w14:textId="77777777" w:rsidTr="0065000D">
        <w:trPr>
          <w:trHeight w:val="407"/>
          <w:jc w:val="center"/>
        </w:trPr>
        <w:tc>
          <w:tcPr>
            <w:tcW w:w="715" w:type="dxa"/>
            <w:vAlign w:val="center"/>
          </w:tcPr>
          <w:p w14:paraId="3B1A3641"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10</w:t>
            </w:r>
          </w:p>
        </w:tc>
        <w:tc>
          <w:tcPr>
            <w:tcW w:w="1271" w:type="dxa"/>
            <w:vAlign w:val="center"/>
          </w:tcPr>
          <w:p w14:paraId="77A0379F"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Сиыр</w:t>
            </w:r>
            <w:proofErr w:type="spellEnd"/>
            <w:r w:rsidRPr="00F511CE">
              <w:rPr>
                <w:rFonts w:asciiTheme="majorHAnsi" w:hAnsiTheme="majorHAnsi" w:cstheme="majorHAnsi"/>
                <w:sz w:val="24"/>
                <w:szCs w:val="24"/>
              </w:rPr>
              <w:t xml:space="preserve"> 10</w:t>
            </w:r>
          </w:p>
        </w:tc>
        <w:tc>
          <w:tcPr>
            <w:tcW w:w="1139" w:type="dxa"/>
            <w:vAlign w:val="center"/>
          </w:tcPr>
          <w:p w14:paraId="5882D110" w14:textId="77777777"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39.5°C</w:t>
            </w:r>
          </w:p>
        </w:tc>
        <w:tc>
          <w:tcPr>
            <w:tcW w:w="1276" w:type="dxa"/>
            <w:vAlign w:val="center"/>
          </w:tcPr>
          <w:p w14:paraId="2D9B27DC" w14:textId="0E5D88ED"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86</w:t>
            </w:r>
          </w:p>
        </w:tc>
        <w:tc>
          <w:tcPr>
            <w:tcW w:w="1417" w:type="dxa"/>
            <w:shd w:val="clear" w:color="auto" w:fill="auto"/>
            <w:vAlign w:val="center"/>
          </w:tcPr>
          <w:p w14:paraId="3454DC9E" w14:textId="355A95C2" w:rsidR="00A1505C" w:rsidRPr="00F511CE" w:rsidRDefault="00A1505C" w:rsidP="0065000D">
            <w:pPr>
              <w:pStyle w:val="af4"/>
              <w:jc w:val="center"/>
              <w:rPr>
                <w:rFonts w:asciiTheme="majorHAnsi" w:hAnsiTheme="majorHAnsi" w:cstheme="majorHAnsi"/>
                <w:sz w:val="24"/>
                <w:szCs w:val="24"/>
              </w:rPr>
            </w:pPr>
            <w:r w:rsidRPr="00F511CE">
              <w:rPr>
                <w:rFonts w:asciiTheme="majorHAnsi" w:hAnsiTheme="majorHAnsi" w:cstheme="majorHAnsi"/>
                <w:sz w:val="24"/>
                <w:szCs w:val="24"/>
              </w:rPr>
              <w:t>23</w:t>
            </w:r>
          </w:p>
        </w:tc>
        <w:tc>
          <w:tcPr>
            <w:tcW w:w="1985" w:type="dxa"/>
            <w:vAlign w:val="center"/>
          </w:tcPr>
          <w:p w14:paraId="36A06DFE" w14:textId="77777777" w:rsidR="00A1505C" w:rsidRPr="00F511CE" w:rsidRDefault="00A1505C" w:rsidP="0065000D">
            <w:pPr>
              <w:pStyle w:val="af4"/>
              <w:jc w:val="center"/>
              <w:rPr>
                <w:rFonts w:asciiTheme="majorHAnsi" w:hAnsiTheme="majorHAnsi" w:cstheme="majorHAnsi"/>
                <w:sz w:val="24"/>
                <w:szCs w:val="24"/>
              </w:rPr>
            </w:pPr>
            <w:proofErr w:type="spellStart"/>
            <w:r w:rsidRPr="00F511CE">
              <w:rPr>
                <w:rFonts w:asciiTheme="majorHAnsi" w:hAnsiTheme="majorHAnsi" w:cstheme="majorHAnsi"/>
                <w:sz w:val="24"/>
                <w:szCs w:val="24"/>
              </w:rPr>
              <w:t>Қою</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қызғылт</w:t>
            </w:r>
            <w:proofErr w:type="spellEnd"/>
          </w:p>
        </w:tc>
        <w:tc>
          <w:tcPr>
            <w:tcW w:w="1981" w:type="dxa"/>
            <w:vAlign w:val="center"/>
          </w:tcPr>
          <w:p w14:paraId="43A885E3" w14:textId="77777777" w:rsidR="00A1505C" w:rsidRPr="00F511CE" w:rsidRDefault="00A1505C" w:rsidP="0065000D">
            <w:pPr>
              <w:pStyle w:val="af4"/>
              <w:rPr>
                <w:rFonts w:asciiTheme="majorHAnsi" w:hAnsiTheme="majorHAnsi" w:cstheme="majorHAnsi"/>
                <w:sz w:val="24"/>
                <w:szCs w:val="24"/>
              </w:rPr>
            </w:pPr>
            <w:proofErr w:type="spellStart"/>
            <w:r w:rsidRPr="00F511CE">
              <w:rPr>
                <w:rFonts w:asciiTheme="majorHAnsi" w:hAnsiTheme="majorHAnsi" w:cstheme="majorHAnsi"/>
                <w:sz w:val="24"/>
                <w:szCs w:val="24"/>
              </w:rPr>
              <w:t>Жұмсақ</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ісіну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қызару</w:t>
            </w:r>
            <w:proofErr w:type="spellEnd"/>
          </w:p>
        </w:tc>
      </w:tr>
    </w:tbl>
    <w:p w14:paraId="5175ACEB" w14:textId="03EF5CDA" w:rsidR="00A1505C" w:rsidRDefault="00A1505C" w:rsidP="008001F0">
      <w:pPr>
        <w:pStyle w:val="af4"/>
        <w:ind w:firstLine="567"/>
        <w:jc w:val="both"/>
        <w:rPr>
          <w:rFonts w:asciiTheme="majorHAnsi" w:hAnsiTheme="majorHAnsi" w:cstheme="majorHAnsi"/>
          <w:lang w:val="kk-KZ"/>
        </w:rPr>
      </w:pPr>
      <w:r w:rsidRPr="00F511CE">
        <w:rPr>
          <w:rFonts w:asciiTheme="majorHAnsi" w:hAnsiTheme="majorHAnsi" w:cstheme="majorHAnsi"/>
          <w:bCs/>
          <w:lang w:val="kk-KZ"/>
        </w:rPr>
        <w:lastRenderedPageBreak/>
        <w:t>Клиникалық белгілердің түсіндірмесі: Дене температурасы:</w:t>
      </w:r>
      <w:r w:rsidRPr="00F511CE">
        <w:rPr>
          <w:rFonts w:asciiTheme="majorHAnsi" w:hAnsiTheme="majorHAnsi" w:cstheme="majorHAnsi"/>
          <w:lang w:val="kk-KZ"/>
        </w:rPr>
        <w:t xml:space="preserve"> Желінсау кезінде сүт безінің қабынуының нәтижесінде дене температурасы жоғарылауы байқалды, өз кезегінде бұл инфекцияның бар екенін көрсетеді. </w:t>
      </w:r>
      <w:r w:rsidRPr="00F511CE">
        <w:rPr>
          <w:rFonts w:asciiTheme="majorHAnsi" w:hAnsiTheme="majorHAnsi" w:cstheme="majorHAnsi"/>
          <w:bCs/>
          <w:lang w:val="kk-KZ"/>
        </w:rPr>
        <w:t>Жүрек соғысы:</w:t>
      </w:r>
      <w:r w:rsidRPr="00F511CE">
        <w:rPr>
          <w:rFonts w:asciiTheme="majorHAnsi" w:hAnsiTheme="majorHAnsi" w:cstheme="majorHAnsi"/>
          <w:lang w:val="kk-KZ"/>
        </w:rPr>
        <w:t xml:space="preserve"> Қабыну немесе қызба кезінде жүрек соғысы жиіленеді. </w:t>
      </w:r>
      <w:r w:rsidRPr="00F511CE">
        <w:rPr>
          <w:rFonts w:asciiTheme="majorHAnsi" w:hAnsiTheme="majorHAnsi" w:cstheme="majorHAnsi"/>
          <w:bCs/>
          <w:lang w:val="kk-KZ"/>
        </w:rPr>
        <w:t>Тыныс алу жиілігі:</w:t>
      </w:r>
      <w:r w:rsidRPr="00F511CE">
        <w:rPr>
          <w:rFonts w:asciiTheme="majorHAnsi" w:hAnsiTheme="majorHAnsi" w:cstheme="majorHAnsi"/>
          <w:lang w:val="kk-KZ"/>
        </w:rPr>
        <w:t xml:space="preserve"> Қабыну жағдайында жануардың тыныс алу жиілігі артады, себебі дене қызуы жоғары және организмі бактериялық инфекциямен күресуде. </w:t>
      </w:r>
      <w:r w:rsidRPr="00F511CE">
        <w:rPr>
          <w:rFonts w:asciiTheme="majorHAnsi" w:hAnsiTheme="majorHAnsi" w:cstheme="majorHAnsi"/>
          <w:bCs/>
          <w:lang w:val="kk-KZ"/>
        </w:rPr>
        <w:t>Сүттегі өзгеріс:</w:t>
      </w:r>
      <w:r w:rsidRPr="00F511CE">
        <w:rPr>
          <w:rFonts w:asciiTheme="majorHAnsi" w:hAnsiTheme="majorHAnsi" w:cstheme="majorHAnsi"/>
          <w:lang w:val="kk-KZ"/>
        </w:rPr>
        <w:t xml:space="preserve"> Сиырларда желінсау кезінде сүттің түсі, консистенциясы және дәмі өзгереді. Сүттің түсі ашық, сарғыш, қызыл немесе қан аралас болуы мүмкін. Сүттің тұтқырлығы немесе көпіршікті болуы мүмкін. </w:t>
      </w:r>
      <w:r w:rsidRPr="00F511CE">
        <w:rPr>
          <w:rFonts w:asciiTheme="majorHAnsi" w:hAnsiTheme="majorHAnsi" w:cstheme="majorHAnsi"/>
          <w:bCs/>
          <w:lang w:val="kk-KZ"/>
        </w:rPr>
        <w:t>Қабыну аймағы (сүт безі):</w:t>
      </w:r>
      <w:r w:rsidRPr="00F511CE">
        <w:rPr>
          <w:rFonts w:asciiTheme="majorHAnsi" w:hAnsiTheme="majorHAnsi" w:cstheme="majorHAnsi"/>
          <w:lang w:val="kk-KZ"/>
        </w:rPr>
        <w:t xml:space="preserve"> Сүт безінің қабынған аймағында қызару, ісіну, ауырсыну байқалады. </w:t>
      </w:r>
      <w:r w:rsidRPr="00F511CE">
        <w:rPr>
          <w:rFonts w:asciiTheme="majorHAnsi" w:hAnsiTheme="majorHAnsi" w:cstheme="majorHAnsi"/>
          <w:bCs/>
          <w:lang w:val="kk-KZ"/>
        </w:rPr>
        <w:t>Қалған белгілер:</w:t>
      </w:r>
      <w:r w:rsidRPr="00F511CE">
        <w:rPr>
          <w:rFonts w:asciiTheme="majorHAnsi" w:hAnsiTheme="majorHAnsi" w:cstheme="majorHAnsi"/>
          <w:lang w:val="kk-KZ"/>
        </w:rPr>
        <w:t xml:space="preserve"> Жануардың қозғалу қабілеті шектелуі мүмкін, тәбеті төмендеуі немесе жалпы әлсіздік байқалуы мүмкін</w:t>
      </w:r>
      <w:r w:rsidR="0065000D">
        <w:rPr>
          <w:rFonts w:asciiTheme="majorHAnsi" w:hAnsiTheme="majorHAnsi" w:cstheme="majorHAnsi"/>
          <w:lang w:val="kk-KZ"/>
        </w:rPr>
        <w:t>.</w:t>
      </w:r>
    </w:p>
    <w:p w14:paraId="04481291" w14:textId="77777777" w:rsidR="0031097E" w:rsidRPr="0065000D" w:rsidRDefault="0031097E" w:rsidP="00A1505C">
      <w:pPr>
        <w:pStyle w:val="af4"/>
        <w:ind w:firstLine="708"/>
        <w:jc w:val="both"/>
        <w:rPr>
          <w:rFonts w:asciiTheme="majorHAnsi" w:hAnsiTheme="majorHAnsi" w:cstheme="majorHAnsi"/>
          <w:szCs w:val="22"/>
          <w:lang w:val="kk-KZ"/>
        </w:rPr>
      </w:pPr>
    </w:p>
    <w:p w14:paraId="7EC08206" w14:textId="7082FF16" w:rsidR="006E616A" w:rsidRDefault="006E616A" w:rsidP="006E616A">
      <w:pPr>
        <w:spacing w:after="0" w:line="240" w:lineRule="auto"/>
        <w:jc w:val="both"/>
        <w:rPr>
          <w:rFonts w:asciiTheme="majorHAnsi" w:hAnsiTheme="majorHAnsi" w:cstheme="majorHAnsi"/>
          <w:bCs/>
          <w:lang w:val="kk-KZ"/>
        </w:rPr>
      </w:pPr>
      <w:r w:rsidRPr="00F511CE">
        <w:rPr>
          <w:rFonts w:asciiTheme="majorHAnsi" w:hAnsiTheme="majorHAnsi" w:cstheme="majorHAnsi"/>
          <w:bCs/>
          <w:lang w:val="kk-KZ"/>
        </w:rPr>
        <w:t xml:space="preserve">Кесте </w:t>
      </w:r>
      <w:r w:rsidR="00CB2F14">
        <w:rPr>
          <w:rFonts w:asciiTheme="majorHAnsi" w:hAnsiTheme="majorHAnsi" w:cstheme="majorHAnsi"/>
          <w:bCs/>
          <w:lang w:val="kk-KZ"/>
        </w:rPr>
        <w:t>2</w:t>
      </w:r>
      <w:r w:rsidR="001263D9">
        <w:rPr>
          <w:rFonts w:asciiTheme="majorHAnsi" w:hAnsiTheme="majorHAnsi" w:cstheme="majorHAnsi"/>
          <w:bCs/>
          <w:lang w:val="kk-KZ"/>
        </w:rPr>
        <w:t>1</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Pr="00F511CE">
        <w:rPr>
          <w:rFonts w:asciiTheme="majorHAnsi" w:hAnsiTheme="majorHAnsi" w:cstheme="majorHAnsi"/>
          <w:bCs/>
          <w:lang w:val="kk-KZ"/>
        </w:rPr>
        <w:t>Сиырларда әртүрлі мөлшердегі новокаиндік тежеу кезінде желін үсті кеңістігіне қолданылған аутоплазманың қан құрамына әсерін зерттеу динамикасы</w:t>
      </w:r>
    </w:p>
    <w:p w14:paraId="128F446E" w14:textId="77777777" w:rsidR="0031097E" w:rsidRPr="00F511CE" w:rsidRDefault="0031097E" w:rsidP="006E616A">
      <w:pPr>
        <w:spacing w:after="0" w:line="240" w:lineRule="auto"/>
        <w:jc w:val="both"/>
        <w:rPr>
          <w:rFonts w:asciiTheme="majorHAnsi" w:hAnsiTheme="majorHAnsi" w:cstheme="majorHAnsi"/>
          <w:bCs/>
          <w:lang w:val="kk-KZ"/>
        </w:rPr>
      </w:pPr>
    </w:p>
    <w:tbl>
      <w:tblPr>
        <w:tblStyle w:val="af"/>
        <w:tblW w:w="9894" w:type="dxa"/>
        <w:tblInd w:w="-5" w:type="dxa"/>
        <w:tblLook w:val="04A0" w:firstRow="1" w:lastRow="0" w:firstColumn="1" w:lastColumn="0" w:noHBand="0" w:noVBand="1"/>
      </w:tblPr>
      <w:tblGrid>
        <w:gridCol w:w="1261"/>
        <w:gridCol w:w="1255"/>
        <w:gridCol w:w="1932"/>
        <w:gridCol w:w="1681"/>
        <w:gridCol w:w="1677"/>
        <w:gridCol w:w="2088"/>
      </w:tblGrid>
      <w:tr w:rsidR="006E616A" w:rsidRPr="00F511CE" w14:paraId="6B37BFA0" w14:textId="77777777" w:rsidTr="0065000D">
        <w:tc>
          <w:tcPr>
            <w:tcW w:w="1261" w:type="dxa"/>
            <w:vAlign w:val="center"/>
          </w:tcPr>
          <w:p w14:paraId="2A33D524" w14:textId="5E748B94" w:rsidR="006E616A" w:rsidRPr="00F511CE" w:rsidRDefault="006E616A" w:rsidP="0065000D">
            <w:pPr>
              <w:jc w:val="center"/>
              <w:rPr>
                <w:rFonts w:asciiTheme="majorHAnsi" w:hAnsiTheme="majorHAnsi" w:cstheme="majorHAnsi"/>
                <w:lang w:val="kk-KZ"/>
              </w:rPr>
            </w:pPr>
            <w:r w:rsidRPr="00F511CE">
              <w:rPr>
                <w:rFonts w:asciiTheme="majorHAnsi" w:hAnsiTheme="majorHAnsi" w:cstheme="majorHAnsi"/>
                <w:sz w:val="24"/>
                <w:szCs w:val="24"/>
                <w:lang w:val="kk-KZ"/>
              </w:rPr>
              <w:t xml:space="preserve">Мөлшері </w:t>
            </w:r>
            <w:r w:rsidRPr="00F511CE">
              <w:rPr>
                <w:rFonts w:asciiTheme="majorHAnsi" w:hAnsiTheme="majorHAnsi" w:cstheme="majorHAnsi"/>
                <w:sz w:val="24"/>
                <w:szCs w:val="24"/>
              </w:rPr>
              <w:t>(мл)</w:t>
            </w:r>
          </w:p>
        </w:tc>
        <w:tc>
          <w:tcPr>
            <w:tcW w:w="1255" w:type="dxa"/>
          </w:tcPr>
          <w:p w14:paraId="21849AF9" w14:textId="381B9A16" w:rsidR="006E616A" w:rsidRPr="00F511CE" w:rsidRDefault="006E616A" w:rsidP="0065000D">
            <w:pPr>
              <w:jc w:val="center"/>
              <w:rPr>
                <w:rFonts w:asciiTheme="majorHAnsi" w:hAnsiTheme="majorHAnsi" w:cstheme="majorHAnsi"/>
                <w:lang w:val="kk-KZ"/>
              </w:rPr>
            </w:pPr>
            <w:r w:rsidRPr="00F511CE">
              <w:rPr>
                <w:rFonts w:asciiTheme="majorHAnsi" w:hAnsiTheme="majorHAnsi" w:cstheme="majorHAnsi"/>
                <w:sz w:val="24"/>
                <w:szCs w:val="24"/>
                <w:lang w:val="kk-KZ"/>
              </w:rPr>
              <w:t xml:space="preserve">Сиырлар </w:t>
            </w:r>
            <w:r w:rsidRPr="00F511CE">
              <w:rPr>
                <w:rFonts w:asciiTheme="majorHAnsi" w:hAnsiTheme="majorHAnsi" w:cstheme="majorHAnsi"/>
                <w:sz w:val="24"/>
                <w:szCs w:val="24"/>
              </w:rPr>
              <w:t>саны</w:t>
            </w:r>
          </w:p>
        </w:tc>
        <w:tc>
          <w:tcPr>
            <w:tcW w:w="1932" w:type="dxa"/>
          </w:tcPr>
          <w:p w14:paraId="773A1493" w14:textId="15F3185C" w:rsidR="006E616A" w:rsidRPr="00F511CE" w:rsidRDefault="006E616A" w:rsidP="0065000D">
            <w:pPr>
              <w:jc w:val="center"/>
              <w:rPr>
                <w:rFonts w:asciiTheme="majorHAnsi" w:hAnsiTheme="majorHAnsi" w:cstheme="majorHAnsi"/>
                <w:lang w:val="kk-KZ"/>
              </w:rPr>
            </w:pPr>
            <w:proofErr w:type="spellStart"/>
            <w:r w:rsidRPr="00F511CE">
              <w:rPr>
                <w:rFonts w:asciiTheme="majorHAnsi" w:hAnsiTheme="majorHAnsi" w:cstheme="majorHAnsi"/>
                <w:sz w:val="24"/>
                <w:szCs w:val="24"/>
              </w:rPr>
              <w:t>Зерттеу</w:t>
            </w:r>
            <w:proofErr w:type="spellEnd"/>
            <w:r w:rsidRPr="00F511CE">
              <w:rPr>
                <w:rFonts w:asciiTheme="majorHAnsi" w:hAnsiTheme="majorHAnsi" w:cstheme="majorHAnsi"/>
                <w:sz w:val="24"/>
                <w:szCs w:val="24"/>
              </w:rPr>
              <w:t xml:space="preserve"> </w:t>
            </w:r>
            <w:proofErr w:type="spellStart"/>
            <w:r w:rsidRPr="00F511CE">
              <w:rPr>
                <w:rFonts w:asciiTheme="majorHAnsi" w:hAnsiTheme="majorHAnsi" w:cstheme="majorHAnsi"/>
                <w:sz w:val="24"/>
                <w:szCs w:val="24"/>
              </w:rPr>
              <w:t>күндері</w:t>
            </w:r>
            <w:proofErr w:type="spellEnd"/>
          </w:p>
        </w:tc>
        <w:tc>
          <w:tcPr>
            <w:tcW w:w="1681" w:type="dxa"/>
            <w:vAlign w:val="center"/>
          </w:tcPr>
          <w:p w14:paraId="0A344E9B" w14:textId="29FA3726" w:rsidR="006E616A" w:rsidRPr="00F511CE" w:rsidRDefault="006E616A" w:rsidP="0065000D">
            <w:pPr>
              <w:jc w:val="center"/>
              <w:rPr>
                <w:rFonts w:asciiTheme="majorHAnsi" w:hAnsiTheme="majorHAnsi" w:cstheme="majorHAnsi"/>
                <w:lang w:val="kk-KZ"/>
              </w:rPr>
            </w:pPr>
            <w:r w:rsidRPr="00F511CE">
              <w:rPr>
                <w:rFonts w:asciiTheme="majorHAnsi" w:hAnsiTheme="majorHAnsi" w:cstheme="majorHAnsi"/>
                <w:sz w:val="24"/>
                <w:szCs w:val="24"/>
              </w:rPr>
              <w:t>Эритроцит (x10⁶/</w:t>
            </w:r>
            <w:proofErr w:type="spellStart"/>
            <w:r w:rsidRPr="00F511CE">
              <w:rPr>
                <w:rFonts w:asciiTheme="majorHAnsi" w:hAnsiTheme="majorHAnsi" w:cstheme="majorHAnsi"/>
                <w:sz w:val="24"/>
                <w:szCs w:val="24"/>
              </w:rPr>
              <w:t>мкл</w:t>
            </w:r>
            <w:proofErr w:type="spellEnd"/>
            <w:r w:rsidRPr="00F511CE">
              <w:rPr>
                <w:rFonts w:asciiTheme="majorHAnsi" w:hAnsiTheme="majorHAnsi" w:cstheme="majorHAnsi"/>
                <w:sz w:val="24"/>
                <w:szCs w:val="24"/>
              </w:rPr>
              <w:t>)</w:t>
            </w:r>
          </w:p>
        </w:tc>
        <w:tc>
          <w:tcPr>
            <w:tcW w:w="1677" w:type="dxa"/>
            <w:vAlign w:val="center"/>
          </w:tcPr>
          <w:p w14:paraId="13B845E3" w14:textId="7F226958" w:rsidR="006E616A" w:rsidRPr="00F511CE" w:rsidRDefault="006E616A" w:rsidP="0065000D">
            <w:pPr>
              <w:jc w:val="center"/>
              <w:rPr>
                <w:rFonts w:asciiTheme="majorHAnsi" w:hAnsiTheme="majorHAnsi" w:cstheme="majorHAnsi"/>
                <w:lang w:val="kk-KZ"/>
              </w:rPr>
            </w:pPr>
            <w:r w:rsidRPr="00F511CE">
              <w:rPr>
                <w:rFonts w:asciiTheme="majorHAnsi" w:hAnsiTheme="majorHAnsi" w:cstheme="majorHAnsi"/>
                <w:sz w:val="24"/>
                <w:szCs w:val="24"/>
              </w:rPr>
              <w:t>Лейкоцит (x10³/</w:t>
            </w:r>
            <w:proofErr w:type="spellStart"/>
            <w:r w:rsidRPr="00F511CE">
              <w:rPr>
                <w:rFonts w:asciiTheme="majorHAnsi" w:hAnsiTheme="majorHAnsi" w:cstheme="majorHAnsi"/>
                <w:sz w:val="24"/>
                <w:szCs w:val="24"/>
              </w:rPr>
              <w:t>мкл</w:t>
            </w:r>
            <w:proofErr w:type="spellEnd"/>
            <w:r w:rsidRPr="00F511CE">
              <w:rPr>
                <w:rFonts w:asciiTheme="majorHAnsi" w:hAnsiTheme="majorHAnsi" w:cstheme="majorHAnsi"/>
                <w:sz w:val="24"/>
                <w:szCs w:val="24"/>
              </w:rPr>
              <w:t>)</w:t>
            </w:r>
          </w:p>
        </w:tc>
        <w:tc>
          <w:tcPr>
            <w:tcW w:w="2088" w:type="dxa"/>
            <w:vAlign w:val="center"/>
          </w:tcPr>
          <w:p w14:paraId="1F5DC413" w14:textId="66304C2D" w:rsidR="006E616A" w:rsidRPr="00F511CE" w:rsidRDefault="006E616A" w:rsidP="0065000D">
            <w:pPr>
              <w:jc w:val="center"/>
              <w:rPr>
                <w:rFonts w:asciiTheme="majorHAnsi" w:hAnsiTheme="majorHAnsi" w:cstheme="majorHAnsi"/>
                <w:lang w:val="kk-KZ"/>
              </w:rPr>
            </w:pPr>
            <w:r w:rsidRPr="00F511CE">
              <w:rPr>
                <w:rFonts w:asciiTheme="majorHAnsi" w:hAnsiTheme="majorHAnsi" w:cstheme="majorHAnsi"/>
                <w:sz w:val="24"/>
                <w:szCs w:val="24"/>
              </w:rPr>
              <w:t>Гемоглобин (г/л)</w:t>
            </w:r>
          </w:p>
        </w:tc>
      </w:tr>
      <w:tr w:rsidR="006047B1" w:rsidRPr="00F511CE" w14:paraId="12BA3BA5" w14:textId="77777777" w:rsidTr="0065000D">
        <w:tc>
          <w:tcPr>
            <w:tcW w:w="1261" w:type="dxa"/>
            <w:vAlign w:val="center"/>
          </w:tcPr>
          <w:p w14:paraId="658FBF62" w14:textId="0D8ED54D" w:rsidR="006047B1" w:rsidRPr="00F511CE" w:rsidRDefault="006047B1" w:rsidP="006047B1">
            <w:pPr>
              <w:jc w:val="center"/>
              <w:rPr>
                <w:rFonts w:asciiTheme="majorHAnsi" w:hAnsiTheme="majorHAnsi" w:cstheme="majorHAnsi"/>
                <w:sz w:val="24"/>
                <w:szCs w:val="24"/>
                <w:lang w:val="kk-KZ"/>
              </w:rPr>
            </w:pPr>
            <w:r>
              <w:rPr>
                <w:rFonts w:asciiTheme="majorHAnsi" w:hAnsiTheme="majorHAnsi" w:cstheme="majorHAnsi"/>
                <w:sz w:val="24"/>
                <w:szCs w:val="24"/>
                <w:lang w:val="kk-KZ"/>
              </w:rPr>
              <w:t>1</w:t>
            </w:r>
          </w:p>
        </w:tc>
        <w:tc>
          <w:tcPr>
            <w:tcW w:w="1255" w:type="dxa"/>
          </w:tcPr>
          <w:p w14:paraId="56AE0311" w14:textId="3B99B2D4" w:rsidR="006047B1" w:rsidRPr="00F511CE" w:rsidRDefault="006047B1" w:rsidP="006047B1">
            <w:pPr>
              <w:jc w:val="center"/>
              <w:rPr>
                <w:rFonts w:asciiTheme="majorHAnsi" w:hAnsiTheme="majorHAnsi" w:cstheme="majorHAnsi"/>
                <w:sz w:val="24"/>
                <w:szCs w:val="24"/>
                <w:lang w:val="kk-KZ"/>
              </w:rPr>
            </w:pPr>
            <w:r>
              <w:rPr>
                <w:rFonts w:asciiTheme="majorHAnsi" w:hAnsiTheme="majorHAnsi" w:cstheme="majorHAnsi"/>
                <w:sz w:val="24"/>
                <w:szCs w:val="24"/>
                <w:lang w:val="kk-KZ"/>
              </w:rPr>
              <w:t>2</w:t>
            </w:r>
          </w:p>
        </w:tc>
        <w:tc>
          <w:tcPr>
            <w:tcW w:w="1932" w:type="dxa"/>
          </w:tcPr>
          <w:p w14:paraId="6CB895AA" w14:textId="126E5047" w:rsidR="006047B1" w:rsidRPr="006047B1" w:rsidRDefault="006047B1" w:rsidP="006047B1">
            <w:pPr>
              <w:jc w:val="center"/>
              <w:rPr>
                <w:rFonts w:asciiTheme="majorHAnsi" w:hAnsiTheme="majorHAnsi" w:cstheme="majorHAnsi"/>
                <w:sz w:val="24"/>
                <w:szCs w:val="24"/>
                <w:lang w:val="kk-KZ"/>
              </w:rPr>
            </w:pPr>
            <w:r>
              <w:rPr>
                <w:rFonts w:asciiTheme="majorHAnsi" w:hAnsiTheme="majorHAnsi" w:cstheme="majorHAnsi"/>
                <w:sz w:val="24"/>
                <w:szCs w:val="24"/>
                <w:lang w:val="kk-KZ"/>
              </w:rPr>
              <w:t>3</w:t>
            </w:r>
          </w:p>
        </w:tc>
        <w:tc>
          <w:tcPr>
            <w:tcW w:w="1681" w:type="dxa"/>
            <w:vAlign w:val="center"/>
          </w:tcPr>
          <w:p w14:paraId="00528995" w14:textId="2D0A5E6E" w:rsidR="006047B1" w:rsidRPr="006047B1" w:rsidRDefault="006047B1" w:rsidP="006047B1">
            <w:pPr>
              <w:jc w:val="center"/>
              <w:rPr>
                <w:rFonts w:asciiTheme="majorHAnsi" w:hAnsiTheme="majorHAnsi" w:cstheme="majorHAnsi"/>
                <w:sz w:val="24"/>
                <w:szCs w:val="24"/>
                <w:lang w:val="kk-KZ"/>
              </w:rPr>
            </w:pPr>
            <w:r>
              <w:rPr>
                <w:rFonts w:asciiTheme="majorHAnsi" w:hAnsiTheme="majorHAnsi" w:cstheme="majorHAnsi"/>
                <w:sz w:val="24"/>
                <w:szCs w:val="24"/>
                <w:lang w:val="kk-KZ"/>
              </w:rPr>
              <w:t>4</w:t>
            </w:r>
          </w:p>
        </w:tc>
        <w:tc>
          <w:tcPr>
            <w:tcW w:w="1677" w:type="dxa"/>
            <w:vAlign w:val="center"/>
          </w:tcPr>
          <w:p w14:paraId="7974BF1D" w14:textId="01D56301" w:rsidR="006047B1" w:rsidRPr="006047B1" w:rsidRDefault="006047B1" w:rsidP="006047B1">
            <w:pPr>
              <w:jc w:val="center"/>
              <w:rPr>
                <w:rFonts w:asciiTheme="majorHAnsi" w:hAnsiTheme="majorHAnsi" w:cstheme="majorHAnsi"/>
                <w:sz w:val="24"/>
                <w:szCs w:val="24"/>
                <w:lang w:val="kk-KZ"/>
              </w:rPr>
            </w:pPr>
            <w:r>
              <w:rPr>
                <w:rFonts w:asciiTheme="majorHAnsi" w:hAnsiTheme="majorHAnsi" w:cstheme="majorHAnsi"/>
                <w:sz w:val="24"/>
                <w:szCs w:val="24"/>
                <w:lang w:val="kk-KZ"/>
              </w:rPr>
              <w:t>5</w:t>
            </w:r>
          </w:p>
        </w:tc>
        <w:tc>
          <w:tcPr>
            <w:tcW w:w="2088" w:type="dxa"/>
            <w:vAlign w:val="center"/>
          </w:tcPr>
          <w:p w14:paraId="0ED4BF44" w14:textId="7243C3F3" w:rsidR="006047B1" w:rsidRPr="006047B1" w:rsidRDefault="006047B1" w:rsidP="006047B1">
            <w:pPr>
              <w:jc w:val="center"/>
              <w:rPr>
                <w:rFonts w:asciiTheme="majorHAnsi" w:hAnsiTheme="majorHAnsi" w:cstheme="majorHAnsi"/>
                <w:sz w:val="24"/>
                <w:szCs w:val="24"/>
                <w:lang w:val="kk-KZ"/>
              </w:rPr>
            </w:pPr>
            <w:r>
              <w:rPr>
                <w:rFonts w:asciiTheme="majorHAnsi" w:hAnsiTheme="majorHAnsi" w:cstheme="majorHAnsi"/>
                <w:sz w:val="24"/>
                <w:szCs w:val="24"/>
                <w:lang w:val="kk-KZ"/>
              </w:rPr>
              <w:t>6</w:t>
            </w:r>
          </w:p>
        </w:tc>
      </w:tr>
      <w:tr w:rsidR="0065000D" w:rsidRPr="00F511CE" w14:paraId="130A8D07" w14:textId="77777777" w:rsidTr="0065000D">
        <w:tc>
          <w:tcPr>
            <w:tcW w:w="1261" w:type="dxa"/>
            <w:vMerge w:val="restart"/>
            <w:vAlign w:val="center"/>
          </w:tcPr>
          <w:p w14:paraId="54BF5C34" w14:textId="5AA99ED7"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1 мл</w:t>
            </w:r>
          </w:p>
        </w:tc>
        <w:tc>
          <w:tcPr>
            <w:tcW w:w="1255" w:type="dxa"/>
            <w:vMerge w:val="restart"/>
            <w:vAlign w:val="center"/>
          </w:tcPr>
          <w:p w14:paraId="4C411320" w14:textId="383F8848"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10</w:t>
            </w:r>
          </w:p>
        </w:tc>
        <w:tc>
          <w:tcPr>
            <w:tcW w:w="1932" w:type="dxa"/>
            <w:vAlign w:val="center"/>
          </w:tcPr>
          <w:p w14:paraId="7787A377" w14:textId="397B8C41"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 xml:space="preserve">1 </w:t>
            </w:r>
            <w:proofErr w:type="spellStart"/>
            <w:r w:rsidRPr="00F511CE">
              <w:rPr>
                <w:rFonts w:asciiTheme="majorHAnsi" w:hAnsiTheme="majorHAnsi" w:cstheme="majorHAnsi"/>
                <w:sz w:val="24"/>
                <w:szCs w:val="24"/>
              </w:rPr>
              <w:t>күн</w:t>
            </w:r>
            <w:proofErr w:type="spellEnd"/>
          </w:p>
        </w:tc>
        <w:tc>
          <w:tcPr>
            <w:tcW w:w="1681" w:type="dxa"/>
            <w:vAlign w:val="center"/>
          </w:tcPr>
          <w:p w14:paraId="2996FB33" w14:textId="53C061B2"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4</w:t>
            </w:r>
          </w:p>
        </w:tc>
        <w:tc>
          <w:tcPr>
            <w:tcW w:w="1677" w:type="dxa"/>
            <w:vAlign w:val="center"/>
          </w:tcPr>
          <w:p w14:paraId="202FADD1" w14:textId="1670B977"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+10</w:t>
            </w:r>
          </w:p>
        </w:tc>
        <w:tc>
          <w:tcPr>
            <w:tcW w:w="2088" w:type="dxa"/>
            <w:vAlign w:val="center"/>
          </w:tcPr>
          <w:p w14:paraId="602C000B" w14:textId="7D87CEDD"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90</w:t>
            </w:r>
          </w:p>
        </w:tc>
      </w:tr>
      <w:tr w:rsidR="0065000D" w:rsidRPr="00F511CE" w14:paraId="7306966D" w14:textId="77777777" w:rsidTr="0065000D">
        <w:tc>
          <w:tcPr>
            <w:tcW w:w="1261" w:type="dxa"/>
            <w:vMerge/>
            <w:vAlign w:val="center"/>
          </w:tcPr>
          <w:p w14:paraId="16D0EFA8" w14:textId="77777777" w:rsidR="0065000D" w:rsidRPr="00F511CE" w:rsidRDefault="0065000D" w:rsidP="006E616A">
            <w:pPr>
              <w:jc w:val="center"/>
              <w:rPr>
                <w:rFonts w:asciiTheme="majorHAnsi" w:hAnsiTheme="majorHAnsi" w:cstheme="majorHAnsi"/>
                <w:lang w:val="kk-KZ"/>
              </w:rPr>
            </w:pPr>
          </w:p>
        </w:tc>
        <w:tc>
          <w:tcPr>
            <w:tcW w:w="1255" w:type="dxa"/>
            <w:vMerge/>
          </w:tcPr>
          <w:p w14:paraId="6886B6A7" w14:textId="77777777" w:rsidR="0065000D" w:rsidRPr="00F511CE" w:rsidRDefault="0065000D" w:rsidP="006E616A">
            <w:pPr>
              <w:jc w:val="center"/>
              <w:rPr>
                <w:rFonts w:asciiTheme="majorHAnsi" w:hAnsiTheme="majorHAnsi" w:cstheme="majorHAnsi"/>
                <w:lang w:val="kk-KZ"/>
              </w:rPr>
            </w:pPr>
          </w:p>
        </w:tc>
        <w:tc>
          <w:tcPr>
            <w:tcW w:w="1932" w:type="dxa"/>
            <w:vAlign w:val="center"/>
          </w:tcPr>
          <w:p w14:paraId="131A0E78" w14:textId="5E17DCCF"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 xml:space="preserve">3 </w:t>
            </w:r>
            <w:proofErr w:type="spellStart"/>
            <w:r w:rsidRPr="00F511CE">
              <w:rPr>
                <w:rFonts w:asciiTheme="majorHAnsi" w:hAnsiTheme="majorHAnsi" w:cstheme="majorHAnsi"/>
                <w:sz w:val="24"/>
                <w:szCs w:val="24"/>
              </w:rPr>
              <w:t>күн</w:t>
            </w:r>
            <w:proofErr w:type="spellEnd"/>
          </w:p>
        </w:tc>
        <w:tc>
          <w:tcPr>
            <w:tcW w:w="1681" w:type="dxa"/>
            <w:vAlign w:val="center"/>
          </w:tcPr>
          <w:p w14:paraId="69A9D75A" w14:textId="547EDA06"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4.5</w:t>
            </w:r>
          </w:p>
        </w:tc>
        <w:tc>
          <w:tcPr>
            <w:tcW w:w="1677" w:type="dxa"/>
            <w:vAlign w:val="center"/>
          </w:tcPr>
          <w:p w14:paraId="33B775A8" w14:textId="217EF671"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+1</w:t>
            </w:r>
            <w:r w:rsidRPr="00F511CE">
              <w:rPr>
                <w:rFonts w:asciiTheme="majorHAnsi" w:hAnsiTheme="majorHAnsi" w:cstheme="majorHAnsi"/>
                <w:sz w:val="24"/>
                <w:szCs w:val="24"/>
                <w:lang w:val="kk-KZ"/>
              </w:rPr>
              <w:t>0,5</w:t>
            </w:r>
          </w:p>
        </w:tc>
        <w:tc>
          <w:tcPr>
            <w:tcW w:w="2088" w:type="dxa"/>
            <w:vAlign w:val="center"/>
          </w:tcPr>
          <w:p w14:paraId="20297F55" w14:textId="1EC113DC" w:rsidR="0065000D" w:rsidRPr="00F511CE" w:rsidRDefault="0065000D" w:rsidP="006E616A">
            <w:pPr>
              <w:jc w:val="center"/>
              <w:rPr>
                <w:rFonts w:asciiTheme="majorHAnsi" w:hAnsiTheme="majorHAnsi" w:cstheme="majorHAnsi"/>
                <w:lang w:val="kk-KZ"/>
              </w:rPr>
            </w:pPr>
            <w:r w:rsidRPr="00F511CE">
              <w:rPr>
                <w:rFonts w:asciiTheme="majorHAnsi" w:hAnsiTheme="majorHAnsi" w:cstheme="majorHAnsi"/>
                <w:sz w:val="24"/>
                <w:szCs w:val="24"/>
              </w:rPr>
              <w:t>1</w:t>
            </w:r>
            <w:r w:rsidRPr="00F511CE">
              <w:rPr>
                <w:rFonts w:asciiTheme="majorHAnsi" w:hAnsiTheme="majorHAnsi" w:cstheme="majorHAnsi"/>
                <w:sz w:val="24"/>
                <w:szCs w:val="24"/>
                <w:lang w:val="kk-KZ"/>
              </w:rPr>
              <w:t>0</w:t>
            </w:r>
            <w:r w:rsidRPr="00F511CE">
              <w:rPr>
                <w:rFonts w:asciiTheme="majorHAnsi" w:hAnsiTheme="majorHAnsi" w:cstheme="majorHAnsi"/>
                <w:sz w:val="24"/>
                <w:szCs w:val="24"/>
              </w:rPr>
              <w:t>0</w:t>
            </w:r>
          </w:p>
        </w:tc>
      </w:tr>
      <w:tr w:rsidR="0065000D" w:rsidRPr="00F511CE" w14:paraId="4DA2B784" w14:textId="77777777" w:rsidTr="0065000D">
        <w:tc>
          <w:tcPr>
            <w:tcW w:w="1261" w:type="dxa"/>
            <w:vMerge/>
            <w:vAlign w:val="center"/>
          </w:tcPr>
          <w:p w14:paraId="5EC5B66D" w14:textId="77777777" w:rsidR="0065000D" w:rsidRPr="00F245D2" w:rsidRDefault="0065000D" w:rsidP="0065000D">
            <w:pPr>
              <w:rPr>
                <w:rFonts w:asciiTheme="majorHAnsi" w:hAnsiTheme="majorHAnsi" w:cstheme="majorHAnsi"/>
                <w:sz w:val="24"/>
                <w:szCs w:val="24"/>
                <w:lang w:val="kk-KZ"/>
              </w:rPr>
            </w:pPr>
          </w:p>
        </w:tc>
        <w:tc>
          <w:tcPr>
            <w:tcW w:w="1255" w:type="dxa"/>
            <w:vMerge/>
          </w:tcPr>
          <w:p w14:paraId="61F463EA" w14:textId="77777777" w:rsidR="0065000D" w:rsidRPr="00F245D2" w:rsidRDefault="0065000D" w:rsidP="00F245D2">
            <w:pPr>
              <w:jc w:val="center"/>
              <w:rPr>
                <w:rFonts w:asciiTheme="majorHAnsi" w:hAnsiTheme="majorHAnsi" w:cstheme="majorHAnsi"/>
                <w:sz w:val="24"/>
                <w:szCs w:val="24"/>
                <w:lang w:val="kk-KZ"/>
              </w:rPr>
            </w:pPr>
          </w:p>
        </w:tc>
        <w:tc>
          <w:tcPr>
            <w:tcW w:w="1932" w:type="dxa"/>
            <w:vAlign w:val="center"/>
          </w:tcPr>
          <w:p w14:paraId="77A9EC8F" w14:textId="7023AB59"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 xml:space="preserve">7 </w:t>
            </w:r>
            <w:proofErr w:type="spellStart"/>
            <w:r w:rsidRPr="00F245D2">
              <w:rPr>
                <w:rFonts w:asciiTheme="majorHAnsi" w:hAnsiTheme="majorHAnsi" w:cstheme="majorHAnsi"/>
                <w:sz w:val="24"/>
                <w:szCs w:val="24"/>
              </w:rPr>
              <w:t>күн</w:t>
            </w:r>
            <w:proofErr w:type="spellEnd"/>
          </w:p>
        </w:tc>
        <w:tc>
          <w:tcPr>
            <w:tcW w:w="1681" w:type="dxa"/>
            <w:vAlign w:val="center"/>
          </w:tcPr>
          <w:p w14:paraId="4CE52103" w14:textId="237159AA"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6</w:t>
            </w:r>
          </w:p>
        </w:tc>
        <w:tc>
          <w:tcPr>
            <w:tcW w:w="1677" w:type="dxa"/>
            <w:vAlign w:val="center"/>
          </w:tcPr>
          <w:p w14:paraId="0D303BB2" w14:textId="4E898AA0"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1</w:t>
            </w:r>
          </w:p>
        </w:tc>
        <w:tc>
          <w:tcPr>
            <w:tcW w:w="2088" w:type="dxa"/>
            <w:vAlign w:val="center"/>
          </w:tcPr>
          <w:p w14:paraId="0E6ED9B5" w14:textId="0D97FAFD"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05</w:t>
            </w:r>
          </w:p>
        </w:tc>
      </w:tr>
      <w:tr w:rsidR="0065000D" w:rsidRPr="00F511CE" w14:paraId="43638D05" w14:textId="77777777" w:rsidTr="0065000D">
        <w:tc>
          <w:tcPr>
            <w:tcW w:w="1261" w:type="dxa"/>
            <w:vMerge/>
            <w:vAlign w:val="center"/>
          </w:tcPr>
          <w:p w14:paraId="766716B8" w14:textId="77777777" w:rsidR="0065000D" w:rsidRPr="00F245D2" w:rsidRDefault="0065000D" w:rsidP="00F245D2">
            <w:pPr>
              <w:jc w:val="center"/>
              <w:rPr>
                <w:rFonts w:asciiTheme="majorHAnsi" w:hAnsiTheme="majorHAnsi" w:cstheme="majorHAnsi"/>
                <w:sz w:val="24"/>
                <w:szCs w:val="24"/>
                <w:lang w:val="kk-KZ"/>
              </w:rPr>
            </w:pPr>
          </w:p>
        </w:tc>
        <w:tc>
          <w:tcPr>
            <w:tcW w:w="1255" w:type="dxa"/>
            <w:vMerge/>
          </w:tcPr>
          <w:p w14:paraId="6BDF93E4" w14:textId="77777777" w:rsidR="0065000D" w:rsidRPr="00F245D2" w:rsidRDefault="0065000D" w:rsidP="00F245D2">
            <w:pPr>
              <w:jc w:val="center"/>
              <w:rPr>
                <w:rFonts w:asciiTheme="majorHAnsi" w:hAnsiTheme="majorHAnsi" w:cstheme="majorHAnsi"/>
                <w:sz w:val="24"/>
                <w:szCs w:val="24"/>
                <w:lang w:val="kk-KZ"/>
              </w:rPr>
            </w:pPr>
          </w:p>
        </w:tc>
        <w:tc>
          <w:tcPr>
            <w:tcW w:w="1932" w:type="dxa"/>
            <w:vAlign w:val="center"/>
          </w:tcPr>
          <w:p w14:paraId="7B398630" w14:textId="1A846DBD"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 xml:space="preserve">10 </w:t>
            </w:r>
            <w:proofErr w:type="spellStart"/>
            <w:r w:rsidRPr="00F245D2">
              <w:rPr>
                <w:rFonts w:asciiTheme="majorHAnsi" w:hAnsiTheme="majorHAnsi" w:cstheme="majorHAnsi"/>
                <w:sz w:val="24"/>
                <w:szCs w:val="24"/>
              </w:rPr>
              <w:t>күн</w:t>
            </w:r>
            <w:proofErr w:type="spellEnd"/>
          </w:p>
        </w:tc>
        <w:tc>
          <w:tcPr>
            <w:tcW w:w="1681" w:type="dxa"/>
            <w:vAlign w:val="center"/>
          </w:tcPr>
          <w:p w14:paraId="68DDE316" w14:textId="6572BD7B"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6.5</w:t>
            </w:r>
          </w:p>
        </w:tc>
        <w:tc>
          <w:tcPr>
            <w:tcW w:w="1677" w:type="dxa"/>
            <w:vAlign w:val="center"/>
          </w:tcPr>
          <w:p w14:paraId="235DA261" w14:textId="7DDBFF02"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+10</w:t>
            </w:r>
          </w:p>
        </w:tc>
        <w:tc>
          <w:tcPr>
            <w:tcW w:w="2088" w:type="dxa"/>
            <w:vAlign w:val="center"/>
          </w:tcPr>
          <w:p w14:paraId="5A2B1F7B" w14:textId="7BD2DC12" w:rsidR="0065000D" w:rsidRPr="00F245D2" w:rsidRDefault="0065000D"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10</w:t>
            </w:r>
          </w:p>
        </w:tc>
      </w:tr>
      <w:tr w:rsidR="006E616A" w:rsidRPr="00F511CE" w14:paraId="1DABC5A0" w14:textId="77777777" w:rsidTr="0065000D">
        <w:tc>
          <w:tcPr>
            <w:tcW w:w="1261" w:type="dxa"/>
            <w:vMerge w:val="restart"/>
            <w:vAlign w:val="center"/>
          </w:tcPr>
          <w:p w14:paraId="5D25E2C3" w14:textId="5AC543B2" w:rsidR="006E616A" w:rsidRPr="00F245D2" w:rsidRDefault="006E616A" w:rsidP="0065000D">
            <w:pPr>
              <w:jc w:val="center"/>
              <w:rPr>
                <w:rFonts w:asciiTheme="majorHAnsi" w:hAnsiTheme="majorHAnsi" w:cstheme="majorHAnsi"/>
                <w:sz w:val="24"/>
                <w:szCs w:val="24"/>
                <w:lang w:val="kk-KZ"/>
              </w:rPr>
            </w:pPr>
            <w:r w:rsidRPr="00F245D2">
              <w:rPr>
                <w:rFonts w:asciiTheme="majorHAnsi" w:hAnsiTheme="majorHAnsi" w:cstheme="majorHAnsi"/>
                <w:sz w:val="24"/>
                <w:szCs w:val="24"/>
              </w:rPr>
              <w:t>2 мл</w:t>
            </w:r>
          </w:p>
        </w:tc>
        <w:tc>
          <w:tcPr>
            <w:tcW w:w="1255" w:type="dxa"/>
            <w:vMerge w:val="restart"/>
            <w:vAlign w:val="center"/>
          </w:tcPr>
          <w:p w14:paraId="11794CE7" w14:textId="58757EA1" w:rsidR="006E616A" w:rsidRPr="00F245D2" w:rsidRDefault="006E616A" w:rsidP="0065000D">
            <w:pPr>
              <w:jc w:val="center"/>
              <w:rPr>
                <w:rFonts w:asciiTheme="majorHAnsi" w:hAnsiTheme="majorHAnsi" w:cstheme="majorHAnsi"/>
                <w:sz w:val="24"/>
                <w:szCs w:val="24"/>
                <w:lang w:val="kk-KZ"/>
              </w:rPr>
            </w:pPr>
            <w:r w:rsidRPr="00F245D2">
              <w:rPr>
                <w:rFonts w:asciiTheme="majorHAnsi" w:hAnsiTheme="majorHAnsi" w:cstheme="majorHAnsi"/>
                <w:sz w:val="24"/>
                <w:szCs w:val="24"/>
              </w:rPr>
              <w:t>10</w:t>
            </w:r>
          </w:p>
        </w:tc>
        <w:tc>
          <w:tcPr>
            <w:tcW w:w="1932" w:type="dxa"/>
          </w:tcPr>
          <w:p w14:paraId="7587E945" w14:textId="6F592EBF"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 xml:space="preserve">1 </w:t>
            </w:r>
            <w:proofErr w:type="spellStart"/>
            <w:r w:rsidRPr="00F245D2">
              <w:rPr>
                <w:rFonts w:asciiTheme="majorHAnsi" w:hAnsiTheme="majorHAnsi" w:cstheme="majorHAnsi"/>
                <w:sz w:val="24"/>
                <w:szCs w:val="24"/>
              </w:rPr>
              <w:t>күн</w:t>
            </w:r>
            <w:proofErr w:type="spellEnd"/>
          </w:p>
        </w:tc>
        <w:tc>
          <w:tcPr>
            <w:tcW w:w="1681" w:type="dxa"/>
          </w:tcPr>
          <w:p w14:paraId="7A0CF479" w14:textId="4B633D03"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4</w:t>
            </w:r>
          </w:p>
        </w:tc>
        <w:tc>
          <w:tcPr>
            <w:tcW w:w="1677" w:type="dxa"/>
          </w:tcPr>
          <w:p w14:paraId="5E0BC243" w14:textId="39287E06"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+10</w:t>
            </w:r>
          </w:p>
        </w:tc>
        <w:tc>
          <w:tcPr>
            <w:tcW w:w="2088" w:type="dxa"/>
          </w:tcPr>
          <w:p w14:paraId="04286B5F" w14:textId="61776F2A"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90</w:t>
            </w:r>
          </w:p>
        </w:tc>
      </w:tr>
      <w:tr w:rsidR="006E616A" w:rsidRPr="00F511CE" w14:paraId="4DB90A78" w14:textId="77777777" w:rsidTr="0065000D">
        <w:tc>
          <w:tcPr>
            <w:tcW w:w="1261" w:type="dxa"/>
            <w:vMerge/>
          </w:tcPr>
          <w:p w14:paraId="3AB0E2B1"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tcPr>
          <w:p w14:paraId="2EF566CF" w14:textId="77777777" w:rsidR="006E616A" w:rsidRPr="00F245D2" w:rsidRDefault="006E616A" w:rsidP="00F245D2">
            <w:pPr>
              <w:jc w:val="center"/>
              <w:rPr>
                <w:rFonts w:asciiTheme="majorHAnsi" w:hAnsiTheme="majorHAnsi" w:cstheme="majorHAnsi"/>
                <w:sz w:val="24"/>
                <w:szCs w:val="24"/>
                <w:lang w:val="kk-KZ"/>
              </w:rPr>
            </w:pPr>
          </w:p>
        </w:tc>
        <w:tc>
          <w:tcPr>
            <w:tcW w:w="1932" w:type="dxa"/>
          </w:tcPr>
          <w:p w14:paraId="1775EA1E" w14:textId="3DF086EF"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 xml:space="preserve">3 </w:t>
            </w:r>
            <w:proofErr w:type="spellStart"/>
            <w:r w:rsidRPr="00F245D2">
              <w:rPr>
                <w:rFonts w:asciiTheme="majorHAnsi" w:hAnsiTheme="majorHAnsi" w:cstheme="majorHAnsi"/>
                <w:sz w:val="24"/>
                <w:szCs w:val="24"/>
              </w:rPr>
              <w:t>күн</w:t>
            </w:r>
            <w:proofErr w:type="spellEnd"/>
          </w:p>
        </w:tc>
        <w:tc>
          <w:tcPr>
            <w:tcW w:w="1681" w:type="dxa"/>
          </w:tcPr>
          <w:p w14:paraId="21A34F5A" w14:textId="4F754F26"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4.8</w:t>
            </w:r>
          </w:p>
        </w:tc>
        <w:tc>
          <w:tcPr>
            <w:tcW w:w="1677" w:type="dxa"/>
          </w:tcPr>
          <w:p w14:paraId="1127E9FE" w14:textId="626A33DA"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+11</w:t>
            </w:r>
          </w:p>
        </w:tc>
        <w:tc>
          <w:tcPr>
            <w:tcW w:w="2088" w:type="dxa"/>
          </w:tcPr>
          <w:p w14:paraId="434874E3" w14:textId="1F54243D"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00</w:t>
            </w:r>
          </w:p>
        </w:tc>
      </w:tr>
      <w:tr w:rsidR="006E616A" w:rsidRPr="00F511CE" w14:paraId="6C2CCF68" w14:textId="77777777" w:rsidTr="0065000D">
        <w:tc>
          <w:tcPr>
            <w:tcW w:w="1261" w:type="dxa"/>
            <w:vMerge/>
          </w:tcPr>
          <w:p w14:paraId="49B3DDBA"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tcPr>
          <w:p w14:paraId="144DFA3F" w14:textId="77777777" w:rsidR="006E616A" w:rsidRPr="00F245D2" w:rsidRDefault="006E616A" w:rsidP="00F245D2">
            <w:pPr>
              <w:jc w:val="center"/>
              <w:rPr>
                <w:rFonts w:asciiTheme="majorHAnsi" w:hAnsiTheme="majorHAnsi" w:cstheme="majorHAnsi"/>
                <w:sz w:val="24"/>
                <w:szCs w:val="24"/>
                <w:lang w:val="kk-KZ"/>
              </w:rPr>
            </w:pPr>
          </w:p>
        </w:tc>
        <w:tc>
          <w:tcPr>
            <w:tcW w:w="1932" w:type="dxa"/>
          </w:tcPr>
          <w:p w14:paraId="0E85F5EB" w14:textId="79FEFD2A"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 xml:space="preserve">7 </w:t>
            </w:r>
            <w:proofErr w:type="spellStart"/>
            <w:r w:rsidRPr="00F245D2">
              <w:rPr>
                <w:rFonts w:asciiTheme="majorHAnsi" w:hAnsiTheme="majorHAnsi" w:cstheme="majorHAnsi"/>
                <w:sz w:val="24"/>
                <w:szCs w:val="24"/>
              </w:rPr>
              <w:t>күн</w:t>
            </w:r>
            <w:proofErr w:type="spellEnd"/>
          </w:p>
        </w:tc>
        <w:tc>
          <w:tcPr>
            <w:tcW w:w="1681" w:type="dxa"/>
          </w:tcPr>
          <w:p w14:paraId="4437E03C" w14:textId="46433FA0"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5</w:t>
            </w:r>
          </w:p>
        </w:tc>
        <w:tc>
          <w:tcPr>
            <w:tcW w:w="1677" w:type="dxa"/>
          </w:tcPr>
          <w:p w14:paraId="2EA2298D" w14:textId="1CECB146"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1</w:t>
            </w:r>
          </w:p>
        </w:tc>
        <w:tc>
          <w:tcPr>
            <w:tcW w:w="2088" w:type="dxa"/>
          </w:tcPr>
          <w:p w14:paraId="1E20D234" w14:textId="3F597D3B"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1</w:t>
            </w:r>
            <w:r w:rsidRPr="00F245D2">
              <w:rPr>
                <w:rFonts w:asciiTheme="majorHAnsi" w:hAnsiTheme="majorHAnsi" w:cstheme="majorHAnsi"/>
                <w:sz w:val="24"/>
                <w:szCs w:val="24"/>
              </w:rPr>
              <w:t>0</w:t>
            </w:r>
          </w:p>
        </w:tc>
      </w:tr>
      <w:tr w:rsidR="006E616A" w:rsidRPr="00F511CE" w14:paraId="127E9827" w14:textId="77777777" w:rsidTr="0065000D">
        <w:tc>
          <w:tcPr>
            <w:tcW w:w="1261" w:type="dxa"/>
            <w:vMerge/>
          </w:tcPr>
          <w:p w14:paraId="345CED6A"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tcPr>
          <w:p w14:paraId="6C0CC90E" w14:textId="77777777" w:rsidR="006E616A" w:rsidRPr="00F245D2" w:rsidRDefault="006E616A" w:rsidP="00F245D2">
            <w:pPr>
              <w:jc w:val="center"/>
              <w:rPr>
                <w:rFonts w:asciiTheme="majorHAnsi" w:hAnsiTheme="majorHAnsi" w:cstheme="majorHAnsi"/>
                <w:sz w:val="24"/>
                <w:szCs w:val="24"/>
                <w:lang w:val="kk-KZ"/>
              </w:rPr>
            </w:pPr>
          </w:p>
        </w:tc>
        <w:tc>
          <w:tcPr>
            <w:tcW w:w="1932" w:type="dxa"/>
          </w:tcPr>
          <w:p w14:paraId="418A1E37" w14:textId="6726201D"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 xml:space="preserve">10 </w:t>
            </w:r>
            <w:proofErr w:type="spellStart"/>
            <w:r w:rsidRPr="00F245D2">
              <w:rPr>
                <w:rFonts w:asciiTheme="majorHAnsi" w:hAnsiTheme="majorHAnsi" w:cstheme="majorHAnsi"/>
                <w:sz w:val="24"/>
                <w:szCs w:val="24"/>
              </w:rPr>
              <w:t>күн</w:t>
            </w:r>
            <w:proofErr w:type="spellEnd"/>
          </w:p>
        </w:tc>
        <w:tc>
          <w:tcPr>
            <w:tcW w:w="1681" w:type="dxa"/>
          </w:tcPr>
          <w:p w14:paraId="6AB5EED5" w14:textId="3CAAF704"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5,5</w:t>
            </w:r>
          </w:p>
        </w:tc>
        <w:tc>
          <w:tcPr>
            <w:tcW w:w="1677" w:type="dxa"/>
          </w:tcPr>
          <w:p w14:paraId="60984CD3" w14:textId="05D31F4F"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+10</w:t>
            </w:r>
          </w:p>
        </w:tc>
        <w:tc>
          <w:tcPr>
            <w:tcW w:w="2088" w:type="dxa"/>
          </w:tcPr>
          <w:p w14:paraId="4DC826A0" w14:textId="0F64DEC9"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15</w:t>
            </w:r>
          </w:p>
        </w:tc>
      </w:tr>
      <w:tr w:rsidR="006E616A" w:rsidRPr="00F511CE" w14:paraId="5BD4EA25" w14:textId="77777777" w:rsidTr="0065000D">
        <w:tc>
          <w:tcPr>
            <w:tcW w:w="1261" w:type="dxa"/>
            <w:vMerge w:val="restart"/>
            <w:vAlign w:val="center"/>
          </w:tcPr>
          <w:p w14:paraId="4BAE39AB" w14:textId="2E87B9F6"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3 мл</w:t>
            </w:r>
          </w:p>
        </w:tc>
        <w:tc>
          <w:tcPr>
            <w:tcW w:w="1255" w:type="dxa"/>
            <w:vMerge w:val="restart"/>
            <w:vAlign w:val="center"/>
          </w:tcPr>
          <w:p w14:paraId="75E726CA" w14:textId="27F5D32F"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10</w:t>
            </w:r>
          </w:p>
        </w:tc>
        <w:tc>
          <w:tcPr>
            <w:tcW w:w="1932" w:type="dxa"/>
            <w:vAlign w:val="center"/>
          </w:tcPr>
          <w:p w14:paraId="3FC81323" w14:textId="364211B1"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1 </w:t>
            </w:r>
            <w:proofErr w:type="spellStart"/>
            <w:r w:rsidRPr="00F245D2">
              <w:rPr>
                <w:rFonts w:asciiTheme="majorHAnsi" w:hAnsiTheme="majorHAnsi" w:cstheme="majorHAnsi"/>
                <w:sz w:val="24"/>
                <w:szCs w:val="24"/>
              </w:rPr>
              <w:t>күн</w:t>
            </w:r>
            <w:proofErr w:type="spellEnd"/>
          </w:p>
        </w:tc>
        <w:tc>
          <w:tcPr>
            <w:tcW w:w="1681" w:type="dxa"/>
            <w:vAlign w:val="center"/>
          </w:tcPr>
          <w:p w14:paraId="7992F403" w14:textId="1FAD9097"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4</w:t>
            </w:r>
          </w:p>
        </w:tc>
        <w:tc>
          <w:tcPr>
            <w:tcW w:w="1677" w:type="dxa"/>
            <w:vAlign w:val="center"/>
          </w:tcPr>
          <w:p w14:paraId="15A8102D" w14:textId="6090A9CD"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+10</w:t>
            </w:r>
          </w:p>
        </w:tc>
        <w:tc>
          <w:tcPr>
            <w:tcW w:w="2088" w:type="dxa"/>
            <w:vAlign w:val="center"/>
          </w:tcPr>
          <w:p w14:paraId="6B815634" w14:textId="28CEF91D"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90</w:t>
            </w:r>
          </w:p>
        </w:tc>
      </w:tr>
      <w:tr w:rsidR="006E616A" w:rsidRPr="00F511CE" w14:paraId="0CAEEDBD" w14:textId="77777777" w:rsidTr="0065000D">
        <w:tc>
          <w:tcPr>
            <w:tcW w:w="1261" w:type="dxa"/>
            <w:vMerge/>
            <w:vAlign w:val="center"/>
          </w:tcPr>
          <w:p w14:paraId="4606E36F"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vAlign w:val="center"/>
          </w:tcPr>
          <w:p w14:paraId="114FF4E4" w14:textId="77777777" w:rsidR="006E616A" w:rsidRPr="00F245D2" w:rsidRDefault="006E616A" w:rsidP="00F245D2">
            <w:pPr>
              <w:jc w:val="center"/>
              <w:rPr>
                <w:rFonts w:asciiTheme="majorHAnsi" w:hAnsiTheme="majorHAnsi" w:cstheme="majorHAnsi"/>
                <w:sz w:val="24"/>
                <w:szCs w:val="24"/>
                <w:lang w:val="kk-KZ"/>
              </w:rPr>
            </w:pPr>
          </w:p>
        </w:tc>
        <w:tc>
          <w:tcPr>
            <w:tcW w:w="1932" w:type="dxa"/>
            <w:vAlign w:val="center"/>
          </w:tcPr>
          <w:p w14:paraId="437280F5" w14:textId="273786A2"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3 </w:t>
            </w:r>
            <w:proofErr w:type="spellStart"/>
            <w:r w:rsidRPr="00F245D2">
              <w:rPr>
                <w:rFonts w:asciiTheme="majorHAnsi" w:hAnsiTheme="majorHAnsi" w:cstheme="majorHAnsi"/>
                <w:sz w:val="24"/>
                <w:szCs w:val="24"/>
              </w:rPr>
              <w:t>күн</w:t>
            </w:r>
            <w:proofErr w:type="spellEnd"/>
          </w:p>
        </w:tc>
        <w:tc>
          <w:tcPr>
            <w:tcW w:w="1681" w:type="dxa"/>
            <w:vAlign w:val="center"/>
          </w:tcPr>
          <w:p w14:paraId="1AC9FE57" w14:textId="1834B811"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5</w:t>
            </w:r>
          </w:p>
        </w:tc>
        <w:tc>
          <w:tcPr>
            <w:tcW w:w="1677" w:type="dxa"/>
            <w:vAlign w:val="center"/>
          </w:tcPr>
          <w:p w14:paraId="522F0015" w14:textId="39861508"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+11</w:t>
            </w:r>
            <w:r w:rsidRPr="00F245D2">
              <w:rPr>
                <w:rFonts w:asciiTheme="majorHAnsi" w:hAnsiTheme="majorHAnsi" w:cstheme="majorHAnsi"/>
                <w:sz w:val="24"/>
                <w:szCs w:val="24"/>
                <w:lang w:val="kk-KZ"/>
              </w:rPr>
              <w:t>,5</w:t>
            </w:r>
          </w:p>
        </w:tc>
        <w:tc>
          <w:tcPr>
            <w:tcW w:w="2088" w:type="dxa"/>
            <w:vAlign w:val="center"/>
          </w:tcPr>
          <w:p w14:paraId="70231379" w14:textId="67E197DD"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120</w:t>
            </w:r>
          </w:p>
        </w:tc>
      </w:tr>
      <w:tr w:rsidR="006E616A" w:rsidRPr="00F511CE" w14:paraId="3B8940DE" w14:textId="77777777" w:rsidTr="0065000D">
        <w:tc>
          <w:tcPr>
            <w:tcW w:w="1261" w:type="dxa"/>
            <w:vMerge/>
            <w:vAlign w:val="center"/>
          </w:tcPr>
          <w:p w14:paraId="79702FA5"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vAlign w:val="center"/>
          </w:tcPr>
          <w:p w14:paraId="5FE0C8F2" w14:textId="77777777" w:rsidR="006E616A" w:rsidRPr="00F245D2" w:rsidRDefault="006E616A" w:rsidP="00F245D2">
            <w:pPr>
              <w:jc w:val="center"/>
              <w:rPr>
                <w:rFonts w:asciiTheme="majorHAnsi" w:hAnsiTheme="majorHAnsi" w:cstheme="majorHAnsi"/>
                <w:sz w:val="24"/>
                <w:szCs w:val="24"/>
                <w:lang w:val="kk-KZ"/>
              </w:rPr>
            </w:pPr>
          </w:p>
        </w:tc>
        <w:tc>
          <w:tcPr>
            <w:tcW w:w="1932" w:type="dxa"/>
            <w:vAlign w:val="center"/>
          </w:tcPr>
          <w:p w14:paraId="4D89DD6E" w14:textId="548BEFD2"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7 </w:t>
            </w:r>
            <w:proofErr w:type="spellStart"/>
            <w:r w:rsidRPr="00F245D2">
              <w:rPr>
                <w:rFonts w:asciiTheme="majorHAnsi" w:hAnsiTheme="majorHAnsi" w:cstheme="majorHAnsi"/>
                <w:sz w:val="24"/>
                <w:szCs w:val="24"/>
              </w:rPr>
              <w:t>күн</w:t>
            </w:r>
            <w:proofErr w:type="spellEnd"/>
          </w:p>
        </w:tc>
        <w:tc>
          <w:tcPr>
            <w:tcW w:w="1681" w:type="dxa"/>
            <w:vAlign w:val="center"/>
          </w:tcPr>
          <w:p w14:paraId="3D00A5EB" w14:textId="177C32C5"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7</w:t>
            </w:r>
          </w:p>
        </w:tc>
        <w:tc>
          <w:tcPr>
            <w:tcW w:w="1677" w:type="dxa"/>
            <w:vAlign w:val="center"/>
          </w:tcPr>
          <w:p w14:paraId="5CEA03DB" w14:textId="12B45D20"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+12</w:t>
            </w:r>
          </w:p>
        </w:tc>
        <w:tc>
          <w:tcPr>
            <w:tcW w:w="2088" w:type="dxa"/>
            <w:vAlign w:val="center"/>
          </w:tcPr>
          <w:p w14:paraId="18A2E072" w14:textId="2C6558E3"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140</w:t>
            </w:r>
          </w:p>
        </w:tc>
      </w:tr>
      <w:tr w:rsidR="006E616A" w:rsidRPr="00F511CE" w14:paraId="67481EB7" w14:textId="77777777" w:rsidTr="0065000D">
        <w:tc>
          <w:tcPr>
            <w:tcW w:w="1261" w:type="dxa"/>
            <w:vMerge/>
            <w:vAlign w:val="center"/>
          </w:tcPr>
          <w:p w14:paraId="601C529E"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vAlign w:val="center"/>
          </w:tcPr>
          <w:p w14:paraId="399A5B5A" w14:textId="77777777" w:rsidR="006E616A" w:rsidRPr="00F245D2" w:rsidRDefault="006E616A" w:rsidP="00F245D2">
            <w:pPr>
              <w:jc w:val="center"/>
              <w:rPr>
                <w:rFonts w:asciiTheme="majorHAnsi" w:hAnsiTheme="majorHAnsi" w:cstheme="majorHAnsi"/>
                <w:sz w:val="24"/>
                <w:szCs w:val="24"/>
                <w:lang w:val="kk-KZ"/>
              </w:rPr>
            </w:pPr>
          </w:p>
        </w:tc>
        <w:tc>
          <w:tcPr>
            <w:tcW w:w="1932" w:type="dxa"/>
            <w:vAlign w:val="center"/>
          </w:tcPr>
          <w:p w14:paraId="71AF715F" w14:textId="470FC226"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10 </w:t>
            </w:r>
            <w:proofErr w:type="spellStart"/>
            <w:r w:rsidRPr="00F245D2">
              <w:rPr>
                <w:rFonts w:asciiTheme="majorHAnsi" w:hAnsiTheme="majorHAnsi" w:cstheme="majorHAnsi"/>
                <w:sz w:val="24"/>
                <w:szCs w:val="24"/>
              </w:rPr>
              <w:t>күн</w:t>
            </w:r>
            <w:proofErr w:type="spellEnd"/>
          </w:p>
        </w:tc>
        <w:tc>
          <w:tcPr>
            <w:tcW w:w="1681" w:type="dxa"/>
            <w:vAlign w:val="center"/>
          </w:tcPr>
          <w:p w14:paraId="729D3601" w14:textId="429802CC"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8</w:t>
            </w:r>
          </w:p>
        </w:tc>
        <w:tc>
          <w:tcPr>
            <w:tcW w:w="1677" w:type="dxa"/>
            <w:vAlign w:val="center"/>
          </w:tcPr>
          <w:p w14:paraId="142DC52B" w14:textId="5CB02187"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2,5</w:t>
            </w:r>
          </w:p>
        </w:tc>
        <w:tc>
          <w:tcPr>
            <w:tcW w:w="2088" w:type="dxa"/>
            <w:vAlign w:val="center"/>
          </w:tcPr>
          <w:p w14:paraId="3AF1BF63" w14:textId="6C031494"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130</w:t>
            </w:r>
          </w:p>
        </w:tc>
      </w:tr>
      <w:tr w:rsidR="006E616A" w:rsidRPr="00F511CE" w14:paraId="0816B4F7" w14:textId="77777777" w:rsidTr="0065000D">
        <w:tc>
          <w:tcPr>
            <w:tcW w:w="1261" w:type="dxa"/>
            <w:vMerge w:val="restart"/>
            <w:vAlign w:val="center"/>
          </w:tcPr>
          <w:p w14:paraId="24E13CE3" w14:textId="1CB36A20"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4 мл</w:t>
            </w:r>
          </w:p>
        </w:tc>
        <w:tc>
          <w:tcPr>
            <w:tcW w:w="1255" w:type="dxa"/>
            <w:vMerge w:val="restart"/>
            <w:vAlign w:val="center"/>
          </w:tcPr>
          <w:p w14:paraId="6FE987FC" w14:textId="29FAFC02"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10</w:t>
            </w:r>
          </w:p>
        </w:tc>
        <w:tc>
          <w:tcPr>
            <w:tcW w:w="1932" w:type="dxa"/>
            <w:vAlign w:val="center"/>
          </w:tcPr>
          <w:p w14:paraId="6D12BF3D" w14:textId="2153EB93"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1 </w:t>
            </w:r>
            <w:proofErr w:type="spellStart"/>
            <w:r w:rsidRPr="00F245D2">
              <w:rPr>
                <w:rFonts w:asciiTheme="majorHAnsi" w:hAnsiTheme="majorHAnsi" w:cstheme="majorHAnsi"/>
                <w:sz w:val="24"/>
                <w:szCs w:val="24"/>
              </w:rPr>
              <w:t>күн</w:t>
            </w:r>
            <w:proofErr w:type="spellEnd"/>
          </w:p>
        </w:tc>
        <w:tc>
          <w:tcPr>
            <w:tcW w:w="1681" w:type="dxa"/>
            <w:vAlign w:val="center"/>
          </w:tcPr>
          <w:p w14:paraId="033F6832" w14:textId="2B813C6C"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4</w:t>
            </w:r>
          </w:p>
        </w:tc>
        <w:tc>
          <w:tcPr>
            <w:tcW w:w="1677" w:type="dxa"/>
            <w:vAlign w:val="center"/>
          </w:tcPr>
          <w:p w14:paraId="328D0255" w14:textId="17F7C2CB"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+10</w:t>
            </w:r>
          </w:p>
        </w:tc>
        <w:tc>
          <w:tcPr>
            <w:tcW w:w="2088" w:type="dxa"/>
            <w:vAlign w:val="center"/>
          </w:tcPr>
          <w:p w14:paraId="669F4B40" w14:textId="16F8AB22"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90</w:t>
            </w:r>
          </w:p>
        </w:tc>
      </w:tr>
      <w:tr w:rsidR="006E616A" w:rsidRPr="00F511CE" w14:paraId="21325040" w14:textId="77777777" w:rsidTr="0065000D">
        <w:tc>
          <w:tcPr>
            <w:tcW w:w="1261" w:type="dxa"/>
            <w:vMerge/>
            <w:vAlign w:val="center"/>
          </w:tcPr>
          <w:p w14:paraId="3E31F475"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vAlign w:val="center"/>
          </w:tcPr>
          <w:p w14:paraId="1D7BF663" w14:textId="77777777" w:rsidR="006E616A" w:rsidRPr="00F245D2" w:rsidRDefault="006E616A" w:rsidP="00F245D2">
            <w:pPr>
              <w:jc w:val="center"/>
              <w:rPr>
                <w:rFonts w:asciiTheme="majorHAnsi" w:hAnsiTheme="majorHAnsi" w:cstheme="majorHAnsi"/>
                <w:sz w:val="24"/>
                <w:szCs w:val="24"/>
                <w:lang w:val="kk-KZ"/>
              </w:rPr>
            </w:pPr>
          </w:p>
        </w:tc>
        <w:tc>
          <w:tcPr>
            <w:tcW w:w="1932" w:type="dxa"/>
            <w:vAlign w:val="center"/>
          </w:tcPr>
          <w:p w14:paraId="37A7F993" w14:textId="5CC9F278"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3 </w:t>
            </w:r>
            <w:proofErr w:type="spellStart"/>
            <w:r w:rsidRPr="00F245D2">
              <w:rPr>
                <w:rFonts w:asciiTheme="majorHAnsi" w:hAnsiTheme="majorHAnsi" w:cstheme="majorHAnsi"/>
                <w:sz w:val="24"/>
                <w:szCs w:val="24"/>
              </w:rPr>
              <w:t>күн</w:t>
            </w:r>
            <w:proofErr w:type="spellEnd"/>
          </w:p>
        </w:tc>
        <w:tc>
          <w:tcPr>
            <w:tcW w:w="1681" w:type="dxa"/>
            <w:vAlign w:val="center"/>
          </w:tcPr>
          <w:p w14:paraId="421E4C6D" w14:textId="4A67CB7F"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3</w:t>
            </w:r>
          </w:p>
        </w:tc>
        <w:tc>
          <w:tcPr>
            <w:tcW w:w="1677" w:type="dxa"/>
            <w:vAlign w:val="center"/>
          </w:tcPr>
          <w:p w14:paraId="1F66CB24" w14:textId="0AF6A22E"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+11</w:t>
            </w:r>
          </w:p>
        </w:tc>
        <w:tc>
          <w:tcPr>
            <w:tcW w:w="2088" w:type="dxa"/>
            <w:vAlign w:val="center"/>
          </w:tcPr>
          <w:p w14:paraId="458BD9E0" w14:textId="32B8666D"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110</w:t>
            </w:r>
          </w:p>
        </w:tc>
      </w:tr>
      <w:tr w:rsidR="006E616A" w:rsidRPr="00F511CE" w14:paraId="73E7128E" w14:textId="77777777" w:rsidTr="0065000D">
        <w:tc>
          <w:tcPr>
            <w:tcW w:w="1261" w:type="dxa"/>
            <w:vMerge/>
            <w:vAlign w:val="center"/>
          </w:tcPr>
          <w:p w14:paraId="401C402E"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vAlign w:val="center"/>
          </w:tcPr>
          <w:p w14:paraId="16D6EF1E" w14:textId="77777777" w:rsidR="006E616A" w:rsidRPr="00F245D2" w:rsidRDefault="006E616A" w:rsidP="00F245D2">
            <w:pPr>
              <w:jc w:val="center"/>
              <w:rPr>
                <w:rFonts w:asciiTheme="majorHAnsi" w:hAnsiTheme="majorHAnsi" w:cstheme="majorHAnsi"/>
                <w:sz w:val="24"/>
                <w:szCs w:val="24"/>
                <w:lang w:val="kk-KZ"/>
              </w:rPr>
            </w:pPr>
          </w:p>
        </w:tc>
        <w:tc>
          <w:tcPr>
            <w:tcW w:w="1932" w:type="dxa"/>
            <w:vAlign w:val="center"/>
          </w:tcPr>
          <w:p w14:paraId="4EA01389" w14:textId="673E2169"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7 </w:t>
            </w:r>
            <w:proofErr w:type="spellStart"/>
            <w:r w:rsidRPr="00F245D2">
              <w:rPr>
                <w:rFonts w:asciiTheme="majorHAnsi" w:hAnsiTheme="majorHAnsi" w:cstheme="majorHAnsi"/>
                <w:sz w:val="24"/>
                <w:szCs w:val="24"/>
              </w:rPr>
              <w:t>күн</w:t>
            </w:r>
            <w:proofErr w:type="spellEnd"/>
          </w:p>
        </w:tc>
        <w:tc>
          <w:tcPr>
            <w:tcW w:w="1681" w:type="dxa"/>
            <w:vAlign w:val="center"/>
          </w:tcPr>
          <w:p w14:paraId="6E1A4D1A" w14:textId="5594B3BA"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6</w:t>
            </w:r>
          </w:p>
        </w:tc>
        <w:tc>
          <w:tcPr>
            <w:tcW w:w="1677" w:type="dxa"/>
            <w:vAlign w:val="center"/>
          </w:tcPr>
          <w:p w14:paraId="020CD297" w14:textId="44BFC6B4"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+12</w:t>
            </w:r>
          </w:p>
        </w:tc>
        <w:tc>
          <w:tcPr>
            <w:tcW w:w="2088" w:type="dxa"/>
            <w:vAlign w:val="center"/>
          </w:tcPr>
          <w:p w14:paraId="40F78CF3" w14:textId="0C36C2F5"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2</w:t>
            </w:r>
            <w:r w:rsidRPr="00F245D2">
              <w:rPr>
                <w:rFonts w:asciiTheme="majorHAnsi" w:hAnsiTheme="majorHAnsi" w:cstheme="majorHAnsi"/>
                <w:sz w:val="24"/>
                <w:szCs w:val="24"/>
              </w:rPr>
              <w:t>0</w:t>
            </w:r>
          </w:p>
        </w:tc>
      </w:tr>
      <w:tr w:rsidR="006E616A" w:rsidRPr="00F511CE" w14:paraId="256C36FE" w14:textId="77777777" w:rsidTr="0065000D">
        <w:tc>
          <w:tcPr>
            <w:tcW w:w="1261" w:type="dxa"/>
            <w:vMerge/>
            <w:vAlign w:val="center"/>
          </w:tcPr>
          <w:p w14:paraId="2F574FE5" w14:textId="77777777" w:rsidR="006E616A" w:rsidRPr="00F245D2" w:rsidRDefault="006E616A" w:rsidP="00F245D2">
            <w:pPr>
              <w:jc w:val="center"/>
              <w:rPr>
                <w:rFonts w:asciiTheme="majorHAnsi" w:hAnsiTheme="majorHAnsi" w:cstheme="majorHAnsi"/>
                <w:sz w:val="24"/>
                <w:szCs w:val="24"/>
                <w:lang w:val="kk-KZ"/>
              </w:rPr>
            </w:pPr>
          </w:p>
        </w:tc>
        <w:tc>
          <w:tcPr>
            <w:tcW w:w="1255" w:type="dxa"/>
            <w:vMerge/>
            <w:vAlign w:val="center"/>
          </w:tcPr>
          <w:p w14:paraId="43A0D7F6" w14:textId="77777777" w:rsidR="006E616A" w:rsidRPr="00F245D2" w:rsidRDefault="006E616A" w:rsidP="00F245D2">
            <w:pPr>
              <w:jc w:val="center"/>
              <w:rPr>
                <w:rFonts w:asciiTheme="majorHAnsi" w:hAnsiTheme="majorHAnsi" w:cstheme="majorHAnsi"/>
                <w:sz w:val="24"/>
                <w:szCs w:val="24"/>
                <w:lang w:val="kk-KZ"/>
              </w:rPr>
            </w:pPr>
          </w:p>
        </w:tc>
        <w:tc>
          <w:tcPr>
            <w:tcW w:w="1932" w:type="dxa"/>
            <w:vAlign w:val="center"/>
          </w:tcPr>
          <w:p w14:paraId="0C89D50F" w14:textId="2BE1E322"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10 </w:t>
            </w:r>
            <w:proofErr w:type="spellStart"/>
            <w:r w:rsidRPr="00F245D2">
              <w:rPr>
                <w:rFonts w:asciiTheme="majorHAnsi" w:hAnsiTheme="majorHAnsi" w:cstheme="majorHAnsi"/>
                <w:sz w:val="24"/>
                <w:szCs w:val="24"/>
              </w:rPr>
              <w:t>күн</w:t>
            </w:r>
            <w:proofErr w:type="spellEnd"/>
          </w:p>
        </w:tc>
        <w:tc>
          <w:tcPr>
            <w:tcW w:w="1681" w:type="dxa"/>
            <w:vAlign w:val="center"/>
          </w:tcPr>
          <w:p w14:paraId="1EBF4804" w14:textId="13D356B0" w:rsidR="006E616A" w:rsidRPr="00F245D2" w:rsidRDefault="006E616A"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7.5</w:t>
            </w:r>
          </w:p>
        </w:tc>
        <w:tc>
          <w:tcPr>
            <w:tcW w:w="1677" w:type="dxa"/>
            <w:vAlign w:val="center"/>
          </w:tcPr>
          <w:p w14:paraId="2B3A7155" w14:textId="2DB14E6B"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+10</w:t>
            </w:r>
          </w:p>
        </w:tc>
        <w:tc>
          <w:tcPr>
            <w:tcW w:w="2088" w:type="dxa"/>
            <w:vAlign w:val="center"/>
          </w:tcPr>
          <w:p w14:paraId="7C1AA656" w14:textId="061A265B" w:rsidR="006E616A" w:rsidRPr="00F245D2" w:rsidRDefault="006E616A" w:rsidP="00F245D2">
            <w:pPr>
              <w:jc w:val="center"/>
              <w:rPr>
                <w:rFonts w:asciiTheme="majorHAnsi" w:hAnsiTheme="majorHAnsi" w:cstheme="majorHAnsi"/>
                <w:sz w:val="24"/>
                <w:szCs w:val="24"/>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2</w:t>
            </w:r>
            <w:r w:rsidRPr="00F245D2">
              <w:rPr>
                <w:rFonts w:asciiTheme="majorHAnsi" w:hAnsiTheme="majorHAnsi" w:cstheme="majorHAnsi"/>
                <w:sz w:val="24"/>
                <w:szCs w:val="24"/>
              </w:rPr>
              <w:t>0</w:t>
            </w:r>
          </w:p>
        </w:tc>
      </w:tr>
      <w:tr w:rsidR="006047B1" w:rsidRPr="00F511CE" w14:paraId="73D3072A" w14:textId="77777777" w:rsidTr="0065000D">
        <w:tc>
          <w:tcPr>
            <w:tcW w:w="1261" w:type="dxa"/>
            <w:vMerge w:val="restart"/>
            <w:vAlign w:val="center"/>
          </w:tcPr>
          <w:p w14:paraId="3BD38437" w14:textId="77777777" w:rsidR="006047B1" w:rsidRPr="00F245D2" w:rsidRDefault="006047B1"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5 мл</w:t>
            </w:r>
          </w:p>
        </w:tc>
        <w:tc>
          <w:tcPr>
            <w:tcW w:w="1255" w:type="dxa"/>
            <w:vMerge w:val="restart"/>
            <w:vAlign w:val="center"/>
          </w:tcPr>
          <w:p w14:paraId="3C840B38" w14:textId="77777777" w:rsidR="006047B1" w:rsidRPr="00F245D2" w:rsidRDefault="006047B1" w:rsidP="00F245D2">
            <w:pPr>
              <w:jc w:val="center"/>
              <w:rPr>
                <w:rFonts w:asciiTheme="majorHAnsi" w:hAnsiTheme="majorHAnsi" w:cstheme="majorHAnsi"/>
                <w:sz w:val="24"/>
                <w:szCs w:val="24"/>
                <w:lang w:val="kk-KZ"/>
              </w:rPr>
            </w:pPr>
            <w:r w:rsidRPr="00F245D2">
              <w:rPr>
                <w:rFonts w:asciiTheme="majorHAnsi" w:hAnsiTheme="majorHAnsi" w:cstheme="majorHAnsi"/>
                <w:sz w:val="24"/>
                <w:szCs w:val="24"/>
              </w:rPr>
              <w:t>10</w:t>
            </w:r>
          </w:p>
        </w:tc>
        <w:tc>
          <w:tcPr>
            <w:tcW w:w="1932" w:type="dxa"/>
            <w:vAlign w:val="center"/>
          </w:tcPr>
          <w:p w14:paraId="30AF49FF"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1 </w:t>
            </w:r>
            <w:proofErr w:type="spellStart"/>
            <w:r w:rsidRPr="00F245D2">
              <w:rPr>
                <w:rFonts w:asciiTheme="majorHAnsi" w:hAnsiTheme="majorHAnsi" w:cstheme="majorHAnsi"/>
                <w:sz w:val="24"/>
                <w:szCs w:val="24"/>
              </w:rPr>
              <w:t>күн</w:t>
            </w:r>
            <w:proofErr w:type="spellEnd"/>
          </w:p>
        </w:tc>
        <w:tc>
          <w:tcPr>
            <w:tcW w:w="1681" w:type="dxa"/>
            <w:vAlign w:val="center"/>
          </w:tcPr>
          <w:p w14:paraId="4FB68FA1"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lang w:val="kk-KZ"/>
              </w:rPr>
              <w:t>4</w:t>
            </w:r>
          </w:p>
        </w:tc>
        <w:tc>
          <w:tcPr>
            <w:tcW w:w="1677" w:type="dxa"/>
            <w:vAlign w:val="center"/>
          </w:tcPr>
          <w:p w14:paraId="29B10515"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+10</w:t>
            </w:r>
          </w:p>
        </w:tc>
        <w:tc>
          <w:tcPr>
            <w:tcW w:w="2088" w:type="dxa"/>
            <w:vAlign w:val="center"/>
          </w:tcPr>
          <w:p w14:paraId="071CB832"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90</w:t>
            </w:r>
          </w:p>
        </w:tc>
      </w:tr>
      <w:tr w:rsidR="006047B1" w:rsidRPr="00F511CE" w14:paraId="201EBA8E" w14:textId="77777777" w:rsidTr="0065000D">
        <w:tc>
          <w:tcPr>
            <w:tcW w:w="1261" w:type="dxa"/>
            <w:vMerge/>
            <w:vAlign w:val="center"/>
          </w:tcPr>
          <w:p w14:paraId="01C6CE86" w14:textId="77777777" w:rsidR="006047B1" w:rsidRPr="00F245D2" w:rsidRDefault="006047B1" w:rsidP="00F245D2">
            <w:pPr>
              <w:jc w:val="center"/>
              <w:rPr>
                <w:rFonts w:asciiTheme="majorHAnsi" w:hAnsiTheme="majorHAnsi" w:cstheme="majorHAnsi"/>
                <w:sz w:val="24"/>
                <w:szCs w:val="24"/>
                <w:lang w:val="kk-KZ"/>
              </w:rPr>
            </w:pPr>
          </w:p>
        </w:tc>
        <w:tc>
          <w:tcPr>
            <w:tcW w:w="1255" w:type="dxa"/>
            <w:vMerge/>
            <w:vAlign w:val="center"/>
          </w:tcPr>
          <w:p w14:paraId="42ED8C53" w14:textId="77777777" w:rsidR="006047B1" w:rsidRPr="00F245D2" w:rsidRDefault="006047B1" w:rsidP="00F245D2">
            <w:pPr>
              <w:jc w:val="center"/>
              <w:rPr>
                <w:rFonts w:asciiTheme="majorHAnsi" w:hAnsiTheme="majorHAnsi" w:cstheme="majorHAnsi"/>
                <w:sz w:val="24"/>
                <w:szCs w:val="24"/>
                <w:lang w:val="kk-KZ"/>
              </w:rPr>
            </w:pPr>
          </w:p>
        </w:tc>
        <w:tc>
          <w:tcPr>
            <w:tcW w:w="1932" w:type="dxa"/>
            <w:vAlign w:val="center"/>
          </w:tcPr>
          <w:p w14:paraId="2E2D14FD"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3 </w:t>
            </w:r>
            <w:proofErr w:type="spellStart"/>
            <w:r w:rsidRPr="00F245D2">
              <w:rPr>
                <w:rFonts w:asciiTheme="majorHAnsi" w:hAnsiTheme="majorHAnsi" w:cstheme="majorHAnsi"/>
                <w:sz w:val="24"/>
                <w:szCs w:val="24"/>
              </w:rPr>
              <w:t>күн</w:t>
            </w:r>
            <w:proofErr w:type="spellEnd"/>
          </w:p>
        </w:tc>
        <w:tc>
          <w:tcPr>
            <w:tcW w:w="1681" w:type="dxa"/>
            <w:vAlign w:val="center"/>
          </w:tcPr>
          <w:p w14:paraId="128AE74F"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3</w:t>
            </w:r>
          </w:p>
        </w:tc>
        <w:tc>
          <w:tcPr>
            <w:tcW w:w="1677" w:type="dxa"/>
            <w:vAlign w:val="center"/>
          </w:tcPr>
          <w:p w14:paraId="75D87A6B"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+11</w:t>
            </w:r>
          </w:p>
        </w:tc>
        <w:tc>
          <w:tcPr>
            <w:tcW w:w="2088" w:type="dxa"/>
            <w:vAlign w:val="center"/>
          </w:tcPr>
          <w:p w14:paraId="0CDD47F8"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110</w:t>
            </w:r>
          </w:p>
        </w:tc>
      </w:tr>
      <w:tr w:rsidR="006047B1" w:rsidRPr="00F511CE" w14:paraId="7C30ECAA" w14:textId="77777777" w:rsidTr="0065000D">
        <w:tc>
          <w:tcPr>
            <w:tcW w:w="1261" w:type="dxa"/>
            <w:vMerge/>
            <w:vAlign w:val="center"/>
          </w:tcPr>
          <w:p w14:paraId="55E79BAC" w14:textId="77777777" w:rsidR="006047B1" w:rsidRPr="00F245D2" w:rsidRDefault="006047B1" w:rsidP="00F245D2">
            <w:pPr>
              <w:jc w:val="center"/>
              <w:rPr>
                <w:rFonts w:asciiTheme="majorHAnsi" w:hAnsiTheme="majorHAnsi" w:cstheme="majorHAnsi"/>
                <w:sz w:val="24"/>
                <w:szCs w:val="24"/>
                <w:lang w:val="kk-KZ"/>
              </w:rPr>
            </w:pPr>
          </w:p>
        </w:tc>
        <w:tc>
          <w:tcPr>
            <w:tcW w:w="1255" w:type="dxa"/>
            <w:vMerge/>
            <w:vAlign w:val="center"/>
          </w:tcPr>
          <w:p w14:paraId="314BF744" w14:textId="77777777" w:rsidR="006047B1" w:rsidRPr="00F245D2" w:rsidRDefault="006047B1" w:rsidP="00F245D2">
            <w:pPr>
              <w:jc w:val="center"/>
              <w:rPr>
                <w:rFonts w:asciiTheme="majorHAnsi" w:hAnsiTheme="majorHAnsi" w:cstheme="majorHAnsi"/>
                <w:sz w:val="24"/>
                <w:szCs w:val="24"/>
                <w:lang w:val="kk-KZ"/>
              </w:rPr>
            </w:pPr>
          </w:p>
        </w:tc>
        <w:tc>
          <w:tcPr>
            <w:tcW w:w="1932" w:type="dxa"/>
            <w:vAlign w:val="center"/>
          </w:tcPr>
          <w:p w14:paraId="4A59C71E"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7 </w:t>
            </w:r>
            <w:proofErr w:type="spellStart"/>
            <w:r w:rsidRPr="00F245D2">
              <w:rPr>
                <w:rFonts w:asciiTheme="majorHAnsi" w:hAnsiTheme="majorHAnsi" w:cstheme="majorHAnsi"/>
                <w:sz w:val="24"/>
                <w:szCs w:val="24"/>
              </w:rPr>
              <w:t>күн</w:t>
            </w:r>
            <w:proofErr w:type="spellEnd"/>
          </w:p>
        </w:tc>
        <w:tc>
          <w:tcPr>
            <w:tcW w:w="1681" w:type="dxa"/>
            <w:vAlign w:val="center"/>
          </w:tcPr>
          <w:p w14:paraId="71389473"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6</w:t>
            </w:r>
          </w:p>
        </w:tc>
        <w:tc>
          <w:tcPr>
            <w:tcW w:w="1677" w:type="dxa"/>
            <w:vAlign w:val="center"/>
          </w:tcPr>
          <w:p w14:paraId="22A3F5B7"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+12</w:t>
            </w:r>
          </w:p>
        </w:tc>
        <w:tc>
          <w:tcPr>
            <w:tcW w:w="2088" w:type="dxa"/>
            <w:vAlign w:val="center"/>
          </w:tcPr>
          <w:p w14:paraId="071643BA"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1</w:t>
            </w:r>
            <w:r w:rsidRPr="00F245D2">
              <w:rPr>
                <w:rFonts w:asciiTheme="majorHAnsi" w:hAnsiTheme="majorHAnsi" w:cstheme="majorHAnsi"/>
                <w:sz w:val="24"/>
                <w:szCs w:val="24"/>
              </w:rPr>
              <w:t>0</w:t>
            </w:r>
          </w:p>
        </w:tc>
      </w:tr>
      <w:tr w:rsidR="006047B1" w:rsidRPr="00F511CE" w14:paraId="265BB2D9" w14:textId="77777777" w:rsidTr="0065000D">
        <w:tc>
          <w:tcPr>
            <w:tcW w:w="1261" w:type="dxa"/>
            <w:vMerge/>
            <w:vAlign w:val="center"/>
          </w:tcPr>
          <w:p w14:paraId="7BF43B80" w14:textId="77777777" w:rsidR="006047B1" w:rsidRPr="00F245D2" w:rsidRDefault="006047B1" w:rsidP="00F245D2">
            <w:pPr>
              <w:jc w:val="center"/>
              <w:rPr>
                <w:rFonts w:asciiTheme="majorHAnsi" w:hAnsiTheme="majorHAnsi" w:cstheme="majorHAnsi"/>
                <w:sz w:val="24"/>
                <w:szCs w:val="24"/>
                <w:lang w:val="kk-KZ"/>
              </w:rPr>
            </w:pPr>
          </w:p>
        </w:tc>
        <w:tc>
          <w:tcPr>
            <w:tcW w:w="1255" w:type="dxa"/>
            <w:vMerge/>
            <w:vAlign w:val="center"/>
          </w:tcPr>
          <w:p w14:paraId="639BA68B" w14:textId="77777777" w:rsidR="006047B1" w:rsidRPr="00F245D2" w:rsidRDefault="006047B1" w:rsidP="00F245D2">
            <w:pPr>
              <w:jc w:val="center"/>
              <w:rPr>
                <w:rFonts w:asciiTheme="majorHAnsi" w:hAnsiTheme="majorHAnsi" w:cstheme="majorHAnsi"/>
                <w:sz w:val="24"/>
                <w:szCs w:val="24"/>
                <w:lang w:val="kk-KZ"/>
              </w:rPr>
            </w:pPr>
          </w:p>
        </w:tc>
        <w:tc>
          <w:tcPr>
            <w:tcW w:w="1932" w:type="dxa"/>
            <w:vAlign w:val="center"/>
          </w:tcPr>
          <w:p w14:paraId="655104E0"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 xml:space="preserve">10 </w:t>
            </w:r>
            <w:proofErr w:type="spellStart"/>
            <w:r w:rsidRPr="00F245D2">
              <w:rPr>
                <w:rFonts w:asciiTheme="majorHAnsi" w:hAnsiTheme="majorHAnsi" w:cstheme="majorHAnsi"/>
                <w:sz w:val="24"/>
                <w:szCs w:val="24"/>
              </w:rPr>
              <w:t>күн</w:t>
            </w:r>
            <w:proofErr w:type="spellEnd"/>
          </w:p>
        </w:tc>
        <w:tc>
          <w:tcPr>
            <w:tcW w:w="1681" w:type="dxa"/>
            <w:vAlign w:val="center"/>
          </w:tcPr>
          <w:p w14:paraId="7034F22B"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7.5</w:t>
            </w:r>
          </w:p>
        </w:tc>
        <w:tc>
          <w:tcPr>
            <w:tcW w:w="1677" w:type="dxa"/>
            <w:vAlign w:val="center"/>
          </w:tcPr>
          <w:p w14:paraId="3A3B51EF"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+10</w:t>
            </w:r>
          </w:p>
        </w:tc>
        <w:tc>
          <w:tcPr>
            <w:tcW w:w="2088" w:type="dxa"/>
            <w:vAlign w:val="center"/>
          </w:tcPr>
          <w:p w14:paraId="10C31079" w14:textId="77777777" w:rsidR="006047B1" w:rsidRPr="00F245D2" w:rsidRDefault="006047B1" w:rsidP="00F245D2">
            <w:pPr>
              <w:jc w:val="center"/>
              <w:rPr>
                <w:rFonts w:asciiTheme="majorHAnsi" w:hAnsiTheme="majorHAnsi" w:cstheme="majorHAnsi"/>
                <w:sz w:val="24"/>
                <w:szCs w:val="24"/>
              </w:rPr>
            </w:pPr>
            <w:r w:rsidRPr="00F245D2">
              <w:rPr>
                <w:rFonts w:asciiTheme="majorHAnsi" w:hAnsiTheme="majorHAnsi" w:cstheme="majorHAnsi"/>
                <w:sz w:val="24"/>
                <w:szCs w:val="24"/>
              </w:rPr>
              <w:t>1</w:t>
            </w:r>
            <w:r w:rsidRPr="00F245D2">
              <w:rPr>
                <w:rFonts w:asciiTheme="majorHAnsi" w:hAnsiTheme="majorHAnsi" w:cstheme="majorHAnsi"/>
                <w:sz w:val="24"/>
                <w:szCs w:val="24"/>
                <w:lang w:val="kk-KZ"/>
              </w:rPr>
              <w:t>2</w:t>
            </w:r>
            <w:r w:rsidRPr="00F245D2">
              <w:rPr>
                <w:rFonts w:asciiTheme="majorHAnsi" w:hAnsiTheme="majorHAnsi" w:cstheme="majorHAnsi"/>
                <w:sz w:val="24"/>
                <w:szCs w:val="24"/>
              </w:rPr>
              <w:t>0</w:t>
            </w:r>
          </w:p>
        </w:tc>
      </w:tr>
      <w:tr w:rsidR="00F245D2" w:rsidRPr="00A7687A" w14:paraId="5590C8B5" w14:textId="77777777" w:rsidTr="0065000D">
        <w:tc>
          <w:tcPr>
            <w:tcW w:w="9894" w:type="dxa"/>
            <w:gridSpan w:val="6"/>
            <w:vAlign w:val="center"/>
          </w:tcPr>
          <w:p w14:paraId="588A8803" w14:textId="6F661192" w:rsidR="00F245D2" w:rsidRPr="00F245D2" w:rsidRDefault="00F245D2" w:rsidP="0065000D">
            <w:pPr>
              <w:pStyle w:val="af4"/>
              <w:jc w:val="both"/>
              <w:rPr>
                <w:rFonts w:asciiTheme="majorHAnsi" w:hAnsiTheme="majorHAnsi" w:cstheme="majorHAnsi"/>
                <w:lang w:val="kk-KZ"/>
              </w:rPr>
            </w:pPr>
            <w:r w:rsidRPr="0065000D">
              <w:rPr>
                <w:rFonts w:asciiTheme="majorHAnsi" w:hAnsiTheme="majorHAnsi" w:cstheme="majorHAnsi"/>
                <w:bCs/>
                <w:i/>
                <w:iCs/>
                <w:sz w:val="24"/>
                <w:lang w:val="kk-KZ"/>
              </w:rPr>
              <w:t>Ескерту</w:t>
            </w:r>
            <w:r w:rsidRPr="0065000D">
              <w:rPr>
                <w:rFonts w:asciiTheme="majorHAnsi" w:hAnsiTheme="majorHAnsi" w:cstheme="majorHAnsi"/>
                <w:bCs/>
                <w:sz w:val="24"/>
                <w:lang w:val="kk-KZ"/>
              </w:rPr>
              <w:t xml:space="preserve">: </w:t>
            </w:r>
            <w:r w:rsidRPr="0065000D">
              <w:rPr>
                <w:rFonts w:asciiTheme="majorHAnsi" w:hAnsiTheme="majorHAnsi" w:cstheme="majorHAnsi"/>
                <w:sz w:val="24"/>
                <w:lang w:val="kk-KZ"/>
              </w:rPr>
              <w:t>Аутоплазманың мөлшерінің өсуімен бірге эритроциттердің саны артқанын көрсет</w:t>
            </w:r>
            <w:r w:rsidR="0065000D">
              <w:rPr>
                <w:rFonts w:asciiTheme="majorHAnsi" w:hAnsiTheme="majorHAnsi" w:cstheme="majorHAnsi"/>
                <w:sz w:val="24"/>
                <w:lang w:val="kk-KZ"/>
              </w:rPr>
              <w:t>т</w:t>
            </w:r>
            <w:r w:rsidRPr="0065000D">
              <w:rPr>
                <w:rFonts w:asciiTheme="majorHAnsi" w:hAnsiTheme="majorHAnsi" w:cstheme="majorHAnsi"/>
                <w:sz w:val="24"/>
                <w:lang w:val="kk-KZ"/>
              </w:rPr>
              <w:t>і. 3 мл және 4 мл мөлшерлерінде эритроциттердің саны 7-10 тәулікте айтарлықтай жоғары болды, салыстырмалы түрде эритроциттер 3 мл мөлшерде 40%, екендігі тіркелді</w:t>
            </w:r>
            <w:r w:rsidR="0065000D">
              <w:rPr>
                <w:rFonts w:asciiTheme="majorHAnsi" w:hAnsiTheme="majorHAnsi" w:cstheme="majorHAnsi"/>
                <w:sz w:val="24"/>
                <w:lang w:val="kk-KZ"/>
              </w:rPr>
              <w:t>.</w:t>
            </w:r>
            <w:r w:rsidRPr="0065000D">
              <w:rPr>
                <w:rFonts w:asciiTheme="majorHAnsi" w:hAnsiTheme="majorHAnsi" w:cstheme="majorHAnsi"/>
                <w:sz w:val="24"/>
                <w:lang w:val="kk-KZ"/>
              </w:rPr>
              <w:t xml:space="preserve"> </w:t>
            </w:r>
            <w:r w:rsidR="0065000D">
              <w:rPr>
                <w:rFonts w:asciiTheme="majorHAnsi" w:hAnsiTheme="majorHAnsi" w:cstheme="majorHAnsi"/>
                <w:sz w:val="24"/>
                <w:lang w:val="kk-KZ"/>
              </w:rPr>
              <w:t>Б</w:t>
            </w:r>
            <w:r w:rsidRPr="0065000D">
              <w:rPr>
                <w:rFonts w:asciiTheme="majorHAnsi" w:hAnsiTheme="majorHAnsi" w:cstheme="majorHAnsi"/>
                <w:sz w:val="24"/>
                <w:lang w:val="kk-KZ"/>
              </w:rPr>
              <w:t>ұл қан айналымын жақсартуға ықпал ет</w:t>
            </w:r>
            <w:r w:rsidR="0065000D">
              <w:rPr>
                <w:rFonts w:asciiTheme="majorHAnsi" w:hAnsiTheme="majorHAnsi" w:cstheme="majorHAnsi"/>
                <w:sz w:val="24"/>
                <w:lang w:val="kk-KZ"/>
              </w:rPr>
              <w:t>еді</w:t>
            </w:r>
            <w:r w:rsidRPr="0065000D">
              <w:rPr>
                <w:rFonts w:asciiTheme="majorHAnsi" w:hAnsiTheme="majorHAnsi" w:cstheme="majorHAnsi"/>
                <w:sz w:val="24"/>
                <w:lang w:val="kk-KZ"/>
              </w:rPr>
              <w:t xml:space="preserve">. </w:t>
            </w:r>
            <w:r w:rsidRPr="0065000D">
              <w:rPr>
                <w:rFonts w:asciiTheme="majorHAnsi" w:hAnsiTheme="majorHAnsi" w:cstheme="majorHAnsi"/>
                <w:bCs/>
                <w:sz w:val="24"/>
                <w:lang w:val="kk-KZ"/>
              </w:rPr>
              <w:t>Лейкоцит саны:</w:t>
            </w:r>
            <w:r w:rsidRPr="0065000D">
              <w:rPr>
                <w:rFonts w:asciiTheme="majorHAnsi" w:hAnsiTheme="majorHAnsi" w:cstheme="majorHAnsi"/>
                <w:sz w:val="24"/>
                <w:lang w:val="kk-KZ"/>
              </w:rPr>
              <w:t xml:space="preserve"> Барлық мөлшерлер үшін лейкоциттер саны тұрақты түрде артты, бұл иммундық жүйенің белсенділігін көрсетеді, 3 мл мөлшерінде лейкоцит 20 %, айтарлықтай жоғары екендігі тіркелді. Гемоглобин деңгейі барлық мөлшерлерде бірқалыпты өсті, бірақ 3 мл мөлшерінде ең жоғары көрсеткішке жетті (140 г/л), 27,3 %, екендігі тіркелді, бұл қанның оттегіні тасымалдау қабілетінің жақсарғанын білдіреді.</w:t>
            </w:r>
          </w:p>
        </w:tc>
      </w:tr>
    </w:tbl>
    <w:p w14:paraId="36C2D6E9" w14:textId="7DB6F6B7" w:rsidR="006E616A" w:rsidRPr="00F511CE" w:rsidRDefault="006E616A" w:rsidP="00A1505C">
      <w:pPr>
        <w:jc w:val="both"/>
        <w:rPr>
          <w:rFonts w:asciiTheme="majorHAnsi" w:hAnsiTheme="majorHAnsi" w:cstheme="majorHAnsi"/>
          <w:b/>
          <w:bCs/>
          <w:lang w:val="kk-KZ"/>
        </w:rPr>
      </w:pPr>
      <w:r w:rsidRPr="00F511CE">
        <w:rPr>
          <w:rFonts w:asciiTheme="majorHAnsi" w:hAnsiTheme="majorHAnsi" w:cstheme="majorHAnsi"/>
          <w:bCs/>
          <w:lang w:val="kk-KZ"/>
        </w:rPr>
        <w:lastRenderedPageBreak/>
        <w:t xml:space="preserve">Кесте </w:t>
      </w:r>
      <w:r w:rsidR="00CB2F14">
        <w:rPr>
          <w:rFonts w:asciiTheme="majorHAnsi" w:hAnsiTheme="majorHAnsi" w:cstheme="majorHAnsi"/>
          <w:bCs/>
          <w:lang w:val="kk-KZ"/>
        </w:rPr>
        <w:t>2</w:t>
      </w:r>
      <w:r w:rsidR="001263D9">
        <w:rPr>
          <w:rFonts w:asciiTheme="majorHAnsi" w:hAnsiTheme="majorHAnsi" w:cstheme="majorHAnsi"/>
          <w:bCs/>
          <w:lang w:val="kk-KZ"/>
        </w:rPr>
        <w:t>2</w:t>
      </w:r>
      <w:r w:rsidR="0031097E">
        <w:rPr>
          <w:rFonts w:asciiTheme="majorHAnsi" w:hAnsiTheme="majorHAnsi" w:cstheme="majorHAnsi"/>
          <w:lang w:val="kk-KZ"/>
        </w:rPr>
        <w:t xml:space="preserve"> –</w:t>
      </w:r>
      <w:r w:rsidR="0031097E" w:rsidRPr="00F511CE">
        <w:rPr>
          <w:rFonts w:asciiTheme="majorHAnsi" w:hAnsiTheme="majorHAnsi" w:cstheme="majorHAnsi"/>
          <w:lang w:val="kk-KZ"/>
        </w:rPr>
        <w:t xml:space="preserve"> </w:t>
      </w:r>
      <w:r w:rsidR="00A1505C" w:rsidRPr="00F511CE">
        <w:rPr>
          <w:rFonts w:asciiTheme="majorHAnsi" w:hAnsiTheme="majorHAnsi" w:cstheme="majorHAnsi"/>
          <w:bCs/>
          <w:lang w:val="kk-KZ"/>
        </w:rPr>
        <w:t>Сиырларда клиникалық ж</w:t>
      </w:r>
      <w:r w:rsidRPr="00F511CE">
        <w:rPr>
          <w:rFonts w:asciiTheme="majorHAnsi" w:hAnsiTheme="majorHAnsi" w:cstheme="majorHAnsi"/>
          <w:bCs/>
          <w:lang w:val="kk-KZ"/>
        </w:rPr>
        <w:t xml:space="preserve">елінсауды емдеудегі антибиотиктер мен аутоплазманың салыстырмалы тиімділігі </w:t>
      </w:r>
      <w:r w:rsidRPr="00F511CE">
        <w:rPr>
          <w:rFonts w:asciiTheme="majorHAnsi" w:hAnsiTheme="majorHAnsi" w:cstheme="majorHAnsi"/>
          <w:b/>
          <w:bCs/>
          <w:lang w:val="kk-KZ"/>
        </w:rPr>
        <w:t xml:space="preserve"> (</w:t>
      </w:r>
      <w:r w:rsidRPr="00F511CE">
        <w:rPr>
          <w:rFonts w:asciiTheme="majorHAnsi" w:hAnsiTheme="majorHAnsi" w:cstheme="majorHAnsi"/>
          <w:lang w:val="kk-KZ"/>
        </w:rPr>
        <w:t>n=20)</w:t>
      </w:r>
    </w:p>
    <w:tbl>
      <w:tblPr>
        <w:tblStyle w:val="af"/>
        <w:tblW w:w="9639" w:type="dxa"/>
        <w:tblInd w:w="-5" w:type="dxa"/>
        <w:tblLayout w:type="fixed"/>
        <w:tblLook w:val="04A0" w:firstRow="1" w:lastRow="0" w:firstColumn="1" w:lastColumn="0" w:noHBand="0" w:noVBand="1"/>
      </w:tblPr>
      <w:tblGrid>
        <w:gridCol w:w="565"/>
        <w:gridCol w:w="567"/>
        <w:gridCol w:w="1278"/>
        <w:gridCol w:w="1559"/>
        <w:gridCol w:w="426"/>
        <w:gridCol w:w="567"/>
        <w:gridCol w:w="283"/>
        <w:gridCol w:w="567"/>
        <w:gridCol w:w="284"/>
        <w:gridCol w:w="566"/>
        <w:gridCol w:w="426"/>
        <w:gridCol w:w="567"/>
        <w:gridCol w:w="425"/>
        <w:gridCol w:w="709"/>
        <w:gridCol w:w="850"/>
      </w:tblGrid>
      <w:tr w:rsidR="006E616A" w:rsidRPr="00F245D2" w14:paraId="5655F4BF" w14:textId="77777777" w:rsidTr="008016D9">
        <w:trPr>
          <w:trHeight w:val="327"/>
        </w:trPr>
        <w:tc>
          <w:tcPr>
            <w:tcW w:w="565" w:type="dxa"/>
            <w:vMerge w:val="restart"/>
          </w:tcPr>
          <w:p w14:paraId="6BBB79F0" w14:textId="77777777" w:rsidR="006E616A" w:rsidRPr="00F245D2" w:rsidRDefault="006E616A" w:rsidP="00F245D2">
            <w:pPr>
              <w:pStyle w:val="af4"/>
              <w:rPr>
                <w:rFonts w:asciiTheme="majorHAnsi" w:hAnsiTheme="majorHAnsi" w:cstheme="majorHAnsi"/>
                <w:sz w:val="24"/>
                <w:szCs w:val="24"/>
              </w:rPr>
            </w:pPr>
            <w:r w:rsidRPr="00F245D2">
              <w:rPr>
                <w:rFonts w:asciiTheme="majorHAnsi" w:hAnsiTheme="majorHAnsi" w:cstheme="majorHAnsi"/>
                <w:sz w:val="24"/>
                <w:szCs w:val="24"/>
              </w:rPr>
              <w:t>№</w:t>
            </w:r>
          </w:p>
        </w:tc>
        <w:tc>
          <w:tcPr>
            <w:tcW w:w="567" w:type="dxa"/>
            <w:vMerge w:val="restart"/>
          </w:tcPr>
          <w:p w14:paraId="1241EF77" w14:textId="77777777" w:rsidR="006E616A" w:rsidRPr="00F245D2" w:rsidRDefault="006E616A" w:rsidP="00F245D2">
            <w:pPr>
              <w:pStyle w:val="af4"/>
              <w:rPr>
                <w:rFonts w:asciiTheme="majorHAnsi" w:hAnsiTheme="majorHAnsi" w:cstheme="majorHAnsi"/>
                <w:sz w:val="24"/>
                <w:szCs w:val="24"/>
              </w:rPr>
            </w:pPr>
            <w:r w:rsidRPr="00F245D2">
              <w:rPr>
                <w:rFonts w:asciiTheme="majorHAnsi" w:hAnsiTheme="majorHAnsi" w:cstheme="majorHAnsi"/>
                <w:sz w:val="24"/>
                <w:szCs w:val="24"/>
              </w:rPr>
              <w:t>n=</w:t>
            </w:r>
          </w:p>
        </w:tc>
        <w:tc>
          <w:tcPr>
            <w:tcW w:w="1278" w:type="dxa"/>
            <w:vMerge w:val="restart"/>
          </w:tcPr>
          <w:p w14:paraId="068C64B4" w14:textId="77777777" w:rsidR="006E616A" w:rsidRPr="00F245D2" w:rsidRDefault="006E616A" w:rsidP="00F245D2">
            <w:pPr>
              <w:pStyle w:val="af4"/>
              <w:rPr>
                <w:rFonts w:asciiTheme="majorHAnsi" w:hAnsiTheme="majorHAnsi" w:cstheme="majorHAnsi"/>
                <w:sz w:val="24"/>
                <w:szCs w:val="24"/>
                <w:lang w:val="kk-KZ"/>
              </w:rPr>
            </w:pPr>
            <w:proofErr w:type="spellStart"/>
            <w:r w:rsidRPr="00F245D2">
              <w:rPr>
                <w:rFonts w:asciiTheme="majorHAnsi" w:hAnsiTheme="majorHAnsi" w:cstheme="majorHAnsi"/>
                <w:sz w:val="24"/>
                <w:szCs w:val="24"/>
              </w:rPr>
              <w:t>Топтар</w:t>
            </w:r>
            <w:proofErr w:type="spellEnd"/>
            <w:r w:rsidRPr="00F245D2">
              <w:rPr>
                <w:rFonts w:asciiTheme="majorHAnsi" w:hAnsiTheme="majorHAnsi" w:cstheme="majorHAnsi"/>
                <w:sz w:val="24"/>
                <w:szCs w:val="24"/>
                <w:lang w:val="kk-KZ"/>
              </w:rPr>
              <w:t>,</w:t>
            </w:r>
            <w:r w:rsidRPr="00F245D2">
              <w:rPr>
                <w:rFonts w:asciiTheme="majorHAnsi" w:hAnsiTheme="majorHAnsi" w:cstheme="majorHAnsi"/>
                <w:sz w:val="24"/>
                <w:szCs w:val="24"/>
              </w:rPr>
              <w:t xml:space="preserve"> </w:t>
            </w:r>
          </w:p>
        </w:tc>
        <w:tc>
          <w:tcPr>
            <w:tcW w:w="1559" w:type="dxa"/>
            <w:vMerge w:val="restart"/>
          </w:tcPr>
          <w:p w14:paraId="52FFF0E8" w14:textId="77777777" w:rsidR="006E616A" w:rsidRPr="00F245D2" w:rsidRDefault="006E616A" w:rsidP="00F245D2">
            <w:pPr>
              <w:pStyle w:val="af4"/>
              <w:rPr>
                <w:rFonts w:asciiTheme="majorHAnsi" w:hAnsiTheme="majorHAnsi" w:cstheme="majorHAnsi"/>
                <w:sz w:val="24"/>
                <w:szCs w:val="24"/>
                <w:lang w:val="kk-KZ"/>
              </w:rPr>
            </w:pPr>
            <w:r w:rsidRPr="00F245D2">
              <w:rPr>
                <w:rFonts w:asciiTheme="majorHAnsi" w:hAnsiTheme="majorHAnsi" w:cstheme="majorHAnsi"/>
                <w:bCs/>
                <w:sz w:val="24"/>
                <w:szCs w:val="24"/>
                <w:lang w:val="kk-KZ"/>
              </w:rPr>
              <w:t>Дәрілік препарат</w:t>
            </w:r>
          </w:p>
        </w:tc>
        <w:tc>
          <w:tcPr>
            <w:tcW w:w="4820" w:type="dxa"/>
            <w:gridSpan w:val="10"/>
          </w:tcPr>
          <w:p w14:paraId="3FC9D1DE" w14:textId="77777777" w:rsidR="006E616A" w:rsidRPr="00F245D2" w:rsidRDefault="006E616A" w:rsidP="00F245D2">
            <w:pPr>
              <w:pStyle w:val="af4"/>
              <w:rPr>
                <w:rFonts w:asciiTheme="majorHAnsi" w:hAnsiTheme="majorHAnsi" w:cstheme="majorHAnsi"/>
                <w:sz w:val="24"/>
                <w:szCs w:val="24"/>
                <w:lang w:val="kk-KZ"/>
              </w:rPr>
            </w:pPr>
            <w:r w:rsidRPr="00F245D2">
              <w:rPr>
                <w:rFonts w:asciiTheme="majorHAnsi" w:hAnsiTheme="majorHAnsi" w:cstheme="majorHAnsi"/>
                <w:sz w:val="24"/>
                <w:szCs w:val="24"/>
                <w:lang w:val="kk-KZ"/>
              </w:rPr>
              <w:t>Тәжірибе жүргізу күндері, емделген мал саны</w:t>
            </w:r>
          </w:p>
        </w:tc>
        <w:tc>
          <w:tcPr>
            <w:tcW w:w="850" w:type="dxa"/>
          </w:tcPr>
          <w:p w14:paraId="3C850678" w14:textId="77777777" w:rsidR="006E616A" w:rsidRPr="00F245D2" w:rsidRDefault="006E616A" w:rsidP="00F245D2">
            <w:pPr>
              <w:pStyle w:val="af4"/>
              <w:rPr>
                <w:rFonts w:asciiTheme="majorHAnsi" w:hAnsiTheme="majorHAnsi" w:cstheme="majorHAnsi"/>
                <w:sz w:val="24"/>
                <w:szCs w:val="24"/>
                <w:lang w:val="kk-KZ"/>
              </w:rPr>
            </w:pPr>
            <w:r w:rsidRPr="00F245D2">
              <w:rPr>
                <w:rFonts w:asciiTheme="majorHAnsi" w:hAnsiTheme="majorHAnsi" w:cstheme="majorHAnsi"/>
                <w:sz w:val="24"/>
                <w:szCs w:val="24"/>
                <w:lang w:val="kk-KZ"/>
              </w:rPr>
              <w:t>Нәтижесі</w:t>
            </w:r>
          </w:p>
        </w:tc>
      </w:tr>
      <w:tr w:rsidR="006E616A" w:rsidRPr="00F245D2" w14:paraId="0136296D" w14:textId="77777777" w:rsidTr="008016D9">
        <w:trPr>
          <w:trHeight w:val="608"/>
        </w:trPr>
        <w:tc>
          <w:tcPr>
            <w:tcW w:w="565" w:type="dxa"/>
            <w:vMerge/>
          </w:tcPr>
          <w:p w14:paraId="3A9B2458" w14:textId="77777777" w:rsidR="006E616A" w:rsidRPr="00F245D2" w:rsidRDefault="006E616A" w:rsidP="00F245D2">
            <w:pPr>
              <w:pStyle w:val="af4"/>
              <w:rPr>
                <w:rFonts w:asciiTheme="majorHAnsi" w:hAnsiTheme="majorHAnsi" w:cstheme="majorHAnsi"/>
                <w:sz w:val="24"/>
                <w:szCs w:val="24"/>
                <w:lang w:val="kk-KZ"/>
              </w:rPr>
            </w:pPr>
          </w:p>
        </w:tc>
        <w:tc>
          <w:tcPr>
            <w:tcW w:w="567" w:type="dxa"/>
            <w:vMerge/>
          </w:tcPr>
          <w:p w14:paraId="6CCE1F74" w14:textId="77777777" w:rsidR="006E616A" w:rsidRPr="00F245D2" w:rsidRDefault="006E616A" w:rsidP="00F245D2">
            <w:pPr>
              <w:pStyle w:val="af4"/>
              <w:rPr>
                <w:rFonts w:asciiTheme="majorHAnsi" w:hAnsiTheme="majorHAnsi" w:cstheme="majorHAnsi"/>
                <w:sz w:val="24"/>
                <w:szCs w:val="24"/>
                <w:lang w:val="kk-KZ"/>
              </w:rPr>
            </w:pPr>
          </w:p>
        </w:tc>
        <w:tc>
          <w:tcPr>
            <w:tcW w:w="1278" w:type="dxa"/>
            <w:vMerge/>
          </w:tcPr>
          <w:p w14:paraId="3A999D07" w14:textId="77777777" w:rsidR="006E616A" w:rsidRPr="00F245D2" w:rsidRDefault="006E616A" w:rsidP="00F245D2">
            <w:pPr>
              <w:pStyle w:val="af4"/>
              <w:rPr>
                <w:rFonts w:asciiTheme="majorHAnsi" w:hAnsiTheme="majorHAnsi" w:cstheme="majorHAnsi"/>
                <w:sz w:val="24"/>
                <w:szCs w:val="24"/>
                <w:lang w:val="kk-KZ"/>
              </w:rPr>
            </w:pPr>
          </w:p>
        </w:tc>
        <w:tc>
          <w:tcPr>
            <w:tcW w:w="1559" w:type="dxa"/>
            <w:vMerge/>
          </w:tcPr>
          <w:p w14:paraId="3229E0FF" w14:textId="77777777" w:rsidR="006E616A" w:rsidRPr="00F245D2" w:rsidRDefault="006E616A" w:rsidP="00F245D2">
            <w:pPr>
              <w:pStyle w:val="af4"/>
              <w:rPr>
                <w:rFonts w:asciiTheme="majorHAnsi" w:hAnsiTheme="majorHAnsi" w:cstheme="majorHAnsi"/>
                <w:sz w:val="24"/>
                <w:szCs w:val="24"/>
                <w:lang w:val="kk-KZ"/>
              </w:rPr>
            </w:pPr>
          </w:p>
        </w:tc>
        <w:tc>
          <w:tcPr>
            <w:tcW w:w="993" w:type="dxa"/>
            <w:gridSpan w:val="2"/>
          </w:tcPr>
          <w:p w14:paraId="0BA96D1C" w14:textId="77777777" w:rsidR="006E616A" w:rsidRPr="00F245D2" w:rsidRDefault="006E616A" w:rsidP="00F245D2">
            <w:pPr>
              <w:pStyle w:val="af4"/>
              <w:rPr>
                <w:rFonts w:asciiTheme="majorHAnsi" w:hAnsiTheme="majorHAnsi" w:cstheme="majorHAnsi"/>
                <w:sz w:val="24"/>
                <w:szCs w:val="24"/>
              </w:rPr>
            </w:pPr>
            <w:r w:rsidRPr="00F245D2">
              <w:rPr>
                <w:rFonts w:asciiTheme="majorHAnsi" w:hAnsiTheme="majorHAnsi" w:cstheme="majorHAnsi"/>
                <w:sz w:val="24"/>
                <w:szCs w:val="24"/>
              </w:rPr>
              <w:t xml:space="preserve">3 </w:t>
            </w:r>
            <w:proofErr w:type="spellStart"/>
            <w:r w:rsidRPr="00F245D2">
              <w:rPr>
                <w:rFonts w:asciiTheme="majorHAnsi" w:hAnsiTheme="majorHAnsi" w:cstheme="majorHAnsi"/>
                <w:sz w:val="24"/>
                <w:szCs w:val="24"/>
              </w:rPr>
              <w:t>күн</w:t>
            </w:r>
            <w:proofErr w:type="spellEnd"/>
          </w:p>
        </w:tc>
        <w:tc>
          <w:tcPr>
            <w:tcW w:w="850" w:type="dxa"/>
            <w:gridSpan w:val="2"/>
          </w:tcPr>
          <w:p w14:paraId="7DCB6FCF" w14:textId="77777777" w:rsidR="006E616A" w:rsidRPr="00F245D2" w:rsidRDefault="006E616A" w:rsidP="00F245D2">
            <w:pPr>
              <w:pStyle w:val="af4"/>
              <w:rPr>
                <w:rFonts w:asciiTheme="majorHAnsi" w:hAnsiTheme="majorHAnsi" w:cstheme="majorHAnsi"/>
                <w:sz w:val="24"/>
                <w:szCs w:val="24"/>
              </w:rPr>
            </w:pPr>
            <w:r w:rsidRPr="00F245D2">
              <w:rPr>
                <w:rFonts w:asciiTheme="majorHAnsi" w:hAnsiTheme="majorHAnsi" w:cstheme="majorHAnsi"/>
                <w:sz w:val="24"/>
                <w:szCs w:val="24"/>
              </w:rPr>
              <w:t xml:space="preserve">6 </w:t>
            </w:r>
            <w:proofErr w:type="spellStart"/>
            <w:r w:rsidRPr="00F245D2">
              <w:rPr>
                <w:rFonts w:asciiTheme="majorHAnsi" w:hAnsiTheme="majorHAnsi" w:cstheme="majorHAnsi"/>
                <w:sz w:val="24"/>
                <w:szCs w:val="24"/>
              </w:rPr>
              <w:t>күн</w:t>
            </w:r>
            <w:proofErr w:type="spellEnd"/>
          </w:p>
        </w:tc>
        <w:tc>
          <w:tcPr>
            <w:tcW w:w="850" w:type="dxa"/>
            <w:gridSpan w:val="2"/>
          </w:tcPr>
          <w:p w14:paraId="008D5196" w14:textId="77777777" w:rsidR="006E616A" w:rsidRPr="00F245D2" w:rsidRDefault="006E616A" w:rsidP="00F245D2">
            <w:pPr>
              <w:pStyle w:val="af4"/>
              <w:rPr>
                <w:rFonts w:asciiTheme="majorHAnsi" w:hAnsiTheme="majorHAnsi" w:cstheme="majorHAnsi"/>
                <w:sz w:val="24"/>
                <w:szCs w:val="24"/>
              </w:rPr>
            </w:pPr>
            <w:r w:rsidRPr="00F245D2">
              <w:rPr>
                <w:rFonts w:asciiTheme="majorHAnsi" w:hAnsiTheme="majorHAnsi" w:cstheme="majorHAnsi"/>
                <w:sz w:val="24"/>
                <w:szCs w:val="24"/>
              </w:rPr>
              <w:t xml:space="preserve">10 </w:t>
            </w:r>
            <w:proofErr w:type="spellStart"/>
            <w:r w:rsidRPr="00F245D2">
              <w:rPr>
                <w:rFonts w:asciiTheme="majorHAnsi" w:hAnsiTheme="majorHAnsi" w:cstheme="majorHAnsi"/>
                <w:sz w:val="24"/>
                <w:szCs w:val="24"/>
              </w:rPr>
              <w:t>күн</w:t>
            </w:r>
            <w:proofErr w:type="spellEnd"/>
          </w:p>
        </w:tc>
        <w:tc>
          <w:tcPr>
            <w:tcW w:w="993" w:type="dxa"/>
            <w:gridSpan w:val="2"/>
          </w:tcPr>
          <w:p w14:paraId="487FA4DC" w14:textId="77777777" w:rsidR="006E616A" w:rsidRPr="00F245D2" w:rsidRDefault="006E616A" w:rsidP="00F245D2">
            <w:pPr>
              <w:pStyle w:val="af4"/>
              <w:rPr>
                <w:rFonts w:asciiTheme="majorHAnsi" w:hAnsiTheme="majorHAnsi" w:cstheme="majorHAnsi"/>
                <w:sz w:val="24"/>
                <w:szCs w:val="24"/>
              </w:rPr>
            </w:pPr>
            <w:r w:rsidRPr="00F245D2">
              <w:rPr>
                <w:rFonts w:asciiTheme="majorHAnsi" w:hAnsiTheme="majorHAnsi" w:cstheme="majorHAnsi"/>
                <w:sz w:val="24"/>
                <w:szCs w:val="24"/>
              </w:rPr>
              <w:t xml:space="preserve">10 </w:t>
            </w:r>
            <w:proofErr w:type="spellStart"/>
            <w:r w:rsidRPr="00F245D2">
              <w:rPr>
                <w:rFonts w:asciiTheme="majorHAnsi" w:hAnsiTheme="majorHAnsi" w:cstheme="majorHAnsi"/>
                <w:sz w:val="24"/>
                <w:szCs w:val="24"/>
              </w:rPr>
              <w:t>күн</w:t>
            </w:r>
            <w:proofErr w:type="spellEnd"/>
            <w:r w:rsidRPr="00F245D2">
              <w:rPr>
                <w:rFonts w:asciiTheme="majorHAnsi" w:hAnsiTheme="majorHAnsi" w:cstheme="majorHAnsi"/>
                <w:sz w:val="24"/>
                <w:szCs w:val="24"/>
              </w:rPr>
              <w:t xml:space="preserve"> </w:t>
            </w:r>
            <w:proofErr w:type="spellStart"/>
            <w:r w:rsidRPr="00F245D2">
              <w:rPr>
                <w:rFonts w:asciiTheme="majorHAnsi" w:hAnsiTheme="majorHAnsi" w:cstheme="majorHAnsi"/>
                <w:sz w:val="24"/>
                <w:szCs w:val="24"/>
              </w:rPr>
              <w:t>және</w:t>
            </w:r>
            <w:proofErr w:type="spellEnd"/>
            <w:r w:rsidRPr="00F245D2">
              <w:rPr>
                <w:rFonts w:asciiTheme="majorHAnsi" w:hAnsiTheme="majorHAnsi" w:cstheme="majorHAnsi"/>
                <w:sz w:val="24"/>
                <w:szCs w:val="24"/>
              </w:rPr>
              <w:t xml:space="preserve"> </w:t>
            </w:r>
            <w:proofErr w:type="spellStart"/>
            <w:r w:rsidRPr="00F245D2">
              <w:rPr>
                <w:rFonts w:asciiTheme="majorHAnsi" w:hAnsiTheme="majorHAnsi" w:cstheme="majorHAnsi"/>
                <w:sz w:val="24"/>
                <w:szCs w:val="24"/>
              </w:rPr>
              <w:t>одан</w:t>
            </w:r>
            <w:proofErr w:type="spellEnd"/>
            <w:r w:rsidRPr="00F245D2">
              <w:rPr>
                <w:rFonts w:asciiTheme="majorHAnsi" w:hAnsiTheme="majorHAnsi" w:cstheme="majorHAnsi"/>
                <w:sz w:val="24"/>
                <w:szCs w:val="24"/>
              </w:rPr>
              <w:t xml:space="preserve"> </w:t>
            </w:r>
            <w:proofErr w:type="spellStart"/>
            <w:r w:rsidRPr="00F245D2">
              <w:rPr>
                <w:rFonts w:asciiTheme="majorHAnsi" w:hAnsiTheme="majorHAnsi" w:cstheme="majorHAnsi"/>
                <w:sz w:val="24"/>
                <w:szCs w:val="24"/>
              </w:rPr>
              <w:t>көп</w:t>
            </w:r>
            <w:proofErr w:type="spellEnd"/>
          </w:p>
        </w:tc>
        <w:tc>
          <w:tcPr>
            <w:tcW w:w="1134" w:type="dxa"/>
            <w:gridSpan w:val="2"/>
          </w:tcPr>
          <w:p w14:paraId="63E45CB2" w14:textId="77777777" w:rsidR="006E616A" w:rsidRPr="00F245D2" w:rsidRDefault="006E616A" w:rsidP="00F245D2">
            <w:pPr>
              <w:pStyle w:val="af4"/>
              <w:rPr>
                <w:rFonts w:asciiTheme="majorHAnsi" w:hAnsiTheme="majorHAnsi" w:cstheme="majorHAnsi"/>
                <w:sz w:val="24"/>
                <w:szCs w:val="24"/>
              </w:rPr>
            </w:pPr>
            <w:proofErr w:type="spellStart"/>
            <w:r w:rsidRPr="00F245D2">
              <w:rPr>
                <w:rFonts w:asciiTheme="majorHAnsi" w:hAnsiTheme="majorHAnsi" w:cstheme="majorHAnsi"/>
                <w:sz w:val="24"/>
                <w:szCs w:val="24"/>
              </w:rPr>
              <w:t>Ауырып</w:t>
            </w:r>
            <w:proofErr w:type="spellEnd"/>
            <w:r w:rsidRPr="00F245D2">
              <w:rPr>
                <w:rFonts w:asciiTheme="majorHAnsi" w:hAnsiTheme="majorHAnsi" w:cstheme="majorHAnsi"/>
                <w:sz w:val="24"/>
                <w:szCs w:val="24"/>
              </w:rPr>
              <w:t xml:space="preserve"> </w:t>
            </w:r>
            <w:proofErr w:type="spellStart"/>
            <w:r w:rsidRPr="00F245D2">
              <w:rPr>
                <w:rFonts w:asciiTheme="majorHAnsi" w:hAnsiTheme="majorHAnsi" w:cstheme="majorHAnsi"/>
                <w:sz w:val="24"/>
                <w:szCs w:val="24"/>
              </w:rPr>
              <w:t>жазылмаған</w:t>
            </w:r>
            <w:proofErr w:type="spellEnd"/>
          </w:p>
        </w:tc>
        <w:tc>
          <w:tcPr>
            <w:tcW w:w="850" w:type="dxa"/>
          </w:tcPr>
          <w:p w14:paraId="4AC4F6A0" w14:textId="77777777" w:rsidR="006E616A" w:rsidRPr="00F245D2" w:rsidRDefault="006E616A" w:rsidP="00F245D2">
            <w:pPr>
              <w:pStyle w:val="af4"/>
              <w:rPr>
                <w:rFonts w:asciiTheme="majorHAnsi" w:hAnsiTheme="majorHAnsi" w:cstheme="majorHAnsi"/>
                <w:sz w:val="24"/>
                <w:szCs w:val="24"/>
                <w:lang w:val="kk-KZ"/>
              </w:rPr>
            </w:pPr>
            <w:r w:rsidRPr="00F245D2">
              <w:rPr>
                <w:rFonts w:asciiTheme="majorHAnsi" w:hAnsiTheme="majorHAnsi" w:cstheme="majorHAnsi"/>
                <w:sz w:val="24"/>
                <w:szCs w:val="24"/>
                <w:lang w:val="kk-KZ"/>
              </w:rPr>
              <w:t>Емдік тиімділігі</w:t>
            </w:r>
          </w:p>
        </w:tc>
      </w:tr>
      <w:tr w:rsidR="006E616A" w:rsidRPr="00F245D2" w14:paraId="2FFA5DBA" w14:textId="77777777" w:rsidTr="008016D9">
        <w:trPr>
          <w:trHeight w:val="437"/>
        </w:trPr>
        <w:tc>
          <w:tcPr>
            <w:tcW w:w="565" w:type="dxa"/>
          </w:tcPr>
          <w:p w14:paraId="15DFF126" w14:textId="77777777" w:rsidR="006E616A" w:rsidRPr="00F245D2" w:rsidRDefault="006E616A" w:rsidP="00F245D2">
            <w:pPr>
              <w:pStyle w:val="af4"/>
              <w:jc w:val="center"/>
              <w:rPr>
                <w:rFonts w:asciiTheme="majorHAnsi" w:hAnsiTheme="majorHAnsi" w:cstheme="majorHAnsi"/>
                <w:sz w:val="24"/>
                <w:szCs w:val="24"/>
              </w:rPr>
            </w:pPr>
          </w:p>
        </w:tc>
        <w:tc>
          <w:tcPr>
            <w:tcW w:w="3404" w:type="dxa"/>
            <w:gridSpan w:val="3"/>
          </w:tcPr>
          <w:p w14:paraId="4B32FB46"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Саны, %</w:t>
            </w:r>
          </w:p>
        </w:tc>
        <w:tc>
          <w:tcPr>
            <w:tcW w:w="426" w:type="dxa"/>
          </w:tcPr>
          <w:p w14:paraId="7DDE81CF"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n</w:t>
            </w:r>
          </w:p>
        </w:tc>
        <w:tc>
          <w:tcPr>
            <w:tcW w:w="567" w:type="dxa"/>
          </w:tcPr>
          <w:p w14:paraId="5C26CE65"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w:t>
            </w:r>
          </w:p>
        </w:tc>
        <w:tc>
          <w:tcPr>
            <w:tcW w:w="283" w:type="dxa"/>
          </w:tcPr>
          <w:p w14:paraId="57C8DD9E"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n</w:t>
            </w:r>
          </w:p>
        </w:tc>
        <w:tc>
          <w:tcPr>
            <w:tcW w:w="567" w:type="dxa"/>
          </w:tcPr>
          <w:p w14:paraId="4FEAE9F0"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w:t>
            </w:r>
          </w:p>
        </w:tc>
        <w:tc>
          <w:tcPr>
            <w:tcW w:w="284" w:type="dxa"/>
          </w:tcPr>
          <w:p w14:paraId="021D797A"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n</w:t>
            </w:r>
          </w:p>
        </w:tc>
        <w:tc>
          <w:tcPr>
            <w:tcW w:w="566" w:type="dxa"/>
          </w:tcPr>
          <w:p w14:paraId="3FC9F644"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w:t>
            </w:r>
          </w:p>
        </w:tc>
        <w:tc>
          <w:tcPr>
            <w:tcW w:w="426" w:type="dxa"/>
          </w:tcPr>
          <w:p w14:paraId="41F96A58"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n</w:t>
            </w:r>
          </w:p>
        </w:tc>
        <w:tc>
          <w:tcPr>
            <w:tcW w:w="567" w:type="dxa"/>
          </w:tcPr>
          <w:p w14:paraId="18718212"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w:t>
            </w:r>
          </w:p>
        </w:tc>
        <w:tc>
          <w:tcPr>
            <w:tcW w:w="425" w:type="dxa"/>
          </w:tcPr>
          <w:p w14:paraId="5597A6AF"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n</w:t>
            </w:r>
          </w:p>
        </w:tc>
        <w:tc>
          <w:tcPr>
            <w:tcW w:w="709" w:type="dxa"/>
          </w:tcPr>
          <w:p w14:paraId="35E25F9E"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w:t>
            </w:r>
          </w:p>
        </w:tc>
        <w:tc>
          <w:tcPr>
            <w:tcW w:w="850" w:type="dxa"/>
          </w:tcPr>
          <w:p w14:paraId="487AF449"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rPr>
              <w:t>%</w:t>
            </w:r>
          </w:p>
        </w:tc>
      </w:tr>
      <w:tr w:rsidR="006E616A" w:rsidRPr="00F245D2" w14:paraId="7F9F7513" w14:textId="77777777" w:rsidTr="008016D9">
        <w:trPr>
          <w:trHeight w:val="437"/>
        </w:trPr>
        <w:tc>
          <w:tcPr>
            <w:tcW w:w="565" w:type="dxa"/>
          </w:tcPr>
          <w:p w14:paraId="32EA6DCE"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w:t>
            </w:r>
          </w:p>
        </w:tc>
        <w:tc>
          <w:tcPr>
            <w:tcW w:w="567" w:type="dxa"/>
          </w:tcPr>
          <w:p w14:paraId="66834B61" w14:textId="77777777" w:rsidR="006E616A" w:rsidRPr="00F245D2" w:rsidRDefault="006E616A" w:rsidP="00F245D2">
            <w:pPr>
              <w:pStyle w:val="af4"/>
              <w:jc w:val="center"/>
              <w:rPr>
                <w:rFonts w:asciiTheme="majorHAnsi" w:hAnsiTheme="majorHAnsi" w:cstheme="majorHAnsi"/>
                <w:sz w:val="24"/>
                <w:szCs w:val="24"/>
              </w:rPr>
            </w:pPr>
            <w:r w:rsidRPr="00F245D2">
              <w:rPr>
                <w:rFonts w:asciiTheme="majorHAnsi" w:hAnsiTheme="majorHAnsi" w:cstheme="majorHAnsi"/>
                <w:sz w:val="24"/>
                <w:szCs w:val="24"/>
                <w:lang w:val="kk-KZ"/>
              </w:rPr>
              <w:t>10</w:t>
            </w:r>
          </w:p>
        </w:tc>
        <w:tc>
          <w:tcPr>
            <w:tcW w:w="1278" w:type="dxa"/>
          </w:tcPr>
          <w:p w14:paraId="55EFB662" w14:textId="77777777" w:rsidR="006E616A" w:rsidRPr="00F245D2" w:rsidRDefault="006E616A" w:rsidP="00F245D2">
            <w:pPr>
              <w:pStyle w:val="af4"/>
              <w:rPr>
                <w:rFonts w:asciiTheme="majorHAnsi" w:hAnsiTheme="majorHAnsi" w:cstheme="majorHAnsi"/>
                <w:sz w:val="24"/>
                <w:szCs w:val="24"/>
              </w:rPr>
            </w:pPr>
            <w:proofErr w:type="spellStart"/>
            <w:r w:rsidRPr="00F245D2">
              <w:rPr>
                <w:rFonts w:asciiTheme="majorHAnsi" w:hAnsiTheme="majorHAnsi" w:cstheme="majorHAnsi"/>
                <w:sz w:val="24"/>
                <w:szCs w:val="24"/>
              </w:rPr>
              <w:t>Бақылау</w:t>
            </w:r>
            <w:proofErr w:type="spellEnd"/>
          </w:p>
        </w:tc>
        <w:tc>
          <w:tcPr>
            <w:tcW w:w="1559" w:type="dxa"/>
          </w:tcPr>
          <w:p w14:paraId="6834A7E3" w14:textId="77777777" w:rsidR="006E616A" w:rsidRPr="00F245D2" w:rsidRDefault="006E616A" w:rsidP="00F245D2">
            <w:pPr>
              <w:pStyle w:val="af4"/>
              <w:rPr>
                <w:rFonts w:asciiTheme="majorHAnsi" w:hAnsiTheme="majorHAnsi" w:cstheme="majorHAnsi"/>
                <w:sz w:val="24"/>
                <w:szCs w:val="24"/>
                <w:lang w:val="kk-KZ"/>
              </w:rPr>
            </w:pPr>
            <w:r w:rsidRPr="00F245D2">
              <w:rPr>
                <w:rFonts w:asciiTheme="majorHAnsi" w:hAnsiTheme="majorHAnsi" w:cstheme="majorHAnsi"/>
                <w:sz w:val="24"/>
                <w:szCs w:val="24"/>
                <w:lang w:val="kk-KZ"/>
              </w:rPr>
              <w:t>Антибиотик</w:t>
            </w:r>
          </w:p>
        </w:tc>
        <w:tc>
          <w:tcPr>
            <w:tcW w:w="426" w:type="dxa"/>
          </w:tcPr>
          <w:p w14:paraId="4719AAF2"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w:t>
            </w:r>
          </w:p>
        </w:tc>
        <w:tc>
          <w:tcPr>
            <w:tcW w:w="567" w:type="dxa"/>
          </w:tcPr>
          <w:p w14:paraId="3EBFECF1"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10</w:t>
            </w:r>
          </w:p>
        </w:tc>
        <w:tc>
          <w:tcPr>
            <w:tcW w:w="283" w:type="dxa"/>
          </w:tcPr>
          <w:p w14:paraId="63F1AA06"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567" w:type="dxa"/>
          </w:tcPr>
          <w:p w14:paraId="4914852A"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30</w:t>
            </w:r>
          </w:p>
        </w:tc>
        <w:tc>
          <w:tcPr>
            <w:tcW w:w="284" w:type="dxa"/>
          </w:tcPr>
          <w:p w14:paraId="3345860F"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3</w:t>
            </w:r>
          </w:p>
        </w:tc>
        <w:tc>
          <w:tcPr>
            <w:tcW w:w="566" w:type="dxa"/>
          </w:tcPr>
          <w:p w14:paraId="0D34B336"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30</w:t>
            </w:r>
          </w:p>
        </w:tc>
        <w:tc>
          <w:tcPr>
            <w:tcW w:w="426" w:type="dxa"/>
          </w:tcPr>
          <w:p w14:paraId="39CBD637"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567" w:type="dxa"/>
          </w:tcPr>
          <w:p w14:paraId="5BE5CD47"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20</w:t>
            </w:r>
          </w:p>
        </w:tc>
        <w:tc>
          <w:tcPr>
            <w:tcW w:w="425" w:type="dxa"/>
          </w:tcPr>
          <w:p w14:paraId="1A00F9B5"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709" w:type="dxa"/>
          </w:tcPr>
          <w:p w14:paraId="32785139"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10</w:t>
            </w:r>
          </w:p>
        </w:tc>
        <w:tc>
          <w:tcPr>
            <w:tcW w:w="850" w:type="dxa"/>
          </w:tcPr>
          <w:p w14:paraId="4CD0C196"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80</w:t>
            </w:r>
          </w:p>
        </w:tc>
      </w:tr>
      <w:tr w:rsidR="006E616A" w:rsidRPr="00F245D2" w14:paraId="2300E1F8" w14:textId="77777777" w:rsidTr="008016D9">
        <w:trPr>
          <w:trHeight w:val="441"/>
        </w:trPr>
        <w:tc>
          <w:tcPr>
            <w:tcW w:w="565" w:type="dxa"/>
          </w:tcPr>
          <w:p w14:paraId="235B5516"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567" w:type="dxa"/>
          </w:tcPr>
          <w:p w14:paraId="01DBF826"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10</w:t>
            </w:r>
          </w:p>
        </w:tc>
        <w:tc>
          <w:tcPr>
            <w:tcW w:w="1278" w:type="dxa"/>
          </w:tcPr>
          <w:p w14:paraId="6ECB8465" w14:textId="77777777" w:rsidR="006E616A" w:rsidRPr="00F245D2" w:rsidRDefault="006E616A" w:rsidP="00F245D2">
            <w:pPr>
              <w:pStyle w:val="af4"/>
              <w:rPr>
                <w:rFonts w:asciiTheme="majorHAnsi" w:hAnsiTheme="majorHAnsi" w:cstheme="majorHAnsi"/>
                <w:sz w:val="24"/>
                <w:szCs w:val="24"/>
              </w:rPr>
            </w:pPr>
            <w:proofErr w:type="spellStart"/>
            <w:r w:rsidRPr="00F245D2">
              <w:rPr>
                <w:rFonts w:asciiTheme="majorHAnsi" w:hAnsiTheme="majorHAnsi" w:cstheme="majorHAnsi"/>
                <w:sz w:val="24"/>
                <w:szCs w:val="24"/>
              </w:rPr>
              <w:t>Тәжірибе</w:t>
            </w:r>
            <w:proofErr w:type="spellEnd"/>
          </w:p>
        </w:tc>
        <w:tc>
          <w:tcPr>
            <w:tcW w:w="1559" w:type="dxa"/>
          </w:tcPr>
          <w:p w14:paraId="10A3188C" w14:textId="77777777" w:rsidR="006E616A" w:rsidRPr="00F245D2" w:rsidRDefault="006E616A" w:rsidP="00F245D2">
            <w:pPr>
              <w:pStyle w:val="af4"/>
              <w:rPr>
                <w:rFonts w:asciiTheme="majorHAnsi" w:hAnsiTheme="majorHAnsi" w:cstheme="majorHAnsi"/>
                <w:sz w:val="24"/>
                <w:szCs w:val="24"/>
                <w:lang w:val="kk-KZ"/>
              </w:rPr>
            </w:pPr>
            <w:r w:rsidRPr="00F245D2">
              <w:rPr>
                <w:rFonts w:asciiTheme="majorHAnsi" w:hAnsiTheme="majorHAnsi" w:cstheme="majorHAnsi"/>
                <w:sz w:val="24"/>
                <w:szCs w:val="24"/>
                <w:lang w:val="kk-KZ"/>
              </w:rPr>
              <w:t>Антибиотик+ аутоплаза</w:t>
            </w:r>
          </w:p>
        </w:tc>
        <w:tc>
          <w:tcPr>
            <w:tcW w:w="426" w:type="dxa"/>
          </w:tcPr>
          <w:p w14:paraId="5BF17505"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567" w:type="dxa"/>
          </w:tcPr>
          <w:p w14:paraId="59232991"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20</w:t>
            </w:r>
          </w:p>
        </w:tc>
        <w:tc>
          <w:tcPr>
            <w:tcW w:w="283" w:type="dxa"/>
          </w:tcPr>
          <w:p w14:paraId="34FE76F8"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4</w:t>
            </w:r>
          </w:p>
        </w:tc>
        <w:tc>
          <w:tcPr>
            <w:tcW w:w="567" w:type="dxa"/>
          </w:tcPr>
          <w:p w14:paraId="2126D306"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40</w:t>
            </w:r>
          </w:p>
        </w:tc>
        <w:tc>
          <w:tcPr>
            <w:tcW w:w="284" w:type="dxa"/>
          </w:tcPr>
          <w:p w14:paraId="697A593B"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566" w:type="dxa"/>
          </w:tcPr>
          <w:p w14:paraId="15BE144A"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20</w:t>
            </w:r>
          </w:p>
        </w:tc>
        <w:tc>
          <w:tcPr>
            <w:tcW w:w="426" w:type="dxa"/>
          </w:tcPr>
          <w:p w14:paraId="381D04EB"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567" w:type="dxa"/>
          </w:tcPr>
          <w:p w14:paraId="4C528163"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20</w:t>
            </w:r>
          </w:p>
        </w:tc>
        <w:tc>
          <w:tcPr>
            <w:tcW w:w="425" w:type="dxa"/>
          </w:tcPr>
          <w:p w14:paraId="143AA0E3"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w:t>
            </w:r>
          </w:p>
        </w:tc>
        <w:tc>
          <w:tcPr>
            <w:tcW w:w="709" w:type="dxa"/>
          </w:tcPr>
          <w:p w14:paraId="283AE9DA"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0</w:t>
            </w:r>
          </w:p>
        </w:tc>
        <w:tc>
          <w:tcPr>
            <w:tcW w:w="850" w:type="dxa"/>
          </w:tcPr>
          <w:p w14:paraId="772A0B50" w14:textId="77777777" w:rsidR="006E616A" w:rsidRPr="00F245D2" w:rsidRDefault="006E616A"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100</w:t>
            </w:r>
          </w:p>
        </w:tc>
      </w:tr>
      <w:tr w:rsidR="008016D9" w:rsidRPr="00F245D2" w14:paraId="20879EFA" w14:textId="77777777" w:rsidTr="008016D9">
        <w:trPr>
          <w:trHeight w:val="418"/>
        </w:trPr>
        <w:tc>
          <w:tcPr>
            <w:tcW w:w="3969" w:type="dxa"/>
            <w:gridSpan w:val="4"/>
          </w:tcPr>
          <w:p w14:paraId="6409A2A4" w14:textId="1B336B06" w:rsidR="008016D9" w:rsidRPr="00F245D2" w:rsidRDefault="008016D9" w:rsidP="00F245D2">
            <w:pPr>
              <w:pStyle w:val="af4"/>
              <w:rPr>
                <w:rFonts w:asciiTheme="majorHAnsi" w:hAnsiTheme="majorHAnsi" w:cstheme="majorHAnsi"/>
                <w:sz w:val="24"/>
                <w:szCs w:val="24"/>
              </w:rPr>
            </w:pPr>
            <w:r w:rsidRPr="00F245D2">
              <w:rPr>
                <w:rFonts w:asciiTheme="majorHAnsi" w:hAnsiTheme="majorHAnsi" w:cstheme="majorHAnsi"/>
                <w:sz w:val="24"/>
                <w:szCs w:val="24"/>
                <w:lang w:val="kk-KZ"/>
              </w:rPr>
              <w:t>Барлығы</w:t>
            </w:r>
          </w:p>
        </w:tc>
        <w:tc>
          <w:tcPr>
            <w:tcW w:w="426" w:type="dxa"/>
          </w:tcPr>
          <w:p w14:paraId="60B151E8"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3</w:t>
            </w:r>
          </w:p>
        </w:tc>
        <w:tc>
          <w:tcPr>
            <w:tcW w:w="567" w:type="dxa"/>
          </w:tcPr>
          <w:p w14:paraId="0DA01371"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15</w:t>
            </w:r>
          </w:p>
        </w:tc>
        <w:tc>
          <w:tcPr>
            <w:tcW w:w="283" w:type="dxa"/>
          </w:tcPr>
          <w:p w14:paraId="51168794"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6</w:t>
            </w:r>
          </w:p>
        </w:tc>
        <w:tc>
          <w:tcPr>
            <w:tcW w:w="567" w:type="dxa"/>
          </w:tcPr>
          <w:p w14:paraId="685C1513"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30</w:t>
            </w:r>
          </w:p>
        </w:tc>
        <w:tc>
          <w:tcPr>
            <w:tcW w:w="284" w:type="dxa"/>
          </w:tcPr>
          <w:p w14:paraId="2FA171B7"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5</w:t>
            </w:r>
          </w:p>
        </w:tc>
        <w:tc>
          <w:tcPr>
            <w:tcW w:w="566" w:type="dxa"/>
          </w:tcPr>
          <w:p w14:paraId="5F943DF7"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25</w:t>
            </w:r>
          </w:p>
        </w:tc>
        <w:tc>
          <w:tcPr>
            <w:tcW w:w="426" w:type="dxa"/>
          </w:tcPr>
          <w:p w14:paraId="551A0751"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4</w:t>
            </w:r>
          </w:p>
        </w:tc>
        <w:tc>
          <w:tcPr>
            <w:tcW w:w="567" w:type="dxa"/>
          </w:tcPr>
          <w:p w14:paraId="62979F6A"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20</w:t>
            </w:r>
          </w:p>
        </w:tc>
        <w:tc>
          <w:tcPr>
            <w:tcW w:w="425" w:type="dxa"/>
          </w:tcPr>
          <w:p w14:paraId="6DCBA269"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2</w:t>
            </w:r>
          </w:p>
        </w:tc>
        <w:tc>
          <w:tcPr>
            <w:tcW w:w="709" w:type="dxa"/>
          </w:tcPr>
          <w:p w14:paraId="38228E7B" w14:textId="77777777" w:rsidR="008016D9" w:rsidRPr="00F245D2" w:rsidRDefault="008016D9" w:rsidP="00F245D2">
            <w:pPr>
              <w:pStyle w:val="af4"/>
              <w:jc w:val="center"/>
              <w:rPr>
                <w:rFonts w:asciiTheme="majorHAnsi" w:hAnsiTheme="majorHAnsi" w:cstheme="majorHAnsi"/>
                <w:sz w:val="24"/>
                <w:szCs w:val="24"/>
                <w:lang w:val="kk-KZ"/>
              </w:rPr>
            </w:pPr>
            <w:r w:rsidRPr="00F245D2">
              <w:rPr>
                <w:rFonts w:asciiTheme="majorHAnsi" w:hAnsiTheme="majorHAnsi" w:cstheme="majorHAnsi"/>
                <w:sz w:val="24"/>
                <w:szCs w:val="24"/>
                <w:lang w:val="kk-KZ"/>
              </w:rPr>
              <w:t>10</w:t>
            </w:r>
          </w:p>
        </w:tc>
        <w:tc>
          <w:tcPr>
            <w:tcW w:w="850" w:type="dxa"/>
          </w:tcPr>
          <w:p w14:paraId="20C0D3BC" w14:textId="52B29A28" w:rsidR="008016D9" w:rsidRPr="00F245D2" w:rsidRDefault="008016D9" w:rsidP="008016D9">
            <w:pPr>
              <w:pStyle w:val="af4"/>
              <w:jc w:val="center"/>
              <w:rPr>
                <w:rFonts w:asciiTheme="majorHAnsi" w:hAnsiTheme="majorHAnsi" w:cstheme="majorHAnsi"/>
                <w:sz w:val="24"/>
                <w:szCs w:val="24"/>
                <w:lang w:val="kk-KZ"/>
              </w:rPr>
            </w:pPr>
            <w:r>
              <w:rPr>
                <w:rFonts w:asciiTheme="majorHAnsi" w:hAnsiTheme="majorHAnsi" w:cstheme="majorHAnsi"/>
                <w:sz w:val="24"/>
                <w:szCs w:val="24"/>
                <w:lang w:val="kk-KZ"/>
              </w:rPr>
              <w:t>-</w:t>
            </w:r>
          </w:p>
        </w:tc>
      </w:tr>
    </w:tbl>
    <w:p w14:paraId="10C9DB02" w14:textId="77777777" w:rsidR="0065000D" w:rsidRDefault="0065000D" w:rsidP="008001F0">
      <w:pPr>
        <w:pStyle w:val="af4"/>
        <w:ind w:firstLine="567"/>
        <w:jc w:val="both"/>
        <w:rPr>
          <w:rFonts w:asciiTheme="majorHAnsi" w:hAnsiTheme="majorHAnsi" w:cstheme="majorHAnsi"/>
          <w:lang w:val="kk-KZ"/>
        </w:rPr>
      </w:pPr>
    </w:p>
    <w:p w14:paraId="28B8D404" w14:textId="5206895C" w:rsidR="006E616A" w:rsidRPr="00F511CE" w:rsidRDefault="006E616A"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Аутоплазманың қосылуы антибиотикпен салыстырғанда әлдеқайда тиімді екені анықталды. Аутоплазманы қолдану арқылы барлық тәжірибе топтарында 100%-дық жазылу нәтижесі тіркелді.</w:t>
      </w:r>
      <w:r w:rsidR="00A1505C" w:rsidRPr="00F511CE">
        <w:rPr>
          <w:rFonts w:asciiTheme="majorHAnsi" w:hAnsiTheme="majorHAnsi" w:cstheme="majorHAnsi"/>
          <w:lang w:val="kk-KZ"/>
        </w:rPr>
        <w:t xml:space="preserve"> </w:t>
      </w:r>
      <w:r w:rsidRPr="00F511CE">
        <w:rPr>
          <w:rFonts w:asciiTheme="majorHAnsi" w:hAnsiTheme="majorHAnsi" w:cstheme="majorHAnsi"/>
          <w:lang w:val="kk-KZ"/>
        </w:rPr>
        <w:t>Бақылау топтарында, антибиотиктерді қолдану арқылы жазылған сиырлардың үлесі жоғары болғанымен, кейбір жағдайларда толық жазылмау (20%-ға дейін) байқалды.</w:t>
      </w:r>
      <w:r w:rsidR="00A1505C" w:rsidRPr="00F511CE">
        <w:rPr>
          <w:rFonts w:asciiTheme="majorHAnsi" w:hAnsiTheme="majorHAnsi" w:cstheme="majorHAnsi"/>
          <w:lang w:val="kk-KZ"/>
        </w:rPr>
        <w:t xml:space="preserve"> </w:t>
      </w:r>
      <w:r w:rsidRPr="00F511CE">
        <w:rPr>
          <w:rFonts w:asciiTheme="majorHAnsi" w:hAnsiTheme="majorHAnsi" w:cstheme="majorHAnsi"/>
          <w:lang w:val="kk-KZ"/>
        </w:rPr>
        <w:t>Емдеудің тиімділігі 10 күн ішінде көрініс тауып, аутоплазманың қосылуы емдеу уақытын қысқартты және жазылу деңгейін арттырды.</w:t>
      </w:r>
      <w:r w:rsidR="00A1505C" w:rsidRPr="00F511CE">
        <w:rPr>
          <w:rFonts w:asciiTheme="majorHAnsi" w:hAnsiTheme="majorHAnsi" w:cstheme="majorHAnsi"/>
          <w:lang w:val="kk-KZ"/>
        </w:rPr>
        <w:t xml:space="preserve"> </w:t>
      </w:r>
      <w:r w:rsidRPr="00F511CE">
        <w:rPr>
          <w:rFonts w:asciiTheme="majorHAnsi" w:hAnsiTheme="majorHAnsi" w:cstheme="majorHAnsi"/>
          <w:lang w:val="kk-KZ"/>
        </w:rPr>
        <w:t xml:space="preserve">Аутоплазма мен антибиотиктердің бірге қолданылуы желінсауды емдеудің тиімді әдісі болып табылады. Бұл әдіс сүт безіндегі қабыну </w:t>
      </w:r>
      <w:r w:rsidR="00EE227E">
        <w:rPr>
          <w:rFonts w:asciiTheme="majorHAnsi" w:hAnsiTheme="majorHAnsi" w:cstheme="majorHAnsi"/>
          <w:lang w:val="kk-KZ"/>
        </w:rPr>
        <w:t>үрдісін</w:t>
      </w:r>
      <w:r w:rsidRPr="00F511CE">
        <w:rPr>
          <w:rFonts w:asciiTheme="majorHAnsi" w:hAnsiTheme="majorHAnsi" w:cstheme="majorHAnsi"/>
          <w:lang w:val="kk-KZ"/>
        </w:rPr>
        <w:t xml:space="preserve"> тезірек жояды және толық қалпына келуді қамтамасыз етеді.</w:t>
      </w:r>
      <w:r w:rsidR="00A1505C" w:rsidRPr="00F511CE">
        <w:rPr>
          <w:rFonts w:asciiTheme="majorHAnsi" w:hAnsiTheme="majorHAnsi" w:cstheme="majorHAnsi"/>
          <w:lang w:val="kk-KZ"/>
        </w:rPr>
        <w:t xml:space="preserve"> </w:t>
      </w:r>
      <w:r w:rsidRPr="00F511CE">
        <w:rPr>
          <w:rFonts w:asciiTheme="majorHAnsi" w:hAnsiTheme="majorHAnsi" w:cstheme="majorHAnsi"/>
          <w:lang w:val="kk-KZ"/>
        </w:rPr>
        <w:t>Аутоплазманың қолданылуын шаруашылықта кеңінен енгізу керек, өйткені ол емдеу нәтижелерін жақсартуға айтарлықтай ықпал етеді.</w:t>
      </w:r>
    </w:p>
    <w:p w14:paraId="0CB77E17" w14:textId="77777777" w:rsidR="006047B1" w:rsidRDefault="006047B1" w:rsidP="00FA4DF6">
      <w:pPr>
        <w:spacing w:after="0" w:line="240" w:lineRule="auto"/>
        <w:ind w:firstLine="567"/>
        <w:rPr>
          <w:rFonts w:asciiTheme="majorHAnsi" w:hAnsiTheme="majorHAnsi" w:cstheme="majorHAnsi"/>
          <w:b/>
          <w:bCs/>
          <w:lang w:val="kk-KZ"/>
        </w:rPr>
      </w:pPr>
    </w:p>
    <w:p w14:paraId="2809CAE0" w14:textId="77777777" w:rsidR="00F245D2" w:rsidRDefault="00F245D2">
      <w:pPr>
        <w:rPr>
          <w:rFonts w:asciiTheme="majorHAnsi" w:hAnsiTheme="majorHAnsi" w:cstheme="majorHAnsi"/>
          <w:b/>
          <w:bCs/>
          <w:lang w:val="kk-KZ"/>
        </w:rPr>
      </w:pPr>
      <w:r>
        <w:rPr>
          <w:rFonts w:asciiTheme="majorHAnsi" w:hAnsiTheme="majorHAnsi" w:cstheme="majorHAnsi"/>
          <w:b/>
          <w:bCs/>
          <w:lang w:val="kk-KZ"/>
        </w:rPr>
        <w:br w:type="page"/>
      </w:r>
    </w:p>
    <w:p w14:paraId="7C4A187E" w14:textId="7957A146" w:rsidR="0018025C" w:rsidRPr="00E926F1" w:rsidRDefault="00F245D2" w:rsidP="00E926F1">
      <w:pPr>
        <w:spacing w:after="0" w:line="240" w:lineRule="auto"/>
        <w:ind w:firstLine="567"/>
        <w:rPr>
          <w:rFonts w:asciiTheme="majorHAnsi" w:hAnsiTheme="majorHAnsi" w:cstheme="majorHAnsi"/>
          <w:b/>
          <w:bCs/>
          <w:lang w:val="kk-KZ"/>
        </w:rPr>
      </w:pPr>
      <w:r w:rsidRPr="00EF40AA">
        <w:rPr>
          <w:rFonts w:asciiTheme="majorHAnsi" w:hAnsiTheme="majorHAnsi" w:cstheme="majorHAnsi"/>
          <w:b/>
          <w:bCs/>
          <w:lang w:val="kk-KZ"/>
        </w:rPr>
        <w:lastRenderedPageBreak/>
        <w:t xml:space="preserve">4 </w:t>
      </w:r>
      <w:r w:rsidR="0018025C" w:rsidRPr="00F511CE">
        <w:rPr>
          <w:rFonts w:asciiTheme="majorHAnsi" w:hAnsiTheme="majorHAnsi" w:cstheme="majorHAnsi"/>
          <w:b/>
          <w:bCs/>
          <w:lang w:val="kk-KZ"/>
        </w:rPr>
        <w:t>ЗЕРТТЕУ НӘТИЖЕЛЕРІН ТАЛҚЫЛАУ</w:t>
      </w:r>
    </w:p>
    <w:p w14:paraId="15EED18C" w14:textId="75C82DFC" w:rsidR="0033374D" w:rsidRPr="00315C79" w:rsidRDefault="00D87B6F" w:rsidP="008001F0">
      <w:pPr>
        <w:spacing w:after="0" w:line="240" w:lineRule="auto"/>
        <w:ind w:firstLine="567"/>
        <w:jc w:val="both"/>
        <w:rPr>
          <w:rFonts w:asciiTheme="majorHAnsi" w:eastAsia="Times New Roman" w:hAnsiTheme="majorHAnsi" w:cstheme="majorHAnsi"/>
          <w:lang w:val="kk-KZ"/>
        </w:rPr>
      </w:pPr>
      <w:r w:rsidRPr="00F511CE">
        <w:rPr>
          <w:rFonts w:asciiTheme="majorHAnsi" w:eastAsia="Times New Roman" w:hAnsiTheme="majorHAnsi" w:cstheme="majorHAnsi"/>
          <w:lang w:val="kk-KZ"/>
        </w:rPr>
        <w:t>Ғалымдардың зерттеу нәтижелері бойынша, голшт</w:t>
      </w:r>
      <w:r w:rsidR="007A0372" w:rsidRPr="00F511CE">
        <w:rPr>
          <w:rFonts w:asciiTheme="majorHAnsi" w:eastAsia="Times New Roman" w:hAnsiTheme="majorHAnsi" w:cstheme="majorHAnsi"/>
          <w:lang w:val="kk-KZ"/>
        </w:rPr>
        <w:t>е</w:t>
      </w:r>
      <w:r w:rsidRPr="00F511CE">
        <w:rPr>
          <w:rFonts w:asciiTheme="majorHAnsi" w:eastAsia="Times New Roman" w:hAnsiTheme="majorHAnsi" w:cstheme="majorHAnsi"/>
          <w:lang w:val="kk-KZ"/>
        </w:rPr>
        <w:t xml:space="preserve">ин тұқымды сиырлардың субклиникалық </w:t>
      </w:r>
      <w:r w:rsidR="007A0372" w:rsidRPr="00315C79">
        <w:rPr>
          <w:rFonts w:asciiTheme="majorHAnsi" w:eastAsia="Times New Roman" w:hAnsiTheme="majorHAnsi" w:cstheme="majorHAnsi"/>
          <w:lang w:val="kk-KZ"/>
        </w:rPr>
        <w:t>желінсауға</w:t>
      </w:r>
      <w:r w:rsidRPr="00315C79">
        <w:rPr>
          <w:rFonts w:asciiTheme="majorHAnsi" w:eastAsia="Times New Roman" w:hAnsiTheme="majorHAnsi" w:cstheme="majorHAnsi"/>
          <w:lang w:val="kk-KZ"/>
        </w:rPr>
        <w:t xml:space="preserve"> төзімділігі генетикалық факторлармен анықталады. Бірдей жағдайлар</w:t>
      </w:r>
      <w:r w:rsidR="00B1737D" w:rsidRPr="00315C79">
        <w:rPr>
          <w:rFonts w:asciiTheme="majorHAnsi" w:eastAsia="Times New Roman" w:hAnsiTheme="majorHAnsi" w:cstheme="majorHAnsi"/>
          <w:lang w:val="kk-KZ"/>
        </w:rPr>
        <w:t>да технологиялық күтім мен азық</w:t>
      </w:r>
      <w:r w:rsidRPr="00315C79">
        <w:rPr>
          <w:rFonts w:asciiTheme="majorHAnsi" w:eastAsia="Times New Roman" w:hAnsiTheme="majorHAnsi" w:cstheme="majorHAnsi"/>
          <w:lang w:val="kk-KZ"/>
        </w:rPr>
        <w:t xml:space="preserve">тандыруда кейбір жануарлар субклиникалық </w:t>
      </w:r>
      <w:r w:rsidR="007A0372" w:rsidRPr="00315C79">
        <w:rPr>
          <w:rFonts w:asciiTheme="majorHAnsi" w:eastAsia="Times New Roman" w:hAnsiTheme="majorHAnsi" w:cstheme="majorHAnsi"/>
          <w:lang w:val="kk-KZ"/>
        </w:rPr>
        <w:t>желінсаумен</w:t>
      </w:r>
      <w:r w:rsidRPr="00315C79">
        <w:rPr>
          <w:rFonts w:asciiTheme="majorHAnsi" w:eastAsia="Times New Roman" w:hAnsiTheme="majorHAnsi" w:cstheme="majorHAnsi"/>
          <w:lang w:val="kk-KZ"/>
        </w:rPr>
        <w:t xml:space="preserve"> ауырады, ал кейбіреулері теріс этиологиялық факторларға қарсы тұра алады. Осылайша, біз ДНҚ маркерлері ретінде SELL, MX1, CXCR1 c.+291C&gt;T, CXCR1 +1093C&gt;T гендеріндегі SNP полиморфизмдерін зерттедік. Гендердің локустары бойынша аллельдерді </w:t>
      </w:r>
      <w:r w:rsidR="00B1737D" w:rsidRPr="00315C79">
        <w:rPr>
          <w:rFonts w:asciiTheme="majorHAnsi" w:eastAsia="Times New Roman" w:hAnsiTheme="majorHAnsi" w:cstheme="majorHAnsi"/>
          <w:lang w:val="kk-KZ"/>
        </w:rPr>
        <w:t>идентификациялау үшін ПТ</w:t>
      </w:r>
      <w:r w:rsidRPr="00315C79">
        <w:rPr>
          <w:rFonts w:asciiTheme="majorHAnsi" w:eastAsia="Times New Roman" w:hAnsiTheme="majorHAnsi" w:cstheme="majorHAnsi"/>
          <w:lang w:val="kk-KZ"/>
        </w:rPr>
        <w:t>Р-РФ</w:t>
      </w:r>
      <w:r w:rsidR="00B1737D" w:rsidRPr="00315C79">
        <w:rPr>
          <w:rFonts w:asciiTheme="majorHAnsi" w:eastAsia="Times New Roman" w:hAnsiTheme="majorHAnsi" w:cstheme="majorHAnsi"/>
          <w:lang w:val="kk-KZ"/>
        </w:rPr>
        <w:t>ҰП</w:t>
      </w:r>
      <w:r w:rsidRPr="00315C79">
        <w:rPr>
          <w:rFonts w:asciiTheme="majorHAnsi" w:eastAsia="Times New Roman" w:hAnsiTheme="majorHAnsi" w:cstheme="majorHAnsi"/>
          <w:lang w:val="kk-KZ"/>
        </w:rPr>
        <w:t xml:space="preserve"> әдісі қолданылды. Зерттелген сиырлар тобы «Байсерке-Агро»</w:t>
      </w:r>
      <w:r w:rsidR="00B1737D" w:rsidRPr="00315C79">
        <w:rPr>
          <w:rFonts w:asciiTheme="majorHAnsi" w:eastAsia="Times New Roman" w:hAnsiTheme="majorHAnsi" w:cstheme="majorHAnsi"/>
          <w:lang w:val="kk-KZ"/>
        </w:rPr>
        <w:t xml:space="preserve"> ЖШС</w:t>
      </w:r>
      <w:r w:rsidRPr="00315C79">
        <w:rPr>
          <w:rFonts w:asciiTheme="majorHAnsi" w:eastAsia="Times New Roman" w:hAnsiTheme="majorHAnsi" w:cstheme="majorHAnsi"/>
          <w:lang w:val="kk-KZ"/>
        </w:rPr>
        <w:t xml:space="preserve"> және «Амиран»</w:t>
      </w:r>
      <w:r w:rsidR="00B1737D" w:rsidRPr="00315C79">
        <w:rPr>
          <w:rFonts w:asciiTheme="majorHAnsi" w:eastAsia="Times New Roman" w:hAnsiTheme="majorHAnsi" w:cstheme="majorHAnsi"/>
          <w:lang w:val="kk-KZ"/>
        </w:rPr>
        <w:t xml:space="preserve"> ЖШС </w:t>
      </w:r>
      <w:r w:rsidRPr="00315C79">
        <w:rPr>
          <w:rFonts w:asciiTheme="majorHAnsi" w:eastAsia="Times New Roman" w:hAnsiTheme="majorHAnsi" w:cstheme="majorHAnsi"/>
          <w:lang w:val="kk-KZ"/>
        </w:rPr>
        <w:t xml:space="preserve"> генетикалық тұрғыдан әртүрлі болды, яғни SELL, MX1, CXCR1 гендерінің локустары бойын</w:t>
      </w:r>
      <w:r w:rsidR="00C915DB" w:rsidRPr="00315C79">
        <w:rPr>
          <w:rFonts w:asciiTheme="majorHAnsi" w:eastAsia="Times New Roman" w:hAnsiTheme="majorHAnsi" w:cstheme="majorHAnsi"/>
          <w:lang w:val="kk-KZ"/>
        </w:rPr>
        <w:t>ша барлық үш генетикалық нұсқа</w:t>
      </w:r>
      <w:r w:rsidRPr="00315C79">
        <w:rPr>
          <w:rFonts w:asciiTheme="majorHAnsi" w:eastAsia="Times New Roman" w:hAnsiTheme="majorHAnsi" w:cstheme="majorHAnsi"/>
          <w:lang w:val="kk-KZ"/>
        </w:rPr>
        <w:t xml:space="preserve"> анықталды. SELL генінің</w:t>
      </w:r>
      <w:r w:rsidR="00B1737D" w:rsidRPr="00315C79">
        <w:rPr>
          <w:rFonts w:asciiTheme="majorHAnsi" w:eastAsia="Times New Roman" w:hAnsiTheme="majorHAnsi" w:cstheme="majorHAnsi"/>
          <w:lang w:val="kk-KZ"/>
        </w:rPr>
        <w:t xml:space="preserve"> локусында генетикалық нұсқалардың біркелкі</w:t>
      </w:r>
      <w:r w:rsidRPr="00315C79">
        <w:rPr>
          <w:rFonts w:asciiTheme="majorHAnsi" w:eastAsia="Times New Roman" w:hAnsiTheme="majorHAnsi" w:cstheme="majorHAnsi"/>
          <w:lang w:val="kk-KZ"/>
        </w:rPr>
        <w:t xml:space="preserve"> таралуы байқалды: TT, CT және CC, 26, 57, </w:t>
      </w:r>
      <w:r w:rsidR="00B1737D" w:rsidRPr="00315C79">
        <w:rPr>
          <w:rFonts w:asciiTheme="majorHAnsi" w:eastAsia="Times New Roman" w:hAnsiTheme="majorHAnsi" w:cstheme="majorHAnsi"/>
          <w:lang w:val="kk-KZ"/>
        </w:rPr>
        <w:t xml:space="preserve">46 баста </w:t>
      </w:r>
      <w:r w:rsidRPr="00315C79">
        <w:rPr>
          <w:rFonts w:asciiTheme="majorHAnsi" w:eastAsia="Times New Roman" w:hAnsiTheme="majorHAnsi" w:cstheme="majorHAnsi"/>
          <w:lang w:val="kk-KZ"/>
        </w:rPr>
        <w:t xml:space="preserve">, тиісінше, </w:t>
      </w:r>
      <w:r w:rsidRPr="00315C79">
        <w:rPr>
          <w:rFonts w:asciiTheme="majorHAnsi" w:eastAsia="Times New Roman" w:hAnsiTheme="majorHAnsi" w:cstheme="majorHAnsi"/>
        </w:rPr>
        <w:t>χ</w:t>
      </w:r>
      <w:r w:rsidRPr="00315C79">
        <w:rPr>
          <w:rFonts w:asciiTheme="majorHAnsi" w:eastAsia="Times New Roman" w:hAnsiTheme="majorHAnsi" w:cstheme="majorHAnsi"/>
          <w:lang w:val="kk-KZ"/>
        </w:rPr>
        <w:t>2 мәні - 1,1523 болды. CXCR1 ген</w:t>
      </w:r>
      <w:r w:rsidR="00D7647F" w:rsidRPr="00315C79">
        <w:rPr>
          <w:rFonts w:asciiTheme="majorHAnsi" w:eastAsia="Times New Roman" w:hAnsiTheme="majorHAnsi" w:cstheme="majorHAnsi"/>
          <w:lang w:val="kk-KZ"/>
        </w:rPr>
        <w:t>інің</w:t>
      </w:r>
      <w:r w:rsidRPr="00315C79">
        <w:rPr>
          <w:rFonts w:asciiTheme="majorHAnsi" w:eastAsia="Times New Roman" w:hAnsiTheme="majorHAnsi" w:cstheme="majorHAnsi"/>
          <w:lang w:val="kk-KZ"/>
        </w:rPr>
        <w:t xml:space="preserve"> c.+291C&gt;T локусы бойынша генотиптеу кезінде де ұқсас нәтижелер алынды, </w:t>
      </w:r>
      <w:r w:rsidRPr="00315C79">
        <w:rPr>
          <w:rFonts w:asciiTheme="majorHAnsi" w:eastAsia="Times New Roman" w:hAnsiTheme="majorHAnsi" w:cstheme="majorHAnsi"/>
        </w:rPr>
        <w:t>χ</w:t>
      </w:r>
      <w:r w:rsidRPr="00315C79">
        <w:rPr>
          <w:rFonts w:asciiTheme="majorHAnsi" w:eastAsia="Times New Roman" w:hAnsiTheme="majorHAnsi" w:cstheme="majorHAnsi"/>
          <w:lang w:val="kk-KZ"/>
        </w:rPr>
        <w:t xml:space="preserve">2 мәні - 1,4117 болды. Алайда, MX1 және CXCR1, +1093C&gt;T гендеріндегі басқа локустар бойынша </w:t>
      </w:r>
      <w:r w:rsidR="00D7647F" w:rsidRPr="00315C79">
        <w:rPr>
          <w:rFonts w:asciiTheme="majorHAnsi" w:eastAsia="Times New Roman" w:hAnsiTheme="majorHAnsi" w:cstheme="majorHAnsi"/>
          <w:lang w:val="kk-KZ"/>
        </w:rPr>
        <w:t>нақты</w:t>
      </w:r>
      <w:r w:rsidR="00141D4D" w:rsidRPr="00315C79">
        <w:rPr>
          <w:rFonts w:asciiTheme="majorHAnsi" w:eastAsia="Times New Roman" w:hAnsiTheme="majorHAnsi" w:cstheme="majorHAnsi"/>
          <w:lang w:val="kk-KZ"/>
        </w:rPr>
        <w:t xml:space="preserve"> генетикалық нұсқала</w:t>
      </w:r>
      <w:r w:rsidRPr="00315C79">
        <w:rPr>
          <w:rFonts w:asciiTheme="majorHAnsi" w:eastAsia="Times New Roman" w:hAnsiTheme="majorHAnsi" w:cstheme="majorHAnsi"/>
          <w:lang w:val="kk-KZ"/>
        </w:rPr>
        <w:t xml:space="preserve">рдың таралуы теориялық таралудан айтарлықтай ауытқып, </w:t>
      </w:r>
      <w:r w:rsidRPr="00315C79">
        <w:rPr>
          <w:rFonts w:asciiTheme="majorHAnsi" w:eastAsia="Times New Roman" w:hAnsiTheme="majorHAnsi" w:cstheme="majorHAnsi"/>
        </w:rPr>
        <w:t>χ</w:t>
      </w:r>
      <w:r w:rsidRPr="00315C79">
        <w:rPr>
          <w:rFonts w:asciiTheme="majorHAnsi" w:eastAsia="Times New Roman" w:hAnsiTheme="majorHAnsi" w:cstheme="majorHAnsi"/>
          <w:lang w:val="kk-KZ"/>
        </w:rPr>
        <w:t>2 мәндерінің ұлғаюына әкелді, сәйкесінше, 10,6261 және 9,7137. MX1 (Т=0,27, С=0,73), CXCR1, c.+291C&gt;T (Т=0,29, С=0,71), CXCR1, +1093C&gt;T (С=0,72, С=0,28) үш локус бойынша да генетикалық тепе-теңдіктің бұзылуы байқа</w:t>
      </w:r>
      <w:r w:rsidR="00B1737D" w:rsidRPr="00315C79">
        <w:rPr>
          <w:rFonts w:asciiTheme="majorHAnsi" w:eastAsia="Times New Roman" w:hAnsiTheme="majorHAnsi" w:cstheme="majorHAnsi"/>
          <w:lang w:val="kk-KZ"/>
        </w:rPr>
        <w:t>лды. Генетикалық гетерозиготалы</w:t>
      </w:r>
      <w:r w:rsidRPr="00315C79">
        <w:rPr>
          <w:rFonts w:asciiTheme="majorHAnsi" w:eastAsia="Times New Roman" w:hAnsiTheme="majorHAnsi" w:cstheme="majorHAnsi"/>
          <w:lang w:val="kk-KZ"/>
        </w:rPr>
        <w:t xml:space="preserve"> деңгейі MX1, CXCR1, c.+291C&gt;T локустары бойынша төмен болып, сәйкесінше 29,27% және 33,33% құрады.</w:t>
      </w:r>
    </w:p>
    <w:p w14:paraId="34EFF1EF" w14:textId="146D57CA" w:rsidR="00D87B6F" w:rsidRPr="00315C79" w:rsidRDefault="00D87B6F" w:rsidP="008001F0">
      <w:pPr>
        <w:spacing w:after="0" w:line="240" w:lineRule="auto"/>
        <w:ind w:firstLine="567"/>
        <w:jc w:val="both"/>
        <w:rPr>
          <w:rFonts w:asciiTheme="majorHAnsi" w:hAnsiTheme="majorHAnsi" w:cstheme="majorHAnsi"/>
          <w:lang w:val="kk-KZ"/>
        </w:rPr>
      </w:pPr>
      <w:r w:rsidRPr="00315C79">
        <w:rPr>
          <w:rFonts w:asciiTheme="majorHAnsi" w:hAnsiTheme="majorHAnsi" w:cstheme="majorHAnsi"/>
          <w:lang w:val="kk-KZ"/>
        </w:rPr>
        <w:t>Голшт</w:t>
      </w:r>
      <w:r w:rsidR="007A0372" w:rsidRPr="00315C79">
        <w:rPr>
          <w:rFonts w:asciiTheme="majorHAnsi" w:hAnsiTheme="majorHAnsi" w:cstheme="majorHAnsi"/>
          <w:lang w:val="kk-KZ"/>
        </w:rPr>
        <w:t>е</w:t>
      </w:r>
      <w:r w:rsidRPr="00315C79">
        <w:rPr>
          <w:rFonts w:asciiTheme="majorHAnsi" w:hAnsiTheme="majorHAnsi" w:cstheme="majorHAnsi"/>
          <w:lang w:val="kk-KZ"/>
        </w:rPr>
        <w:t>ин тұқымды сиырларда SELL, MX1, CXCR1 c.+291C&gt;T, CXCR1 +1093C&gt;T гендерінің локуста</w:t>
      </w:r>
      <w:r w:rsidR="00141D4D" w:rsidRPr="00315C79">
        <w:rPr>
          <w:rFonts w:asciiTheme="majorHAnsi" w:hAnsiTheme="majorHAnsi" w:cstheme="majorHAnsi"/>
          <w:lang w:val="kk-KZ"/>
        </w:rPr>
        <w:t>ры бойынша генетикалық нұсқала</w:t>
      </w:r>
      <w:r w:rsidRPr="00315C79">
        <w:rPr>
          <w:rFonts w:asciiTheme="majorHAnsi" w:hAnsiTheme="majorHAnsi" w:cstheme="majorHAnsi"/>
          <w:lang w:val="kk-KZ"/>
        </w:rPr>
        <w:t>рдың таралуы жөнінде әдебиеттерде әртүрлі мәліметтер бар. Мысалы, Польша ғалымдарының деректеріне сәйкес, зерттелген табында SELL генінің локусы бойынша барлық мүмкін генотиптер анықталғ</w:t>
      </w:r>
      <w:r w:rsidR="00B1737D" w:rsidRPr="00315C79">
        <w:rPr>
          <w:rFonts w:asciiTheme="majorHAnsi" w:hAnsiTheme="majorHAnsi" w:cstheme="majorHAnsi"/>
          <w:lang w:val="kk-KZ"/>
        </w:rPr>
        <w:t xml:space="preserve">ан, ең жиі кездесетін генотип </w:t>
      </w:r>
      <w:r w:rsidRPr="00315C79">
        <w:rPr>
          <w:rFonts w:asciiTheme="majorHAnsi" w:hAnsiTheme="majorHAnsi" w:cstheme="majorHAnsi"/>
          <w:lang w:val="kk-KZ"/>
        </w:rPr>
        <w:t>567C&gt;T болған, бұл гомозигот</w:t>
      </w:r>
      <w:r w:rsidR="00D7647F" w:rsidRPr="00315C79">
        <w:rPr>
          <w:rFonts w:asciiTheme="majorHAnsi" w:hAnsiTheme="majorHAnsi" w:cstheme="majorHAnsi"/>
          <w:lang w:val="kk-KZ"/>
        </w:rPr>
        <w:t>алы</w:t>
      </w:r>
      <w:r w:rsidRPr="00315C79">
        <w:rPr>
          <w:rFonts w:asciiTheme="majorHAnsi" w:hAnsiTheme="majorHAnsi" w:cstheme="majorHAnsi"/>
          <w:lang w:val="kk-KZ"/>
        </w:rPr>
        <w:t xml:space="preserve"> </w:t>
      </w:r>
      <w:r w:rsidR="00D7647F" w:rsidRPr="00315C79">
        <w:rPr>
          <w:rFonts w:asciiTheme="majorHAnsi" w:hAnsiTheme="majorHAnsi" w:cstheme="majorHAnsi"/>
          <w:lang w:val="kk-KZ"/>
        </w:rPr>
        <w:t xml:space="preserve">CC </w:t>
      </w:r>
      <w:r w:rsidRPr="00315C79">
        <w:rPr>
          <w:rFonts w:asciiTheme="majorHAnsi" w:hAnsiTheme="majorHAnsi" w:cstheme="majorHAnsi"/>
          <w:lang w:val="kk-KZ"/>
        </w:rPr>
        <w:t>генотип</w:t>
      </w:r>
      <w:r w:rsidR="00D7647F" w:rsidRPr="00315C79">
        <w:rPr>
          <w:rFonts w:asciiTheme="majorHAnsi" w:hAnsiTheme="majorHAnsi" w:cstheme="majorHAnsi"/>
          <w:lang w:val="kk-KZ"/>
        </w:rPr>
        <w:t>і</w:t>
      </w:r>
      <w:r w:rsidRPr="00315C79">
        <w:rPr>
          <w:rFonts w:asciiTheme="majorHAnsi" w:hAnsiTheme="majorHAnsi" w:cstheme="majorHAnsi"/>
          <w:lang w:val="kk-KZ"/>
        </w:rPr>
        <w:t xml:space="preserve"> (0,56) болды, ал TT және CT генотиптерінің жиілігі сәйкесінше 0,40 және 0,04 болды. Польшадағы зерттелген популяция Харди-Вайн</w:t>
      </w:r>
      <w:r w:rsidR="00B1737D" w:rsidRPr="00315C79">
        <w:rPr>
          <w:rFonts w:asciiTheme="majorHAnsi" w:hAnsiTheme="majorHAnsi" w:cstheme="majorHAnsi"/>
          <w:lang w:val="kk-KZ"/>
        </w:rPr>
        <w:t xml:space="preserve">берг теңгерімінде болған, SNP </w:t>
      </w:r>
      <w:r w:rsidRPr="00315C79">
        <w:rPr>
          <w:rFonts w:asciiTheme="majorHAnsi" w:hAnsiTheme="majorHAnsi" w:cstheme="majorHAnsi"/>
          <w:lang w:val="kk-KZ"/>
        </w:rPr>
        <w:t xml:space="preserve">567C&gt;T бойынша </w:t>
      </w:r>
      <w:r w:rsidRPr="00315C79">
        <w:rPr>
          <w:rFonts w:asciiTheme="majorHAnsi" w:hAnsiTheme="majorHAnsi" w:cstheme="majorHAnsi"/>
        </w:rPr>
        <w:t>χ</w:t>
      </w:r>
      <w:r w:rsidRPr="00315C79">
        <w:rPr>
          <w:rFonts w:asciiTheme="majorHAnsi" w:hAnsiTheme="majorHAnsi" w:cstheme="majorHAnsi"/>
          <w:lang w:val="kk-KZ"/>
        </w:rPr>
        <w:t>2 мәні 0,26-ға тең болды [1</w:t>
      </w:r>
      <w:r w:rsidR="00C57EA8" w:rsidRPr="00315C79">
        <w:rPr>
          <w:rFonts w:asciiTheme="majorHAnsi" w:hAnsiTheme="majorHAnsi" w:cstheme="majorHAnsi"/>
          <w:lang w:val="kk-KZ"/>
        </w:rPr>
        <w:t>6</w:t>
      </w:r>
      <w:r w:rsidR="00F65BE9" w:rsidRPr="00315C79">
        <w:rPr>
          <w:rFonts w:asciiTheme="majorHAnsi" w:hAnsiTheme="majorHAnsi" w:cstheme="majorHAnsi"/>
          <w:lang w:val="kk-KZ"/>
        </w:rPr>
        <w:t xml:space="preserve">, б. </w:t>
      </w:r>
      <w:r w:rsidR="007A4823" w:rsidRPr="00315C79">
        <w:rPr>
          <w:rFonts w:asciiTheme="majorHAnsi" w:hAnsiTheme="majorHAnsi" w:cstheme="majorHAnsi"/>
          <w:lang w:val="kk-KZ"/>
        </w:rPr>
        <w:t>256</w:t>
      </w:r>
      <w:r w:rsidRPr="00315C79">
        <w:rPr>
          <w:rFonts w:asciiTheme="majorHAnsi" w:hAnsiTheme="majorHAnsi" w:cstheme="majorHAnsi"/>
          <w:lang w:val="kk-KZ"/>
        </w:rPr>
        <w:t>]. Біздің зерттеу нәтижелеріміз бойынша, зерттелген сиырларда гетерозигот</w:t>
      </w:r>
      <w:r w:rsidR="00D7647F" w:rsidRPr="00315C79">
        <w:rPr>
          <w:rFonts w:asciiTheme="majorHAnsi" w:hAnsiTheme="majorHAnsi" w:cstheme="majorHAnsi"/>
          <w:lang w:val="kk-KZ"/>
        </w:rPr>
        <w:t>алы</w:t>
      </w:r>
      <w:r w:rsidRPr="00315C79">
        <w:rPr>
          <w:rFonts w:asciiTheme="majorHAnsi" w:hAnsiTheme="majorHAnsi" w:cstheme="majorHAnsi"/>
          <w:lang w:val="kk-KZ"/>
        </w:rPr>
        <w:t xml:space="preserve"> генотип CT (0,44) жиі кездеседі, ал CC және TT генотиптерінің жиілігі сәйкесінше 0,36 және 0,20 болды, бұл</w:t>
      </w:r>
      <w:r w:rsidR="00141D4D" w:rsidRPr="00315C79">
        <w:rPr>
          <w:rFonts w:asciiTheme="majorHAnsi" w:hAnsiTheme="majorHAnsi" w:cstheme="majorHAnsi"/>
          <w:lang w:val="kk-KZ"/>
        </w:rPr>
        <w:t xml:space="preserve"> жерде TT генетикалық нұсқалардың</w:t>
      </w:r>
      <w:r w:rsidRPr="00315C79">
        <w:rPr>
          <w:rFonts w:asciiTheme="majorHAnsi" w:hAnsiTheme="majorHAnsi" w:cstheme="majorHAnsi"/>
          <w:lang w:val="kk-KZ"/>
        </w:rPr>
        <w:t xml:space="preserve"> жиілігі 0,04-тен 0,20-ға дейін өсті.</w:t>
      </w:r>
      <w:r w:rsidR="008F419C" w:rsidRPr="00315C79">
        <w:rPr>
          <w:rFonts w:asciiTheme="majorHAnsi" w:hAnsiTheme="majorHAnsi" w:cstheme="majorHAnsi"/>
          <w:lang w:val="kk-KZ"/>
        </w:rPr>
        <w:t xml:space="preserve"> Біздің деректеріміз бойынша, </w:t>
      </w:r>
      <w:r w:rsidRPr="00315C79">
        <w:rPr>
          <w:rFonts w:asciiTheme="majorHAnsi" w:hAnsiTheme="majorHAnsi" w:cstheme="majorHAnsi"/>
          <w:lang w:val="kk-KZ"/>
        </w:rPr>
        <w:t>«Амиран»</w:t>
      </w:r>
      <w:r w:rsidR="00D7647F" w:rsidRPr="00315C79">
        <w:rPr>
          <w:rFonts w:asciiTheme="majorHAnsi" w:hAnsiTheme="majorHAnsi" w:cstheme="majorHAnsi"/>
          <w:lang w:val="kk-KZ"/>
        </w:rPr>
        <w:t xml:space="preserve"> </w:t>
      </w:r>
      <w:r w:rsidR="008F419C" w:rsidRPr="00315C79">
        <w:rPr>
          <w:rFonts w:asciiTheme="majorHAnsi" w:hAnsiTheme="majorHAnsi" w:cstheme="majorHAnsi"/>
          <w:lang w:val="kk-KZ"/>
        </w:rPr>
        <w:t>ЖШС асыл</w:t>
      </w:r>
      <w:r w:rsidR="00C57EA8" w:rsidRPr="00315C79">
        <w:rPr>
          <w:rFonts w:asciiTheme="majorHAnsi" w:hAnsiTheme="majorHAnsi" w:cstheme="majorHAnsi"/>
          <w:lang w:val="kk-KZ"/>
        </w:rPr>
        <w:t xml:space="preserve"> </w:t>
      </w:r>
      <w:r w:rsidR="008F419C" w:rsidRPr="00315C79">
        <w:rPr>
          <w:rFonts w:asciiTheme="majorHAnsi" w:hAnsiTheme="majorHAnsi" w:cstheme="majorHAnsi"/>
          <w:lang w:val="kk-KZ"/>
        </w:rPr>
        <w:t>тұқымды</w:t>
      </w:r>
      <w:r w:rsidRPr="00315C79">
        <w:rPr>
          <w:rFonts w:asciiTheme="majorHAnsi" w:hAnsiTheme="majorHAnsi" w:cstheme="majorHAnsi"/>
          <w:lang w:val="kk-KZ"/>
        </w:rPr>
        <w:t xml:space="preserve"> голшт</w:t>
      </w:r>
      <w:r w:rsidR="008F419C" w:rsidRPr="00315C79">
        <w:rPr>
          <w:rFonts w:asciiTheme="majorHAnsi" w:hAnsiTheme="majorHAnsi" w:cstheme="majorHAnsi"/>
          <w:lang w:val="kk-KZ"/>
        </w:rPr>
        <w:t>е</w:t>
      </w:r>
      <w:r w:rsidRPr="00315C79">
        <w:rPr>
          <w:rFonts w:asciiTheme="majorHAnsi" w:hAnsiTheme="majorHAnsi" w:cstheme="majorHAnsi"/>
          <w:lang w:val="kk-KZ"/>
        </w:rPr>
        <w:t>ин сиырларында MX1 ген</w:t>
      </w:r>
      <w:r w:rsidR="00D7647F" w:rsidRPr="00315C79">
        <w:rPr>
          <w:rFonts w:asciiTheme="majorHAnsi" w:hAnsiTheme="majorHAnsi" w:cstheme="majorHAnsi"/>
          <w:lang w:val="kk-KZ"/>
        </w:rPr>
        <w:t>інің</w:t>
      </w:r>
      <w:r w:rsidR="008F419C" w:rsidRPr="00315C79">
        <w:rPr>
          <w:rFonts w:asciiTheme="majorHAnsi" w:hAnsiTheme="majorHAnsi" w:cstheme="majorHAnsi"/>
          <w:lang w:val="kk-KZ"/>
        </w:rPr>
        <w:t xml:space="preserve"> C&gt;T локусы бойынша гомозиготал</w:t>
      </w:r>
      <w:r w:rsidRPr="00315C79">
        <w:rPr>
          <w:rFonts w:asciiTheme="majorHAnsi" w:hAnsiTheme="majorHAnsi" w:cstheme="majorHAnsi"/>
          <w:lang w:val="kk-KZ"/>
        </w:rPr>
        <w:t>ы CC генотипті жануарлар (0,58) басым, ал TT және CT генотиптері сәйкесінше 0,12 және 0,30 болды, бұл басқа ғалымдардың зерттеулерімен сәйкес келмейді [16</w:t>
      </w:r>
      <w:r w:rsidR="00F65BE9" w:rsidRPr="00315C79">
        <w:rPr>
          <w:rFonts w:asciiTheme="majorHAnsi" w:hAnsiTheme="majorHAnsi" w:cstheme="majorHAnsi"/>
          <w:lang w:val="kk-KZ"/>
        </w:rPr>
        <w:t xml:space="preserve">, б. </w:t>
      </w:r>
      <w:r w:rsidR="007A4823" w:rsidRPr="00315C79">
        <w:rPr>
          <w:rFonts w:asciiTheme="majorHAnsi" w:hAnsiTheme="majorHAnsi" w:cstheme="majorHAnsi"/>
          <w:lang w:val="kk-KZ"/>
        </w:rPr>
        <w:t>257</w:t>
      </w:r>
      <w:r w:rsidRPr="00315C79">
        <w:rPr>
          <w:rFonts w:asciiTheme="majorHAnsi" w:hAnsiTheme="majorHAnsi" w:cstheme="majorHAnsi"/>
          <w:lang w:val="kk-KZ"/>
        </w:rPr>
        <w:t xml:space="preserve">], </w:t>
      </w:r>
      <w:r w:rsidR="008F419C" w:rsidRPr="00315C79">
        <w:rPr>
          <w:rFonts w:asciiTheme="majorHAnsi" w:hAnsiTheme="majorHAnsi" w:cstheme="majorHAnsi"/>
          <w:lang w:val="kk-KZ"/>
        </w:rPr>
        <w:t>онда гетерозиготалы</w:t>
      </w:r>
      <w:r w:rsidRPr="00315C79">
        <w:rPr>
          <w:rFonts w:asciiTheme="majorHAnsi" w:hAnsiTheme="majorHAnsi" w:cstheme="majorHAnsi"/>
          <w:lang w:val="kk-KZ"/>
        </w:rPr>
        <w:t xml:space="preserve"> CT </w:t>
      </w:r>
      <w:r w:rsidR="008F419C" w:rsidRPr="00315C79">
        <w:rPr>
          <w:rFonts w:asciiTheme="majorHAnsi" w:hAnsiTheme="majorHAnsi" w:cstheme="majorHAnsi"/>
          <w:lang w:val="kk-KZ"/>
        </w:rPr>
        <w:t>(0,55) генетикалық нұсқалард</w:t>
      </w:r>
      <w:r w:rsidRPr="00315C79">
        <w:rPr>
          <w:rFonts w:asciiTheme="majorHAnsi" w:hAnsiTheme="majorHAnsi" w:cstheme="majorHAnsi"/>
          <w:lang w:val="kk-KZ"/>
        </w:rPr>
        <w:t>ың таралуы жоғары.</w:t>
      </w:r>
      <w:r w:rsidR="008F419C" w:rsidRPr="00315C79">
        <w:rPr>
          <w:rFonts w:asciiTheme="majorHAnsi" w:hAnsiTheme="majorHAnsi" w:cstheme="majorHAnsi"/>
          <w:lang w:val="kk-KZ"/>
        </w:rPr>
        <w:t xml:space="preserve"> </w:t>
      </w:r>
      <w:r w:rsidRPr="00315C79">
        <w:rPr>
          <w:rFonts w:asciiTheme="majorHAnsi" w:hAnsiTheme="majorHAnsi" w:cstheme="majorHAnsi"/>
          <w:lang w:val="kk-KZ"/>
        </w:rPr>
        <w:t>Ғалымдардың мәліметтері бойынша, CXCR1 c.+291C&gt;T локусы бойынша генетикалық</w:t>
      </w:r>
      <w:r w:rsidR="008F419C" w:rsidRPr="00315C79">
        <w:rPr>
          <w:rFonts w:asciiTheme="majorHAnsi" w:hAnsiTheme="majorHAnsi" w:cstheme="majorHAnsi"/>
          <w:lang w:val="kk-KZ"/>
        </w:rPr>
        <w:t xml:space="preserve"> нұсқалардың </w:t>
      </w:r>
      <w:r w:rsidRPr="00315C79">
        <w:rPr>
          <w:rFonts w:asciiTheme="majorHAnsi" w:hAnsiTheme="majorHAnsi" w:cstheme="majorHAnsi"/>
          <w:lang w:val="kk-KZ"/>
        </w:rPr>
        <w:t>таралуы келесідей: TT – 0,10, CT - 0,41, CC – 0,49 [1</w:t>
      </w:r>
      <w:r w:rsidR="00C57EA8" w:rsidRPr="00315C79">
        <w:rPr>
          <w:rFonts w:asciiTheme="majorHAnsi" w:hAnsiTheme="majorHAnsi" w:cstheme="majorHAnsi"/>
          <w:lang w:val="kk-KZ"/>
        </w:rPr>
        <w:t>9</w:t>
      </w:r>
      <w:r w:rsidR="00F65BE9" w:rsidRPr="00315C79">
        <w:rPr>
          <w:rFonts w:asciiTheme="majorHAnsi" w:hAnsiTheme="majorHAnsi" w:cstheme="majorHAnsi"/>
          <w:lang w:val="kk-KZ"/>
        </w:rPr>
        <w:t xml:space="preserve">, б. </w:t>
      </w:r>
      <w:r w:rsidR="00132BF2" w:rsidRPr="00315C79">
        <w:rPr>
          <w:rFonts w:asciiTheme="majorHAnsi" w:hAnsiTheme="majorHAnsi" w:cstheme="majorHAnsi"/>
          <w:lang w:val="kk-KZ"/>
        </w:rPr>
        <w:t>25</w:t>
      </w:r>
      <w:r w:rsidRPr="00315C79">
        <w:rPr>
          <w:rFonts w:asciiTheme="majorHAnsi" w:hAnsiTheme="majorHAnsi" w:cstheme="majorHAnsi"/>
          <w:lang w:val="kk-KZ"/>
        </w:rPr>
        <w:t xml:space="preserve">]. Біз де ұқсас нәтижелер алдық, генотиптер TT, CT және CC таралуы сәйкесінше 0,11, 0,33 және 0,54 болды. Алайда, CXCR1 +1093C&gt;T локусы бойынша біздің </w:t>
      </w:r>
      <w:r w:rsidRPr="00315C79">
        <w:rPr>
          <w:rFonts w:asciiTheme="majorHAnsi" w:hAnsiTheme="majorHAnsi" w:cstheme="majorHAnsi"/>
          <w:lang w:val="kk-KZ"/>
        </w:rPr>
        <w:lastRenderedPageBreak/>
        <w:t xml:space="preserve">нәтижелеріміз бойынша </w:t>
      </w:r>
      <w:r w:rsidR="00DD1AE8" w:rsidRPr="00315C79">
        <w:rPr>
          <w:rFonts w:asciiTheme="majorHAnsi" w:hAnsiTheme="majorHAnsi" w:cstheme="majorHAnsi"/>
          <w:lang w:val="kk-KZ"/>
        </w:rPr>
        <w:t>гомозиготалы</w:t>
      </w:r>
      <w:r w:rsidRPr="00315C79">
        <w:rPr>
          <w:rFonts w:asciiTheme="majorHAnsi" w:hAnsiTheme="majorHAnsi" w:cstheme="majorHAnsi"/>
          <w:lang w:val="kk-KZ"/>
        </w:rPr>
        <w:t xml:space="preserve"> CC генотипті жануарлар сирек кездеседі (0,02), ал Польшадағы голшт</w:t>
      </w:r>
      <w:r w:rsidR="008E76A2" w:rsidRPr="00315C79">
        <w:rPr>
          <w:rFonts w:asciiTheme="majorHAnsi" w:hAnsiTheme="majorHAnsi" w:cstheme="majorHAnsi"/>
          <w:lang w:val="kk-KZ"/>
        </w:rPr>
        <w:t>е</w:t>
      </w:r>
      <w:r w:rsidRPr="00315C79">
        <w:rPr>
          <w:rFonts w:asciiTheme="majorHAnsi" w:hAnsiTheme="majorHAnsi" w:cstheme="majorHAnsi"/>
          <w:lang w:val="kk-KZ"/>
        </w:rPr>
        <w:t xml:space="preserve">ин сиырларында бұл көрсеткіш 0,30-ға дейін </w:t>
      </w:r>
      <w:r w:rsidR="00D7647F" w:rsidRPr="00315C79">
        <w:rPr>
          <w:rFonts w:asciiTheme="majorHAnsi" w:hAnsiTheme="majorHAnsi" w:cstheme="majorHAnsi"/>
          <w:lang w:val="kk-KZ"/>
        </w:rPr>
        <w:t>болған</w:t>
      </w:r>
      <w:r w:rsidRPr="00315C79">
        <w:rPr>
          <w:rFonts w:asciiTheme="majorHAnsi" w:hAnsiTheme="majorHAnsi" w:cstheme="majorHAnsi"/>
          <w:lang w:val="kk-KZ"/>
        </w:rPr>
        <w:t>.</w:t>
      </w:r>
    </w:p>
    <w:p w14:paraId="64C467CA" w14:textId="077B7ED7" w:rsidR="00D87B6F" w:rsidRPr="00315C79" w:rsidRDefault="00D87B6F" w:rsidP="008001F0">
      <w:pPr>
        <w:spacing w:after="0" w:line="240" w:lineRule="auto"/>
        <w:ind w:firstLine="567"/>
        <w:jc w:val="both"/>
        <w:rPr>
          <w:rFonts w:asciiTheme="majorHAnsi" w:eastAsia="Times New Roman" w:hAnsiTheme="majorHAnsi" w:cstheme="majorHAnsi"/>
          <w:lang w:val="kk-KZ"/>
        </w:rPr>
      </w:pPr>
      <w:r w:rsidRPr="00315C79">
        <w:rPr>
          <w:rFonts w:asciiTheme="majorHAnsi" w:eastAsia="Times New Roman" w:hAnsiTheme="majorHAnsi" w:cstheme="majorHAnsi"/>
          <w:lang w:val="kk-KZ"/>
        </w:rPr>
        <w:t>MX1-g.143182088, CXCR1 c.+291C&gt;T, CXCR1 +1093C&gt;T гендерінің локустары бойынша генотиптеу нәтижелерін талдау 40 голшт</w:t>
      </w:r>
      <w:r w:rsidR="008F419C" w:rsidRPr="00315C79">
        <w:rPr>
          <w:rFonts w:asciiTheme="majorHAnsi" w:eastAsia="Times New Roman" w:hAnsiTheme="majorHAnsi" w:cstheme="majorHAnsi"/>
          <w:lang w:val="kk-KZ"/>
        </w:rPr>
        <w:t>е</w:t>
      </w:r>
      <w:r w:rsidRPr="00315C79">
        <w:rPr>
          <w:rFonts w:asciiTheme="majorHAnsi" w:eastAsia="Times New Roman" w:hAnsiTheme="majorHAnsi" w:cstheme="majorHAnsi"/>
          <w:lang w:val="kk-KZ"/>
        </w:rPr>
        <w:t xml:space="preserve">ин тұқымды сиырда тек 15 </w:t>
      </w:r>
      <w:r w:rsidR="00C3362F" w:rsidRPr="00315C79">
        <w:rPr>
          <w:rFonts w:asciiTheme="majorHAnsi" w:eastAsia="Times New Roman" w:hAnsiTheme="majorHAnsi" w:cstheme="majorHAnsi"/>
          <w:lang w:val="kk-KZ"/>
        </w:rPr>
        <w:t>аралас</w:t>
      </w:r>
      <w:r w:rsidRPr="00315C79">
        <w:rPr>
          <w:rFonts w:asciiTheme="majorHAnsi" w:eastAsia="Times New Roman" w:hAnsiTheme="majorHAnsi" w:cstheme="majorHAnsi"/>
          <w:lang w:val="kk-KZ"/>
        </w:rPr>
        <w:t xml:space="preserve"> генотиптің </w:t>
      </w:r>
      <w:r w:rsidR="00C3362F" w:rsidRPr="00315C79">
        <w:rPr>
          <w:rFonts w:asciiTheme="majorHAnsi" w:eastAsia="Times New Roman" w:hAnsiTheme="majorHAnsi" w:cstheme="majorHAnsi"/>
          <w:lang w:val="kk-KZ"/>
        </w:rPr>
        <w:t>нұсқалары</w:t>
      </w:r>
      <w:r w:rsidRPr="00315C79">
        <w:rPr>
          <w:rFonts w:asciiTheme="majorHAnsi" w:eastAsia="Times New Roman" w:hAnsiTheme="majorHAnsi" w:cstheme="majorHAnsi"/>
          <w:lang w:val="kk-KZ"/>
        </w:rPr>
        <w:t xml:space="preserve"> кездесетінін көрсетеді. Б</w:t>
      </w:r>
      <w:r w:rsidR="00C3362F" w:rsidRPr="00315C79">
        <w:rPr>
          <w:rFonts w:asciiTheme="majorHAnsi" w:eastAsia="Times New Roman" w:hAnsiTheme="majorHAnsi" w:cstheme="majorHAnsi"/>
          <w:lang w:val="kk-KZ"/>
        </w:rPr>
        <w:t>ұл жерде екі аралас</w:t>
      </w:r>
      <w:r w:rsidRPr="00315C79">
        <w:rPr>
          <w:rFonts w:asciiTheme="majorHAnsi" w:eastAsia="Times New Roman" w:hAnsiTheme="majorHAnsi" w:cstheme="majorHAnsi"/>
          <w:lang w:val="kk-KZ"/>
        </w:rPr>
        <w:t xml:space="preserve"> генотип жоғары жиілікке ие: СССССТ және СТСССТ, одан кейін СТСТТТ комбинирленген генотипі келеді. Қалған </w:t>
      </w:r>
      <w:r w:rsidR="00C3362F" w:rsidRPr="00315C79">
        <w:rPr>
          <w:rFonts w:asciiTheme="majorHAnsi" w:eastAsia="Times New Roman" w:hAnsiTheme="majorHAnsi" w:cstheme="majorHAnsi"/>
          <w:lang w:val="kk-KZ"/>
        </w:rPr>
        <w:t>аралас</w:t>
      </w:r>
      <w:r w:rsidRPr="00315C79">
        <w:rPr>
          <w:rFonts w:asciiTheme="majorHAnsi" w:eastAsia="Times New Roman" w:hAnsiTheme="majorHAnsi" w:cstheme="majorHAnsi"/>
          <w:lang w:val="kk-KZ"/>
        </w:rPr>
        <w:t xml:space="preserve"> генотиптерді зерттелген жануарлар тобында әрбір генетикалық </w:t>
      </w:r>
      <w:r w:rsidR="00C3362F" w:rsidRPr="00315C79">
        <w:rPr>
          <w:rFonts w:asciiTheme="majorHAnsi" w:eastAsia="Times New Roman" w:hAnsiTheme="majorHAnsi" w:cstheme="majorHAnsi"/>
          <w:lang w:val="kk-KZ"/>
        </w:rPr>
        <w:t>нұсқалар</w:t>
      </w:r>
      <w:r w:rsidRPr="00315C79">
        <w:rPr>
          <w:rFonts w:asciiTheme="majorHAnsi" w:eastAsia="Times New Roman" w:hAnsiTheme="majorHAnsi" w:cstheme="majorHAnsi"/>
          <w:lang w:val="kk-KZ"/>
        </w:rPr>
        <w:t xml:space="preserve"> бойынша 1-2-3 бас қана құрайды. Көптеген ғалымдар субклиникалық </w:t>
      </w:r>
      <w:r w:rsidR="00C3362F" w:rsidRPr="00315C79">
        <w:rPr>
          <w:rFonts w:asciiTheme="majorHAnsi" w:eastAsia="Times New Roman" w:hAnsiTheme="majorHAnsi" w:cstheme="majorHAnsi"/>
          <w:lang w:val="kk-KZ"/>
        </w:rPr>
        <w:t>желінсауға сезімталдық пен төзімділік,</w:t>
      </w:r>
      <w:r w:rsidRPr="00315C79">
        <w:rPr>
          <w:rFonts w:asciiTheme="majorHAnsi" w:eastAsia="Times New Roman" w:hAnsiTheme="majorHAnsi" w:cstheme="majorHAnsi"/>
          <w:lang w:val="kk-KZ"/>
        </w:rPr>
        <w:t xml:space="preserve"> сүттегі соматикалық </w:t>
      </w:r>
      <w:r w:rsidR="00C3362F" w:rsidRPr="00315C79">
        <w:rPr>
          <w:rFonts w:asciiTheme="majorHAnsi" w:eastAsia="Times New Roman" w:hAnsiTheme="majorHAnsi" w:cstheme="majorHAnsi"/>
          <w:lang w:val="kk-KZ"/>
        </w:rPr>
        <w:t>торша</w:t>
      </w:r>
      <w:r w:rsidRPr="00315C79">
        <w:rPr>
          <w:rFonts w:asciiTheme="majorHAnsi" w:eastAsia="Times New Roman" w:hAnsiTheme="majorHAnsi" w:cstheme="majorHAnsi"/>
          <w:lang w:val="kk-KZ"/>
        </w:rPr>
        <w:t xml:space="preserve"> саны көп факторларға байланысты екенін, соның ішінде шешуші рөлді генетикалық фактор атқаратынын растайды. Авторлардың зерттеулері бойынша [19</w:t>
      </w:r>
      <w:r w:rsidR="00F931E5" w:rsidRPr="00315C79">
        <w:rPr>
          <w:rFonts w:asciiTheme="majorHAnsi" w:eastAsia="Times New Roman" w:hAnsiTheme="majorHAnsi" w:cstheme="majorHAnsi"/>
          <w:lang w:val="kk-KZ"/>
        </w:rPr>
        <w:t xml:space="preserve">, б. </w:t>
      </w:r>
      <w:r w:rsidR="00132BF2" w:rsidRPr="00315C79">
        <w:rPr>
          <w:rFonts w:asciiTheme="majorHAnsi" w:eastAsia="Times New Roman" w:hAnsiTheme="majorHAnsi" w:cstheme="majorHAnsi"/>
          <w:lang w:val="kk-KZ"/>
        </w:rPr>
        <w:t>1</w:t>
      </w:r>
      <w:r w:rsidRPr="00315C79">
        <w:rPr>
          <w:rFonts w:asciiTheme="majorHAnsi" w:eastAsia="Times New Roman" w:hAnsiTheme="majorHAnsi" w:cstheme="majorHAnsi"/>
          <w:lang w:val="kk-KZ"/>
        </w:rPr>
        <w:t xml:space="preserve">], SELL генінің аллельдері (c.165G&gt;A SNP, c.567C&gt;T SNP) сүттегі соматикалық </w:t>
      </w:r>
      <w:r w:rsidR="00463F80" w:rsidRPr="00315C79">
        <w:rPr>
          <w:rFonts w:asciiTheme="majorHAnsi" w:eastAsia="Times New Roman" w:hAnsiTheme="majorHAnsi" w:cstheme="majorHAnsi"/>
          <w:lang w:val="kk-KZ"/>
        </w:rPr>
        <w:t>торшалар</w:t>
      </w:r>
      <w:r w:rsidRPr="00315C79">
        <w:rPr>
          <w:rFonts w:asciiTheme="majorHAnsi" w:eastAsia="Times New Roman" w:hAnsiTheme="majorHAnsi" w:cstheme="majorHAnsi"/>
          <w:lang w:val="kk-KZ"/>
        </w:rPr>
        <w:t>дың мөлшерімен байланысты, олардың дәлдігі P=0.0019 және P=0.0003 сәйкесінше. Алайда, аталған гендер локуст</w:t>
      </w:r>
      <w:r w:rsidR="00C3362F" w:rsidRPr="00315C79">
        <w:rPr>
          <w:rFonts w:asciiTheme="majorHAnsi" w:eastAsia="Times New Roman" w:hAnsiTheme="majorHAnsi" w:cstheme="majorHAnsi"/>
          <w:lang w:val="kk-KZ"/>
        </w:rPr>
        <w:t>арында субклиникалық желінсауға</w:t>
      </w:r>
      <w:r w:rsidRPr="00315C79">
        <w:rPr>
          <w:rFonts w:asciiTheme="majorHAnsi" w:eastAsia="Times New Roman" w:hAnsiTheme="majorHAnsi" w:cstheme="majorHAnsi"/>
          <w:lang w:val="kk-KZ"/>
        </w:rPr>
        <w:t xml:space="preserve"> төзімділікке </w:t>
      </w:r>
      <w:r w:rsidR="00C3362F" w:rsidRPr="00315C79">
        <w:rPr>
          <w:rFonts w:asciiTheme="majorHAnsi" w:eastAsia="Times New Roman" w:hAnsiTheme="majorHAnsi" w:cstheme="majorHAnsi"/>
          <w:lang w:val="kk-KZ"/>
        </w:rPr>
        <w:t>әсер ететін генетикалық нұсқал</w:t>
      </w:r>
      <w:r w:rsidRPr="00315C79">
        <w:rPr>
          <w:rFonts w:asciiTheme="majorHAnsi" w:eastAsia="Times New Roman" w:hAnsiTheme="majorHAnsi" w:cstheme="majorHAnsi"/>
          <w:lang w:val="kk-KZ"/>
        </w:rPr>
        <w:t>ар анықталған жоқ.</w:t>
      </w:r>
    </w:p>
    <w:p w14:paraId="622F14AC" w14:textId="6DDE25FE" w:rsidR="00D87B6F" w:rsidRPr="00315C79" w:rsidRDefault="00D87B6F" w:rsidP="008001F0">
      <w:pPr>
        <w:spacing w:after="0" w:line="240" w:lineRule="auto"/>
        <w:ind w:firstLine="567"/>
        <w:jc w:val="both"/>
        <w:rPr>
          <w:rFonts w:asciiTheme="majorHAnsi" w:eastAsia="Times New Roman" w:hAnsiTheme="majorHAnsi" w:cstheme="majorHAnsi"/>
          <w:lang w:val="kk-KZ"/>
        </w:rPr>
      </w:pPr>
      <w:r w:rsidRPr="00315C79">
        <w:rPr>
          <w:rFonts w:asciiTheme="majorHAnsi" w:eastAsia="Times New Roman" w:hAnsiTheme="majorHAnsi" w:cstheme="majorHAnsi"/>
          <w:lang w:val="kk-KZ"/>
        </w:rPr>
        <w:t>Біздің</w:t>
      </w:r>
      <w:r w:rsidR="00C3362F" w:rsidRPr="00315C79">
        <w:rPr>
          <w:rFonts w:asciiTheme="majorHAnsi" w:eastAsia="Times New Roman" w:hAnsiTheme="majorHAnsi" w:cstheme="majorHAnsi"/>
          <w:lang w:val="kk-KZ"/>
        </w:rPr>
        <w:t xml:space="preserve"> зерттеуде субклиникалық желінсаум</w:t>
      </w:r>
      <w:r w:rsidRPr="00315C79">
        <w:rPr>
          <w:rFonts w:asciiTheme="majorHAnsi" w:eastAsia="Times New Roman" w:hAnsiTheme="majorHAnsi" w:cstheme="majorHAnsi"/>
          <w:lang w:val="kk-KZ"/>
        </w:rPr>
        <w:t>ен ауыру қаупі ТТ және СС генотиптері бар сиырларда жоғары екені анықталды, олардың жиілігі сәйкесінше 19,23% және 17,39%, ал СТ генотипінде бұл көрсеткіш 8,77% болды. MX1-g.143182088, CXCR1 c.+291C&gt;T, CXCR1 +1093C&gt;T гендеріндегі үш локус бойынша зерттелген 40</w:t>
      </w:r>
      <w:r w:rsidR="00C3362F" w:rsidRPr="00315C79">
        <w:rPr>
          <w:rFonts w:asciiTheme="majorHAnsi" w:eastAsia="Times New Roman" w:hAnsiTheme="majorHAnsi" w:cstheme="majorHAnsi"/>
          <w:lang w:val="kk-KZ"/>
        </w:rPr>
        <w:t xml:space="preserve"> бас</w:t>
      </w:r>
      <w:r w:rsidRPr="00315C79">
        <w:rPr>
          <w:rFonts w:asciiTheme="majorHAnsi" w:eastAsia="Times New Roman" w:hAnsiTheme="majorHAnsi" w:cstheme="majorHAnsi"/>
          <w:lang w:val="kk-KZ"/>
        </w:rPr>
        <w:t xml:space="preserve"> сиырдың ішінде 14 басында 2023 жылдың қаңтар айынан желтоқсан айына дейін субклиникалық </w:t>
      </w:r>
      <w:r w:rsidR="00C3362F" w:rsidRPr="00315C79">
        <w:rPr>
          <w:rFonts w:asciiTheme="majorHAnsi" w:eastAsia="Times New Roman" w:hAnsiTheme="majorHAnsi" w:cstheme="majorHAnsi"/>
          <w:lang w:val="kk-KZ"/>
        </w:rPr>
        <w:t>желінсау</w:t>
      </w:r>
      <w:r w:rsidRPr="00315C79">
        <w:rPr>
          <w:rFonts w:asciiTheme="majorHAnsi" w:eastAsia="Times New Roman" w:hAnsiTheme="majorHAnsi" w:cstheme="majorHAnsi"/>
          <w:lang w:val="kk-KZ"/>
        </w:rPr>
        <w:t xml:space="preserve"> жағдайлары тіркелген. Субклиникалық </w:t>
      </w:r>
      <w:r w:rsidR="00C3362F" w:rsidRPr="00315C79">
        <w:rPr>
          <w:rFonts w:asciiTheme="majorHAnsi" w:eastAsia="Times New Roman" w:hAnsiTheme="majorHAnsi" w:cstheme="majorHAnsi"/>
          <w:lang w:val="kk-KZ"/>
        </w:rPr>
        <w:t>желінсаудың</w:t>
      </w:r>
      <w:r w:rsidRPr="00315C79">
        <w:rPr>
          <w:rFonts w:asciiTheme="majorHAnsi" w:eastAsia="Times New Roman" w:hAnsiTheme="majorHAnsi" w:cstheme="majorHAnsi"/>
          <w:lang w:val="kk-KZ"/>
        </w:rPr>
        <w:t xml:space="preserve"> жоғары деңгейі СССССТ </w:t>
      </w:r>
      <w:r w:rsidR="00C3362F" w:rsidRPr="00315C79">
        <w:rPr>
          <w:rFonts w:asciiTheme="majorHAnsi" w:eastAsia="Times New Roman" w:hAnsiTheme="majorHAnsi" w:cstheme="majorHAnsi"/>
          <w:lang w:val="kk-KZ"/>
        </w:rPr>
        <w:t>аралас</w:t>
      </w:r>
      <w:r w:rsidRPr="00315C79">
        <w:rPr>
          <w:rFonts w:asciiTheme="majorHAnsi" w:eastAsia="Times New Roman" w:hAnsiTheme="majorHAnsi" w:cstheme="majorHAnsi"/>
          <w:lang w:val="kk-KZ"/>
        </w:rPr>
        <w:t xml:space="preserve"> генотипі бар жануарларда (4 сиыр) байқалды, одан кейін СССССТ </w:t>
      </w:r>
      <w:r w:rsidR="00C3362F" w:rsidRPr="00315C79">
        <w:rPr>
          <w:rFonts w:asciiTheme="majorHAnsi" w:eastAsia="Times New Roman" w:hAnsiTheme="majorHAnsi" w:cstheme="majorHAnsi"/>
          <w:lang w:val="kk-KZ"/>
        </w:rPr>
        <w:t>аралас</w:t>
      </w:r>
      <w:r w:rsidRPr="00315C79">
        <w:rPr>
          <w:rFonts w:asciiTheme="majorHAnsi" w:eastAsia="Times New Roman" w:hAnsiTheme="majorHAnsi" w:cstheme="majorHAnsi"/>
          <w:lang w:val="kk-KZ"/>
        </w:rPr>
        <w:t xml:space="preserve"> генотипі бар жануарларда (2 сиыр) болды, ал қалған </w:t>
      </w:r>
      <w:r w:rsidR="00C3362F" w:rsidRPr="00315C79">
        <w:rPr>
          <w:rFonts w:asciiTheme="majorHAnsi" w:eastAsia="Times New Roman" w:hAnsiTheme="majorHAnsi" w:cstheme="majorHAnsi"/>
          <w:lang w:val="kk-KZ"/>
        </w:rPr>
        <w:t>аралас</w:t>
      </w:r>
      <w:r w:rsidRPr="00315C79">
        <w:rPr>
          <w:rFonts w:asciiTheme="majorHAnsi" w:eastAsia="Times New Roman" w:hAnsiTheme="majorHAnsi" w:cstheme="majorHAnsi"/>
          <w:lang w:val="kk-KZ"/>
        </w:rPr>
        <w:t xml:space="preserve"> генотиптері бар жануарларда субклиникалық </w:t>
      </w:r>
      <w:r w:rsidR="00C3362F" w:rsidRPr="00315C79">
        <w:rPr>
          <w:rFonts w:asciiTheme="majorHAnsi" w:eastAsia="Times New Roman" w:hAnsiTheme="majorHAnsi" w:cstheme="majorHAnsi"/>
          <w:lang w:val="kk-KZ"/>
        </w:rPr>
        <w:t xml:space="preserve">желінсаумен </w:t>
      </w:r>
      <w:r w:rsidRPr="00315C79">
        <w:rPr>
          <w:rFonts w:asciiTheme="majorHAnsi" w:eastAsia="Times New Roman" w:hAnsiTheme="majorHAnsi" w:cstheme="majorHAnsi"/>
          <w:lang w:val="kk-KZ"/>
        </w:rPr>
        <w:t xml:space="preserve">ауыру көрсеткіші төмен болды. 5 </w:t>
      </w:r>
      <w:r w:rsidR="00C3362F" w:rsidRPr="00315C79">
        <w:rPr>
          <w:rFonts w:asciiTheme="majorHAnsi" w:eastAsia="Times New Roman" w:hAnsiTheme="majorHAnsi" w:cstheme="majorHAnsi"/>
          <w:lang w:val="kk-KZ"/>
        </w:rPr>
        <w:t>аралас</w:t>
      </w:r>
      <w:r w:rsidR="00141D4D" w:rsidRPr="00315C79">
        <w:rPr>
          <w:rFonts w:asciiTheme="majorHAnsi" w:eastAsia="Times New Roman" w:hAnsiTheme="majorHAnsi" w:cstheme="majorHAnsi"/>
          <w:lang w:val="kk-KZ"/>
        </w:rPr>
        <w:t xml:space="preserve"> генотипі нұсқала</w:t>
      </w:r>
      <w:r w:rsidRPr="00315C79">
        <w:rPr>
          <w:rFonts w:asciiTheme="majorHAnsi" w:eastAsia="Times New Roman" w:hAnsiTheme="majorHAnsi" w:cstheme="majorHAnsi"/>
          <w:lang w:val="kk-KZ"/>
        </w:rPr>
        <w:t xml:space="preserve">ры бар (12 бас) жануарларда субклиникалық </w:t>
      </w:r>
      <w:r w:rsidR="00C3362F" w:rsidRPr="00315C79">
        <w:rPr>
          <w:rFonts w:asciiTheme="majorHAnsi" w:eastAsia="Times New Roman" w:hAnsiTheme="majorHAnsi" w:cstheme="majorHAnsi"/>
          <w:lang w:val="kk-KZ"/>
        </w:rPr>
        <w:t>желінсаумен</w:t>
      </w:r>
      <w:r w:rsidRPr="00315C79">
        <w:rPr>
          <w:rFonts w:asciiTheme="majorHAnsi" w:eastAsia="Times New Roman" w:hAnsiTheme="majorHAnsi" w:cstheme="majorHAnsi"/>
          <w:lang w:val="kk-KZ"/>
        </w:rPr>
        <w:t xml:space="preserve"> ешбір жағдайы тіркелмеді, бұл жануарлардың субклиникалық </w:t>
      </w:r>
      <w:r w:rsidR="00C3362F" w:rsidRPr="00315C79">
        <w:rPr>
          <w:rFonts w:asciiTheme="majorHAnsi" w:eastAsia="Times New Roman" w:hAnsiTheme="majorHAnsi" w:cstheme="majorHAnsi"/>
          <w:lang w:val="kk-KZ"/>
        </w:rPr>
        <w:t>желінсау</w:t>
      </w:r>
      <w:r w:rsidRPr="00315C79">
        <w:rPr>
          <w:rFonts w:asciiTheme="majorHAnsi" w:eastAsia="Times New Roman" w:hAnsiTheme="majorHAnsi" w:cstheme="majorHAnsi"/>
          <w:lang w:val="kk-KZ"/>
        </w:rPr>
        <w:t xml:space="preserve"> төзімділігін алдын ала болжауға мүмкіндік береді.</w:t>
      </w:r>
    </w:p>
    <w:p w14:paraId="6ED34F9E" w14:textId="3991E133" w:rsidR="00D87B6F" w:rsidRPr="00315C79" w:rsidRDefault="00D87B6F" w:rsidP="008001F0">
      <w:pPr>
        <w:spacing w:after="0" w:line="240" w:lineRule="auto"/>
        <w:ind w:firstLine="567"/>
        <w:jc w:val="both"/>
        <w:rPr>
          <w:rFonts w:asciiTheme="majorHAnsi" w:hAnsiTheme="majorHAnsi" w:cstheme="majorHAnsi"/>
          <w:lang w:val="kk-KZ"/>
        </w:rPr>
      </w:pPr>
      <w:r w:rsidRPr="00315C79">
        <w:rPr>
          <w:rFonts w:asciiTheme="majorHAnsi" w:hAnsiTheme="majorHAnsi" w:cstheme="majorHAnsi"/>
          <w:lang w:val="kk-KZ"/>
        </w:rPr>
        <w:t xml:space="preserve">CXCR1 хемокиндік рецепторлары </w:t>
      </w:r>
      <w:r w:rsidR="00C3362F" w:rsidRPr="00315C79">
        <w:rPr>
          <w:rFonts w:asciiTheme="majorHAnsi" w:hAnsiTheme="majorHAnsi" w:cstheme="majorHAnsi"/>
          <w:lang w:val="kk-KZ"/>
        </w:rPr>
        <w:t xml:space="preserve">желінсауға </w:t>
      </w:r>
      <w:r w:rsidRPr="00315C79">
        <w:rPr>
          <w:rFonts w:asciiTheme="majorHAnsi" w:hAnsiTheme="majorHAnsi" w:cstheme="majorHAnsi"/>
          <w:lang w:val="kk-KZ"/>
        </w:rPr>
        <w:t xml:space="preserve">төзімділіктің </w:t>
      </w:r>
      <w:r w:rsidR="00C3362F" w:rsidRPr="00315C79">
        <w:rPr>
          <w:rFonts w:asciiTheme="majorHAnsi" w:hAnsiTheme="majorHAnsi" w:cstheme="majorHAnsi"/>
          <w:lang w:val="kk-KZ"/>
        </w:rPr>
        <w:t>болашақта</w:t>
      </w:r>
      <w:r w:rsidRPr="00315C79">
        <w:rPr>
          <w:rFonts w:asciiTheme="majorHAnsi" w:hAnsiTheme="majorHAnsi" w:cstheme="majorHAnsi"/>
          <w:lang w:val="kk-KZ"/>
        </w:rPr>
        <w:t xml:space="preserve"> генетикалық маркері болып табылады, себебі олар нейтрофилдердің миграциясын, жоюын және тіршілігін реттейді. Қытай ғалымдарының статис</w:t>
      </w:r>
      <w:r w:rsidR="007C2395" w:rsidRPr="00315C79">
        <w:rPr>
          <w:rFonts w:asciiTheme="majorHAnsi" w:hAnsiTheme="majorHAnsi" w:cstheme="majorHAnsi"/>
          <w:lang w:val="kk-KZ"/>
        </w:rPr>
        <w:t xml:space="preserve">тикалық талдаулары бойынша, </w:t>
      </w:r>
      <w:r w:rsidRPr="00315C79">
        <w:rPr>
          <w:rFonts w:asciiTheme="majorHAnsi" w:hAnsiTheme="majorHAnsi" w:cstheme="majorHAnsi"/>
          <w:lang w:val="kk-KZ"/>
        </w:rPr>
        <w:t xml:space="preserve">337A&gt;G, 365C&gt;T SNP полиморфизмдері сүттегі соматикалық </w:t>
      </w:r>
      <w:r w:rsidR="007C2395" w:rsidRPr="00315C79">
        <w:rPr>
          <w:rFonts w:asciiTheme="majorHAnsi" w:hAnsiTheme="majorHAnsi" w:cstheme="majorHAnsi"/>
          <w:lang w:val="kk-KZ"/>
        </w:rPr>
        <w:t>торшалардың</w:t>
      </w:r>
      <w:r w:rsidRPr="00315C79">
        <w:rPr>
          <w:rFonts w:asciiTheme="majorHAnsi" w:hAnsiTheme="majorHAnsi" w:cstheme="majorHAnsi"/>
          <w:lang w:val="kk-KZ"/>
        </w:rPr>
        <w:t xml:space="preserve"> санына айтарлықтай әсер етеді. Зерттеу нәтижелеріне сәйкес, CCAC/CCGC, CCAC/CTAT және CCAT/CTAT </w:t>
      </w:r>
      <w:r w:rsidR="007C2395" w:rsidRPr="00315C79">
        <w:rPr>
          <w:rFonts w:asciiTheme="majorHAnsi" w:hAnsiTheme="majorHAnsi" w:cstheme="majorHAnsi"/>
          <w:lang w:val="kk-KZ"/>
        </w:rPr>
        <w:t>аралас</w:t>
      </w:r>
      <w:r w:rsidRPr="00315C79">
        <w:rPr>
          <w:rFonts w:asciiTheme="majorHAnsi" w:hAnsiTheme="majorHAnsi" w:cstheme="majorHAnsi"/>
          <w:lang w:val="kk-KZ"/>
        </w:rPr>
        <w:t xml:space="preserve"> генотиптері бар сиырларда сүттегі соматикалық </w:t>
      </w:r>
      <w:r w:rsidR="007C2395" w:rsidRPr="00315C79">
        <w:rPr>
          <w:rFonts w:asciiTheme="majorHAnsi" w:hAnsiTheme="majorHAnsi" w:cstheme="majorHAnsi"/>
          <w:lang w:val="kk-KZ"/>
        </w:rPr>
        <w:t>торшалардың</w:t>
      </w:r>
      <w:r w:rsidRPr="00315C79">
        <w:rPr>
          <w:rFonts w:asciiTheme="majorHAnsi" w:hAnsiTheme="majorHAnsi" w:cstheme="majorHAnsi"/>
          <w:lang w:val="kk-KZ"/>
        </w:rPr>
        <w:t xml:space="preserve"> саны ең төменгі</w:t>
      </w:r>
      <w:r w:rsidR="007C2395" w:rsidRPr="00315C79">
        <w:rPr>
          <w:rFonts w:asciiTheme="majorHAnsi" w:hAnsiTheme="majorHAnsi" w:cstheme="majorHAnsi"/>
          <w:lang w:val="kk-KZ"/>
        </w:rPr>
        <w:t xml:space="preserve"> деңгейде, сондықтан авторлар </w:t>
      </w:r>
      <w:r w:rsidRPr="00315C79">
        <w:rPr>
          <w:rFonts w:asciiTheme="majorHAnsi" w:hAnsiTheme="majorHAnsi" w:cstheme="majorHAnsi"/>
          <w:lang w:val="kk-KZ"/>
        </w:rPr>
        <w:t>337A&gt;G, 365C&gt;T SNP полиморфизмдерін CXCR генінің кодтайтын бөлігінде қолдануды ұсынады</w:t>
      </w:r>
      <w:r w:rsidR="00C57EA8" w:rsidRPr="00315C79">
        <w:rPr>
          <w:rFonts w:asciiTheme="majorHAnsi" w:hAnsiTheme="majorHAnsi" w:cstheme="majorHAnsi"/>
          <w:lang w:val="kk-KZ"/>
        </w:rPr>
        <w:t xml:space="preserve">. Осылайша, SELL генінің локусында CT гетерозиготалы генотипі бар сиырлар субклиникалық желінсауға төзімдірек, ал MX1 g.143182088, CXCR1 +291C&gt;T, CXCR1 +1093C&gt;T гендерінің локустарында СССССТ аралас генотипі бар жануарларда субклиникалық желінсау ауыру қаупі жоғары </w:t>
      </w:r>
      <w:r w:rsidRPr="00315C79">
        <w:rPr>
          <w:rFonts w:asciiTheme="majorHAnsi" w:hAnsiTheme="majorHAnsi" w:cstheme="majorHAnsi"/>
          <w:lang w:val="kk-KZ"/>
        </w:rPr>
        <w:t>[2</w:t>
      </w:r>
      <w:r w:rsidR="00C57EA8" w:rsidRPr="00315C79">
        <w:rPr>
          <w:rFonts w:asciiTheme="majorHAnsi" w:hAnsiTheme="majorHAnsi" w:cstheme="majorHAnsi"/>
          <w:lang w:val="kk-KZ"/>
        </w:rPr>
        <w:t>7</w:t>
      </w:r>
      <w:r w:rsidR="00F931E5" w:rsidRPr="00315C79">
        <w:rPr>
          <w:rFonts w:asciiTheme="majorHAnsi" w:hAnsiTheme="majorHAnsi" w:cstheme="majorHAnsi"/>
          <w:lang w:val="kk-KZ"/>
        </w:rPr>
        <w:t xml:space="preserve">, б. </w:t>
      </w:r>
      <w:r w:rsidR="00132BF2" w:rsidRPr="00315C79">
        <w:rPr>
          <w:rFonts w:asciiTheme="majorHAnsi" w:hAnsiTheme="majorHAnsi" w:cstheme="majorHAnsi"/>
          <w:lang w:val="kk-KZ"/>
        </w:rPr>
        <w:t>2725</w:t>
      </w:r>
      <w:r w:rsidRPr="00315C79">
        <w:rPr>
          <w:rFonts w:asciiTheme="majorHAnsi" w:hAnsiTheme="majorHAnsi" w:cstheme="majorHAnsi"/>
          <w:lang w:val="kk-KZ"/>
        </w:rPr>
        <w:t xml:space="preserve">]. Зерттеушілердің пікірінше, c.980AG, c.735C&gt;G, CXCR1+472, CXCR1+777 кодтайтын бөліктегі </w:t>
      </w:r>
      <w:r w:rsidRPr="00315C79">
        <w:rPr>
          <w:rFonts w:asciiTheme="majorHAnsi" w:hAnsiTheme="majorHAnsi" w:cstheme="majorHAnsi"/>
          <w:lang w:val="kk-KZ"/>
        </w:rPr>
        <w:lastRenderedPageBreak/>
        <w:t>SNP полиморфизмдері мен CXCR1−1768 SNP полиморфизмдері 5' фланкирующий бө</w:t>
      </w:r>
      <w:r w:rsidR="007C2395" w:rsidRPr="00315C79">
        <w:rPr>
          <w:rFonts w:asciiTheme="majorHAnsi" w:hAnsiTheme="majorHAnsi" w:cstheme="majorHAnsi"/>
          <w:lang w:val="kk-KZ"/>
        </w:rPr>
        <w:t>лікте сүттегі соматикалық торша</w:t>
      </w:r>
      <w:r w:rsidRPr="00315C79">
        <w:rPr>
          <w:rFonts w:asciiTheme="majorHAnsi" w:hAnsiTheme="majorHAnsi" w:cstheme="majorHAnsi"/>
          <w:lang w:val="kk-KZ"/>
        </w:rPr>
        <w:t xml:space="preserve">лардың санына </w:t>
      </w:r>
      <w:r w:rsidR="007C2395" w:rsidRPr="00315C79">
        <w:rPr>
          <w:rFonts w:asciiTheme="majorHAnsi" w:hAnsiTheme="majorHAnsi" w:cstheme="majorHAnsi"/>
          <w:lang w:val="kk-KZ"/>
        </w:rPr>
        <w:t>сәйкестендірілген</w:t>
      </w:r>
      <w:r w:rsidRPr="00315C79">
        <w:rPr>
          <w:rFonts w:asciiTheme="majorHAnsi" w:hAnsiTheme="majorHAnsi" w:cstheme="majorHAnsi"/>
          <w:lang w:val="kk-KZ"/>
        </w:rPr>
        <w:t xml:space="preserve"> [1</w:t>
      </w:r>
      <w:r w:rsidR="00C57EA8" w:rsidRPr="00315C79">
        <w:rPr>
          <w:rFonts w:asciiTheme="majorHAnsi" w:hAnsiTheme="majorHAnsi" w:cstheme="majorHAnsi"/>
          <w:lang w:val="kk-KZ"/>
        </w:rPr>
        <w:t>7</w:t>
      </w:r>
      <w:r w:rsidR="0050019B" w:rsidRPr="00315C79">
        <w:rPr>
          <w:rFonts w:asciiTheme="majorHAnsi" w:hAnsiTheme="majorHAnsi" w:cstheme="majorHAnsi"/>
          <w:lang w:val="kk-KZ"/>
        </w:rPr>
        <w:t>5</w:t>
      </w:r>
      <w:r w:rsidRPr="00315C79">
        <w:rPr>
          <w:rFonts w:asciiTheme="majorHAnsi" w:hAnsiTheme="majorHAnsi" w:cstheme="majorHAnsi"/>
          <w:lang w:val="kk-KZ"/>
        </w:rPr>
        <w:t>,</w:t>
      </w:r>
      <w:r w:rsidR="00F931E5" w:rsidRPr="00315C79">
        <w:rPr>
          <w:rFonts w:asciiTheme="majorHAnsi" w:hAnsiTheme="majorHAnsi" w:cstheme="majorHAnsi"/>
          <w:lang w:val="kk-KZ"/>
        </w:rPr>
        <w:t xml:space="preserve"> </w:t>
      </w:r>
      <w:r w:rsidR="00F65BE9" w:rsidRPr="00315C79">
        <w:rPr>
          <w:rFonts w:asciiTheme="majorHAnsi" w:hAnsiTheme="majorHAnsi" w:cstheme="majorHAnsi"/>
          <w:lang w:val="kk-KZ"/>
        </w:rPr>
        <w:t>17</w:t>
      </w:r>
      <w:r w:rsidR="0050019B" w:rsidRPr="00315C79">
        <w:rPr>
          <w:rFonts w:asciiTheme="majorHAnsi" w:hAnsiTheme="majorHAnsi" w:cstheme="majorHAnsi"/>
          <w:lang w:val="kk-KZ"/>
        </w:rPr>
        <w:t>6</w:t>
      </w:r>
      <w:r w:rsidRPr="00315C79">
        <w:rPr>
          <w:rFonts w:asciiTheme="majorHAnsi" w:hAnsiTheme="majorHAnsi" w:cstheme="majorHAnsi"/>
          <w:lang w:val="kk-KZ"/>
        </w:rPr>
        <w:t>].</w:t>
      </w:r>
    </w:p>
    <w:p w14:paraId="60DED6C8" w14:textId="503F3A91" w:rsidR="00D87B6F" w:rsidRPr="00315C79" w:rsidRDefault="00C57EA8" w:rsidP="008001F0">
      <w:pPr>
        <w:widowControl w:val="0"/>
        <w:autoSpaceDE w:val="0"/>
        <w:spacing w:after="0" w:line="240" w:lineRule="auto"/>
        <w:ind w:firstLine="567"/>
        <w:jc w:val="both"/>
        <w:rPr>
          <w:rFonts w:asciiTheme="majorHAnsi" w:hAnsiTheme="majorHAnsi" w:cstheme="majorHAnsi"/>
          <w:lang w:val="kk-KZ"/>
        </w:rPr>
      </w:pPr>
      <w:r w:rsidRPr="00315C79">
        <w:rPr>
          <w:rFonts w:asciiTheme="majorHAnsi" w:hAnsiTheme="majorHAnsi" w:cstheme="majorHAnsi"/>
          <w:lang w:val="kk-KZ"/>
        </w:rPr>
        <w:t xml:space="preserve"> </w:t>
      </w:r>
      <w:r w:rsidR="00D87B6F" w:rsidRPr="00315C79">
        <w:rPr>
          <w:rFonts w:asciiTheme="majorHAnsi" w:hAnsiTheme="majorHAnsi" w:cstheme="majorHAnsi"/>
          <w:lang w:val="kk-KZ"/>
        </w:rPr>
        <w:t>«Амиран»</w:t>
      </w:r>
      <w:r w:rsidR="007C2395" w:rsidRPr="00315C79">
        <w:rPr>
          <w:rFonts w:asciiTheme="majorHAnsi" w:hAnsiTheme="majorHAnsi" w:cstheme="majorHAnsi"/>
          <w:lang w:val="kk-KZ"/>
        </w:rPr>
        <w:t xml:space="preserve"> ЖШС</w:t>
      </w:r>
      <w:r w:rsidR="00D87B6F" w:rsidRPr="00315C79">
        <w:rPr>
          <w:rFonts w:asciiTheme="majorHAnsi" w:hAnsiTheme="majorHAnsi" w:cstheme="majorHAnsi"/>
          <w:lang w:val="kk-KZ"/>
        </w:rPr>
        <w:t xml:space="preserve"> </w:t>
      </w:r>
      <w:r w:rsidR="007C2395" w:rsidRPr="00315C79">
        <w:rPr>
          <w:rFonts w:asciiTheme="majorHAnsi" w:hAnsiTheme="majorHAnsi" w:cstheme="majorHAnsi"/>
          <w:lang w:val="kk-KZ"/>
        </w:rPr>
        <w:t>асыл тұқымды</w:t>
      </w:r>
      <w:r w:rsidR="00D87B6F" w:rsidRPr="00315C79">
        <w:rPr>
          <w:rFonts w:asciiTheme="majorHAnsi" w:hAnsiTheme="majorHAnsi" w:cstheme="majorHAnsi"/>
          <w:lang w:val="kk-KZ"/>
        </w:rPr>
        <w:t xml:space="preserve"> голшт</w:t>
      </w:r>
      <w:r w:rsidR="007C2395" w:rsidRPr="00315C79">
        <w:rPr>
          <w:rFonts w:asciiTheme="majorHAnsi" w:hAnsiTheme="majorHAnsi" w:cstheme="majorHAnsi"/>
          <w:lang w:val="kk-KZ"/>
        </w:rPr>
        <w:t>еин тұқымды сиырлар бойынша ПТР-</w:t>
      </w:r>
      <w:r w:rsidR="00D87B6F" w:rsidRPr="00315C79">
        <w:rPr>
          <w:rFonts w:asciiTheme="majorHAnsi" w:hAnsiTheme="majorHAnsi" w:cstheme="majorHAnsi"/>
          <w:lang w:val="kk-KZ"/>
        </w:rPr>
        <w:t>РФ</w:t>
      </w:r>
      <w:r w:rsidR="007C2395" w:rsidRPr="00315C79">
        <w:rPr>
          <w:rFonts w:asciiTheme="majorHAnsi" w:hAnsiTheme="majorHAnsi" w:cstheme="majorHAnsi"/>
          <w:lang w:val="kk-KZ"/>
        </w:rPr>
        <w:t>ҰП</w:t>
      </w:r>
      <w:r w:rsidR="00D87B6F" w:rsidRPr="00315C79">
        <w:rPr>
          <w:rFonts w:asciiTheme="majorHAnsi" w:hAnsiTheme="majorHAnsi" w:cstheme="majorHAnsi"/>
          <w:lang w:val="kk-KZ"/>
        </w:rPr>
        <w:t xml:space="preserve"> әдісімен жүргізілген генотиптеу нәтижелері бойынша TLR6 генінің локусында генетикалық полиморфизм анықталды. Барлық үш генетикалық </w:t>
      </w:r>
      <w:r w:rsidR="007C2395" w:rsidRPr="00315C79">
        <w:rPr>
          <w:rFonts w:asciiTheme="majorHAnsi" w:hAnsiTheme="majorHAnsi" w:cstheme="majorHAnsi"/>
          <w:lang w:val="kk-KZ"/>
        </w:rPr>
        <w:t>нұсқалар</w:t>
      </w:r>
      <w:r w:rsidR="00D87B6F" w:rsidRPr="00315C79">
        <w:rPr>
          <w:rFonts w:asciiTheme="majorHAnsi" w:hAnsiTheme="majorHAnsi" w:cstheme="majorHAnsi"/>
          <w:lang w:val="kk-KZ"/>
        </w:rPr>
        <w:t>: ТТ, СТ және СС тіркелді, алайда осы генетикалық локустың полиморфизмі минималды болды, себебі гомозигот</w:t>
      </w:r>
      <w:r w:rsidR="00944943" w:rsidRPr="00315C79">
        <w:rPr>
          <w:rFonts w:asciiTheme="majorHAnsi" w:hAnsiTheme="majorHAnsi" w:cstheme="majorHAnsi"/>
          <w:lang w:val="kk-KZ"/>
        </w:rPr>
        <w:t xml:space="preserve">алы </w:t>
      </w:r>
      <w:r w:rsidR="00D87B6F" w:rsidRPr="00315C79">
        <w:rPr>
          <w:rFonts w:asciiTheme="majorHAnsi" w:hAnsiTheme="majorHAnsi" w:cstheme="majorHAnsi"/>
          <w:lang w:val="kk-KZ"/>
        </w:rPr>
        <w:t>ТТ генот</w:t>
      </w:r>
      <w:r w:rsidR="007C2395" w:rsidRPr="00315C79">
        <w:rPr>
          <w:rFonts w:asciiTheme="majorHAnsi" w:hAnsiTheme="majorHAnsi" w:cstheme="majorHAnsi"/>
          <w:lang w:val="kk-KZ"/>
        </w:rPr>
        <w:t>ипінің жиілігі өте жоғары болып</w:t>
      </w:r>
      <w:r w:rsidR="00D87B6F" w:rsidRPr="00315C79">
        <w:rPr>
          <w:rFonts w:asciiTheme="majorHAnsi" w:hAnsiTheme="majorHAnsi" w:cstheme="majorHAnsi"/>
          <w:lang w:val="kk-KZ"/>
        </w:rPr>
        <w:t xml:space="preserve"> 93,87% құрады, ал СТ және СС генотиптерінің жиілігі тек 3,06% болды. Бұл факт ұзақ уақыт бойы жүргізілген интенситивті селекциялық </w:t>
      </w:r>
      <w:r w:rsidR="00944943" w:rsidRPr="00315C79">
        <w:rPr>
          <w:rFonts w:asciiTheme="majorHAnsi" w:hAnsiTheme="majorHAnsi" w:cstheme="majorHAnsi"/>
          <w:lang w:val="kk-KZ"/>
        </w:rPr>
        <w:t>үрдістің</w:t>
      </w:r>
      <w:r w:rsidR="00D87B6F" w:rsidRPr="00315C79">
        <w:rPr>
          <w:rFonts w:asciiTheme="majorHAnsi" w:hAnsiTheme="majorHAnsi" w:cstheme="majorHAnsi"/>
          <w:lang w:val="kk-KZ"/>
        </w:rPr>
        <w:t xml:space="preserve"> және жануарларды сүт өнімділігі бойынша сұрыптау нәтижесінде генетикалық тепе-теңдіктің бұзылғанын көрсетеді. BRCA1 генінің басқа локусын</w:t>
      </w:r>
      <w:r w:rsidR="00141D4D" w:rsidRPr="00315C79">
        <w:rPr>
          <w:rFonts w:asciiTheme="majorHAnsi" w:hAnsiTheme="majorHAnsi" w:cstheme="majorHAnsi"/>
          <w:lang w:val="kk-KZ"/>
        </w:rPr>
        <w:t>да барлық үш генетикалық нұсқа</w:t>
      </w:r>
      <w:r w:rsidR="00D87B6F" w:rsidRPr="00315C79">
        <w:rPr>
          <w:rFonts w:asciiTheme="majorHAnsi" w:hAnsiTheme="majorHAnsi" w:cstheme="majorHAnsi"/>
          <w:lang w:val="kk-KZ"/>
        </w:rPr>
        <w:t xml:space="preserve"> анықталды: АА – 6,38%, AB – 41,48%, ВВ – 52,12%. Зерттелген сиырларда генетикалық </w:t>
      </w:r>
      <w:r w:rsidR="007C2395" w:rsidRPr="00315C79">
        <w:rPr>
          <w:rFonts w:asciiTheme="majorHAnsi" w:hAnsiTheme="majorHAnsi" w:cstheme="majorHAnsi"/>
          <w:lang w:val="kk-KZ"/>
        </w:rPr>
        <w:t>нұсқалар</w:t>
      </w:r>
      <w:r w:rsidR="00D87B6F" w:rsidRPr="00315C79">
        <w:rPr>
          <w:rFonts w:asciiTheme="majorHAnsi" w:hAnsiTheme="majorHAnsi" w:cstheme="majorHAnsi"/>
          <w:lang w:val="kk-KZ"/>
        </w:rPr>
        <w:t xml:space="preserve"> салыстырмалы түрде біркелкі таралған, бұл TLR6 генінің локусымен салыстырғанда.</w:t>
      </w:r>
      <w:r w:rsidR="007C2395" w:rsidRPr="00315C79">
        <w:rPr>
          <w:rFonts w:asciiTheme="majorHAnsi" w:hAnsiTheme="majorHAnsi" w:cstheme="majorHAnsi"/>
          <w:lang w:val="kk-KZ"/>
        </w:rPr>
        <w:t xml:space="preserve"> </w:t>
      </w:r>
      <w:r w:rsidR="00D87B6F" w:rsidRPr="00315C79">
        <w:rPr>
          <w:rFonts w:asciiTheme="majorHAnsi" w:hAnsiTheme="majorHAnsi" w:cstheme="majorHAnsi"/>
          <w:lang w:val="kk-KZ"/>
        </w:rPr>
        <w:t xml:space="preserve">TLR6 генінің локусы бойынша клиникалық және субклиникалық </w:t>
      </w:r>
      <w:r w:rsidR="007C2395" w:rsidRPr="00315C79">
        <w:rPr>
          <w:rFonts w:asciiTheme="majorHAnsi" w:hAnsiTheme="majorHAnsi" w:cstheme="majorHAnsi"/>
          <w:lang w:val="kk-KZ"/>
        </w:rPr>
        <w:t>желінсаумен</w:t>
      </w:r>
      <w:r w:rsidR="00D87B6F" w:rsidRPr="00315C79">
        <w:rPr>
          <w:rFonts w:asciiTheme="majorHAnsi" w:hAnsiTheme="majorHAnsi" w:cstheme="majorHAnsi"/>
          <w:lang w:val="kk-KZ"/>
        </w:rPr>
        <w:t xml:space="preserve"> ауыруды талдау жүргізуді мақсатқа сай деп есептемейміз, себебі зерттелген жануарлардың 93%-дан астамы </w:t>
      </w:r>
      <w:r w:rsidR="00DD1AE8" w:rsidRPr="00315C79">
        <w:rPr>
          <w:rFonts w:asciiTheme="majorHAnsi" w:hAnsiTheme="majorHAnsi" w:cstheme="majorHAnsi"/>
          <w:lang w:val="kk-KZ"/>
        </w:rPr>
        <w:t>гомозиготалы</w:t>
      </w:r>
      <w:r w:rsidR="00D87B6F" w:rsidRPr="00315C79">
        <w:rPr>
          <w:rFonts w:asciiTheme="majorHAnsi" w:hAnsiTheme="majorHAnsi" w:cstheme="majorHAnsi"/>
          <w:lang w:val="kk-KZ"/>
        </w:rPr>
        <w:t xml:space="preserve"> ТТ генотипіне ие. BRCA1 генінің локусы бойынша зерттеу нәтижелері көрсеткендей, екі формадағы </w:t>
      </w:r>
      <w:r w:rsidR="007C2395" w:rsidRPr="00315C79">
        <w:rPr>
          <w:rFonts w:asciiTheme="majorHAnsi" w:hAnsiTheme="majorHAnsi" w:cstheme="majorHAnsi"/>
          <w:lang w:val="kk-KZ"/>
        </w:rPr>
        <w:t>желінсауға</w:t>
      </w:r>
      <w:r w:rsidR="00D87B6F" w:rsidRPr="00315C79">
        <w:rPr>
          <w:rFonts w:asciiTheme="majorHAnsi" w:hAnsiTheme="majorHAnsi" w:cstheme="majorHAnsi"/>
          <w:lang w:val="kk-KZ"/>
        </w:rPr>
        <w:t xml:space="preserve"> де ең сезімтал жануарлар гетерозиго</w:t>
      </w:r>
      <w:r w:rsidR="00E97498" w:rsidRPr="00315C79">
        <w:rPr>
          <w:rFonts w:asciiTheme="majorHAnsi" w:hAnsiTheme="majorHAnsi" w:cstheme="majorHAnsi"/>
          <w:lang w:val="kk-KZ"/>
        </w:rPr>
        <w:t>талы</w:t>
      </w:r>
      <w:r w:rsidR="008E76A2" w:rsidRPr="00315C79">
        <w:rPr>
          <w:rFonts w:asciiTheme="majorHAnsi" w:hAnsiTheme="majorHAnsi" w:cstheme="majorHAnsi"/>
          <w:lang w:val="kk-KZ"/>
        </w:rPr>
        <w:t>голшт</w:t>
      </w:r>
      <w:r w:rsidR="00D87B6F" w:rsidRPr="00315C79">
        <w:rPr>
          <w:rFonts w:asciiTheme="majorHAnsi" w:hAnsiTheme="majorHAnsi" w:cstheme="majorHAnsi"/>
          <w:lang w:val="kk-KZ"/>
        </w:rPr>
        <w:t xml:space="preserve"> AB генотипі бар сиырлар болды, олардың клиникалық </w:t>
      </w:r>
      <w:r w:rsidR="007C2395" w:rsidRPr="00315C79">
        <w:rPr>
          <w:rFonts w:asciiTheme="majorHAnsi" w:hAnsiTheme="majorHAnsi" w:cstheme="majorHAnsi"/>
          <w:lang w:val="kk-KZ"/>
        </w:rPr>
        <w:t>желінсау</w:t>
      </w:r>
      <w:r w:rsidR="00D87B6F" w:rsidRPr="00315C79">
        <w:rPr>
          <w:rFonts w:asciiTheme="majorHAnsi" w:hAnsiTheme="majorHAnsi" w:cstheme="majorHAnsi"/>
          <w:lang w:val="kk-KZ"/>
        </w:rPr>
        <w:t xml:space="preserve"> таралуы 5,12%, ал субклиникалық </w:t>
      </w:r>
      <w:r w:rsidR="007C2395" w:rsidRPr="00315C79">
        <w:rPr>
          <w:rFonts w:asciiTheme="majorHAnsi" w:hAnsiTheme="majorHAnsi" w:cstheme="majorHAnsi"/>
          <w:lang w:val="kk-KZ"/>
        </w:rPr>
        <w:t>желінсау</w:t>
      </w:r>
      <w:r w:rsidR="00D87B6F" w:rsidRPr="00315C79">
        <w:rPr>
          <w:rFonts w:asciiTheme="majorHAnsi" w:hAnsiTheme="majorHAnsi" w:cstheme="majorHAnsi"/>
          <w:lang w:val="kk-KZ"/>
        </w:rPr>
        <w:t xml:space="preserve"> таралуы 12,82% құрады. </w:t>
      </w:r>
      <w:r w:rsidR="00DD1AE8" w:rsidRPr="00315C79">
        <w:rPr>
          <w:rFonts w:asciiTheme="majorHAnsi" w:hAnsiTheme="majorHAnsi" w:cstheme="majorHAnsi"/>
          <w:lang w:val="kk-KZ"/>
        </w:rPr>
        <w:t>Гомозиготалы</w:t>
      </w:r>
      <w:r w:rsidR="00D87B6F" w:rsidRPr="00315C79">
        <w:rPr>
          <w:rFonts w:asciiTheme="majorHAnsi" w:hAnsiTheme="majorHAnsi" w:cstheme="majorHAnsi"/>
          <w:lang w:val="kk-KZ"/>
        </w:rPr>
        <w:t xml:space="preserve"> ВВ генотипі бар сиырларда бұл көрсеткіштер сәйкесінше 2,04% және 6,12% болды, ал АА </w:t>
      </w:r>
      <w:r w:rsidR="00DD1AE8" w:rsidRPr="00315C79">
        <w:rPr>
          <w:rFonts w:asciiTheme="majorHAnsi" w:hAnsiTheme="majorHAnsi" w:cstheme="majorHAnsi"/>
          <w:lang w:val="kk-KZ"/>
        </w:rPr>
        <w:t>гомозиготалы</w:t>
      </w:r>
      <w:r w:rsidR="00D87B6F" w:rsidRPr="00315C79">
        <w:rPr>
          <w:rFonts w:asciiTheme="majorHAnsi" w:hAnsiTheme="majorHAnsi" w:cstheme="majorHAnsi"/>
          <w:lang w:val="kk-KZ"/>
        </w:rPr>
        <w:t xml:space="preserve"> генотипі бар сиырларда клиникалық және субклиникалық </w:t>
      </w:r>
      <w:r w:rsidR="007C2395" w:rsidRPr="00315C79">
        <w:rPr>
          <w:rFonts w:asciiTheme="majorHAnsi" w:hAnsiTheme="majorHAnsi" w:cstheme="majorHAnsi"/>
          <w:lang w:val="kk-KZ"/>
        </w:rPr>
        <w:t>желінсау</w:t>
      </w:r>
      <w:r w:rsidR="00D87B6F" w:rsidRPr="00315C79">
        <w:rPr>
          <w:rFonts w:asciiTheme="majorHAnsi" w:hAnsiTheme="majorHAnsi" w:cstheme="majorHAnsi"/>
          <w:lang w:val="kk-KZ"/>
        </w:rPr>
        <w:t xml:space="preserve"> анықталмады (0,0%). Алайда, BRCA1 генінің локусындағы генетикалық </w:t>
      </w:r>
      <w:r w:rsidR="00A36822" w:rsidRPr="00315C79">
        <w:rPr>
          <w:rFonts w:asciiTheme="majorHAnsi" w:hAnsiTheme="majorHAnsi" w:cstheme="majorHAnsi"/>
          <w:color w:val="000000" w:themeColor="text1"/>
          <w:lang w:val="kk-KZ"/>
        </w:rPr>
        <w:t>нұсқалардың</w:t>
      </w:r>
      <w:r w:rsidR="00D87B6F" w:rsidRPr="00315C79">
        <w:rPr>
          <w:rFonts w:asciiTheme="majorHAnsi" w:hAnsiTheme="majorHAnsi" w:cstheme="majorHAnsi"/>
          <w:lang w:val="kk-KZ"/>
        </w:rPr>
        <w:t xml:space="preserve"> біркелкі таралмауы зерттелген жануарлар тобында генотиптеу нәтижелерін статистикалық өңдеуді қиындатады. Осылайша, BRCA1 генінің локусында ДНҚ үлгілерін генотиптеу нәтижелері бойынша алынған алдын ала деректер жануарлар АА және ВВ генотиптері бар сиырлардың </w:t>
      </w:r>
      <w:r w:rsidR="007C2395" w:rsidRPr="00315C79">
        <w:rPr>
          <w:rFonts w:asciiTheme="majorHAnsi" w:hAnsiTheme="majorHAnsi" w:cstheme="majorHAnsi"/>
          <w:lang w:val="kk-KZ"/>
        </w:rPr>
        <w:t>желінсауға</w:t>
      </w:r>
      <w:r w:rsidR="00D87B6F" w:rsidRPr="00315C79">
        <w:rPr>
          <w:rFonts w:asciiTheme="majorHAnsi" w:hAnsiTheme="majorHAnsi" w:cstheme="majorHAnsi"/>
          <w:lang w:val="kk-KZ"/>
        </w:rPr>
        <w:t xml:space="preserve"> көбірек төзімді екенін болжауға мүмкіндік береді.</w:t>
      </w:r>
    </w:p>
    <w:p w14:paraId="5B3345C2" w14:textId="3067850F" w:rsidR="0033374D" w:rsidRPr="00315C79" w:rsidRDefault="0033374D" w:rsidP="008001F0">
      <w:pPr>
        <w:spacing w:after="0" w:line="240" w:lineRule="auto"/>
        <w:ind w:firstLine="567"/>
        <w:jc w:val="both"/>
        <w:rPr>
          <w:rFonts w:asciiTheme="majorHAnsi" w:eastAsia="Times New Roman" w:hAnsiTheme="majorHAnsi" w:cstheme="majorHAnsi"/>
          <w:lang w:val="kk-KZ"/>
        </w:rPr>
      </w:pPr>
      <w:r w:rsidRPr="00315C79">
        <w:rPr>
          <w:rFonts w:asciiTheme="majorHAnsi" w:eastAsia="Times New Roman" w:hAnsiTheme="majorHAnsi" w:cstheme="majorHAnsi"/>
          <w:lang w:val="kk-KZ"/>
        </w:rPr>
        <w:t xml:space="preserve">Ғалымдардың зерттеу нәтижелеріне сәйкес, голштеин сиырларының </w:t>
      </w:r>
      <w:r w:rsidRPr="00315C79">
        <w:rPr>
          <w:rFonts w:asciiTheme="majorHAnsi" w:eastAsia="Times New Roman" w:hAnsiTheme="majorHAnsi" w:cstheme="majorHAnsi"/>
          <w:color w:val="000000" w:themeColor="text1"/>
          <w:lang w:val="kk-KZ"/>
        </w:rPr>
        <w:t>желінсаудың субклиникалық түріне төзімділігін генетикалық факторлармен</w:t>
      </w:r>
      <w:r w:rsidRPr="00315C79">
        <w:rPr>
          <w:rFonts w:asciiTheme="majorHAnsi" w:hAnsiTheme="majorHAnsi" w:cstheme="majorHAnsi"/>
          <w:color w:val="000000" w:themeColor="text1"/>
          <w:lang w:val="kk-KZ"/>
        </w:rPr>
        <w:t xml:space="preserve"> </w:t>
      </w:r>
      <w:r w:rsidRPr="00315C79">
        <w:rPr>
          <w:rFonts w:asciiTheme="majorHAnsi" w:eastAsia="Times New Roman" w:hAnsiTheme="majorHAnsi" w:cstheme="majorHAnsi"/>
          <w:color w:val="000000" w:themeColor="text1"/>
          <w:lang w:val="kk-KZ"/>
        </w:rPr>
        <w:t xml:space="preserve">анықталады, күтіп бағу технологиясы, азықтандыру бірдей кейбір жануарларда субклиникалық желінсау пайда </w:t>
      </w:r>
      <w:r w:rsidRPr="00315C79">
        <w:rPr>
          <w:rFonts w:asciiTheme="majorHAnsi" w:eastAsia="Times New Roman" w:hAnsiTheme="majorHAnsi" w:cstheme="majorHAnsi"/>
          <w:lang w:val="kk-KZ"/>
        </w:rPr>
        <w:t>болады, ал кейбір жануарларда теріс этиологиялық факторларға төзімді келеді. Осылайша, біз келесі гендердің кодтау бөлігіндегі SNP полиморфизмдерін ДНҚ маркерлері ретінде зерттедік: MX1, CXCR1 c.+291C&gt;T, CXCR1 +1093C&gt;T. Зерттелетін ген локустарындағы аллельдерді анықтау үшін ПТР-РФҰП талдау әдісі қолданылды. «Амиран» ЖШС сиырларының зерттелген сиырлар тобының генетикасы әртүрлі болып шықты: MX1, CXCR1. CXCR1</w:t>
      </w:r>
      <w:r w:rsidRPr="00315C79">
        <w:rPr>
          <w:rFonts w:asciiTheme="majorHAnsi" w:hAnsiTheme="majorHAnsi" w:cstheme="majorHAnsi"/>
          <w:lang w:val="kk-KZ"/>
        </w:rPr>
        <w:t xml:space="preserve"> </w:t>
      </w:r>
      <w:r w:rsidRPr="00315C79">
        <w:rPr>
          <w:rFonts w:asciiTheme="majorHAnsi" w:eastAsia="Times New Roman" w:hAnsiTheme="majorHAnsi" w:cstheme="majorHAnsi"/>
          <w:lang w:val="kk-KZ"/>
        </w:rPr>
        <w:t>c.+291C&gt;T ген локусы бойынша</w:t>
      </w:r>
      <w:r w:rsidRPr="00315C79">
        <w:rPr>
          <w:rFonts w:asciiTheme="majorHAnsi" w:hAnsiTheme="majorHAnsi" w:cstheme="majorHAnsi"/>
          <w:lang w:val="kk-KZ"/>
        </w:rPr>
        <w:t xml:space="preserve"> </w:t>
      </w:r>
      <w:r w:rsidRPr="00315C79">
        <w:rPr>
          <w:rFonts w:asciiTheme="majorHAnsi" w:eastAsia="Times New Roman" w:hAnsiTheme="majorHAnsi" w:cstheme="majorHAnsi"/>
          <w:lang w:val="kk-KZ"/>
        </w:rPr>
        <w:t xml:space="preserve">барлық үш генетикалық нұсқа гендік локустарда анықталды,  генетикалық нұсқалардың біркелкі таралуы байқалады: сәйкесінше TT, CT және CC. 4, 14, 23 үлгілерде, χ2 мәні - 1,4117. Дегенмен, басқа гендік локустар, MX1 және CXCR1, +1093C&gt;T </w:t>
      </w:r>
      <w:r w:rsidRPr="00315C79">
        <w:rPr>
          <w:rFonts w:asciiTheme="majorHAnsi" w:eastAsia="Times New Roman" w:hAnsiTheme="majorHAnsi" w:cstheme="majorHAnsi"/>
          <w:lang w:val="kk-KZ"/>
        </w:rPr>
        <w:lastRenderedPageBreak/>
        <w:t>үшін генетикалық нұсқалардың нақты таралуының генотиптердің теориялық таралуынан айтарлықтай ауытқуы байқалады, нәтижесінде χ2 мәні сәйкесінше 10,6261 және 9,7137 жоғарылайды. Үш ген локус бойынша MX1 (T=0,27, C=0,73), CXCR1, c.+291C&gt;T (T=0,29, C=0,71), CXCR1, +1093C&gt;T (C= 0,72, C=0,28) гендік тепе-теңдігі бұзылған.</w:t>
      </w:r>
    </w:p>
    <w:p w14:paraId="0F4B7880" w14:textId="791E8370" w:rsidR="0033374D" w:rsidRPr="00315C79" w:rsidRDefault="0033374D" w:rsidP="008001F0">
      <w:pPr>
        <w:spacing w:after="0" w:line="240" w:lineRule="auto"/>
        <w:ind w:firstLine="567"/>
        <w:jc w:val="both"/>
        <w:rPr>
          <w:rFonts w:asciiTheme="majorHAnsi" w:eastAsia="Times New Roman" w:hAnsiTheme="majorHAnsi" w:cstheme="majorHAnsi"/>
          <w:lang w:val="kk-KZ"/>
        </w:rPr>
      </w:pPr>
      <w:r w:rsidRPr="00315C79">
        <w:rPr>
          <w:rFonts w:asciiTheme="majorHAnsi" w:eastAsia="Times New Roman" w:hAnsiTheme="majorHAnsi" w:cstheme="majorHAnsi"/>
          <w:lang w:val="kk-KZ"/>
        </w:rPr>
        <w:t>Голштеин сиыр тұқымындағы MX1, CXCR1 c.+291C&gt;T, CXCR1 +1093C&gt;T зерттелетін гендік локустар бойынша генетикалық нұсқалардың таралуына қатысты әдебиеттерде әртүрлі мәліметтер бар. Біздің деректеріміз бойынша «Амиран» ЖШС асыл тұқымды шаруашылығының голштеин тұқымды сиырларында C&gt;T MX1-g.143182088 гендік локусында гомозиготалы СС генотипі (0,58) мал басы басым, басқа генотиптері бар жануарлардың үлесі ТТ және СТ 0,12 және 0,30 болды, бұл басқа ғалымдардың [</w:t>
      </w:r>
      <w:r w:rsidR="00A101CA" w:rsidRPr="00315C79">
        <w:rPr>
          <w:rFonts w:asciiTheme="majorHAnsi" w:eastAsia="Times New Roman" w:hAnsiTheme="majorHAnsi" w:cstheme="majorHAnsi"/>
          <w:lang w:val="kk-KZ"/>
        </w:rPr>
        <w:t>19,</w:t>
      </w:r>
      <w:r w:rsidR="00F931E5" w:rsidRPr="00315C79">
        <w:rPr>
          <w:rFonts w:asciiTheme="majorHAnsi" w:eastAsia="Times New Roman" w:hAnsiTheme="majorHAnsi" w:cstheme="majorHAnsi"/>
          <w:lang w:val="kk-KZ"/>
        </w:rPr>
        <w:t xml:space="preserve"> б.</w:t>
      </w:r>
      <w:r w:rsidR="00132BF2" w:rsidRPr="00315C79">
        <w:rPr>
          <w:rFonts w:asciiTheme="majorHAnsi" w:eastAsia="Times New Roman" w:hAnsiTheme="majorHAnsi" w:cstheme="majorHAnsi"/>
          <w:lang w:val="kk-KZ"/>
        </w:rPr>
        <w:t>25</w:t>
      </w:r>
      <w:r w:rsidR="00F931E5" w:rsidRPr="00315C79">
        <w:rPr>
          <w:rFonts w:asciiTheme="majorHAnsi" w:eastAsia="Times New Roman" w:hAnsiTheme="majorHAnsi" w:cstheme="majorHAnsi"/>
          <w:lang w:val="kk-KZ"/>
        </w:rPr>
        <w:t xml:space="preserve">; </w:t>
      </w:r>
      <w:r w:rsidR="00A101CA" w:rsidRPr="00315C79">
        <w:rPr>
          <w:rFonts w:asciiTheme="majorHAnsi" w:eastAsia="Times New Roman" w:hAnsiTheme="majorHAnsi" w:cstheme="majorHAnsi"/>
          <w:lang w:val="kk-KZ"/>
        </w:rPr>
        <w:t>20</w:t>
      </w:r>
      <w:r w:rsidR="00F931E5" w:rsidRPr="00315C79">
        <w:rPr>
          <w:rFonts w:asciiTheme="majorHAnsi" w:eastAsia="Times New Roman" w:hAnsiTheme="majorHAnsi" w:cstheme="majorHAnsi"/>
          <w:lang w:val="kk-KZ"/>
        </w:rPr>
        <w:t xml:space="preserve">, б. </w:t>
      </w:r>
      <w:r w:rsidR="00132BF2" w:rsidRPr="00315C79">
        <w:rPr>
          <w:rFonts w:asciiTheme="majorHAnsi" w:eastAsia="Times New Roman" w:hAnsiTheme="majorHAnsi" w:cstheme="majorHAnsi"/>
          <w:lang w:val="kk-KZ"/>
        </w:rPr>
        <w:t>63</w:t>
      </w:r>
      <w:r w:rsidRPr="00315C79">
        <w:rPr>
          <w:rFonts w:asciiTheme="majorHAnsi" w:eastAsia="Times New Roman" w:hAnsiTheme="majorHAnsi" w:cstheme="majorHAnsi"/>
          <w:lang w:val="kk-KZ"/>
        </w:rPr>
        <w:t>]</w:t>
      </w:r>
      <w:r w:rsidR="00FB221C" w:rsidRPr="00315C79">
        <w:rPr>
          <w:rFonts w:asciiTheme="majorHAnsi" w:eastAsia="Times New Roman" w:hAnsiTheme="majorHAnsi" w:cstheme="majorHAnsi"/>
          <w:lang w:val="kk-KZ"/>
        </w:rPr>
        <w:t xml:space="preserve"> </w:t>
      </w:r>
      <w:r w:rsidRPr="00315C79">
        <w:rPr>
          <w:rFonts w:asciiTheme="majorHAnsi" w:eastAsia="Times New Roman" w:hAnsiTheme="majorHAnsi" w:cstheme="majorHAnsi"/>
          <w:lang w:val="kk-KZ"/>
        </w:rPr>
        <w:t>зерттеу нәтижелеріне сәйкес келмейді, мұнда гетерозиготалы генетикалық нұсқаның таралуы СТ (0,55) болған. Ғалымдардың пікірінше, CXCR1 c.+291C&gt;T ген локусы бойынша генетикалық нұсқалардың таралуы келесідей: ТТ - 0,10, CT -0,41, CC - 0,49 [</w:t>
      </w:r>
      <w:r w:rsidR="00FB221C" w:rsidRPr="00315C79">
        <w:rPr>
          <w:rFonts w:asciiTheme="majorHAnsi" w:eastAsia="Times New Roman" w:hAnsiTheme="majorHAnsi" w:cstheme="majorHAnsi"/>
          <w:lang w:val="kk-KZ"/>
        </w:rPr>
        <w:t>2</w:t>
      </w:r>
      <w:r w:rsidR="00A101CA" w:rsidRPr="00315C79">
        <w:rPr>
          <w:rFonts w:asciiTheme="majorHAnsi" w:eastAsia="Times New Roman" w:hAnsiTheme="majorHAnsi" w:cstheme="majorHAnsi"/>
          <w:lang w:val="kk-KZ"/>
        </w:rPr>
        <w:t>1</w:t>
      </w:r>
      <w:r w:rsidR="00F931E5" w:rsidRPr="00315C79">
        <w:rPr>
          <w:rFonts w:asciiTheme="majorHAnsi" w:eastAsia="Times New Roman" w:hAnsiTheme="majorHAnsi" w:cstheme="majorHAnsi"/>
          <w:lang w:val="kk-KZ"/>
        </w:rPr>
        <w:t xml:space="preserve">, б. </w:t>
      </w:r>
      <w:r w:rsidR="00132BF2" w:rsidRPr="00315C79">
        <w:rPr>
          <w:rFonts w:asciiTheme="majorHAnsi" w:eastAsia="Times New Roman" w:hAnsiTheme="majorHAnsi" w:cstheme="majorHAnsi"/>
          <w:lang w:val="kk-KZ"/>
        </w:rPr>
        <w:t>1234</w:t>
      </w:r>
      <w:r w:rsidRPr="00315C79">
        <w:rPr>
          <w:rFonts w:asciiTheme="majorHAnsi" w:eastAsia="Times New Roman" w:hAnsiTheme="majorHAnsi" w:cstheme="majorHAnsi"/>
          <w:lang w:val="kk-KZ"/>
        </w:rPr>
        <w:t xml:space="preserve">], </w:t>
      </w:r>
      <w:r w:rsidR="00944943" w:rsidRPr="00315C79">
        <w:rPr>
          <w:rFonts w:asciiTheme="majorHAnsi" w:eastAsia="Times New Roman" w:hAnsiTheme="majorHAnsi" w:cstheme="majorHAnsi"/>
          <w:lang w:val="kk-KZ"/>
        </w:rPr>
        <w:t xml:space="preserve"> </w:t>
      </w:r>
      <w:r w:rsidRPr="00315C79">
        <w:rPr>
          <w:rFonts w:asciiTheme="majorHAnsi" w:eastAsia="Times New Roman" w:hAnsiTheme="majorHAnsi" w:cstheme="majorHAnsi"/>
          <w:lang w:val="kk-KZ"/>
        </w:rPr>
        <w:t>біз ұқсас нәтиже алдық, ТТ, CT, CC генотиптерінің кездесуі сәйкесінше 0,11, 0,33 және 0,54 болды. Алайда, біздің нәтижелеріміз бойынша, CXCR1 +1093C&gt;T генінің локусы бойынша  гомозиготалы генотип CC тасымалдаушылары төмен жиілікте кездеседі, поляк голштеин сиырларында бұл көрсеткіш 0,30-ға дейін өсті.</w:t>
      </w:r>
    </w:p>
    <w:p w14:paraId="5D5A8344" w14:textId="0B5B01E6" w:rsidR="0033374D" w:rsidRPr="00315C79" w:rsidRDefault="0033374D" w:rsidP="008001F0">
      <w:pPr>
        <w:spacing w:after="0" w:line="240" w:lineRule="auto"/>
        <w:ind w:firstLine="567"/>
        <w:jc w:val="both"/>
        <w:rPr>
          <w:rFonts w:asciiTheme="majorHAnsi" w:eastAsia="Times New Roman" w:hAnsiTheme="majorHAnsi" w:cstheme="majorHAnsi"/>
          <w:color w:val="000000" w:themeColor="text1"/>
          <w:lang w:val="kk-KZ"/>
        </w:rPr>
      </w:pPr>
      <w:r w:rsidRPr="00315C79">
        <w:rPr>
          <w:rFonts w:asciiTheme="majorHAnsi" w:eastAsia="Times New Roman" w:hAnsiTheme="majorHAnsi" w:cstheme="majorHAnsi"/>
          <w:lang w:val="kk-KZ"/>
        </w:rPr>
        <w:t xml:space="preserve">Біздің жұмысымызда ТТ және CC генотиптері бар сиырларда субклиникалық </w:t>
      </w:r>
      <w:r w:rsidRPr="00315C79">
        <w:rPr>
          <w:rFonts w:asciiTheme="majorHAnsi" w:eastAsia="Times New Roman" w:hAnsiTheme="majorHAnsi" w:cstheme="majorHAnsi"/>
          <w:color w:val="000000" w:themeColor="text1"/>
          <w:lang w:val="kk-KZ"/>
        </w:rPr>
        <w:t xml:space="preserve">желінсаудың </w:t>
      </w:r>
      <w:r w:rsidRPr="00315C79">
        <w:rPr>
          <w:rFonts w:asciiTheme="majorHAnsi" w:eastAsia="Times New Roman" w:hAnsiTheme="majorHAnsi" w:cstheme="majorHAnsi"/>
          <w:lang w:val="kk-KZ"/>
        </w:rPr>
        <w:t xml:space="preserve">жоғары қаупі анықталды, жиілік пайызы СТ генотипімен (8,77%) салыстырғанда сәйкесінше 19,23% және 17,39% құрады. Үш локус MX1-g.143182088, CXCR1 c.+291C&gt;T, CXCR1 +1093C&gt;T гендеріне сыналған 40 сиырдың 2023 жылдың қаңтар-желтоқсан аралығында 14 сиырда субклиникалық </w:t>
      </w:r>
      <w:r w:rsidRPr="00315C79">
        <w:rPr>
          <w:rFonts w:asciiTheme="majorHAnsi" w:eastAsia="Times New Roman" w:hAnsiTheme="majorHAnsi" w:cstheme="majorHAnsi"/>
          <w:color w:val="000000" w:themeColor="text1"/>
          <w:lang w:val="kk-KZ"/>
        </w:rPr>
        <w:t>желінсау ауруы тіркелді, субклиникалық желінсау деңгейі жоғары болды, аралас CC</w:t>
      </w:r>
      <w:r w:rsidR="00797EDA" w:rsidRPr="00315C79">
        <w:rPr>
          <w:rFonts w:asciiTheme="majorHAnsi" w:eastAsia="Times New Roman" w:hAnsiTheme="majorHAnsi" w:cstheme="majorHAnsi"/>
          <w:color w:val="000000" w:themeColor="text1"/>
          <w:lang w:val="kk-KZ"/>
        </w:rPr>
        <w:t>CCCT</w:t>
      </w:r>
      <w:r w:rsidRPr="00315C79">
        <w:rPr>
          <w:rFonts w:asciiTheme="majorHAnsi" w:eastAsia="Times New Roman" w:hAnsiTheme="majorHAnsi" w:cstheme="majorHAnsi"/>
          <w:color w:val="000000" w:themeColor="text1"/>
          <w:lang w:val="kk-KZ"/>
        </w:rPr>
        <w:t xml:space="preserve"> генотипі бар жануарлардан табылды (4 сиыр), содан кейін CCCCCT аралас генотипі бар жануарлар (2 сиыр), қалған аралас генотиптері бар жануарларда субклиникалық желінсаумен ауырғандар төмен болды. Айта кету керек, желінсаудың субклиникалық түрлері аралас генотиптердің 5 нұсқасының (12 жануар) тасымалдаушыларында тіркелмеген, бұл жануарлардың субклиникалық желінсауға төзімділігі туралы алдын ала қорытынды жасауға мүмкіндік береді.</w:t>
      </w:r>
    </w:p>
    <w:p w14:paraId="746AAD74" w14:textId="6E9E0325" w:rsidR="0033374D" w:rsidRPr="00315C79" w:rsidRDefault="0033374D" w:rsidP="008001F0">
      <w:pPr>
        <w:spacing w:after="0" w:line="240" w:lineRule="auto"/>
        <w:ind w:firstLine="567"/>
        <w:jc w:val="both"/>
        <w:rPr>
          <w:rFonts w:asciiTheme="majorHAnsi" w:hAnsiTheme="majorHAnsi" w:cstheme="majorHAnsi"/>
          <w:color w:val="FF0000"/>
          <w:lang w:val="kk-KZ"/>
        </w:rPr>
      </w:pPr>
      <w:r w:rsidRPr="00315C79">
        <w:rPr>
          <w:rFonts w:asciiTheme="majorHAnsi" w:eastAsia="Times New Roman" w:hAnsiTheme="majorHAnsi" w:cstheme="majorHAnsi"/>
          <w:color w:val="000000" w:themeColor="text1"/>
          <w:lang w:val="kk-KZ"/>
        </w:rPr>
        <w:t>CXCR1 химокиндік рецепторы ірі қара малдың желінсауға төзімділігінің тамаша перспективалы генетикалық маркері екені белгілі, өйткені ол нейтроф</w:t>
      </w:r>
      <w:r w:rsidR="006879C1" w:rsidRPr="00315C79">
        <w:rPr>
          <w:rFonts w:asciiTheme="majorHAnsi" w:eastAsia="Times New Roman" w:hAnsiTheme="majorHAnsi" w:cstheme="majorHAnsi"/>
          <w:color w:val="000000" w:themeColor="text1"/>
          <w:lang w:val="kk-KZ"/>
        </w:rPr>
        <w:t>илдердің миграциясын, жойылуын</w:t>
      </w:r>
      <w:r w:rsidRPr="00315C79">
        <w:rPr>
          <w:rFonts w:asciiTheme="majorHAnsi" w:eastAsia="Times New Roman" w:hAnsiTheme="majorHAnsi" w:cstheme="majorHAnsi"/>
          <w:color w:val="000000" w:themeColor="text1"/>
          <w:lang w:val="kk-KZ"/>
        </w:rPr>
        <w:t xml:space="preserve"> және тірі қалуын реттейді. Статистикалық талдауға сәйкес, қытай ғалымдары c.337A&gt;G, c.365C&gt;T SNP полиморфизмдері мен сүттегі соматикалық </w:t>
      </w:r>
      <w:r w:rsidR="00463F80" w:rsidRPr="00315C79">
        <w:rPr>
          <w:rFonts w:asciiTheme="majorHAnsi" w:eastAsia="Times New Roman" w:hAnsiTheme="majorHAnsi" w:cstheme="majorHAnsi"/>
          <w:color w:val="000000" w:themeColor="text1"/>
          <w:lang w:val="kk-KZ"/>
        </w:rPr>
        <w:t>торшалар</w:t>
      </w:r>
      <w:r w:rsidRPr="00315C79">
        <w:rPr>
          <w:rFonts w:asciiTheme="majorHAnsi" w:eastAsia="Times New Roman" w:hAnsiTheme="majorHAnsi" w:cstheme="majorHAnsi"/>
          <w:color w:val="000000" w:themeColor="text1"/>
          <w:lang w:val="kk-KZ"/>
        </w:rPr>
        <w:t xml:space="preserve">дың мазмұны арасындағы маңызды байланысты анықтады. Айта кету керек, CCAC/CCGC, CCAC/CTAT және CCAT/CTAT біріктірілген генотиптері бар сиырлар сүттегі соматикалық </w:t>
      </w:r>
      <w:r w:rsidR="00463F80" w:rsidRPr="00315C79">
        <w:rPr>
          <w:rFonts w:asciiTheme="majorHAnsi" w:eastAsia="Times New Roman" w:hAnsiTheme="majorHAnsi" w:cstheme="majorHAnsi"/>
          <w:color w:val="000000" w:themeColor="text1"/>
          <w:lang w:val="kk-KZ"/>
        </w:rPr>
        <w:t>торшалар</w:t>
      </w:r>
      <w:r w:rsidRPr="00315C79">
        <w:rPr>
          <w:rFonts w:asciiTheme="majorHAnsi" w:eastAsia="Times New Roman" w:hAnsiTheme="majorHAnsi" w:cstheme="majorHAnsi"/>
          <w:color w:val="000000" w:themeColor="text1"/>
          <w:lang w:val="kk-KZ"/>
        </w:rPr>
        <w:t>дың ең аз мөлшеріне ие, сондықтан жұмыс авторлары c.337A&gt;G, c.365C&gt; пайдалануды ұсынады. CXCR генінің кодтау бөлігіндегі T SNP [23</w:t>
      </w:r>
      <w:r w:rsidR="00F931E5" w:rsidRPr="00315C79">
        <w:rPr>
          <w:rFonts w:asciiTheme="majorHAnsi" w:eastAsia="Times New Roman" w:hAnsiTheme="majorHAnsi" w:cstheme="majorHAnsi"/>
          <w:color w:val="000000" w:themeColor="text1"/>
          <w:lang w:val="kk-KZ"/>
        </w:rPr>
        <w:t xml:space="preserve">, б. </w:t>
      </w:r>
      <w:r w:rsidR="00132BF2" w:rsidRPr="00315C79">
        <w:rPr>
          <w:rFonts w:asciiTheme="majorHAnsi" w:eastAsia="Times New Roman" w:hAnsiTheme="majorHAnsi" w:cstheme="majorHAnsi"/>
          <w:color w:val="000000" w:themeColor="text1"/>
          <w:lang w:val="kk-KZ"/>
        </w:rPr>
        <w:t>157</w:t>
      </w:r>
      <w:r w:rsidRPr="00315C79">
        <w:rPr>
          <w:rFonts w:asciiTheme="majorHAnsi" w:eastAsia="Times New Roman" w:hAnsiTheme="majorHAnsi" w:cstheme="majorHAnsi"/>
          <w:color w:val="000000" w:themeColor="text1"/>
          <w:lang w:val="kk-KZ"/>
        </w:rPr>
        <w:t xml:space="preserve">]. </w:t>
      </w:r>
    </w:p>
    <w:p w14:paraId="3B8D2E9B" w14:textId="37B69A24" w:rsidR="0033374D" w:rsidRPr="00315C79" w:rsidRDefault="0033374D" w:rsidP="008001F0">
      <w:pPr>
        <w:spacing w:after="0" w:line="240" w:lineRule="auto"/>
        <w:ind w:firstLine="567"/>
        <w:jc w:val="both"/>
        <w:rPr>
          <w:rFonts w:asciiTheme="majorHAnsi" w:eastAsia="Times New Roman" w:hAnsiTheme="majorHAnsi" w:cstheme="majorHAnsi"/>
          <w:color w:val="000000" w:themeColor="text1"/>
          <w:lang w:val="kk-KZ"/>
        </w:rPr>
      </w:pPr>
      <w:r w:rsidRPr="00315C79">
        <w:rPr>
          <w:rFonts w:asciiTheme="majorHAnsi" w:eastAsia="Times New Roman" w:hAnsiTheme="majorHAnsi" w:cstheme="majorHAnsi"/>
          <w:color w:val="000000" w:themeColor="text1"/>
          <w:lang w:val="kk-KZ"/>
        </w:rPr>
        <w:lastRenderedPageBreak/>
        <w:t xml:space="preserve">Осылайша, </w:t>
      </w:r>
      <w:r w:rsidRPr="00315C79">
        <w:rPr>
          <w:rFonts w:asciiTheme="majorHAnsi" w:hAnsiTheme="majorHAnsi" w:cstheme="majorHAnsi"/>
          <w:color w:val="000000" w:themeColor="text1"/>
          <w:lang w:val="kk-KZ"/>
        </w:rPr>
        <w:t xml:space="preserve">CXCR1, </w:t>
      </w:r>
      <w:r w:rsidRPr="00315C79">
        <w:rPr>
          <w:rFonts w:asciiTheme="majorHAnsi" w:eastAsia="Times New Roman" w:hAnsiTheme="majorHAnsi" w:cstheme="majorHAnsi"/>
          <w:color w:val="000000" w:themeColor="text1"/>
          <w:lang w:val="kk-KZ"/>
        </w:rPr>
        <w:t>генінің локусына сәйкес, гетерозиготалы СТ генотипі бар сиырлар MX1 g.143182088, CXCR1 c.+291C&gt;T, CXCR1 +1093C&gt;T гендік локустары, біріктірілген жеке тұлғалар бойынша субклиникалық желінсауға төзімдірек; CC</w:t>
      </w:r>
      <w:r w:rsidR="00C57EA8" w:rsidRPr="00315C79">
        <w:rPr>
          <w:rFonts w:asciiTheme="majorHAnsi" w:eastAsia="Times New Roman" w:hAnsiTheme="majorHAnsi" w:cstheme="majorHAnsi"/>
          <w:color w:val="000000" w:themeColor="text1"/>
          <w:lang w:val="kk-KZ"/>
        </w:rPr>
        <w:t>CCC</w:t>
      </w:r>
      <w:r w:rsidRPr="00315C79">
        <w:rPr>
          <w:rFonts w:asciiTheme="majorHAnsi" w:eastAsia="Times New Roman" w:hAnsiTheme="majorHAnsi" w:cstheme="majorHAnsi"/>
          <w:color w:val="000000" w:themeColor="text1"/>
          <w:lang w:val="kk-KZ"/>
        </w:rPr>
        <w:t>T генотипінде желінсаудың субклиникалық формасының даму қаупі жоғары.</w:t>
      </w:r>
    </w:p>
    <w:p w14:paraId="7FC287C4" w14:textId="235D14D8" w:rsidR="007C2395" w:rsidRPr="00315C79" w:rsidRDefault="007C2395" w:rsidP="008001F0">
      <w:pPr>
        <w:spacing w:after="0" w:line="240" w:lineRule="auto"/>
        <w:ind w:firstLine="567"/>
        <w:jc w:val="both"/>
        <w:rPr>
          <w:rFonts w:asciiTheme="majorHAnsi" w:hAnsiTheme="majorHAnsi" w:cstheme="majorHAnsi"/>
          <w:lang w:val="kk-KZ"/>
        </w:rPr>
      </w:pPr>
      <w:r w:rsidRPr="00315C79">
        <w:rPr>
          <w:rFonts w:asciiTheme="majorHAnsi" w:hAnsiTheme="majorHAnsi" w:cstheme="majorHAnsi"/>
          <w:lang w:val="kk-KZ"/>
        </w:rPr>
        <w:t xml:space="preserve">Соматикалық </w:t>
      </w:r>
      <w:r w:rsidR="002F4011" w:rsidRPr="00315C79">
        <w:rPr>
          <w:rFonts w:asciiTheme="majorHAnsi" w:hAnsiTheme="majorHAnsi" w:cstheme="majorHAnsi"/>
          <w:lang w:val="kk-KZ"/>
        </w:rPr>
        <w:t>торшалардың</w:t>
      </w:r>
      <w:r w:rsidRPr="00315C79">
        <w:rPr>
          <w:rFonts w:asciiTheme="majorHAnsi" w:hAnsiTheme="majorHAnsi" w:cstheme="majorHAnsi"/>
          <w:lang w:val="kk-KZ"/>
        </w:rPr>
        <w:t xml:space="preserve"> саны сүт фермаларында сүттегі субклиникалық </w:t>
      </w:r>
      <w:r w:rsidR="00645981" w:rsidRPr="00315C79">
        <w:rPr>
          <w:rFonts w:asciiTheme="majorHAnsi" w:hAnsiTheme="majorHAnsi" w:cstheme="majorHAnsi"/>
          <w:lang w:val="kk-KZ"/>
        </w:rPr>
        <w:t>желінсау</w:t>
      </w:r>
      <w:r w:rsidRPr="00315C79">
        <w:rPr>
          <w:rFonts w:asciiTheme="majorHAnsi" w:hAnsiTheme="majorHAnsi" w:cstheme="majorHAnsi"/>
          <w:lang w:val="kk-KZ"/>
        </w:rPr>
        <w:t xml:space="preserve"> формаларын диагностикалау үшін анықталады, сондай-ақ алынған сүттің технологиялық өңдеуге жарамдылығын анықтау үшін, өйткені сүттің технологиялық қасиеттері сүттегі соматикалық </w:t>
      </w:r>
      <w:r w:rsidR="002F4011" w:rsidRPr="00315C79">
        <w:rPr>
          <w:rFonts w:asciiTheme="majorHAnsi" w:hAnsiTheme="majorHAnsi" w:cstheme="majorHAnsi"/>
          <w:lang w:val="kk-KZ"/>
        </w:rPr>
        <w:t>торшалардың</w:t>
      </w:r>
      <w:r w:rsidRPr="00315C79">
        <w:rPr>
          <w:rFonts w:asciiTheme="majorHAnsi" w:hAnsiTheme="majorHAnsi" w:cstheme="majorHAnsi"/>
          <w:lang w:val="kk-KZ"/>
        </w:rPr>
        <w:t xml:space="preserve"> санына тығыз байланысты. Зерттелген сиырлар</w:t>
      </w:r>
      <w:r w:rsidR="002F4011" w:rsidRPr="00315C79">
        <w:rPr>
          <w:rFonts w:asciiTheme="majorHAnsi" w:hAnsiTheme="majorHAnsi" w:cstheme="majorHAnsi"/>
          <w:lang w:val="kk-KZ"/>
        </w:rPr>
        <w:t>да</w:t>
      </w:r>
      <w:r w:rsidRPr="00315C79">
        <w:rPr>
          <w:rFonts w:asciiTheme="majorHAnsi" w:hAnsiTheme="majorHAnsi" w:cstheme="majorHAnsi"/>
          <w:lang w:val="kk-KZ"/>
        </w:rPr>
        <w:t xml:space="preserve"> соматикалық </w:t>
      </w:r>
      <w:r w:rsidR="002F4011" w:rsidRPr="00315C79">
        <w:rPr>
          <w:rFonts w:asciiTheme="majorHAnsi" w:hAnsiTheme="majorHAnsi" w:cstheme="majorHAnsi"/>
          <w:lang w:val="kk-KZ"/>
        </w:rPr>
        <w:t>торшалар</w:t>
      </w:r>
      <w:r w:rsidRPr="00315C79">
        <w:rPr>
          <w:rFonts w:asciiTheme="majorHAnsi" w:hAnsiTheme="majorHAnsi" w:cstheme="majorHAnsi"/>
          <w:lang w:val="kk-KZ"/>
        </w:rPr>
        <w:t xml:space="preserve"> саны бойынша бес топқа бөлінді, олардың екі</w:t>
      </w:r>
      <w:r w:rsidR="002F4011" w:rsidRPr="00315C79">
        <w:rPr>
          <w:rFonts w:asciiTheme="majorHAnsi" w:hAnsiTheme="majorHAnsi" w:cstheme="majorHAnsi"/>
          <w:lang w:val="kk-KZ"/>
        </w:rPr>
        <w:t xml:space="preserve"> тобы - сау малдар, 1 мл</w:t>
      </w:r>
      <w:r w:rsidRPr="00315C79">
        <w:rPr>
          <w:rFonts w:asciiTheme="majorHAnsi" w:hAnsiTheme="majorHAnsi" w:cstheme="majorHAnsi"/>
          <w:lang w:val="kk-KZ"/>
        </w:rPr>
        <w:t xml:space="preserve"> </w:t>
      </w:r>
      <w:r w:rsidR="002F4011" w:rsidRPr="00315C79">
        <w:rPr>
          <w:rFonts w:asciiTheme="majorHAnsi" w:hAnsiTheme="majorHAnsi" w:cstheme="majorHAnsi"/>
          <w:lang w:val="kk-KZ"/>
        </w:rPr>
        <w:t xml:space="preserve">сүтте </w:t>
      </w:r>
      <w:r w:rsidRPr="00315C79">
        <w:rPr>
          <w:rFonts w:asciiTheme="majorHAnsi" w:hAnsiTheme="majorHAnsi" w:cstheme="majorHAnsi"/>
          <w:lang w:val="kk-KZ"/>
        </w:rPr>
        <w:t xml:space="preserve">100 мыңнан аспайтын соматикалық </w:t>
      </w:r>
      <w:r w:rsidR="002F4011" w:rsidRPr="00315C79">
        <w:rPr>
          <w:rFonts w:asciiTheme="majorHAnsi" w:hAnsiTheme="majorHAnsi" w:cstheme="majorHAnsi"/>
          <w:lang w:val="kk-KZ"/>
        </w:rPr>
        <w:t>тошалар</w:t>
      </w:r>
      <w:r w:rsidRPr="00315C79">
        <w:rPr>
          <w:rFonts w:asciiTheme="majorHAnsi" w:hAnsiTheme="majorHAnsi" w:cstheme="majorHAnsi"/>
          <w:lang w:val="kk-KZ"/>
        </w:rPr>
        <w:t xml:space="preserve"> бар, ал қалған үш топта сүттегі соматикалық </w:t>
      </w:r>
      <w:r w:rsidR="002F4011" w:rsidRPr="00315C79">
        <w:rPr>
          <w:rFonts w:asciiTheme="majorHAnsi" w:hAnsiTheme="majorHAnsi" w:cstheme="majorHAnsi"/>
          <w:lang w:val="kk-KZ"/>
        </w:rPr>
        <w:t>торшалар</w:t>
      </w:r>
      <w:r w:rsidRPr="00315C79">
        <w:rPr>
          <w:rFonts w:asciiTheme="majorHAnsi" w:hAnsiTheme="majorHAnsi" w:cstheme="majorHAnsi"/>
          <w:lang w:val="kk-KZ"/>
        </w:rPr>
        <w:t xml:space="preserve"> саны 100 мыңнан астам, бұл субклиникалық </w:t>
      </w:r>
      <w:r w:rsidR="002F4011" w:rsidRPr="00315C79">
        <w:rPr>
          <w:rFonts w:asciiTheme="majorHAnsi" w:hAnsiTheme="majorHAnsi" w:cstheme="majorHAnsi"/>
          <w:lang w:val="kk-KZ"/>
        </w:rPr>
        <w:t>желінсаудың</w:t>
      </w:r>
      <w:r w:rsidRPr="00315C79">
        <w:rPr>
          <w:rFonts w:asciiTheme="majorHAnsi" w:hAnsiTheme="majorHAnsi" w:cstheme="majorHAnsi"/>
          <w:lang w:val="kk-KZ"/>
        </w:rPr>
        <w:t xml:space="preserve"> белгісі. Зерттелген сиырларда субклиникалық </w:t>
      </w:r>
      <w:r w:rsidR="002F4011" w:rsidRPr="00315C79">
        <w:rPr>
          <w:rFonts w:asciiTheme="majorHAnsi" w:hAnsiTheme="majorHAnsi" w:cstheme="majorHAnsi"/>
          <w:lang w:val="kk-KZ"/>
        </w:rPr>
        <w:t>желінсаудың</w:t>
      </w:r>
      <w:r w:rsidRPr="00315C79">
        <w:rPr>
          <w:rFonts w:asciiTheme="majorHAnsi" w:hAnsiTheme="majorHAnsi" w:cstheme="majorHAnsi"/>
          <w:lang w:val="kk-KZ"/>
        </w:rPr>
        <w:t xml:space="preserve"> таралуы жеткілікті жоғары болды, ол 27,2%-ды құрады. Біз </w:t>
      </w:r>
      <w:r w:rsidR="002F4011" w:rsidRPr="00315C79">
        <w:rPr>
          <w:rFonts w:asciiTheme="majorHAnsi" w:hAnsiTheme="majorHAnsi" w:cstheme="majorHAnsi"/>
          <w:lang w:val="kk-KZ"/>
        </w:rPr>
        <w:t>салыстырмалы</w:t>
      </w:r>
      <w:r w:rsidRPr="00315C79">
        <w:rPr>
          <w:rFonts w:asciiTheme="majorHAnsi" w:hAnsiTheme="majorHAnsi" w:cstheme="majorHAnsi"/>
          <w:lang w:val="kk-KZ"/>
        </w:rPr>
        <w:t xml:space="preserve"> әдіс ретінде Delaval mastitis test, Ke</w:t>
      </w:r>
      <w:r w:rsidR="0055036A" w:rsidRPr="00315C79">
        <w:rPr>
          <w:rFonts w:asciiTheme="majorHAnsi" w:hAnsiTheme="majorHAnsi" w:cstheme="majorHAnsi"/>
          <w:lang w:val="kk-KZ"/>
        </w:rPr>
        <w:t>№</w:t>
      </w:r>
      <w:r w:rsidRPr="00315C79">
        <w:rPr>
          <w:rFonts w:asciiTheme="majorHAnsi" w:hAnsiTheme="majorHAnsi" w:cstheme="majorHAnsi"/>
          <w:lang w:val="kk-KZ"/>
        </w:rPr>
        <w:t xml:space="preserve">test компаниясының тесттерін қолдану арқылы сүттегі соматикалық </w:t>
      </w:r>
      <w:r w:rsidR="002F4011" w:rsidRPr="00315C79">
        <w:rPr>
          <w:rFonts w:asciiTheme="majorHAnsi" w:hAnsiTheme="majorHAnsi" w:cstheme="majorHAnsi"/>
          <w:lang w:val="kk-KZ"/>
        </w:rPr>
        <w:t>торшалар</w:t>
      </w:r>
      <w:r w:rsidRPr="00315C79">
        <w:rPr>
          <w:rFonts w:asciiTheme="majorHAnsi" w:hAnsiTheme="majorHAnsi" w:cstheme="majorHAnsi"/>
          <w:lang w:val="kk-KZ"/>
        </w:rPr>
        <w:t xml:space="preserve"> </w:t>
      </w:r>
      <w:r w:rsidR="002F4011" w:rsidRPr="00315C79">
        <w:rPr>
          <w:rFonts w:asciiTheme="majorHAnsi" w:hAnsiTheme="majorHAnsi" w:cstheme="majorHAnsi"/>
          <w:lang w:val="kk-KZ"/>
        </w:rPr>
        <w:t>шекті</w:t>
      </w:r>
      <w:r w:rsidRPr="00315C79">
        <w:rPr>
          <w:rFonts w:asciiTheme="majorHAnsi" w:hAnsiTheme="majorHAnsi" w:cstheme="majorHAnsi"/>
          <w:lang w:val="kk-KZ"/>
        </w:rPr>
        <w:t xml:space="preserve"> мәнін анықтадық, бұл мән</w:t>
      </w:r>
      <w:r w:rsidR="002F4011" w:rsidRPr="00315C79">
        <w:rPr>
          <w:rFonts w:asciiTheme="majorHAnsi" w:hAnsiTheme="majorHAnsi" w:cstheme="majorHAnsi"/>
          <w:lang w:val="kk-KZ"/>
        </w:rPr>
        <w:t xml:space="preserve"> 1 мл сүтте</w:t>
      </w:r>
      <w:r w:rsidRPr="00315C79">
        <w:rPr>
          <w:rFonts w:asciiTheme="majorHAnsi" w:hAnsiTheme="majorHAnsi" w:cstheme="majorHAnsi"/>
          <w:lang w:val="kk-KZ"/>
        </w:rPr>
        <w:t xml:space="preserve"> 100 мыңнан асатын соматикалық </w:t>
      </w:r>
      <w:r w:rsidR="002F4011" w:rsidRPr="00315C79">
        <w:rPr>
          <w:rFonts w:asciiTheme="majorHAnsi" w:hAnsiTheme="majorHAnsi" w:cstheme="majorHAnsi"/>
          <w:lang w:val="kk-KZ"/>
        </w:rPr>
        <w:t>торшалар</w:t>
      </w:r>
      <w:r w:rsidRPr="00315C79">
        <w:rPr>
          <w:rFonts w:asciiTheme="majorHAnsi" w:hAnsiTheme="majorHAnsi" w:cstheme="majorHAnsi"/>
          <w:lang w:val="kk-KZ"/>
        </w:rPr>
        <w:t xml:space="preserve"> болып табылады. Алынған сүттің сорттығы мен оның технологиялық қасиеттері негізінен сүттегі соматикалық </w:t>
      </w:r>
      <w:r w:rsidR="002F4011" w:rsidRPr="00315C79">
        <w:rPr>
          <w:rFonts w:asciiTheme="majorHAnsi" w:hAnsiTheme="majorHAnsi" w:cstheme="majorHAnsi"/>
          <w:lang w:val="kk-KZ"/>
        </w:rPr>
        <w:t>торшалар</w:t>
      </w:r>
      <w:r w:rsidRPr="00315C79">
        <w:rPr>
          <w:rFonts w:asciiTheme="majorHAnsi" w:hAnsiTheme="majorHAnsi" w:cstheme="majorHAnsi"/>
          <w:lang w:val="kk-KZ"/>
        </w:rPr>
        <w:t xml:space="preserve"> санына және сүттегі антибиотиктердің қалдық мөлшеріне байланысты. 62 сүт үлгісін антибиотиктер мөлшерін талдау нәтижесінде 10 үлгіде минималды рұқсат етілген антибиотиктердің келесі түрлері анықталды: хлорамфеникол (5 үлгіде), стрептомицин (4 үлгіде), тетрациклин тобы (1 үлгіде), </w:t>
      </w:r>
      <w:r w:rsidRPr="00315C79">
        <w:rPr>
          <w:rFonts w:asciiTheme="majorHAnsi" w:hAnsiTheme="majorHAnsi" w:cstheme="majorHAnsi"/>
        </w:rPr>
        <w:t>β</w:t>
      </w:r>
      <w:r w:rsidRPr="00315C79">
        <w:rPr>
          <w:rFonts w:asciiTheme="majorHAnsi" w:hAnsiTheme="majorHAnsi" w:cstheme="majorHAnsi"/>
          <w:lang w:val="kk-KZ"/>
        </w:rPr>
        <w:t xml:space="preserve">-лактам тобы (анықталмаған), сүттің жинақтық үлгілерінде антибиотиктердің қалдық мөлшері табылмаған. Ескерту керек, сүттегі антибиотиктердің қалдық мөлшерінің артық болуы сүттің </w:t>
      </w:r>
      <w:r w:rsidR="002F4011" w:rsidRPr="00315C79">
        <w:rPr>
          <w:rFonts w:asciiTheme="majorHAnsi" w:hAnsiTheme="majorHAnsi" w:cstheme="majorHAnsi"/>
          <w:lang w:val="kk-KZ"/>
        </w:rPr>
        <w:t>сапасын</w:t>
      </w:r>
      <w:r w:rsidRPr="00315C79">
        <w:rPr>
          <w:rFonts w:asciiTheme="majorHAnsi" w:hAnsiTheme="majorHAnsi" w:cstheme="majorHAnsi"/>
          <w:lang w:val="kk-KZ"/>
        </w:rPr>
        <w:t xml:space="preserve"> төмендетеді, мұндай сүт өнімдерін стандарт талаптарына сай емес пайдалану адамдарда, әсіресе балаларда аллергиялық ауруларды тудырады.</w:t>
      </w:r>
    </w:p>
    <w:p w14:paraId="64DF586C" w14:textId="7303AD23" w:rsidR="007C2395" w:rsidRPr="00315C79" w:rsidRDefault="007C2395" w:rsidP="008001F0">
      <w:pPr>
        <w:pStyle w:val="aa"/>
        <w:spacing w:before="0" w:beforeAutospacing="0" w:after="0" w:afterAutospacing="0"/>
        <w:ind w:firstLine="567"/>
        <w:jc w:val="both"/>
        <w:rPr>
          <w:rFonts w:asciiTheme="majorHAnsi" w:hAnsiTheme="majorHAnsi" w:cstheme="majorHAnsi"/>
          <w:sz w:val="28"/>
          <w:szCs w:val="28"/>
          <w:lang w:val="kk-KZ"/>
        </w:rPr>
      </w:pPr>
      <w:r w:rsidRPr="00315C79">
        <w:rPr>
          <w:rFonts w:asciiTheme="majorHAnsi" w:hAnsiTheme="majorHAnsi" w:cstheme="majorHAnsi"/>
          <w:sz w:val="28"/>
          <w:szCs w:val="28"/>
          <w:lang w:val="kk-KZ"/>
        </w:rPr>
        <w:t xml:space="preserve">Біздің зерттеуімізде </w:t>
      </w:r>
      <w:r w:rsidR="003A2FEE" w:rsidRPr="00315C79">
        <w:rPr>
          <w:rFonts w:asciiTheme="majorHAnsi" w:hAnsiTheme="majorHAnsi" w:cstheme="majorHAnsi"/>
          <w:sz w:val="28"/>
          <w:szCs w:val="28"/>
          <w:lang w:val="kk-KZ"/>
        </w:rPr>
        <w:t>үлгі</w:t>
      </w:r>
      <w:r w:rsidRPr="00315C79">
        <w:rPr>
          <w:rFonts w:asciiTheme="majorHAnsi" w:hAnsiTheme="majorHAnsi" w:cstheme="majorHAnsi"/>
          <w:sz w:val="28"/>
          <w:szCs w:val="28"/>
          <w:lang w:val="kk-KZ"/>
        </w:rPr>
        <w:t xml:space="preserve"> ретінде сүт безінің секрециялары, </w:t>
      </w:r>
      <w:r w:rsidR="002F4011" w:rsidRPr="00315C79">
        <w:rPr>
          <w:rFonts w:asciiTheme="majorHAnsi" w:hAnsiTheme="majorHAnsi" w:cstheme="majorHAnsi"/>
          <w:sz w:val="28"/>
          <w:szCs w:val="28"/>
          <w:lang w:val="kk-KZ"/>
        </w:rPr>
        <w:t>жағындылар</w:t>
      </w:r>
      <w:r w:rsidRPr="00315C79">
        <w:rPr>
          <w:rFonts w:asciiTheme="majorHAnsi" w:hAnsiTheme="majorHAnsi" w:cstheme="majorHAnsi"/>
          <w:sz w:val="28"/>
          <w:szCs w:val="28"/>
          <w:lang w:val="kk-KZ"/>
        </w:rPr>
        <w:t>, қынаптың кіреберісінен алынған экссудаттар пайдаланылды, осы биологиялық материалдардан алынған ДНҚ Staphylococcus aureus, Escherichia coli</w:t>
      </w:r>
      <w:r w:rsidR="009556B9" w:rsidRPr="00315C79">
        <w:rPr>
          <w:rFonts w:asciiTheme="majorHAnsi" w:hAnsiTheme="majorHAnsi" w:cstheme="majorHAnsi"/>
          <w:sz w:val="28"/>
          <w:szCs w:val="28"/>
          <w:lang w:val="kk-KZ"/>
        </w:rPr>
        <w:t xml:space="preserve"> ПТ</w:t>
      </w:r>
      <w:r w:rsidRPr="00315C79">
        <w:rPr>
          <w:rFonts w:asciiTheme="majorHAnsi" w:hAnsiTheme="majorHAnsi" w:cstheme="majorHAnsi"/>
          <w:sz w:val="28"/>
          <w:szCs w:val="28"/>
          <w:lang w:val="kk-KZ"/>
        </w:rPr>
        <w:t xml:space="preserve">Р </w:t>
      </w:r>
      <w:r w:rsidR="009556B9" w:rsidRPr="00315C79">
        <w:rPr>
          <w:rFonts w:asciiTheme="majorHAnsi" w:hAnsiTheme="majorHAnsi" w:cstheme="majorHAnsi"/>
          <w:sz w:val="28"/>
          <w:szCs w:val="28"/>
          <w:lang w:val="kk-KZ"/>
        </w:rPr>
        <w:t xml:space="preserve">детекциялау </w:t>
      </w:r>
      <w:r w:rsidRPr="00315C79">
        <w:rPr>
          <w:rFonts w:asciiTheme="majorHAnsi" w:hAnsiTheme="majorHAnsi" w:cstheme="majorHAnsi"/>
          <w:sz w:val="28"/>
          <w:szCs w:val="28"/>
          <w:lang w:val="kk-KZ"/>
        </w:rPr>
        <w:t xml:space="preserve">әдісімен анықталды. Клиникалық және субклиникалық </w:t>
      </w:r>
      <w:r w:rsidR="009556B9" w:rsidRPr="00315C79">
        <w:rPr>
          <w:rFonts w:asciiTheme="majorHAnsi" w:hAnsiTheme="majorHAnsi" w:cstheme="majorHAnsi"/>
          <w:sz w:val="28"/>
          <w:szCs w:val="28"/>
          <w:lang w:val="kk-KZ"/>
        </w:rPr>
        <w:t>желінсауды</w:t>
      </w:r>
      <w:r w:rsidRPr="00315C79">
        <w:rPr>
          <w:rFonts w:asciiTheme="majorHAnsi" w:hAnsiTheme="majorHAnsi" w:cstheme="majorHAnsi"/>
          <w:sz w:val="28"/>
          <w:szCs w:val="28"/>
          <w:lang w:val="kk-KZ"/>
        </w:rPr>
        <w:t xml:space="preserve"> емдеу хаттамаларын талдау қазіргі уақытта көптеген шаруашылықтарда антимикробтық препараттардың малдың ағзасында бар микроорганизмдерге назар аударылмай, қолданылатынын көрсетеді. Белгілі бір микроорганизмдердің циркуляциясын зерттеу фермада ветеринарға тиімді емдеу хаттамасын жасауға мүмкіндік береді және емдеу схемаларының тера</w:t>
      </w:r>
      <w:r w:rsidR="009556B9" w:rsidRPr="00315C79">
        <w:rPr>
          <w:rFonts w:asciiTheme="majorHAnsi" w:hAnsiTheme="majorHAnsi" w:cstheme="majorHAnsi"/>
          <w:sz w:val="28"/>
          <w:szCs w:val="28"/>
          <w:lang w:val="kk-KZ"/>
        </w:rPr>
        <w:t>певтік тиімділігін арттырады. ПТ</w:t>
      </w:r>
      <w:r w:rsidRPr="00315C79">
        <w:rPr>
          <w:rFonts w:asciiTheme="majorHAnsi" w:hAnsiTheme="majorHAnsi" w:cstheme="majorHAnsi"/>
          <w:sz w:val="28"/>
          <w:szCs w:val="28"/>
          <w:lang w:val="kk-KZ"/>
        </w:rPr>
        <w:t xml:space="preserve">Р </w:t>
      </w:r>
      <w:r w:rsidR="009556B9" w:rsidRPr="00315C79">
        <w:rPr>
          <w:rFonts w:asciiTheme="majorHAnsi" w:hAnsiTheme="majorHAnsi" w:cstheme="majorHAnsi"/>
          <w:sz w:val="28"/>
          <w:szCs w:val="28"/>
          <w:lang w:val="kk-KZ"/>
        </w:rPr>
        <w:t>балау</w:t>
      </w:r>
      <w:r w:rsidRPr="00315C79">
        <w:rPr>
          <w:rFonts w:asciiTheme="majorHAnsi" w:hAnsiTheme="majorHAnsi" w:cstheme="majorHAnsi"/>
          <w:sz w:val="28"/>
          <w:szCs w:val="28"/>
          <w:lang w:val="kk-KZ"/>
        </w:rPr>
        <w:t xml:space="preserve"> әдісі сүттегі клиникалық материалдардан </w:t>
      </w:r>
      <w:r w:rsidRPr="00315C79">
        <w:rPr>
          <w:rFonts w:asciiTheme="majorHAnsi" w:hAnsiTheme="majorHAnsi" w:cstheme="majorHAnsi"/>
          <w:i/>
          <w:sz w:val="28"/>
          <w:szCs w:val="28"/>
          <w:lang w:val="kk-KZ"/>
        </w:rPr>
        <w:t>Staphylococcus aureus</w:t>
      </w:r>
      <w:r w:rsidRPr="00315C79">
        <w:rPr>
          <w:rFonts w:asciiTheme="majorHAnsi" w:hAnsiTheme="majorHAnsi" w:cstheme="majorHAnsi"/>
          <w:sz w:val="28"/>
          <w:szCs w:val="28"/>
          <w:lang w:val="kk-KZ"/>
        </w:rPr>
        <w:t xml:space="preserve"> және </w:t>
      </w:r>
      <w:r w:rsidR="009556B9" w:rsidRPr="00315C79">
        <w:rPr>
          <w:rFonts w:asciiTheme="majorHAnsi" w:hAnsiTheme="majorHAnsi" w:cstheme="majorHAnsi"/>
          <w:i/>
          <w:sz w:val="28"/>
          <w:szCs w:val="28"/>
          <w:lang w:val="kk-KZ"/>
        </w:rPr>
        <w:t>E. coli</w:t>
      </w:r>
      <w:r w:rsidR="009556B9" w:rsidRPr="00315C79">
        <w:rPr>
          <w:rFonts w:asciiTheme="majorHAnsi" w:hAnsiTheme="majorHAnsi" w:cstheme="majorHAnsi"/>
          <w:sz w:val="28"/>
          <w:szCs w:val="28"/>
          <w:lang w:val="kk-KZ"/>
        </w:rPr>
        <w:t xml:space="preserve"> </w:t>
      </w:r>
      <w:r w:rsidRPr="00315C79">
        <w:rPr>
          <w:rFonts w:asciiTheme="majorHAnsi" w:hAnsiTheme="majorHAnsi" w:cstheme="majorHAnsi"/>
          <w:sz w:val="28"/>
          <w:szCs w:val="28"/>
          <w:lang w:val="kk-KZ"/>
        </w:rPr>
        <w:t xml:space="preserve">түрлерін анықтауға мүмкіндік береді. </w:t>
      </w:r>
      <w:r w:rsidR="009556B9" w:rsidRPr="00315C79">
        <w:rPr>
          <w:rFonts w:asciiTheme="majorHAnsi" w:hAnsiTheme="majorHAnsi" w:cstheme="majorHAnsi"/>
          <w:sz w:val="28"/>
          <w:szCs w:val="28"/>
          <w:lang w:val="kk-KZ"/>
        </w:rPr>
        <w:t>Ішек таяқшаларын</w:t>
      </w:r>
      <w:r w:rsidRPr="00315C79">
        <w:rPr>
          <w:rFonts w:asciiTheme="majorHAnsi" w:hAnsiTheme="majorHAnsi" w:cstheme="majorHAnsi"/>
          <w:sz w:val="28"/>
          <w:szCs w:val="28"/>
          <w:lang w:val="kk-KZ"/>
        </w:rPr>
        <w:t xml:space="preserve"> зерттегенде, сәтті амплификация </w:t>
      </w:r>
      <w:r w:rsidR="009556B9" w:rsidRPr="00315C79">
        <w:rPr>
          <w:rFonts w:asciiTheme="majorHAnsi" w:hAnsiTheme="majorHAnsi" w:cstheme="majorHAnsi"/>
          <w:i/>
          <w:sz w:val="28"/>
          <w:szCs w:val="28"/>
          <w:lang w:val="kk-KZ"/>
        </w:rPr>
        <w:t>E. coli</w:t>
      </w:r>
      <w:r w:rsidR="009556B9" w:rsidRPr="00315C79">
        <w:rPr>
          <w:rFonts w:asciiTheme="majorHAnsi" w:hAnsiTheme="majorHAnsi" w:cstheme="majorHAnsi"/>
          <w:sz w:val="28"/>
          <w:szCs w:val="28"/>
          <w:lang w:val="kk-KZ"/>
        </w:rPr>
        <w:t xml:space="preserve"> </w:t>
      </w:r>
      <w:r w:rsidRPr="00315C79">
        <w:rPr>
          <w:rFonts w:asciiTheme="majorHAnsi" w:hAnsiTheme="majorHAnsi" w:cstheme="majorHAnsi"/>
          <w:sz w:val="28"/>
          <w:szCs w:val="28"/>
          <w:lang w:val="kk-KZ"/>
        </w:rPr>
        <w:t xml:space="preserve">популяциясының бар екенін, оның антибиотиктерге төзімділікпен байланысты </w:t>
      </w:r>
      <w:r w:rsidR="009556B9" w:rsidRPr="00315C79">
        <w:rPr>
          <w:rFonts w:asciiTheme="majorHAnsi" w:hAnsiTheme="majorHAnsi" w:cstheme="majorHAnsi"/>
          <w:sz w:val="28"/>
          <w:szCs w:val="28"/>
          <w:lang w:val="kk-KZ"/>
        </w:rPr>
        <w:t>биоқабық</w:t>
      </w:r>
      <w:r w:rsidRPr="00315C79">
        <w:rPr>
          <w:rFonts w:asciiTheme="majorHAnsi" w:hAnsiTheme="majorHAnsi" w:cstheme="majorHAnsi"/>
          <w:sz w:val="28"/>
          <w:szCs w:val="28"/>
          <w:lang w:val="kk-KZ"/>
        </w:rPr>
        <w:t xml:space="preserve"> түзетіндігін жанама түрде дәлелдейді.</w:t>
      </w:r>
      <w:r w:rsidR="009556B9" w:rsidRPr="00315C79">
        <w:rPr>
          <w:rFonts w:asciiTheme="majorHAnsi" w:hAnsiTheme="majorHAnsi" w:cstheme="majorHAnsi"/>
          <w:sz w:val="28"/>
          <w:szCs w:val="28"/>
          <w:lang w:val="kk-KZ"/>
        </w:rPr>
        <w:t xml:space="preserve"> </w:t>
      </w:r>
    </w:p>
    <w:p w14:paraId="040F847C" w14:textId="01B197DE" w:rsidR="00AE4995" w:rsidRDefault="009E797D" w:rsidP="00AE4995">
      <w:pPr>
        <w:spacing w:after="0" w:line="240" w:lineRule="auto"/>
        <w:ind w:firstLine="567"/>
        <w:jc w:val="both"/>
        <w:rPr>
          <w:rFonts w:asciiTheme="majorHAnsi" w:hAnsiTheme="majorHAnsi" w:cstheme="majorHAnsi"/>
          <w:lang w:val="kk-KZ"/>
        </w:rPr>
      </w:pPr>
      <w:r w:rsidRPr="00315C79">
        <w:rPr>
          <w:rFonts w:asciiTheme="majorHAnsi" w:hAnsiTheme="majorHAnsi" w:cstheme="majorHAnsi"/>
          <w:lang w:val="kk-KZ"/>
        </w:rPr>
        <w:t xml:space="preserve">Диссертациялық жұмыста зерттеу жүргізілген сүт фермаларында клиникалық желінсауды, субклиникалық желінсауды емдеуге түрлі емдеу </w:t>
      </w:r>
      <w:r w:rsidRPr="00315C79">
        <w:rPr>
          <w:rFonts w:asciiTheme="majorHAnsi" w:hAnsiTheme="majorHAnsi" w:cstheme="majorHAnsi"/>
          <w:lang w:val="kk-KZ"/>
        </w:rPr>
        <w:lastRenderedPageBreak/>
        <w:t xml:space="preserve">хаттамалары қолданылды. Атап айтқанда, </w:t>
      </w:r>
      <w:r w:rsidR="002B069C" w:rsidRPr="00315C79">
        <w:rPr>
          <w:rFonts w:asciiTheme="majorHAnsi" w:hAnsiTheme="majorHAnsi" w:cstheme="majorHAnsi"/>
          <w:lang w:val="kk-KZ"/>
        </w:rPr>
        <w:t>«</w:t>
      </w:r>
      <w:r w:rsidRPr="00315C79">
        <w:rPr>
          <w:rFonts w:asciiTheme="majorHAnsi" w:hAnsiTheme="majorHAnsi" w:cstheme="majorHAnsi"/>
          <w:lang w:val="kk-KZ"/>
        </w:rPr>
        <w:t xml:space="preserve">Байсерке-Агро» сүт фермасында голштеин тұқымдас жоғарғы өнімді сиырларда субклиникалық желінсауды емдеуге </w:t>
      </w:r>
      <w:r w:rsidR="002B069C" w:rsidRPr="00315C79">
        <w:rPr>
          <w:rFonts w:asciiTheme="majorHAnsi" w:hAnsiTheme="majorHAnsi" w:cstheme="majorHAnsi"/>
          <w:lang w:val="kk-KZ"/>
        </w:rPr>
        <w:t>ц</w:t>
      </w:r>
      <w:r w:rsidR="0098614C" w:rsidRPr="00315C79">
        <w:rPr>
          <w:rFonts w:asciiTheme="majorHAnsi" w:hAnsiTheme="majorHAnsi" w:cstheme="majorHAnsi"/>
          <w:lang w:val="kk-KZ"/>
        </w:rPr>
        <w:t xml:space="preserve">ефтонит </w:t>
      </w:r>
      <w:r w:rsidR="002B069C" w:rsidRPr="00315C79">
        <w:rPr>
          <w:rFonts w:asciiTheme="majorHAnsi" w:hAnsiTheme="majorHAnsi" w:cstheme="majorHAnsi"/>
          <w:lang w:val="kk-KZ"/>
        </w:rPr>
        <w:t>ф</w:t>
      </w:r>
      <w:r w:rsidR="0098614C" w:rsidRPr="00315C79">
        <w:rPr>
          <w:rFonts w:asciiTheme="majorHAnsi" w:hAnsiTheme="majorHAnsi" w:cstheme="majorHAnsi"/>
          <w:lang w:val="kk-KZ"/>
        </w:rPr>
        <w:t>орте антибиотигі қолданылды. Сиырларда клиникалық және субклиникалық желінсауларда, маңызды этиологиялық фактор, патогенді микроорганизмдердер, олардың әсерінен болатын интоксикация, қабыну үрдісінің күшеуюі болып табылады. Сондықтан, емдеу нобайының бірінші күні қолданылған препарат, Цефтонит Форте, әсер ету механизмі, қабыну жүріп отырған органда антимикробтық әсер беруі. Антибиотик қолдану желінсауды емдеудегі негізгі компоненттердің бірі, шартты патогенді микробтордың өсуін тоқтады. Субклиникалық желінсауды емдеуге қолданған екіші препарат, флунекс – ол қабынуға қарсы, ауырсынуды</w:t>
      </w:r>
      <w:r w:rsidR="0098614C">
        <w:rPr>
          <w:rFonts w:asciiTheme="majorHAnsi" w:hAnsiTheme="majorHAnsi" w:cstheme="majorHAnsi"/>
          <w:lang w:val="kk-KZ"/>
        </w:rPr>
        <w:t xml:space="preserve"> бәсеңдетеді, ыстықты басады, жергілікті қабыну болып жатқан органда интоксикация деңгейін төмендетеді. Ф</w:t>
      </w:r>
      <w:r w:rsidR="0098614C" w:rsidRPr="0098614C">
        <w:rPr>
          <w:rFonts w:asciiTheme="majorHAnsi" w:hAnsiTheme="majorHAnsi" w:cstheme="majorHAnsi"/>
          <w:lang w:val="kk-KZ"/>
        </w:rPr>
        <w:t>лунекс</w:t>
      </w:r>
      <w:r w:rsidR="0098614C">
        <w:rPr>
          <w:rFonts w:asciiTheme="majorHAnsi" w:hAnsiTheme="majorHAnsi" w:cstheme="majorHAnsi"/>
          <w:lang w:val="kk-KZ"/>
        </w:rPr>
        <w:t xml:space="preserve"> препаратын бұлшық етке ектік және тез арада қанға сіңіп, организмде терапевтік концентрацияда болады. Желінсауларда емдеуде тез және жоғарғы дәрежеде емдік қасиеттерін көрсететін препараттар, тікелей сиыр желінінің емшегіне енгізетін препараттар. Осы мақсатта, субклиникалық желінсаумен ауырған сиырларға үрпіне </w:t>
      </w:r>
      <w:r w:rsidR="0098614C" w:rsidRPr="0098614C">
        <w:rPr>
          <w:rFonts w:asciiTheme="majorHAnsi" w:hAnsiTheme="majorHAnsi" w:cstheme="majorHAnsi"/>
          <w:lang w:val="kk-KZ"/>
        </w:rPr>
        <w:t>Мастит-Форте</w:t>
      </w:r>
      <w:r w:rsidR="0098614C">
        <w:rPr>
          <w:rFonts w:asciiTheme="majorHAnsi" w:hAnsiTheme="majorHAnsi" w:cstheme="majorHAnsi"/>
          <w:lang w:val="kk-KZ"/>
        </w:rPr>
        <w:t xml:space="preserve"> препаратын жылытып, </w:t>
      </w:r>
      <w:r w:rsidR="00AE4995">
        <w:rPr>
          <w:rFonts w:asciiTheme="majorHAnsi" w:hAnsiTheme="majorHAnsi" w:cstheme="majorHAnsi"/>
          <w:lang w:val="kk-KZ"/>
        </w:rPr>
        <w:t xml:space="preserve">жоғарғы қысыммен емес, ақырындап енгіздік. Препаратты қолданар алдында, сиырды сауып тастадық, себебі осылай препарат қабыну ошағында көп мөлшерде, концентрациясы жоғары болып, емдеудің жақсы нәтижесін көрсетеді. </w:t>
      </w:r>
      <w:r w:rsidR="00B0560A">
        <w:rPr>
          <w:rFonts w:asciiTheme="majorHAnsi" w:hAnsiTheme="majorHAnsi" w:cstheme="majorHAnsi"/>
          <w:lang w:val="kk-KZ"/>
        </w:rPr>
        <w:t>Препараттың құрамына енетін а</w:t>
      </w:r>
      <w:r w:rsidR="00AE4995" w:rsidRPr="00AE4995">
        <w:rPr>
          <w:rFonts w:asciiTheme="majorHAnsi" w:hAnsiTheme="majorHAnsi" w:cstheme="majorHAnsi"/>
          <w:lang w:val="kk-KZ"/>
        </w:rPr>
        <w:t>моксициллин тригидрат</w:t>
      </w:r>
      <w:r w:rsidR="00B0560A">
        <w:rPr>
          <w:rFonts w:asciiTheme="majorHAnsi" w:hAnsiTheme="majorHAnsi" w:cstheme="majorHAnsi"/>
          <w:lang w:val="kk-KZ"/>
        </w:rPr>
        <w:t>ы</w:t>
      </w:r>
      <w:r w:rsidR="00AE4995" w:rsidRPr="00AE4995">
        <w:rPr>
          <w:rFonts w:asciiTheme="majorHAnsi" w:hAnsiTheme="majorHAnsi" w:cstheme="majorHAnsi"/>
          <w:lang w:val="kk-KZ"/>
        </w:rPr>
        <w:t xml:space="preserve">, </w:t>
      </w:r>
      <w:r w:rsidR="00B0560A">
        <w:rPr>
          <w:rFonts w:asciiTheme="majorHAnsi" w:hAnsiTheme="majorHAnsi" w:cstheme="majorHAnsi"/>
          <w:lang w:val="kk-KZ"/>
        </w:rPr>
        <w:t>пенцилин қатарына жататын жартылай синтезделіп алынған а</w:t>
      </w:r>
      <w:r w:rsidR="00AE4995" w:rsidRPr="00AE4995">
        <w:rPr>
          <w:rFonts w:asciiTheme="majorHAnsi" w:hAnsiTheme="majorHAnsi" w:cstheme="majorHAnsi"/>
          <w:lang w:val="kk-KZ"/>
        </w:rPr>
        <w:t xml:space="preserve">нтибиотик </w:t>
      </w:r>
      <w:r w:rsidR="00B0560A">
        <w:rPr>
          <w:rFonts w:asciiTheme="majorHAnsi" w:hAnsiTheme="majorHAnsi" w:cstheme="majorHAnsi"/>
          <w:lang w:val="kk-KZ"/>
        </w:rPr>
        <w:t>болып табылады. Аталған антибиотиктің антимикробтық қасиеті кең және грам</w:t>
      </w:r>
      <w:r w:rsidR="002B069C">
        <w:rPr>
          <w:rFonts w:asciiTheme="majorHAnsi" w:hAnsiTheme="majorHAnsi" w:cstheme="majorHAnsi"/>
          <w:lang w:val="kk-KZ"/>
        </w:rPr>
        <w:t>м</w:t>
      </w:r>
      <w:r w:rsidR="00B0560A">
        <w:rPr>
          <w:rFonts w:asciiTheme="majorHAnsi" w:hAnsiTheme="majorHAnsi" w:cstheme="majorHAnsi"/>
          <w:lang w:val="kk-KZ"/>
        </w:rPr>
        <w:t xml:space="preserve"> оң және грам</w:t>
      </w:r>
      <w:r w:rsidR="002B069C">
        <w:rPr>
          <w:rFonts w:asciiTheme="majorHAnsi" w:hAnsiTheme="majorHAnsi" w:cstheme="majorHAnsi"/>
          <w:lang w:val="kk-KZ"/>
        </w:rPr>
        <w:t>м</w:t>
      </w:r>
      <w:r w:rsidR="00B0560A">
        <w:rPr>
          <w:rFonts w:asciiTheme="majorHAnsi" w:hAnsiTheme="majorHAnsi" w:cstheme="majorHAnsi"/>
          <w:lang w:val="kk-KZ"/>
        </w:rPr>
        <w:t xml:space="preserve"> теріс микроорганизмдеріне қарсы әсері жоғары,</w:t>
      </w:r>
      <w:r w:rsidR="00AE4995" w:rsidRPr="00AE4995">
        <w:rPr>
          <w:rFonts w:asciiTheme="majorHAnsi" w:hAnsiTheme="majorHAnsi" w:cstheme="majorHAnsi"/>
          <w:lang w:val="kk-KZ"/>
        </w:rPr>
        <w:t xml:space="preserve"> </w:t>
      </w:r>
      <w:r w:rsidR="00B0560A">
        <w:rPr>
          <w:rFonts w:asciiTheme="majorHAnsi" w:hAnsiTheme="majorHAnsi" w:cstheme="majorHAnsi"/>
          <w:lang w:val="kk-KZ"/>
        </w:rPr>
        <w:t xml:space="preserve">соның ішінде келесі патогенді микроорганизмдерге қарсы әсер етеді: </w:t>
      </w:r>
      <w:r w:rsidR="00AE4995" w:rsidRPr="000C26A1">
        <w:rPr>
          <w:rFonts w:asciiTheme="majorHAnsi" w:hAnsiTheme="majorHAnsi" w:cstheme="majorHAnsi"/>
          <w:lang w:val="kk-KZ"/>
        </w:rPr>
        <w:t>Actibacillus spp., Actimyces</w:t>
      </w:r>
      <w:r w:rsidR="00AE4995" w:rsidRPr="00AE4995">
        <w:rPr>
          <w:rFonts w:asciiTheme="majorHAnsi" w:hAnsiTheme="majorHAnsi" w:cstheme="majorHAnsi"/>
          <w:lang w:val="kk-KZ"/>
        </w:rPr>
        <w:t xml:space="preserve"> spp., Bacillus spp., Bacillus anthracis, Clostridium spp., Corynebacterium spp., Erysipelothrix rhusiopathiae, Escherichia coli, Haemophilus spp., Leptospira spp., Listeria spp., Listeria mocytogenes, Pasteurella spp., Proteus spp., Proteus mirabilis, Salmonella spp., Staphylococcus spp., Streptococcus spp.</w:t>
      </w:r>
      <w:r w:rsidR="00AE4995">
        <w:rPr>
          <w:rFonts w:asciiTheme="majorHAnsi" w:hAnsiTheme="majorHAnsi" w:cstheme="majorHAnsi"/>
          <w:lang w:val="kk-KZ"/>
        </w:rPr>
        <w:t xml:space="preserve"> </w:t>
      </w:r>
      <w:r w:rsidR="00B0560A">
        <w:rPr>
          <w:rFonts w:asciiTheme="majorHAnsi" w:hAnsiTheme="majorHAnsi" w:cstheme="majorHAnsi"/>
          <w:lang w:val="kk-KZ"/>
        </w:rPr>
        <w:t>Сондықтан, субклиникалық желінсауда патогенді микроорганизмдерді жою мақсатында а</w:t>
      </w:r>
      <w:r w:rsidR="00B0560A" w:rsidRPr="00B0560A">
        <w:rPr>
          <w:rFonts w:asciiTheme="majorHAnsi" w:hAnsiTheme="majorHAnsi" w:cstheme="majorHAnsi"/>
          <w:lang w:val="kk-KZ"/>
        </w:rPr>
        <w:t xml:space="preserve">моксицеллин </w:t>
      </w:r>
      <w:r w:rsidR="00B0560A">
        <w:rPr>
          <w:rFonts w:asciiTheme="majorHAnsi" w:hAnsiTheme="majorHAnsi" w:cstheme="majorHAnsi"/>
          <w:lang w:val="kk-KZ"/>
        </w:rPr>
        <w:t xml:space="preserve">препарат қолданылды. Қолданылған нобай бойынша емдеу курсы 6 күнге созылды және емдеу оң нәтижелер берді. </w:t>
      </w:r>
    </w:p>
    <w:p w14:paraId="70A0B639" w14:textId="21CB61B5" w:rsidR="006C14AF" w:rsidRPr="00EB0BFD" w:rsidRDefault="00AE4995" w:rsidP="00EB0BFD">
      <w:pPr>
        <w:spacing w:after="0" w:line="240" w:lineRule="auto"/>
        <w:ind w:firstLine="567"/>
        <w:jc w:val="both"/>
        <w:rPr>
          <w:rFonts w:asciiTheme="majorHAnsi" w:hAnsiTheme="majorHAnsi" w:cstheme="majorHAnsi"/>
          <w:lang w:val="kk-KZ"/>
        </w:rPr>
      </w:pPr>
      <w:r>
        <w:rPr>
          <w:rFonts w:asciiTheme="majorHAnsi" w:hAnsiTheme="majorHAnsi" w:cstheme="majorHAnsi"/>
          <w:lang w:val="kk-KZ"/>
        </w:rPr>
        <w:t xml:space="preserve"> </w:t>
      </w:r>
      <w:r w:rsidR="00B0560A" w:rsidRPr="00B0560A">
        <w:rPr>
          <w:rFonts w:asciiTheme="majorHAnsi" w:hAnsiTheme="majorHAnsi" w:cstheme="majorHAnsi"/>
          <w:lang w:val="kk-KZ"/>
        </w:rPr>
        <w:t xml:space="preserve">«Амиран» </w:t>
      </w:r>
      <w:r w:rsidR="002B069C">
        <w:rPr>
          <w:rFonts w:asciiTheme="majorHAnsi" w:hAnsiTheme="majorHAnsi" w:cstheme="majorHAnsi"/>
          <w:lang w:val="kk-KZ"/>
        </w:rPr>
        <w:t xml:space="preserve">сүт </w:t>
      </w:r>
      <w:r w:rsidR="00B0560A" w:rsidRPr="00B0560A">
        <w:rPr>
          <w:rFonts w:asciiTheme="majorHAnsi" w:hAnsiTheme="majorHAnsi" w:cstheme="majorHAnsi"/>
          <w:lang w:val="kk-KZ"/>
        </w:rPr>
        <w:t xml:space="preserve">фермасында клиникалық желінсауды емдеуге </w:t>
      </w:r>
      <w:r w:rsidR="002B069C" w:rsidRPr="00B0560A">
        <w:rPr>
          <w:rFonts w:asciiTheme="majorHAnsi" w:hAnsiTheme="majorHAnsi" w:cstheme="majorHAnsi"/>
          <w:lang w:val="kk-KZ"/>
        </w:rPr>
        <w:t>ц</w:t>
      </w:r>
      <w:r w:rsidR="00B0560A" w:rsidRPr="00B0560A">
        <w:rPr>
          <w:rFonts w:asciiTheme="majorHAnsi" w:hAnsiTheme="majorHAnsi" w:cstheme="majorHAnsi"/>
          <w:lang w:val="kk-KZ"/>
        </w:rPr>
        <w:t>ефтонит</w:t>
      </w:r>
      <w:r w:rsidR="00B0560A">
        <w:rPr>
          <w:rFonts w:asciiTheme="majorHAnsi" w:hAnsiTheme="majorHAnsi" w:cstheme="majorHAnsi"/>
          <w:lang w:val="kk-KZ"/>
        </w:rPr>
        <w:t xml:space="preserve">, </w:t>
      </w:r>
      <w:r w:rsidR="002B069C" w:rsidRPr="006879C1">
        <w:rPr>
          <w:rFonts w:asciiTheme="majorHAnsi" w:hAnsiTheme="majorHAnsi" w:cstheme="majorHAnsi"/>
          <w:lang w:val="kk-KZ"/>
        </w:rPr>
        <w:t>мастимицин</w:t>
      </w:r>
      <w:r w:rsidR="002B069C">
        <w:rPr>
          <w:rFonts w:asciiTheme="majorHAnsi" w:hAnsiTheme="majorHAnsi" w:cstheme="majorHAnsi"/>
          <w:sz w:val="24"/>
          <w:szCs w:val="24"/>
          <w:lang w:val="kk-KZ"/>
        </w:rPr>
        <w:t>,</w:t>
      </w:r>
      <w:r w:rsidR="002B069C" w:rsidRPr="002B069C">
        <w:rPr>
          <w:rFonts w:asciiTheme="majorHAnsi" w:hAnsiTheme="majorHAnsi" w:cstheme="majorHAnsi"/>
          <w:lang w:val="kk-KZ"/>
        </w:rPr>
        <w:t xml:space="preserve"> анальгин </w:t>
      </w:r>
      <w:r w:rsidR="002B069C">
        <w:rPr>
          <w:rFonts w:asciiTheme="majorHAnsi" w:hAnsiTheme="majorHAnsi" w:cstheme="majorHAnsi"/>
          <w:lang w:val="kk-KZ"/>
        </w:rPr>
        <w:t xml:space="preserve">препараттары </w:t>
      </w:r>
      <w:r w:rsidR="00B0560A" w:rsidRPr="00B0560A">
        <w:rPr>
          <w:rFonts w:asciiTheme="majorHAnsi" w:hAnsiTheme="majorHAnsi" w:cstheme="majorHAnsi"/>
          <w:lang w:val="kk-KZ"/>
        </w:rPr>
        <w:t>қолданыл</w:t>
      </w:r>
      <w:r w:rsidR="006879C1">
        <w:rPr>
          <w:rFonts w:asciiTheme="majorHAnsi" w:hAnsiTheme="majorHAnsi" w:cstheme="majorHAnsi"/>
          <w:lang w:val="kk-KZ"/>
        </w:rPr>
        <w:t>ды, алғашқы екі препаратың әсері</w:t>
      </w:r>
      <w:r w:rsidR="002B069C">
        <w:rPr>
          <w:rFonts w:asciiTheme="majorHAnsi" w:hAnsiTheme="majorHAnsi" w:cstheme="majorHAnsi"/>
          <w:lang w:val="kk-KZ"/>
        </w:rPr>
        <w:t xml:space="preserve"> антимикробтық препараттар, анальгин ауырсынуды басады. Клиникалық желінсаулар жиі ауырсынумен сипатталады, желін ішіндегі қысым жоғары болады, жергілікті температура көтеріледі, интоксикация үрдісі жүреді. Осы сүт фермасында субклиникалық желінсауды е</w:t>
      </w:r>
      <w:r w:rsidR="006879C1">
        <w:rPr>
          <w:rFonts w:asciiTheme="majorHAnsi" w:hAnsiTheme="majorHAnsi" w:cstheme="majorHAnsi"/>
          <w:lang w:val="kk-KZ"/>
        </w:rPr>
        <w:t>мдеуге арналған нобай құрамында</w:t>
      </w:r>
      <w:r w:rsidR="002B069C">
        <w:rPr>
          <w:rFonts w:asciiTheme="majorHAnsi" w:hAnsiTheme="majorHAnsi" w:cstheme="majorHAnsi"/>
          <w:lang w:val="kk-KZ"/>
        </w:rPr>
        <w:t xml:space="preserve"> тек екі антимикробтық препараттар болды, олар </w:t>
      </w:r>
      <w:r w:rsidR="006879C1">
        <w:rPr>
          <w:rFonts w:asciiTheme="majorHAnsi" w:hAnsiTheme="majorHAnsi" w:cstheme="majorHAnsi"/>
          <w:lang w:val="kk-KZ"/>
        </w:rPr>
        <w:t>–</w:t>
      </w:r>
      <w:r w:rsidR="002B069C">
        <w:rPr>
          <w:rFonts w:asciiTheme="majorHAnsi" w:hAnsiTheme="majorHAnsi" w:cstheme="majorHAnsi"/>
          <w:lang w:val="kk-KZ"/>
        </w:rPr>
        <w:t xml:space="preserve"> </w:t>
      </w:r>
      <w:r w:rsidR="006879C1">
        <w:rPr>
          <w:rFonts w:asciiTheme="majorHAnsi" w:hAnsiTheme="majorHAnsi" w:cstheme="majorHAnsi"/>
          <w:lang w:val="kk-KZ"/>
        </w:rPr>
        <w:t>цефтонит және</w:t>
      </w:r>
      <w:r w:rsidR="002B069C" w:rsidRPr="002B069C">
        <w:rPr>
          <w:rFonts w:asciiTheme="majorHAnsi" w:hAnsiTheme="majorHAnsi" w:cstheme="majorHAnsi"/>
          <w:lang w:val="kk-KZ"/>
        </w:rPr>
        <w:t xml:space="preserve"> мастимицин</w:t>
      </w:r>
      <w:r w:rsidR="002B069C">
        <w:rPr>
          <w:rFonts w:asciiTheme="majorHAnsi" w:hAnsiTheme="majorHAnsi" w:cstheme="majorHAnsi"/>
          <w:lang w:val="kk-KZ"/>
        </w:rPr>
        <w:t xml:space="preserve">. Сүт фермаларында, желінсауда, </w:t>
      </w:r>
      <w:r w:rsidR="006879C1">
        <w:rPr>
          <w:rFonts w:asciiTheme="majorHAnsi" w:hAnsiTheme="majorHAnsi" w:cstheme="majorHAnsi"/>
          <w:lang w:val="kk-KZ"/>
        </w:rPr>
        <w:t xml:space="preserve">гинекологиялық патологияларда </w:t>
      </w:r>
      <w:r w:rsidR="002B069C">
        <w:rPr>
          <w:rFonts w:asciiTheme="majorHAnsi" w:hAnsiTheme="majorHAnsi" w:cstheme="majorHAnsi"/>
          <w:lang w:val="kk-KZ"/>
        </w:rPr>
        <w:t xml:space="preserve"> жиі қолданылатын препараттар, анибиотиктер. Қабыну үрдісін басатын, ондағы патогенді организмдерге қарсы әсерін беретін бірден бір препарат антибиотиктер немесе басқа да антимикробтық препараттар. Өндіріс жағдайында ескерілмейтін бір фактор, ол осы шаруашылық жағдайында қандай </w:t>
      </w:r>
      <w:r w:rsidR="002B069C">
        <w:rPr>
          <w:rFonts w:asciiTheme="majorHAnsi" w:hAnsiTheme="majorHAnsi" w:cstheme="majorHAnsi"/>
          <w:lang w:val="kk-KZ"/>
        </w:rPr>
        <w:lastRenderedPageBreak/>
        <w:t>патогенді микро</w:t>
      </w:r>
      <w:r w:rsidR="006879C1">
        <w:rPr>
          <w:rFonts w:asciiTheme="majorHAnsi" w:hAnsiTheme="majorHAnsi" w:cstheme="majorHAnsi"/>
          <w:lang w:val="kk-KZ"/>
        </w:rPr>
        <w:t>организмдер циркуляция жасап жүр</w:t>
      </w:r>
      <w:r w:rsidR="002B069C">
        <w:rPr>
          <w:rFonts w:asciiTheme="majorHAnsi" w:hAnsiTheme="majorHAnsi" w:cstheme="majorHAnsi"/>
          <w:lang w:val="kk-KZ"/>
        </w:rPr>
        <w:t>, олардың патогендік қасиеттерін анықтамау және осы патологияларда антимикробтық препараттарды фрон</w:t>
      </w:r>
      <w:r w:rsidR="006C14AF">
        <w:rPr>
          <w:rFonts w:asciiTheme="majorHAnsi" w:hAnsiTheme="majorHAnsi" w:cstheme="majorHAnsi"/>
          <w:lang w:val="kk-KZ"/>
        </w:rPr>
        <w:t>т</w:t>
      </w:r>
      <w:r w:rsidR="002B069C">
        <w:rPr>
          <w:rFonts w:asciiTheme="majorHAnsi" w:hAnsiTheme="majorHAnsi" w:cstheme="majorHAnsi"/>
          <w:lang w:val="kk-KZ"/>
        </w:rPr>
        <w:t>алды қолдану, олардың микроби</w:t>
      </w:r>
      <w:r w:rsidR="006879C1">
        <w:rPr>
          <w:rFonts w:asciiTheme="majorHAnsi" w:hAnsiTheme="majorHAnsi" w:cstheme="majorHAnsi"/>
          <w:lang w:val="kk-KZ"/>
        </w:rPr>
        <w:t>ологиялық қасиеттерін анықтамай жұмыс жасау.</w:t>
      </w:r>
      <w:r w:rsidR="002B069C">
        <w:rPr>
          <w:rFonts w:asciiTheme="majorHAnsi" w:hAnsiTheme="majorHAnsi" w:cstheme="majorHAnsi"/>
          <w:lang w:val="kk-KZ"/>
        </w:rPr>
        <w:t xml:space="preserve"> </w:t>
      </w:r>
      <w:r w:rsidR="006C14AF">
        <w:rPr>
          <w:rFonts w:asciiTheme="majorHAnsi" w:hAnsiTheme="majorHAnsi" w:cstheme="majorHAnsi"/>
          <w:lang w:val="kk-KZ"/>
        </w:rPr>
        <w:t xml:space="preserve">Сондықтан, диссертациялық жұмыста алғаш рет клиникалық желінсаулар  кезінде ауырып тұрған сиырлардан сынамалар алынып, олардан ДНҚ бөлініп алынды. Шартты патогенді микроорганизмдерді идентификация жасау үшін клиникалық материалдарда келесі микроорганизмдердің </w:t>
      </w:r>
      <w:r w:rsidR="006C14AF" w:rsidRPr="00F511CE">
        <w:rPr>
          <w:rFonts w:asciiTheme="majorHAnsi" w:hAnsiTheme="majorHAnsi" w:cstheme="majorHAnsi"/>
          <w:bCs/>
          <w:i/>
          <w:iCs/>
          <w:lang w:val="kk-KZ"/>
        </w:rPr>
        <w:t>Staphylococcus aureus</w:t>
      </w:r>
      <w:r w:rsidR="006C14AF">
        <w:rPr>
          <w:rFonts w:asciiTheme="majorHAnsi" w:hAnsiTheme="majorHAnsi" w:cstheme="majorHAnsi"/>
          <w:bCs/>
          <w:i/>
          <w:iCs/>
          <w:lang w:val="kk-KZ"/>
        </w:rPr>
        <w:t xml:space="preserve">, </w:t>
      </w:r>
      <w:r w:rsidR="006C14AF" w:rsidRPr="00F511CE">
        <w:rPr>
          <w:rFonts w:asciiTheme="majorHAnsi" w:hAnsiTheme="majorHAnsi" w:cstheme="majorHAnsi"/>
          <w:bCs/>
          <w:iCs/>
          <w:lang w:val="kk-KZ"/>
        </w:rPr>
        <w:t xml:space="preserve"> </w:t>
      </w:r>
      <w:r w:rsidR="006C14AF" w:rsidRPr="00F511CE">
        <w:rPr>
          <w:rFonts w:asciiTheme="majorHAnsi" w:hAnsiTheme="majorHAnsi" w:cstheme="majorHAnsi"/>
          <w:bCs/>
          <w:i/>
          <w:iCs/>
          <w:lang w:val="kk-KZ"/>
        </w:rPr>
        <w:t xml:space="preserve">Escherichia coli </w:t>
      </w:r>
      <w:r w:rsidR="006C14AF">
        <w:rPr>
          <w:rFonts w:asciiTheme="majorHAnsi" w:hAnsiTheme="majorHAnsi" w:cstheme="majorHAnsi"/>
          <w:lang w:val="kk-KZ"/>
        </w:rPr>
        <w:t xml:space="preserve">бар немесе жоқ екенін анықтау үшін </w:t>
      </w:r>
      <w:r w:rsidR="006C14AF" w:rsidRPr="00F511CE">
        <w:rPr>
          <w:rFonts w:asciiTheme="majorHAnsi" w:hAnsiTheme="majorHAnsi" w:cstheme="majorHAnsi"/>
          <w:lang w:val="kk-KZ"/>
        </w:rPr>
        <w:t xml:space="preserve"> му</w:t>
      </w:r>
      <w:r w:rsidR="006C14AF">
        <w:rPr>
          <w:rFonts w:asciiTheme="majorHAnsi" w:hAnsiTheme="majorHAnsi" w:cstheme="majorHAnsi"/>
          <w:lang w:val="kk-KZ"/>
        </w:rPr>
        <w:t>ль</w:t>
      </w:r>
      <w:r w:rsidR="006C14AF" w:rsidRPr="00F511CE">
        <w:rPr>
          <w:rFonts w:asciiTheme="majorHAnsi" w:hAnsiTheme="majorHAnsi" w:cstheme="majorHAnsi"/>
          <w:lang w:val="kk-KZ"/>
        </w:rPr>
        <w:t>типлекстік ПТР әдісі</w:t>
      </w:r>
      <w:r w:rsidR="006C14AF">
        <w:rPr>
          <w:rFonts w:asciiTheme="majorHAnsi" w:hAnsiTheme="majorHAnsi" w:cstheme="majorHAnsi"/>
          <w:lang w:val="kk-KZ"/>
        </w:rPr>
        <w:t xml:space="preserve"> қолдаылды. Клиникалық материалда </w:t>
      </w:r>
      <w:r w:rsidR="006C14AF" w:rsidRPr="00F511CE">
        <w:rPr>
          <w:rFonts w:asciiTheme="majorHAnsi" w:hAnsiTheme="majorHAnsi" w:cstheme="majorHAnsi"/>
          <w:bCs/>
          <w:i/>
          <w:iCs/>
          <w:lang w:val="kk-KZ"/>
        </w:rPr>
        <w:t>Staphylococcus aureus</w:t>
      </w:r>
      <w:r w:rsidR="006C14AF">
        <w:rPr>
          <w:rFonts w:asciiTheme="majorHAnsi" w:hAnsiTheme="majorHAnsi" w:cstheme="majorHAnsi"/>
          <w:bCs/>
          <w:i/>
          <w:iCs/>
          <w:lang w:val="kk-KZ"/>
        </w:rPr>
        <w:t xml:space="preserve"> </w:t>
      </w:r>
      <w:r w:rsidR="006C14AF" w:rsidRPr="006C14AF">
        <w:rPr>
          <w:rFonts w:asciiTheme="majorHAnsi" w:hAnsiTheme="majorHAnsi" w:cstheme="majorHAnsi"/>
          <w:bCs/>
          <w:iCs/>
          <w:lang w:val="kk-KZ"/>
        </w:rPr>
        <w:t xml:space="preserve">патогенді агенті бар екенін анықтау үшін осы микроорганизмнің </w:t>
      </w:r>
      <w:r w:rsidR="006C14AF">
        <w:rPr>
          <w:rFonts w:asciiTheme="majorHAnsi" w:hAnsiTheme="majorHAnsi" w:cstheme="majorHAnsi"/>
          <w:bCs/>
          <w:iCs/>
          <w:lang w:val="kk-KZ"/>
        </w:rPr>
        <w:t xml:space="preserve">геномының консервативтік бөлігінде орналасқан </w:t>
      </w:r>
      <w:r w:rsidR="006C14AF" w:rsidRPr="006C14AF">
        <w:rPr>
          <w:rFonts w:asciiTheme="majorHAnsi" w:hAnsiTheme="majorHAnsi" w:cstheme="majorHAnsi"/>
          <w:bCs/>
          <w:iCs/>
          <w:lang w:val="kk-KZ"/>
        </w:rPr>
        <w:t>NUC</w:t>
      </w:r>
      <w:r w:rsidR="006C14AF">
        <w:rPr>
          <w:rFonts w:asciiTheme="majorHAnsi" w:hAnsiTheme="majorHAnsi" w:cstheme="majorHAnsi"/>
          <w:bCs/>
          <w:iCs/>
          <w:lang w:val="kk-KZ"/>
        </w:rPr>
        <w:t xml:space="preserve"> геніне арналған тура және кері праймерлері қолданылды, егер зерттеу материалында </w:t>
      </w:r>
      <w:r w:rsidR="006C14AF" w:rsidRPr="00F511CE">
        <w:rPr>
          <w:rFonts w:asciiTheme="majorHAnsi" w:hAnsiTheme="majorHAnsi" w:cstheme="majorHAnsi"/>
          <w:bCs/>
          <w:i/>
          <w:iCs/>
          <w:lang w:val="kk-KZ"/>
        </w:rPr>
        <w:t>Staphylococcus aureus</w:t>
      </w:r>
      <w:r w:rsidR="006C14AF">
        <w:rPr>
          <w:rFonts w:asciiTheme="majorHAnsi" w:hAnsiTheme="majorHAnsi" w:cstheme="majorHAnsi"/>
          <w:bCs/>
          <w:i/>
          <w:iCs/>
          <w:lang w:val="kk-KZ"/>
        </w:rPr>
        <w:t xml:space="preserve"> </w:t>
      </w:r>
      <w:r w:rsidR="006C14AF" w:rsidRPr="006C14AF">
        <w:rPr>
          <w:rFonts w:asciiTheme="majorHAnsi" w:hAnsiTheme="majorHAnsi" w:cstheme="majorHAnsi"/>
          <w:bCs/>
          <w:iCs/>
          <w:lang w:val="kk-KZ"/>
        </w:rPr>
        <w:t xml:space="preserve">бар болған болса мультиплекстік ПТР нәтижесінде ұзындығы 458 ж.н. тұратн амплификат электрофореграммада пайда болды. </w:t>
      </w:r>
      <w:r w:rsidR="006C14AF">
        <w:rPr>
          <w:rFonts w:asciiTheme="majorHAnsi" w:hAnsiTheme="majorHAnsi" w:cstheme="majorHAnsi"/>
          <w:bCs/>
          <w:iCs/>
          <w:lang w:val="kk-KZ"/>
        </w:rPr>
        <w:t xml:space="preserve">Клиникалық материалда </w:t>
      </w:r>
      <w:r w:rsidR="006C14AF" w:rsidRPr="00F511CE">
        <w:rPr>
          <w:rFonts w:asciiTheme="majorHAnsi" w:hAnsiTheme="majorHAnsi" w:cstheme="majorHAnsi"/>
          <w:bCs/>
          <w:i/>
          <w:iCs/>
          <w:lang w:val="kk-KZ"/>
        </w:rPr>
        <w:t>Escherichia coli</w:t>
      </w:r>
      <w:r w:rsidR="006C14AF">
        <w:rPr>
          <w:rFonts w:asciiTheme="majorHAnsi" w:hAnsiTheme="majorHAnsi" w:cstheme="majorHAnsi"/>
          <w:bCs/>
          <w:i/>
          <w:iCs/>
          <w:lang w:val="kk-KZ"/>
        </w:rPr>
        <w:t xml:space="preserve"> </w:t>
      </w:r>
      <w:r w:rsidR="006C14AF" w:rsidRPr="006C14AF">
        <w:rPr>
          <w:rFonts w:asciiTheme="majorHAnsi" w:hAnsiTheme="majorHAnsi" w:cstheme="majorHAnsi"/>
          <w:bCs/>
          <w:iCs/>
          <w:lang w:val="kk-KZ"/>
        </w:rPr>
        <w:t>микроорганизмін детекция жасау үшін оның геномының консервативтік бөлігіне арналған fimH</w:t>
      </w:r>
      <w:r w:rsidR="006C14AF">
        <w:rPr>
          <w:rFonts w:asciiTheme="majorHAnsi" w:hAnsiTheme="majorHAnsi" w:cstheme="majorHAnsi"/>
          <w:bCs/>
          <w:iCs/>
          <w:lang w:val="kk-KZ"/>
        </w:rPr>
        <w:t xml:space="preserve"> геніне арналған тура және кері праймерлерін пайдаландық. ПТР нәтижесінде, зерттеу материалында </w:t>
      </w:r>
      <w:r w:rsidR="006C14AF" w:rsidRPr="00F511CE">
        <w:rPr>
          <w:rFonts w:asciiTheme="majorHAnsi" w:hAnsiTheme="majorHAnsi" w:cstheme="majorHAnsi"/>
          <w:bCs/>
          <w:i/>
          <w:iCs/>
          <w:lang w:val="kk-KZ"/>
        </w:rPr>
        <w:t>Escherichia coli</w:t>
      </w:r>
      <w:r w:rsidR="006C14AF">
        <w:rPr>
          <w:rFonts w:asciiTheme="majorHAnsi" w:hAnsiTheme="majorHAnsi" w:cstheme="majorHAnsi"/>
          <w:bCs/>
          <w:i/>
          <w:iCs/>
          <w:lang w:val="kk-KZ"/>
        </w:rPr>
        <w:t xml:space="preserve"> </w:t>
      </w:r>
      <w:r w:rsidR="006C14AF" w:rsidRPr="006C14AF">
        <w:rPr>
          <w:rFonts w:asciiTheme="majorHAnsi" w:hAnsiTheme="majorHAnsi" w:cstheme="majorHAnsi"/>
          <w:bCs/>
          <w:iCs/>
          <w:lang w:val="kk-KZ"/>
        </w:rPr>
        <w:t xml:space="preserve">бар болған жағдайларда ұзындығы 508 ж.н. тұратын амплификат электрофореграммада пайда болды. </w:t>
      </w:r>
      <w:r w:rsidR="006C14AF">
        <w:rPr>
          <w:rFonts w:asciiTheme="majorHAnsi" w:hAnsiTheme="majorHAnsi" w:cstheme="majorHAnsi"/>
          <w:bCs/>
          <w:iCs/>
          <w:lang w:val="kk-KZ"/>
        </w:rPr>
        <w:t xml:space="preserve">Осы мультиплекстік ПТР балау әдісінің артықшылығы, жылдам зерттеу материалында зерттеп отырған патогенді агенттің бар немесе жоқ екенін көрсетеді, екіншіден </w:t>
      </w:r>
      <w:r w:rsidR="006C14AF" w:rsidRPr="00F511CE">
        <w:rPr>
          <w:rFonts w:asciiTheme="majorHAnsi" w:hAnsiTheme="majorHAnsi" w:cstheme="majorHAnsi"/>
          <w:bCs/>
          <w:i/>
          <w:iCs/>
          <w:lang w:val="kk-KZ"/>
        </w:rPr>
        <w:t>Escherichia coli</w:t>
      </w:r>
      <w:r w:rsidR="00EB0BFD">
        <w:rPr>
          <w:rFonts w:asciiTheme="majorHAnsi" w:hAnsiTheme="majorHAnsi" w:cstheme="majorHAnsi"/>
          <w:bCs/>
          <w:i/>
          <w:iCs/>
          <w:lang w:val="kk-KZ"/>
        </w:rPr>
        <w:t xml:space="preserve"> </w:t>
      </w:r>
      <w:r w:rsidR="00EB0BFD" w:rsidRPr="00EB0BFD">
        <w:rPr>
          <w:rFonts w:asciiTheme="majorHAnsi" w:hAnsiTheme="majorHAnsi" w:cstheme="majorHAnsi"/>
          <w:bCs/>
          <w:iCs/>
          <w:lang w:val="kk-KZ"/>
        </w:rPr>
        <w:t>таяқшасының бар және оның биопленка түзеу қасиетінің бар екенін көрсетті, ол деген сөз бөлініп алыған</w:t>
      </w:r>
      <w:r w:rsidR="00EB0BFD">
        <w:rPr>
          <w:rFonts w:asciiTheme="majorHAnsi" w:hAnsiTheme="majorHAnsi" w:cstheme="majorHAnsi"/>
          <w:bCs/>
          <w:i/>
          <w:iCs/>
          <w:lang w:val="kk-KZ"/>
        </w:rPr>
        <w:t xml:space="preserve"> </w:t>
      </w:r>
      <w:r w:rsidR="00EB0BFD" w:rsidRPr="00F511CE">
        <w:rPr>
          <w:rFonts w:asciiTheme="majorHAnsi" w:hAnsiTheme="majorHAnsi" w:cstheme="majorHAnsi"/>
          <w:bCs/>
          <w:i/>
          <w:iCs/>
          <w:lang w:val="kk-KZ"/>
        </w:rPr>
        <w:t>Escherichia coli</w:t>
      </w:r>
      <w:r w:rsidR="00EB0BFD">
        <w:rPr>
          <w:rFonts w:asciiTheme="majorHAnsi" w:hAnsiTheme="majorHAnsi" w:cstheme="majorHAnsi"/>
          <w:bCs/>
          <w:i/>
          <w:iCs/>
          <w:lang w:val="kk-KZ"/>
        </w:rPr>
        <w:t xml:space="preserve"> </w:t>
      </w:r>
      <w:r w:rsidR="00EB0BFD" w:rsidRPr="00EB0BFD">
        <w:rPr>
          <w:rFonts w:asciiTheme="majorHAnsi" w:hAnsiTheme="majorHAnsi" w:cstheme="majorHAnsi"/>
          <w:bCs/>
          <w:iCs/>
          <w:lang w:val="kk-KZ"/>
        </w:rPr>
        <w:t>а</w:t>
      </w:r>
      <w:r w:rsidR="00EB0BFD">
        <w:rPr>
          <w:rFonts w:asciiTheme="majorHAnsi" w:hAnsiTheme="majorHAnsi" w:cstheme="majorHAnsi"/>
          <w:bCs/>
          <w:iCs/>
          <w:lang w:val="kk-KZ"/>
        </w:rPr>
        <w:t>н</w:t>
      </w:r>
      <w:r w:rsidR="00EB0BFD" w:rsidRPr="00EB0BFD">
        <w:rPr>
          <w:rFonts w:asciiTheme="majorHAnsi" w:hAnsiTheme="majorHAnsi" w:cstheme="majorHAnsi"/>
          <w:bCs/>
          <w:iCs/>
          <w:lang w:val="kk-KZ"/>
        </w:rPr>
        <w:t xml:space="preserve">тибиотике төзімділік қасиеті бар. </w:t>
      </w:r>
    </w:p>
    <w:p w14:paraId="679C625C" w14:textId="4356DB31" w:rsidR="00CF7E34" w:rsidRPr="006C14AF" w:rsidRDefault="00EB0BFD" w:rsidP="008001F0">
      <w:pPr>
        <w:spacing w:after="0" w:line="240" w:lineRule="auto"/>
        <w:ind w:firstLine="567"/>
        <w:jc w:val="center"/>
        <w:rPr>
          <w:rFonts w:asciiTheme="majorHAnsi" w:hAnsiTheme="majorHAnsi" w:cstheme="majorHAnsi"/>
          <w:b/>
          <w:lang w:val="kk-KZ"/>
        </w:rPr>
      </w:pPr>
      <w:r>
        <w:rPr>
          <w:rFonts w:asciiTheme="majorHAnsi" w:hAnsiTheme="majorHAnsi" w:cstheme="majorHAnsi"/>
          <w:b/>
          <w:lang w:val="kk-KZ"/>
        </w:rPr>
        <w:t xml:space="preserve"> </w:t>
      </w:r>
    </w:p>
    <w:p w14:paraId="6FCFD916" w14:textId="77777777" w:rsidR="00CF7E34" w:rsidRPr="00F511CE" w:rsidRDefault="00CF7E34" w:rsidP="008001F0">
      <w:pPr>
        <w:spacing w:after="0" w:line="240" w:lineRule="auto"/>
        <w:ind w:firstLine="567"/>
        <w:jc w:val="center"/>
        <w:rPr>
          <w:rFonts w:asciiTheme="majorHAnsi" w:hAnsiTheme="majorHAnsi" w:cstheme="majorHAnsi"/>
          <w:b/>
          <w:lang w:val="kk-KZ"/>
        </w:rPr>
      </w:pPr>
    </w:p>
    <w:p w14:paraId="0830F6E8" w14:textId="77777777" w:rsidR="00C57EA8" w:rsidRDefault="00C57EA8" w:rsidP="005A7C1B">
      <w:pPr>
        <w:spacing w:after="0" w:line="240" w:lineRule="auto"/>
        <w:rPr>
          <w:rFonts w:asciiTheme="majorHAnsi" w:hAnsiTheme="majorHAnsi" w:cstheme="majorHAnsi"/>
          <w:b/>
          <w:lang w:val="kk-KZ"/>
        </w:rPr>
      </w:pPr>
    </w:p>
    <w:p w14:paraId="561F8A76" w14:textId="77777777" w:rsidR="00C57EA8" w:rsidRDefault="00C57EA8" w:rsidP="00AA6C9E">
      <w:pPr>
        <w:spacing w:after="0" w:line="240" w:lineRule="auto"/>
        <w:jc w:val="center"/>
        <w:rPr>
          <w:rFonts w:asciiTheme="majorHAnsi" w:hAnsiTheme="majorHAnsi" w:cstheme="majorHAnsi"/>
          <w:b/>
          <w:lang w:val="kk-KZ"/>
        </w:rPr>
      </w:pPr>
    </w:p>
    <w:p w14:paraId="0F3508B8" w14:textId="77777777" w:rsidR="00EB0BFD" w:rsidRDefault="00EB0BFD" w:rsidP="00AA6C9E">
      <w:pPr>
        <w:spacing w:after="0" w:line="240" w:lineRule="auto"/>
        <w:jc w:val="center"/>
        <w:rPr>
          <w:rFonts w:asciiTheme="majorHAnsi" w:hAnsiTheme="majorHAnsi" w:cstheme="majorHAnsi"/>
          <w:b/>
          <w:lang w:val="kk-KZ"/>
        </w:rPr>
      </w:pPr>
    </w:p>
    <w:p w14:paraId="255B3CC4" w14:textId="77777777" w:rsidR="00EB0BFD" w:rsidRDefault="00EB0BFD" w:rsidP="00AA6C9E">
      <w:pPr>
        <w:spacing w:after="0" w:line="240" w:lineRule="auto"/>
        <w:jc w:val="center"/>
        <w:rPr>
          <w:rFonts w:asciiTheme="majorHAnsi" w:hAnsiTheme="majorHAnsi" w:cstheme="majorHAnsi"/>
          <w:b/>
          <w:lang w:val="kk-KZ"/>
        </w:rPr>
      </w:pPr>
    </w:p>
    <w:p w14:paraId="4B3C619C" w14:textId="77777777" w:rsidR="00EB0BFD" w:rsidRDefault="00EB0BFD" w:rsidP="00AA6C9E">
      <w:pPr>
        <w:spacing w:after="0" w:line="240" w:lineRule="auto"/>
        <w:jc w:val="center"/>
        <w:rPr>
          <w:rFonts w:asciiTheme="majorHAnsi" w:hAnsiTheme="majorHAnsi" w:cstheme="majorHAnsi"/>
          <w:b/>
          <w:lang w:val="kk-KZ"/>
        </w:rPr>
      </w:pPr>
    </w:p>
    <w:p w14:paraId="63D29FEE" w14:textId="77777777" w:rsidR="00EB0BFD" w:rsidRDefault="00EB0BFD" w:rsidP="00AA6C9E">
      <w:pPr>
        <w:spacing w:after="0" w:line="240" w:lineRule="auto"/>
        <w:jc w:val="center"/>
        <w:rPr>
          <w:rFonts w:asciiTheme="majorHAnsi" w:hAnsiTheme="majorHAnsi" w:cstheme="majorHAnsi"/>
          <w:b/>
          <w:lang w:val="kk-KZ"/>
        </w:rPr>
      </w:pPr>
    </w:p>
    <w:p w14:paraId="527B9960" w14:textId="77777777" w:rsidR="00EB0BFD" w:rsidRDefault="00EB0BFD" w:rsidP="00AA6C9E">
      <w:pPr>
        <w:spacing w:after="0" w:line="240" w:lineRule="auto"/>
        <w:jc w:val="center"/>
        <w:rPr>
          <w:rFonts w:asciiTheme="majorHAnsi" w:hAnsiTheme="majorHAnsi" w:cstheme="majorHAnsi"/>
          <w:b/>
          <w:lang w:val="kk-KZ"/>
        </w:rPr>
      </w:pPr>
    </w:p>
    <w:p w14:paraId="2EE1B4F4" w14:textId="77777777" w:rsidR="00EB0BFD" w:rsidRDefault="00EB0BFD" w:rsidP="00AA6C9E">
      <w:pPr>
        <w:spacing w:after="0" w:line="240" w:lineRule="auto"/>
        <w:jc w:val="center"/>
        <w:rPr>
          <w:rFonts w:asciiTheme="majorHAnsi" w:hAnsiTheme="majorHAnsi" w:cstheme="majorHAnsi"/>
          <w:b/>
          <w:lang w:val="kk-KZ"/>
        </w:rPr>
      </w:pPr>
    </w:p>
    <w:p w14:paraId="7E484FFC" w14:textId="6EAF581C" w:rsidR="00F245D2" w:rsidRDefault="00F245D2">
      <w:pPr>
        <w:rPr>
          <w:rFonts w:asciiTheme="majorHAnsi" w:hAnsiTheme="majorHAnsi" w:cstheme="majorHAnsi"/>
          <w:b/>
          <w:lang w:val="kk-KZ"/>
        </w:rPr>
      </w:pPr>
      <w:r>
        <w:rPr>
          <w:rFonts w:asciiTheme="majorHAnsi" w:hAnsiTheme="majorHAnsi" w:cstheme="majorHAnsi"/>
          <w:b/>
          <w:lang w:val="kk-KZ"/>
        </w:rPr>
        <w:br w:type="page"/>
      </w:r>
    </w:p>
    <w:p w14:paraId="0B3982C0" w14:textId="2A2F93DD" w:rsidR="0018025C" w:rsidRPr="00F511CE" w:rsidRDefault="0018025C" w:rsidP="00AA6C9E">
      <w:pPr>
        <w:spacing w:after="0" w:line="240" w:lineRule="auto"/>
        <w:jc w:val="center"/>
        <w:rPr>
          <w:rFonts w:asciiTheme="majorHAnsi" w:hAnsiTheme="majorHAnsi" w:cstheme="majorHAnsi"/>
          <w:b/>
          <w:lang w:val="kk-KZ"/>
        </w:rPr>
      </w:pPr>
      <w:r w:rsidRPr="00F511CE">
        <w:rPr>
          <w:rFonts w:asciiTheme="majorHAnsi" w:hAnsiTheme="majorHAnsi" w:cstheme="majorHAnsi"/>
          <w:b/>
          <w:lang w:val="kk-KZ"/>
        </w:rPr>
        <w:lastRenderedPageBreak/>
        <w:t>ҚОРЫТЫНДЫ</w:t>
      </w:r>
    </w:p>
    <w:p w14:paraId="01DBAF4E" w14:textId="77777777" w:rsidR="00F95227" w:rsidRPr="00F511CE" w:rsidRDefault="00F95227" w:rsidP="00AA6C9E">
      <w:pPr>
        <w:spacing w:after="0" w:line="240" w:lineRule="auto"/>
        <w:jc w:val="center"/>
        <w:rPr>
          <w:rFonts w:asciiTheme="majorHAnsi" w:hAnsiTheme="majorHAnsi" w:cstheme="majorHAnsi"/>
          <w:b/>
          <w:lang w:val="kk-KZ"/>
        </w:rPr>
      </w:pPr>
    </w:p>
    <w:p w14:paraId="0D6F66BE" w14:textId="1E9EEDC9" w:rsidR="001D27E0" w:rsidRPr="0082273A" w:rsidRDefault="001D27E0" w:rsidP="008001F0">
      <w:pPr>
        <w:pStyle w:val="af4"/>
        <w:ind w:firstLine="567"/>
        <w:jc w:val="both"/>
        <w:rPr>
          <w:rFonts w:asciiTheme="majorHAnsi" w:hAnsiTheme="majorHAnsi" w:cstheme="majorHAnsi"/>
          <w:color w:val="000000" w:themeColor="text1"/>
          <w:lang w:val="kk-KZ"/>
        </w:rPr>
      </w:pPr>
      <w:r>
        <w:rPr>
          <w:rFonts w:asciiTheme="majorHAnsi" w:hAnsiTheme="majorHAnsi" w:cstheme="majorHAnsi"/>
          <w:color w:val="000000" w:themeColor="text1"/>
          <w:lang w:val="kk-KZ"/>
        </w:rPr>
        <w:t xml:space="preserve">1. </w:t>
      </w:r>
      <w:r w:rsidRPr="00F511CE">
        <w:rPr>
          <w:rFonts w:asciiTheme="majorHAnsi" w:hAnsiTheme="majorHAnsi" w:cstheme="majorHAnsi"/>
          <w:color w:val="000000" w:themeColor="text1"/>
          <w:lang w:val="kk-KZ"/>
        </w:rPr>
        <w:t xml:space="preserve">«Байсерке-Агро» </w:t>
      </w:r>
      <w:r>
        <w:rPr>
          <w:rFonts w:asciiTheme="majorHAnsi" w:hAnsiTheme="majorHAnsi" w:cstheme="majorHAnsi"/>
          <w:color w:val="000000" w:themeColor="text1"/>
          <w:lang w:val="kk-KZ"/>
        </w:rPr>
        <w:t xml:space="preserve">сүт фермасында </w:t>
      </w:r>
      <w:r w:rsidRPr="00F511CE">
        <w:rPr>
          <w:rFonts w:asciiTheme="majorHAnsi" w:hAnsiTheme="majorHAnsi" w:cstheme="majorHAnsi"/>
          <w:color w:val="000000" w:themeColor="text1"/>
          <w:lang w:val="kk-KZ"/>
        </w:rPr>
        <w:t xml:space="preserve"> SELL генінің локусы бойынша 1</w:t>
      </w:r>
      <w:r>
        <w:rPr>
          <w:rFonts w:asciiTheme="majorHAnsi" w:hAnsiTheme="majorHAnsi" w:cstheme="majorHAnsi"/>
          <w:color w:val="000000" w:themeColor="text1"/>
          <w:lang w:val="kk-KZ"/>
        </w:rPr>
        <w:t>9</w:t>
      </w:r>
      <w:r w:rsidRPr="00F511CE">
        <w:rPr>
          <w:rFonts w:asciiTheme="majorHAnsi" w:hAnsiTheme="majorHAnsi" w:cstheme="majorHAnsi"/>
          <w:color w:val="000000" w:themeColor="text1"/>
          <w:lang w:val="kk-KZ"/>
        </w:rPr>
        <w:t>9</w:t>
      </w:r>
      <w:r w:rsidR="0048154B">
        <w:rPr>
          <w:rFonts w:asciiTheme="majorHAnsi" w:hAnsiTheme="majorHAnsi" w:cstheme="majorHAnsi"/>
          <w:color w:val="000000" w:themeColor="text1"/>
          <w:lang w:val="kk-KZ"/>
        </w:rPr>
        <w:t xml:space="preserve"> </w:t>
      </w:r>
      <w:r w:rsidRPr="00F511CE">
        <w:rPr>
          <w:rFonts w:asciiTheme="majorHAnsi" w:hAnsiTheme="majorHAnsi" w:cstheme="majorHAnsi"/>
          <w:color w:val="000000" w:themeColor="text1"/>
          <w:lang w:val="kk-KZ"/>
        </w:rPr>
        <w:t xml:space="preserve">бас, «Амиран» </w:t>
      </w:r>
      <w:r>
        <w:rPr>
          <w:rFonts w:asciiTheme="majorHAnsi" w:hAnsiTheme="majorHAnsi" w:cstheme="majorHAnsi"/>
          <w:color w:val="000000" w:themeColor="text1"/>
          <w:lang w:val="kk-KZ"/>
        </w:rPr>
        <w:t xml:space="preserve">сүт фермасында </w:t>
      </w:r>
      <w:r w:rsidRPr="00D51883">
        <w:rPr>
          <w:rFonts w:asciiTheme="majorHAnsi" w:hAnsiTheme="majorHAnsi" w:cstheme="majorHAnsi"/>
          <w:color w:val="000000" w:themeColor="text1"/>
          <w:lang w:val="kk-KZ"/>
        </w:rPr>
        <w:t xml:space="preserve">MX1 </w:t>
      </w:r>
      <w:r>
        <w:rPr>
          <w:rFonts w:asciiTheme="majorHAnsi" w:hAnsiTheme="majorHAnsi" w:cstheme="majorHAnsi"/>
          <w:color w:val="000000" w:themeColor="text1"/>
          <w:lang w:val="kk-KZ"/>
        </w:rPr>
        <w:t xml:space="preserve">ген локусы бойынша 196 бас, </w:t>
      </w:r>
      <w:r w:rsidRPr="00D51883">
        <w:rPr>
          <w:rFonts w:asciiTheme="majorHAnsi" w:hAnsiTheme="majorHAnsi" w:cstheme="majorHAnsi"/>
          <w:color w:val="000000" w:themeColor="text1"/>
          <w:lang w:val="kk-KZ"/>
        </w:rPr>
        <w:t xml:space="preserve">BRCA1 </w:t>
      </w:r>
      <w:r>
        <w:rPr>
          <w:rFonts w:asciiTheme="majorHAnsi" w:hAnsiTheme="majorHAnsi" w:cstheme="majorHAnsi"/>
          <w:color w:val="000000" w:themeColor="text1"/>
          <w:lang w:val="kk-KZ"/>
        </w:rPr>
        <w:t xml:space="preserve">ген локусы бойынша 181 бас, </w:t>
      </w:r>
      <w:r w:rsidRPr="00D51883">
        <w:rPr>
          <w:rFonts w:asciiTheme="majorHAnsi" w:hAnsiTheme="majorHAnsi" w:cstheme="majorHAnsi"/>
          <w:color w:val="000000" w:themeColor="text1"/>
          <w:lang w:val="kk-KZ"/>
        </w:rPr>
        <w:t xml:space="preserve">CXCR1 </w:t>
      </w:r>
      <w:r w:rsidRPr="001D27E0">
        <w:rPr>
          <w:rFonts w:asciiTheme="majorHAnsi" w:hAnsiTheme="majorHAnsi" w:cstheme="majorHAnsi"/>
          <w:color w:val="000000" w:themeColor="text1"/>
          <w:lang w:val="kk-KZ"/>
        </w:rPr>
        <w:t>c.+291C&gt;T</w:t>
      </w:r>
      <w:r>
        <w:rPr>
          <w:rFonts w:asciiTheme="majorHAnsi" w:hAnsiTheme="majorHAnsi" w:cstheme="majorHAnsi"/>
          <w:color w:val="000000" w:themeColor="text1"/>
          <w:lang w:val="kk-KZ"/>
        </w:rPr>
        <w:t xml:space="preserve"> полиморфизмі  бойынша 42 бас,  </w:t>
      </w:r>
      <w:r w:rsidRPr="00D51883">
        <w:rPr>
          <w:rFonts w:asciiTheme="majorHAnsi" w:hAnsiTheme="majorHAnsi" w:cstheme="majorHAnsi"/>
          <w:color w:val="000000" w:themeColor="text1"/>
          <w:lang w:val="kk-KZ"/>
        </w:rPr>
        <w:t xml:space="preserve">CXCR1 </w:t>
      </w:r>
      <w:r w:rsidRPr="001D27E0">
        <w:rPr>
          <w:rFonts w:asciiTheme="majorHAnsi" w:hAnsiTheme="majorHAnsi" w:cstheme="majorHAnsi"/>
          <w:color w:val="000000" w:themeColor="text1"/>
          <w:lang w:val="kk-KZ"/>
        </w:rPr>
        <w:t>c.+</w:t>
      </w:r>
      <w:r>
        <w:rPr>
          <w:rFonts w:asciiTheme="majorHAnsi" w:hAnsiTheme="majorHAnsi" w:cstheme="majorHAnsi"/>
          <w:color w:val="000000" w:themeColor="text1"/>
          <w:lang w:val="kk-KZ"/>
        </w:rPr>
        <w:t>1093С</w:t>
      </w:r>
      <w:r w:rsidRPr="001D27E0">
        <w:rPr>
          <w:rFonts w:asciiTheme="majorHAnsi" w:hAnsiTheme="majorHAnsi" w:cstheme="majorHAnsi"/>
          <w:color w:val="000000" w:themeColor="text1"/>
          <w:lang w:val="kk-KZ"/>
        </w:rPr>
        <w:t>&gt;T</w:t>
      </w:r>
      <w:r>
        <w:rPr>
          <w:rFonts w:asciiTheme="majorHAnsi" w:hAnsiTheme="majorHAnsi" w:cstheme="majorHAnsi"/>
          <w:color w:val="000000" w:themeColor="text1"/>
          <w:lang w:val="kk-KZ"/>
        </w:rPr>
        <w:t xml:space="preserve"> полиморфизмі  бойынша 131 бас сиырлардың генотиптері анықталды. Барлық ген локустары бойынша зерттеу популяциясындағы сиырларда генетикалық полиморфизм болды, атап айтқанда </w:t>
      </w:r>
      <w:r w:rsidRPr="00D51883">
        <w:rPr>
          <w:rFonts w:asciiTheme="majorHAnsi" w:hAnsiTheme="majorHAnsi" w:cstheme="majorHAnsi"/>
          <w:color w:val="000000" w:themeColor="text1"/>
          <w:lang w:val="kk-KZ"/>
        </w:rPr>
        <w:t>SELL</w:t>
      </w:r>
      <w:r>
        <w:rPr>
          <w:rFonts w:asciiTheme="majorHAnsi" w:hAnsiTheme="majorHAnsi" w:cstheme="majorHAnsi"/>
          <w:color w:val="000000" w:themeColor="text1"/>
          <w:lang w:val="kk-KZ"/>
        </w:rPr>
        <w:t xml:space="preserve"> гені бойынша </w:t>
      </w:r>
      <w:r w:rsidRPr="00D51883">
        <w:rPr>
          <w:rFonts w:asciiTheme="majorHAnsi" w:hAnsiTheme="majorHAnsi" w:cstheme="majorHAnsi"/>
          <w:color w:val="000000" w:themeColor="text1"/>
          <w:lang w:val="kk-KZ"/>
        </w:rPr>
        <w:t>ТТ (</w:t>
      </w:r>
      <w:r w:rsidRPr="001D27E0">
        <w:rPr>
          <w:rFonts w:asciiTheme="majorHAnsi" w:hAnsiTheme="majorHAnsi" w:cstheme="majorHAnsi"/>
          <w:color w:val="000000" w:themeColor="text1"/>
          <w:lang w:val="kk-KZ"/>
        </w:rPr>
        <w:t>20,16 %</w:t>
      </w:r>
      <w:r w:rsidRPr="00D51883">
        <w:rPr>
          <w:rFonts w:asciiTheme="majorHAnsi" w:hAnsiTheme="majorHAnsi" w:cstheme="majorHAnsi"/>
          <w:color w:val="000000" w:themeColor="text1"/>
          <w:lang w:val="kk-KZ"/>
        </w:rPr>
        <w:t>)</w:t>
      </w:r>
      <w:r>
        <w:rPr>
          <w:rFonts w:asciiTheme="majorHAnsi" w:hAnsiTheme="majorHAnsi" w:cstheme="majorHAnsi"/>
          <w:color w:val="000000" w:themeColor="text1"/>
          <w:lang w:val="kk-KZ"/>
        </w:rPr>
        <w:t xml:space="preserve">, </w:t>
      </w:r>
      <w:r w:rsidRPr="00D51883">
        <w:rPr>
          <w:rFonts w:asciiTheme="majorHAnsi" w:hAnsiTheme="majorHAnsi" w:cstheme="majorHAnsi"/>
          <w:color w:val="000000" w:themeColor="text1"/>
          <w:lang w:val="kk-KZ"/>
        </w:rPr>
        <w:t>СТ (</w:t>
      </w:r>
      <w:r w:rsidRPr="001D27E0">
        <w:rPr>
          <w:rFonts w:asciiTheme="majorHAnsi" w:hAnsiTheme="majorHAnsi" w:cstheme="majorHAnsi"/>
          <w:color w:val="000000" w:themeColor="text1"/>
          <w:lang w:val="kk-KZ"/>
        </w:rPr>
        <w:t>44,18%</w:t>
      </w:r>
      <w:r w:rsidRPr="00D51883">
        <w:rPr>
          <w:rFonts w:asciiTheme="majorHAnsi" w:hAnsiTheme="majorHAnsi" w:cstheme="majorHAnsi"/>
          <w:color w:val="000000" w:themeColor="text1"/>
          <w:lang w:val="kk-KZ"/>
        </w:rPr>
        <w:t>)</w:t>
      </w:r>
      <w:r>
        <w:rPr>
          <w:rFonts w:asciiTheme="majorHAnsi" w:hAnsiTheme="majorHAnsi" w:cstheme="majorHAnsi"/>
          <w:color w:val="000000" w:themeColor="text1"/>
          <w:lang w:val="kk-KZ"/>
        </w:rPr>
        <w:t xml:space="preserve">, </w:t>
      </w:r>
      <w:r w:rsidRPr="00D51883">
        <w:rPr>
          <w:rFonts w:asciiTheme="majorHAnsi" w:hAnsiTheme="majorHAnsi" w:cstheme="majorHAnsi"/>
          <w:color w:val="000000" w:themeColor="text1"/>
          <w:lang w:val="kk-KZ"/>
        </w:rPr>
        <w:t>СС (</w:t>
      </w:r>
      <w:r w:rsidRPr="001D27E0">
        <w:rPr>
          <w:rFonts w:asciiTheme="majorHAnsi" w:hAnsiTheme="majorHAnsi" w:cstheme="majorHAnsi"/>
          <w:color w:val="000000" w:themeColor="text1"/>
          <w:lang w:val="kk-KZ"/>
        </w:rPr>
        <w:t>35,66%</w:t>
      </w:r>
      <w:r w:rsidRPr="00D51883">
        <w:rPr>
          <w:rFonts w:asciiTheme="majorHAnsi" w:hAnsiTheme="majorHAnsi" w:cstheme="majorHAnsi"/>
          <w:color w:val="000000" w:themeColor="text1"/>
          <w:lang w:val="kk-KZ"/>
        </w:rPr>
        <w:t>)</w:t>
      </w:r>
      <w:r>
        <w:rPr>
          <w:rFonts w:asciiTheme="majorHAnsi" w:hAnsiTheme="majorHAnsi" w:cstheme="majorHAnsi"/>
          <w:color w:val="000000" w:themeColor="text1"/>
          <w:lang w:val="kk-KZ"/>
        </w:rPr>
        <w:t xml:space="preserve">, </w:t>
      </w:r>
      <w:r w:rsidRPr="00D51883">
        <w:rPr>
          <w:rFonts w:asciiTheme="majorHAnsi" w:hAnsiTheme="majorHAnsi" w:cstheme="majorHAnsi"/>
          <w:color w:val="000000" w:themeColor="text1"/>
          <w:lang w:val="kk-KZ"/>
        </w:rPr>
        <w:t>MX1</w:t>
      </w:r>
      <w:r>
        <w:rPr>
          <w:rFonts w:asciiTheme="majorHAnsi" w:hAnsiTheme="majorHAnsi" w:cstheme="majorHAnsi"/>
          <w:color w:val="000000" w:themeColor="text1"/>
          <w:lang w:val="kk-KZ"/>
        </w:rPr>
        <w:t xml:space="preserve"> гені бойынша </w:t>
      </w:r>
      <w:r w:rsidRPr="00D51883">
        <w:rPr>
          <w:rFonts w:asciiTheme="majorHAnsi" w:hAnsiTheme="majorHAnsi" w:cstheme="majorHAnsi"/>
          <w:color w:val="000000" w:themeColor="text1"/>
          <w:lang w:val="kk-KZ"/>
        </w:rPr>
        <w:t>ТТ (</w:t>
      </w:r>
      <w:r w:rsidRPr="001D27E0">
        <w:rPr>
          <w:rFonts w:asciiTheme="majorHAnsi" w:hAnsiTheme="majorHAnsi" w:cstheme="majorHAnsi"/>
          <w:color w:val="000000" w:themeColor="text1"/>
          <w:lang w:val="kk-KZ"/>
        </w:rPr>
        <w:t>12,19%</w:t>
      </w:r>
      <w:r w:rsidRPr="00D51883">
        <w:rPr>
          <w:rFonts w:asciiTheme="majorHAnsi" w:hAnsiTheme="majorHAnsi" w:cstheme="majorHAnsi"/>
          <w:color w:val="000000" w:themeColor="text1"/>
          <w:lang w:val="kk-KZ"/>
        </w:rPr>
        <w:t>)</w:t>
      </w:r>
      <w:r>
        <w:rPr>
          <w:rFonts w:asciiTheme="majorHAnsi" w:hAnsiTheme="majorHAnsi" w:cstheme="majorHAnsi"/>
          <w:color w:val="000000" w:themeColor="text1"/>
          <w:lang w:val="kk-KZ"/>
        </w:rPr>
        <w:t xml:space="preserve">, </w:t>
      </w:r>
      <w:r w:rsidRPr="00D51883">
        <w:rPr>
          <w:rFonts w:asciiTheme="majorHAnsi" w:hAnsiTheme="majorHAnsi" w:cstheme="majorHAnsi"/>
          <w:color w:val="000000" w:themeColor="text1"/>
          <w:lang w:val="kk-KZ"/>
        </w:rPr>
        <w:t>СТ (</w:t>
      </w:r>
      <w:r w:rsidRPr="001D27E0">
        <w:rPr>
          <w:rFonts w:asciiTheme="majorHAnsi" w:hAnsiTheme="majorHAnsi" w:cstheme="majorHAnsi"/>
          <w:color w:val="000000" w:themeColor="text1"/>
          <w:lang w:val="kk-KZ"/>
        </w:rPr>
        <w:t>29,27%</w:t>
      </w:r>
      <w:r w:rsidRPr="00D51883">
        <w:rPr>
          <w:rFonts w:asciiTheme="majorHAnsi" w:hAnsiTheme="majorHAnsi" w:cstheme="majorHAnsi"/>
          <w:color w:val="000000" w:themeColor="text1"/>
          <w:lang w:val="kk-KZ"/>
        </w:rPr>
        <w:t>)</w:t>
      </w:r>
      <w:r>
        <w:rPr>
          <w:rFonts w:asciiTheme="majorHAnsi" w:hAnsiTheme="majorHAnsi" w:cstheme="majorHAnsi"/>
          <w:color w:val="000000" w:themeColor="text1"/>
          <w:lang w:val="kk-KZ"/>
        </w:rPr>
        <w:t xml:space="preserve">, </w:t>
      </w:r>
      <w:r w:rsidRPr="00D51883">
        <w:rPr>
          <w:rFonts w:asciiTheme="majorHAnsi" w:hAnsiTheme="majorHAnsi" w:cstheme="majorHAnsi"/>
          <w:color w:val="000000" w:themeColor="text1"/>
          <w:lang w:val="kk-KZ"/>
        </w:rPr>
        <w:t>СС (</w:t>
      </w:r>
      <w:r w:rsidRPr="001D27E0">
        <w:rPr>
          <w:rFonts w:asciiTheme="majorHAnsi" w:hAnsiTheme="majorHAnsi" w:cstheme="majorHAnsi"/>
          <w:color w:val="000000" w:themeColor="text1"/>
          <w:lang w:val="kk-KZ"/>
        </w:rPr>
        <w:t>58,54%</w:t>
      </w:r>
      <w:r w:rsidRPr="00D51883">
        <w:rPr>
          <w:rFonts w:asciiTheme="majorHAnsi" w:hAnsiTheme="majorHAnsi" w:cstheme="majorHAnsi"/>
          <w:color w:val="000000" w:themeColor="text1"/>
          <w:lang w:val="kk-KZ"/>
        </w:rPr>
        <w:t>)</w:t>
      </w:r>
      <w:r>
        <w:rPr>
          <w:rFonts w:asciiTheme="majorHAnsi" w:hAnsiTheme="majorHAnsi" w:cstheme="majorHAnsi"/>
          <w:color w:val="000000" w:themeColor="text1"/>
          <w:lang w:val="kk-KZ"/>
        </w:rPr>
        <w:t xml:space="preserve">, </w:t>
      </w:r>
      <w:r w:rsidRPr="001D27E0">
        <w:rPr>
          <w:rFonts w:asciiTheme="majorHAnsi" w:hAnsiTheme="majorHAnsi" w:cstheme="majorHAnsi"/>
          <w:color w:val="000000" w:themeColor="text1"/>
          <w:lang w:val="kk-KZ"/>
        </w:rPr>
        <w:t>CXCR1 c.+291C&gt;T полиморфизмі  бойынша</w:t>
      </w:r>
      <w:r w:rsidR="0082273A" w:rsidRPr="0082273A">
        <w:rPr>
          <w:rFonts w:asciiTheme="majorHAnsi" w:hAnsiTheme="majorHAnsi" w:cstheme="majorHAnsi"/>
          <w:color w:val="000000" w:themeColor="text1"/>
          <w:lang w:val="kk-KZ"/>
        </w:rPr>
        <w:t xml:space="preserve"> </w:t>
      </w:r>
      <w:r w:rsidR="0082273A" w:rsidRPr="00D51883">
        <w:rPr>
          <w:rFonts w:asciiTheme="majorHAnsi" w:hAnsiTheme="majorHAnsi" w:cstheme="majorHAnsi"/>
          <w:color w:val="000000" w:themeColor="text1"/>
          <w:lang w:val="kk-KZ"/>
        </w:rPr>
        <w:t>ТТ (</w:t>
      </w:r>
      <w:r w:rsidR="0082273A" w:rsidRPr="0082273A">
        <w:rPr>
          <w:rFonts w:asciiTheme="majorHAnsi" w:hAnsiTheme="majorHAnsi" w:cstheme="majorHAnsi"/>
          <w:color w:val="000000" w:themeColor="text1"/>
          <w:lang w:val="kk-KZ"/>
        </w:rPr>
        <w:t>11,91%</w:t>
      </w:r>
      <w:r w:rsidR="0082273A" w:rsidRPr="00D51883">
        <w:rPr>
          <w:rFonts w:asciiTheme="majorHAnsi" w:hAnsiTheme="majorHAnsi" w:cstheme="majorHAnsi"/>
          <w:color w:val="000000" w:themeColor="text1"/>
          <w:lang w:val="kk-KZ"/>
        </w:rPr>
        <w:t>)</w:t>
      </w:r>
      <w:r w:rsidR="0082273A">
        <w:rPr>
          <w:rFonts w:asciiTheme="majorHAnsi" w:hAnsiTheme="majorHAnsi" w:cstheme="majorHAnsi"/>
          <w:color w:val="000000" w:themeColor="text1"/>
          <w:lang w:val="kk-KZ"/>
        </w:rPr>
        <w:t xml:space="preserve">, </w:t>
      </w:r>
      <w:r w:rsidR="0082273A" w:rsidRPr="00D51883">
        <w:rPr>
          <w:rFonts w:asciiTheme="majorHAnsi" w:hAnsiTheme="majorHAnsi" w:cstheme="majorHAnsi"/>
          <w:color w:val="000000" w:themeColor="text1"/>
          <w:lang w:val="kk-KZ"/>
        </w:rPr>
        <w:t>СТ (</w:t>
      </w:r>
      <w:r w:rsidR="0082273A" w:rsidRPr="0082273A">
        <w:rPr>
          <w:rFonts w:asciiTheme="majorHAnsi" w:hAnsiTheme="majorHAnsi" w:cstheme="majorHAnsi"/>
          <w:color w:val="000000" w:themeColor="text1"/>
          <w:lang w:val="kk-KZ"/>
        </w:rPr>
        <w:t>33,33%</w:t>
      </w:r>
      <w:r w:rsidR="0082273A" w:rsidRPr="00D51883">
        <w:rPr>
          <w:rFonts w:asciiTheme="majorHAnsi" w:hAnsiTheme="majorHAnsi" w:cstheme="majorHAnsi"/>
          <w:color w:val="000000" w:themeColor="text1"/>
          <w:lang w:val="kk-KZ"/>
        </w:rPr>
        <w:t>)</w:t>
      </w:r>
      <w:r w:rsidR="0082273A">
        <w:rPr>
          <w:rFonts w:asciiTheme="majorHAnsi" w:hAnsiTheme="majorHAnsi" w:cstheme="majorHAnsi"/>
          <w:color w:val="000000" w:themeColor="text1"/>
          <w:lang w:val="kk-KZ"/>
        </w:rPr>
        <w:t xml:space="preserve">, </w:t>
      </w:r>
      <w:r w:rsidR="0082273A" w:rsidRPr="00D51883">
        <w:rPr>
          <w:rFonts w:asciiTheme="majorHAnsi" w:hAnsiTheme="majorHAnsi" w:cstheme="majorHAnsi"/>
          <w:color w:val="000000" w:themeColor="text1"/>
          <w:lang w:val="kk-KZ"/>
        </w:rPr>
        <w:t>СС (</w:t>
      </w:r>
      <w:r w:rsidR="0082273A" w:rsidRPr="0082273A">
        <w:rPr>
          <w:rFonts w:asciiTheme="majorHAnsi" w:hAnsiTheme="majorHAnsi" w:cstheme="majorHAnsi"/>
          <w:color w:val="000000" w:themeColor="text1"/>
          <w:lang w:val="kk-KZ"/>
        </w:rPr>
        <w:t>54,76%</w:t>
      </w:r>
      <w:r w:rsidR="0082273A" w:rsidRPr="00D51883">
        <w:rPr>
          <w:rFonts w:asciiTheme="majorHAnsi" w:hAnsiTheme="majorHAnsi" w:cstheme="majorHAnsi"/>
          <w:color w:val="000000" w:themeColor="text1"/>
          <w:lang w:val="kk-KZ"/>
        </w:rPr>
        <w:t>)</w:t>
      </w:r>
      <w:r w:rsidR="0082273A">
        <w:rPr>
          <w:rFonts w:asciiTheme="majorHAnsi" w:hAnsiTheme="majorHAnsi" w:cstheme="majorHAnsi"/>
          <w:color w:val="000000" w:themeColor="text1"/>
          <w:lang w:val="kk-KZ"/>
        </w:rPr>
        <w:t>,</w:t>
      </w:r>
      <w:r w:rsidR="0082273A" w:rsidRPr="0082273A">
        <w:rPr>
          <w:lang w:val="kk-KZ"/>
        </w:rPr>
        <w:t xml:space="preserve"> </w:t>
      </w:r>
      <w:r w:rsidR="0082273A" w:rsidRPr="0082273A">
        <w:rPr>
          <w:rFonts w:asciiTheme="majorHAnsi" w:hAnsiTheme="majorHAnsi" w:cstheme="majorHAnsi"/>
          <w:color w:val="000000" w:themeColor="text1"/>
          <w:lang w:val="kk-KZ"/>
        </w:rPr>
        <w:t>CXCR1 c.+1093С&gt;T полиморфизмі  бойынша</w:t>
      </w:r>
      <w:r w:rsidR="0082273A">
        <w:rPr>
          <w:rFonts w:asciiTheme="majorHAnsi" w:hAnsiTheme="majorHAnsi" w:cstheme="majorHAnsi"/>
          <w:color w:val="000000" w:themeColor="text1"/>
          <w:lang w:val="kk-KZ"/>
        </w:rPr>
        <w:t xml:space="preserve"> </w:t>
      </w:r>
      <w:r w:rsidR="0082273A" w:rsidRPr="0082273A">
        <w:rPr>
          <w:rFonts w:asciiTheme="majorHAnsi" w:hAnsiTheme="majorHAnsi" w:cstheme="majorHAnsi"/>
          <w:color w:val="000000" w:themeColor="text1"/>
          <w:lang w:val="kk-KZ"/>
        </w:rPr>
        <w:t>ТТ (46,56%), СТ (51,15%), СС (2,29%)</w:t>
      </w:r>
      <w:r w:rsidR="0082273A">
        <w:rPr>
          <w:rFonts w:asciiTheme="majorHAnsi" w:hAnsiTheme="majorHAnsi" w:cstheme="majorHAnsi"/>
          <w:color w:val="000000" w:themeColor="text1"/>
          <w:lang w:val="kk-KZ"/>
        </w:rPr>
        <w:t>.</w:t>
      </w:r>
      <w:r w:rsidR="002F713D" w:rsidRPr="002F713D">
        <w:rPr>
          <w:lang w:val="kk-KZ"/>
        </w:rPr>
        <w:t xml:space="preserve"> </w:t>
      </w:r>
      <w:r w:rsidR="002F713D" w:rsidRPr="002F713D">
        <w:rPr>
          <w:rFonts w:asciiTheme="majorHAnsi" w:hAnsiTheme="majorHAnsi" w:cstheme="majorHAnsi"/>
          <w:color w:val="000000" w:themeColor="text1"/>
          <w:lang w:val="kk-KZ"/>
        </w:rPr>
        <w:t>Осылайша, субклиникалық желінсауға ең төзімді сиырлар MX1, CXCR1 c.+291C&gt;T, CXCR1 +1093C&gt;T ген локустары бойынша аралас генотипі бар CTCTCT, CTTTTT, CCCTCT, TTTTCC, CTTTCT сиырлар болды, зерттеу барысында оларда желінсауға субклиникалық формалары кездеспеді.</w:t>
      </w:r>
    </w:p>
    <w:p w14:paraId="05C537A8" w14:textId="7C3200F1" w:rsidR="001D27E0" w:rsidRPr="00F511CE" w:rsidRDefault="001D27E0" w:rsidP="008001F0">
      <w:pPr>
        <w:pStyle w:val="af4"/>
        <w:tabs>
          <w:tab w:val="left" w:pos="142"/>
        </w:tabs>
        <w:ind w:firstLine="567"/>
        <w:jc w:val="both"/>
        <w:rPr>
          <w:rFonts w:asciiTheme="majorHAnsi" w:hAnsiTheme="majorHAnsi" w:cstheme="majorHAnsi"/>
          <w:color w:val="000000" w:themeColor="text1"/>
          <w:lang w:val="kk-KZ"/>
        </w:rPr>
      </w:pPr>
      <w:r>
        <w:rPr>
          <w:rFonts w:asciiTheme="majorHAnsi" w:hAnsiTheme="majorHAnsi" w:cstheme="majorHAnsi"/>
          <w:color w:val="000000" w:themeColor="text1"/>
          <w:lang w:val="kk-KZ"/>
        </w:rPr>
        <w:t xml:space="preserve">2. </w:t>
      </w:r>
      <w:r w:rsidRPr="00F511CE">
        <w:rPr>
          <w:rFonts w:asciiTheme="majorHAnsi" w:hAnsiTheme="majorHAnsi" w:cstheme="majorHAnsi"/>
          <w:color w:val="000000" w:themeColor="text1"/>
          <w:lang w:val="kk-KZ"/>
        </w:rPr>
        <w:t>Амиран» ЖШС  зерттеу тобындағы</w:t>
      </w:r>
      <w:r w:rsidRPr="00F511CE">
        <w:rPr>
          <w:rFonts w:asciiTheme="majorHAnsi" w:hAnsiTheme="majorHAnsi" w:cstheme="majorHAnsi"/>
          <w:lang w:val="kk-KZ"/>
        </w:rPr>
        <w:t xml:space="preserve"> </w:t>
      </w:r>
      <w:r w:rsidRPr="00F511CE">
        <w:rPr>
          <w:rFonts w:asciiTheme="majorHAnsi" w:hAnsiTheme="majorHAnsi" w:cstheme="majorHAnsi"/>
          <w:color w:val="000000" w:themeColor="text1"/>
          <w:lang w:val="kk-KZ"/>
        </w:rPr>
        <w:t>сиырларда  TLR6 генінің локусының  генетикалық полиморфизмі анықтал</w:t>
      </w:r>
      <w:r w:rsidR="003A69BD">
        <w:rPr>
          <w:rFonts w:asciiTheme="majorHAnsi" w:hAnsiTheme="majorHAnsi" w:cstheme="majorHAnsi"/>
          <w:color w:val="000000" w:themeColor="text1"/>
          <w:lang w:val="kk-KZ"/>
        </w:rPr>
        <w:t xml:space="preserve">ып, оларда үш </w:t>
      </w:r>
      <w:r w:rsidRPr="00F511CE">
        <w:rPr>
          <w:rFonts w:asciiTheme="majorHAnsi" w:hAnsiTheme="majorHAnsi" w:cstheme="majorHAnsi"/>
          <w:color w:val="000000" w:themeColor="text1"/>
          <w:lang w:val="kk-KZ"/>
        </w:rPr>
        <w:t xml:space="preserve">генетикалық </w:t>
      </w:r>
      <w:r w:rsidR="00A36822">
        <w:rPr>
          <w:rFonts w:asciiTheme="majorHAnsi" w:hAnsiTheme="majorHAnsi" w:cstheme="majorHAnsi"/>
          <w:color w:val="000000" w:themeColor="text1"/>
          <w:lang w:val="kk-KZ"/>
        </w:rPr>
        <w:t>нұсқал</w:t>
      </w:r>
      <w:r w:rsidR="00A36822" w:rsidRPr="00F511CE">
        <w:rPr>
          <w:rFonts w:asciiTheme="majorHAnsi" w:hAnsiTheme="majorHAnsi" w:cstheme="majorHAnsi"/>
          <w:color w:val="000000" w:themeColor="text1"/>
          <w:lang w:val="kk-KZ"/>
        </w:rPr>
        <w:t>ардың</w:t>
      </w:r>
      <w:r w:rsidR="00A36822">
        <w:rPr>
          <w:rFonts w:asciiTheme="majorHAnsi" w:hAnsiTheme="majorHAnsi" w:cstheme="majorHAnsi"/>
          <w:color w:val="000000" w:themeColor="text1"/>
          <w:lang w:val="kk-KZ"/>
        </w:rPr>
        <w:t xml:space="preserve"> </w:t>
      </w:r>
      <w:r w:rsidR="003A69BD">
        <w:rPr>
          <w:rFonts w:asciiTheme="majorHAnsi" w:hAnsiTheme="majorHAnsi" w:cstheme="majorHAnsi"/>
          <w:color w:val="000000" w:themeColor="text1"/>
          <w:lang w:val="kk-KZ"/>
        </w:rPr>
        <w:t>таралуы</w:t>
      </w:r>
      <w:r w:rsidRPr="00F511CE">
        <w:rPr>
          <w:rFonts w:asciiTheme="majorHAnsi" w:hAnsiTheme="majorHAnsi" w:cstheme="majorHAnsi"/>
          <w:color w:val="000000" w:themeColor="text1"/>
          <w:lang w:val="kk-KZ"/>
        </w:rPr>
        <w:t>: гомозигот</w:t>
      </w:r>
      <w:r w:rsidR="0082273A">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ТТ</w:t>
      </w:r>
      <w:r w:rsidR="003A69BD">
        <w:rPr>
          <w:rFonts w:asciiTheme="majorHAnsi" w:hAnsiTheme="majorHAnsi" w:cstheme="majorHAnsi"/>
          <w:color w:val="000000" w:themeColor="text1"/>
          <w:lang w:val="kk-KZ"/>
        </w:rPr>
        <w:t xml:space="preserve"> </w:t>
      </w:r>
      <w:r w:rsidR="003A69BD" w:rsidRPr="00F511CE">
        <w:rPr>
          <w:rFonts w:asciiTheme="majorHAnsi" w:hAnsiTheme="majorHAnsi" w:cstheme="majorHAnsi"/>
          <w:color w:val="000000" w:themeColor="text1"/>
          <w:lang w:val="kk-KZ"/>
        </w:rPr>
        <w:t xml:space="preserve"> </w:t>
      </w:r>
      <w:r w:rsidR="003A69BD">
        <w:rPr>
          <w:rFonts w:asciiTheme="majorHAnsi" w:hAnsiTheme="majorHAnsi" w:cstheme="majorHAnsi"/>
          <w:color w:val="000000" w:themeColor="text1"/>
          <w:lang w:val="kk-KZ"/>
        </w:rPr>
        <w:t>(</w:t>
      </w:r>
      <w:r w:rsidR="003A69BD" w:rsidRPr="00F511CE">
        <w:rPr>
          <w:rFonts w:asciiTheme="majorHAnsi" w:hAnsiTheme="majorHAnsi" w:cstheme="majorHAnsi"/>
          <w:color w:val="000000" w:themeColor="text1"/>
          <w:lang w:val="kk-KZ"/>
        </w:rPr>
        <w:t>95,85%),</w:t>
      </w:r>
      <w:r w:rsidR="003A69BD">
        <w:rPr>
          <w:rFonts w:asciiTheme="majorHAnsi" w:hAnsiTheme="majorHAnsi" w:cstheme="majorHAnsi"/>
          <w:color w:val="000000" w:themeColor="text1"/>
          <w:lang w:val="kk-KZ"/>
        </w:rPr>
        <w:t xml:space="preserve"> </w:t>
      </w:r>
      <w:r w:rsidRPr="00F511CE">
        <w:rPr>
          <w:rFonts w:asciiTheme="majorHAnsi" w:hAnsiTheme="majorHAnsi" w:cstheme="majorHAnsi"/>
          <w:color w:val="000000" w:themeColor="text1"/>
          <w:lang w:val="kk-KZ"/>
        </w:rPr>
        <w:t xml:space="preserve"> гетерозигот</w:t>
      </w:r>
      <w:r w:rsidR="0082273A">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СТ және  гомозигот</w:t>
      </w:r>
      <w:r w:rsidR="0082273A">
        <w:rPr>
          <w:rFonts w:asciiTheme="majorHAnsi" w:hAnsiTheme="majorHAnsi" w:cstheme="majorHAnsi"/>
          <w:color w:val="000000" w:themeColor="text1"/>
          <w:lang w:val="kk-KZ"/>
        </w:rPr>
        <w:t>алы</w:t>
      </w:r>
      <w:r w:rsidRPr="00F511CE">
        <w:rPr>
          <w:rFonts w:asciiTheme="majorHAnsi" w:hAnsiTheme="majorHAnsi" w:cstheme="majorHAnsi"/>
          <w:color w:val="000000" w:themeColor="text1"/>
          <w:lang w:val="kk-KZ"/>
        </w:rPr>
        <w:t xml:space="preserve"> СС </w:t>
      </w:r>
      <w:r w:rsidR="003A69BD">
        <w:rPr>
          <w:rFonts w:asciiTheme="majorHAnsi" w:hAnsiTheme="majorHAnsi" w:cstheme="majorHAnsi"/>
          <w:color w:val="000000" w:themeColor="text1"/>
          <w:lang w:val="kk-KZ"/>
        </w:rPr>
        <w:t xml:space="preserve">генотиптердің жиілігі бірдей, </w:t>
      </w:r>
      <w:r w:rsidR="003A69BD" w:rsidRPr="003A69BD">
        <w:rPr>
          <w:rFonts w:asciiTheme="majorHAnsi" w:hAnsiTheme="majorHAnsi" w:cstheme="majorHAnsi"/>
          <w:color w:val="000000" w:themeColor="text1"/>
          <w:lang w:val="kk-KZ"/>
        </w:rPr>
        <w:t>3,06%</w:t>
      </w:r>
      <w:r w:rsidR="003A69BD">
        <w:rPr>
          <w:rFonts w:asciiTheme="majorHAnsi" w:hAnsiTheme="majorHAnsi" w:cstheme="majorHAnsi"/>
          <w:color w:val="000000" w:themeColor="text1"/>
          <w:lang w:val="kk-KZ"/>
        </w:rPr>
        <w:t xml:space="preserve"> құрады. Аталған </w:t>
      </w:r>
      <w:r w:rsidRPr="00F511CE">
        <w:rPr>
          <w:rFonts w:asciiTheme="majorHAnsi" w:hAnsiTheme="majorHAnsi" w:cstheme="majorHAnsi"/>
          <w:color w:val="000000" w:themeColor="text1"/>
          <w:lang w:val="kk-KZ"/>
        </w:rPr>
        <w:t>шаруашылықта BRCA1 генінің локусы бойынша 94 ДНҚ үлгісі генотиптел</w:t>
      </w:r>
      <w:r w:rsidR="003A69BD">
        <w:rPr>
          <w:rFonts w:asciiTheme="majorHAnsi" w:hAnsiTheme="majorHAnsi" w:cstheme="majorHAnsi"/>
          <w:color w:val="000000" w:themeColor="text1"/>
          <w:lang w:val="kk-KZ"/>
        </w:rPr>
        <w:t>іп, зерттеу тобындағы сиырларда г</w:t>
      </w:r>
      <w:r w:rsidR="00C915DB">
        <w:rPr>
          <w:rFonts w:asciiTheme="majorHAnsi" w:hAnsiTheme="majorHAnsi" w:cstheme="majorHAnsi"/>
          <w:color w:val="000000" w:themeColor="text1"/>
          <w:lang w:val="kk-KZ"/>
        </w:rPr>
        <w:t>енетикалық нұсқала</w:t>
      </w:r>
      <w:r w:rsidRPr="00F511CE">
        <w:rPr>
          <w:rFonts w:asciiTheme="majorHAnsi" w:hAnsiTheme="majorHAnsi" w:cstheme="majorHAnsi"/>
          <w:color w:val="000000" w:themeColor="text1"/>
          <w:lang w:val="kk-KZ"/>
        </w:rPr>
        <w:t>рдың таралуы</w:t>
      </w:r>
      <w:r w:rsidR="003A69BD">
        <w:rPr>
          <w:rFonts w:asciiTheme="majorHAnsi" w:hAnsiTheme="majorHAnsi" w:cstheme="majorHAnsi"/>
          <w:color w:val="000000" w:themeColor="text1"/>
          <w:lang w:val="kk-KZ"/>
        </w:rPr>
        <w:t xml:space="preserve"> </w:t>
      </w:r>
      <w:r w:rsidRPr="00F511CE">
        <w:rPr>
          <w:rFonts w:asciiTheme="majorHAnsi" w:hAnsiTheme="majorHAnsi" w:cstheme="majorHAnsi"/>
          <w:color w:val="000000" w:themeColor="text1"/>
          <w:lang w:val="kk-KZ"/>
        </w:rPr>
        <w:t>гомозиготалы ВВ генотипі басым болды (49 бас, 51,52%), ал гетерозиготалы AB және басқа гомозиготалы АА генотиптері 39 (41,48%) және 6 (6,38%) бас құрады</w:t>
      </w:r>
    </w:p>
    <w:p w14:paraId="1040D38F" w14:textId="1679C289" w:rsidR="001D27E0" w:rsidRDefault="009C7524" w:rsidP="008001F0">
      <w:pPr>
        <w:pStyle w:val="af4"/>
        <w:ind w:firstLine="567"/>
        <w:jc w:val="both"/>
        <w:rPr>
          <w:rFonts w:asciiTheme="majorHAnsi" w:hAnsiTheme="majorHAnsi" w:cstheme="majorHAnsi"/>
          <w:color w:val="000000" w:themeColor="text1"/>
          <w:lang w:val="kk-KZ"/>
        </w:rPr>
      </w:pPr>
      <w:r w:rsidRPr="00F511CE">
        <w:rPr>
          <w:rFonts w:asciiTheme="majorHAnsi" w:hAnsiTheme="majorHAnsi" w:cstheme="majorHAnsi"/>
          <w:lang w:val="kk-KZ"/>
        </w:rPr>
        <w:t xml:space="preserve">3. </w:t>
      </w:r>
      <w:r w:rsidR="00517F41" w:rsidRPr="00F511CE">
        <w:rPr>
          <w:rFonts w:asciiTheme="majorHAnsi" w:hAnsiTheme="majorHAnsi" w:cstheme="majorHAnsi"/>
          <w:lang w:val="kk-KZ"/>
        </w:rPr>
        <w:t xml:space="preserve">«Амиран» сүт фермасында </w:t>
      </w:r>
      <w:r w:rsidR="003A69BD">
        <w:rPr>
          <w:rFonts w:asciiTheme="majorHAnsi" w:hAnsiTheme="majorHAnsi" w:cstheme="majorHAnsi"/>
          <w:lang w:val="kk-KZ"/>
        </w:rPr>
        <w:t xml:space="preserve">сиырларда </w:t>
      </w:r>
      <w:r w:rsidR="00517F41" w:rsidRPr="00F511CE">
        <w:rPr>
          <w:rFonts w:asciiTheme="majorHAnsi" w:hAnsiTheme="majorHAnsi" w:cstheme="majorHAnsi"/>
          <w:lang w:val="kk-KZ"/>
        </w:rPr>
        <w:t xml:space="preserve">сүт құрамындағы  соматикалық торшалар санын </w:t>
      </w:r>
      <w:r w:rsidR="00463F80" w:rsidRPr="00F511CE">
        <w:rPr>
          <w:rFonts w:asciiTheme="majorHAnsi" w:hAnsiTheme="majorHAnsi" w:cstheme="majorHAnsi"/>
          <w:lang w:val="kk-KZ"/>
        </w:rPr>
        <w:t>FOSSOMATIC</w:t>
      </w:r>
      <w:r w:rsidR="00463F80" w:rsidRPr="00463F80">
        <w:rPr>
          <w:rFonts w:asciiTheme="majorHAnsi" w:hAnsiTheme="majorHAnsi" w:cstheme="majorHAnsi"/>
          <w:vertAlign w:val="superscript"/>
          <w:lang w:val="kk-KZ"/>
        </w:rPr>
        <w:t>ТМ</w:t>
      </w:r>
      <w:r w:rsidR="00517F41" w:rsidRPr="00F511CE">
        <w:rPr>
          <w:rFonts w:asciiTheme="majorHAnsi" w:hAnsiTheme="majorHAnsi" w:cstheme="majorHAnsi"/>
          <w:lang w:val="kk-KZ"/>
        </w:rPr>
        <w:t xml:space="preserve"> қондырғысымен анықталды және сүт құрамындағы  соматикалық торшалар мөлшері</w:t>
      </w:r>
      <w:r w:rsidR="00517F41" w:rsidRPr="00F511CE">
        <w:rPr>
          <w:rFonts w:asciiTheme="majorHAnsi" w:hAnsiTheme="majorHAnsi" w:cstheme="majorHAnsi"/>
          <w:color w:val="000000" w:themeColor="text1"/>
          <w:lang w:val="kk-KZ"/>
        </w:rPr>
        <w:t xml:space="preserve"> 183 сиырдың 23 басында 100 мыңнан 300 мыңға дейін </w:t>
      </w:r>
      <w:r w:rsidR="003A69BD">
        <w:rPr>
          <w:rFonts w:asciiTheme="majorHAnsi" w:hAnsiTheme="majorHAnsi" w:cstheme="majorHAnsi"/>
          <w:color w:val="000000" w:themeColor="text1"/>
          <w:lang w:val="kk-KZ"/>
        </w:rPr>
        <w:t>аралықта болды</w:t>
      </w:r>
      <w:r w:rsidR="00517F41" w:rsidRPr="00F511CE">
        <w:rPr>
          <w:rFonts w:asciiTheme="majorHAnsi" w:hAnsiTheme="majorHAnsi" w:cstheme="majorHAnsi"/>
          <w:color w:val="000000" w:themeColor="text1"/>
          <w:lang w:val="kk-KZ"/>
        </w:rPr>
        <w:t xml:space="preserve">, 12 басында 300 мыңнан 500 мыңға дейін, ал 5 сиырда 500 мыңнан астам жасуша 1 </w:t>
      </w:r>
      <w:r w:rsidR="003A69BD">
        <w:rPr>
          <w:rFonts w:asciiTheme="majorHAnsi" w:hAnsiTheme="majorHAnsi" w:cstheme="majorHAnsi"/>
          <w:color w:val="000000" w:themeColor="text1"/>
          <w:lang w:val="kk-KZ"/>
        </w:rPr>
        <w:t>см</w:t>
      </w:r>
      <w:r w:rsidR="003A69BD" w:rsidRPr="003A69BD">
        <w:rPr>
          <w:rFonts w:asciiTheme="majorHAnsi" w:hAnsiTheme="majorHAnsi" w:cstheme="majorHAnsi"/>
          <w:color w:val="000000" w:themeColor="text1"/>
          <w:vertAlign w:val="superscript"/>
          <w:lang w:val="kk-KZ"/>
        </w:rPr>
        <w:t>3</w:t>
      </w:r>
      <w:r w:rsidR="00517F41" w:rsidRPr="00F511CE">
        <w:rPr>
          <w:rFonts w:asciiTheme="majorHAnsi" w:hAnsiTheme="majorHAnsi" w:cstheme="majorHAnsi"/>
          <w:color w:val="000000" w:themeColor="text1"/>
          <w:lang w:val="kk-KZ"/>
        </w:rPr>
        <w:t xml:space="preserve"> сүтте болды, соматикалық </w:t>
      </w:r>
      <w:r w:rsidR="00463F80">
        <w:rPr>
          <w:rFonts w:asciiTheme="majorHAnsi" w:hAnsiTheme="majorHAnsi" w:cstheme="majorHAnsi"/>
          <w:color w:val="000000" w:themeColor="text1"/>
          <w:lang w:val="kk-KZ"/>
        </w:rPr>
        <w:t>торшалар</w:t>
      </w:r>
      <w:r w:rsidR="00517F41" w:rsidRPr="00F511CE">
        <w:rPr>
          <w:rFonts w:asciiTheme="majorHAnsi" w:hAnsiTheme="majorHAnsi" w:cstheme="majorHAnsi"/>
          <w:color w:val="000000" w:themeColor="text1"/>
          <w:lang w:val="kk-KZ"/>
        </w:rPr>
        <w:t xml:space="preserve">дың саны физиологиялық </w:t>
      </w:r>
      <w:r w:rsidR="00AB147B">
        <w:rPr>
          <w:rFonts w:asciiTheme="majorHAnsi" w:hAnsiTheme="majorHAnsi" w:cstheme="majorHAnsi"/>
          <w:color w:val="000000" w:themeColor="text1"/>
          <w:lang w:val="kk-KZ"/>
        </w:rPr>
        <w:t xml:space="preserve">мөлшерден </w:t>
      </w:r>
      <w:r w:rsidR="00517F41" w:rsidRPr="00F511CE">
        <w:rPr>
          <w:rFonts w:asciiTheme="majorHAnsi" w:hAnsiTheme="majorHAnsi" w:cstheme="majorHAnsi"/>
          <w:color w:val="000000" w:themeColor="text1"/>
          <w:lang w:val="kk-KZ"/>
        </w:rPr>
        <w:t xml:space="preserve"> асқан сиырлардың үлесі 27,2%-ды құрады. Осылайша, алғашқы </w:t>
      </w:r>
      <w:r w:rsidR="00AB147B">
        <w:rPr>
          <w:rFonts w:asciiTheme="majorHAnsi" w:hAnsiTheme="majorHAnsi" w:cstheme="majorHAnsi"/>
          <w:color w:val="000000" w:themeColor="text1"/>
          <w:lang w:val="kk-KZ"/>
        </w:rPr>
        <w:t>балау</w:t>
      </w:r>
      <w:r w:rsidR="00517F41" w:rsidRPr="00F511CE">
        <w:rPr>
          <w:rFonts w:asciiTheme="majorHAnsi" w:hAnsiTheme="majorHAnsi" w:cstheme="majorHAnsi"/>
          <w:color w:val="000000" w:themeColor="text1"/>
          <w:lang w:val="kk-KZ"/>
        </w:rPr>
        <w:t xml:space="preserve"> нәтижелері бойынша соматикалық </w:t>
      </w:r>
      <w:r w:rsidR="00463F80">
        <w:rPr>
          <w:rFonts w:asciiTheme="majorHAnsi" w:hAnsiTheme="majorHAnsi" w:cstheme="majorHAnsi"/>
          <w:color w:val="000000" w:themeColor="text1"/>
          <w:lang w:val="kk-KZ"/>
        </w:rPr>
        <w:t>торшалар</w:t>
      </w:r>
      <w:r w:rsidR="00517F41" w:rsidRPr="00F511CE">
        <w:rPr>
          <w:rFonts w:asciiTheme="majorHAnsi" w:hAnsiTheme="majorHAnsi" w:cstheme="majorHAnsi"/>
          <w:color w:val="000000" w:themeColor="text1"/>
          <w:lang w:val="kk-KZ"/>
        </w:rPr>
        <w:t xml:space="preserve">дың санын санау әдісімен 27,2% жануар субклиникалық желінсаумен ауыратыны анықталды. Әдеби деректерді талдай отырып, соматикалық </w:t>
      </w:r>
      <w:r w:rsidR="00463F80">
        <w:rPr>
          <w:rFonts w:asciiTheme="majorHAnsi" w:hAnsiTheme="majorHAnsi" w:cstheme="majorHAnsi"/>
          <w:color w:val="000000" w:themeColor="text1"/>
          <w:lang w:val="kk-KZ"/>
        </w:rPr>
        <w:t>торшалар</w:t>
      </w:r>
      <w:r w:rsidR="00517F41" w:rsidRPr="00F511CE">
        <w:rPr>
          <w:rFonts w:asciiTheme="majorHAnsi" w:hAnsiTheme="majorHAnsi" w:cstheme="majorHAnsi"/>
          <w:color w:val="000000" w:themeColor="text1"/>
          <w:lang w:val="kk-KZ"/>
        </w:rPr>
        <w:t>дың саны 100 мыңнан аспайтын жануарлар сау жануарлар тобына жатқызылды. Екінші және үшінші тексеру нәтижелері бойынша зерттелген сиырлар тобына ұқсас үрдіс байқалды, яғни сау сиырлардың үлесі сәйкесінше 75,3% және 79,3% құрады</w:t>
      </w:r>
      <w:r w:rsidR="003A69BD">
        <w:rPr>
          <w:rFonts w:asciiTheme="majorHAnsi" w:hAnsiTheme="majorHAnsi" w:cstheme="majorHAnsi"/>
          <w:color w:val="000000" w:themeColor="text1"/>
          <w:lang w:val="kk-KZ"/>
        </w:rPr>
        <w:t>.</w:t>
      </w:r>
      <w:r w:rsidR="00517F41" w:rsidRPr="00F511CE">
        <w:rPr>
          <w:rFonts w:asciiTheme="majorHAnsi" w:hAnsiTheme="majorHAnsi" w:cstheme="majorHAnsi"/>
          <w:color w:val="000000" w:themeColor="text1"/>
          <w:lang w:val="kk-KZ"/>
        </w:rPr>
        <w:t xml:space="preserve"> Жалпы  жиналған сүттегі соматикалық </w:t>
      </w:r>
      <w:r w:rsidR="00463F80">
        <w:rPr>
          <w:rFonts w:asciiTheme="majorHAnsi" w:hAnsiTheme="majorHAnsi" w:cstheme="majorHAnsi"/>
          <w:color w:val="000000" w:themeColor="text1"/>
          <w:lang w:val="kk-KZ"/>
        </w:rPr>
        <w:t>торшалар</w:t>
      </w:r>
      <w:r w:rsidR="00517F41" w:rsidRPr="00F511CE">
        <w:rPr>
          <w:rFonts w:asciiTheme="majorHAnsi" w:hAnsiTheme="majorHAnsi" w:cstheme="majorHAnsi"/>
          <w:color w:val="000000" w:themeColor="text1"/>
          <w:lang w:val="kk-KZ"/>
        </w:rPr>
        <w:t>дың саны 1,0 мл зерттелген сүтте 428 мыңнан</w:t>
      </w:r>
      <w:r w:rsidR="001D27E0">
        <w:rPr>
          <w:rFonts w:asciiTheme="majorHAnsi" w:hAnsiTheme="majorHAnsi" w:cstheme="majorHAnsi"/>
          <w:color w:val="000000" w:themeColor="text1"/>
          <w:lang w:val="kk-KZ"/>
        </w:rPr>
        <w:t xml:space="preserve"> 443 мыңға дейін өзгер</w:t>
      </w:r>
      <w:r w:rsidR="00AB147B">
        <w:rPr>
          <w:rFonts w:asciiTheme="majorHAnsi" w:hAnsiTheme="majorHAnsi" w:cstheme="majorHAnsi"/>
          <w:color w:val="000000" w:themeColor="text1"/>
          <w:lang w:val="kk-KZ"/>
        </w:rPr>
        <w:t>еді</w:t>
      </w:r>
      <w:r w:rsidR="001D27E0">
        <w:rPr>
          <w:rFonts w:asciiTheme="majorHAnsi" w:hAnsiTheme="majorHAnsi" w:cstheme="majorHAnsi"/>
          <w:color w:val="000000" w:themeColor="text1"/>
          <w:lang w:val="kk-KZ"/>
        </w:rPr>
        <w:t>.</w:t>
      </w:r>
    </w:p>
    <w:p w14:paraId="0FBD34D3" w14:textId="306D9F19" w:rsidR="00517F41" w:rsidRPr="00F511CE" w:rsidRDefault="00517F41" w:rsidP="008001F0">
      <w:pPr>
        <w:pStyle w:val="af4"/>
        <w:tabs>
          <w:tab w:val="left" w:pos="709"/>
        </w:tabs>
        <w:ind w:firstLine="567"/>
        <w:jc w:val="both"/>
        <w:rPr>
          <w:rFonts w:asciiTheme="majorHAnsi" w:hAnsiTheme="majorHAnsi" w:cstheme="majorHAnsi"/>
          <w:color w:val="000000" w:themeColor="text1"/>
          <w:lang w:val="kk-KZ"/>
        </w:rPr>
      </w:pPr>
      <w:r w:rsidRPr="00F511CE">
        <w:rPr>
          <w:rFonts w:asciiTheme="majorHAnsi" w:hAnsiTheme="majorHAnsi" w:cstheme="majorHAnsi"/>
          <w:lang w:val="kk-KZ"/>
        </w:rPr>
        <w:t xml:space="preserve">4. Зерттеу тобындағы сиырлардың сүтіндегі антибиотиктердің: хлорамфеникол, стрептомицин, тетрациклиндер тобы, ß-лактамдар тобының қалдық мөлшеріне 62 сүт </w:t>
      </w:r>
      <w:r w:rsidR="00AB147B">
        <w:rPr>
          <w:rFonts w:asciiTheme="majorHAnsi" w:hAnsiTheme="majorHAnsi" w:cstheme="majorHAnsi"/>
          <w:lang w:val="kk-KZ"/>
        </w:rPr>
        <w:t>сынамаларында</w:t>
      </w:r>
      <w:r w:rsidRPr="00F511CE">
        <w:rPr>
          <w:rFonts w:asciiTheme="majorHAnsi" w:hAnsiTheme="majorHAnsi" w:cstheme="majorHAnsi"/>
          <w:lang w:val="kk-KZ"/>
        </w:rPr>
        <w:t xml:space="preserve"> тексерілді. Алғашқы зерттеу нәтижелеріне сәйкес (n=24) оның ішінде 24 сиырдың  екеуінде хлорамфениколдың қалдық мөлшері анықталды, бір сиырда стрептомицин табылды, ал тетрациклиндер тобы мен ß-лактамдар тобының басқа екі </w:t>
      </w:r>
      <w:r w:rsidRPr="00F511CE">
        <w:rPr>
          <w:rFonts w:asciiTheme="majorHAnsi" w:hAnsiTheme="majorHAnsi" w:cstheme="majorHAnsi"/>
          <w:lang w:val="kk-KZ"/>
        </w:rPr>
        <w:lastRenderedPageBreak/>
        <w:t>антибиоти</w:t>
      </w:r>
      <w:r w:rsidR="00AB147B">
        <w:rPr>
          <w:rFonts w:asciiTheme="majorHAnsi" w:hAnsiTheme="majorHAnsi" w:cstheme="majorHAnsi"/>
          <w:lang w:val="kk-KZ"/>
        </w:rPr>
        <w:t xml:space="preserve">ктерінің </w:t>
      </w:r>
      <w:r w:rsidRPr="00F511CE">
        <w:rPr>
          <w:rFonts w:asciiTheme="majorHAnsi" w:hAnsiTheme="majorHAnsi" w:cstheme="majorHAnsi"/>
          <w:lang w:val="kk-KZ"/>
        </w:rPr>
        <w:t xml:space="preserve">қалдық мөлшері анықталмады. Екінші  бақылау зерттеулері </w:t>
      </w:r>
      <w:r w:rsidR="003A69BD">
        <w:rPr>
          <w:rFonts w:asciiTheme="majorHAnsi" w:hAnsiTheme="majorHAnsi" w:cstheme="majorHAnsi"/>
          <w:lang w:val="kk-KZ"/>
        </w:rPr>
        <w:t>нәтижесіне сәйкес</w:t>
      </w:r>
      <w:r w:rsidRPr="00F511CE">
        <w:rPr>
          <w:rFonts w:asciiTheme="majorHAnsi" w:hAnsiTheme="majorHAnsi" w:cstheme="majorHAnsi"/>
          <w:lang w:val="kk-KZ"/>
        </w:rPr>
        <w:t xml:space="preserve">, барлығы 18 </w:t>
      </w:r>
      <w:r w:rsidR="00AB147B">
        <w:rPr>
          <w:rFonts w:asciiTheme="majorHAnsi" w:hAnsiTheme="majorHAnsi" w:cstheme="majorHAnsi"/>
          <w:lang w:val="kk-KZ"/>
        </w:rPr>
        <w:t xml:space="preserve">сынамалары </w:t>
      </w:r>
      <w:r w:rsidRPr="00F511CE">
        <w:rPr>
          <w:rFonts w:asciiTheme="majorHAnsi" w:hAnsiTheme="majorHAnsi" w:cstheme="majorHAnsi"/>
          <w:lang w:val="kk-KZ"/>
        </w:rPr>
        <w:t xml:space="preserve">тексерілді және бір сиырда стрептомицин </w:t>
      </w:r>
      <w:r w:rsidR="00AB147B">
        <w:rPr>
          <w:rFonts w:asciiTheme="majorHAnsi" w:hAnsiTheme="majorHAnsi" w:cstheme="majorHAnsi"/>
          <w:lang w:val="kk-KZ"/>
        </w:rPr>
        <w:t xml:space="preserve">антибиотигінің </w:t>
      </w:r>
      <w:r w:rsidRPr="00F511CE">
        <w:rPr>
          <w:rFonts w:asciiTheme="majorHAnsi" w:hAnsiTheme="majorHAnsi" w:cstheme="majorHAnsi"/>
          <w:lang w:val="kk-KZ"/>
        </w:rPr>
        <w:t xml:space="preserve">қалдық мөлшерінің </w:t>
      </w:r>
      <w:r w:rsidR="003A69BD">
        <w:rPr>
          <w:rFonts w:asciiTheme="majorHAnsi" w:hAnsiTheme="majorHAnsi" w:cstheme="majorHAnsi"/>
          <w:lang w:val="kk-KZ"/>
        </w:rPr>
        <w:t>жоғарылауы анықталды</w:t>
      </w:r>
      <w:r w:rsidRPr="00F511CE">
        <w:rPr>
          <w:rFonts w:asciiTheme="majorHAnsi" w:hAnsiTheme="majorHAnsi" w:cstheme="majorHAnsi"/>
          <w:lang w:val="kk-KZ"/>
        </w:rPr>
        <w:t xml:space="preserve">. Үшінші бақылау </w:t>
      </w:r>
      <w:r w:rsidR="003A69BD">
        <w:rPr>
          <w:rFonts w:asciiTheme="majorHAnsi" w:hAnsiTheme="majorHAnsi" w:cstheme="majorHAnsi"/>
          <w:lang w:val="kk-KZ"/>
        </w:rPr>
        <w:t xml:space="preserve">нәтижесінде </w:t>
      </w:r>
      <w:r w:rsidRPr="00F511CE">
        <w:rPr>
          <w:rFonts w:asciiTheme="majorHAnsi" w:hAnsiTheme="majorHAnsi" w:cstheme="majorHAnsi"/>
          <w:lang w:val="kk-KZ"/>
        </w:rPr>
        <w:t xml:space="preserve">сүт үлгілерінде келесі антибиотиктердің қалдық мөлшерінің рұқсат етілген нормадан асқанын көрсетті: хлорамфеникол (3 </w:t>
      </w:r>
      <w:r w:rsidR="00AB147B">
        <w:rPr>
          <w:rFonts w:asciiTheme="majorHAnsi" w:hAnsiTheme="majorHAnsi" w:cstheme="majorHAnsi"/>
          <w:lang w:val="kk-KZ"/>
        </w:rPr>
        <w:t>сынама</w:t>
      </w:r>
      <w:r w:rsidRPr="00F511CE">
        <w:rPr>
          <w:rFonts w:asciiTheme="majorHAnsi" w:hAnsiTheme="majorHAnsi" w:cstheme="majorHAnsi"/>
          <w:lang w:val="kk-KZ"/>
        </w:rPr>
        <w:t xml:space="preserve">), стрептомицин (2 </w:t>
      </w:r>
      <w:r w:rsidR="00AB147B">
        <w:rPr>
          <w:rFonts w:asciiTheme="majorHAnsi" w:hAnsiTheme="majorHAnsi" w:cstheme="majorHAnsi"/>
          <w:lang w:val="kk-KZ"/>
        </w:rPr>
        <w:t>сынама</w:t>
      </w:r>
      <w:r w:rsidRPr="00F511CE">
        <w:rPr>
          <w:rFonts w:asciiTheme="majorHAnsi" w:hAnsiTheme="majorHAnsi" w:cstheme="majorHAnsi"/>
          <w:lang w:val="kk-KZ"/>
        </w:rPr>
        <w:t xml:space="preserve">), тетрациклин тобы (1 </w:t>
      </w:r>
      <w:r w:rsidR="00AB147B">
        <w:rPr>
          <w:rFonts w:asciiTheme="majorHAnsi" w:hAnsiTheme="majorHAnsi" w:cstheme="majorHAnsi"/>
          <w:lang w:val="kk-KZ"/>
        </w:rPr>
        <w:t>сынама</w:t>
      </w:r>
      <w:r w:rsidRPr="00F511CE">
        <w:rPr>
          <w:rFonts w:asciiTheme="majorHAnsi" w:hAnsiTheme="majorHAnsi" w:cstheme="majorHAnsi"/>
          <w:lang w:val="kk-KZ"/>
        </w:rPr>
        <w:t>) болды.</w:t>
      </w:r>
    </w:p>
    <w:p w14:paraId="20A3EF57" w14:textId="1CD9A58D" w:rsidR="00B21AE3" w:rsidRPr="00F511CE" w:rsidRDefault="009C7524" w:rsidP="008001F0">
      <w:pPr>
        <w:pStyle w:val="af4"/>
        <w:ind w:firstLine="567"/>
        <w:jc w:val="both"/>
        <w:rPr>
          <w:rFonts w:asciiTheme="majorHAnsi" w:hAnsiTheme="majorHAnsi" w:cstheme="majorHAnsi"/>
          <w:lang w:val="kk-KZ"/>
        </w:rPr>
      </w:pPr>
      <w:r w:rsidRPr="00F511CE">
        <w:rPr>
          <w:rFonts w:asciiTheme="majorHAnsi" w:hAnsiTheme="majorHAnsi" w:cstheme="majorHAnsi"/>
          <w:lang w:val="kk-KZ"/>
        </w:rPr>
        <w:t xml:space="preserve">5. </w:t>
      </w:r>
      <w:r w:rsidR="00281F1F" w:rsidRPr="00F511CE">
        <w:rPr>
          <w:rFonts w:asciiTheme="majorHAnsi" w:hAnsiTheme="majorHAnsi" w:cstheme="majorHAnsi"/>
          <w:lang w:val="kk-KZ"/>
        </w:rPr>
        <w:t xml:space="preserve">«Амиран» сүт фермасында </w:t>
      </w:r>
      <w:r w:rsidR="00B21AE3" w:rsidRPr="00F511CE">
        <w:rPr>
          <w:rFonts w:asciiTheme="majorHAnsi" w:hAnsiTheme="majorHAnsi" w:cstheme="majorHAnsi"/>
          <w:lang w:val="kk-KZ"/>
        </w:rPr>
        <w:t>субклиникалық желінсаумен ауыратын сиырларды емдеу үшін келесі препараттар қолданылды: цефтонит, мастимицин, ал клиникалық желінсаумен (катаралды желінсау, іріңді желінсау) емдеу</w:t>
      </w:r>
      <w:r w:rsidR="003A69BD">
        <w:rPr>
          <w:rFonts w:asciiTheme="majorHAnsi" w:hAnsiTheme="majorHAnsi" w:cstheme="majorHAnsi"/>
          <w:lang w:val="kk-KZ"/>
        </w:rPr>
        <w:t>ге</w:t>
      </w:r>
      <w:r w:rsidR="00B21AE3" w:rsidRPr="00F511CE">
        <w:rPr>
          <w:rFonts w:asciiTheme="majorHAnsi" w:hAnsiTheme="majorHAnsi" w:cstheme="majorHAnsi"/>
          <w:lang w:val="kk-KZ"/>
        </w:rPr>
        <w:t xml:space="preserve"> антибиотиктер </w:t>
      </w:r>
      <w:r w:rsidR="003765D2">
        <w:rPr>
          <w:rFonts w:asciiTheme="majorHAnsi" w:hAnsiTheme="majorHAnsi" w:cstheme="majorHAnsi"/>
          <w:lang w:val="kk-KZ"/>
        </w:rPr>
        <w:t>цефтонит, мастимицин және аурсынуды</w:t>
      </w:r>
      <w:r w:rsidR="00B21AE3" w:rsidRPr="00F511CE">
        <w:rPr>
          <w:rFonts w:asciiTheme="majorHAnsi" w:hAnsiTheme="majorHAnsi" w:cstheme="majorHAnsi"/>
          <w:lang w:val="kk-KZ"/>
        </w:rPr>
        <w:t xml:space="preserve"> басатын 30% анальгин ерітіндісін қолдану, іріңді-катаралды желінсау және фибринозды желінсау бар сиырларға: интрацистералды - мастимицин, </w:t>
      </w:r>
      <w:r w:rsidR="002F713D">
        <w:rPr>
          <w:rFonts w:asciiTheme="majorHAnsi" w:hAnsiTheme="majorHAnsi" w:cstheme="majorHAnsi"/>
          <w:lang w:val="kk-KZ"/>
        </w:rPr>
        <w:t>Д.Д. Лог</w:t>
      </w:r>
      <w:r w:rsidR="003765D2">
        <w:rPr>
          <w:rFonts w:asciiTheme="majorHAnsi" w:hAnsiTheme="majorHAnsi" w:cstheme="majorHAnsi"/>
          <w:lang w:val="kk-KZ"/>
        </w:rPr>
        <w:t>винов әдісі бойынша желін үсті қ</w:t>
      </w:r>
      <w:r w:rsidR="002F713D">
        <w:rPr>
          <w:rFonts w:asciiTheme="majorHAnsi" w:hAnsiTheme="majorHAnsi" w:cstheme="majorHAnsi"/>
          <w:lang w:val="kk-KZ"/>
        </w:rPr>
        <w:t xml:space="preserve">ысқа </w:t>
      </w:r>
      <w:r w:rsidR="00B21AE3" w:rsidRPr="00F511CE">
        <w:rPr>
          <w:rFonts w:asciiTheme="majorHAnsi" w:hAnsiTheme="majorHAnsi" w:cstheme="majorHAnsi"/>
          <w:lang w:val="kk-KZ"/>
        </w:rPr>
        <w:t>новокаинді</w:t>
      </w:r>
      <w:r w:rsidR="003A69BD">
        <w:rPr>
          <w:rFonts w:asciiTheme="majorHAnsi" w:hAnsiTheme="majorHAnsi" w:cstheme="majorHAnsi"/>
          <w:lang w:val="kk-KZ"/>
        </w:rPr>
        <w:t>к</w:t>
      </w:r>
      <w:r w:rsidR="00B21AE3" w:rsidRPr="00F511CE">
        <w:rPr>
          <w:rFonts w:asciiTheme="majorHAnsi" w:hAnsiTheme="majorHAnsi" w:cstheme="majorHAnsi"/>
          <w:lang w:val="kk-KZ"/>
        </w:rPr>
        <w:t xml:space="preserve"> тежеу, тромбоциттердің аутоплазмасын 3</w:t>
      </w:r>
      <w:r w:rsidR="003A69BD">
        <w:rPr>
          <w:rFonts w:asciiTheme="majorHAnsi" w:hAnsiTheme="majorHAnsi" w:cstheme="majorHAnsi"/>
          <w:lang w:val="kk-KZ"/>
        </w:rPr>
        <w:t>,0</w:t>
      </w:r>
      <w:r w:rsidR="00B21AE3" w:rsidRPr="00F511CE">
        <w:rPr>
          <w:rFonts w:asciiTheme="majorHAnsi" w:hAnsiTheme="majorHAnsi" w:cstheme="majorHAnsi"/>
          <w:lang w:val="kk-KZ"/>
        </w:rPr>
        <w:t xml:space="preserve"> мл мөлшерде сүт безінің үсті кеңістігіне енгізу, жиі сауу</w:t>
      </w:r>
      <w:r w:rsidR="002F713D">
        <w:rPr>
          <w:rFonts w:asciiTheme="majorHAnsi" w:hAnsiTheme="majorHAnsi" w:cstheme="majorHAnsi"/>
          <w:lang w:val="kk-KZ"/>
        </w:rPr>
        <w:t>.</w:t>
      </w:r>
      <w:r w:rsidR="00B21AE3" w:rsidRPr="00F511CE">
        <w:rPr>
          <w:rFonts w:asciiTheme="majorHAnsi" w:hAnsiTheme="majorHAnsi" w:cstheme="majorHAnsi"/>
          <w:lang w:val="kk-KZ"/>
        </w:rPr>
        <w:t xml:space="preserve"> Аталған емдеу әдістерінің өндіріс жағдайында тиімді екені анықталды. </w:t>
      </w:r>
      <w:r w:rsidR="00517F41" w:rsidRPr="00F511CE">
        <w:rPr>
          <w:rFonts w:asciiTheme="majorHAnsi" w:hAnsiTheme="majorHAnsi" w:cstheme="majorHAnsi"/>
          <w:lang w:val="kk-KZ"/>
        </w:rPr>
        <w:t>Сиырларда клиникалық желінсауларды емдеу нәтижелерін көтеру мақсатында, ондағы микробт</w:t>
      </w:r>
      <w:r w:rsidR="00FE39E8">
        <w:rPr>
          <w:rFonts w:asciiTheme="majorHAnsi" w:hAnsiTheme="majorHAnsi" w:cstheme="majorHAnsi"/>
          <w:lang w:val="kk-KZ"/>
        </w:rPr>
        <w:t>а</w:t>
      </w:r>
      <w:r w:rsidR="00517F41" w:rsidRPr="00F511CE">
        <w:rPr>
          <w:rFonts w:asciiTheme="majorHAnsi" w:hAnsiTheme="majorHAnsi" w:cstheme="majorHAnsi"/>
          <w:lang w:val="kk-KZ"/>
        </w:rPr>
        <w:t xml:space="preserve">рдың түрін, құрамын, патогендік қасиеттерін, антибиотикке төзімділігін бағалау үшін клиникалық материалдарда микрорганизмдерді </w:t>
      </w:r>
      <w:r w:rsidR="002F713D" w:rsidRPr="00F511CE">
        <w:rPr>
          <w:rFonts w:asciiTheme="majorHAnsi" w:hAnsiTheme="majorHAnsi" w:cstheme="majorHAnsi"/>
          <w:bCs/>
          <w:i/>
          <w:iCs/>
          <w:lang w:val="kk-KZ"/>
        </w:rPr>
        <w:t>Staphylococcus aureus</w:t>
      </w:r>
      <w:r w:rsidR="002F713D">
        <w:rPr>
          <w:rFonts w:asciiTheme="majorHAnsi" w:hAnsiTheme="majorHAnsi" w:cstheme="majorHAnsi"/>
          <w:bCs/>
          <w:i/>
          <w:iCs/>
          <w:lang w:val="kk-KZ"/>
        </w:rPr>
        <w:t xml:space="preserve">, </w:t>
      </w:r>
      <w:r w:rsidR="002F713D" w:rsidRPr="00F511CE">
        <w:rPr>
          <w:rFonts w:asciiTheme="majorHAnsi" w:hAnsiTheme="majorHAnsi" w:cstheme="majorHAnsi"/>
          <w:bCs/>
          <w:iCs/>
          <w:lang w:val="kk-KZ"/>
        </w:rPr>
        <w:t xml:space="preserve"> </w:t>
      </w:r>
      <w:r w:rsidR="002F713D" w:rsidRPr="00F511CE">
        <w:rPr>
          <w:rFonts w:asciiTheme="majorHAnsi" w:hAnsiTheme="majorHAnsi" w:cstheme="majorHAnsi"/>
          <w:bCs/>
          <w:i/>
          <w:iCs/>
          <w:lang w:val="kk-KZ"/>
        </w:rPr>
        <w:t xml:space="preserve">Escherichia coli </w:t>
      </w:r>
      <w:r w:rsidR="00517F41" w:rsidRPr="00F511CE">
        <w:rPr>
          <w:rFonts w:asciiTheme="majorHAnsi" w:hAnsiTheme="majorHAnsi" w:cstheme="majorHAnsi"/>
          <w:lang w:val="kk-KZ"/>
        </w:rPr>
        <w:t>детекция жасауға му</w:t>
      </w:r>
      <w:r w:rsidR="00AB147B">
        <w:rPr>
          <w:rFonts w:asciiTheme="majorHAnsi" w:hAnsiTheme="majorHAnsi" w:cstheme="majorHAnsi"/>
          <w:lang w:val="kk-KZ"/>
        </w:rPr>
        <w:t>ль</w:t>
      </w:r>
      <w:r w:rsidR="00517F41" w:rsidRPr="00F511CE">
        <w:rPr>
          <w:rFonts w:asciiTheme="majorHAnsi" w:hAnsiTheme="majorHAnsi" w:cstheme="majorHAnsi"/>
          <w:lang w:val="kk-KZ"/>
        </w:rPr>
        <w:t xml:space="preserve">типлекстік ПТР әдісін қолдану тиімді. </w:t>
      </w:r>
    </w:p>
    <w:p w14:paraId="6A321E8A" w14:textId="77777777" w:rsidR="009C7524" w:rsidRPr="00F511CE" w:rsidRDefault="009C7524" w:rsidP="008001F0">
      <w:pPr>
        <w:spacing w:after="0" w:line="240" w:lineRule="auto"/>
        <w:ind w:firstLine="567"/>
        <w:jc w:val="center"/>
        <w:rPr>
          <w:rFonts w:asciiTheme="majorHAnsi" w:hAnsiTheme="majorHAnsi" w:cstheme="majorHAnsi"/>
          <w:b/>
          <w:lang w:val="kk-KZ"/>
        </w:rPr>
      </w:pPr>
    </w:p>
    <w:p w14:paraId="1FCA7E29" w14:textId="77777777" w:rsidR="009C7524" w:rsidRPr="00F511CE" w:rsidRDefault="009C7524" w:rsidP="008001F0">
      <w:pPr>
        <w:spacing w:after="0" w:line="240" w:lineRule="auto"/>
        <w:ind w:firstLine="567"/>
        <w:jc w:val="center"/>
        <w:rPr>
          <w:rFonts w:asciiTheme="majorHAnsi" w:hAnsiTheme="majorHAnsi" w:cstheme="majorHAnsi"/>
          <w:b/>
          <w:lang w:val="kk-KZ"/>
        </w:rPr>
      </w:pPr>
    </w:p>
    <w:p w14:paraId="36569F32" w14:textId="77777777" w:rsidR="009C7524" w:rsidRPr="00F511CE" w:rsidRDefault="009C7524" w:rsidP="008001F0">
      <w:pPr>
        <w:spacing w:after="0" w:line="240" w:lineRule="auto"/>
        <w:ind w:firstLine="567"/>
        <w:jc w:val="center"/>
        <w:rPr>
          <w:rFonts w:asciiTheme="majorHAnsi" w:hAnsiTheme="majorHAnsi" w:cstheme="majorHAnsi"/>
          <w:b/>
          <w:lang w:val="kk-KZ"/>
        </w:rPr>
      </w:pPr>
    </w:p>
    <w:p w14:paraId="342612C3" w14:textId="77777777" w:rsidR="009C7524" w:rsidRPr="00F511CE" w:rsidRDefault="009C7524" w:rsidP="008001F0">
      <w:pPr>
        <w:spacing w:after="0" w:line="240" w:lineRule="auto"/>
        <w:ind w:firstLine="567"/>
        <w:jc w:val="center"/>
        <w:rPr>
          <w:rFonts w:asciiTheme="majorHAnsi" w:hAnsiTheme="majorHAnsi" w:cstheme="majorHAnsi"/>
          <w:b/>
          <w:lang w:val="kk-KZ"/>
        </w:rPr>
      </w:pPr>
    </w:p>
    <w:p w14:paraId="33AA9543" w14:textId="77777777" w:rsidR="009C7524" w:rsidRPr="00F511CE" w:rsidRDefault="009C7524" w:rsidP="008001F0">
      <w:pPr>
        <w:spacing w:after="0" w:line="240" w:lineRule="auto"/>
        <w:ind w:firstLine="567"/>
        <w:jc w:val="center"/>
        <w:rPr>
          <w:rFonts w:asciiTheme="majorHAnsi" w:hAnsiTheme="majorHAnsi" w:cstheme="majorHAnsi"/>
          <w:b/>
          <w:lang w:val="kk-KZ"/>
        </w:rPr>
      </w:pPr>
    </w:p>
    <w:p w14:paraId="322CFDB0" w14:textId="77777777" w:rsidR="009C7524" w:rsidRPr="00F511CE" w:rsidRDefault="009C7524" w:rsidP="008001F0">
      <w:pPr>
        <w:spacing w:after="0" w:line="240" w:lineRule="auto"/>
        <w:ind w:firstLine="567"/>
        <w:jc w:val="center"/>
        <w:rPr>
          <w:rFonts w:asciiTheme="majorHAnsi" w:hAnsiTheme="majorHAnsi" w:cstheme="majorHAnsi"/>
          <w:b/>
          <w:lang w:val="kk-KZ"/>
        </w:rPr>
      </w:pPr>
    </w:p>
    <w:p w14:paraId="25029C8F"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595DFF0A"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201DEFBB"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6D2D167C"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46F9858A"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672B9B40"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2F67DCCD"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1445C784"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63A09619"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064B2247"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5EAC1949"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0EC87CF1"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7C880469"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282780BC"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59B4A8B7"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1822C351" w14:textId="77777777" w:rsidR="00281F1F" w:rsidRPr="00F511CE" w:rsidRDefault="00281F1F" w:rsidP="008001F0">
      <w:pPr>
        <w:spacing w:after="0" w:line="240" w:lineRule="auto"/>
        <w:ind w:firstLine="567"/>
        <w:jc w:val="center"/>
        <w:rPr>
          <w:rFonts w:asciiTheme="majorHAnsi" w:hAnsiTheme="majorHAnsi" w:cstheme="majorHAnsi"/>
          <w:b/>
          <w:lang w:val="kk-KZ"/>
        </w:rPr>
      </w:pPr>
    </w:p>
    <w:p w14:paraId="2A88E58E" w14:textId="77777777" w:rsidR="002F713D" w:rsidRDefault="002F713D" w:rsidP="008001F0">
      <w:pPr>
        <w:spacing w:after="0" w:line="240" w:lineRule="auto"/>
        <w:ind w:firstLine="567"/>
        <w:jc w:val="center"/>
        <w:rPr>
          <w:rFonts w:asciiTheme="majorHAnsi" w:hAnsiTheme="majorHAnsi" w:cstheme="majorHAnsi"/>
          <w:b/>
          <w:lang w:val="kk-KZ"/>
        </w:rPr>
      </w:pPr>
    </w:p>
    <w:p w14:paraId="1EFF52B6" w14:textId="77777777" w:rsidR="002F713D" w:rsidRDefault="002F713D" w:rsidP="008001F0">
      <w:pPr>
        <w:spacing w:after="0" w:line="240" w:lineRule="auto"/>
        <w:ind w:firstLine="567"/>
        <w:jc w:val="center"/>
        <w:rPr>
          <w:rFonts w:asciiTheme="majorHAnsi" w:hAnsiTheme="majorHAnsi" w:cstheme="majorHAnsi"/>
          <w:b/>
          <w:lang w:val="kk-KZ"/>
        </w:rPr>
      </w:pPr>
    </w:p>
    <w:p w14:paraId="55564889" w14:textId="77777777" w:rsidR="002F713D" w:rsidRDefault="002F713D" w:rsidP="008001F0">
      <w:pPr>
        <w:spacing w:after="0" w:line="240" w:lineRule="auto"/>
        <w:ind w:firstLine="567"/>
        <w:jc w:val="center"/>
        <w:rPr>
          <w:rFonts w:asciiTheme="majorHAnsi" w:hAnsiTheme="majorHAnsi" w:cstheme="majorHAnsi"/>
          <w:b/>
          <w:lang w:val="kk-KZ"/>
        </w:rPr>
      </w:pPr>
    </w:p>
    <w:p w14:paraId="030D1452" w14:textId="757DFBCD" w:rsidR="009C7524" w:rsidRDefault="00E926F1" w:rsidP="00E926F1">
      <w:pPr>
        <w:spacing w:after="0" w:line="240" w:lineRule="auto"/>
        <w:ind w:firstLine="567"/>
        <w:jc w:val="center"/>
        <w:rPr>
          <w:rFonts w:asciiTheme="majorHAnsi" w:hAnsiTheme="majorHAnsi" w:cstheme="majorHAnsi"/>
          <w:b/>
          <w:lang w:val="kk-KZ"/>
        </w:rPr>
      </w:pPr>
      <w:r w:rsidRPr="00E926F1">
        <w:rPr>
          <w:rFonts w:asciiTheme="majorHAnsi" w:hAnsiTheme="majorHAnsi" w:cstheme="majorHAnsi"/>
          <w:b/>
          <w:lang w:val="kk-KZ"/>
        </w:rPr>
        <w:lastRenderedPageBreak/>
        <w:t>ТӘЖІРИБЕЛІК ҰСЫНЫС</w:t>
      </w:r>
    </w:p>
    <w:p w14:paraId="7EF924EF" w14:textId="77777777" w:rsidR="00E926F1" w:rsidRPr="00E926F1" w:rsidRDefault="00E926F1" w:rsidP="00E926F1">
      <w:pPr>
        <w:spacing w:after="0" w:line="240" w:lineRule="auto"/>
        <w:ind w:firstLine="567"/>
        <w:jc w:val="center"/>
        <w:rPr>
          <w:rFonts w:asciiTheme="majorHAnsi" w:hAnsiTheme="majorHAnsi" w:cstheme="majorHAnsi"/>
          <w:b/>
          <w:lang w:val="kk-KZ"/>
        </w:rPr>
      </w:pPr>
    </w:p>
    <w:p w14:paraId="2034F13A" w14:textId="1A104D50" w:rsidR="009C7524" w:rsidRPr="00F511CE" w:rsidRDefault="003748F1" w:rsidP="008001F0">
      <w:pPr>
        <w:tabs>
          <w:tab w:val="left" w:pos="567"/>
          <w:tab w:val="left" w:pos="851"/>
        </w:tabs>
        <w:spacing w:after="0" w:line="240" w:lineRule="auto"/>
        <w:ind w:firstLine="567"/>
        <w:jc w:val="both"/>
        <w:rPr>
          <w:rFonts w:asciiTheme="majorHAnsi" w:hAnsiTheme="majorHAnsi" w:cstheme="majorHAnsi"/>
          <w:bCs/>
          <w:lang w:val="kk-KZ"/>
        </w:rPr>
      </w:pPr>
      <w:r w:rsidRPr="00F511CE">
        <w:rPr>
          <w:rFonts w:asciiTheme="majorHAnsi" w:hAnsiTheme="majorHAnsi" w:cstheme="majorHAnsi"/>
          <w:bCs/>
          <w:lang w:val="kk-KZ"/>
        </w:rPr>
        <w:t>Диссертациялық жұмысты орындау нәтижелеріне сәйкес өндіріске келесі тә</w:t>
      </w:r>
      <w:r w:rsidR="009C7524" w:rsidRPr="00F511CE">
        <w:rPr>
          <w:rFonts w:asciiTheme="majorHAnsi" w:hAnsiTheme="majorHAnsi" w:cstheme="majorHAnsi"/>
          <w:bCs/>
          <w:lang w:val="kk-KZ"/>
        </w:rPr>
        <w:t>жірибелік ұсыныстар жасалады:</w:t>
      </w:r>
    </w:p>
    <w:p w14:paraId="2E5CCF76" w14:textId="4C0EA82E" w:rsidR="002F713D" w:rsidRPr="002F713D" w:rsidRDefault="004F0C45" w:rsidP="002F713D">
      <w:pPr>
        <w:pStyle w:val="aa"/>
        <w:numPr>
          <w:ilvl w:val="0"/>
          <w:numId w:val="24"/>
        </w:numPr>
        <w:tabs>
          <w:tab w:val="clear" w:pos="720"/>
          <w:tab w:val="left" w:pos="567"/>
          <w:tab w:val="left" w:pos="851"/>
        </w:tabs>
        <w:spacing w:before="0" w:beforeAutospacing="0" w:after="0" w:afterAutospacing="0"/>
        <w:ind w:left="0" w:firstLine="567"/>
        <w:jc w:val="both"/>
        <w:rPr>
          <w:rFonts w:asciiTheme="majorHAnsi" w:hAnsiTheme="majorHAnsi" w:cstheme="majorHAnsi"/>
          <w:bCs/>
          <w:sz w:val="28"/>
          <w:szCs w:val="28"/>
          <w:lang w:val="kk-KZ"/>
        </w:rPr>
      </w:pPr>
      <w:r w:rsidRPr="00F511CE">
        <w:rPr>
          <w:rStyle w:val="af0"/>
          <w:rFonts w:asciiTheme="majorHAnsi" w:eastAsiaTheme="majorEastAsia" w:hAnsiTheme="majorHAnsi" w:cstheme="majorHAnsi"/>
          <w:b w:val="0"/>
          <w:bCs w:val="0"/>
          <w:sz w:val="28"/>
          <w:szCs w:val="28"/>
          <w:lang w:val="kk-KZ"/>
        </w:rPr>
        <w:t>Өндіріс жағдайларында голштеин тұқымдас сиырларында клиникалық және субклиникалық желінсауларға</w:t>
      </w:r>
      <w:r w:rsidRPr="00F511CE">
        <w:rPr>
          <w:rStyle w:val="af0"/>
          <w:rFonts w:asciiTheme="majorHAnsi" w:eastAsiaTheme="majorEastAsia" w:hAnsiTheme="majorHAnsi" w:cstheme="majorHAnsi"/>
          <w:bCs w:val="0"/>
          <w:sz w:val="28"/>
          <w:szCs w:val="28"/>
          <w:lang w:val="kk-KZ"/>
        </w:rPr>
        <w:t xml:space="preserve"> </w:t>
      </w:r>
      <w:r w:rsidRPr="00F511CE">
        <w:rPr>
          <w:rStyle w:val="af0"/>
          <w:rFonts w:asciiTheme="majorHAnsi" w:eastAsiaTheme="majorEastAsia" w:hAnsiTheme="majorHAnsi" w:cstheme="majorHAnsi"/>
          <w:b w:val="0"/>
          <w:bCs w:val="0"/>
          <w:sz w:val="28"/>
          <w:szCs w:val="28"/>
          <w:lang w:val="kk-KZ"/>
        </w:rPr>
        <w:t xml:space="preserve">төзімділікке қабылетін болжау үшін ірі қара малындағы келесі гендердің </w:t>
      </w:r>
      <w:r w:rsidRPr="00F511CE">
        <w:rPr>
          <w:rStyle w:val="af0"/>
          <w:rFonts w:asciiTheme="majorHAnsi" w:eastAsiaTheme="majorEastAsia" w:hAnsiTheme="majorHAnsi" w:cstheme="majorHAnsi"/>
          <w:b w:val="0"/>
          <w:sz w:val="28"/>
          <w:szCs w:val="28"/>
          <w:lang w:val="kk-KZ"/>
        </w:rPr>
        <w:t xml:space="preserve">MX1, CXCR1, c.+291C&gt;T және CXCR1 +1093C&gt;T SNP </w:t>
      </w:r>
      <w:r w:rsidRPr="00F511CE">
        <w:rPr>
          <w:rStyle w:val="af0"/>
          <w:rFonts w:asciiTheme="majorHAnsi" w:eastAsiaTheme="majorEastAsia" w:hAnsiTheme="majorHAnsi" w:cstheme="majorHAnsi"/>
          <w:b w:val="0"/>
          <w:bCs w:val="0"/>
          <w:sz w:val="28"/>
          <w:szCs w:val="28"/>
          <w:lang w:val="kk-KZ"/>
        </w:rPr>
        <w:t xml:space="preserve">экзондық бөліктеріндегі SNP полиморфизмдерді ДНҚ маркерлері ретінде ПТР-РФҚП әдісімен зерттеп және </w:t>
      </w:r>
      <w:r w:rsidR="002F713D">
        <w:rPr>
          <w:rStyle w:val="af0"/>
          <w:rFonts w:asciiTheme="majorHAnsi" w:eastAsiaTheme="majorEastAsia" w:hAnsiTheme="majorHAnsi" w:cstheme="majorHAnsi"/>
          <w:b w:val="0"/>
          <w:bCs w:val="0"/>
          <w:sz w:val="28"/>
          <w:szCs w:val="28"/>
          <w:lang w:val="kk-KZ"/>
        </w:rPr>
        <w:t xml:space="preserve">нәтижелерін қолдануды ұсынамыз. Себебі </w:t>
      </w:r>
      <w:r w:rsidR="002F713D" w:rsidRPr="002F713D">
        <w:rPr>
          <w:rFonts w:asciiTheme="majorHAnsi" w:hAnsiTheme="majorHAnsi" w:cstheme="majorHAnsi"/>
          <w:bCs/>
          <w:sz w:val="28"/>
          <w:szCs w:val="28"/>
          <w:lang w:val="kk-KZ"/>
        </w:rPr>
        <w:t xml:space="preserve">субклиникалық желінсауға ең төзімді сиырлар MX1, CXCR1 c.+291C&gt;T, CXCR1 +1093C&gt;T ген локустары бойынша </w:t>
      </w:r>
      <w:r w:rsidR="002F713D">
        <w:rPr>
          <w:rFonts w:asciiTheme="majorHAnsi" w:hAnsiTheme="majorHAnsi" w:cstheme="majorHAnsi"/>
          <w:bCs/>
          <w:sz w:val="28"/>
          <w:szCs w:val="28"/>
          <w:lang w:val="kk-KZ"/>
        </w:rPr>
        <w:t xml:space="preserve">келесі кешенді генотиптері бар сиырларда болды: </w:t>
      </w:r>
      <w:r w:rsidR="002F713D" w:rsidRPr="002F713D">
        <w:rPr>
          <w:rFonts w:asciiTheme="majorHAnsi" w:hAnsiTheme="majorHAnsi" w:cstheme="majorHAnsi"/>
          <w:bCs/>
          <w:sz w:val="28"/>
          <w:szCs w:val="28"/>
          <w:lang w:val="kk-KZ"/>
        </w:rPr>
        <w:t xml:space="preserve"> CTCTCT, CTTTTT, CCCTCT, TTTTCC, CTTTCT</w:t>
      </w:r>
      <w:r w:rsidR="002F713D">
        <w:rPr>
          <w:rFonts w:asciiTheme="majorHAnsi" w:hAnsiTheme="majorHAnsi" w:cstheme="majorHAnsi"/>
          <w:bCs/>
          <w:sz w:val="28"/>
          <w:szCs w:val="28"/>
          <w:lang w:val="kk-KZ"/>
        </w:rPr>
        <w:t xml:space="preserve">, </w:t>
      </w:r>
      <w:r w:rsidR="002F713D" w:rsidRPr="002F713D">
        <w:rPr>
          <w:rFonts w:asciiTheme="majorHAnsi" w:hAnsiTheme="majorHAnsi" w:cstheme="majorHAnsi"/>
          <w:bCs/>
          <w:sz w:val="28"/>
          <w:szCs w:val="28"/>
          <w:lang w:val="kk-KZ"/>
        </w:rPr>
        <w:t xml:space="preserve">олар субклиникалық </w:t>
      </w:r>
      <w:r w:rsidR="002F713D">
        <w:rPr>
          <w:rFonts w:asciiTheme="majorHAnsi" w:hAnsiTheme="majorHAnsi" w:cstheme="majorHAnsi"/>
          <w:bCs/>
          <w:sz w:val="28"/>
          <w:szCs w:val="28"/>
          <w:lang w:val="kk-KZ"/>
        </w:rPr>
        <w:t>желінсаумен ауырмады</w:t>
      </w:r>
      <w:r w:rsidR="002F713D" w:rsidRPr="002F713D">
        <w:rPr>
          <w:rFonts w:asciiTheme="majorHAnsi" w:hAnsiTheme="majorHAnsi" w:cstheme="majorHAnsi"/>
          <w:bCs/>
          <w:sz w:val="28"/>
          <w:szCs w:val="28"/>
          <w:lang w:val="kk-KZ"/>
        </w:rPr>
        <w:t>.</w:t>
      </w:r>
    </w:p>
    <w:p w14:paraId="4ED48C72" w14:textId="75DD7642" w:rsidR="009C7524" w:rsidRPr="00F511CE" w:rsidRDefault="004F0C45" w:rsidP="008001F0">
      <w:pPr>
        <w:pStyle w:val="aa"/>
        <w:numPr>
          <w:ilvl w:val="0"/>
          <w:numId w:val="24"/>
        </w:numPr>
        <w:tabs>
          <w:tab w:val="left" w:pos="567"/>
          <w:tab w:val="left" w:pos="851"/>
        </w:tabs>
        <w:spacing w:before="0" w:beforeAutospacing="0" w:after="0" w:afterAutospacing="0"/>
        <w:ind w:left="0" w:firstLine="567"/>
        <w:jc w:val="both"/>
        <w:rPr>
          <w:rFonts w:asciiTheme="majorHAnsi" w:hAnsiTheme="majorHAnsi" w:cstheme="majorHAnsi"/>
          <w:bCs/>
          <w:sz w:val="28"/>
          <w:szCs w:val="28"/>
          <w:lang w:val="kk-KZ"/>
        </w:rPr>
      </w:pPr>
      <w:r w:rsidRPr="00F511CE">
        <w:rPr>
          <w:rStyle w:val="af0"/>
          <w:rFonts w:asciiTheme="majorHAnsi" w:eastAsiaTheme="majorEastAsia" w:hAnsiTheme="majorHAnsi" w:cstheme="majorHAnsi"/>
          <w:b w:val="0"/>
          <w:bCs w:val="0"/>
          <w:sz w:val="28"/>
          <w:szCs w:val="28"/>
          <w:lang w:val="kk-KZ"/>
        </w:rPr>
        <w:t>Сүт фермалары жағдайларында клиникалық және субклиникалық желінсауларға балау жасау үшін дәстүрлі, клиникалық зерттеу, анамнез жинау, көру, сипап зерттеу, экспрес</w:t>
      </w:r>
      <w:r w:rsidR="00CB2F14">
        <w:rPr>
          <w:rStyle w:val="af0"/>
          <w:rFonts w:asciiTheme="majorHAnsi" w:eastAsiaTheme="majorEastAsia" w:hAnsiTheme="majorHAnsi" w:cstheme="majorHAnsi"/>
          <w:b w:val="0"/>
          <w:bCs w:val="0"/>
          <w:sz w:val="28"/>
          <w:szCs w:val="28"/>
          <w:lang w:val="kk-KZ"/>
        </w:rPr>
        <w:t>с</w:t>
      </w:r>
      <w:r w:rsidRPr="00F511CE">
        <w:rPr>
          <w:rStyle w:val="af0"/>
          <w:rFonts w:asciiTheme="majorHAnsi" w:eastAsiaTheme="majorEastAsia" w:hAnsiTheme="majorHAnsi" w:cstheme="majorHAnsi"/>
          <w:b w:val="0"/>
          <w:bCs w:val="0"/>
          <w:sz w:val="28"/>
          <w:szCs w:val="28"/>
          <w:lang w:val="kk-KZ"/>
        </w:rPr>
        <w:t xml:space="preserve"> әдістермен қатар, сүт құрамындаы соматикалық торшалар санын</w:t>
      </w:r>
      <w:r w:rsidRPr="00F511CE">
        <w:rPr>
          <w:rStyle w:val="af0"/>
          <w:rFonts w:asciiTheme="majorHAnsi" w:eastAsiaTheme="majorEastAsia" w:hAnsiTheme="majorHAnsi" w:cstheme="majorHAnsi"/>
          <w:bCs w:val="0"/>
          <w:sz w:val="28"/>
          <w:szCs w:val="28"/>
          <w:lang w:val="kk-KZ"/>
        </w:rPr>
        <w:t xml:space="preserve"> </w:t>
      </w:r>
      <w:r w:rsidR="00517F41" w:rsidRPr="00F511CE">
        <w:rPr>
          <w:rStyle w:val="af0"/>
          <w:rFonts w:asciiTheme="majorHAnsi" w:eastAsiaTheme="majorEastAsia" w:hAnsiTheme="majorHAnsi" w:cstheme="majorHAnsi"/>
          <w:b w:val="0"/>
          <w:bCs w:val="0"/>
          <w:sz w:val="28"/>
          <w:szCs w:val="28"/>
          <w:lang w:val="kk-KZ"/>
        </w:rPr>
        <w:t>FOSSOMATIC</w:t>
      </w:r>
      <w:r w:rsidR="00517F41" w:rsidRPr="003D5672">
        <w:rPr>
          <w:rStyle w:val="af0"/>
          <w:rFonts w:asciiTheme="majorHAnsi" w:eastAsiaTheme="majorEastAsia" w:hAnsiTheme="majorHAnsi" w:cstheme="majorHAnsi"/>
          <w:b w:val="0"/>
          <w:bCs w:val="0"/>
          <w:sz w:val="28"/>
          <w:szCs w:val="28"/>
          <w:vertAlign w:val="superscript"/>
          <w:lang w:val="kk-KZ"/>
        </w:rPr>
        <w:t>TM</w:t>
      </w:r>
      <w:r w:rsidR="00517F41" w:rsidRPr="00F511CE">
        <w:rPr>
          <w:rStyle w:val="af0"/>
          <w:rFonts w:asciiTheme="majorHAnsi" w:eastAsiaTheme="majorEastAsia" w:hAnsiTheme="majorHAnsi" w:cstheme="majorHAnsi"/>
          <w:bCs w:val="0"/>
          <w:sz w:val="28"/>
          <w:szCs w:val="28"/>
          <w:lang w:val="kk-KZ"/>
        </w:rPr>
        <w:t xml:space="preserve"> </w:t>
      </w:r>
      <w:r w:rsidR="00517F41" w:rsidRPr="00F511CE">
        <w:rPr>
          <w:rStyle w:val="af0"/>
          <w:rFonts w:asciiTheme="majorHAnsi" w:eastAsiaTheme="majorEastAsia" w:hAnsiTheme="majorHAnsi" w:cstheme="majorHAnsi"/>
          <w:b w:val="0"/>
          <w:bCs w:val="0"/>
          <w:sz w:val="28"/>
          <w:szCs w:val="28"/>
          <w:lang w:val="kk-KZ"/>
        </w:rPr>
        <w:t>қондырғысының көмегімен анықтауды және сүт сапасын зерттеу</w:t>
      </w:r>
      <w:r w:rsidR="002F713D">
        <w:rPr>
          <w:rStyle w:val="af0"/>
          <w:rFonts w:asciiTheme="majorHAnsi" w:eastAsiaTheme="majorEastAsia" w:hAnsiTheme="majorHAnsi" w:cstheme="majorHAnsi"/>
          <w:b w:val="0"/>
          <w:bCs w:val="0"/>
          <w:sz w:val="28"/>
          <w:szCs w:val="28"/>
          <w:lang w:val="kk-KZ"/>
        </w:rPr>
        <w:t xml:space="preserve">, сүттің технологгиялық жарамдылығын анықтау </w:t>
      </w:r>
      <w:r w:rsidR="00517F41" w:rsidRPr="00F511CE">
        <w:rPr>
          <w:rStyle w:val="af0"/>
          <w:rFonts w:asciiTheme="majorHAnsi" w:eastAsiaTheme="majorEastAsia" w:hAnsiTheme="majorHAnsi" w:cstheme="majorHAnsi"/>
          <w:b w:val="0"/>
          <w:bCs w:val="0"/>
          <w:sz w:val="28"/>
          <w:szCs w:val="28"/>
          <w:lang w:val="kk-KZ"/>
        </w:rPr>
        <w:t>мақсатында сүт құрамындағы антибиотиктер қалдығын айына бір рет анықтауды ұсынамыз</w:t>
      </w:r>
      <w:r w:rsidR="00517F41" w:rsidRPr="00F511CE">
        <w:rPr>
          <w:rStyle w:val="af0"/>
          <w:rFonts w:asciiTheme="majorHAnsi" w:eastAsiaTheme="majorEastAsia" w:hAnsiTheme="majorHAnsi" w:cstheme="majorHAnsi"/>
          <w:bCs w:val="0"/>
          <w:sz w:val="28"/>
          <w:szCs w:val="28"/>
          <w:lang w:val="kk-KZ"/>
        </w:rPr>
        <w:t>.</w:t>
      </w:r>
    </w:p>
    <w:p w14:paraId="3D1D22A1" w14:textId="77777777" w:rsidR="00517F41" w:rsidRDefault="00517F41" w:rsidP="00AA6C9E">
      <w:pPr>
        <w:spacing w:after="0" w:line="240" w:lineRule="auto"/>
        <w:jc w:val="center"/>
        <w:rPr>
          <w:rFonts w:asciiTheme="majorHAnsi" w:hAnsiTheme="majorHAnsi" w:cstheme="majorHAnsi"/>
          <w:b/>
          <w:lang w:val="kk-KZ"/>
        </w:rPr>
      </w:pPr>
    </w:p>
    <w:p w14:paraId="2AE39DF7" w14:textId="77777777" w:rsidR="0065000D" w:rsidRDefault="0065000D" w:rsidP="00AA6C9E">
      <w:pPr>
        <w:spacing w:after="0" w:line="240" w:lineRule="auto"/>
        <w:jc w:val="center"/>
        <w:rPr>
          <w:rFonts w:asciiTheme="majorHAnsi" w:hAnsiTheme="majorHAnsi" w:cstheme="majorHAnsi"/>
          <w:b/>
          <w:lang w:val="kk-KZ"/>
        </w:rPr>
      </w:pPr>
    </w:p>
    <w:p w14:paraId="792FD615" w14:textId="77777777" w:rsidR="0065000D" w:rsidRDefault="0065000D" w:rsidP="00AA6C9E">
      <w:pPr>
        <w:spacing w:after="0" w:line="240" w:lineRule="auto"/>
        <w:jc w:val="center"/>
        <w:rPr>
          <w:rFonts w:asciiTheme="majorHAnsi" w:hAnsiTheme="majorHAnsi" w:cstheme="majorHAnsi"/>
          <w:b/>
          <w:lang w:val="kk-KZ"/>
        </w:rPr>
      </w:pPr>
    </w:p>
    <w:p w14:paraId="3B34DD2A" w14:textId="77777777" w:rsidR="0065000D" w:rsidRDefault="0065000D" w:rsidP="00AA6C9E">
      <w:pPr>
        <w:spacing w:after="0" w:line="240" w:lineRule="auto"/>
        <w:jc w:val="center"/>
        <w:rPr>
          <w:rFonts w:asciiTheme="majorHAnsi" w:hAnsiTheme="majorHAnsi" w:cstheme="majorHAnsi"/>
          <w:b/>
          <w:lang w:val="kk-KZ"/>
        </w:rPr>
      </w:pPr>
    </w:p>
    <w:p w14:paraId="76155F8F" w14:textId="77777777" w:rsidR="0065000D" w:rsidRDefault="0065000D" w:rsidP="00AA6C9E">
      <w:pPr>
        <w:spacing w:after="0" w:line="240" w:lineRule="auto"/>
        <w:jc w:val="center"/>
        <w:rPr>
          <w:rFonts w:asciiTheme="majorHAnsi" w:hAnsiTheme="majorHAnsi" w:cstheme="majorHAnsi"/>
          <w:b/>
          <w:lang w:val="kk-KZ"/>
        </w:rPr>
      </w:pPr>
    </w:p>
    <w:p w14:paraId="2CFFDFD8" w14:textId="77777777" w:rsidR="0065000D" w:rsidRDefault="0065000D" w:rsidP="00AA6C9E">
      <w:pPr>
        <w:spacing w:after="0" w:line="240" w:lineRule="auto"/>
        <w:jc w:val="center"/>
        <w:rPr>
          <w:rFonts w:asciiTheme="majorHAnsi" w:hAnsiTheme="majorHAnsi" w:cstheme="majorHAnsi"/>
          <w:b/>
          <w:lang w:val="kk-KZ"/>
        </w:rPr>
      </w:pPr>
    </w:p>
    <w:p w14:paraId="6F3B34B6" w14:textId="77777777" w:rsidR="0065000D" w:rsidRPr="00F511CE" w:rsidRDefault="0065000D" w:rsidP="00AA6C9E">
      <w:pPr>
        <w:spacing w:after="0" w:line="240" w:lineRule="auto"/>
        <w:jc w:val="center"/>
        <w:rPr>
          <w:rFonts w:asciiTheme="majorHAnsi" w:hAnsiTheme="majorHAnsi" w:cstheme="majorHAnsi"/>
          <w:b/>
          <w:lang w:val="kk-KZ"/>
        </w:rPr>
      </w:pPr>
    </w:p>
    <w:p w14:paraId="0A5FAB9A" w14:textId="77777777" w:rsidR="00517F41" w:rsidRPr="00F511CE" w:rsidRDefault="00517F41" w:rsidP="00AA6C9E">
      <w:pPr>
        <w:spacing w:after="0" w:line="240" w:lineRule="auto"/>
        <w:jc w:val="center"/>
        <w:rPr>
          <w:rFonts w:asciiTheme="majorHAnsi" w:hAnsiTheme="majorHAnsi" w:cstheme="majorHAnsi"/>
          <w:b/>
          <w:lang w:val="kk-KZ"/>
        </w:rPr>
      </w:pPr>
    </w:p>
    <w:p w14:paraId="4BDE8B99" w14:textId="77777777" w:rsidR="00517F41" w:rsidRPr="00F511CE" w:rsidRDefault="00517F41" w:rsidP="00AA6C9E">
      <w:pPr>
        <w:spacing w:after="0" w:line="240" w:lineRule="auto"/>
        <w:jc w:val="center"/>
        <w:rPr>
          <w:rFonts w:asciiTheme="majorHAnsi" w:hAnsiTheme="majorHAnsi" w:cstheme="majorHAnsi"/>
          <w:b/>
          <w:lang w:val="kk-KZ"/>
        </w:rPr>
      </w:pPr>
    </w:p>
    <w:p w14:paraId="7CE52BC5" w14:textId="77777777" w:rsidR="00517F41" w:rsidRPr="00F511CE" w:rsidRDefault="00517F41" w:rsidP="00AA6C9E">
      <w:pPr>
        <w:spacing w:after="0" w:line="240" w:lineRule="auto"/>
        <w:jc w:val="center"/>
        <w:rPr>
          <w:rFonts w:asciiTheme="majorHAnsi" w:hAnsiTheme="majorHAnsi" w:cstheme="majorHAnsi"/>
          <w:b/>
          <w:lang w:val="kk-KZ"/>
        </w:rPr>
      </w:pPr>
    </w:p>
    <w:p w14:paraId="2890F415" w14:textId="77777777" w:rsidR="00517F41" w:rsidRPr="00F511CE" w:rsidRDefault="00517F41" w:rsidP="00AA6C9E">
      <w:pPr>
        <w:spacing w:after="0" w:line="240" w:lineRule="auto"/>
        <w:jc w:val="center"/>
        <w:rPr>
          <w:rFonts w:asciiTheme="majorHAnsi" w:hAnsiTheme="majorHAnsi" w:cstheme="majorHAnsi"/>
          <w:b/>
          <w:lang w:val="kk-KZ"/>
        </w:rPr>
      </w:pPr>
    </w:p>
    <w:p w14:paraId="39AF573C" w14:textId="77777777" w:rsidR="00517F41" w:rsidRPr="00F511CE" w:rsidRDefault="00517F41" w:rsidP="00AA6C9E">
      <w:pPr>
        <w:spacing w:after="0" w:line="240" w:lineRule="auto"/>
        <w:jc w:val="center"/>
        <w:rPr>
          <w:rFonts w:asciiTheme="majorHAnsi" w:hAnsiTheme="majorHAnsi" w:cstheme="majorHAnsi"/>
          <w:b/>
          <w:lang w:val="kk-KZ"/>
        </w:rPr>
      </w:pPr>
    </w:p>
    <w:p w14:paraId="5D0B160E" w14:textId="77777777" w:rsidR="00517F41" w:rsidRPr="00F511CE" w:rsidRDefault="00517F41" w:rsidP="00AA6C9E">
      <w:pPr>
        <w:spacing w:after="0" w:line="240" w:lineRule="auto"/>
        <w:jc w:val="center"/>
        <w:rPr>
          <w:rFonts w:asciiTheme="majorHAnsi" w:hAnsiTheme="majorHAnsi" w:cstheme="majorHAnsi"/>
          <w:b/>
          <w:lang w:val="kk-KZ"/>
        </w:rPr>
      </w:pPr>
    </w:p>
    <w:p w14:paraId="12E8F434" w14:textId="77777777" w:rsidR="00517F41" w:rsidRPr="00F511CE" w:rsidRDefault="00517F41" w:rsidP="00AA6C9E">
      <w:pPr>
        <w:spacing w:after="0" w:line="240" w:lineRule="auto"/>
        <w:jc w:val="center"/>
        <w:rPr>
          <w:rFonts w:asciiTheme="majorHAnsi" w:hAnsiTheme="majorHAnsi" w:cstheme="majorHAnsi"/>
          <w:b/>
          <w:lang w:val="kk-KZ"/>
        </w:rPr>
      </w:pPr>
    </w:p>
    <w:p w14:paraId="181AFBB5" w14:textId="77777777" w:rsidR="00517F41" w:rsidRPr="00F511CE" w:rsidRDefault="00517F41" w:rsidP="00AA6C9E">
      <w:pPr>
        <w:spacing w:after="0" w:line="240" w:lineRule="auto"/>
        <w:jc w:val="center"/>
        <w:rPr>
          <w:rFonts w:asciiTheme="majorHAnsi" w:hAnsiTheme="majorHAnsi" w:cstheme="majorHAnsi"/>
          <w:b/>
          <w:lang w:val="kk-KZ"/>
        </w:rPr>
      </w:pPr>
    </w:p>
    <w:p w14:paraId="4C0472CB" w14:textId="77777777" w:rsidR="00517F41" w:rsidRPr="00F511CE" w:rsidRDefault="00517F41" w:rsidP="00AA6C9E">
      <w:pPr>
        <w:spacing w:after="0" w:line="240" w:lineRule="auto"/>
        <w:jc w:val="center"/>
        <w:rPr>
          <w:rFonts w:asciiTheme="majorHAnsi" w:hAnsiTheme="majorHAnsi" w:cstheme="majorHAnsi"/>
          <w:b/>
          <w:lang w:val="kk-KZ"/>
        </w:rPr>
      </w:pPr>
    </w:p>
    <w:p w14:paraId="6736D480" w14:textId="77777777" w:rsidR="00517F41" w:rsidRPr="00F511CE" w:rsidRDefault="00517F41" w:rsidP="00AA6C9E">
      <w:pPr>
        <w:spacing w:after="0" w:line="240" w:lineRule="auto"/>
        <w:jc w:val="center"/>
        <w:rPr>
          <w:rFonts w:asciiTheme="majorHAnsi" w:hAnsiTheme="majorHAnsi" w:cstheme="majorHAnsi"/>
          <w:b/>
          <w:lang w:val="kk-KZ"/>
        </w:rPr>
      </w:pPr>
    </w:p>
    <w:p w14:paraId="29F11659" w14:textId="77777777" w:rsidR="00517F41" w:rsidRPr="00F511CE" w:rsidRDefault="00517F41" w:rsidP="00AA6C9E">
      <w:pPr>
        <w:spacing w:after="0" w:line="240" w:lineRule="auto"/>
        <w:jc w:val="center"/>
        <w:rPr>
          <w:rFonts w:asciiTheme="majorHAnsi" w:hAnsiTheme="majorHAnsi" w:cstheme="majorHAnsi"/>
          <w:b/>
          <w:lang w:val="kk-KZ"/>
        </w:rPr>
      </w:pPr>
    </w:p>
    <w:p w14:paraId="21B367AF" w14:textId="77777777" w:rsidR="00517F41" w:rsidRPr="00F511CE" w:rsidRDefault="00517F41" w:rsidP="00AA6C9E">
      <w:pPr>
        <w:spacing w:after="0" w:line="240" w:lineRule="auto"/>
        <w:jc w:val="center"/>
        <w:rPr>
          <w:rFonts w:asciiTheme="majorHAnsi" w:hAnsiTheme="majorHAnsi" w:cstheme="majorHAnsi"/>
          <w:b/>
          <w:lang w:val="kk-KZ"/>
        </w:rPr>
      </w:pPr>
    </w:p>
    <w:p w14:paraId="347F8762" w14:textId="5C55A146" w:rsidR="00517F41" w:rsidRDefault="00517F41" w:rsidP="00AA6C9E">
      <w:pPr>
        <w:spacing w:after="0" w:line="240" w:lineRule="auto"/>
        <w:jc w:val="center"/>
        <w:rPr>
          <w:rFonts w:asciiTheme="majorHAnsi" w:hAnsiTheme="majorHAnsi" w:cstheme="majorHAnsi"/>
          <w:b/>
          <w:lang w:val="kk-KZ"/>
        </w:rPr>
      </w:pPr>
    </w:p>
    <w:p w14:paraId="5C18EDBE" w14:textId="77777777" w:rsidR="00F245D2" w:rsidRPr="00F511CE" w:rsidRDefault="00F245D2" w:rsidP="00AA6C9E">
      <w:pPr>
        <w:spacing w:after="0" w:line="240" w:lineRule="auto"/>
        <w:jc w:val="center"/>
        <w:rPr>
          <w:rFonts w:asciiTheme="majorHAnsi" w:hAnsiTheme="majorHAnsi" w:cstheme="majorHAnsi"/>
          <w:b/>
          <w:lang w:val="kk-KZ"/>
        </w:rPr>
      </w:pPr>
    </w:p>
    <w:p w14:paraId="68B5A44E" w14:textId="77777777" w:rsidR="00517F41" w:rsidRPr="00F511CE" w:rsidRDefault="00517F41" w:rsidP="00AA6C9E">
      <w:pPr>
        <w:spacing w:after="0" w:line="240" w:lineRule="auto"/>
        <w:jc w:val="center"/>
        <w:rPr>
          <w:rFonts w:asciiTheme="majorHAnsi" w:hAnsiTheme="majorHAnsi" w:cstheme="majorHAnsi"/>
          <w:b/>
          <w:lang w:val="kk-KZ"/>
        </w:rPr>
      </w:pPr>
    </w:p>
    <w:p w14:paraId="6A9DE714" w14:textId="77777777" w:rsidR="00517F41" w:rsidRDefault="00517F41" w:rsidP="00AA6C9E">
      <w:pPr>
        <w:spacing w:after="0" w:line="240" w:lineRule="auto"/>
        <w:jc w:val="center"/>
        <w:rPr>
          <w:rFonts w:asciiTheme="majorHAnsi" w:hAnsiTheme="majorHAnsi" w:cstheme="majorHAnsi"/>
          <w:b/>
          <w:lang w:val="kk-KZ"/>
        </w:rPr>
      </w:pPr>
    </w:p>
    <w:p w14:paraId="11082580" w14:textId="77777777" w:rsidR="0025352A" w:rsidRPr="00F511CE" w:rsidRDefault="0025352A" w:rsidP="00AA6C9E">
      <w:pPr>
        <w:spacing w:after="0" w:line="240" w:lineRule="auto"/>
        <w:jc w:val="center"/>
        <w:rPr>
          <w:rFonts w:asciiTheme="majorHAnsi" w:hAnsiTheme="majorHAnsi" w:cstheme="majorHAnsi"/>
          <w:b/>
          <w:lang w:val="kk-KZ"/>
        </w:rPr>
      </w:pPr>
    </w:p>
    <w:p w14:paraId="08B7FCD3" w14:textId="224099F5" w:rsidR="00F60776" w:rsidRPr="00F511CE" w:rsidRDefault="00F60776" w:rsidP="00F61AEF">
      <w:pPr>
        <w:spacing w:after="0" w:line="240" w:lineRule="auto"/>
        <w:ind w:firstLine="709"/>
        <w:jc w:val="center"/>
        <w:rPr>
          <w:rFonts w:asciiTheme="majorHAnsi" w:hAnsiTheme="majorHAnsi" w:cstheme="majorHAnsi"/>
          <w:b/>
          <w:lang w:val="kk-KZ"/>
        </w:rPr>
      </w:pPr>
      <w:r w:rsidRPr="00F511CE">
        <w:rPr>
          <w:rFonts w:asciiTheme="majorHAnsi" w:hAnsiTheme="majorHAnsi" w:cstheme="majorHAnsi"/>
          <w:b/>
          <w:lang w:val="kk-KZ"/>
        </w:rPr>
        <w:lastRenderedPageBreak/>
        <w:t>ПАЙДАЛАНЫЛҒАН ӘДЕБИЕТТЕР ТІЗІМІ</w:t>
      </w:r>
    </w:p>
    <w:p w14:paraId="156AE0D4" w14:textId="77777777" w:rsidR="00F60776" w:rsidRPr="00F511CE" w:rsidRDefault="00F60776" w:rsidP="00F61AEF">
      <w:pPr>
        <w:spacing w:after="0" w:line="240" w:lineRule="auto"/>
        <w:ind w:firstLine="709"/>
        <w:jc w:val="center"/>
        <w:rPr>
          <w:rFonts w:asciiTheme="majorHAnsi" w:hAnsiTheme="majorHAnsi" w:cstheme="majorHAnsi"/>
          <w:b/>
          <w:lang w:val="kk-KZ"/>
        </w:rPr>
      </w:pPr>
    </w:p>
    <w:p w14:paraId="403FE501" w14:textId="6956BD42"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bCs/>
          <w:lang w:val="kk-KZ"/>
        </w:rPr>
        <w:t>Saranya G. N</w:t>
      </w:r>
      <w:r w:rsidR="009D343A">
        <w:rPr>
          <w:rFonts w:asciiTheme="majorHAnsi" w:hAnsiTheme="majorHAnsi" w:cstheme="majorHAnsi"/>
          <w:bCs/>
          <w:lang w:val="kk-KZ"/>
        </w:rPr>
        <w:t>.</w:t>
      </w:r>
      <w:r w:rsidRPr="00F511CE">
        <w:rPr>
          <w:rFonts w:asciiTheme="majorHAnsi" w:hAnsiTheme="majorHAnsi" w:cstheme="majorHAnsi"/>
          <w:bCs/>
          <w:lang w:val="kk-KZ"/>
        </w:rPr>
        <w:t>, Ellen de Jong, Flavio S. Sch</w:t>
      </w:r>
      <w:r w:rsidR="009D343A">
        <w:rPr>
          <w:rFonts w:asciiTheme="majorHAnsi" w:hAnsiTheme="majorHAnsi" w:cstheme="majorHAnsi"/>
          <w:bCs/>
          <w:lang w:val="kk-KZ"/>
        </w:rPr>
        <w:t>.</w:t>
      </w:r>
      <w:r w:rsidRPr="00F511CE">
        <w:rPr>
          <w:rFonts w:asciiTheme="majorHAnsi" w:hAnsiTheme="majorHAnsi" w:cstheme="majorHAnsi"/>
          <w:bCs/>
          <w:lang w:val="kk-KZ"/>
        </w:rPr>
        <w:t>, Pablo A.S.F</w:t>
      </w:r>
      <w:r w:rsidR="009D343A">
        <w:rPr>
          <w:rFonts w:asciiTheme="majorHAnsi" w:hAnsiTheme="majorHAnsi" w:cstheme="majorHAnsi"/>
          <w:bCs/>
          <w:lang w:val="kk-KZ"/>
        </w:rPr>
        <w:t>.</w:t>
      </w:r>
      <w:r w:rsidRPr="00F511CE">
        <w:rPr>
          <w:rFonts w:asciiTheme="majorHAnsi" w:hAnsiTheme="majorHAnsi" w:cstheme="majorHAnsi"/>
          <w:bCs/>
          <w:lang w:val="kk-KZ"/>
        </w:rPr>
        <w:t>, Tatiane C.S. Chud, Diana P</w:t>
      </w:r>
      <w:r w:rsidR="009D343A">
        <w:rPr>
          <w:rFonts w:asciiTheme="majorHAnsi" w:hAnsiTheme="majorHAnsi" w:cstheme="majorHAnsi"/>
          <w:bCs/>
          <w:lang w:val="kk-KZ"/>
        </w:rPr>
        <w:t>.</w:t>
      </w:r>
      <w:r w:rsidRPr="00F511CE">
        <w:rPr>
          <w:rFonts w:asciiTheme="majorHAnsi" w:hAnsiTheme="majorHAnsi" w:cstheme="majorHAnsi"/>
          <w:bCs/>
          <w:lang w:val="kk-KZ"/>
        </w:rPr>
        <w:t>, Garrett W</w:t>
      </w:r>
      <w:r w:rsidR="009D343A">
        <w:rPr>
          <w:rFonts w:asciiTheme="majorHAnsi" w:hAnsiTheme="majorHAnsi" w:cstheme="majorHAnsi"/>
          <w:bCs/>
          <w:lang w:val="kk-KZ"/>
        </w:rPr>
        <w:t>.</w:t>
      </w:r>
      <w:r w:rsidRPr="00F511CE">
        <w:rPr>
          <w:rFonts w:asciiTheme="majorHAnsi" w:hAnsiTheme="majorHAnsi" w:cstheme="majorHAnsi"/>
          <w:bCs/>
          <w:lang w:val="kk-KZ"/>
        </w:rPr>
        <w:t>-D</w:t>
      </w:r>
      <w:r w:rsidR="009D343A">
        <w:rPr>
          <w:rFonts w:asciiTheme="majorHAnsi" w:hAnsiTheme="majorHAnsi" w:cstheme="majorHAnsi"/>
          <w:bCs/>
          <w:lang w:val="kk-KZ"/>
        </w:rPr>
        <w:t>.</w:t>
      </w:r>
      <w:r w:rsidRPr="00F511CE">
        <w:rPr>
          <w:rFonts w:asciiTheme="majorHAnsi" w:hAnsiTheme="majorHAnsi" w:cstheme="majorHAnsi"/>
          <w:bCs/>
          <w:lang w:val="kk-KZ"/>
        </w:rPr>
        <w:t>, Paul E.R</w:t>
      </w:r>
      <w:r w:rsidR="009D343A">
        <w:rPr>
          <w:rFonts w:asciiTheme="majorHAnsi" w:hAnsiTheme="majorHAnsi" w:cstheme="majorHAnsi"/>
          <w:bCs/>
          <w:lang w:val="kk-KZ"/>
        </w:rPr>
        <w:t>.</w:t>
      </w:r>
      <w:r w:rsidRPr="00F511CE">
        <w:rPr>
          <w:rFonts w:asciiTheme="majorHAnsi" w:hAnsiTheme="majorHAnsi" w:cstheme="majorHAnsi"/>
          <w:bCs/>
          <w:lang w:val="kk-KZ"/>
        </w:rPr>
        <w:t>, Filippo M</w:t>
      </w:r>
      <w:r w:rsidR="009D343A">
        <w:rPr>
          <w:rFonts w:asciiTheme="majorHAnsi" w:hAnsiTheme="majorHAnsi" w:cstheme="majorHAnsi"/>
          <w:bCs/>
          <w:lang w:val="kk-KZ"/>
        </w:rPr>
        <w:t>.</w:t>
      </w:r>
      <w:r w:rsidRPr="00F511CE">
        <w:rPr>
          <w:rFonts w:asciiTheme="majorHAnsi" w:hAnsiTheme="majorHAnsi" w:cstheme="majorHAnsi"/>
          <w:bCs/>
          <w:lang w:val="kk-KZ"/>
        </w:rPr>
        <w:t xml:space="preserve"> K</w:t>
      </w:r>
      <w:r w:rsidR="009D343A">
        <w:rPr>
          <w:rFonts w:asciiTheme="majorHAnsi" w:hAnsiTheme="majorHAnsi" w:cstheme="majorHAnsi"/>
          <w:bCs/>
          <w:lang w:val="kk-KZ"/>
        </w:rPr>
        <w:t>.</w:t>
      </w:r>
      <w:r w:rsidRPr="00F511CE">
        <w:rPr>
          <w:rFonts w:asciiTheme="majorHAnsi" w:hAnsiTheme="majorHAnsi" w:cstheme="majorHAnsi"/>
          <w:bCs/>
          <w:lang w:val="kk-KZ"/>
        </w:rPr>
        <w:t>O</w:t>
      </w:r>
      <w:r w:rsidR="009D343A">
        <w:rPr>
          <w:rFonts w:asciiTheme="majorHAnsi" w:hAnsiTheme="majorHAnsi" w:cstheme="majorHAnsi"/>
          <w:bCs/>
          <w:lang w:val="kk-KZ"/>
        </w:rPr>
        <w:t>.</w:t>
      </w:r>
      <w:r w:rsidRPr="00F511CE">
        <w:rPr>
          <w:rFonts w:asciiTheme="majorHAnsi" w:hAnsiTheme="majorHAnsi" w:cstheme="majorHAnsi"/>
          <w:bCs/>
          <w:lang w:val="kk-KZ"/>
        </w:rPr>
        <w:t>, Herman W.B. Underlying genetic architecture of resistance to mastitis in dairy cattle: A systematic review and gene prioritization analysis of ge</w:t>
      </w:r>
      <w:r w:rsidR="0055036A">
        <w:rPr>
          <w:rFonts w:asciiTheme="majorHAnsi" w:hAnsiTheme="majorHAnsi" w:cstheme="majorHAnsi"/>
          <w:bCs/>
          <w:lang w:val="kk-KZ"/>
        </w:rPr>
        <w:t>№</w:t>
      </w:r>
      <w:r w:rsidRPr="00F511CE">
        <w:rPr>
          <w:rFonts w:asciiTheme="majorHAnsi" w:hAnsiTheme="majorHAnsi" w:cstheme="majorHAnsi"/>
          <w:bCs/>
          <w:lang w:val="kk-KZ"/>
        </w:rPr>
        <w:t>me-wide association studies,  2023</w:t>
      </w:r>
      <w:r w:rsidR="009D343A">
        <w:rPr>
          <w:rFonts w:asciiTheme="majorHAnsi" w:hAnsiTheme="majorHAnsi" w:cstheme="majorHAnsi"/>
          <w:bCs/>
          <w:lang w:val="kk-KZ"/>
        </w:rPr>
        <w:t>. –</w:t>
      </w:r>
      <w:r w:rsidRPr="00F511CE">
        <w:rPr>
          <w:rFonts w:asciiTheme="majorHAnsi" w:hAnsiTheme="majorHAnsi" w:cstheme="majorHAnsi"/>
          <w:bCs/>
          <w:lang w:val="kk-KZ"/>
        </w:rPr>
        <w:t xml:space="preserve"> P</w:t>
      </w:r>
      <w:r w:rsidR="009D343A">
        <w:rPr>
          <w:rFonts w:asciiTheme="majorHAnsi" w:hAnsiTheme="majorHAnsi" w:cstheme="majorHAnsi"/>
          <w:bCs/>
          <w:lang w:val="kk-KZ"/>
        </w:rPr>
        <w:t>.</w:t>
      </w:r>
      <w:r w:rsidRPr="00F511CE">
        <w:rPr>
          <w:rFonts w:asciiTheme="majorHAnsi" w:hAnsiTheme="majorHAnsi" w:cstheme="majorHAnsi"/>
          <w:bCs/>
          <w:lang w:val="kk-KZ"/>
        </w:rPr>
        <w:t>323-351</w:t>
      </w:r>
      <w:r w:rsidR="009D343A">
        <w:rPr>
          <w:rFonts w:asciiTheme="majorHAnsi" w:hAnsiTheme="majorHAnsi" w:cstheme="majorHAnsi"/>
          <w:bCs/>
          <w:lang w:val="kk-KZ"/>
        </w:rPr>
        <w:t>.</w:t>
      </w:r>
      <w:r w:rsidRPr="00F511CE">
        <w:rPr>
          <w:rFonts w:asciiTheme="majorHAnsi" w:hAnsiTheme="majorHAnsi" w:cstheme="majorHAnsi"/>
          <w:bCs/>
          <w:lang w:val="kk-KZ"/>
        </w:rPr>
        <w:t xml:space="preserve"> </w:t>
      </w:r>
      <w:hyperlink r:id="rId36" w:history="1">
        <w:r w:rsidRPr="00F511CE">
          <w:rPr>
            <w:rStyle w:val="a9"/>
            <w:rFonts w:asciiTheme="majorHAnsi" w:hAnsiTheme="majorHAnsi" w:cstheme="majorHAnsi"/>
            <w:u w:val="none"/>
            <w:lang w:val="kk-KZ"/>
          </w:rPr>
          <w:t>https://doi.org/10.3168/jds.2022-21923</w:t>
        </w:r>
      </w:hyperlink>
      <w:r w:rsidR="009D343A">
        <w:rPr>
          <w:rStyle w:val="a9"/>
          <w:rFonts w:asciiTheme="majorHAnsi" w:hAnsiTheme="majorHAnsi" w:cstheme="majorHAnsi"/>
          <w:u w:val="none"/>
          <w:lang w:val="kk-KZ"/>
        </w:rPr>
        <w:t>.</w:t>
      </w:r>
    </w:p>
    <w:p w14:paraId="6E4135D8" w14:textId="4BB53110"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Russell C.D., Widdison S., Leigh J.A.</w:t>
      </w:r>
      <w:r w:rsidR="009D343A">
        <w:rPr>
          <w:rFonts w:asciiTheme="majorHAnsi" w:hAnsiTheme="majorHAnsi" w:cstheme="majorHAnsi"/>
          <w:lang w:val="kk-KZ"/>
        </w:rPr>
        <w:t>,</w:t>
      </w:r>
      <w:r w:rsidRPr="00F511CE">
        <w:rPr>
          <w:rFonts w:asciiTheme="majorHAnsi" w:hAnsiTheme="majorHAnsi" w:cstheme="majorHAnsi"/>
          <w:lang w:val="kk-KZ"/>
        </w:rPr>
        <w:t xml:space="preserve"> Coffey</w:t>
      </w:r>
      <w:r w:rsidR="009D343A">
        <w:rPr>
          <w:rFonts w:asciiTheme="majorHAnsi" w:hAnsiTheme="majorHAnsi" w:cstheme="majorHAnsi"/>
          <w:lang w:val="kk-KZ"/>
        </w:rPr>
        <w:t xml:space="preserve"> </w:t>
      </w:r>
      <w:r w:rsidRPr="00F511CE">
        <w:rPr>
          <w:rFonts w:asciiTheme="majorHAnsi" w:hAnsiTheme="majorHAnsi" w:cstheme="majorHAnsi"/>
          <w:lang w:val="kk-KZ"/>
        </w:rPr>
        <w:t>T.J. Identification of single nucleotide polymorphisms in the bovine toll-like receptor 1 gene and association with health traits in cattle</w:t>
      </w:r>
      <w:r w:rsidR="009D343A">
        <w:rPr>
          <w:rFonts w:asciiTheme="majorHAnsi" w:hAnsiTheme="majorHAnsi" w:cstheme="majorHAnsi"/>
          <w:lang w:val="kk-KZ"/>
        </w:rPr>
        <w:t xml:space="preserve"> //</w:t>
      </w:r>
      <w:r w:rsidRPr="00F511CE">
        <w:rPr>
          <w:rFonts w:asciiTheme="majorHAnsi" w:hAnsiTheme="majorHAnsi" w:cstheme="majorHAnsi"/>
          <w:lang w:val="kk-KZ"/>
        </w:rPr>
        <w:t xml:space="preserve"> Vet. Res., </w:t>
      </w:r>
      <w:r w:rsidR="009D343A" w:rsidRPr="00F511CE">
        <w:rPr>
          <w:rFonts w:asciiTheme="majorHAnsi" w:hAnsiTheme="majorHAnsi" w:cstheme="majorHAnsi"/>
          <w:lang w:val="kk-KZ"/>
        </w:rPr>
        <w:t>2012</w:t>
      </w:r>
      <w:r w:rsidR="009D343A">
        <w:rPr>
          <w:rFonts w:asciiTheme="majorHAnsi" w:hAnsiTheme="majorHAnsi" w:cstheme="majorHAnsi"/>
          <w:lang w:val="kk-KZ"/>
        </w:rPr>
        <w:t>. - №</w:t>
      </w:r>
      <w:r w:rsidRPr="00F511CE">
        <w:rPr>
          <w:rFonts w:asciiTheme="majorHAnsi" w:hAnsiTheme="majorHAnsi" w:cstheme="majorHAnsi"/>
          <w:lang w:val="kk-KZ"/>
        </w:rPr>
        <w:t>43</w:t>
      </w:r>
      <w:r w:rsidR="009D343A">
        <w:rPr>
          <w:rFonts w:asciiTheme="majorHAnsi" w:hAnsiTheme="majorHAnsi" w:cstheme="majorHAnsi"/>
          <w:lang w:val="kk-KZ"/>
        </w:rPr>
        <w:t xml:space="preserve">. - </w:t>
      </w:r>
      <w:r w:rsidRPr="00F511CE">
        <w:rPr>
          <w:rFonts w:asciiTheme="majorHAnsi" w:hAnsiTheme="majorHAnsi" w:cstheme="majorHAnsi"/>
          <w:lang w:val="kk-KZ"/>
        </w:rPr>
        <w:t>17</w:t>
      </w:r>
      <w:r w:rsidR="009D343A">
        <w:rPr>
          <w:rFonts w:asciiTheme="majorHAnsi" w:hAnsiTheme="majorHAnsi" w:cstheme="majorHAnsi"/>
          <w:lang w:val="kk-KZ"/>
        </w:rPr>
        <w:t xml:space="preserve"> р</w:t>
      </w:r>
      <w:r w:rsidRPr="00F511CE">
        <w:rPr>
          <w:rFonts w:asciiTheme="majorHAnsi" w:hAnsiTheme="majorHAnsi" w:cstheme="majorHAnsi"/>
          <w:lang w:val="kk-KZ"/>
        </w:rPr>
        <w:t>.</w:t>
      </w:r>
    </w:p>
    <w:p w14:paraId="56BBA18B" w14:textId="1BC13E57"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Karthikeyan A., Radhika G., Aravindakshan T.V., Pruthviraj D. R. and Pragathi K. S. Genetic basis of mastitis resistance in cattle</w:t>
      </w:r>
      <w:r w:rsidR="009D343A">
        <w:rPr>
          <w:rFonts w:asciiTheme="majorHAnsi" w:hAnsiTheme="majorHAnsi" w:cstheme="majorHAnsi"/>
          <w:lang w:val="kk-KZ"/>
        </w:rPr>
        <w:t xml:space="preserve"> //</w:t>
      </w:r>
      <w:r w:rsidRPr="00F511CE">
        <w:rPr>
          <w:rFonts w:asciiTheme="majorHAnsi" w:hAnsiTheme="majorHAnsi" w:cstheme="majorHAnsi"/>
          <w:lang w:val="kk-KZ"/>
        </w:rPr>
        <w:t xml:space="preserve"> International Journal of Science</w:t>
      </w:r>
      <w:r w:rsidR="009D343A">
        <w:rPr>
          <w:rFonts w:asciiTheme="majorHAnsi" w:hAnsiTheme="majorHAnsi" w:cstheme="majorHAnsi"/>
          <w:lang w:val="kk-KZ"/>
        </w:rPr>
        <w:t>. -</w:t>
      </w:r>
      <w:r w:rsidRPr="00F511CE">
        <w:rPr>
          <w:rFonts w:asciiTheme="majorHAnsi" w:hAnsiTheme="majorHAnsi" w:cstheme="majorHAnsi"/>
          <w:lang w:val="kk-KZ"/>
        </w:rPr>
        <w:t xml:space="preserve"> Environment and Tech</w:t>
      </w:r>
      <w:r w:rsidR="0055036A">
        <w:rPr>
          <w:rFonts w:asciiTheme="majorHAnsi" w:hAnsiTheme="majorHAnsi" w:cstheme="majorHAnsi"/>
          <w:lang w:val="kk-KZ"/>
        </w:rPr>
        <w:t>№</w:t>
      </w:r>
      <w:r w:rsidRPr="00F511CE">
        <w:rPr>
          <w:rFonts w:asciiTheme="majorHAnsi" w:hAnsiTheme="majorHAnsi" w:cstheme="majorHAnsi"/>
          <w:lang w:val="kk-KZ"/>
        </w:rPr>
        <w:t>logy</w:t>
      </w:r>
      <w:r w:rsidR="009D343A">
        <w:rPr>
          <w:rFonts w:asciiTheme="majorHAnsi" w:hAnsiTheme="majorHAnsi" w:cstheme="majorHAnsi"/>
          <w:lang w:val="kk-KZ"/>
        </w:rPr>
        <w:t>. – 2016. -</w:t>
      </w:r>
      <w:r w:rsidRPr="00F511CE">
        <w:rPr>
          <w:rFonts w:asciiTheme="majorHAnsi" w:hAnsiTheme="majorHAnsi" w:cstheme="majorHAnsi"/>
          <w:lang w:val="kk-KZ"/>
        </w:rPr>
        <w:t xml:space="preserve"> Vol. 5, </w:t>
      </w:r>
      <w:r w:rsidR="009D343A">
        <w:rPr>
          <w:rFonts w:asciiTheme="majorHAnsi" w:hAnsiTheme="majorHAnsi" w:cstheme="majorHAnsi"/>
          <w:lang w:val="kk-KZ"/>
        </w:rPr>
        <w:t>№</w:t>
      </w:r>
      <w:r w:rsidRPr="00F511CE">
        <w:rPr>
          <w:rFonts w:asciiTheme="majorHAnsi" w:hAnsiTheme="majorHAnsi" w:cstheme="majorHAnsi"/>
          <w:lang w:val="kk-KZ"/>
        </w:rPr>
        <w:t>4</w:t>
      </w:r>
      <w:r w:rsidR="009D343A">
        <w:rPr>
          <w:rFonts w:asciiTheme="majorHAnsi" w:hAnsiTheme="majorHAnsi" w:cstheme="majorHAnsi"/>
          <w:lang w:val="kk-KZ"/>
        </w:rPr>
        <w:t>. – Р.</w:t>
      </w:r>
      <w:r w:rsidRPr="00F511CE">
        <w:rPr>
          <w:rFonts w:asciiTheme="majorHAnsi" w:hAnsiTheme="majorHAnsi" w:cstheme="majorHAnsi"/>
          <w:lang w:val="kk-KZ"/>
        </w:rPr>
        <w:t>2192 – 2199</w:t>
      </w:r>
      <w:r w:rsidR="009D343A">
        <w:rPr>
          <w:rFonts w:asciiTheme="majorHAnsi" w:hAnsiTheme="majorHAnsi" w:cstheme="majorHAnsi"/>
          <w:lang w:val="kk-KZ"/>
        </w:rPr>
        <w:t>.</w:t>
      </w:r>
    </w:p>
    <w:p w14:paraId="773137EC" w14:textId="15A44024"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en-US"/>
        </w:rPr>
        <w:t>Zala B</w:t>
      </w:r>
      <w:r w:rsidR="00C67BE6">
        <w:rPr>
          <w:rFonts w:asciiTheme="majorHAnsi" w:hAnsiTheme="majorHAnsi" w:cstheme="majorHAnsi"/>
          <w:lang w:val="kk-KZ"/>
        </w:rPr>
        <w:t xml:space="preserve">., </w:t>
      </w:r>
      <w:r w:rsidRPr="00F511CE">
        <w:rPr>
          <w:rFonts w:asciiTheme="majorHAnsi" w:hAnsiTheme="majorHAnsi" w:cstheme="majorHAnsi"/>
          <w:lang w:val="en-US"/>
        </w:rPr>
        <w:t>Jernej O</w:t>
      </w:r>
      <w:r w:rsidR="00C67BE6">
        <w:rPr>
          <w:rFonts w:asciiTheme="majorHAnsi" w:hAnsiTheme="majorHAnsi" w:cstheme="majorHAnsi"/>
          <w:lang w:val="kk-KZ"/>
        </w:rPr>
        <w:t>.</w:t>
      </w:r>
      <w:r w:rsidRPr="00F511CE">
        <w:rPr>
          <w:rFonts w:asciiTheme="majorHAnsi" w:hAnsiTheme="majorHAnsi" w:cstheme="majorHAnsi"/>
          <w:lang w:val="kk-KZ"/>
        </w:rPr>
        <w:t>,</w:t>
      </w:r>
      <w:r w:rsidRPr="00F511CE">
        <w:rPr>
          <w:rFonts w:asciiTheme="majorHAnsi" w:hAnsiTheme="majorHAnsi" w:cstheme="majorHAnsi"/>
          <w:lang w:val="en-US"/>
        </w:rPr>
        <w:t xml:space="preserve"> Candidate genes for mastitis resistance in dairy cattle: a data integration approach</w:t>
      </w:r>
      <w:r w:rsidR="00C67BE6">
        <w:rPr>
          <w:rFonts w:asciiTheme="majorHAnsi" w:hAnsiTheme="majorHAnsi" w:cstheme="majorHAnsi"/>
          <w:lang w:val="kk-KZ"/>
        </w:rPr>
        <w:t xml:space="preserve"> //</w:t>
      </w:r>
      <w:r w:rsidRPr="00F511CE">
        <w:rPr>
          <w:rFonts w:asciiTheme="majorHAnsi" w:hAnsiTheme="majorHAnsi" w:cstheme="majorHAnsi"/>
          <w:lang w:val="en-US"/>
        </w:rPr>
        <w:t xml:space="preserve"> Journal of Animal Science and </w:t>
      </w:r>
      <w:proofErr w:type="spellStart"/>
      <w:r w:rsidRPr="00F511CE">
        <w:rPr>
          <w:rFonts w:asciiTheme="majorHAnsi" w:hAnsiTheme="majorHAnsi" w:cstheme="majorHAnsi"/>
          <w:lang w:val="en-US"/>
        </w:rPr>
        <w:t>Biotech</w:t>
      </w:r>
      <w:r w:rsidR="0055036A">
        <w:rPr>
          <w:rFonts w:asciiTheme="majorHAnsi" w:hAnsiTheme="majorHAnsi" w:cstheme="majorHAnsi"/>
          <w:lang w:val="en-US"/>
        </w:rPr>
        <w:t>№</w:t>
      </w:r>
      <w:r w:rsidRPr="00F511CE">
        <w:rPr>
          <w:rFonts w:asciiTheme="majorHAnsi" w:hAnsiTheme="majorHAnsi" w:cstheme="majorHAnsi"/>
          <w:lang w:val="en-US"/>
        </w:rPr>
        <w:t>logy</w:t>
      </w:r>
      <w:proofErr w:type="spellEnd"/>
      <w:r w:rsidR="00C67BE6">
        <w:rPr>
          <w:rFonts w:asciiTheme="majorHAnsi" w:hAnsiTheme="majorHAnsi" w:cstheme="majorHAnsi"/>
          <w:lang w:val="kk-KZ"/>
        </w:rPr>
        <w:t xml:space="preserve">. – </w:t>
      </w:r>
      <w:r w:rsidRPr="00F511CE">
        <w:rPr>
          <w:rFonts w:asciiTheme="majorHAnsi" w:hAnsiTheme="majorHAnsi" w:cstheme="majorHAnsi"/>
          <w:lang w:val="en-US"/>
        </w:rPr>
        <w:t>2023</w:t>
      </w:r>
      <w:r w:rsidR="00C67BE6">
        <w:rPr>
          <w:rFonts w:asciiTheme="majorHAnsi" w:hAnsiTheme="majorHAnsi" w:cstheme="majorHAnsi"/>
          <w:lang w:val="kk-KZ"/>
        </w:rPr>
        <w:t>. - №</w:t>
      </w:r>
      <w:r w:rsidRPr="00F511CE">
        <w:rPr>
          <w:rFonts w:asciiTheme="majorHAnsi" w:hAnsiTheme="majorHAnsi" w:cstheme="majorHAnsi"/>
          <w:lang w:val="en-US"/>
        </w:rPr>
        <w:t>14</w:t>
      </w:r>
      <w:r w:rsidR="00C67BE6">
        <w:rPr>
          <w:rFonts w:asciiTheme="majorHAnsi" w:hAnsiTheme="majorHAnsi" w:cstheme="majorHAnsi"/>
          <w:lang w:val="kk-KZ"/>
        </w:rPr>
        <w:t xml:space="preserve">. – </w:t>
      </w:r>
      <w:r w:rsidRPr="00F511CE">
        <w:rPr>
          <w:rFonts w:asciiTheme="majorHAnsi" w:hAnsiTheme="majorHAnsi" w:cstheme="majorHAnsi"/>
          <w:lang w:val="en-US"/>
        </w:rPr>
        <w:t>10</w:t>
      </w:r>
      <w:r w:rsidR="00C67BE6">
        <w:rPr>
          <w:rFonts w:asciiTheme="majorHAnsi" w:hAnsiTheme="majorHAnsi" w:cstheme="majorHAnsi"/>
          <w:lang w:val="kk-KZ"/>
        </w:rPr>
        <w:t xml:space="preserve"> р.</w:t>
      </w:r>
      <w:r w:rsidRPr="00F511CE">
        <w:rPr>
          <w:rFonts w:asciiTheme="majorHAnsi" w:hAnsiTheme="majorHAnsi" w:cstheme="majorHAnsi"/>
          <w:lang w:val="en-US"/>
        </w:rPr>
        <w:t xml:space="preserve"> </w:t>
      </w:r>
      <w:hyperlink r:id="rId37" w:history="1">
        <w:r w:rsidRPr="00F511CE">
          <w:rPr>
            <w:rStyle w:val="a9"/>
            <w:rFonts w:asciiTheme="majorHAnsi" w:hAnsiTheme="majorHAnsi" w:cstheme="majorHAnsi"/>
            <w:u w:val="none"/>
            <w:lang w:val="en-US"/>
          </w:rPr>
          <w:t>https://doi.org/10.1186/s40104-022-00821-0</w:t>
        </w:r>
      </w:hyperlink>
      <w:r w:rsidR="00C67BE6">
        <w:rPr>
          <w:rStyle w:val="a9"/>
          <w:rFonts w:asciiTheme="majorHAnsi" w:hAnsiTheme="majorHAnsi" w:cstheme="majorHAnsi"/>
          <w:u w:val="none"/>
          <w:lang w:val="kk-KZ"/>
        </w:rPr>
        <w:t>.</w:t>
      </w:r>
    </w:p>
    <w:p w14:paraId="363B3E30" w14:textId="06E3DE9C"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Ларионов</w:t>
      </w:r>
      <w:r w:rsidR="00797EDA">
        <w:rPr>
          <w:rFonts w:asciiTheme="majorHAnsi" w:hAnsiTheme="majorHAnsi" w:cstheme="majorHAnsi"/>
          <w:lang w:val="kk-KZ"/>
        </w:rPr>
        <w:t xml:space="preserve"> </w:t>
      </w:r>
      <w:r w:rsidR="00797EDA" w:rsidRPr="00F511CE">
        <w:rPr>
          <w:rFonts w:asciiTheme="majorHAnsi" w:hAnsiTheme="majorHAnsi" w:cstheme="majorHAnsi"/>
          <w:lang w:val="kk-KZ"/>
        </w:rPr>
        <w:t>Г. А.</w:t>
      </w:r>
      <w:r w:rsidRPr="00F511CE">
        <w:rPr>
          <w:rFonts w:asciiTheme="majorHAnsi" w:hAnsiTheme="majorHAnsi" w:cstheme="majorHAnsi"/>
          <w:lang w:val="kk-KZ"/>
        </w:rPr>
        <w:t>, Вязова</w:t>
      </w:r>
      <w:r w:rsidR="00797EDA">
        <w:rPr>
          <w:rFonts w:asciiTheme="majorHAnsi" w:hAnsiTheme="majorHAnsi" w:cstheme="majorHAnsi"/>
          <w:lang w:val="kk-KZ"/>
        </w:rPr>
        <w:t xml:space="preserve"> </w:t>
      </w:r>
      <w:r w:rsidR="00797EDA" w:rsidRPr="00F511CE">
        <w:rPr>
          <w:rFonts w:asciiTheme="majorHAnsi" w:hAnsiTheme="majorHAnsi" w:cstheme="majorHAnsi"/>
          <w:lang w:val="kk-KZ"/>
        </w:rPr>
        <w:t>Л. М.</w:t>
      </w:r>
      <w:r w:rsidRPr="00F511CE">
        <w:rPr>
          <w:rFonts w:asciiTheme="majorHAnsi" w:hAnsiTheme="majorHAnsi" w:cstheme="majorHAnsi"/>
          <w:lang w:val="kk-KZ"/>
        </w:rPr>
        <w:t>, Дмитриева</w:t>
      </w:r>
      <w:r w:rsidR="00797EDA">
        <w:rPr>
          <w:rFonts w:asciiTheme="majorHAnsi" w:hAnsiTheme="majorHAnsi" w:cstheme="majorHAnsi"/>
          <w:lang w:val="kk-KZ"/>
        </w:rPr>
        <w:t xml:space="preserve"> </w:t>
      </w:r>
      <w:r w:rsidR="00797EDA" w:rsidRPr="00F511CE">
        <w:rPr>
          <w:rFonts w:asciiTheme="majorHAnsi" w:hAnsiTheme="majorHAnsi" w:cstheme="majorHAnsi"/>
          <w:lang w:val="kk-KZ"/>
        </w:rPr>
        <w:t>О. Н.</w:t>
      </w:r>
      <w:r w:rsidRPr="00F511CE">
        <w:rPr>
          <w:rFonts w:asciiTheme="majorHAnsi" w:hAnsiTheme="majorHAnsi" w:cstheme="majorHAnsi"/>
          <w:lang w:val="kk-KZ"/>
        </w:rPr>
        <w:t xml:space="preserve"> Динамика поражения четвертей вымени коров при субклиническом мастите в период лактации</w:t>
      </w:r>
      <w:r w:rsidR="00E55BD0">
        <w:rPr>
          <w:rFonts w:asciiTheme="majorHAnsi" w:hAnsiTheme="majorHAnsi" w:cstheme="majorHAnsi"/>
          <w:lang w:val="kk-KZ"/>
        </w:rPr>
        <w:t xml:space="preserve"> // </w:t>
      </w:r>
      <w:r w:rsidRPr="00F511CE">
        <w:rPr>
          <w:rFonts w:asciiTheme="majorHAnsi" w:hAnsiTheme="majorHAnsi" w:cstheme="majorHAnsi"/>
          <w:lang w:val="kk-KZ"/>
        </w:rPr>
        <w:t>Аграрный вестник Урала</w:t>
      </w:r>
      <w:r w:rsidR="00E55BD0">
        <w:rPr>
          <w:rFonts w:asciiTheme="majorHAnsi" w:hAnsiTheme="majorHAnsi" w:cstheme="majorHAnsi"/>
          <w:lang w:val="kk-KZ"/>
        </w:rPr>
        <w:t>. – 2015. -</w:t>
      </w:r>
      <w:r w:rsidRPr="00F511CE">
        <w:rPr>
          <w:rFonts w:asciiTheme="majorHAnsi" w:hAnsiTheme="majorHAnsi" w:cstheme="majorHAnsi"/>
          <w:lang w:val="kk-KZ"/>
        </w:rPr>
        <w:t xml:space="preserve"> № 4 (134</w:t>
      </w:r>
      <w:r w:rsidR="00E55BD0">
        <w:rPr>
          <w:rFonts w:asciiTheme="majorHAnsi" w:hAnsiTheme="majorHAnsi" w:cstheme="majorHAnsi"/>
          <w:lang w:val="kk-KZ"/>
        </w:rPr>
        <w:t>)</w:t>
      </w:r>
      <w:r w:rsidRPr="00F511CE">
        <w:rPr>
          <w:rFonts w:asciiTheme="majorHAnsi" w:hAnsiTheme="majorHAnsi" w:cstheme="majorHAnsi"/>
          <w:lang w:val="kk-KZ"/>
        </w:rPr>
        <w:t xml:space="preserve">. </w:t>
      </w:r>
      <w:r w:rsidR="00E55BD0">
        <w:rPr>
          <w:rFonts w:asciiTheme="majorHAnsi" w:hAnsiTheme="majorHAnsi" w:cstheme="majorHAnsi"/>
          <w:lang w:val="kk-KZ"/>
        </w:rPr>
        <w:t>– С.</w:t>
      </w:r>
      <w:r w:rsidRPr="00F511CE">
        <w:rPr>
          <w:rFonts w:asciiTheme="majorHAnsi" w:hAnsiTheme="majorHAnsi" w:cstheme="majorHAnsi"/>
          <w:lang w:val="kk-KZ"/>
        </w:rPr>
        <w:t>45-49.</w:t>
      </w:r>
    </w:p>
    <w:p w14:paraId="19CD8F2E" w14:textId="7B2C00F7"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Н</w:t>
      </w:r>
      <w:proofErr w:type="spellStart"/>
      <w:r w:rsidRPr="00F511CE">
        <w:rPr>
          <w:rFonts w:asciiTheme="majorHAnsi" w:eastAsia="Times New Roman" w:hAnsiTheme="majorHAnsi" w:cstheme="majorHAnsi"/>
          <w:bCs/>
        </w:rPr>
        <w:t>икитина</w:t>
      </w:r>
      <w:proofErr w:type="spellEnd"/>
      <w:r w:rsidRPr="00F511CE">
        <w:rPr>
          <w:rFonts w:asciiTheme="majorHAnsi" w:eastAsia="Times New Roman" w:hAnsiTheme="majorHAnsi" w:cstheme="majorHAnsi"/>
          <w:bCs/>
        </w:rPr>
        <w:t xml:space="preserve"> М</w:t>
      </w:r>
      <w:r w:rsidR="00797EDA">
        <w:rPr>
          <w:rFonts w:asciiTheme="majorHAnsi" w:eastAsia="Times New Roman" w:hAnsiTheme="majorHAnsi" w:cstheme="majorHAnsi"/>
          <w:bCs/>
          <w:lang w:val="kk-KZ"/>
        </w:rPr>
        <w:t>.</w:t>
      </w:r>
      <w:r w:rsidRPr="00F511CE">
        <w:rPr>
          <w:rFonts w:asciiTheme="majorHAnsi" w:eastAsia="Times New Roman" w:hAnsiTheme="majorHAnsi" w:cstheme="majorHAnsi"/>
          <w:bCs/>
        </w:rPr>
        <w:t>В</w:t>
      </w:r>
      <w:r w:rsidR="00797EDA">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w:t>
      </w:r>
      <w:r w:rsidRPr="00F511CE">
        <w:rPr>
          <w:rFonts w:asciiTheme="majorHAnsi" w:hAnsiTheme="majorHAnsi" w:cstheme="majorHAnsi"/>
        </w:rPr>
        <w:t xml:space="preserve"> </w:t>
      </w:r>
      <w:r w:rsidRPr="00F511CE">
        <w:rPr>
          <w:rFonts w:asciiTheme="majorHAnsi" w:eastAsia="Times New Roman" w:hAnsiTheme="majorHAnsi" w:cstheme="majorHAnsi"/>
          <w:bCs/>
        </w:rPr>
        <w:t>Столбова О</w:t>
      </w:r>
      <w:r w:rsidR="00797EDA">
        <w:rPr>
          <w:rFonts w:asciiTheme="majorHAnsi" w:eastAsia="Times New Roman" w:hAnsiTheme="majorHAnsi" w:cstheme="majorHAnsi"/>
          <w:bCs/>
          <w:lang w:val="kk-KZ"/>
        </w:rPr>
        <w:t>.</w:t>
      </w:r>
      <w:r w:rsidRPr="00F511CE">
        <w:rPr>
          <w:rFonts w:asciiTheme="majorHAnsi" w:eastAsia="Times New Roman" w:hAnsiTheme="majorHAnsi" w:cstheme="majorHAnsi"/>
          <w:bCs/>
        </w:rPr>
        <w:t>А</w:t>
      </w:r>
      <w:r w:rsidR="00797EDA">
        <w:rPr>
          <w:rFonts w:asciiTheme="majorHAnsi" w:eastAsia="Times New Roman" w:hAnsiTheme="majorHAnsi" w:cstheme="majorHAnsi"/>
          <w:bCs/>
          <w:lang w:val="kk-KZ"/>
        </w:rPr>
        <w:t>.</w:t>
      </w:r>
      <w:r w:rsidRPr="00F511CE">
        <w:rPr>
          <w:rFonts w:asciiTheme="majorHAnsi" w:eastAsia="Times New Roman" w:hAnsiTheme="majorHAnsi" w:cstheme="majorHAnsi"/>
          <w:bCs/>
        </w:rPr>
        <w:t>,</w:t>
      </w:r>
      <w:r w:rsidRPr="00F511CE">
        <w:rPr>
          <w:rFonts w:asciiTheme="majorHAnsi" w:hAnsiTheme="majorHAnsi" w:cstheme="majorHAnsi"/>
        </w:rPr>
        <w:t xml:space="preserve"> </w:t>
      </w:r>
      <w:proofErr w:type="spellStart"/>
      <w:r w:rsidRPr="00F511CE">
        <w:rPr>
          <w:rFonts w:asciiTheme="majorHAnsi" w:eastAsia="Times New Roman" w:hAnsiTheme="majorHAnsi" w:cstheme="majorHAnsi"/>
          <w:bCs/>
        </w:rPr>
        <w:t>Скосырских</w:t>
      </w:r>
      <w:proofErr w:type="spellEnd"/>
      <w:r w:rsidRPr="00F511CE">
        <w:rPr>
          <w:rFonts w:asciiTheme="majorHAnsi" w:eastAsia="Times New Roman" w:hAnsiTheme="majorHAnsi" w:cstheme="majorHAnsi"/>
          <w:bCs/>
        </w:rPr>
        <w:t xml:space="preserve"> Л</w:t>
      </w:r>
      <w:r w:rsidR="00797EDA">
        <w:rPr>
          <w:rFonts w:asciiTheme="majorHAnsi" w:eastAsia="Times New Roman" w:hAnsiTheme="majorHAnsi" w:cstheme="majorHAnsi"/>
          <w:bCs/>
          <w:lang w:val="kk-KZ"/>
        </w:rPr>
        <w:t>.</w:t>
      </w:r>
      <w:r w:rsidRPr="00F511CE">
        <w:rPr>
          <w:rFonts w:asciiTheme="majorHAnsi" w:eastAsia="Times New Roman" w:hAnsiTheme="majorHAnsi" w:cstheme="majorHAnsi"/>
          <w:bCs/>
        </w:rPr>
        <w:t>Н</w:t>
      </w:r>
      <w:r w:rsidR="00797EDA">
        <w:rPr>
          <w:rFonts w:asciiTheme="majorHAnsi" w:eastAsia="Times New Roman" w:hAnsiTheme="majorHAnsi" w:cstheme="majorHAnsi"/>
          <w:bCs/>
          <w:lang w:val="kk-KZ"/>
        </w:rPr>
        <w:t>.</w:t>
      </w:r>
      <w:r w:rsidRPr="00F511CE">
        <w:rPr>
          <w:rFonts w:asciiTheme="majorHAnsi" w:hAnsiTheme="majorHAnsi" w:cstheme="majorHAnsi"/>
        </w:rPr>
        <w:t xml:space="preserve"> </w:t>
      </w:r>
      <w:r w:rsidRPr="00F511CE">
        <w:rPr>
          <w:rFonts w:asciiTheme="majorHAnsi" w:eastAsia="Times New Roman" w:hAnsiTheme="majorHAnsi" w:cstheme="majorHAnsi"/>
          <w:bCs/>
        </w:rPr>
        <w:t>Лечебно-профилактические мероприятия при мастите крупного рогатого скота</w:t>
      </w:r>
      <w:r w:rsidR="00E55BD0">
        <w:rPr>
          <w:rFonts w:asciiTheme="majorHAnsi" w:eastAsia="Times New Roman" w:hAnsiTheme="majorHAnsi" w:cstheme="majorHAnsi"/>
          <w:bCs/>
          <w:lang w:val="kk-KZ"/>
        </w:rPr>
        <w:t xml:space="preserve"> //</w:t>
      </w:r>
      <w:r w:rsidRPr="00F511CE">
        <w:rPr>
          <w:rFonts w:asciiTheme="majorHAnsi" w:hAnsiTheme="majorHAnsi" w:cstheme="majorHAnsi"/>
        </w:rPr>
        <w:t xml:space="preserve"> </w:t>
      </w:r>
      <w:proofErr w:type="spellStart"/>
      <w:r w:rsidRPr="00F511CE">
        <w:rPr>
          <w:rFonts w:asciiTheme="majorHAnsi" w:eastAsia="Times New Roman" w:hAnsiTheme="majorHAnsi" w:cstheme="majorHAnsi"/>
          <w:bCs/>
        </w:rPr>
        <w:t>Молочнохозяйственный</w:t>
      </w:r>
      <w:proofErr w:type="spellEnd"/>
      <w:r w:rsidRPr="00F511CE">
        <w:rPr>
          <w:rFonts w:asciiTheme="majorHAnsi" w:eastAsia="Times New Roman" w:hAnsiTheme="majorHAnsi" w:cstheme="majorHAnsi"/>
          <w:bCs/>
        </w:rPr>
        <w:t xml:space="preserve"> вестник</w:t>
      </w:r>
      <w:r w:rsidR="00E55BD0">
        <w:rPr>
          <w:rFonts w:asciiTheme="majorHAnsi" w:eastAsia="Times New Roman" w:hAnsiTheme="majorHAnsi" w:cstheme="majorHAnsi"/>
          <w:bCs/>
          <w:lang w:val="kk-KZ"/>
        </w:rPr>
        <w:t xml:space="preserve">. – 2019. - </w:t>
      </w:r>
      <w:r w:rsidRPr="00F511CE">
        <w:rPr>
          <w:rFonts w:asciiTheme="majorHAnsi" w:eastAsia="Times New Roman" w:hAnsiTheme="majorHAnsi" w:cstheme="majorHAnsi"/>
          <w:bCs/>
        </w:rPr>
        <w:t>№3 (35)</w:t>
      </w:r>
      <w:r w:rsidR="00E55BD0">
        <w:rPr>
          <w:rFonts w:asciiTheme="majorHAnsi" w:eastAsia="Times New Roman" w:hAnsiTheme="majorHAnsi" w:cstheme="majorHAnsi"/>
          <w:bCs/>
          <w:lang w:val="kk-KZ"/>
        </w:rPr>
        <w:t>.</w:t>
      </w:r>
    </w:p>
    <w:p w14:paraId="7DFAA615" w14:textId="428141D6"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hAnsiTheme="majorHAnsi" w:cstheme="majorHAnsi"/>
        </w:rPr>
        <w:t>Скоркин</w:t>
      </w:r>
      <w:proofErr w:type="spellEnd"/>
      <w:r w:rsidR="00E55BD0" w:rsidRPr="00E55BD0">
        <w:rPr>
          <w:rFonts w:asciiTheme="majorHAnsi" w:hAnsiTheme="majorHAnsi" w:cstheme="majorHAnsi"/>
        </w:rPr>
        <w:t xml:space="preserve"> </w:t>
      </w:r>
      <w:r w:rsidR="00E55BD0" w:rsidRPr="00F511CE">
        <w:rPr>
          <w:rFonts w:asciiTheme="majorHAnsi" w:hAnsiTheme="majorHAnsi" w:cstheme="majorHAnsi"/>
        </w:rPr>
        <w:t>В.К.</w:t>
      </w:r>
      <w:r w:rsidRPr="00F511CE">
        <w:rPr>
          <w:rFonts w:asciiTheme="majorHAnsi" w:hAnsiTheme="majorHAnsi" w:cstheme="majorHAnsi"/>
        </w:rPr>
        <w:t>, Ларкин</w:t>
      </w:r>
      <w:r w:rsidR="00E55BD0" w:rsidRPr="00E55BD0">
        <w:rPr>
          <w:rFonts w:asciiTheme="majorHAnsi" w:hAnsiTheme="majorHAnsi" w:cstheme="majorHAnsi"/>
        </w:rPr>
        <w:t xml:space="preserve"> </w:t>
      </w:r>
      <w:r w:rsidR="00E55BD0" w:rsidRPr="00F511CE">
        <w:rPr>
          <w:rFonts w:asciiTheme="majorHAnsi" w:hAnsiTheme="majorHAnsi" w:cstheme="majorHAnsi"/>
        </w:rPr>
        <w:t>Д.К.</w:t>
      </w:r>
      <w:r w:rsidRPr="00F511CE">
        <w:rPr>
          <w:rFonts w:asciiTheme="majorHAnsi" w:hAnsiTheme="majorHAnsi" w:cstheme="majorHAnsi"/>
        </w:rPr>
        <w:t>, Рахманова</w:t>
      </w:r>
      <w:r w:rsidR="00E55BD0" w:rsidRPr="00E55BD0">
        <w:rPr>
          <w:rFonts w:asciiTheme="majorHAnsi" w:hAnsiTheme="majorHAnsi" w:cstheme="majorHAnsi"/>
        </w:rPr>
        <w:t xml:space="preserve"> </w:t>
      </w:r>
      <w:r w:rsidR="00E55BD0" w:rsidRPr="00F511CE">
        <w:rPr>
          <w:rFonts w:asciiTheme="majorHAnsi" w:hAnsiTheme="majorHAnsi" w:cstheme="majorHAnsi"/>
        </w:rPr>
        <w:t>Т.А.</w:t>
      </w:r>
      <w:r w:rsidRPr="00F511CE">
        <w:rPr>
          <w:rFonts w:asciiTheme="majorHAnsi" w:hAnsiTheme="majorHAnsi" w:cstheme="majorHAnsi"/>
        </w:rPr>
        <w:t xml:space="preserve"> </w:t>
      </w:r>
      <w:r w:rsidRPr="00F511CE">
        <w:rPr>
          <w:rFonts w:asciiTheme="majorHAnsi" w:hAnsiTheme="majorHAnsi" w:cstheme="majorHAnsi"/>
          <w:lang w:val="kk-KZ"/>
        </w:rPr>
        <w:t>И</w:t>
      </w:r>
      <w:proofErr w:type="spellStart"/>
      <w:r w:rsidRPr="00F511CE">
        <w:rPr>
          <w:rFonts w:asciiTheme="majorHAnsi" w:hAnsiTheme="majorHAnsi" w:cstheme="majorHAnsi"/>
        </w:rPr>
        <w:t>сследования</w:t>
      </w:r>
      <w:proofErr w:type="spellEnd"/>
      <w:r w:rsidRPr="00F511CE">
        <w:rPr>
          <w:rFonts w:asciiTheme="majorHAnsi" w:hAnsiTheme="majorHAnsi" w:cstheme="majorHAnsi"/>
        </w:rPr>
        <w:t xml:space="preserve"> показателей качества молока от коров разных ферм</w:t>
      </w:r>
      <w:r w:rsidR="00E55BD0">
        <w:rPr>
          <w:rFonts w:asciiTheme="majorHAnsi" w:hAnsiTheme="majorHAnsi" w:cstheme="majorHAnsi"/>
          <w:lang w:val="kk-KZ"/>
        </w:rPr>
        <w:t xml:space="preserve"> //</w:t>
      </w:r>
      <w:r w:rsidRPr="00F511CE">
        <w:rPr>
          <w:rFonts w:asciiTheme="majorHAnsi" w:hAnsiTheme="majorHAnsi" w:cstheme="majorHAnsi"/>
        </w:rPr>
        <w:t xml:space="preserve"> Вестник ВНИИМЖ</w:t>
      </w:r>
      <w:r w:rsidR="00E55BD0">
        <w:rPr>
          <w:rFonts w:asciiTheme="majorHAnsi" w:hAnsiTheme="majorHAnsi" w:cstheme="majorHAnsi"/>
          <w:lang w:val="kk-KZ"/>
        </w:rPr>
        <w:t xml:space="preserve">. – 2018. - </w:t>
      </w:r>
      <w:r w:rsidRPr="00F511CE">
        <w:rPr>
          <w:rFonts w:asciiTheme="majorHAnsi" w:hAnsiTheme="majorHAnsi" w:cstheme="majorHAnsi"/>
        </w:rPr>
        <w:t xml:space="preserve"> №2(30)</w:t>
      </w:r>
      <w:r w:rsidR="00E55BD0">
        <w:rPr>
          <w:rFonts w:asciiTheme="majorHAnsi" w:hAnsiTheme="majorHAnsi" w:cstheme="majorHAnsi"/>
          <w:lang w:val="kk-KZ"/>
        </w:rPr>
        <w:t xml:space="preserve">. </w:t>
      </w:r>
      <w:r w:rsidRPr="00F511CE">
        <w:rPr>
          <w:rFonts w:asciiTheme="majorHAnsi" w:hAnsiTheme="majorHAnsi" w:cstheme="majorHAnsi"/>
        </w:rPr>
        <w:t xml:space="preserve">- </w:t>
      </w:r>
      <w:r w:rsidR="00E55BD0">
        <w:rPr>
          <w:rFonts w:asciiTheme="majorHAnsi" w:hAnsiTheme="majorHAnsi" w:cstheme="majorHAnsi"/>
        </w:rPr>
        <w:t>С.</w:t>
      </w:r>
      <w:r w:rsidRPr="00F511CE">
        <w:rPr>
          <w:rFonts w:asciiTheme="majorHAnsi" w:hAnsiTheme="majorHAnsi" w:cstheme="majorHAnsi"/>
        </w:rPr>
        <w:t xml:space="preserve"> 113-118</w:t>
      </w:r>
      <w:r w:rsidR="00E55BD0">
        <w:rPr>
          <w:rFonts w:asciiTheme="majorHAnsi" w:hAnsiTheme="majorHAnsi" w:cstheme="majorHAnsi"/>
          <w:lang w:val="kk-KZ"/>
        </w:rPr>
        <w:t>.</w:t>
      </w:r>
    </w:p>
    <w:p w14:paraId="13C273AF" w14:textId="7D09411D"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Сермягин А.А., Лашнева И.А., Косицин А.А., Игнатьева Л.П., Артемьева О.А., Sölkner J., Зиновьева Н.А. М</w:t>
      </w:r>
      <w:proofErr w:type="spellStart"/>
      <w:r w:rsidRPr="00F511CE">
        <w:rPr>
          <w:rFonts w:asciiTheme="majorHAnsi" w:hAnsiTheme="majorHAnsi" w:cstheme="majorHAnsi"/>
        </w:rPr>
        <w:t>орфологический</w:t>
      </w:r>
      <w:proofErr w:type="spellEnd"/>
      <w:r w:rsidRPr="00F511CE">
        <w:rPr>
          <w:rFonts w:asciiTheme="majorHAnsi" w:hAnsiTheme="majorHAnsi" w:cstheme="majorHAnsi"/>
        </w:rPr>
        <w:t xml:space="preserve"> состав соматических клеток в молоке коров как критерий оценки здоровья молочной железы в связи с продуктивностью и компонентами молока</w:t>
      </w:r>
      <w:r w:rsidR="00E55BD0">
        <w:rPr>
          <w:rFonts w:asciiTheme="majorHAnsi" w:hAnsiTheme="majorHAnsi" w:cstheme="majorHAnsi"/>
          <w:lang w:val="kk-KZ"/>
        </w:rPr>
        <w:t xml:space="preserve"> //</w:t>
      </w:r>
      <w:r w:rsidRPr="00F511CE">
        <w:rPr>
          <w:rFonts w:asciiTheme="majorHAnsi" w:hAnsiTheme="majorHAnsi" w:cstheme="majorHAnsi"/>
        </w:rPr>
        <w:t xml:space="preserve"> </w:t>
      </w:r>
      <w:r w:rsidRPr="00F511CE">
        <w:rPr>
          <w:rFonts w:asciiTheme="majorHAnsi" w:hAnsiTheme="majorHAnsi" w:cstheme="majorHAnsi"/>
          <w:lang w:val="kk-KZ"/>
        </w:rPr>
        <w:t>С</w:t>
      </w:r>
      <w:proofErr w:type="spellStart"/>
      <w:r w:rsidRPr="00F511CE">
        <w:rPr>
          <w:rFonts w:asciiTheme="majorHAnsi" w:hAnsiTheme="majorHAnsi" w:cstheme="majorHAnsi"/>
        </w:rPr>
        <w:t>ельскохозяйственная</w:t>
      </w:r>
      <w:proofErr w:type="spellEnd"/>
      <w:r w:rsidRPr="00F511CE">
        <w:rPr>
          <w:rFonts w:asciiTheme="majorHAnsi" w:hAnsiTheme="majorHAnsi" w:cstheme="majorHAnsi"/>
        </w:rPr>
        <w:t xml:space="preserve"> биология</w:t>
      </w:r>
      <w:r w:rsidR="00E55BD0">
        <w:rPr>
          <w:rFonts w:asciiTheme="majorHAnsi" w:hAnsiTheme="majorHAnsi" w:cstheme="majorHAnsi"/>
          <w:lang w:val="kk-KZ"/>
        </w:rPr>
        <w:t>. –</w:t>
      </w:r>
      <w:r w:rsidRPr="00F511CE">
        <w:rPr>
          <w:rFonts w:asciiTheme="majorHAnsi" w:hAnsiTheme="majorHAnsi" w:cstheme="majorHAnsi"/>
        </w:rPr>
        <w:t xml:space="preserve"> 2021</w:t>
      </w:r>
      <w:r w:rsidR="00E55BD0">
        <w:rPr>
          <w:rFonts w:asciiTheme="majorHAnsi" w:hAnsiTheme="majorHAnsi" w:cstheme="majorHAnsi"/>
          <w:lang w:val="kk-KZ"/>
        </w:rPr>
        <w:t>. – Т.</w:t>
      </w:r>
      <w:r w:rsidRPr="00F511CE">
        <w:rPr>
          <w:rFonts w:asciiTheme="majorHAnsi" w:hAnsiTheme="majorHAnsi" w:cstheme="majorHAnsi"/>
        </w:rPr>
        <w:t xml:space="preserve"> 56,  </w:t>
      </w:r>
      <w:r w:rsidR="00E55BD0">
        <w:rPr>
          <w:rFonts w:asciiTheme="majorHAnsi" w:hAnsiTheme="majorHAnsi" w:cstheme="majorHAnsi"/>
          <w:lang w:val="kk-KZ"/>
        </w:rPr>
        <w:t>№</w:t>
      </w:r>
      <w:r w:rsidRPr="00F511CE">
        <w:rPr>
          <w:rFonts w:asciiTheme="majorHAnsi" w:hAnsiTheme="majorHAnsi" w:cstheme="majorHAnsi"/>
        </w:rPr>
        <w:t>6</w:t>
      </w:r>
      <w:r w:rsidR="00E55BD0">
        <w:rPr>
          <w:rFonts w:asciiTheme="majorHAnsi" w:hAnsiTheme="majorHAnsi" w:cstheme="majorHAnsi"/>
          <w:lang w:val="kk-KZ"/>
        </w:rPr>
        <w:t>. - С</w:t>
      </w:r>
      <w:r w:rsidRPr="00F511CE">
        <w:rPr>
          <w:rFonts w:asciiTheme="majorHAnsi" w:hAnsiTheme="majorHAnsi" w:cstheme="majorHAnsi"/>
        </w:rPr>
        <w:t>. 1183-1198</w:t>
      </w:r>
      <w:r w:rsidR="00E55BD0">
        <w:rPr>
          <w:rFonts w:asciiTheme="majorHAnsi" w:hAnsiTheme="majorHAnsi" w:cstheme="majorHAnsi"/>
          <w:lang w:val="kk-KZ"/>
        </w:rPr>
        <w:t>.</w:t>
      </w:r>
    </w:p>
    <w:p w14:paraId="25DCC463" w14:textId="04DCA3B7"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Awale M.M., Dudhatra G.B., Kumar A., Chauhan B.N., Kamani D.R., Modi, C.M., Patel H.B.</w:t>
      </w:r>
      <w:r w:rsidR="00E55BD0">
        <w:rPr>
          <w:rFonts w:asciiTheme="majorHAnsi" w:hAnsiTheme="majorHAnsi" w:cstheme="majorHAnsi"/>
          <w:lang w:val="kk-KZ"/>
        </w:rPr>
        <w:t>,</w:t>
      </w:r>
      <w:r w:rsidRPr="00F511CE">
        <w:rPr>
          <w:rFonts w:asciiTheme="majorHAnsi" w:hAnsiTheme="majorHAnsi" w:cstheme="majorHAnsi"/>
          <w:lang w:val="kk-KZ"/>
        </w:rPr>
        <w:t xml:space="preserve"> Mody S</w:t>
      </w:r>
      <w:r w:rsidR="00E55BD0">
        <w:rPr>
          <w:rFonts w:asciiTheme="majorHAnsi" w:hAnsiTheme="majorHAnsi" w:cstheme="majorHAnsi"/>
          <w:lang w:val="kk-KZ"/>
        </w:rPr>
        <w:t>.</w:t>
      </w:r>
      <w:r w:rsidRPr="00F511CE">
        <w:rPr>
          <w:rFonts w:asciiTheme="majorHAnsi" w:hAnsiTheme="majorHAnsi" w:cstheme="majorHAnsi"/>
          <w:lang w:val="kk-KZ"/>
        </w:rPr>
        <w:t>K. Bovine mastitis: A threat to the eco</w:t>
      </w:r>
      <w:r w:rsidR="0055036A">
        <w:rPr>
          <w:rFonts w:asciiTheme="majorHAnsi" w:hAnsiTheme="majorHAnsi" w:cstheme="majorHAnsi"/>
          <w:lang w:val="kk-KZ"/>
        </w:rPr>
        <w:t>№</w:t>
      </w:r>
      <w:r w:rsidRPr="00F511CE">
        <w:rPr>
          <w:rFonts w:asciiTheme="majorHAnsi" w:hAnsiTheme="majorHAnsi" w:cstheme="majorHAnsi"/>
          <w:lang w:val="kk-KZ"/>
        </w:rPr>
        <w:t>my</w:t>
      </w:r>
      <w:r w:rsidR="00E55BD0">
        <w:rPr>
          <w:rFonts w:asciiTheme="majorHAnsi" w:hAnsiTheme="majorHAnsi" w:cstheme="majorHAnsi"/>
          <w:lang w:val="kk-KZ"/>
        </w:rPr>
        <w:t xml:space="preserve"> //</w:t>
      </w:r>
      <w:r w:rsidRPr="00F511CE">
        <w:rPr>
          <w:rFonts w:asciiTheme="majorHAnsi" w:hAnsiTheme="majorHAnsi" w:cstheme="majorHAnsi"/>
          <w:lang w:val="kk-KZ"/>
        </w:rPr>
        <w:t xml:space="preserve"> Sci. Rep.</w:t>
      </w:r>
      <w:r w:rsidR="00E55BD0">
        <w:rPr>
          <w:rFonts w:asciiTheme="majorHAnsi" w:hAnsiTheme="majorHAnsi" w:cstheme="majorHAnsi"/>
          <w:lang w:val="kk-KZ"/>
        </w:rPr>
        <w:t xml:space="preserve"> - </w:t>
      </w:r>
      <w:r w:rsidR="00E55BD0" w:rsidRPr="00F511CE">
        <w:rPr>
          <w:rFonts w:asciiTheme="majorHAnsi" w:hAnsiTheme="majorHAnsi" w:cstheme="majorHAnsi"/>
          <w:lang w:val="kk-KZ"/>
        </w:rPr>
        <w:t>2012</w:t>
      </w:r>
      <w:r w:rsidR="00E55BD0">
        <w:rPr>
          <w:rFonts w:asciiTheme="majorHAnsi" w:hAnsiTheme="majorHAnsi" w:cstheme="majorHAnsi"/>
          <w:lang w:val="kk-KZ"/>
        </w:rPr>
        <w:t>. - №</w:t>
      </w:r>
      <w:r w:rsidRPr="00F511CE">
        <w:rPr>
          <w:rFonts w:asciiTheme="majorHAnsi" w:hAnsiTheme="majorHAnsi" w:cstheme="majorHAnsi"/>
          <w:lang w:val="kk-KZ"/>
        </w:rPr>
        <w:t xml:space="preserve"> 1</w:t>
      </w:r>
      <w:r w:rsidR="00E55BD0">
        <w:rPr>
          <w:rFonts w:asciiTheme="majorHAnsi" w:hAnsiTheme="majorHAnsi" w:cstheme="majorHAnsi"/>
          <w:lang w:val="kk-KZ"/>
        </w:rPr>
        <w:t>. –</w:t>
      </w:r>
      <w:r w:rsidRPr="00F511CE">
        <w:rPr>
          <w:rFonts w:asciiTheme="majorHAnsi" w:hAnsiTheme="majorHAnsi" w:cstheme="majorHAnsi"/>
          <w:lang w:val="kk-KZ"/>
        </w:rPr>
        <w:t xml:space="preserve"> 295</w:t>
      </w:r>
      <w:r w:rsidR="00E55BD0">
        <w:rPr>
          <w:rFonts w:asciiTheme="majorHAnsi" w:hAnsiTheme="majorHAnsi" w:cstheme="majorHAnsi"/>
          <w:lang w:val="kk-KZ"/>
        </w:rPr>
        <w:t xml:space="preserve"> р</w:t>
      </w:r>
      <w:r w:rsidRPr="00F511CE">
        <w:rPr>
          <w:rFonts w:asciiTheme="majorHAnsi" w:hAnsiTheme="majorHAnsi" w:cstheme="majorHAnsi"/>
          <w:lang w:val="kk-KZ"/>
        </w:rPr>
        <w:t>.</w:t>
      </w:r>
    </w:p>
    <w:p w14:paraId="2166CC34" w14:textId="6633CD11"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Zhang C., Wang Y., Chen H., Gu C.</w:t>
      </w:r>
      <w:r w:rsidR="00E55BD0">
        <w:rPr>
          <w:rFonts w:asciiTheme="majorHAnsi" w:hAnsiTheme="majorHAnsi" w:cstheme="majorHAnsi"/>
          <w:lang w:val="kk-KZ"/>
        </w:rPr>
        <w:t>,</w:t>
      </w:r>
      <w:r w:rsidRPr="00F511CE">
        <w:rPr>
          <w:rFonts w:asciiTheme="majorHAnsi" w:hAnsiTheme="majorHAnsi" w:cstheme="majorHAnsi"/>
          <w:lang w:val="kk-KZ"/>
        </w:rPr>
        <w:t xml:space="preserve"> Fang X. SLC11A1 gene polymorphisms are </w:t>
      </w:r>
      <w:r w:rsidR="0055036A">
        <w:rPr>
          <w:rFonts w:asciiTheme="majorHAnsi" w:hAnsiTheme="majorHAnsi" w:cstheme="majorHAnsi"/>
          <w:lang w:val="kk-KZ"/>
        </w:rPr>
        <w:t>№</w:t>
      </w:r>
      <w:r w:rsidRPr="00F511CE">
        <w:rPr>
          <w:rFonts w:asciiTheme="majorHAnsi" w:hAnsiTheme="majorHAnsi" w:cstheme="majorHAnsi"/>
          <w:lang w:val="kk-KZ"/>
        </w:rPr>
        <w:t>t associated to somatic cell score and milk yield in Chinese Holstein</w:t>
      </w:r>
      <w:r w:rsidR="00E55BD0">
        <w:rPr>
          <w:rFonts w:asciiTheme="majorHAnsi" w:hAnsiTheme="majorHAnsi" w:cstheme="majorHAnsi"/>
          <w:lang w:val="kk-KZ"/>
        </w:rPr>
        <w:t xml:space="preserve"> //</w:t>
      </w:r>
      <w:r w:rsidRPr="00F511CE">
        <w:rPr>
          <w:rFonts w:asciiTheme="majorHAnsi" w:hAnsiTheme="majorHAnsi" w:cstheme="majorHAnsi"/>
          <w:lang w:val="kk-KZ"/>
        </w:rPr>
        <w:t xml:space="preserve"> Vet. Immu</w:t>
      </w:r>
      <w:r w:rsidR="0055036A">
        <w:rPr>
          <w:rFonts w:asciiTheme="majorHAnsi" w:hAnsiTheme="majorHAnsi" w:cstheme="majorHAnsi"/>
          <w:lang w:val="kk-KZ"/>
        </w:rPr>
        <w:t>№</w:t>
      </w:r>
      <w:r w:rsidRPr="00F511CE">
        <w:rPr>
          <w:rFonts w:asciiTheme="majorHAnsi" w:hAnsiTheme="majorHAnsi" w:cstheme="majorHAnsi"/>
          <w:lang w:val="kk-KZ"/>
        </w:rPr>
        <w:t>l. Immu</w:t>
      </w:r>
      <w:r w:rsidR="0055036A">
        <w:rPr>
          <w:rFonts w:asciiTheme="majorHAnsi" w:hAnsiTheme="majorHAnsi" w:cstheme="majorHAnsi"/>
          <w:lang w:val="kk-KZ"/>
        </w:rPr>
        <w:t>№</w:t>
      </w:r>
      <w:r w:rsidRPr="00F511CE">
        <w:rPr>
          <w:rFonts w:asciiTheme="majorHAnsi" w:hAnsiTheme="majorHAnsi" w:cstheme="majorHAnsi"/>
          <w:lang w:val="kk-KZ"/>
        </w:rPr>
        <w:t>pathol.</w:t>
      </w:r>
      <w:r w:rsidR="00E55BD0">
        <w:rPr>
          <w:rFonts w:asciiTheme="majorHAnsi" w:hAnsiTheme="majorHAnsi" w:cstheme="majorHAnsi"/>
          <w:lang w:val="kk-KZ"/>
        </w:rPr>
        <w:t xml:space="preserve"> – </w:t>
      </w:r>
      <w:r w:rsidR="00E55BD0" w:rsidRPr="00F511CE">
        <w:rPr>
          <w:rFonts w:asciiTheme="majorHAnsi" w:hAnsiTheme="majorHAnsi" w:cstheme="majorHAnsi"/>
          <w:lang w:val="kk-KZ"/>
        </w:rPr>
        <w:t>2009</w:t>
      </w:r>
      <w:r w:rsidR="00E55BD0">
        <w:rPr>
          <w:rFonts w:asciiTheme="majorHAnsi" w:hAnsiTheme="majorHAnsi" w:cstheme="majorHAnsi"/>
          <w:lang w:val="kk-KZ"/>
        </w:rPr>
        <w:t>. - №</w:t>
      </w:r>
      <w:r w:rsidRPr="00F511CE">
        <w:rPr>
          <w:rFonts w:asciiTheme="majorHAnsi" w:hAnsiTheme="majorHAnsi" w:cstheme="majorHAnsi"/>
          <w:lang w:val="kk-KZ"/>
        </w:rPr>
        <w:t>127(3-4)</w:t>
      </w:r>
      <w:r w:rsidR="00E55BD0">
        <w:rPr>
          <w:rFonts w:asciiTheme="majorHAnsi" w:hAnsiTheme="majorHAnsi" w:cstheme="majorHAnsi"/>
          <w:lang w:val="kk-KZ"/>
        </w:rPr>
        <w:t>. – Р.</w:t>
      </w:r>
      <w:r w:rsidRPr="00F511CE">
        <w:rPr>
          <w:rFonts w:asciiTheme="majorHAnsi" w:hAnsiTheme="majorHAnsi" w:cstheme="majorHAnsi"/>
          <w:lang w:val="kk-KZ"/>
        </w:rPr>
        <w:t xml:space="preserve"> 389-292.</w:t>
      </w:r>
    </w:p>
    <w:p w14:paraId="7FB4B03E" w14:textId="2AE24D34"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Muhammad Z</w:t>
      </w:r>
      <w:r w:rsidR="00E55BD0">
        <w:rPr>
          <w:rFonts w:asciiTheme="majorHAnsi" w:hAnsiTheme="majorHAnsi" w:cstheme="majorHAnsi"/>
          <w:lang w:val="kk-KZ"/>
        </w:rPr>
        <w:t>.</w:t>
      </w:r>
      <w:r w:rsidRPr="00F511CE">
        <w:rPr>
          <w:rFonts w:asciiTheme="majorHAnsi" w:hAnsiTheme="majorHAnsi" w:cstheme="majorHAnsi"/>
          <w:lang w:val="kk-KZ"/>
        </w:rPr>
        <w:t xml:space="preserve"> Kh</w:t>
      </w:r>
      <w:r w:rsidR="00E55BD0">
        <w:rPr>
          <w:rFonts w:asciiTheme="majorHAnsi" w:hAnsiTheme="majorHAnsi" w:cstheme="majorHAnsi"/>
          <w:lang w:val="kk-KZ"/>
        </w:rPr>
        <w:t>.</w:t>
      </w:r>
      <w:r w:rsidRPr="00F511CE">
        <w:rPr>
          <w:rFonts w:asciiTheme="majorHAnsi" w:hAnsiTheme="majorHAnsi" w:cstheme="majorHAnsi"/>
          <w:lang w:val="kk-KZ"/>
        </w:rPr>
        <w:t>, Jingjun W</w:t>
      </w:r>
      <w:r w:rsidR="00E55BD0">
        <w:rPr>
          <w:rFonts w:asciiTheme="majorHAnsi" w:hAnsiTheme="majorHAnsi" w:cstheme="majorHAnsi"/>
          <w:lang w:val="kk-KZ"/>
        </w:rPr>
        <w:t>.</w:t>
      </w:r>
      <w:r w:rsidRPr="00F511CE">
        <w:rPr>
          <w:rFonts w:asciiTheme="majorHAnsi" w:hAnsiTheme="majorHAnsi" w:cstheme="majorHAnsi"/>
          <w:lang w:val="kk-KZ"/>
        </w:rPr>
        <w:t>, Yulin M</w:t>
      </w:r>
      <w:r w:rsidR="00E55BD0">
        <w:rPr>
          <w:rFonts w:asciiTheme="majorHAnsi" w:hAnsiTheme="majorHAnsi" w:cstheme="majorHAnsi"/>
          <w:lang w:val="kk-KZ"/>
        </w:rPr>
        <w:t>.</w:t>
      </w:r>
      <w:r w:rsidRPr="00F511CE">
        <w:rPr>
          <w:rFonts w:asciiTheme="majorHAnsi" w:hAnsiTheme="majorHAnsi" w:cstheme="majorHAnsi"/>
          <w:lang w:val="kk-KZ"/>
        </w:rPr>
        <w:t>, Tianyu Ch</w:t>
      </w:r>
      <w:r w:rsidR="00E55BD0">
        <w:rPr>
          <w:rFonts w:asciiTheme="majorHAnsi" w:hAnsiTheme="majorHAnsi" w:cstheme="majorHAnsi"/>
          <w:lang w:val="kk-KZ"/>
        </w:rPr>
        <w:t>.</w:t>
      </w:r>
      <w:r w:rsidRPr="00F511CE">
        <w:rPr>
          <w:rFonts w:asciiTheme="majorHAnsi" w:hAnsiTheme="majorHAnsi" w:cstheme="majorHAnsi"/>
          <w:lang w:val="kk-KZ"/>
        </w:rPr>
        <w:t>, Mei M</w:t>
      </w:r>
      <w:r w:rsidR="00E55BD0">
        <w:rPr>
          <w:rFonts w:asciiTheme="majorHAnsi" w:hAnsiTheme="majorHAnsi" w:cstheme="majorHAnsi"/>
          <w:lang w:val="kk-KZ"/>
        </w:rPr>
        <w:t>.</w:t>
      </w:r>
      <w:r w:rsidRPr="00F511CE">
        <w:rPr>
          <w:rFonts w:asciiTheme="majorHAnsi" w:hAnsiTheme="majorHAnsi" w:cstheme="majorHAnsi"/>
          <w:lang w:val="kk-KZ"/>
        </w:rPr>
        <w:t>, Qudrat U</w:t>
      </w:r>
      <w:r w:rsidR="00E55BD0">
        <w:rPr>
          <w:rFonts w:asciiTheme="majorHAnsi" w:hAnsiTheme="majorHAnsi" w:cstheme="majorHAnsi"/>
          <w:lang w:val="kk-KZ"/>
        </w:rPr>
        <w:t>.</w:t>
      </w:r>
      <w:r w:rsidRPr="00F511CE">
        <w:rPr>
          <w:rFonts w:asciiTheme="majorHAnsi" w:hAnsiTheme="majorHAnsi" w:cstheme="majorHAnsi"/>
          <w:lang w:val="kk-KZ"/>
        </w:rPr>
        <w:t>, Ibrar M</w:t>
      </w:r>
      <w:r w:rsidR="00E55BD0">
        <w:rPr>
          <w:rFonts w:asciiTheme="majorHAnsi" w:hAnsiTheme="majorHAnsi" w:cstheme="majorHAnsi"/>
          <w:lang w:val="kk-KZ"/>
        </w:rPr>
        <w:t>.</w:t>
      </w:r>
      <w:r w:rsidRPr="00F511CE">
        <w:rPr>
          <w:rFonts w:asciiTheme="majorHAnsi" w:hAnsiTheme="majorHAnsi" w:cstheme="majorHAnsi"/>
          <w:lang w:val="kk-KZ"/>
        </w:rPr>
        <w:t>Kh</w:t>
      </w:r>
      <w:r w:rsidR="00E55BD0">
        <w:rPr>
          <w:rFonts w:asciiTheme="majorHAnsi" w:hAnsiTheme="majorHAnsi" w:cstheme="majorHAnsi"/>
          <w:lang w:val="kk-KZ"/>
        </w:rPr>
        <w:t>.</w:t>
      </w:r>
      <w:r w:rsidRPr="00F511CE">
        <w:rPr>
          <w:rFonts w:asciiTheme="majorHAnsi" w:hAnsiTheme="majorHAnsi" w:cstheme="majorHAnsi"/>
          <w:lang w:val="kk-KZ"/>
        </w:rPr>
        <w:t>, Adnan Kh</w:t>
      </w:r>
      <w:r w:rsidR="00E55BD0">
        <w:rPr>
          <w:rFonts w:asciiTheme="majorHAnsi" w:hAnsiTheme="majorHAnsi" w:cstheme="majorHAnsi"/>
          <w:lang w:val="kk-KZ"/>
        </w:rPr>
        <w:t>.</w:t>
      </w:r>
      <w:r w:rsidRPr="00F511CE">
        <w:rPr>
          <w:rFonts w:asciiTheme="majorHAnsi" w:hAnsiTheme="majorHAnsi" w:cstheme="majorHAnsi"/>
          <w:lang w:val="kk-KZ"/>
        </w:rPr>
        <w:t>, Zhijun C</w:t>
      </w:r>
      <w:r w:rsidR="00E55BD0">
        <w:rPr>
          <w:rFonts w:asciiTheme="majorHAnsi" w:hAnsiTheme="majorHAnsi" w:cstheme="majorHAnsi"/>
          <w:lang w:val="kk-KZ"/>
        </w:rPr>
        <w:t>.,</w:t>
      </w:r>
      <w:r w:rsidRPr="00F511CE">
        <w:rPr>
          <w:rFonts w:asciiTheme="majorHAnsi" w:hAnsiTheme="majorHAnsi" w:cstheme="majorHAnsi"/>
          <w:lang w:val="kk-KZ"/>
        </w:rPr>
        <w:t xml:space="preserve"> Shuai L. Genetic polymorphisms in immune- and inflammationassociated genes and their association with bovine mastitis resistance/susceptibility</w:t>
      </w:r>
      <w:r w:rsidR="00E55BD0">
        <w:rPr>
          <w:rFonts w:asciiTheme="majorHAnsi" w:hAnsiTheme="majorHAnsi" w:cstheme="majorHAnsi"/>
          <w:lang w:val="kk-KZ"/>
        </w:rPr>
        <w:t xml:space="preserve"> //</w:t>
      </w:r>
      <w:r w:rsidRPr="00F511CE">
        <w:rPr>
          <w:rFonts w:asciiTheme="majorHAnsi" w:hAnsiTheme="majorHAnsi" w:cstheme="majorHAnsi"/>
          <w:lang w:val="kk-KZ"/>
        </w:rPr>
        <w:t xml:space="preserve"> Frontiers in Immu</w:t>
      </w:r>
      <w:r w:rsidR="0055036A">
        <w:rPr>
          <w:rFonts w:asciiTheme="majorHAnsi" w:hAnsiTheme="majorHAnsi" w:cstheme="majorHAnsi"/>
          <w:lang w:val="kk-KZ"/>
        </w:rPr>
        <w:t>№</w:t>
      </w:r>
      <w:r w:rsidRPr="00F511CE">
        <w:rPr>
          <w:rFonts w:asciiTheme="majorHAnsi" w:hAnsiTheme="majorHAnsi" w:cstheme="majorHAnsi"/>
          <w:lang w:val="kk-KZ"/>
        </w:rPr>
        <w:t>logy. TYPE Review Published</w:t>
      </w:r>
      <w:r w:rsidR="00E55BD0">
        <w:rPr>
          <w:rFonts w:asciiTheme="majorHAnsi" w:hAnsiTheme="majorHAnsi" w:cstheme="majorHAnsi"/>
          <w:lang w:val="kk-KZ"/>
        </w:rPr>
        <w:t xml:space="preserve">. – </w:t>
      </w:r>
      <w:r w:rsidRPr="00F511CE">
        <w:rPr>
          <w:rFonts w:asciiTheme="majorHAnsi" w:hAnsiTheme="majorHAnsi" w:cstheme="majorHAnsi"/>
          <w:lang w:val="kk-KZ"/>
        </w:rPr>
        <w:t>2023</w:t>
      </w:r>
      <w:r w:rsidR="00E55BD0">
        <w:rPr>
          <w:rFonts w:asciiTheme="majorHAnsi" w:hAnsiTheme="majorHAnsi" w:cstheme="majorHAnsi"/>
          <w:lang w:val="kk-KZ"/>
        </w:rPr>
        <w:t>.</w:t>
      </w:r>
      <w:r w:rsidRPr="00F511CE">
        <w:rPr>
          <w:rFonts w:asciiTheme="majorHAnsi" w:hAnsiTheme="majorHAnsi" w:cstheme="majorHAnsi"/>
          <w:lang w:val="kk-KZ"/>
        </w:rPr>
        <w:t xml:space="preserve"> DOI 10.3389/fimmu.2023.1082144</w:t>
      </w:r>
      <w:r w:rsidR="00E55BD0">
        <w:rPr>
          <w:rFonts w:asciiTheme="majorHAnsi" w:hAnsiTheme="majorHAnsi" w:cstheme="majorHAnsi"/>
          <w:lang w:val="kk-KZ"/>
        </w:rPr>
        <w:t>.</w:t>
      </w:r>
    </w:p>
    <w:p w14:paraId="51DA340E" w14:textId="32DB685E"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Muhammad Z</w:t>
      </w:r>
      <w:r w:rsidR="00E55BD0">
        <w:rPr>
          <w:rFonts w:asciiTheme="majorHAnsi" w:hAnsiTheme="majorHAnsi" w:cstheme="majorHAnsi"/>
          <w:lang w:val="kk-KZ"/>
        </w:rPr>
        <w:t>.</w:t>
      </w:r>
      <w:r w:rsidRPr="00F511CE">
        <w:rPr>
          <w:rFonts w:asciiTheme="majorHAnsi" w:hAnsiTheme="majorHAnsi" w:cstheme="majorHAnsi"/>
          <w:lang w:val="kk-KZ"/>
        </w:rPr>
        <w:t>Kh</w:t>
      </w:r>
      <w:r w:rsidR="00E55BD0">
        <w:rPr>
          <w:rFonts w:asciiTheme="majorHAnsi" w:hAnsiTheme="majorHAnsi" w:cstheme="majorHAnsi"/>
          <w:lang w:val="kk-KZ"/>
        </w:rPr>
        <w:t>.</w:t>
      </w:r>
      <w:r w:rsidRPr="00F511CE">
        <w:rPr>
          <w:rFonts w:asciiTheme="majorHAnsi" w:hAnsiTheme="majorHAnsi" w:cstheme="majorHAnsi"/>
          <w:lang w:val="kk-KZ"/>
        </w:rPr>
        <w:t>, Gerile D</w:t>
      </w:r>
      <w:r w:rsidR="00E55BD0">
        <w:rPr>
          <w:rFonts w:asciiTheme="majorHAnsi" w:hAnsiTheme="majorHAnsi" w:cstheme="majorHAnsi"/>
          <w:lang w:val="kk-KZ"/>
        </w:rPr>
        <w:t>.</w:t>
      </w:r>
      <w:r w:rsidRPr="00F511CE">
        <w:rPr>
          <w:rFonts w:asciiTheme="majorHAnsi" w:hAnsiTheme="majorHAnsi" w:cstheme="majorHAnsi"/>
          <w:lang w:val="kk-KZ"/>
        </w:rPr>
        <w:t>, Adnan Kh</w:t>
      </w:r>
      <w:r w:rsidR="00E55BD0">
        <w:rPr>
          <w:rFonts w:asciiTheme="majorHAnsi" w:hAnsiTheme="majorHAnsi" w:cstheme="majorHAnsi"/>
          <w:lang w:val="kk-KZ"/>
        </w:rPr>
        <w:t>.,</w:t>
      </w:r>
      <w:r w:rsidRPr="00F511CE">
        <w:rPr>
          <w:rFonts w:asciiTheme="majorHAnsi" w:hAnsiTheme="majorHAnsi" w:cstheme="majorHAnsi"/>
          <w:lang w:val="kk-KZ"/>
        </w:rPr>
        <w:t xml:space="preserve"> Ying Y. </w:t>
      </w:r>
      <w:r w:rsidRPr="00F511CE">
        <w:rPr>
          <w:rFonts w:asciiTheme="majorHAnsi" w:hAnsiTheme="majorHAnsi" w:cstheme="majorHAnsi"/>
          <w:lang w:val="kk-KZ"/>
        </w:rPr>
        <w:br/>
        <w:t>Genetic polymorphisms of TRAPPC9 and CD4 genes and their association with milk production and mastitis resistance phe</w:t>
      </w:r>
      <w:r w:rsidR="0055036A">
        <w:rPr>
          <w:rFonts w:asciiTheme="majorHAnsi" w:hAnsiTheme="majorHAnsi" w:cstheme="majorHAnsi"/>
          <w:lang w:val="kk-KZ"/>
        </w:rPr>
        <w:t>№</w:t>
      </w:r>
      <w:r w:rsidRPr="00F511CE">
        <w:rPr>
          <w:rFonts w:asciiTheme="majorHAnsi" w:hAnsiTheme="majorHAnsi" w:cstheme="majorHAnsi"/>
          <w:lang w:val="kk-KZ"/>
        </w:rPr>
        <w:t>typic traits in Chinese Holstein</w:t>
      </w:r>
      <w:r w:rsidR="00E55BD0">
        <w:rPr>
          <w:rFonts w:asciiTheme="majorHAnsi" w:hAnsiTheme="majorHAnsi" w:cstheme="majorHAnsi"/>
          <w:lang w:val="kk-KZ"/>
        </w:rPr>
        <w:t xml:space="preserve"> //</w:t>
      </w:r>
      <w:r w:rsidRPr="00F511CE">
        <w:rPr>
          <w:rFonts w:asciiTheme="majorHAnsi" w:hAnsiTheme="majorHAnsi" w:cstheme="majorHAnsi"/>
          <w:lang w:val="kk-KZ"/>
        </w:rPr>
        <w:t xml:space="preserve"> Frontiers in </w:t>
      </w:r>
      <w:r w:rsidRPr="00F511CE">
        <w:rPr>
          <w:rFonts w:asciiTheme="majorHAnsi" w:hAnsiTheme="majorHAnsi" w:cstheme="majorHAnsi"/>
          <w:lang w:val="kk-KZ"/>
        </w:rPr>
        <w:lastRenderedPageBreak/>
        <w:t>Veterinary Science. TYPE Original Research PUBLISHED</w:t>
      </w:r>
      <w:r w:rsidR="00E55BD0">
        <w:rPr>
          <w:rFonts w:asciiTheme="majorHAnsi" w:hAnsiTheme="majorHAnsi" w:cstheme="majorHAnsi"/>
          <w:lang w:val="kk-KZ"/>
        </w:rPr>
        <w:t xml:space="preserve">. – </w:t>
      </w:r>
      <w:r w:rsidRPr="00F511CE">
        <w:rPr>
          <w:rFonts w:asciiTheme="majorHAnsi" w:hAnsiTheme="majorHAnsi" w:cstheme="majorHAnsi"/>
          <w:lang w:val="kk-KZ"/>
        </w:rPr>
        <w:t>2022</w:t>
      </w:r>
      <w:r w:rsidR="00E55BD0">
        <w:rPr>
          <w:rFonts w:asciiTheme="majorHAnsi" w:hAnsiTheme="majorHAnsi" w:cstheme="majorHAnsi"/>
          <w:lang w:val="kk-KZ"/>
        </w:rPr>
        <w:t>.</w:t>
      </w:r>
      <w:r w:rsidRPr="00F511CE">
        <w:rPr>
          <w:rFonts w:asciiTheme="majorHAnsi" w:hAnsiTheme="majorHAnsi" w:cstheme="majorHAnsi"/>
          <w:lang w:val="kk-KZ"/>
        </w:rPr>
        <w:t xml:space="preserve"> DOI 10.3389/fvets.2022.1008497</w:t>
      </w:r>
      <w:r w:rsidR="00E55BD0">
        <w:rPr>
          <w:rFonts w:asciiTheme="majorHAnsi" w:hAnsiTheme="majorHAnsi" w:cstheme="majorHAnsi"/>
          <w:lang w:val="kk-KZ"/>
        </w:rPr>
        <w:t>.</w:t>
      </w:r>
    </w:p>
    <w:p w14:paraId="3B0BEEE7" w14:textId="0D9886FF"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Bothaina E</w:t>
      </w:r>
      <w:r w:rsidR="00E55BD0">
        <w:rPr>
          <w:rFonts w:asciiTheme="majorHAnsi" w:hAnsiTheme="majorHAnsi" w:cstheme="majorHAnsi"/>
          <w:lang w:val="kk-KZ"/>
        </w:rPr>
        <w:t>.</w:t>
      </w:r>
      <w:r w:rsidRPr="00F511CE">
        <w:rPr>
          <w:rFonts w:asciiTheme="majorHAnsi" w:hAnsiTheme="majorHAnsi" w:cstheme="majorHAnsi"/>
          <w:lang w:val="kk-KZ"/>
        </w:rPr>
        <w:t>, Mona Al-Sh</w:t>
      </w:r>
      <w:r w:rsidR="00E55BD0">
        <w:rPr>
          <w:rFonts w:asciiTheme="majorHAnsi" w:hAnsiTheme="majorHAnsi" w:cstheme="majorHAnsi"/>
          <w:lang w:val="kk-KZ"/>
        </w:rPr>
        <w:t>.</w:t>
      </w:r>
      <w:r w:rsidRPr="00F511CE">
        <w:rPr>
          <w:rFonts w:asciiTheme="majorHAnsi" w:hAnsiTheme="majorHAnsi" w:cstheme="majorHAnsi"/>
          <w:lang w:val="kk-KZ"/>
        </w:rPr>
        <w:t>, Mohamed A</w:t>
      </w:r>
      <w:r w:rsidR="00E55BD0">
        <w:rPr>
          <w:rFonts w:asciiTheme="majorHAnsi" w:hAnsiTheme="majorHAnsi" w:cstheme="majorHAnsi"/>
          <w:lang w:val="kk-KZ"/>
        </w:rPr>
        <w:t>.</w:t>
      </w:r>
      <w:r w:rsidRPr="00F511CE">
        <w:rPr>
          <w:rFonts w:asciiTheme="majorHAnsi" w:hAnsiTheme="majorHAnsi" w:cstheme="majorHAnsi"/>
          <w:lang w:val="kk-KZ"/>
        </w:rPr>
        <w:t>, Liana F</w:t>
      </w:r>
      <w:r w:rsidR="00E55BD0">
        <w:rPr>
          <w:rFonts w:asciiTheme="majorHAnsi" w:hAnsiTheme="majorHAnsi" w:cstheme="majorHAnsi"/>
          <w:lang w:val="kk-KZ"/>
        </w:rPr>
        <w:t xml:space="preserve">., </w:t>
      </w:r>
      <w:r w:rsidRPr="00F511CE">
        <w:rPr>
          <w:rFonts w:asciiTheme="majorHAnsi" w:hAnsiTheme="majorHAnsi" w:cstheme="majorHAnsi"/>
          <w:lang w:val="kk-KZ"/>
        </w:rPr>
        <w:t>Ahmed A. New Insights on Nucleotide Sequence Variants and mRNA Levels of Candidate Genes Assessing Resistance/Susceptibility to Mastitis in Holstein and Montbéliarde Dairy Cows</w:t>
      </w:r>
      <w:r w:rsidR="00E55BD0">
        <w:rPr>
          <w:rFonts w:asciiTheme="majorHAnsi" w:hAnsiTheme="majorHAnsi" w:cstheme="majorHAnsi"/>
          <w:lang w:val="kk-KZ"/>
        </w:rPr>
        <w:t xml:space="preserve"> //</w:t>
      </w:r>
      <w:r w:rsidRPr="00F511CE">
        <w:rPr>
          <w:rFonts w:asciiTheme="majorHAnsi" w:hAnsiTheme="majorHAnsi" w:cstheme="majorHAnsi"/>
          <w:lang w:val="kk-KZ"/>
        </w:rPr>
        <w:t xml:space="preserve"> Vet. Sci. 2023</w:t>
      </w:r>
      <w:r w:rsidR="00E55BD0">
        <w:rPr>
          <w:rFonts w:asciiTheme="majorHAnsi" w:hAnsiTheme="majorHAnsi" w:cstheme="majorHAnsi"/>
          <w:lang w:val="kk-KZ"/>
        </w:rPr>
        <w:t>. - №</w:t>
      </w:r>
      <w:r w:rsidRPr="00F511CE">
        <w:rPr>
          <w:rFonts w:asciiTheme="majorHAnsi" w:hAnsiTheme="majorHAnsi" w:cstheme="majorHAnsi"/>
          <w:lang w:val="kk-KZ"/>
        </w:rPr>
        <w:t>10</w:t>
      </w:r>
      <w:r w:rsidR="00E55BD0">
        <w:rPr>
          <w:rFonts w:asciiTheme="majorHAnsi" w:hAnsiTheme="majorHAnsi" w:cstheme="majorHAnsi"/>
          <w:lang w:val="kk-KZ"/>
        </w:rPr>
        <w:t xml:space="preserve">. - </w:t>
      </w:r>
      <w:r w:rsidRPr="00F511CE">
        <w:rPr>
          <w:rFonts w:asciiTheme="majorHAnsi" w:hAnsiTheme="majorHAnsi" w:cstheme="majorHAnsi"/>
          <w:lang w:val="kk-KZ"/>
        </w:rPr>
        <w:t xml:space="preserve"> 35</w:t>
      </w:r>
      <w:r w:rsidR="00E55BD0">
        <w:rPr>
          <w:rFonts w:asciiTheme="majorHAnsi" w:hAnsiTheme="majorHAnsi" w:cstheme="majorHAnsi"/>
          <w:lang w:val="kk-KZ"/>
        </w:rPr>
        <w:t xml:space="preserve"> р</w:t>
      </w:r>
      <w:r w:rsidRPr="00F511CE">
        <w:rPr>
          <w:rFonts w:asciiTheme="majorHAnsi" w:hAnsiTheme="majorHAnsi" w:cstheme="majorHAnsi"/>
          <w:lang w:val="kk-KZ"/>
        </w:rPr>
        <w:t xml:space="preserve">. </w:t>
      </w:r>
      <w:hyperlink r:id="rId38" w:history="1">
        <w:r w:rsidRPr="00F511CE">
          <w:rPr>
            <w:rStyle w:val="a9"/>
            <w:rFonts w:asciiTheme="majorHAnsi" w:hAnsiTheme="majorHAnsi" w:cstheme="majorHAnsi"/>
            <w:u w:val="none"/>
            <w:lang w:val="kk-KZ"/>
          </w:rPr>
          <w:t>https://doi.org/10.3390/vetsci10010035</w:t>
        </w:r>
      </w:hyperlink>
      <w:r w:rsidR="00E55BD0">
        <w:rPr>
          <w:rStyle w:val="a9"/>
          <w:rFonts w:asciiTheme="majorHAnsi" w:hAnsiTheme="majorHAnsi" w:cstheme="majorHAnsi"/>
          <w:u w:val="none"/>
          <w:lang w:val="kk-KZ"/>
        </w:rPr>
        <w:t>.</w:t>
      </w:r>
      <w:r w:rsidRPr="00F511CE">
        <w:rPr>
          <w:rFonts w:asciiTheme="majorHAnsi" w:hAnsiTheme="majorHAnsi" w:cstheme="majorHAnsi"/>
          <w:lang w:val="kk-KZ"/>
        </w:rPr>
        <w:t xml:space="preserve"> </w:t>
      </w:r>
    </w:p>
    <w:p w14:paraId="53D8EA62" w14:textId="315475D3"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Hiller S., Kowalewska-Łuczak I., and Czerniawska-Piątkowska E. Associations between CATHL2 Gene Polymorphism and Milk Production Traits and Somatic Cells Count in Dairy Cattle</w:t>
      </w:r>
      <w:r w:rsidR="00E55BD0">
        <w:rPr>
          <w:rFonts w:asciiTheme="majorHAnsi" w:hAnsiTheme="majorHAnsi" w:cstheme="majorHAnsi"/>
          <w:lang w:val="kk-KZ"/>
        </w:rPr>
        <w:t xml:space="preserve"> // </w:t>
      </w:r>
      <w:r w:rsidRPr="00F511CE">
        <w:rPr>
          <w:rFonts w:asciiTheme="majorHAnsi" w:hAnsiTheme="majorHAnsi" w:cstheme="majorHAnsi"/>
          <w:lang w:val="kk-KZ"/>
        </w:rPr>
        <w:t>Russian Journal of Genetics</w:t>
      </w:r>
      <w:r w:rsidR="00E55BD0">
        <w:rPr>
          <w:rFonts w:asciiTheme="majorHAnsi" w:hAnsiTheme="majorHAnsi" w:cstheme="majorHAnsi"/>
          <w:lang w:val="kk-KZ"/>
        </w:rPr>
        <w:t>. -</w:t>
      </w:r>
      <w:r w:rsidRPr="00F511CE">
        <w:rPr>
          <w:rFonts w:asciiTheme="majorHAnsi" w:hAnsiTheme="majorHAnsi" w:cstheme="majorHAnsi"/>
          <w:lang w:val="kk-KZ"/>
        </w:rPr>
        <w:t xml:space="preserve"> 2020</w:t>
      </w:r>
      <w:r w:rsidR="00E55BD0">
        <w:rPr>
          <w:rFonts w:asciiTheme="majorHAnsi" w:hAnsiTheme="majorHAnsi" w:cstheme="majorHAnsi"/>
          <w:lang w:val="kk-KZ"/>
        </w:rPr>
        <w:t xml:space="preserve">. - </w:t>
      </w:r>
      <w:r w:rsidRPr="00F511CE">
        <w:rPr>
          <w:rFonts w:asciiTheme="majorHAnsi" w:hAnsiTheme="majorHAnsi" w:cstheme="majorHAnsi"/>
          <w:lang w:val="kk-KZ"/>
        </w:rPr>
        <w:t xml:space="preserve">Vol. 56, </w:t>
      </w:r>
      <w:r w:rsidR="00E55BD0">
        <w:rPr>
          <w:rFonts w:asciiTheme="majorHAnsi" w:hAnsiTheme="majorHAnsi" w:cstheme="majorHAnsi"/>
          <w:lang w:val="kk-KZ"/>
        </w:rPr>
        <w:t>№</w:t>
      </w:r>
      <w:r w:rsidRPr="00F511CE">
        <w:rPr>
          <w:rFonts w:asciiTheme="majorHAnsi" w:hAnsiTheme="majorHAnsi" w:cstheme="majorHAnsi"/>
          <w:lang w:val="kk-KZ"/>
        </w:rPr>
        <w:t xml:space="preserve"> 3</w:t>
      </w:r>
      <w:r w:rsidR="00E55BD0">
        <w:rPr>
          <w:rFonts w:asciiTheme="majorHAnsi" w:hAnsiTheme="majorHAnsi" w:cstheme="majorHAnsi"/>
          <w:lang w:val="kk-KZ"/>
        </w:rPr>
        <w:t>. – Р</w:t>
      </w:r>
      <w:r w:rsidRPr="00F511CE">
        <w:rPr>
          <w:rFonts w:asciiTheme="majorHAnsi" w:hAnsiTheme="majorHAnsi" w:cstheme="majorHAnsi"/>
          <w:lang w:val="kk-KZ"/>
        </w:rPr>
        <w:t>. 383–386.</w:t>
      </w:r>
    </w:p>
    <w:p w14:paraId="43A4A2F8" w14:textId="35590DEA"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Elmaghraby, M. M., El-Nahas, A. F., Fathala, M. M., Sahwan, F. M. and Tag EL-Dien, M. A. Association of toll-like receptors 2 and 6 polymorphism with clinical mastitis and production traits in Holstein cattle</w:t>
      </w:r>
      <w:r w:rsidR="00E55BD0">
        <w:rPr>
          <w:rFonts w:asciiTheme="majorHAnsi" w:hAnsiTheme="majorHAnsi" w:cstheme="majorHAnsi"/>
          <w:lang w:val="kk-KZ"/>
        </w:rPr>
        <w:t xml:space="preserve"> //</w:t>
      </w:r>
      <w:r w:rsidRPr="00F511CE">
        <w:rPr>
          <w:rFonts w:asciiTheme="majorHAnsi" w:hAnsiTheme="majorHAnsi" w:cstheme="majorHAnsi"/>
          <w:lang w:val="kk-KZ"/>
        </w:rPr>
        <w:t xml:space="preserve"> Iranian Journal of Veterinary Research, Shiraz University. </w:t>
      </w:r>
      <w:r w:rsidR="0055036A">
        <w:rPr>
          <w:rFonts w:asciiTheme="majorHAnsi" w:hAnsiTheme="majorHAnsi" w:cstheme="majorHAnsi"/>
          <w:lang w:val="kk-KZ"/>
        </w:rPr>
        <w:t xml:space="preserve">– 2018. - </w:t>
      </w:r>
      <w:r w:rsidRPr="00F511CE">
        <w:rPr>
          <w:rFonts w:asciiTheme="majorHAnsi" w:hAnsiTheme="majorHAnsi" w:cstheme="majorHAnsi"/>
          <w:lang w:val="kk-KZ"/>
        </w:rPr>
        <w:t xml:space="preserve">Vol 19., </w:t>
      </w:r>
      <w:r w:rsidR="0055036A">
        <w:rPr>
          <w:rFonts w:asciiTheme="majorHAnsi" w:hAnsiTheme="majorHAnsi" w:cstheme="majorHAnsi"/>
          <w:lang w:val="kk-KZ"/>
        </w:rPr>
        <w:t>№</w:t>
      </w:r>
      <w:r w:rsidRPr="00F511CE">
        <w:rPr>
          <w:rFonts w:asciiTheme="majorHAnsi" w:hAnsiTheme="majorHAnsi" w:cstheme="majorHAnsi"/>
          <w:lang w:val="kk-KZ"/>
        </w:rPr>
        <w:t>3</w:t>
      </w:r>
      <w:r w:rsidR="0055036A">
        <w:rPr>
          <w:rFonts w:asciiTheme="majorHAnsi" w:hAnsiTheme="majorHAnsi" w:cstheme="majorHAnsi"/>
          <w:lang w:val="kk-KZ"/>
        </w:rPr>
        <w:t>(</w:t>
      </w:r>
      <w:r w:rsidRPr="00F511CE">
        <w:rPr>
          <w:rFonts w:asciiTheme="majorHAnsi" w:hAnsiTheme="majorHAnsi" w:cstheme="majorHAnsi"/>
          <w:lang w:val="kk-KZ"/>
        </w:rPr>
        <w:t>64</w:t>
      </w:r>
      <w:r w:rsidR="0055036A">
        <w:rPr>
          <w:rFonts w:asciiTheme="majorHAnsi" w:hAnsiTheme="majorHAnsi" w:cstheme="majorHAnsi"/>
          <w:lang w:val="kk-KZ"/>
        </w:rPr>
        <w:t>)</w:t>
      </w:r>
      <w:r w:rsidRPr="00F511CE">
        <w:rPr>
          <w:rFonts w:asciiTheme="majorHAnsi" w:hAnsiTheme="majorHAnsi" w:cstheme="majorHAnsi"/>
          <w:lang w:val="kk-KZ"/>
        </w:rPr>
        <w:t xml:space="preserve">.  </w:t>
      </w:r>
    </w:p>
    <w:p w14:paraId="1E0CD71E" w14:textId="3B633344"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Magdalena D</w:t>
      </w:r>
      <w:r w:rsidR="0055036A">
        <w:rPr>
          <w:rFonts w:asciiTheme="majorHAnsi" w:hAnsiTheme="majorHAnsi" w:cstheme="majorHAnsi"/>
          <w:lang w:val="kk-KZ"/>
        </w:rPr>
        <w:t>.</w:t>
      </w:r>
      <w:r w:rsidRPr="00F511CE">
        <w:rPr>
          <w:rFonts w:asciiTheme="majorHAnsi" w:hAnsiTheme="majorHAnsi" w:cstheme="majorHAnsi"/>
          <w:lang w:val="kk-KZ"/>
        </w:rPr>
        <w:t>, Joanna P</w:t>
      </w:r>
      <w:r w:rsidR="0055036A">
        <w:rPr>
          <w:rFonts w:asciiTheme="majorHAnsi" w:hAnsiTheme="majorHAnsi" w:cstheme="majorHAnsi"/>
          <w:lang w:val="kk-KZ"/>
        </w:rPr>
        <w:t>.</w:t>
      </w:r>
      <w:r w:rsidRPr="00F511CE">
        <w:rPr>
          <w:rFonts w:asciiTheme="majorHAnsi" w:hAnsiTheme="majorHAnsi" w:cstheme="majorHAnsi"/>
          <w:lang w:val="kk-KZ"/>
        </w:rPr>
        <w:t>, Joanna M</w:t>
      </w:r>
      <w:r w:rsidR="0055036A">
        <w:rPr>
          <w:rFonts w:asciiTheme="majorHAnsi" w:hAnsiTheme="majorHAnsi" w:cstheme="majorHAnsi"/>
          <w:lang w:val="kk-KZ"/>
        </w:rPr>
        <w:t>.</w:t>
      </w:r>
      <w:r w:rsidRPr="00F511CE">
        <w:rPr>
          <w:rFonts w:asciiTheme="majorHAnsi" w:hAnsiTheme="majorHAnsi" w:cstheme="majorHAnsi"/>
          <w:lang w:val="kk-KZ"/>
        </w:rPr>
        <w:t>, Dominika K</w:t>
      </w:r>
      <w:r w:rsidR="0055036A">
        <w:rPr>
          <w:rFonts w:asciiTheme="majorHAnsi" w:hAnsiTheme="majorHAnsi" w:cstheme="majorHAnsi"/>
          <w:lang w:val="kk-KZ"/>
        </w:rPr>
        <w:t>.</w:t>
      </w:r>
      <w:r w:rsidRPr="00F511CE">
        <w:rPr>
          <w:rFonts w:asciiTheme="majorHAnsi" w:hAnsiTheme="majorHAnsi" w:cstheme="majorHAnsi"/>
          <w:lang w:val="kk-KZ"/>
        </w:rPr>
        <w:t>, Michal C. L-Selectin Gene Polymorphism and Its Association with Clinical Mastitis, Somatic Cell Score, and Milk Production in Polish Holstein-Friesian Cattle</w:t>
      </w:r>
      <w:r w:rsidR="0055036A">
        <w:rPr>
          <w:rFonts w:asciiTheme="majorHAnsi" w:hAnsiTheme="majorHAnsi" w:cstheme="majorHAnsi"/>
          <w:lang w:val="kk-KZ"/>
        </w:rPr>
        <w:t xml:space="preserve"> // </w:t>
      </w:r>
      <w:r w:rsidRPr="00F511CE">
        <w:rPr>
          <w:rFonts w:asciiTheme="majorHAnsi" w:hAnsiTheme="majorHAnsi" w:cstheme="majorHAnsi"/>
          <w:lang w:val="kk-KZ"/>
        </w:rPr>
        <w:t>Czech J. Anim. Sci.</w:t>
      </w:r>
      <w:r w:rsidR="0055036A">
        <w:rPr>
          <w:rFonts w:asciiTheme="majorHAnsi" w:hAnsiTheme="majorHAnsi" w:cstheme="majorHAnsi"/>
          <w:lang w:val="kk-KZ"/>
        </w:rPr>
        <w:t xml:space="preserve"> - </w:t>
      </w:r>
      <w:r w:rsidRPr="00F511CE">
        <w:rPr>
          <w:rFonts w:asciiTheme="majorHAnsi" w:hAnsiTheme="majorHAnsi" w:cstheme="majorHAnsi"/>
          <w:lang w:val="kk-KZ"/>
        </w:rPr>
        <w:t xml:space="preserve"> 2018</w:t>
      </w:r>
      <w:r w:rsidR="0055036A">
        <w:rPr>
          <w:rFonts w:asciiTheme="majorHAnsi" w:hAnsiTheme="majorHAnsi" w:cstheme="majorHAnsi"/>
          <w:lang w:val="kk-KZ"/>
        </w:rPr>
        <w:t>. -</w:t>
      </w:r>
      <w:r w:rsidRPr="00F511CE">
        <w:rPr>
          <w:rFonts w:asciiTheme="majorHAnsi" w:hAnsiTheme="majorHAnsi" w:cstheme="majorHAnsi"/>
          <w:lang w:val="kk-KZ"/>
        </w:rPr>
        <w:t xml:space="preserve"> </w:t>
      </w:r>
      <w:r w:rsidR="0055036A">
        <w:rPr>
          <w:rFonts w:asciiTheme="majorHAnsi" w:hAnsiTheme="majorHAnsi" w:cstheme="majorHAnsi"/>
          <w:lang w:val="kk-KZ"/>
        </w:rPr>
        <w:t>№</w:t>
      </w:r>
      <w:r w:rsidR="0055036A" w:rsidRPr="00F511CE">
        <w:rPr>
          <w:rFonts w:asciiTheme="majorHAnsi" w:hAnsiTheme="majorHAnsi" w:cstheme="majorHAnsi"/>
          <w:lang w:val="kk-KZ"/>
        </w:rPr>
        <w:t xml:space="preserve">63 </w:t>
      </w:r>
      <w:r w:rsidRPr="00F511CE">
        <w:rPr>
          <w:rFonts w:asciiTheme="majorHAnsi" w:hAnsiTheme="majorHAnsi" w:cstheme="majorHAnsi"/>
          <w:lang w:val="kk-KZ"/>
        </w:rPr>
        <w:t>(7)</w:t>
      </w:r>
      <w:r w:rsidR="0055036A">
        <w:rPr>
          <w:rFonts w:asciiTheme="majorHAnsi" w:hAnsiTheme="majorHAnsi" w:cstheme="majorHAnsi"/>
          <w:lang w:val="kk-KZ"/>
        </w:rPr>
        <w:t>. – Р.</w:t>
      </w:r>
      <w:r w:rsidRPr="00F511CE">
        <w:rPr>
          <w:rFonts w:asciiTheme="majorHAnsi" w:hAnsiTheme="majorHAnsi" w:cstheme="majorHAnsi"/>
          <w:lang w:val="kk-KZ"/>
        </w:rPr>
        <w:t xml:space="preserve"> 256–262</w:t>
      </w:r>
      <w:r w:rsidR="0055036A">
        <w:rPr>
          <w:rFonts w:asciiTheme="majorHAnsi" w:hAnsiTheme="majorHAnsi" w:cstheme="majorHAnsi"/>
          <w:lang w:val="kk-KZ"/>
        </w:rPr>
        <w:t>.</w:t>
      </w:r>
      <w:r w:rsidRPr="00F511CE">
        <w:rPr>
          <w:rFonts w:asciiTheme="majorHAnsi" w:hAnsiTheme="majorHAnsi" w:cstheme="majorHAnsi"/>
          <w:lang w:val="kk-KZ"/>
        </w:rPr>
        <w:t xml:space="preserve"> </w:t>
      </w:r>
      <w:hyperlink r:id="rId39" w:history="1">
        <w:r w:rsidRPr="00F511CE">
          <w:rPr>
            <w:rStyle w:val="a9"/>
            <w:rFonts w:asciiTheme="majorHAnsi" w:hAnsiTheme="majorHAnsi" w:cstheme="majorHAnsi"/>
            <w:u w:val="none"/>
            <w:lang w:val="kk-KZ"/>
          </w:rPr>
          <w:t>https://doi.org/10.17221/96/2017-CJAS</w:t>
        </w:r>
      </w:hyperlink>
      <w:r w:rsidR="0055036A">
        <w:rPr>
          <w:rStyle w:val="a9"/>
          <w:rFonts w:asciiTheme="majorHAnsi" w:hAnsiTheme="majorHAnsi" w:cstheme="majorHAnsi"/>
          <w:u w:val="none"/>
          <w:lang w:val="kk-KZ"/>
        </w:rPr>
        <w:t>.</w:t>
      </w:r>
    </w:p>
    <w:p w14:paraId="6DA55743" w14:textId="0CB6A4A2"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Xing Ch</w:t>
      </w:r>
      <w:r w:rsidR="0055036A">
        <w:rPr>
          <w:rFonts w:asciiTheme="majorHAnsi" w:hAnsiTheme="majorHAnsi" w:cstheme="majorHAnsi"/>
          <w:lang w:val="kk-KZ"/>
        </w:rPr>
        <w:t>.</w:t>
      </w:r>
      <w:r w:rsidRPr="00F511CE">
        <w:rPr>
          <w:rFonts w:asciiTheme="majorHAnsi" w:hAnsiTheme="majorHAnsi" w:cstheme="majorHAnsi"/>
          <w:lang w:val="kk-KZ"/>
        </w:rPr>
        <w:t>, Shujun Zh</w:t>
      </w:r>
      <w:r w:rsidR="0055036A">
        <w:rPr>
          <w:rFonts w:asciiTheme="majorHAnsi" w:hAnsiTheme="majorHAnsi" w:cstheme="majorHAnsi"/>
          <w:lang w:val="kk-KZ"/>
        </w:rPr>
        <w:t>.</w:t>
      </w:r>
      <w:r w:rsidRPr="00F511CE">
        <w:rPr>
          <w:rFonts w:asciiTheme="majorHAnsi" w:hAnsiTheme="majorHAnsi" w:cstheme="majorHAnsi"/>
          <w:lang w:val="kk-KZ"/>
        </w:rPr>
        <w:t>, Zhangrui Ch</w:t>
      </w:r>
      <w:r w:rsidR="0055036A">
        <w:rPr>
          <w:rFonts w:asciiTheme="majorHAnsi" w:hAnsiTheme="majorHAnsi" w:cstheme="majorHAnsi"/>
          <w:lang w:val="kk-KZ"/>
        </w:rPr>
        <w:t>.</w:t>
      </w:r>
      <w:r w:rsidRPr="00F511CE">
        <w:rPr>
          <w:rFonts w:asciiTheme="majorHAnsi" w:hAnsiTheme="majorHAnsi" w:cstheme="majorHAnsi"/>
          <w:lang w:val="kk-KZ"/>
        </w:rPr>
        <w:t>, Jessica S.</w:t>
      </w:r>
      <w:r w:rsidR="0055036A">
        <w:rPr>
          <w:rFonts w:asciiTheme="majorHAnsi" w:hAnsiTheme="majorHAnsi" w:cstheme="majorHAnsi"/>
          <w:lang w:val="kk-KZ"/>
        </w:rPr>
        <w:t>,</w:t>
      </w:r>
      <w:r w:rsidRPr="00F511CE">
        <w:rPr>
          <w:rFonts w:asciiTheme="majorHAnsi" w:hAnsiTheme="majorHAnsi" w:cstheme="majorHAnsi"/>
          <w:lang w:val="kk-KZ"/>
        </w:rPr>
        <w:t xml:space="preserve"> Cooke</w:t>
      </w:r>
      <w:r w:rsidR="0055036A">
        <w:rPr>
          <w:rFonts w:asciiTheme="majorHAnsi" w:hAnsiTheme="majorHAnsi" w:cstheme="majorHAnsi"/>
          <w:lang w:val="kk-KZ"/>
        </w:rPr>
        <w:t xml:space="preserve"> </w:t>
      </w:r>
      <w:r w:rsidRPr="00F511CE">
        <w:rPr>
          <w:rFonts w:asciiTheme="majorHAnsi" w:hAnsiTheme="majorHAnsi" w:cstheme="majorHAnsi"/>
          <w:lang w:val="kk-KZ"/>
        </w:rPr>
        <w:t>D</w:t>
      </w:r>
      <w:r w:rsidR="0055036A">
        <w:rPr>
          <w:rFonts w:asciiTheme="majorHAnsi" w:hAnsiTheme="majorHAnsi" w:cstheme="majorHAnsi"/>
          <w:lang w:val="kk-KZ"/>
        </w:rPr>
        <w:t xml:space="preserve">., </w:t>
      </w:r>
      <w:r w:rsidRPr="00F511CE">
        <w:rPr>
          <w:rFonts w:asciiTheme="majorHAnsi" w:hAnsiTheme="majorHAnsi" w:cstheme="majorHAnsi"/>
          <w:lang w:val="kk-KZ"/>
        </w:rPr>
        <w:t>Werling</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D.</w:t>
      </w:r>
      <w:r w:rsidR="0055036A">
        <w:rPr>
          <w:rFonts w:asciiTheme="majorHAnsi" w:hAnsiTheme="majorHAnsi" w:cstheme="majorHAnsi"/>
          <w:lang w:val="kk-KZ"/>
        </w:rPr>
        <w:t>,</w:t>
      </w:r>
      <w:r w:rsidRPr="00F511CE">
        <w:rPr>
          <w:rFonts w:asciiTheme="majorHAnsi" w:hAnsiTheme="majorHAnsi" w:cstheme="majorHAnsi"/>
          <w:lang w:val="kk-KZ"/>
        </w:rPr>
        <w:t xml:space="preserve"> Claire W</w:t>
      </w:r>
      <w:r w:rsidR="0055036A">
        <w:rPr>
          <w:rFonts w:asciiTheme="majorHAnsi" w:hAnsiTheme="majorHAnsi" w:cstheme="majorHAnsi"/>
          <w:lang w:val="kk-KZ"/>
        </w:rPr>
        <w:t>.</w:t>
      </w:r>
      <w:r w:rsidRPr="00F511CE">
        <w:rPr>
          <w:rFonts w:asciiTheme="majorHAnsi" w:hAnsiTheme="majorHAnsi" w:cstheme="majorHAnsi"/>
          <w:lang w:val="kk-KZ"/>
        </w:rPr>
        <w:t>, Geoffrey E. Pollott. Polymorphisms in the selectin gene cluster are associated with fertility and survival time in a population of Holstein Friesian cows</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PLoS One. </w:t>
      </w:r>
      <w:r w:rsidR="0055036A">
        <w:rPr>
          <w:rFonts w:asciiTheme="majorHAnsi" w:hAnsiTheme="majorHAnsi" w:cstheme="majorHAnsi"/>
          <w:lang w:val="kk-KZ"/>
        </w:rPr>
        <w:t xml:space="preserve">– </w:t>
      </w:r>
      <w:r w:rsidRPr="00F511CE">
        <w:rPr>
          <w:rFonts w:asciiTheme="majorHAnsi" w:hAnsiTheme="majorHAnsi" w:cstheme="majorHAnsi"/>
          <w:lang w:val="kk-KZ"/>
        </w:rPr>
        <w:t>2017</w:t>
      </w:r>
      <w:r w:rsidR="0055036A">
        <w:rPr>
          <w:rFonts w:asciiTheme="majorHAnsi" w:hAnsiTheme="majorHAnsi" w:cstheme="majorHAnsi"/>
          <w:lang w:val="kk-KZ"/>
        </w:rPr>
        <w:t>. - №</w:t>
      </w:r>
      <w:r w:rsidRPr="00F511CE">
        <w:rPr>
          <w:rFonts w:asciiTheme="majorHAnsi" w:hAnsiTheme="majorHAnsi" w:cstheme="majorHAnsi"/>
          <w:lang w:val="kk-KZ"/>
        </w:rPr>
        <w:t>12(4)</w:t>
      </w:r>
      <w:r w:rsidR="0055036A">
        <w:rPr>
          <w:rFonts w:asciiTheme="majorHAnsi" w:hAnsiTheme="majorHAnsi" w:cstheme="majorHAnsi"/>
          <w:lang w:val="kk-KZ"/>
        </w:rPr>
        <w:t xml:space="preserve">. – </w:t>
      </w:r>
      <w:r w:rsidRPr="00F511CE">
        <w:rPr>
          <w:rFonts w:asciiTheme="majorHAnsi" w:hAnsiTheme="majorHAnsi" w:cstheme="majorHAnsi"/>
          <w:lang w:val="kk-KZ"/>
        </w:rPr>
        <w:t>175555</w:t>
      </w:r>
      <w:r w:rsidR="0055036A">
        <w:rPr>
          <w:rFonts w:asciiTheme="majorHAnsi" w:hAnsiTheme="majorHAnsi" w:cstheme="majorHAnsi"/>
          <w:lang w:val="kk-KZ"/>
        </w:rPr>
        <w:t xml:space="preserve"> р</w:t>
      </w:r>
      <w:r w:rsidRPr="00F511CE">
        <w:rPr>
          <w:rFonts w:asciiTheme="majorHAnsi" w:hAnsiTheme="majorHAnsi" w:cstheme="majorHAnsi"/>
          <w:lang w:val="kk-KZ"/>
        </w:rPr>
        <w:t xml:space="preserve">. doi: 10.1371/journal.pone.0175555 </w:t>
      </w:r>
      <w:r w:rsidR="0055036A">
        <w:rPr>
          <w:rFonts w:asciiTheme="majorHAnsi" w:hAnsiTheme="majorHAnsi" w:cstheme="majorHAnsi"/>
          <w:lang w:val="kk-KZ"/>
        </w:rPr>
        <w:t>.</w:t>
      </w:r>
    </w:p>
    <w:p w14:paraId="7B119C79" w14:textId="57BDE6D8"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Adrianna P</w:t>
      </w:r>
      <w:r w:rsidR="0055036A">
        <w:rPr>
          <w:rFonts w:asciiTheme="majorHAnsi" w:hAnsiTheme="majorHAnsi" w:cstheme="majorHAnsi"/>
          <w:lang w:val="kk-KZ"/>
        </w:rPr>
        <w:t>.</w:t>
      </w:r>
      <w:r w:rsidRPr="00F511CE">
        <w:rPr>
          <w:rFonts w:asciiTheme="majorHAnsi" w:hAnsiTheme="majorHAnsi" w:cstheme="majorHAnsi"/>
          <w:lang w:val="kk-KZ"/>
        </w:rPr>
        <w:t>, Grażyna S</w:t>
      </w:r>
      <w:r w:rsidR="0055036A">
        <w:rPr>
          <w:rFonts w:asciiTheme="majorHAnsi" w:hAnsiTheme="majorHAnsi" w:cstheme="majorHAnsi"/>
          <w:lang w:val="kk-KZ"/>
        </w:rPr>
        <w:t>.</w:t>
      </w:r>
      <w:r w:rsidRPr="00F511CE">
        <w:rPr>
          <w:rFonts w:asciiTheme="majorHAnsi" w:hAnsiTheme="majorHAnsi" w:cstheme="majorHAnsi"/>
          <w:lang w:val="kk-KZ"/>
        </w:rPr>
        <w:t>, Magdalena K</w:t>
      </w:r>
      <w:r w:rsidR="0055036A">
        <w:rPr>
          <w:rFonts w:asciiTheme="majorHAnsi" w:hAnsiTheme="majorHAnsi" w:cstheme="majorHAnsi"/>
          <w:lang w:val="kk-KZ"/>
        </w:rPr>
        <w:t>.</w:t>
      </w:r>
      <w:r w:rsidRPr="00F511CE">
        <w:rPr>
          <w:rFonts w:asciiTheme="majorHAnsi" w:hAnsiTheme="majorHAnsi" w:cstheme="majorHAnsi"/>
          <w:lang w:val="kk-KZ"/>
        </w:rPr>
        <w:t>, Agnieszka Korwin-K. Association between interleukin 8 receptor α gene (CXCR1) and mastitis in dairy cattle</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Central European Journal of Immulogy</w:t>
      </w:r>
      <w:r w:rsidR="0055036A">
        <w:rPr>
          <w:rFonts w:asciiTheme="majorHAnsi" w:hAnsiTheme="majorHAnsi" w:cstheme="majorHAnsi"/>
          <w:lang w:val="kk-KZ"/>
        </w:rPr>
        <w:t xml:space="preserve">. - </w:t>
      </w:r>
      <w:r w:rsidRPr="00F511CE">
        <w:rPr>
          <w:rFonts w:asciiTheme="majorHAnsi" w:hAnsiTheme="majorHAnsi" w:cstheme="majorHAnsi"/>
          <w:lang w:val="kk-KZ"/>
        </w:rPr>
        <w:t xml:space="preserve"> 2015</w:t>
      </w:r>
      <w:r w:rsidR="0055036A">
        <w:rPr>
          <w:rFonts w:asciiTheme="majorHAnsi" w:hAnsiTheme="majorHAnsi" w:cstheme="majorHAnsi"/>
          <w:lang w:val="kk-KZ"/>
        </w:rPr>
        <w:t>. - №</w:t>
      </w:r>
      <w:r w:rsidRPr="00F511CE">
        <w:rPr>
          <w:rFonts w:asciiTheme="majorHAnsi" w:hAnsiTheme="majorHAnsi" w:cstheme="majorHAnsi"/>
          <w:lang w:val="kk-KZ"/>
        </w:rPr>
        <w:t>40(2)</w:t>
      </w:r>
      <w:r w:rsidR="0055036A">
        <w:rPr>
          <w:rFonts w:asciiTheme="majorHAnsi" w:hAnsiTheme="majorHAnsi" w:cstheme="majorHAnsi"/>
          <w:lang w:val="kk-KZ"/>
        </w:rPr>
        <w:t xml:space="preserve">. - </w:t>
      </w:r>
      <w:r w:rsidRPr="00F511CE">
        <w:rPr>
          <w:rFonts w:asciiTheme="majorHAnsi" w:hAnsiTheme="majorHAnsi" w:cstheme="majorHAnsi"/>
          <w:lang w:val="kk-KZ"/>
        </w:rPr>
        <w:t xml:space="preserve"> </w:t>
      </w:r>
      <w:r w:rsidR="0055036A">
        <w:rPr>
          <w:rFonts w:asciiTheme="majorHAnsi" w:hAnsiTheme="majorHAnsi" w:cstheme="majorHAnsi"/>
          <w:lang w:val="kk-KZ"/>
        </w:rPr>
        <w:t>Р</w:t>
      </w:r>
      <w:r w:rsidR="00E55BD0">
        <w:rPr>
          <w:rFonts w:asciiTheme="majorHAnsi" w:hAnsiTheme="majorHAnsi" w:cstheme="majorHAnsi"/>
          <w:lang w:val="kk-KZ"/>
        </w:rPr>
        <w:t>.</w:t>
      </w:r>
      <w:r w:rsidRPr="00F511CE">
        <w:rPr>
          <w:rFonts w:asciiTheme="majorHAnsi" w:hAnsiTheme="majorHAnsi" w:cstheme="majorHAnsi"/>
          <w:lang w:val="kk-KZ"/>
        </w:rPr>
        <w:t xml:space="preserve"> 153-158</w:t>
      </w:r>
      <w:r w:rsidR="0055036A">
        <w:rPr>
          <w:rFonts w:asciiTheme="majorHAnsi" w:hAnsiTheme="majorHAnsi" w:cstheme="majorHAnsi"/>
          <w:lang w:val="kk-KZ"/>
        </w:rPr>
        <w:t>.</w:t>
      </w:r>
    </w:p>
    <w:p w14:paraId="6DACC6F7" w14:textId="218B74E9"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Pokorska J., Dusza M., Kułaj D., Żukowski K. and Makulska J. Single nucleotide polymorphisms in the CXCR1 gene and its association with clinical mastitis incidence in Polish Holstein-Friesian cows</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Genetics and Molecular Research</w:t>
      </w:r>
      <w:r w:rsidR="0055036A">
        <w:rPr>
          <w:rFonts w:asciiTheme="majorHAnsi" w:hAnsiTheme="majorHAnsi" w:cstheme="majorHAnsi"/>
          <w:lang w:val="kk-KZ"/>
        </w:rPr>
        <w:t>. – 2016. - №</w:t>
      </w:r>
      <w:r w:rsidRPr="00F511CE">
        <w:rPr>
          <w:rFonts w:asciiTheme="majorHAnsi" w:hAnsiTheme="majorHAnsi" w:cstheme="majorHAnsi"/>
          <w:lang w:val="kk-KZ"/>
        </w:rPr>
        <w:t>15(2)</w:t>
      </w:r>
      <w:r w:rsidR="0055036A">
        <w:rPr>
          <w:rFonts w:asciiTheme="majorHAnsi" w:hAnsiTheme="majorHAnsi" w:cstheme="majorHAnsi"/>
          <w:lang w:val="kk-KZ"/>
        </w:rPr>
        <w:t>.</w:t>
      </w:r>
      <w:r w:rsidR="00132BF2">
        <w:rPr>
          <w:rFonts w:asciiTheme="majorHAnsi" w:hAnsiTheme="majorHAnsi" w:cstheme="majorHAnsi"/>
          <w:lang w:val="kk-KZ"/>
        </w:rPr>
        <w:t xml:space="preserve"> - Р.</w:t>
      </w:r>
      <w:r w:rsidR="00132BF2" w:rsidRPr="00F511CE">
        <w:rPr>
          <w:rFonts w:asciiTheme="majorHAnsi" w:hAnsiTheme="majorHAnsi" w:cstheme="majorHAnsi"/>
          <w:lang w:val="kk-KZ"/>
        </w:rPr>
        <w:t xml:space="preserve"> </w:t>
      </w:r>
      <w:r w:rsidR="00132BF2">
        <w:rPr>
          <w:rFonts w:asciiTheme="majorHAnsi" w:hAnsiTheme="majorHAnsi" w:cstheme="majorHAnsi"/>
          <w:lang w:val="kk-KZ"/>
        </w:rPr>
        <w:t>25-39</w:t>
      </w:r>
    </w:p>
    <w:p w14:paraId="1859D90F" w14:textId="2826DCAC"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bCs/>
          <w:lang w:val="kk-KZ"/>
        </w:rPr>
        <w:t>Masoumeh B</w:t>
      </w:r>
      <w:r w:rsidR="0055036A">
        <w:rPr>
          <w:rFonts w:asciiTheme="majorHAnsi" w:hAnsiTheme="majorHAnsi" w:cstheme="majorHAnsi"/>
          <w:bCs/>
          <w:lang w:val="kk-KZ"/>
        </w:rPr>
        <w:t>.</w:t>
      </w:r>
      <w:r w:rsidRPr="00F511CE">
        <w:rPr>
          <w:rFonts w:asciiTheme="majorHAnsi" w:hAnsiTheme="majorHAnsi" w:cstheme="majorHAnsi"/>
          <w:bCs/>
          <w:lang w:val="kk-KZ"/>
        </w:rPr>
        <w:t>, Azadeh Z. Estimation of dominance effects related to mastitis and production traits for CXCR1 gene using logistic regression analysis in dairy cattle</w:t>
      </w:r>
      <w:r w:rsidR="0055036A">
        <w:rPr>
          <w:rFonts w:asciiTheme="majorHAnsi" w:hAnsiTheme="majorHAnsi" w:cstheme="majorHAnsi"/>
          <w:bCs/>
          <w:lang w:val="kk-KZ"/>
        </w:rPr>
        <w:t xml:space="preserve"> //</w:t>
      </w:r>
      <w:r w:rsidRPr="00F511CE">
        <w:rPr>
          <w:rFonts w:asciiTheme="majorHAnsi" w:hAnsiTheme="majorHAnsi" w:cstheme="majorHAnsi"/>
          <w:bCs/>
          <w:lang w:val="kk-KZ"/>
        </w:rPr>
        <w:t xml:space="preserve"> Agri Gene</w:t>
      </w:r>
      <w:r w:rsidR="0055036A">
        <w:rPr>
          <w:rFonts w:asciiTheme="majorHAnsi" w:hAnsiTheme="majorHAnsi" w:cstheme="majorHAnsi"/>
          <w:bCs/>
          <w:lang w:val="kk-KZ"/>
        </w:rPr>
        <w:t xml:space="preserve">. – 2017. - </w:t>
      </w:r>
      <w:r w:rsidRPr="00F511CE">
        <w:rPr>
          <w:rFonts w:asciiTheme="majorHAnsi" w:hAnsiTheme="majorHAnsi" w:cstheme="majorHAnsi"/>
          <w:bCs/>
          <w:lang w:val="kk-KZ"/>
        </w:rPr>
        <w:t xml:space="preserve"> Vol</w:t>
      </w:r>
      <w:r w:rsidR="0055036A">
        <w:rPr>
          <w:rFonts w:asciiTheme="majorHAnsi" w:hAnsiTheme="majorHAnsi" w:cstheme="majorHAnsi"/>
          <w:bCs/>
          <w:lang w:val="kk-KZ"/>
        </w:rPr>
        <w:t>.</w:t>
      </w:r>
      <w:r w:rsidRPr="00F511CE">
        <w:rPr>
          <w:rFonts w:asciiTheme="majorHAnsi" w:hAnsiTheme="majorHAnsi" w:cstheme="majorHAnsi"/>
          <w:bCs/>
          <w:lang w:val="kk-KZ"/>
        </w:rPr>
        <w:t>3</w:t>
      </w:r>
      <w:r w:rsidR="0055036A">
        <w:rPr>
          <w:rFonts w:asciiTheme="majorHAnsi" w:hAnsiTheme="majorHAnsi" w:cstheme="majorHAnsi"/>
          <w:bCs/>
          <w:lang w:val="kk-KZ"/>
        </w:rPr>
        <w:t xml:space="preserve">. - </w:t>
      </w:r>
      <w:r w:rsidRPr="00F511CE">
        <w:rPr>
          <w:rFonts w:asciiTheme="majorHAnsi" w:hAnsiTheme="majorHAnsi" w:cstheme="majorHAnsi"/>
          <w:bCs/>
          <w:lang w:val="kk-KZ"/>
        </w:rPr>
        <w:t>P</w:t>
      </w:r>
      <w:r w:rsidR="0055036A">
        <w:rPr>
          <w:rFonts w:asciiTheme="majorHAnsi" w:hAnsiTheme="majorHAnsi" w:cstheme="majorHAnsi"/>
          <w:bCs/>
          <w:lang w:val="kk-KZ"/>
        </w:rPr>
        <w:t>.</w:t>
      </w:r>
      <w:r w:rsidRPr="00F511CE">
        <w:rPr>
          <w:rFonts w:asciiTheme="majorHAnsi" w:hAnsiTheme="majorHAnsi" w:cstheme="majorHAnsi"/>
          <w:bCs/>
          <w:lang w:val="kk-KZ"/>
        </w:rPr>
        <w:t>63-66</w:t>
      </w:r>
      <w:r w:rsidR="0055036A">
        <w:rPr>
          <w:rFonts w:asciiTheme="majorHAnsi" w:hAnsiTheme="majorHAnsi" w:cstheme="majorHAnsi"/>
          <w:bCs/>
          <w:lang w:val="kk-KZ"/>
        </w:rPr>
        <w:t>.</w:t>
      </w:r>
    </w:p>
    <w:p w14:paraId="49E8DA82" w14:textId="2BAF282C"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Pushpa A</w:t>
      </w:r>
      <w:r w:rsidR="0055036A">
        <w:rPr>
          <w:rFonts w:asciiTheme="majorHAnsi" w:hAnsiTheme="majorHAnsi" w:cstheme="majorHAnsi"/>
          <w:lang w:val="kk-KZ"/>
        </w:rPr>
        <w:t>.</w:t>
      </w:r>
      <w:r w:rsidRPr="00F511CE">
        <w:rPr>
          <w:rFonts w:asciiTheme="majorHAnsi" w:hAnsiTheme="majorHAnsi" w:cstheme="majorHAnsi"/>
          <w:lang w:val="kk-KZ"/>
        </w:rPr>
        <w:t>M</w:t>
      </w:r>
      <w:r w:rsidR="0055036A">
        <w:rPr>
          <w:rFonts w:asciiTheme="majorHAnsi" w:hAnsiTheme="majorHAnsi" w:cstheme="majorHAnsi"/>
          <w:lang w:val="kk-KZ"/>
        </w:rPr>
        <w:t>.</w:t>
      </w:r>
      <w:r w:rsidRPr="00F511CE">
        <w:rPr>
          <w:rFonts w:asciiTheme="majorHAnsi" w:hAnsiTheme="majorHAnsi" w:cstheme="majorHAnsi"/>
          <w:lang w:val="kk-KZ"/>
        </w:rPr>
        <w:t>, Bangar</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Y</w:t>
      </w:r>
      <w:r w:rsidR="0055036A">
        <w:rPr>
          <w:rFonts w:asciiTheme="majorHAnsi" w:hAnsiTheme="majorHAnsi" w:cstheme="majorHAnsi"/>
          <w:lang w:val="kk-KZ"/>
        </w:rPr>
        <w:t>.</w:t>
      </w:r>
      <w:r w:rsidR="0055036A" w:rsidRPr="00F511CE">
        <w:rPr>
          <w:rFonts w:asciiTheme="majorHAnsi" w:hAnsiTheme="majorHAnsi" w:cstheme="majorHAnsi"/>
          <w:lang w:val="kk-KZ"/>
        </w:rPr>
        <w:t>C</w:t>
      </w:r>
      <w:r w:rsidR="0055036A">
        <w:rPr>
          <w:rFonts w:asciiTheme="majorHAnsi" w:hAnsiTheme="majorHAnsi" w:cstheme="majorHAnsi"/>
          <w:lang w:val="kk-KZ"/>
        </w:rPr>
        <w:t>.</w:t>
      </w:r>
      <w:r w:rsidRPr="00F511CE">
        <w:rPr>
          <w:rFonts w:asciiTheme="majorHAnsi" w:hAnsiTheme="majorHAnsi" w:cstheme="majorHAnsi"/>
          <w:lang w:val="kk-KZ"/>
        </w:rPr>
        <w:t>, Patil</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C</w:t>
      </w:r>
      <w:r w:rsidR="0055036A">
        <w:rPr>
          <w:rFonts w:asciiTheme="majorHAnsi" w:hAnsiTheme="majorHAnsi" w:cstheme="majorHAnsi"/>
          <w:lang w:val="kk-KZ"/>
        </w:rPr>
        <w:t>.</w:t>
      </w:r>
      <w:r w:rsidR="0055036A" w:rsidRPr="00F511CE">
        <w:rPr>
          <w:rFonts w:asciiTheme="majorHAnsi" w:hAnsiTheme="majorHAnsi" w:cstheme="majorHAnsi"/>
          <w:lang w:val="kk-KZ"/>
        </w:rPr>
        <w:t>S</w:t>
      </w:r>
      <w:r w:rsidR="0055036A">
        <w:rPr>
          <w:rFonts w:asciiTheme="majorHAnsi" w:hAnsiTheme="majorHAnsi" w:cstheme="majorHAnsi"/>
          <w:lang w:val="kk-KZ"/>
        </w:rPr>
        <w:t>.,</w:t>
      </w:r>
      <w:r w:rsidRPr="00F511CE">
        <w:rPr>
          <w:rFonts w:asciiTheme="majorHAnsi" w:hAnsiTheme="majorHAnsi" w:cstheme="majorHAnsi"/>
          <w:lang w:val="kk-KZ"/>
        </w:rPr>
        <w:t xml:space="preserve"> Kamaldeep V</w:t>
      </w:r>
      <w:r w:rsidR="0055036A">
        <w:rPr>
          <w:rFonts w:asciiTheme="majorHAnsi" w:hAnsiTheme="majorHAnsi" w:cstheme="majorHAnsi"/>
          <w:lang w:val="kk-KZ"/>
        </w:rPr>
        <w:t>.</w:t>
      </w:r>
      <w:r w:rsidRPr="00F511CE">
        <w:rPr>
          <w:rFonts w:asciiTheme="majorHAnsi" w:hAnsiTheme="majorHAnsi" w:cstheme="majorHAnsi"/>
          <w:lang w:val="kk-KZ"/>
        </w:rPr>
        <w:t>S</w:t>
      </w:r>
      <w:r w:rsidR="0055036A">
        <w:rPr>
          <w:rFonts w:asciiTheme="majorHAnsi" w:hAnsiTheme="majorHAnsi" w:cstheme="majorHAnsi"/>
          <w:lang w:val="kk-KZ"/>
        </w:rPr>
        <w:t>.</w:t>
      </w:r>
      <w:r w:rsidRPr="00F511CE">
        <w:rPr>
          <w:rFonts w:asciiTheme="majorHAnsi" w:hAnsiTheme="majorHAnsi" w:cstheme="majorHAnsi"/>
          <w:lang w:val="kk-KZ"/>
        </w:rPr>
        <w:t>, Deepak M</w:t>
      </w:r>
      <w:r w:rsidR="0055036A">
        <w:rPr>
          <w:rFonts w:asciiTheme="majorHAnsi" w:hAnsiTheme="majorHAnsi" w:cstheme="majorHAnsi"/>
          <w:lang w:val="kk-KZ"/>
        </w:rPr>
        <w:t>.</w:t>
      </w:r>
      <w:r w:rsidRPr="00F511CE">
        <w:rPr>
          <w:rFonts w:asciiTheme="majorHAnsi" w:hAnsiTheme="majorHAnsi" w:cstheme="majorHAnsi"/>
          <w:lang w:val="kk-KZ"/>
        </w:rPr>
        <w:t>, Pradeep Ch</w:t>
      </w:r>
      <w:r w:rsidR="0055036A">
        <w:rPr>
          <w:rFonts w:asciiTheme="majorHAnsi" w:hAnsiTheme="majorHAnsi" w:cstheme="majorHAnsi"/>
          <w:lang w:val="kk-KZ"/>
        </w:rPr>
        <w:t>.</w:t>
      </w:r>
      <w:r w:rsidRPr="00F511CE">
        <w:rPr>
          <w:rFonts w:asciiTheme="majorHAnsi" w:hAnsiTheme="majorHAnsi" w:cstheme="majorHAnsi"/>
          <w:lang w:val="kk-KZ"/>
        </w:rPr>
        <w:t>, Asha R</w:t>
      </w:r>
      <w:r w:rsidR="0055036A">
        <w:rPr>
          <w:rFonts w:asciiTheme="majorHAnsi" w:hAnsiTheme="majorHAnsi" w:cstheme="majorHAnsi"/>
          <w:lang w:val="kk-KZ"/>
        </w:rPr>
        <w:t>.</w:t>
      </w:r>
      <w:r w:rsidRPr="00F511CE">
        <w:rPr>
          <w:rFonts w:asciiTheme="majorHAnsi" w:hAnsiTheme="majorHAnsi" w:cstheme="majorHAnsi"/>
          <w:lang w:val="kk-KZ"/>
        </w:rPr>
        <w:t>G</w:t>
      </w:r>
      <w:r w:rsidR="0055036A">
        <w:rPr>
          <w:rFonts w:asciiTheme="majorHAnsi" w:hAnsiTheme="majorHAnsi" w:cstheme="majorHAnsi"/>
          <w:lang w:val="kk-KZ"/>
        </w:rPr>
        <w:t>.</w:t>
      </w:r>
      <w:r w:rsidRPr="00F511CE">
        <w:rPr>
          <w:rFonts w:asciiTheme="majorHAnsi" w:hAnsiTheme="majorHAnsi" w:cstheme="majorHAnsi"/>
          <w:lang w:val="kk-KZ"/>
        </w:rPr>
        <w:t>, Sandeep K. Association of CXCR1 gene polymorphism with clinical mastitis, reproductive disorders and performance traits in Hardhenu (Bos taurus × Bos indicus) cattle</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Reprod Domest Anim. </w:t>
      </w:r>
      <w:r w:rsidR="0055036A">
        <w:rPr>
          <w:rFonts w:asciiTheme="majorHAnsi" w:hAnsiTheme="majorHAnsi" w:cstheme="majorHAnsi"/>
          <w:lang w:val="kk-KZ"/>
        </w:rPr>
        <w:t xml:space="preserve">– </w:t>
      </w:r>
      <w:r w:rsidRPr="00F511CE">
        <w:rPr>
          <w:rFonts w:asciiTheme="majorHAnsi" w:hAnsiTheme="majorHAnsi" w:cstheme="majorHAnsi"/>
          <w:lang w:val="kk-KZ"/>
        </w:rPr>
        <w:t>2023</w:t>
      </w:r>
      <w:r w:rsidR="0055036A">
        <w:rPr>
          <w:rFonts w:asciiTheme="majorHAnsi" w:hAnsiTheme="majorHAnsi" w:cstheme="majorHAnsi"/>
          <w:lang w:val="kk-KZ"/>
        </w:rPr>
        <w:t>. - №</w:t>
      </w:r>
      <w:r w:rsidRPr="00F511CE">
        <w:rPr>
          <w:rFonts w:asciiTheme="majorHAnsi" w:hAnsiTheme="majorHAnsi" w:cstheme="majorHAnsi"/>
          <w:lang w:val="kk-KZ"/>
        </w:rPr>
        <w:t>58(9)</w:t>
      </w:r>
      <w:r w:rsidR="0055036A">
        <w:rPr>
          <w:rFonts w:asciiTheme="majorHAnsi" w:hAnsiTheme="majorHAnsi" w:cstheme="majorHAnsi"/>
          <w:lang w:val="kk-KZ"/>
        </w:rPr>
        <w:t>. – Р.</w:t>
      </w:r>
      <w:r w:rsidRPr="00F511CE">
        <w:rPr>
          <w:rFonts w:asciiTheme="majorHAnsi" w:hAnsiTheme="majorHAnsi" w:cstheme="majorHAnsi"/>
          <w:lang w:val="kk-KZ"/>
        </w:rPr>
        <w:t xml:space="preserve">1234-1243. </w:t>
      </w:r>
    </w:p>
    <w:p w14:paraId="051380B3" w14:textId="7A1DB8A2"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Hosseini </w:t>
      </w:r>
      <w:r w:rsidR="0055036A" w:rsidRPr="00F511CE">
        <w:rPr>
          <w:rFonts w:asciiTheme="majorHAnsi" w:hAnsiTheme="majorHAnsi" w:cstheme="majorHAnsi"/>
          <w:lang w:val="kk-KZ"/>
        </w:rPr>
        <w:t>S.H.</w:t>
      </w:r>
      <w:r w:rsidR="0055036A">
        <w:rPr>
          <w:rFonts w:asciiTheme="majorHAnsi" w:hAnsiTheme="majorHAnsi" w:cstheme="majorHAnsi"/>
          <w:lang w:val="kk-KZ"/>
        </w:rPr>
        <w:t>,</w:t>
      </w:r>
      <w:r w:rsidR="0055036A" w:rsidRPr="00F511CE">
        <w:rPr>
          <w:rFonts w:asciiTheme="majorHAnsi" w:hAnsiTheme="majorHAnsi" w:cstheme="majorHAnsi"/>
          <w:lang w:val="kk-KZ"/>
        </w:rPr>
        <w:t xml:space="preserve"> </w:t>
      </w:r>
      <w:r w:rsidRPr="00F511CE">
        <w:rPr>
          <w:rFonts w:asciiTheme="majorHAnsi" w:hAnsiTheme="majorHAnsi" w:cstheme="majorHAnsi"/>
          <w:lang w:val="kk-KZ"/>
        </w:rPr>
        <w:t>Moghaddam M.</w:t>
      </w:r>
      <w:r w:rsidR="0055036A">
        <w:rPr>
          <w:rFonts w:asciiTheme="majorHAnsi" w:hAnsiTheme="majorHAnsi" w:cstheme="majorHAnsi"/>
          <w:lang w:val="kk-KZ"/>
        </w:rPr>
        <w:t>,</w:t>
      </w:r>
      <w:r w:rsidRPr="00F511CE">
        <w:rPr>
          <w:rFonts w:asciiTheme="majorHAnsi" w:hAnsiTheme="majorHAnsi" w:cstheme="majorHAnsi"/>
          <w:lang w:val="kk-KZ"/>
        </w:rPr>
        <w:t xml:space="preserve"> Ayatollahi O.</w:t>
      </w:r>
      <w:r w:rsidR="0055036A">
        <w:rPr>
          <w:rFonts w:asciiTheme="majorHAnsi" w:hAnsiTheme="majorHAnsi" w:cstheme="majorHAnsi"/>
          <w:lang w:val="kk-KZ"/>
        </w:rPr>
        <w:t>,</w:t>
      </w:r>
      <w:r w:rsidRPr="00F511CE">
        <w:rPr>
          <w:rFonts w:asciiTheme="majorHAnsi" w:hAnsiTheme="majorHAnsi" w:cstheme="majorHAnsi"/>
          <w:lang w:val="kk-KZ"/>
        </w:rPr>
        <w:t xml:space="preserve"> Ahadzadeh S.Z. Mirhoseini R.</w:t>
      </w:r>
      <w:r w:rsidR="0055036A">
        <w:rPr>
          <w:rFonts w:asciiTheme="majorHAnsi" w:hAnsiTheme="majorHAnsi" w:cstheme="majorHAnsi"/>
          <w:lang w:val="kk-KZ"/>
        </w:rPr>
        <w:t>,</w:t>
      </w:r>
      <w:r w:rsidRPr="00F511CE">
        <w:rPr>
          <w:rFonts w:asciiTheme="majorHAnsi" w:hAnsiTheme="majorHAnsi" w:cstheme="majorHAnsi"/>
          <w:lang w:val="kk-KZ"/>
        </w:rPr>
        <w:t xml:space="preserve"> Khataminejad H.A. Getyping of Lactoferrin and CXCR1 Genes in Guilan Native Cows and Its Association with Milk Somatic Cell Score</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Iranian Journal of Applied Animal Science</w:t>
      </w:r>
      <w:r w:rsidR="0055036A">
        <w:rPr>
          <w:rFonts w:asciiTheme="majorHAnsi" w:hAnsiTheme="majorHAnsi" w:cstheme="majorHAnsi"/>
          <w:lang w:val="kk-KZ"/>
        </w:rPr>
        <w:t xml:space="preserve">. – </w:t>
      </w:r>
      <w:r w:rsidRPr="00F511CE">
        <w:rPr>
          <w:rFonts w:asciiTheme="majorHAnsi" w:hAnsiTheme="majorHAnsi" w:cstheme="majorHAnsi"/>
          <w:lang w:val="kk-KZ"/>
        </w:rPr>
        <w:t>2021</w:t>
      </w:r>
      <w:r w:rsidR="0055036A">
        <w:rPr>
          <w:rFonts w:asciiTheme="majorHAnsi" w:hAnsiTheme="majorHAnsi" w:cstheme="majorHAnsi"/>
          <w:lang w:val="kk-KZ"/>
        </w:rPr>
        <w:t>. - №</w:t>
      </w:r>
      <w:r w:rsidRPr="00F511CE">
        <w:rPr>
          <w:rFonts w:asciiTheme="majorHAnsi" w:hAnsiTheme="majorHAnsi" w:cstheme="majorHAnsi"/>
          <w:lang w:val="kk-KZ"/>
        </w:rPr>
        <w:t xml:space="preserve"> 11(1)</w:t>
      </w:r>
      <w:r w:rsidR="0055036A">
        <w:rPr>
          <w:rFonts w:asciiTheme="majorHAnsi" w:hAnsiTheme="majorHAnsi" w:cstheme="majorHAnsi"/>
          <w:lang w:val="kk-KZ"/>
        </w:rPr>
        <w:t>. – Р.</w:t>
      </w:r>
      <w:r w:rsidRPr="00F511CE">
        <w:rPr>
          <w:rFonts w:asciiTheme="majorHAnsi" w:hAnsiTheme="majorHAnsi" w:cstheme="majorHAnsi"/>
          <w:lang w:val="kk-KZ"/>
        </w:rPr>
        <w:t xml:space="preserve"> 87-93</w:t>
      </w:r>
      <w:r w:rsidR="0055036A">
        <w:rPr>
          <w:rFonts w:asciiTheme="majorHAnsi" w:hAnsiTheme="majorHAnsi" w:cstheme="majorHAnsi"/>
          <w:lang w:val="kk-KZ"/>
        </w:rPr>
        <w:t>.</w:t>
      </w:r>
      <w:r w:rsidRPr="00F511CE">
        <w:rPr>
          <w:rFonts w:asciiTheme="majorHAnsi" w:hAnsiTheme="majorHAnsi" w:cstheme="majorHAnsi"/>
          <w:lang w:val="kk-KZ"/>
        </w:rPr>
        <w:t xml:space="preserve"> </w:t>
      </w:r>
    </w:p>
    <w:p w14:paraId="583D13D7" w14:textId="79B3D293"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Ningbo Ch</w:t>
      </w:r>
      <w:r w:rsidR="0055036A">
        <w:rPr>
          <w:rFonts w:asciiTheme="majorHAnsi" w:hAnsiTheme="majorHAnsi" w:cstheme="majorHAnsi"/>
          <w:lang w:val="kk-KZ"/>
        </w:rPr>
        <w:t>.</w:t>
      </w:r>
      <w:r w:rsidRPr="00F511CE">
        <w:rPr>
          <w:rFonts w:asciiTheme="majorHAnsi" w:hAnsiTheme="majorHAnsi" w:cstheme="majorHAnsi"/>
          <w:lang w:val="kk-KZ"/>
        </w:rPr>
        <w:t>, Fengqiao W</w:t>
      </w:r>
      <w:r w:rsidR="0055036A">
        <w:rPr>
          <w:rFonts w:asciiTheme="majorHAnsi" w:hAnsiTheme="majorHAnsi" w:cstheme="majorHAnsi"/>
          <w:lang w:val="kk-KZ"/>
        </w:rPr>
        <w:t>.</w:t>
      </w:r>
      <w:r w:rsidRPr="00F511CE">
        <w:rPr>
          <w:rFonts w:asciiTheme="majorHAnsi" w:hAnsiTheme="majorHAnsi" w:cstheme="majorHAnsi"/>
          <w:lang w:val="kk-KZ"/>
        </w:rPr>
        <w:t xml:space="preserve">, </w:t>
      </w:r>
      <w:r w:rsidR="0055036A">
        <w:rPr>
          <w:rFonts w:asciiTheme="majorHAnsi" w:hAnsiTheme="majorHAnsi" w:cstheme="majorHAnsi"/>
          <w:lang w:val="kk-KZ"/>
        </w:rPr>
        <w:t>№</w:t>
      </w:r>
      <w:r w:rsidRPr="00F511CE">
        <w:rPr>
          <w:rFonts w:asciiTheme="majorHAnsi" w:hAnsiTheme="majorHAnsi" w:cstheme="majorHAnsi"/>
          <w:lang w:val="kk-KZ"/>
        </w:rPr>
        <w:t>ngqi Y</w:t>
      </w:r>
      <w:r w:rsidR="0055036A">
        <w:rPr>
          <w:rFonts w:asciiTheme="majorHAnsi" w:hAnsiTheme="majorHAnsi" w:cstheme="majorHAnsi"/>
          <w:lang w:val="kk-KZ"/>
        </w:rPr>
        <w:t>.</w:t>
      </w:r>
      <w:r w:rsidRPr="00F511CE">
        <w:rPr>
          <w:rFonts w:asciiTheme="majorHAnsi" w:hAnsiTheme="majorHAnsi" w:cstheme="majorHAnsi"/>
          <w:lang w:val="kk-KZ"/>
        </w:rPr>
        <w:t>, Yuan G</w:t>
      </w:r>
      <w:r w:rsidR="0055036A">
        <w:rPr>
          <w:rFonts w:asciiTheme="majorHAnsi" w:hAnsiTheme="majorHAnsi" w:cstheme="majorHAnsi"/>
          <w:lang w:val="kk-KZ"/>
        </w:rPr>
        <w:t>.</w:t>
      </w:r>
      <w:r w:rsidRPr="00F511CE">
        <w:rPr>
          <w:rFonts w:asciiTheme="majorHAnsi" w:hAnsiTheme="majorHAnsi" w:cstheme="majorHAnsi"/>
          <w:lang w:val="kk-KZ"/>
        </w:rPr>
        <w:t>, Jieping H</w:t>
      </w:r>
      <w:r w:rsidR="0055036A">
        <w:rPr>
          <w:rFonts w:asciiTheme="majorHAnsi" w:hAnsiTheme="majorHAnsi" w:cstheme="majorHAnsi"/>
          <w:lang w:val="kk-KZ"/>
        </w:rPr>
        <w:t>.</w:t>
      </w:r>
      <w:r w:rsidRPr="00F511CE">
        <w:rPr>
          <w:rFonts w:asciiTheme="majorHAnsi" w:hAnsiTheme="majorHAnsi" w:cstheme="majorHAnsi"/>
          <w:lang w:val="kk-KZ"/>
        </w:rPr>
        <w:t>, Yongzhen H</w:t>
      </w:r>
      <w:r w:rsidR="0055036A">
        <w:rPr>
          <w:rFonts w:asciiTheme="majorHAnsi" w:hAnsiTheme="majorHAnsi" w:cstheme="majorHAnsi"/>
          <w:lang w:val="kk-KZ"/>
        </w:rPr>
        <w:t>.</w:t>
      </w:r>
      <w:r w:rsidRPr="00F511CE">
        <w:rPr>
          <w:rFonts w:asciiTheme="majorHAnsi" w:hAnsiTheme="majorHAnsi" w:cstheme="majorHAnsi"/>
          <w:lang w:val="kk-KZ"/>
        </w:rPr>
        <w:t>, Xianyon L</w:t>
      </w:r>
      <w:r w:rsidR="0055036A">
        <w:rPr>
          <w:rFonts w:asciiTheme="majorHAnsi" w:hAnsiTheme="majorHAnsi" w:cstheme="majorHAnsi"/>
          <w:lang w:val="kk-KZ"/>
        </w:rPr>
        <w:t>.</w:t>
      </w:r>
      <w:r w:rsidRPr="00F511CE">
        <w:rPr>
          <w:rFonts w:asciiTheme="majorHAnsi" w:hAnsiTheme="majorHAnsi" w:cstheme="majorHAnsi"/>
          <w:lang w:val="kk-KZ"/>
        </w:rPr>
        <w:t>, Chuzhao L</w:t>
      </w:r>
      <w:r w:rsidR="0055036A">
        <w:rPr>
          <w:rFonts w:asciiTheme="majorHAnsi" w:hAnsiTheme="majorHAnsi" w:cstheme="majorHAnsi"/>
          <w:lang w:val="kk-KZ"/>
        </w:rPr>
        <w:t>.</w:t>
      </w:r>
      <w:r w:rsidRPr="00F511CE">
        <w:rPr>
          <w:rFonts w:asciiTheme="majorHAnsi" w:hAnsiTheme="majorHAnsi" w:cstheme="majorHAnsi"/>
          <w:lang w:val="kk-KZ"/>
        </w:rPr>
        <w:t>, Hong Ch</w:t>
      </w:r>
      <w:r w:rsidR="0055036A">
        <w:rPr>
          <w:rFonts w:asciiTheme="majorHAnsi" w:hAnsiTheme="majorHAnsi" w:cstheme="majorHAnsi"/>
          <w:lang w:val="kk-KZ"/>
        </w:rPr>
        <w:t>.</w:t>
      </w:r>
      <w:r w:rsidRPr="00F511CE">
        <w:rPr>
          <w:rFonts w:asciiTheme="majorHAnsi" w:hAnsiTheme="majorHAnsi" w:cstheme="majorHAnsi"/>
          <w:lang w:val="kk-KZ"/>
        </w:rPr>
        <w:t>, Ruihua D</w:t>
      </w:r>
      <w:r w:rsidR="0055036A">
        <w:rPr>
          <w:rFonts w:asciiTheme="majorHAnsi" w:hAnsiTheme="majorHAnsi" w:cstheme="majorHAnsi"/>
          <w:lang w:val="kk-KZ"/>
        </w:rPr>
        <w:t>.</w:t>
      </w:r>
      <w:r w:rsidRPr="00F511CE">
        <w:rPr>
          <w:rFonts w:asciiTheme="majorHAnsi" w:hAnsiTheme="majorHAnsi" w:cstheme="majorHAnsi"/>
          <w:lang w:val="kk-KZ"/>
        </w:rPr>
        <w:t xml:space="preserve">. Genetic Variations of the Bovine </w:t>
      </w:r>
      <w:r w:rsidRPr="00F511CE">
        <w:rPr>
          <w:rFonts w:asciiTheme="majorHAnsi" w:hAnsiTheme="majorHAnsi" w:cstheme="majorHAnsi"/>
          <w:lang w:val="kk-KZ"/>
        </w:rPr>
        <w:lastRenderedPageBreak/>
        <w:t>MX1 and Their Association with Mastitis</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Czech J. Anim. Sci.</w:t>
      </w:r>
      <w:r w:rsidR="0055036A">
        <w:rPr>
          <w:rFonts w:asciiTheme="majorHAnsi" w:hAnsiTheme="majorHAnsi" w:cstheme="majorHAnsi"/>
          <w:lang w:val="kk-KZ"/>
        </w:rPr>
        <w:t xml:space="preserve"> -</w:t>
      </w:r>
      <w:r w:rsidRPr="00F511CE">
        <w:rPr>
          <w:rFonts w:asciiTheme="majorHAnsi" w:hAnsiTheme="majorHAnsi" w:cstheme="majorHAnsi"/>
          <w:lang w:val="kk-KZ"/>
        </w:rPr>
        <w:t xml:space="preserve">  2017</w:t>
      </w:r>
      <w:r w:rsidR="0055036A">
        <w:rPr>
          <w:rFonts w:asciiTheme="majorHAnsi" w:hAnsiTheme="majorHAnsi" w:cstheme="majorHAnsi"/>
          <w:lang w:val="kk-KZ"/>
        </w:rPr>
        <w:t>. - №</w:t>
      </w:r>
      <w:r w:rsidR="0055036A" w:rsidRPr="00F511CE">
        <w:rPr>
          <w:rFonts w:asciiTheme="majorHAnsi" w:hAnsiTheme="majorHAnsi" w:cstheme="majorHAnsi"/>
          <w:lang w:val="kk-KZ"/>
        </w:rPr>
        <w:t>62</w:t>
      </w:r>
      <w:r w:rsidRPr="00F511CE">
        <w:rPr>
          <w:rFonts w:asciiTheme="majorHAnsi" w:hAnsiTheme="majorHAnsi" w:cstheme="majorHAnsi"/>
          <w:lang w:val="kk-KZ"/>
        </w:rPr>
        <w:t>(4)</w:t>
      </w:r>
      <w:r w:rsidR="0055036A">
        <w:rPr>
          <w:rFonts w:asciiTheme="majorHAnsi" w:hAnsiTheme="majorHAnsi" w:cstheme="majorHAnsi"/>
          <w:lang w:val="kk-KZ"/>
        </w:rPr>
        <w:t>. – Р.</w:t>
      </w:r>
      <w:r w:rsidRPr="00F511CE">
        <w:rPr>
          <w:rFonts w:asciiTheme="majorHAnsi" w:hAnsiTheme="majorHAnsi" w:cstheme="majorHAnsi"/>
          <w:lang w:val="kk-KZ"/>
        </w:rPr>
        <w:t xml:space="preserve"> 157–167</w:t>
      </w:r>
      <w:r w:rsidR="0055036A">
        <w:rPr>
          <w:rFonts w:asciiTheme="majorHAnsi" w:hAnsiTheme="majorHAnsi" w:cstheme="majorHAnsi"/>
          <w:lang w:val="kk-KZ"/>
        </w:rPr>
        <w:t>.</w:t>
      </w:r>
    </w:p>
    <w:p w14:paraId="3A2EFD84" w14:textId="26830090"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Beishova</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I</w:t>
      </w:r>
      <w:r w:rsidR="0055036A">
        <w:rPr>
          <w:rFonts w:asciiTheme="majorHAnsi" w:hAnsiTheme="majorHAnsi" w:cstheme="majorHAnsi"/>
          <w:lang w:val="kk-KZ"/>
        </w:rPr>
        <w:t>.</w:t>
      </w:r>
      <w:r w:rsidRPr="00F511CE">
        <w:rPr>
          <w:rFonts w:asciiTheme="majorHAnsi" w:hAnsiTheme="majorHAnsi" w:cstheme="majorHAnsi"/>
          <w:lang w:val="kk-KZ"/>
        </w:rPr>
        <w:t>, Nurgaliyev</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B</w:t>
      </w:r>
      <w:r w:rsidR="0055036A">
        <w:rPr>
          <w:rFonts w:asciiTheme="majorHAnsi" w:hAnsiTheme="majorHAnsi" w:cstheme="majorHAnsi"/>
          <w:lang w:val="kk-KZ"/>
        </w:rPr>
        <w:t>.</w:t>
      </w:r>
      <w:r w:rsidRPr="00F511CE">
        <w:rPr>
          <w:rFonts w:asciiTheme="majorHAnsi" w:hAnsiTheme="majorHAnsi" w:cstheme="majorHAnsi"/>
          <w:lang w:val="kk-KZ"/>
        </w:rPr>
        <w:t>, Belaya</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A</w:t>
      </w:r>
      <w:r w:rsidR="0055036A">
        <w:rPr>
          <w:rFonts w:asciiTheme="majorHAnsi" w:hAnsiTheme="majorHAnsi" w:cstheme="majorHAnsi"/>
          <w:lang w:val="kk-KZ"/>
        </w:rPr>
        <w:t>.</w:t>
      </w:r>
      <w:r w:rsidRPr="00F511CE">
        <w:rPr>
          <w:rFonts w:asciiTheme="majorHAnsi" w:hAnsiTheme="majorHAnsi" w:cstheme="majorHAnsi"/>
          <w:lang w:val="kk-KZ"/>
        </w:rPr>
        <w:t>, Chuzhebayeva</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G</w:t>
      </w:r>
      <w:r w:rsidR="0055036A">
        <w:rPr>
          <w:rFonts w:asciiTheme="majorHAnsi" w:hAnsiTheme="majorHAnsi" w:cstheme="majorHAnsi"/>
          <w:lang w:val="kk-KZ"/>
        </w:rPr>
        <w:t>.</w:t>
      </w:r>
      <w:r w:rsidRPr="00F511CE">
        <w:rPr>
          <w:rFonts w:asciiTheme="majorHAnsi" w:hAnsiTheme="majorHAnsi" w:cstheme="majorHAnsi"/>
          <w:lang w:val="kk-KZ"/>
        </w:rPr>
        <w:t>, Ulya</w:t>
      </w:r>
      <w:r w:rsidR="0055036A" w:rsidRPr="0055036A">
        <w:rPr>
          <w:rFonts w:asciiTheme="majorHAnsi" w:hAnsiTheme="majorHAnsi" w:cstheme="majorHAnsi"/>
          <w:lang w:val="kk-KZ"/>
        </w:rPr>
        <w:t>no</w:t>
      </w:r>
      <w:r w:rsidRPr="00F511CE">
        <w:rPr>
          <w:rFonts w:asciiTheme="majorHAnsi" w:hAnsiTheme="majorHAnsi" w:cstheme="majorHAnsi"/>
          <w:lang w:val="kk-KZ"/>
        </w:rPr>
        <w:t>v</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V</w:t>
      </w:r>
      <w:r w:rsidR="0055036A">
        <w:rPr>
          <w:rFonts w:asciiTheme="majorHAnsi" w:hAnsiTheme="majorHAnsi" w:cstheme="majorHAnsi"/>
          <w:lang w:val="kk-KZ"/>
        </w:rPr>
        <w:t>.</w:t>
      </w:r>
      <w:r w:rsidRPr="00F511CE">
        <w:rPr>
          <w:rFonts w:asciiTheme="majorHAnsi" w:hAnsiTheme="majorHAnsi" w:cstheme="majorHAnsi"/>
          <w:lang w:val="kk-KZ"/>
        </w:rPr>
        <w:t>, Ulya</w:t>
      </w:r>
      <w:r w:rsidR="0055036A" w:rsidRPr="0055036A">
        <w:rPr>
          <w:rFonts w:asciiTheme="majorHAnsi" w:hAnsiTheme="majorHAnsi" w:cstheme="majorHAnsi"/>
          <w:lang w:val="kk-KZ"/>
        </w:rPr>
        <w:t>no</w:t>
      </w:r>
      <w:r w:rsidRPr="00F511CE">
        <w:rPr>
          <w:rFonts w:asciiTheme="majorHAnsi" w:hAnsiTheme="majorHAnsi" w:cstheme="majorHAnsi"/>
          <w:lang w:val="kk-KZ"/>
        </w:rPr>
        <w:t>va</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T</w:t>
      </w:r>
      <w:r w:rsidR="0055036A" w:rsidRPr="0055036A">
        <w:rPr>
          <w:rFonts w:asciiTheme="majorHAnsi" w:hAnsiTheme="majorHAnsi" w:cstheme="majorHAnsi"/>
          <w:lang w:val="kk-KZ"/>
        </w:rPr>
        <w:t>.</w:t>
      </w:r>
      <w:r w:rsidRPr="00F511CE">
        <w:rPr>
          <w:rFonts w:asciiTheme="majorHAnsi" w:hAnsiTheme="majorHAnsi" w:cstheme="majorHAnsi"/>
          <w:lang w:val="kk-KZ"/>
        </w:rPr>
        <w:t>, Kovalchuk</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A</w:t>
      </w:r>
      <w:r w:rsidR="0055036A" w:rsidRPr="0055036A">
        <w:rPr>
          <w:rFonts w:asciiTheme="majorHAnsi" w:hAnsiTheme="majorHAnsi" w:cstheme="majorHAnsi"/>
          <w:lang w:val="kk-KZ"/>
        </w:rPr>
        <w:t>.</w:t>
      </w:r>
      <w:r w:rsidRPr="00F511CE">
        <w:rPr>
          <w:rFonts w:asciiTheme="majorHAnsi" w:hAnsiTheme="majorHAnsi" w:cstheme="majorHAnsi"/>
          <w:lang w:val="kk-KZ"/>
        </w:rPr>
        <w:t>, Dushayeva</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L</w:t>
      </w:r>
      <w:r w:rsidR="0055036A" w:rsidRPr="0055036A">
        <w:rPr>
          <w:rFonts w:asciiTheme="majorHAnsi" w:hAnsiTheme="majorHAnsi" w:cstheme="majorHAnsi"/>
          <w:lang w:val="kk-KZ"/>
        </w:rPr>
        <w:t>.</w:t>
      </w:r>
      <w:r w:rsidRPr="00F511CE">
        <w:rPr>
          <w:rFonts w:asciiTheme="majorHAnsi" w:hAnsiTheme="majorHAnsi" w:cstheme="majorHAnsi"/>
          <w:lang w:val="kk-KZ"/>
        </w:rPr>
        <w:t>, Murzabayev</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K</w:t>
      </w:r>
      <w:r w:rsidR="0055036A" w:rsidRPr="0055036A">
        <w:rPr>
          <w:rFonts w:asciiTheme="majorHAnsi" w:hAnsiTheme="majorHAnsi" w:cstheme="majorHAnsi"/>
          <w:lang w:val="kk-KZ"/>
        </w:rPr>
        <w:t>.</w:t>
      </w:r>
      <w:r w:rsidRPr="00F511CE">
        <w:rPr>
          <w:rFonts w:asciiTheme="majorHAnsi" w:hAnsiTheme="majorHAnsi" w:cstheme="majorHAnsi"/>
          <w:lang w:val="kk-KZ"/>
        </w:rPr>
        <w:t>, Taipova</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A</w:t>
      </w:r>
      <w:r w:rsidR="0055036A" w:rsidRPr="0055036A">
        <w:rPr>
          <w:rFonts w:asciiTheme="majorHAnsi" w:hAnsiTheme="majorHAnsi" w:cstheme="majorHAnsi"/>
          <w:lang w:val="kk-KZ"/>
        </w:rPr>
        <w:t>.</w:t>
      </w:r>
      <w:r w:rsidRPr="00F511CE">
        <w:rPr>
          <w:rFonts w:asciiTheme="majorHAnsi" w:hAnsiTheme="majorHAnsi" w:cstheme="majorHAnsi"/>
          <w:lang w:val="kk-KZ"/>
        </w:rPr>
        <w:t xml:space="preserve">, Zholdasbekova </w:t>
      </w:r>
      <w:r w:rsidR="0055036A" w:rsidRPr="00F511CE">
        <w:rPr>
          <w:rFonts w:asciiTheme="majorHAnsi" w:hAnsiTheme="majorHAnsi" w:cstheme="majorHAnsi"/>
          <w:lang w:val="kk-KZ"/>
        </w:rPr>
        <w:t>A</w:t>
      </w:r>
      <w:r w:rsidR="0055036A" w:rsidRPr="0055036A">
        <w:rPr>
          <w:rFonts w:asciiTheme="majorHAnsi" w:hAnsiTheme="majorHAnsi" w:cstheme="majorHAnsi"/>
          <w:lang w:val="kk-KZ"/>
        </w:rPr>
        <w:t>.,</w:t>
      </w:r>
      <w:r w:rsidRPr="00F511CE">
        <w:rPr>
          <w:rFonts w:asciiTheme="majorHAnsi" w:hAnsiTheme="majorHAnsi" w:cstheme="majorHAnsi"/>
          <w:lang w:val="kk-KZ"/>
        </w:rPr>
        <w:t xml:space="preserve"> Isabaev</w:t>
      </w:r>
      <w:r w:rsidR="0055036A" w:rsidRPr="0055036A">
        <w:rPr>
          <w:rFonts w:asciiTheme="majorHAnsi" w:hAnsiTheme="majorHAnsi" w:cstheme="majorHAnsi"/>
          <w:lang w:val="kk-KZ"/>
        </w:rPr>
        <w:t xml:space="preserve"> </w:t>
      </w:r>
      <w:r w:rsidR="0055036A" w:rsidRPr="00F511CE">
        <w:rPr>
          <w:rFonts w:asciiTheme="majorHAnsi" w:hAnsiTheme="majorHAnsi" w:cstheme="majorHAnsi"/>
          <w:lang w:val="kk-KZ"/>
        </w:rPr>
        <w:t>A</w:t>
      </w:r>
      <w:r w:rsidRPr="00F511CE">
        <w:rPr>
          <w:rFonts w:asciiTheme="majorHAnsi" w:hAnsiTheme="majorHAnsi" w:cstheme="majorHAnsi"/>
          <w:lang w:val="kk-KZ"/>
        </w:rPr>
        <w:t xml:space="preserve">. </w:t>
      </w:r>
      <w:r w:rsidRPr="00F511CE">
        <w:rPr>
          <w:rFonts w:asciiTheme="majorHAnsi" w:hAnsiTheme="majorHAnsi" w:cstheme="majorHAnsi"/>
          <w:lang w:val="en-US"/>
        </w:rPr>
        <w:t>Marking of Genetic Resistance to Chlamydia, Brucellosis and Mastitis in Holstein Cows by Using Polymorphic Variants of LTF, MBL1 and TLR9 Genes</w:t>
      </w:r>
      <w:r w:rsidR="00B7454D">
        <w:rPr>
          <w:rFonts w:asciiTheme="majorHAnsi" w:hAnsiTheme="majorHAnsi" w:cstheme="majorHAnsi"/>
          <w:lang w:val="en-US"/>
        </w:rPr>
        <w:t xml:space="preserve"> //</w:t>
      </w:r>
      <w:r w:rsidRPr="00F511CE">
        <w:rPr>
          <w:rFonts w:asciiTheme="majorHAnsi" w:hAnsiTheme="majorHAnsi" w:cstheme="majorHAnsi"/>
          <w:lang w:val="en-US"/>
        </w:rPr>
        <w:t xml:space="preserve"> American Journal of Animal and Veterinary Sciences</w:t>
      </w:r>
      <w:r w:rsidR="00B7454D">
        <w:rPr>
          <w:rFonts w:asciiTheme="majorHAnsi" w:hAnsiTheme="majorHAnsi" w:cstheme="majorHAnsi"/>
          <w:lang w:val="en-US"/>
        </w:rPr>
        <w:t>. –</w:t>
      </w:r>
      <w:r w:rsidRPr="00F511CE">
        <w:rPr>
          <w:rFonts w:asciiTheme="majorHAnsi" w:hAnsiTheme="majorHAnsi" w:cstheme="majorHAnsi"/>
          <w:lang w:val="en-US"/>
        </w:rPr>
        <w:t xml:space="preserve"> 2023</w:t>
      </w:r>
      <w:r w:rsidR="00B7454D">
        <w:rPr>
          <w:rFonts w:asciiTheme="majorHAnsi" w:hAnsiTheme="majorHAnsi" w:cstheme="majorHAnsi"/>
          <w:lang w:val="en-US"/>
        </w:rPr>
        <w:t xml:space="preserve">.- </w:t>
      </w:r>
      <w:r w:rsidR="00B7454D">
        <w:rPr>
          <w:rFonts w:asciiTheme="majorHAnsi" w:hAnsiTheme="majorHAnsi" w:cstheme="majorHAnsi"/>
        </w:rPr>
        <w:t>№</w:t>
      </w:r>
      <w:r w:rsidRPr="00F511CE">
        <w:rPr>
          <w:rFonts w:asciiTheme="majorHAnsi" w:hAnsiTheme="majorHAnsi" w:cstheme="majorHAnsi"/>
          <w:lang w:val="en-US"/>
        </w:rPr>
        <w:t>18 (2)</w:t>
      </w:r>
      <w:r w:rsidR="00B7454D">
        <w:rPr>
          <w:rFonts w:asciiTheme="majorHAnsi" w:hAnsiTheme="majorHAnsi" w:cstheme="majorHAnsi"/>
        </w:rPr>
        <w:t>. – Р.</w:t>
      </w:r>
      <w:r w:rsidRPr="00F511CE">
        <w:rPr>
          <w:rFonts w:asciiTheme="majorHAnsi" w:hAnsiTheme="majorHAnsi" w:cstheme="majorHAnsi"/>
          <w:lang w:val="en-US"/>
        </w:rPr>
        <w:t xml:space="preserve"> 89</w:t>
      </w:r>
      <w:r w:rsidR="00B7454D">
        <w:rPr>
          <w:rFonts w:asciiTheme="majorHAnsi" w:hAnsiTheme="majorHAnsi" w:cstheme="majorHAnsi"/>
        </w:rPr>
        <w:t>-</w:t>
      </w:r>
      <w:r w:rsidRPr="00F511CE">
        <w:rPr>
          <w:rFonts w:asciiTheme="majorHAnsi" w:hAnsiTheme="majorHAnsi" w:cstheme="majorHAnsi"/>
          <w:lang w:val="en-US"/>
        </w:rPr>
        <w:t>97</w:t>
      </w:r>
      <w:r w:rsidR="00B7454D">
        <w:rPr>
          <w:rFonts w:asciiTheme="majorHAnsi" w:hAnsiTheme="majorHAnsi" w:cstheme="majorHAnsi"/>
        </w:rPr>
        <w:t>.</w:t>
      </w:r>
      <w:r w:rsidRPr="00F511CE">
        <w:rPr>
          <w:rFonts w:asciiTheme="majorHAnsi" w:hAnsiTheme="majorHAnsi" w:cstheme="majorHAnsi"/>
          <w:lang w:val="kk-KZ"/>
        </w:rPr>
        <w:t xml:space="preserve"> </w:t>
      </w:r>
      <w:r w:rsidRPr="00F511CE">
        <w:rPr>
          <w:rFonts w:asciiTheme="majorHAnsi" w:hAnsiTheme="majorHAnsi" w:cstheme="majorHAnsi"/>
          <w:lang w:val="en-US"/>
        </w:rPr>
        <w:t>DOI: 10.3844/ajavsp.2023.89.97</w:t>
      </w:r>
      <w:r w:rsidR="00B7454D">
        <w:rPr>
          <w:rFonts w:asciiTheme="majorHAnsi" w:hAnsiTheme="majorHAnsi" w:cstheme="majorHAnsi"/>
        </w:rPr>
        <w:t>.</w:t>
      </w:r>
    </w:p>
    <w:p w14:paraId="37C085B3" w14:textId="5D310256"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Kawasaki Y., Aoki Y., Magata</w:t>
      </w:r>
      <w:r w:rsidR="00B7454D">
        <w:rPr>
          <w:rFonts w:asciiTheme="majorHAnsi" w:hAnsiTheme="majorHAnsi" w:cstheme="majorHAnsi"/>
          <w:lang w:val="kk-KZ"/>
        </w:rPr>
        <w:t xml:space="preserve"> </w:t>
      </w:r>
      <w:r w:rsidRPr="00F511CE">
        <w:rPr>
          <w:rFonts w:asciiTheme="majorHAnsi" w:hAnsiTheme="majorHAnsi" w:cstheme="majorHAnsi"/>
          <w:lang w:val="kk-KZ"/>
        </w:rPr>
        <w:t>F., Miyamoto A., Kawashima C., Hojo T., Okuda K., Shirasuna K., Shimizu T. The effect of single nucleotide polymorphisms in the tumor necrosis factor-α gene on reproductive performance and immune function in dairy cattle</w:t>
      </w:r>
      <w:r w:rsidR="00B7454D">
        <w:rPr>
          <w:rFonts w:asciiTheme="majorHAnsi" w:hAnsiTheme="majorHAnsi" w:cstheme="majorHAnsi"/>
          <w:lang w:val="kk-KZ"/>
        </w:rPr>
        <w:t xml:space="preserve"> //</w:t>
      </w:r>
      <w:r w:rsidRPr="00F511CE">
        <w:rPr>
          <w:rFonts w:asciiTheme="majorHAnsi" w:hAnsiTheme="majorHAnsi" w:cstheme="majorHAnsi"/>
          <w:lang w:val="kk-KZ"/>
        </w:rPr>
        <w:t xml:space="preserve"> J. Reprod. Dev.</w:t>
      </w:r>
      <w:r w:rsidR="00B7454D">
        <w:rPr>
          <w:rFonts w:asciiTheme="majorHAnsi" w:hAnsiTheme="majorHAnsi" w:cstheme="majorHAnsi"/>
          <w:lang w:val="kk-KZ"/>
        </w:rPr>
        <w:t xml:space="preserve"> –</w:t>
      </w:r>
      <w:r w:rsidRPr="00F511CE">
        <w:rPr>
          <w:rFonts w:asciiTheme="majorHAnsi" w:hAnsiTheme="majorHAnsi" w:cstheme="majorHAnsi"/>
          <w:lang w:val="kk-KZ"/>
        </w:rPr>
        <w:t xml:space="preserve"> 2014</w:t>
      </w:r>
      <w:r w:rsidR="00B7454D">
        <w:rPr>
          <w:rFonts w:asciiTheme="majorHAnsi" w:hAnsiTheme="majorHAnsi" w:cstheme="majorHAnsi"/>
          <w:lang w:val="kk-KZ"/>
        </w:rPr>
        <w:t>. -</w:t>
      </w:r>
      <w:r w:rsidRPr="00F511CE">
        <w:rPr>
          <w:rFonts w:asciiTheme="majorHAnsi" w:hAnsiTheme="majorHAnsi" w:cstheme="majorHAnsi"/>
          <w:lang w:val="kk-KZ"/>
        </w:rPr>
        <w:t xml:space="preserve"> </w:t>
      </w:r>
      <w:r w:rsidR="00B7454D" w:rsidRPr="00F511CE">
        <w:rPr>
          <w:rFonts w:asciiTheme="majorHAnsi" w:hAnsiTheme="majorHAnsi" w:cstheme="majorHAnsi"/>
          <w:lang w:val="kk-KZ"/>
        </w:rPr>
        <w:t>V</w:t>
      </w:r>
      <w:r w:rsidRPr="00F511CE">
        <w:rPr>
          <w:rFonts w:asciiTheme="majorHAnsi" w:hAnsiTheme="majorHAnsi" w:cstheme="majorHAnsi"/>
          <w:lang w:val="kk-KZ"/>
        </w:rPr>
        <w:t xml:space="preserve">ol. 60, </w:t>
      </w:r>
      <w:r w:rsidR="0055036A">
        <w:rPr>
          <w:rFonts w:asciiTheme="majorHAnsi" w:hAnsiTheme="majorHAnsi" w:cstheme="majorHAnsi"/>
          <w:lang w:val="kk-KZ"/>
        </w:rPr>
        <w:t>№</w:t>
      </w:r>
      <w:r w:rsidRPr="00F511CE">
        <w:rPr>
          <w:rFonts w:asciiTheme="majorHAnsi" w:hAnsiTheme="majorHAnsi" w:cstheme="majorHAnsi"/>
          <w:lang w:val="kk-KZ"/>
        </w:rPr>
        <w:t>3</w:t>
      </w:r>
      <w:r w:rsidR="00B7454D">
        <w:rPr>
          <w:rFonts w:asciiTheme="majorHAnsi" w:hAnsiTheme="majorHAnsi" w:cstheme="majorHAnsi"/>
          <w:lang w:val="kk-KZ"/>
        </w:rPr>
        <w:t>. -</w:t>
      </w:r>
      <w:r w:rsidRPr="00F511CE">
        <w:rPr>
          <w:rFonts w:asciiTheme="majorHAnsi" w:hAnsiTheme="majorHAnsi" w:cstheme="majorHAnsi"/>
          <w:lang w:val="kk-KZ"/>
        </w:rPr>
        <w:t xml:space="preserve"> </w:t>
      </w:r>
      <w:r w:rsidR="00B7454D">
        <w:rPr>
          <w:rFonts w:asciiTheme="majorHAnsi" w:hAnsiTheme="majorHAnsi" w:cstheme="majorHAnsi"/>
          <w:lang w:val="kk-KZ"/>
        </w:rPr>
        <w:t>Р.</w:t>
      </w:r>
      <w:r w:rsidRPr="00F511CE">
        <w:rPr>
          <w:rFonts w:asciiTheme="majorHAnsi" w:hAnsiTheme="majorHAnsi" w:cstheme="majorHAnsi"/>
          <w:lang w:val="kk-KZ"/>
        </w:rPr>
        <w:t>173–178. doi 10.1262/jrd.2013-140</w:t>
      </w:r>
      <w:r w:rsidR="00B7454D">
        <w:rPr>
          <w:rFonts w:asciiTheme="majorHAnsi" w:hAnsiTheme="majorHAnsi" w:cstheme="majorHAnsi"/>
          <w:lang w:val="kk-KZ"/>
        </w:rPr>
        <w:t>.</w:t>
      </w:r>
      <w:r w:rsidRPr="00F511CE">
        <w:rPr>
          <w:rFonts w:asciiTheme="majorHAnsi" w:hAnsiTheme="majorHAnsi" w:cstheme="majorHAnsi"/>
          <w:lang w:val="kk-KZ"/>
        </w:rPr>
        <w:t xml:space="preserve"> </w:t>
      </w:r>
    </w:p>
    <w:p w14:paraId="6FD5E836" w14:textId="7E10C963"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Bime</w:t>
      </w:r>
      <w:r w:rsidR="00B7454D">
        <w:rPr>
          <w:rFonts w:asciiTheme="majorHAnsi" w:hAnsiTheme="majorHAnsi" w:cstheme="majorHAnsi"/>
          <w:lang w:val="en-US"/>
        </w:rPr>
        <w:t>no</w:t>
      </w:r>
      <w:r w:rsidRPr="00F511CE">
        <w:rPr>
          <w:rFonts w:asciiTheme="majorHAnsi" w:hAnsiTheme="majorHAnsi" w:cstheme="majorHAnsi"/>
          <w:lang w:val="kk-KZ"/>
        </w:rPr>
        <w:t>va Z.Z., Ussenbekov Y.S., Terletskiy V.P., Makashev</w:t>
      </w:r>
      <w:r w:rsidR="00B7454D" w:rsidRPr="00B7454D">
        <w:rPr>
          <w:rFonts w:asciiTheme="majorHAnsi" w:hAnsiTheme="majorHAnsi" w:cstheme="majorHAnsi"/>
          <w:lang w:val="kk-KZ"/>
        </w:rPr>
        <w:t xml:space="preserve"> </w:t>
      </w:r>
      <w:r w:rsidR="00B7454D" w:rsidRPr="00F511CE">
        <w:rPr>
          <w:rFonts w:asciiTheme="majorHAnsi" w:hAnsiTheme="majorHAnsi" w:cstheme="majorHAnsi"/>
          <w:lang w:val="kk-KZ"/>
        </w:rPr>
        <w:t>Ye.K.</w:t>
      </w:r>
      <w:r w:rsidRPr="00F511CE">
        <w:rPr>
          <w:rFonts w:asciiTheme="majorHAnsi" w:hAnsiTheme="majorHAnsi" w:cstheme="majorHAnsi"/>
          <w:lang w:val="kk-KZ"/>
        </w:rPr>
        <w:t>, Tyshchenko V.I., Kassymbekova S.N. Reproductive Function of Cows with Different Ge</w:t>
      </w:r>
      <w:r w:rsidR="0055036A">
        <w:rPr>
          <w:rFonts w:asciiTheme="majorHAnsi" w:hAnsiTheme="majorHAnsi" w:cstheme="majorHAnsi"/>
          <w:lang w:val="kk-KZ"/>
        </w:rPr>
        <w:t>№</w:t>
      </w:r>
      <w:r w:rsidRPr="00F511CE">
        <w:rPr>
          <w:rFonts w:asciiTheme="majorHAnsi" w:hAnsiTheme="majorHAnsi" w:cstheme="majorHAnsi"/>
          <w:lang w:val="kk-KZ"/>
        </w:rPr>
        <w:t>types for TNF α Locus and Estimation of Sperm Fertility by the DNA Fragmentation Method</w:t>
      </w:r>
      <w:r w:rsidR="00B7454D">
        <w:rPr>
          <w:rFonts w:asciiTheme="majorHAnsi" w:hAnsiTheme="majorHAnsi" w:cstheme="majorHAnsi"/>
          <w:lang w:val="en-US"/>
        </w:rPr>
        <w:t xml:space="preserve"> //</w:t>
      </w:r>
      <w:r w:rsidRPr="00F511CE">
        <w:rPr>
          <w:rFonts w:asciiTheme="majorHAnsi" w:hAnsiTheme="majorHAnsi" w:cstheme="majorHAnsi"/>
          <w:lang w:val="kk-KZ"/>
        </w:rPr>
        <w:t xml:space="preserve"> Cytology and Genetics, 2019</w:t>
      </w:r>
      <w:r w:rsidR="00B7454D">
        <w:rPr>
          <w:rFonts w:asciiTheme="majorHAnsi" w:hAnsiTheme="majorHAnsi" w:cstheme="majorHAnsi"/>
          <w:lang w:val="en-US"/>
        </w:rPr>
        <w:t>. -</w:t>
      </w:r>
      <w:r w:rsidRPr="00F511CE">
        <w:rPr>
          <w:rFonts w:asciiTheme="majorHAnsi" w:hAnsiTheme="majorHAnsi" w:cstheme="majorHAnsi"/>
          <w:lang w:val="kk-KZ"/>
        </w:rPr>
        <w:t xml:space="preserve"> Vol. 53, </w:t>
      </w:r>
      <w:r w:rsidR="0055036A">
        <w:rPr>
          <w:rFonts w:asciiTheme="majorHAnsi" w:hAnsiTheme="majorHAnsi" w:cstheme="majorHAnsi"/>
          <w:lang w:val="kk-KZ"/>
        </w:rPr>
        <w:t>№</w:t>
      </w:r>
      <w:r w:rsidRPr="00F511CE">
        <w:rPr>
          <w:rFonts w:asciiTheme="majorHAnsi" w:hAnsiTheme="majorHAnsi" w:cstheme="majorHAnsi"/>
          <w:lang w:val="kk-KZ"/>
        </w:rPr>
        <w:t>. 1</w:t>
      </w:r>
      <w:r w:rsidR="00B7454D">
        <w:rPr>
          <w:rFonts w:asciiTheme="majorHAnsi" w:hAnsiTheme="majorHAnsi" w:cstheme="majorHAnsi"/>
          <w:lang w:val="en-US"/>
        </w:rPr>
        <w:t xml:space="preserve">. - </w:t>
      </w:r>
      <w:r w:rsidR="00B7454D">
        <w:rPr>
          <w:rFonts w:asciiTheme="majorHAnsi" w:hAnsiTheme="majorHAnsi" w:cstheme="majorHAnsi"/>
          <w:lang w:val="kk-KZ"/>
        </w:rPr>
        <w:t>Р.</w:t>
      </w:r>
      <w:r w:rsidRPr="00F511CE">
        <w:rPr>
          <w:rFonts w:asciiTheme="majorHAnsi" w:hAnsiTheme="majorHAnsi" w:cstheme="majorHAnsi"/>
          <w:lang w:val="kk-KZ"/>
        </w:rPr>
        <w:t xml:space="preserve">42–48. </w:t>
      </w:r>
    </w:p>
    <w:p w14:paraId="7C3A44B1" w14:textId="3693A9A7"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B7454D">
        <w:rPr>
          <w:rFonts w:asciiTheme="majorHAnsi" w:hAnsiTheme="majorHAnsi" w:cstheme="majorHAnsi"/>
          <w:lang w:val="kk-KZ"/>
        </w:rPr>
        <w:t>Zhou</w:t>
      </w:r>
      <w:r w:rsidR="00B7454D" w:rsidRPr="00B7454D">
        <w:rPr>
          <w:rFonts w:asciiTheme="majorHAnsi" w:hAnsiTheme="majorHAnsi" w:cstheme="majorHAnsi"/>
          <w:lang w:val="kk-KZ"/>
        </w:rPr>
        <w:t xml:space="preserve"> L.</w:t>
      </w:r>
      <w:r w:rsidRPr="00B7454D">
        <w:rPr>
          <w:rFonts w:asciiTheme="majorHAnsi" w:hAnsiTheme="majorHAnsi" w:cstheme="majorHAnsi"/>
          <w:lang w:val="kk-KZ"/>
        </w:rPr>
        <w:t>, Wang</w:t>
      </w:r>
      <w:r w:rsidR="00B7454D" w:rsidRPr="00B7454D">
        <w:rPr>
          <w:rFonts w:asciiTheme="majorHAnsi" w:hAnsiTheme="majorHAnsi" w:cstheme="majorHAnsi"/>
          <w:lang w:val="kk-KZ"/>
        </w:rPr>
        <w:t xml:space="preserve"> H.M.</w:t>
      </w:r>
      <w:r w:rsidRPr="00B7454D">
        <w:rPr>
          <w:rFonts w:asciiTheme="majorHAnsi" w:hAnsiTheme="majorHAnsi" w:cstheme="majorHAnsi"/>
          <w:lang w:val="kk-KZ"/>
        </w:rPr>
        <w:t>, Ju</w:t>
      </w:r>
      <w:r w:rsidR="00B7454D" w:rsidRPr="00B7454D">
        <w:rPr>
          <w:rFonts w:asciiTheme="majorHAnsi" w:hAnsiTheme="majorHAnsi" w:cstheme="majorHAnsi"/>
          <w:lang w:val="kk-KZ"/>
        </w:rPr>
        <w:t xml:space="preserve"> Z.H.</w:t>
      </w:r>
      <w:r w:rsidRPr="00B7454D">
        <w:rPr>
          <w:rFonts w:asciiTheme="majorHAnsi" w:hAnsiTheme="majorHAnsi" w:cstheme="majorHAnsi"/>
          <w:lang w:val="kk-KZ"/>
        </w:rPr>
        <w:t>, Zhang</w:t>
      </w:r>
      <w:r w:rsidR="00B7454D" w:rsidRPr="00B7454D">
        <w:rPr>
          <w:rFonts w:asciiTheme="majorHAnsi" w:hAnsiTheme="majorHAnsi" w:cstheme="majorHAnsi"/>
          <w:lang w:val="kk-KZ"/>
        </w:rPr>
        <w:t xml:space="preserve"> Y.</w:t>
      </w:r>
      <w:r w:rsidRPr="00B7454D">
        <w:rPr>
          <w:rFonts w:asciiTheme="majorHAnsi" w:hAnsiTheme="majorHAnsi" w:cstheme="majorHAnsi"/>
          <w:lang w:val="kk-KZ"/>
        </w:rPr>
        <w:t>, Huang</w:t>
      </w:r>
      <w:r w:rsidR="00B7454D" w:rsidRPr="00B7454D">
        <w:rPr>
          <w:rFonts w:asciiTheme="majorHAnsi" w:hAnsiTheme="majorHAnsi" w:cstheme="majorHAnsi"/>
          <w:lang w:val="kk-KZ"/>
        </w:rPr>
        <w:t xml:space="preserve"> J.M.</w:t>
      </w:r>
      <w:r w:rsidRPr="00B7454D">
        <w:rPr>
          <w:rFonts w:asciiTheme="majorHAnsi" w:hAnsiTheme="majorHAnsi" w:cstheme="majorHAnsi"/>
          <w:lang w:val="kk-KZ"/>
        </w:rPr>
        <w:t>, Qi</w:t>
      </w:r>
      <w:r w:rsidR="00B7454D" w:rsidRPr="00B7454D">
        <w:rPr>
          <w:rFonts w:asciiTheme="majorHAnsi" w:hAnsiTheme="majorHAnsi" w:cstheme="majorHAnsi"/>
          <w:lang w:val="kk-KZ"/>
        </w:rPr>
        <w:t xml:space="preserve"> C.</w:t>
      </w:r>
      <w:r w:rsidRPr="00B7454D">
        <w:rPr>
          <w:rFonts w:asciiTheme="majorHAnsi" w:hAnsiTheme="majorHAnsi" w:cstheme="majorHAnsi"/>
          <w:lang w:val="kk-KZ"/>
        </w:rPr>
        <w:t>, Hou</w:t>
      </w:r>
      <w:r w:rsidR="00B7454D" w:rsidRPr="00B7454D">
        <w:rPr>
          <w:rFonts w:asciiTheme="majorHAnsi" w:hAnsiTheme="majorHAnsi" w:cstheme="majorHAnsi"/>
          <w:lang w:val="kk-KZ"/>
        </w:rPr>
        <w:t xml:space="preserve"> M.H.</w:t>
      </w:r>
      <w:r w:rsidRPr="00B7454D">
        <w:rPr>
          <w:rFonts w:asciiTheme="majorHAnsi" w:hAnsiTheme="majorHAnsi" w:cstheme="majorHAnsi"/>
          <w:lang w:val="kk-KZ"/>
        </w:rPr>
        <w:t>, An</w:t>
      </w:r>
      <w:r w:rsidR="00B7454D" w:rsidRPr="00B7454D">
        <w:rPr>
          <w:rFonts w:asciiTheme="majorHAnsi" w:hAnsiTheme="majorHAnsi" w:cstheme="majorHAnsi"/>
          <w:lang w:val="kk-KZ"/>
        </w:rPr>
        <w:t xml:space="preserve"> L.G.</w:t>
      </w:r>
      <w:r w:rsidRPr="00B7454D">
        <w:rPr>
          <w:rFonts w:asciiTheme="majorHAnsi" w:hAnsiTheme="majorHAnsi" w:cstheme="majorHAnsi"/>
          <w:lang w:val="kk-KZ"/>
        </w:rPr>
        <w:t xml:space="preserve">, Zhong </w:t>
      </w:r>
      <w:r w:rsidR="00B7454D" w:rsidRPr="00B7454D">
        <w:rPr>
          <w:rFonts w:asciiTheme="majorHAnsi" w:hAnsiTheme="majorHAnsi" w:cstheme="majorHAnsi"/>
          <w:lang w:val="kk-KZ"/>
        </w:rPr>
        <w:t xml:space="preserve">J.F., </w:t>
      </w:r>
      <w:r w:rsidRPr="00B7454D">
        <w:rPr>
          <w:rFonts w:asciiTheme="majorHAnsi" w:hAnsiTheme="majorHAnsi" w:cstheme="majorHAnsi"/>
          <w:lang w:val="kk-KZ"/>
        </w:rPr>
        <w:t>Wang</w:t>
      </w:r>
      <w:r w:rsidR="00B7454D" w:rsidRPr="00B7454D">
        <w:rPr>
          <w:rFonts w:asciiTheme="majorHAnsi" w:hAnsiTheme="majorHAnsi" w:cstheme="majorHAnsi"/>
          <w:lang w:val="kk-KZ"/>
        </w:rPr>
        <w:t xml:space="preserve"> C.F.</w:t>
      </w:r>
      <w:r w:rsidRPr="00B7454D">
        <w:rPr>
          <w:rFonts w:asciiTheme="majorHAnsi" w:hAnsiTheme="majorHAnsi" w:cstheme="majorHAnsi"/>
          <w:lang w:val="kk-KZ"/>
        </w:rPr>
        <w:t xml:space="preserve"> </w:t>
      </w:r>
      <w:r w:rsidRPr="00F511CE">
        <w:rPr>
          <w:rFonts w:asciiTheme="majorHAnsi" w:hAnsiTheme="majorHAnsi" w:cstheme="majorHAnsi"/>
          <w:lang w:val="en-US"/>
        </w:rPr>
        <w:t xml:space="preserve">Association of </w:t>
      </w:r>
      <w:r w:rsidR="0055036A">
        <w:rPr>
          <w:rFonts w:asciiTheme="majorHAnsi" w:hAnsiTheme="majorHAnsi" w:cstheme="majorHAnsi"/>
          <w:lang w:val="en-US"/>
        </w:rPr>
        <w:t>№</w:t>
      </w:r>
      <w:r w:rsidRPr="00F511CE">
        <w:rPr>
          <w:rFonts w:asciiTheme="majorHAnsi" w:hAnsiTheme="majorHAnsi" w:cstheme="majorHAnsi"/>
          <w:lang w:val="en-US"/>
        </w:rPr>
        <w:t>vel single nucleotide polymorphisms of the CXCR1 gene with the milk performance traits of Chinese native cattle</w:t>
      </w:r>
      <w:r w:rsidR="00B7454D">
        <w:rPr>
          <w:rFonts w:asciiTheme="majorHAnsi" w:hAnsiTheme="majorHAnsi" w:cstheme="majorHAnsi"/>
          <w:lang w:val="en-US"/>
        </w:rPr>
        <w:t xml:space="preserve"> //</w:t>
      </w:r>
      <w:r w:rsidRPr="00F511CE">
        <w:rPr>
          <w:rFonts w:asciiTheme="majorHAnsi" w:hAnsiTheme="majorHAnsi" w:cstheme="majorHAnsi"/>
          <w:lang w:val="en-US"/>
        </w:rPr>
        <w:t xml:space="preserve"> Genetics and Molecular Research</w:t>
      </w:r>
      <w:r w:rsidR="00B7454D">
        <w:rPr>
          <w:rFonts w:asciiTheme="majorHAnsi" w:hAnsiTheme="majorHAnsi" w:cstheme="majorHAnsi"/>
          <w:lang w:val="en-US"/>
        </w:rPr>
        <w:t xml:space="preserve">. – 2013. - </w:t>
      </w:r>
      <w:r w:rsidR="00B7454D" w:rsidRPr="00B7454D">
        <w:rPr>
          <w:rFonts w:asciiTheme="majorHAnsi" w:hAnsiTheme="majorHAnsi" w:cstheme="majorHAnsi"/>
          <w:lang w:val="en-US"/>
        </w:rPr>
        <w:t>№</w:t>
      </w:r>
      <w:r w:rsidRPr="00F511CE">
        <w:rPr>
          <w:rFonts w:asciiTheme="majorHAnsi" w:hAnsiTheme="majorHAnsi" w:cstheme="majorHAnsi"/>
          <w:lang w:val="en-US"/>
        </w:rPr>
        <w:t>12 (3)</w:t>
      </w:r>
      <w:r w:rsidR="00B7454D" w:rsidRPr="00B7454D">
        <w:rPr>
          <w:rFonts w:asciiTheme="majorHAnsi" w:hAnsiTheme="majorHAnsi" w:cstheme="majorHAnsi"/>
          <w:lang w:val="en-US"/>
        </w:rPr>
        <w:t xml:space="preserve">. – </w:t>
      </w:r>
      <w:r w:rsidR="00B7454D">
        <w:rPr>
          <w:rFonts w:asciiTheme="majorHAnsi" w:hAnsiTheme="majorHAnsi" w:cstheme="majorHAnsi"/>
        </w:rPr>
        <w:t>Р</w:t>
      </w:r>
      <w:r w:rsidR="00B7454D" w:rsidRPr="00B7454D">
        <w:rPr>
          <w:rFonts w:asciiTheme="majorHAnsi" w:hAnsiTheme="majorHAnsi" w:cstheme="majorHAnsi"/>
          <w:lang w:val="en-US"/>
        </w:rPr>
        <w:t>.</w:t>
      </w:r>
      <w:r w:rsidRPr="00F511CE">
        <w:rPr>
          <w:rFonts w:asciiTheme="majorHAnsi" w:hAnsiTheme="majorHAnsi" w:cstheme="majorHAnsi"/>
          <w:lang w:val="en-US"/>
        </w:rPr>
        <w:t xml:space="preserve"> 2725-2739</w:t>
      </w:r>
      <w:r w:rsidR="00B7454D" w:rsidRPr="00B7454D">
        <w:rPr>
          <w:rFonts w:asciiTheme="majorHAnsi" w:hAnsiTheme="majorHAnsi" w:cstheme="majorHAnsi"/>
          <w:lang w:val="en-US"/>
        </w:rPr>
        <w:t>.</w:t>
      </w:r>
    </w:p>
    <w:p w14:paraId="626A3BDA" w14:textId="1A8EC19C"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en-US"/>
        </w:rPr>
        <w:t>Fadime D</w:t>
      </w:r>
      <w:r w:rsidR="00B7454D" w:rsidRPr="00B7454D">
        <w:rPr>
          <w:rFonts w:asciiTheme="majorHAnsi" w:hAnsiTheme="majorHAnsi" w:cstheme="majorHAnsi"/>
          <w:lang w:val="en-US"/>
        </w:rPr>
        <w:t>.</w:t>
      </w:r>
      <w:r w:rsidRPr="00F511CE">
        <w:rPr>
          <w:rFonts w:asciiTheme="majorHAnsi" w:hAnsiTheme="majorHAnsi" w:cstheme="majorHAnsi"/>
          <w:lang w:val="en-US"/>
        </w:rPr>
        <w:t>, Korhan A</w:t>
      </w:r>
      <w:r w:rsidR="00B7454D" w:rsidRPr="00B7454D">
        <w:rPr>
          <w:rFonts w:asciiTheme="majorHAnsi" w:hAnsiTheme="majorHAnsi" w:cstheme="majorHAnsi"/>
          <w:lang w:val="en-US"/>
        </w:rPr>
        <w:t>.</w:t>
      </w:r>
      <w:r w:rsidRPr="00F511CE">
        <w:rPr>
          <w:rFonts w:asciiTheme="majorHAnsi" w:hAnsiTheme="majorHAnsi" w:cstheme="majorHAnsi"/>
          <w:lang w:val="en-US"/>
        </w:rPr>
        <w:t>, Aytaç A</w:t>
      </w:r>
      <w:r w:rsidR="00B7454D" w:rsidRPr="00B7454D">
        <w:rPr>
          <w:rFonts w:asciiTheme="majorHAnsi" w:hAnsiTheme="majorHAnsi" w:cstheme="majorHAnsi"/>
          <w:lang w:val="en-US"/>
        </w:rPr>
        <w:t>.</w:t>
      </w:r>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Mahmodul</w:t>
      </w:r>
      <w:proofErr w:type="spellEnd"/>
      <w:r w:rsidRPr="00F511CE">
        <w:rPr>
          <w:rFonts w:asciiTheme="majorHAnsi" w:hAnsiTheme="majorHAnsi" w:cstheme="majorHAnsi"/>
          <w:lang w:val="en-US"/>
        </w:rPr>
        <w:t xml:space="preserve"> H</w:t>
      </w:r>
      <w:r w:rsidR="00B7454D" w:rsidRPr="00B7454D">
        <w:rPr>
          <w:rFonts w:asciiTheme="majorHAnsi" w:hAnsiTheme="majorHAnsi" w:cstheme="majorHAnsi"/>
          <w:lang w:val="en-US"/>
        </w:rPr>
        <w:t>.</w:t>
      </w:r>
      <w:r w:rsidRPr="00F511CE">
        <w:rPr>
          <w:rFonts w:asciiTheme="majorHAnsi" w:hAnsiTheme="majorHAnsi" w:cstheme="majorHAnsi"/>
          <w:lang w:val="en-US"/>
        </w:rPr>
        <w:t>S</w:t>
      </w:r>
      <w:r w:rsidR="00B7454D" w:rsidRPr="00B7454D">
        <w:rPr>
          <w:rFonts w:asciiTheme="majorHAnsi" w:hAnsiTheme="majorHAnsi" w:cstheme="majorHAnsi"/>
          <w:lang w:val="en-US"/>
        </w:rPr>
        <w:t>.</w:t>
      </w:r>
      <w:r w:rsidRPr="00F511CE">
        <w:rPr>
          <w:rFonts w:asciiTheme="majorHAnsi" w:hAnsiTheme="majorHAnsi" w:cstheme="majorHAnsi"/>
          <w:lang w:val="en-US"/>
        </w:rPr>
        <w:t xml:space="preserve">, Bilal A.  Association of BRCA1 (G22231T, T25025A, C28300A) polymorphisms with subclinical mastitis and milk yields in Holstein </w:t>
      </w:r>
      <w:proofErr w:type="gramStart"/>
      <w:r w:rsidRPr="00F511CE">
        <w:rPr>
          <w:rFonts w:asciiTheme="majorHAnsi" w:hAnsiTheme="majorHAnsi" w:cstheme="majorHAnsi"/>
          <w:lang w:val="en-US"/>
        </w:rPr>
        <w:t xml:space="preserve">Cattle </w:t>
      </w:r>
      <w:r w:rsidRPr="00F511CE">
        <w:rPr>
          <w:rFonts w:asciiTheme="majorHAnsi" w:hAnsiTheme="majorHAnsi" w:cstheme="majorHAnsi"/>
          <w:lang w:val="kk-KZ"/>
        </w:rPr>
        <w:t xml:space="preserve"> </w:t>
      </w:r>
      <w:r w:rsidRPr="00F511CE">
        <w:rPr>
          <w:rFonts w:asciiTheme="majorHAnsi" w:hAnsiTheme="majorHAnsi" w:cstheme="majorHAnsi"/>
          <w:lang w:val="en-US"/>
        </w:rPr>
        <w:t>Fadime</w:t>
      </w:r>
      <w:proofErr w:type="gramEnd"/>
      <w:r w:rsidRPr="00F511CE">
        <w:rPr>
          <w:rFonts w:asciiTheme="majorHAnsi" w:hAnsiTheme="majorHAnsi" w:cstheme="majorHAnsi"/>
          <w:lang w:val="en-US"/>
        </w:rPr>
        <w:t xml:space="preserve"> DALDABAN // Harran </w:t>
      </w:r>
      <w:proofErr w:type="spellStart"/>
      <w:r w:rsidRPr="00F511CE">
        <w:rPr>
          <w:rFonts w:asciiTheme="majorHAnsi" w:hAnsiTheme="majorHAnsi" w:cstheme="majorHAnsi"/>
          <w:lang w:val="en-US"/>
        </w:rPr>
        <w:t>Üniv</w:t>
      </w:r>
      <w:proofErr w:type="spellEnd"/>
      <w:r w:rsidRPr="00F511CE">
        <w:rPr>
          <w:rFonts w:asciiTheme="majorHAnsi" w:hAnsiTheme="majorHAnsi" w:cstheme="majorHAnsi"/>
          <w:lang w:val="en-US"/>
        </w:rPr>
        <w:t xml:space="preserve"> Vet </w:t>
      </w:r>
      <w:proofErr w:type="spellStart"/>
      <w:r w:rsidRPr="00F511CE">
        <w:rPr>
          <w:rFonts w:asciiTheme="majorHAnsi" w:hAnsiTheme="majorHAnsi" w:cstheme="majorHAnsi"/>
          <w:lang w:val="en-US"/>
        </w:rPr>
        <w:t>Fak</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Derg</w:t>
      </w:r>
      <w:proofErr w:type="spellEnd"/>
      <w:r w:rsidR="00B7454D" w:rsidRPr="00B7454D">
        <w:rPr>
          <w:rFonts w:asciiTheme="majorHAnsi" w:hAnsiTheme="majorHAnsi" w:cstheme="majorHAnsi"/>
          <w:lang w:val="en-US"/>
        </w:rPr>
        <w:t>. -</w:t>
      </w:r>
      <w:r w:rsidRPr="00F511CE">
        <w:rPr>
          <w:rFonts w:asciiTheme="majorHAnsi" w:hAnsiTheme="majorHAnsi" w:cstheme="majorHAnsi"/>
          <w:lang w:val="en-US"/>
        </w:rPr>
        <w:t xml:space="preserve"> 2021</w:t>
      </w:r>
      <w:r w:rsidR="00B7454D" w:rsidRPr="00B7454D">
        <w:rPr>
          <w:rFonts w:asciiTheme="majorHAnsi" w:hAnsiTheme="majorHAnsi" w:cstheme="majorHAnsi"/>
          <w:lang w:val="en-US"/>
        </w:rPr>
        <w:t>. - №</w:t>
      </w:r>
      <w:r w:rsidRPr="00F511CE">
        <w:rPr>
          <w:rFonts w:asciiTheme="majorHAnsi" w:hAnsiTheme="majorHAnsi" w:cstheme="majorHAnsi"/>
          <w:lang w:val="en-US"/>
        </w:rPr>
        <w:t>10 (1)</w:t>
      </w:r>
      <w:r w:rsidR="00B7454D" w:rsidRPr="00B7454D">
        <w:rPr>
          <w:rFonts w:asciiTheme="majorHAnsi" w:hAnsiTheme="majorHAnsi" w:cstheme="majorHAnsi"/>
          <w:lang w:val="en-US"/>
        </w:rPr>
        <w:t xml:space="preserve">. – </w:t>
      </w:r>
      <w:r w:rsidR="00B7454D">
        <w:rPr>
          <w:rFonts w:asciiTheme="majorHAnsi" w:hAnsiTheme="majorHAnsi" w:cstheme="majorHAnsi"/>
        </w:rPr>
        <w:t>Р</w:t>
      </w:r>
      <w:r w:rsidR="00B7454D" w:rsidRPr="00B7454D">
        <w:rPr>
          <w:rFonts w:asciiTheme="majorHAnsi" w:hAnsiTheme="majorHAnsi" w:cstheme="majorHAnsi"/>
          <w:lang w:val="en-US"/>
        </w:rPr>
        <w:t>.</w:t>
      </w:r>
      <w:r w:rsidRPr="00F511CE">
        <w:rPr>
          <w:rFonts w:asciiTheme="majorHAnsi" w:hAnsiTheme="majorHAnsi" w:cstheme="majorHAnsi"/>
          <w:lang w:val="en-US"/>
        </w:rPr>
        <w:t xml:space="preserve"> 12-19</w:t>
      </w:r>
    </w:p>
    <w:p w14:paraId="2086F649" w14:textId="73336E87"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Zhengrong Y</w:t>
      </w:r>
      <w:r w:rsidR="00B7454D">
        <w:rPr>
          <w:rFonts w:asciiTheme="majorHAnsi" w:hAnsiTheme="majorHAnsi" w:cstheme="majorHAnsi"/>
          <w:lang w:val="kk-KZ"/>
        </w:rPr>
        <w:t>.</w:t>
      </w:r>
      <w:r w:rsidRPr="00F511CE">
        <w:rPr>
          <w:rFonts w:asciiTheme="majorHAnsi" w:hAnsiTheme="majorHAnsi" w:cstheme="majorHAnsi"/>
          <w:lang w:val="kk-KZ"/>
        </w:rPr>
        <w:t>, Junya L</w:t>
      </w:r>
      <w:r w:rsidR="00B7454D">
        <w:rPr>
          <w:rFonts w:asciiTheme="majorHAnsi" w:hAnsiTheme="majorHAnsi" w:cstheme="majorHAnsi"/>
          <w:lang w:val="kk-KZ"/>
        </w:rPr>
        <w:t>.</w:t>
      </w:r>
      <w:r w:rsidRPr="00F511CE">
        <w:rPr>
          <w:rFonts w:asciiTheme="majorHAnsi" w:hAnsiTheme="majorHAnsi" w:cstheme="majorHAnsi"/>
          <w:lang w:val="kk-KZ"/>
        </w:rPr>
        <w:t>, Jiao L</w:t>
      </w:r>
      <w:r w:rsidR="00B7454D">
        <w:rPr>
          <w:rFonts w:asciiTheme="majorHAnsi" w:hAnsiTheme="majorHAnsi" w:cstheme="majorHAnsi"/>
          <w:lang w:val="kk-KZ"/>
        </w:rPr>
        <w:t>.</w:t>
      </w:r>
      <w:r w:rsidRPr="00F511CE">
        <w:rPr>
          <w:rFonts w:asciiTheme="majorHAnsi" w:hAnsiTheme="majorHAnsi" w:cstheme="majorHAnsi"/>
          <w:lang w:val="kk-KZ"/>
        </w:rPr>
        <w:t>, Lupei Zh</w:t>
      </w:r>
      <w:r w:rsidR="00B7454D">
        <w:rPr>
          <w:rFonts w:asciiTheme="majorHAnsi" w:hAnsiTheme="majorHAnsi" w:cstheme="majorHAnsi"/>
          <w:lang w:val="kk-KZ"/>
        </w:rPr>
        <w:t>.</w:t>
      </w:r>
      <w:r w:rsidRPr="00F511CE">
        <w:rPr>
          <w:rFonts w:asciiTheme="majorHAnsi" w:hAnsiTheme="majorHAnsi" w:cstheme="majorHAnsi"/>
          <w:lang w:val="kk-KZ"/>
        </w:rPr>
        <w:t>, Xue G</w:t>
      </w:r>
      <w:r w:rsidR="00B7454D">
        <w:rPr>
          <w:rFonts w:asciiTheme="majorHAnsi" w:hAnsiTheme="majorHAnsi" w:cstheme="majorHAnsi"/>
          <w:lang w:val="kk-KZ"/>
        </w:rPr>
        <w:t>.</w:t>
      </w:r>
      <w:r w:rsidRPr="00F511CE">
        <w:rPr>
          <w:rFonts w:asciiTheme="majorHAnsi" w:hAnsiTheme="majorHAnsi" w:cstheme="majorHAnsi"/>
          <w:lang w:val="kk-KZ"/>
        </w:rPr>
        <w:t>, Hui J</w:t>
      </w:r>
      <w:r w:rsidR="00B7454D">
        <w:rPr>
          <w:rFonts w:asciiTheme="majorHAnsi" w:hAnsiTheme="majorHAnsi" w:cstheme="majorHAnsi"/>
          <w:lang w:val="kk-KZ"/>
        </w:rPr>
        <w:t>.</w:t>
      </w:r>
      <w:r w:rsidRPr="00F511CE">
        <w:rPr>
          <w:rFonts w:asciiTheme="majorHAnsi" w:hAnsiTheme="majorHAnsi" w:cstheme="majorHAnsi"/>
          <w:lang w:val="kk-KZ"/>
        </w:rPr>
        <w:t>G</w:t>
      </w:r>
      <w:r w:rsidR="00B7454D">
        <w:rPr>
          <w:rFonts w:asciiTheme="majorHAnsi" w:hAnsiTheme="majorHAnsi" w:cstheme="majorHAnsi"/>
          <w:lang w:val="kk-KZ"/>
        </w:rPr>
        <w:t>.</w:t>
      </w:r>
      <w:r w:rsidRPr="00F511CE">
        <w:rPr>
          <w:rFonts w:asciiTheme="majorHAnsi" w:hAnsiTheme="majorHAnsi" w:cstheme="majorHAnsi"/>
          <w:lang w:val="kk-KZ"/>
        </w:rPr>
        <w:t>, Shangzhong Xu. Investigation on BRCA1 SNPs and its effects on mastitis in Chinese commercial cattle</w:t>
      </w:r>
      <w:r w:rsidR="00B7454D">
        <w:rPr>
          <w:rFonts w:asciiTheme="majorHAnsi" w:hAnsiTheme="majorHAnsi" w:cstheme="majorHAnsi"/>
          <w:lang w:val="kk-KZ"/>
        </w:rPr>
        <w:t xml:space="preserve"> </w:t>
      </w:r>
      <w:r w:rsidRPr="00F511CE">
        <w:rPr>
          <w:rFonts w:asciiTheme="majorHAnsi" w:hAnsiTheme="majorHAnsi" w:cstheme="majorHAnsi"/>
          <w:lang w:val="en-US"/>
        </w:rPr>
        <w:t xml:space="preserve">// </w:t>
      </w:r>
      <w:r w:rsidRPr="00F511CE">
        <w:rPr>
          <w:rFonts w:asciiTheme="majorHAnsi" w:hAnsiTheme="majorHAnsi" w:cstheme="majorHAnsi"/>
          <w:lang w:val="kk-KZ"/>
        </w:rPr>
        <w:t>Gene 2012</w:t>
      </w:r>
      <w:r w:rsidR="00B7454D">
        <w:rPr>
          <w:rFonts w:asciiTheme="majorHAnsi" w:hAnsiTheme="majorHAnsi" w:cstheme="majorHAnsi"/>
          <w:lang w:val="kk-KZ"/>
        </w:rPr>
        <w:t>. - №</w:t>
      </w:r>
      <w:r w:rsidR="00B7454D" w:rsidRPr="00F511CE">
        <w:rPr>
          <w:rFonts w:asciiTheme="majorHAnsi" w:hAnsiTheme="majorHAnsi" w:cstheme="majorHAnsi"/>
          <w:lang w:val="kk-KZ"/>
        </w:rPr>
        <w:t>505</w:t>
      </w:r>
      <w:r w:rsidR="00B7454D">
        <w:rPr>
          <w:rFonts w:asciiTheme="majorHAnsi" w:hAnsiTheme="majorHAnsi" w:cstheme="majorHAnsi"/>
          <w:lang w:val="kk-KZ"/>
        </w:rPr>
        <w:t>. – Р.</w:t>
      </w:r>
      <w:r w:rsidRPr="00F511CE">
        <w:rPr>
          <w:rFonts w:asciiTheme="majorHAnsi" w:hAnsiTheme="majorHAnsi" w:cstheme="majorHAnsi"/>
          <w:lang w:val="kk-KZ"/>
        </w:rPr>
        <w:t>190–194</w:t>
      </w:r>
      <w:r w:rsidR="00B7454D">
        <w:rPr>
          <w:rFonts w:asciiTheme="majorHAnsi" w:hAnsiTheme="majorHAnsi" w:cstheme="majorHAnsi"/>
          <w:lang w:val="kk-KZ"/>
        </w:rPr>
        <w:t>.</w:t>
      </w:r>
    </w:p>
    <w:p w14:paraId="74A30B0F" w14:textId="0691A921"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Xiaoyu F</w:t>
      </w:r>
      <w:r w:rsidR="00B7454D">
        <w:rPr>
          <w:rFonts w:asciiTheme="majorHAnsi" w:hAnsiTheme="majorHAnsi" w:cstheme="majorHAnsi"/>
          <w:lang w:val="kk-KZ"/>
        </w:rPr>
        <w:t>.</w:t>
      </w:r>
      <w:r w:rsidRPr="00F511CE">
        <w:rPr>
          <w:rFonts w:asciiTheme="majorHAnsi" w:hAnsiTheme="majorHAnsi" w:cstheme="majorHAnsi"/>
          <w:lang w:val="kk-KZ"/>
        </w:rPr>
        <w:t>, Wei T</w:t>
      </w:r>
      <w:r w:rsidR="00B7454D">
        <w:rPr>
          <w:rFonts w:asciiTheme="majorHAnsi" w:hAnsiTheme="majorHAnsi" w:cstheme="majorHAnsi"/>
          <w:lang w:val="kk-KZ"/>
        </w:rPr>
        <w:t>.</w:t>
      </w:r>
      <w:r w:rsidRPr="00F511CE">
        <w:rPr>
          <w:rFonts w:asciiTheme="majorHAnsi" w:hAnsiTheme="majorHAnsi" w:cstheme="majorHAnsi"/>
          <w:lang w:val="kk-KZ"/>
        </w:rPr>
        <w:t>, Qibin S</w:t>
      </w:r>
      <w:r w:rsidR="00B7454D">
        <w:rPr>
          <w:rFonts w:asciiTheme="majorHAnsi" w:hAnsiTheme="majorHAnsi" w:cstheme="majorHAnsi"/>
          <w:lang w:val="kk-KZ"/>
        </w:rPr>
        <w:t>.</w:t>
      </w:r>
      <w:r w:rsidRPr="00F511CE">
        <w:rPr>
          <w:rFonts w:asciiTheme="majorHAnsi" w:hAnsiTheme="majorHAnsi" w:cstheme="majorHAnsi"/>
          <w:lang w:val="kk-KZ"/>
        </w:rPr>
        <w:t>, Huadong P</w:t>
      </w:r>
      <w:r w:rsidR="00B7454D">
        <w:rPr>
          <w:rFonts w:asciiTheme="majorHAnsi" w:hAnsiTheme="majorHAnsi" w:cstheme="majorHAnsi"/>
          <w:lang w:val="kk-KZ"/>
        </w:rPr>
        <w:t xml:space="preserve">., </w:t>
      </w:r>
      <w:r w:rsidRPr="00F511CE">
        <w:rPr>
          <w:rFonts w:asciiTheme="majorHAnsi" w:hAnsiTheme="majorHAnsi" w:cstheme="majorHAnsi"/>
          <w:lang w:val="kk-KZ"/>
        </w:rPr>
        <w:t>Juanjuan L.  BRCA1 and Breast Cancer: Molecular Mechanisms and Therapeutic Strategies</w:t>
      </w:r>
      <w:r w:rsidR="00B7454D">
        <w:rPr>
          <w:rFonts w:asciiTheme="majorHAnsi" w:hAnsiTheme="majorHAnsi" w:cstheme="majorHAnsi"/>
          <w:lang w:val="kk-KZ"/>
        </w:rPr>
        <w:t xml:space="preserve"> //</w:t>
      </w:r>
      <w:r w:rsidRPr="00F511CE">
        <w:rPr>
          <w:rFonts w:asciiTheme="majorHAnsi" w:hAnsiTheme="majorHAnsi" w:cstheme="majorHAnsi"/>
          <w:lang w:val="kk-KZ"/>
        </w:rPr>
        <w:t xml:space="preserve"> Frontiers in Cell and Developmental Biology</w:t>
      </w:r>
      <w:r w:rsidR="00B7454D">
        <w:rPr>
          <w:rFonts w:asciiTheme="majorHAnsi" w:hAnsiTheme="majorHAnsi" w:cstheme="majorHAnsi"/>
          <w:lang w:val="kk-KZ"/>
        </w:rPr>
        <w:t xml:space="preserve">. – </w:t>
      </w:r>
      <w:r w:rsidRPr="00F511CE">
        <w:rPr>
          <w:rFonts w:asciiTheme="majorHAnsi" w:hAnsiTheme="majorHAnsi" w:cstheme="majorHAnsi"/>
          <w:lang w:val="kk-KZ"/>
        </w:rPr>
        <w:t>2022</w:t>
      </w:r>
      <w:r w:rsidR="00B7454D">
        <w:rPr>
          <w:rFonts w:asciiTheme="majorHAnsi" w:hAnsiTheme="majorHAnsi" w:cstheme="majorHAnsi"/>
          <w:lang w:val="kk-KZ"/>
        </w:rPr>
        <w:t xml:space="preserve">. - </w:t>
      </w:r>
      <w:r w:rsidRPr="00F511CE">
        <w:rPr>
          <w:rFonts w:asciiTheme="majorHAnsi" w:hAnsiTheme="majorHAnsi" w:cstheme="majorHAnsi"/>
          <w:lang w:val="kk-KZ"/>
        </w:rPr>
        <w:t xml:space="preserve"> Vol</w:t>
      </w:r>
      <w:r w:rsidR="00B7454D">
        <w:rPr>
          <w:rFonts w:asciiTheme="majorHAnsi" w:hAnsiTheme="majorHAnsi" w:cstheme="majorHAnsi"/>
          <w:lang w:val="kk-KZ"/>
        </w:rPr>
        <w:t>.</w:t>
      </w:r>
      <w:r w:rsidRPr="00F511CE">
        <w:rPr>
          <w:rFonts w:asciiTheme="majorHAnsi" w:hAnsiTheme="majorHAnsi" w:cstheme="majorHAnsi"/>
          <w:lang w:val="kk-KZ"/>
        </w:rPr>
        <w:t xml:space="preserve"> 10</w:t>
      </w:r>
      <w:r w:rsidR="00B7454D">
        <w:rPr>
          <w:rFonts w:asciiTheme="majorHAnsi" w:hAnsiTheme="majorHAnsi" w:cstheme="majorHAnsi"/>
          <w:lang w:val="kk-KZ"/>
        </w:rPr>
        <w:t xml:space="preserve">. - </w:t>
      </w:r>
      <w:r w:rsidRPr="00F511CE">
        <w:rPr>
          <w:rFonts w:asciiTheme="majorHAnsi" w:hAnsiTheme="majorHAnsi" w:cstheme="majorHAnsi"/>
          <w:lang w:val="kk-KZ"/>
        </w:rPr>
        <w:t xml:space="preserve">813457 </w:t>
      </w:r>
      <w:r w:rsidR="00B7454D">
        <w:rPr>
          <w:rFonts w:asciiTheme="majorHAnsi" w:hAnsiTheme="majorHAnsi" w:cstheme="majorHAnsi"/>
          <w:lang w:val="kk-KZ"/>
        </w:rPr>
        <w:t xml:space="preserve"> р.</w:t>
      </w:r>
    </w:p>
    <w:p w14:paraId="2DEC35A9" w14:textId="5710917C"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Amir M</w:t>
      </w:r>
      <w:r w:rsidR="00B7454D">
        <w:rPr>
          <w:rFonts w:asciiTheme="majorHAnsi" w:hAnsiTheme="majorHAnsi" w:cstheme="majorHAnsi"/>
          <w:lang w:val="kk-KZ"/>
        </w:rPr>
        <w:t>.</w:t>
      </w:r>
      <w:r w:rsidRPr="00F511CE">
        <w:rPr>
          <w:rFonts w:asciiTheme="majorHAnsi" w:hAnsiTheme="majorHAnsi" w:cstheme="majorHAnsi"/>
          <w:lang w:val="kk-KZ"/>
        </w:rPr>
        <w:t>, Mansoureh A. The importance of BRCA1 and BRCA2 genes mutations in breast cancer development</w:t>
      </w:r>
      <w:r w:rsidRPr="00F511CE">
        <w:rPr>
          <w:rFonts w:asciiTheme="majorHAnsi" w:hAnsiTheme="majorHAnsi" w:cstheme="majorHAnsi"/>
          <w:lang w:val="en-US"/>
        </w:rPr>
        <w:t xml:space="preserve"> //</w:t>
      </w:r>
      <w:r w:rsidR="00B7454D" w:rsidRPr="00B7454D">
        <w:rPr>
          <w:rFonts w:asciiTheme="majorHAnsi" w:hAnsiTheme="majorHAnsi" w:cstheme="majorHAnsi"/>
          <w:lang w:val="en-US"/>
        </w:rPr>
        <w:t xml:space="preserve"> </w:t>
      </w:r>
      <w:r w:rsidRPr="00F511CE">
        <w:rPr>
          <w:rFonts w:asciiTheme="majorHAnsi" w:hAnsiTheme="majorHAnsi" w:cstheme="majorHAnsi"/>
          <w:lang w:val="kk-KZ"/>
        </w:rPr>
        <w:t>Med J Islam Repub Iran</w:t>
      </w:r>
      <w:r w:rsidR="00B7454D">
        <w:rPr>
          <w:rFonts w:asciiTheme="majorHAnsi" w:hAnsiTheme="majorHAnsi" w:cstheme="majorHAnsi"/>
          <w:lang w:val="kk-KZ"/>
        </w:rPr>
        <w:t>. –</w:t>
      </w:r>
      <w:r w:rsidRPr="00F511CE">
        <w:rPr>
          <w:rFonts w:asciiTheme="majorHAnsi" w:hAnsiTheme="majorHAnsi" w:cstheme="majorHAnsi"/>
          <w:lang w:val="kk-KZ"/>
        </w:rPr>
        <w:t xml:space="preserve"> 2016</w:t>
      </w:r>
      <w:r w:rsidR="00B7454D">
        <w:rPr>
          <w:rFonts w:asciiTheme="majorHAnsi" w:hAnsiTheme="majorHAnsi" w:cstheme="majorHAnsi"/>
          <w:lang w:val="kk-KZ"/>
        </w:rPr>
        <w:t>. -</w:t>
      </w:r>
      <w:r w:rsidRPr="00F511CE">
        <w:rPr>
          <w:rFonts w:asciiTheme="majorHAnsi" w:hAnsiTheme="majorHAnsi" w:cstheme="majorHAnsi"/>
          <w:lang w:val="kk-KZ"/>
        </w:rPr>
        <w:t xml:space="preserve">  Vol. 30</w:t>
      </w:r>
      <w:r w:rsidR="00B7454D">
        <w:rPr>
          <w:rFonts w:asciiTheme="majorHAnsi" w:hAnsiTheme="majorHAnsi" w:cstheme="majorHAnsi"/>
          <w:lang w:val="kk-KZ"/>
        </w:rPr>
        <w:t xml:space="preserve">. – </w:t>
      </w:r>
      <w:r w:rsidRPr="00F511CE">
        <w:rPr>
          <w:rFonts w:asciiTheme="majorHAnsi" w:hAnsiTheme="majorHAnsi" w:cstheme="majorHAnsi"/>
          <w:lang w:val="kk-KZ"/>
        </w:rPr>
        <w:t>369</w:t>
      </w:r>
      <w:r w:rsidR="00B7454D">
        <w:rPr>
          <w:rFonts w:asciiTheme="majorHAnsi" w:hAnsiTheme="majorHAnsi" w:cstheme="majorHAnsi"/>
          <w:lang w:val="kk-KZ"/>
        </w:rPr>
        <w:t xml:space="preserve"> р</w:t>
      </w:r>
      <w:r w:rsidRPr="00F511CE">
        <w:rPr>
          <w:rFonts w:asciiTheme="majorHAnsi" w:hAnsiTheme="majorHAnsi" w:cstheme="majorHAnsi"/>
          <w:lang w:val="kk-KZ"/>
        </w:rPr>
        <w:t>.</w:t>
      </w:r>
    </w:p>
    <w:p w14:paraId="59D36DEF" w14:textId="2D4852A4"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Mamoona </w:t>
      </w:r>
      <w:r w:rsidR="00B7454D">
        <w:rPr>
          <w:rFonts w:asciiTheme="majorHAnsi" w:hAnsiTheme="majorHAnsi" w:cstheme="majorHAnsi"/>
          <w:lang w:val="en-US"/>
        </w:rPr>
        <w:t>N.</w:t>
      </w:r>
      <w:r w:rsidRPr="00F511CE">
        <w:rPr>
          <w:rFonts w:asciiTheme="majorHAnsi" w:hAnsiTheme="majorHAnsi" w:cstheme="majorHAnsi"/>
          <w:lang w:val="kk-KZ"/>
        </w:rPr>
        <w:t>, Muhammad A. Association of TLR1, TLR2, TLR4, TLR6, and TIRAP polymorphisms with disease susceptibility</w:t>
      </w:r>
      <w:r w:rsidR="00B7454D">
        <w:rPr>
          <w:rFonts w:asciiTheme="majorHAnsi" w:hAnsiTheme="majorHAnsi" w:cstheme="majorHAnsi"/>
          <w:lang w:val="en-US"/>
        </w:rPr>
        <w:t xml:space="preserve"> </w:t>
      </w:r>
      <w:r w:rsidRPr="00F511CE">
        <w:rPr>
          <w:rFonts w:asciiTheme="majorHAnsi" w:hAnsiTheme="majorHAnsi" w:cstheme="majorHAnsi"/>
          <w:lang w:val="en-US"/>
        </w:rPr>
        <w:t>//</w:t>
      </w:r>
      <w:r w:rsidRPr="00F511CE">
        <w:rPr>
          <w:rFonts w:asciiTheme="majorHAnsi" w:hAnsiTheme="majorHAnsi" w:cstheme="majorHAnsi"/>
          <w:lang w:val="kk-KZ"/>
        </w:rPr>
        <w:t xml:space="preserve"> Immu</w:t>
      </w:r>
      <w:r w:rsidR="00B7454D">
        <w:rPr>
          <w:rFonts w:asciiTheme="majorHAnsi" w:hAnsiTheme="majorHAnsi" w:cstheme="majorHAnsi"/>
          <w:lang w:val="en-US"/>
        </w:rPr>
        <w:t>no</w:t>
      </w:r>
      <w:r w:rsidRPr="00F511CE">
        <w:rPr>
          <w:rFonts w:asciiTheme="majorHAnsi" w:hAnsiTheme="majorHAnsi" w:cstheme="majorHAnsi"/>
          <w:lang w:val="kk-KZ"/>
        </w:rPr>
        <w:t xml:space="preserve"> Res</w:t>
      </w:r>
      <w:r w:rsidR="00B7454D">
        <w:rPr>
          <w:rFonts w:asciiTheme="majorHAnsi" w:hAnsiTheme="majorHAnsi" w:cstheme="majorHAnsi"/>
          <w:lang w:val="en-US"/>
        </w:rPr>
        <w:t xml:space="preserve">.  – </w:t>
      </w:r>
      <w:r w:rsidRPr="00F511CE">
        <w:rPr>
          <w:rFonts w:asciiTheme="majorHAnsi" w:hAnsiTheme="majorHAnsi" w:cstheme="majorHAnsi"/>
          <w:lang w:val="kk-KZ"/>
        </w:rPr>
        <w:t>2015</w:t>
      </w:r>
      <w:r w:rsidR="00B7454D">
        <w:rPr>
          <w:rFonts w:asciiTheme="majorHAnsi" w:hAnsiTheme="majorHAnsi" w:cstheme="majorHAnsi"/>
          <w:lang w:val="en-US"/>
        </w:rPr>
        <w:t xml:space="preserve">. - </w:t>
      </w:r>
      <w:r w:rsidRPr="00F511CE">
        <w:rPr>
          <w:rFonts w:asciiTheme="majorHAnsi" w:hAnsiTheme="majorHAnsi" w:cstheme="majorHAnsi"/>
          <w:lang w:val="kk-KZ"/>
        </w:rPr>
        <w:t xml:space="preserve"> </w:t>
      </w:r>
      <w:r w:rsidR="00B7454D">
        <w:rPr>
          <w:rFonts w:asciiTheme="majorHAnsi" w:hAnsiTheme="majorHAnsi" w:cstheme="majorHAnsi"/>
          <w:lang w:val="kk-KZ"/>
        </w:rPr>
        <w:t>№</w:t>
      </w:r>
      <w:r w:rsidRPr="00F511CE">
        <w:rPr>
          <w:rFonts w:asciiTheme="majorHAnsi" w:hAnsiTheme="majorHAnsi" w:cstheme="majorHAnsi"/>
          <w:lang w:val="kk-KZ"/>
        </w:rPr>
        <w:t>62</w:t>
      </w:r>
      <w:r w:rsidR="00B7454D">
        <w:rPr>
          <w:rFonts w:asciiTheme="majorHAnsi" w:hAnsiTheme="majorHAnsi" w:cstheme="majorHAnsi"/>
          <w:lang w:val="kk-KZ"/>
        </w:rPr>
        <w:t>. – Р.</w:t>
      </w:r>
      <w:r w:rsidRPr="00F511CE">
        <w:rPr>
          <w:rFonts w:asciiTheme="majorHAnsi" w:hAnsiTheme="majorHAnsi" w:cstheme="majorHAnsi"/>
          <w:lang w:val="kk-KZ"/>
        </w:rPr>
        <w:t>234–252</w:t>
      </w:r>
      <w:r w:rsidR="00B7454D">
        <w:rPr>
          <w:rFonts w:asciiTheme="majorHAnsi" w:hAnsiTheme="majorHAnsi" w:cstheme="majorHAnsi"/>
          <w:lang w:val="kk-KZ"/>
        </w:rPr>
        <w:t>.</w:t>
      </w:r>
      <w:r w:rsidRPr="00F511CE">
        <w:rPr>
          <w:rFonts w:asciiTheme="majorHAnsi" w:hAnsiTheme="majorHAnsi" w:cstheme="majorHAnsi"/>
          <w:lang w:val="kk-KZ"/>
        </w:rPr>
        <w:t xml:space="preserve"> DOI 10.1007/s12026-015-8640-6</w:t>
      </w:r>
      <w:r w:rsidR="00B7454D">
        <w:rPr>
          <w:rFonts w:asciiTheme="majorHAnsi" w:hAnsiTheme="majorHAnsi" w:cstheme="majorHAnsi"/>
          <w:lang w:val="kk-KZ"/>
        </w:rPr>
        <w:t>.</w:t>
      </w:r>
    </w:p>
    <w:p w14:paraId="77E6EB66" w14:textId="4C31244A" w:rsidR="00AA6675"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Maurić Maljković</w:t>
      </w:r>
      <w:r w:rsidR="00B7454D" w:rsidRPr="00B7454D">
        <w:rPr>
          <w:rFonts w:asciiTheme="majorHAnsi" w:hAnsiTheme="majorHAnsi" w:cstheme="majorHAnsi"/>
          <w:lang w:val="kk-KZ"/>
        </w:rPr>
        <w:t xml:space="preserve"> </w:t>
      </w:r>
      <w:r w:rsidR="00B7454D" w:rsidRPr="00F511CE">
        <w:rPr>
          <w:rFonts w:asciiTheme="majorHAnsi" w:hAnsiTheme="majorHAnsi" w:cstheme="majorHAnsi"/>
          <w:lang w:val="kk-KZ"/>
        </w:rPr>
        <w:t>M.</w:t>
      </w:r>
      <w:r w:rsidRPr="00F511CE">
        <w:rPr>
          <w:rFonts w:asciiTheme="majorHAnsi" w:hAnsiTheme="majorHAnsi" w:cstheme="majorHAnsi"/>
          <w:lang w:val="kk-KZ"/>
        </w:rPr>
        <w:t>, Vlahek</w:t>
      </w:r>
      <w:r w:rsidR="00B7454D" w:rsidRPr="00B7454D">
        <w:rPr>
          <w:rFonts w:asciiTheme="majorHAnsi" w:hAnsiTheme="majorHAnsi" w:cstheme="majorHAnsi"/>
          <w:lang w:val="kk-KZ"/>
        </w:rPr>
        <w:t xml:space="preserve"> </w:t>
      </w:r>
      <w:r w:rsidR="00B7454D" w:rsidRPr="00F511CE">
        <w:rPr>
          <w:rFonts w:asciiTheme="majorHAnsi" w:hAnsiTheme="majorHAnsi" w:cstheme="majorHAnsi"/>
          <w:lang w:val="kk-KZ"/>
        </w:rPr>
        <w:t>I.</w:t>
      </w:r>
      <w:r w:rsidRPr="00F511CE">
        <w:rPr>
          <w:rFonts w:asciiTheme="majorHAnsi" w:hAnsiTheme="majorHAnsi" w:cstheme="majorHAnsi"/>
          <w:lang w:val="kk-KZ"/>
        </w:rPr>
        <w:t>, Piplica</w:t>
      </w:r>
      <w:r w:rsidR="00B7454D" w:rsidRPr="00B7454D">
        <w:rPr>
          <w:rFonts w:asciiTheme="majorHAnsi" w:hAnsiTheme="majorHAnsi" w:cstheme="majorHAnsi"/>
          <w:lang w:val="kk-KZ"/>
        </w:rPr>
        <w:t xml:space="preserve"> </w:t>
      </w:r>
      <w:r w:rsidR="00B7454D" w:rsidRPr="00F511CE">
        <w:rPr>
          <w:rFonts w:asciiTheme="majorHAnsi" w:hAnsiTheme="majorHAnsi" w:cstheme="majorHAnsi"/>
          <w:lang w:val="kk-KZ"/>
        </w:rPr>
        <w:t>A.</w:t>
      </w:r>
      <w:r w:rsidRPr="00F511CE">
        <w:rPr>
          <w:rFonts w:asciiTheme="majorHAnsi" w:hAnsiTheme="majorHAnsi" w:cstheme="majorHAnsi"/>
          <w:lang w:val="kk-KZ"/>
        </w:rPr>
        <w:t>, Kabalin</w:t>
      </w:r>
      <w:r w:rsidR="00B7454D" w:rsidRPr="00B7454D">
        <w:rPr>
          <w:rFonts w:asciiTheme="majorHAnsi" w:hAnsiTheme="majorHAnsi" w:cstheme="majorHAnsi"/>
          <w:lang w:val="kk-KZ"/>
        </w:rPr>
        <w:t xml:space="preserve"> </w:t>
      </w:r>
      <w:r w:rsidR="00B7454D" w:rsidRPr="00F511CE">
        <w:rPr>
          <w:rFonts w:asciiTheme="majorHAnsi" w:hAnsiTheme="majorHAnsi" w:cstheme="majorHAnsi"/>
          <w:lang w:val="kk-KZ"/>
        </w:rPr>
        <w:t>A</w:t>
      </w:r>
      <w:r w:rsidR="00B7454D">
        <w:rPr>
          <w:rFonts w:asciiTheme="majorHAnsi" w:hAnsiTheme="majorHAnsi" w:cstheme="majorHAnsi"/>
          <w:lang w:val="kk-KZ"/>
        </w:rPr>
        <w:t>.</w:t>
      </w:r>
      <w:r w:rsidR="00B7454D" w:rsidRPr="00F511CE">
        <w:rPr>
          <w:rFonts w:asciiTheme="majorHAnsi" w:hAnsiTheme="majorHAnsi" w:cstheme="majorHAnsi"/>
          <w:lang w:val="kk-KZ"/>
        </w:rPr>
        <w:t>E</w:t>
      </w:r>
      <w:r w:rsidR="00B7454D">
        <w:rPr>
          <w:rFonts w:asciiTheme="majorHAnsi" w:hAnsiTheme="majorHAnsi" w:cstheme="majorHAnsi"/>
          <w:lang w:val="kk-KZ"/>
        </w:rPr>
        <w:t>.</w:t>
      </w:r>
      <w:r w:rsidRPr="00F511CE">
        <w:rPr>
          <w:rFonts w:asciiTheme="majorHAnsi" w:hAnsiTheme="majorHAnsi" w:cstheme="majorHAnsi"/>
          <w:lang w:val="kk-KZ"/>
        </w:rPr>
        <w:t>, Sušić</w:t>
      </w:r>
      <w:r w:rsidR="00B7454D" w:rsidRPr="00B7454D">
        <w:rPr>
          <w:rFonts w:asciiTheme="majorHAnsi" w:hAnsiTheme="majorHAnsi" w:cstheme="majorHAnsi"/>
          <w:lang w:val="kk-KZ"/>
        </w:rPr>
        <w:t xml:space="preserve"> </w:t>
      </w:r>
      <w:r w:rsidR="00B7454D" w:rsidRPr="00F511CE">
        <w:rPr>
          <w:rFonts w:asciiTheme="majorHAnsi" w:hAnsiTheme="majorHAnsi" w:cstheme="majorHAnsi"/>
          <w:lang w:val="kk-KZ"/>
        </w:rPr>
        <w:t>V.</w:t>
      </w:r>
      <w:r w:rsidRPr="00F511CE">
        <w:rPr>
          <w:rFonts w:asciiTheme="majorHAnsi" w:hAnsiTheme="majorHAnsi" w:cstheme="majorHAnsi"/>
          <w:lang w:val="kk-KZ"/>
        </w:rPr>
        <w:t>, Steva</w:t>
      </w:r>
      <w:r w:rsidR="00B7454D" w:rsidRPr="0060055C">
        <w:rPr>
          <w:rFonts w:asciiTheme="majorHAnsi" w:hAnsiTheme="majorHAnsi" w:cstheme="majorHAnsi"/>
          <w:lang w:val="kk-KZ"/>
        </w:rPr>
        <w:t>no</w:t>
      </w:r>
      <w:r w:rsidRPr="00F511CE">
        <w:rPr>
          <w:rFonts w:asciiTheme="majorHAnsi" w:hAnsiTheme="majorHAnsi" w:cstheme="majorHAnsi"/>
          <w:lang w:val="kk-KZ"/>
        </w:rPr>
        <w:t>vić</w:t>
      </w:r>
      <w:r w:rsidR="00B7454D" w:rsidRPr="00B7454D">
        <w:rPr>
          <w:rFonts w:asciiTheme="majorHAnsi" w:hAnsiTheme="majorHAnsi" w:cstheme="majorHAnsi"/>
          <w:lang w:val="kk-KZ"/>
        </w:rPr>
        <w:t xml:space="preserve"> </w:t>
      </w:r>
      <w:r w:rsidR="00B7454D" w:rsidRPr="00F511CE">
        <w:rPr>
          <w:rFonts w:asciiTheme="majorHAnsi" w:hAnsiTheme="majorHAnsi" w:cstheme="majorHAnsi"/>
          <w:lang w:val="kk-KZ"/>
        </w:rPr>
        <w:t>V.</w:t>
      </w:r>
      <w:r w:rsidRPr="00F511CE">
        <w:rPr>
          <w:rFonts w:asciiTheme="majorHAnsi" w:hAnsiTheme="majorHAnsi" w:cstheme="majorHAnsi"/>
          <w:lang w:val="kk-KZ"/>
        </w:rPr>
        <w:t>. Prospects of toll-like receptors in dairy cattle breeding</w:t>
      </w:r>
      <w:r w:rsidR="0060055C">
        <w:rPr>
          <w:rFonts w:asciiTheme="majorHAnsi" w:hAnsiTheme="majorHAnsi" w:cstheme="majorHAnsi"/>
          <w:lang w:val="en-US"/>
        </w:rPr>
        <w:t xml:space="preserve"> </w:t>
      </w:r>
      <w:r w:rsidRPr="00F511CE">
        <w:rPr>
          <w:rFonts w:asciiTheme="majorHAnsi" w:hAnsiTheme="majorHAnsi" w:cstheme="majorHAnsi"/>
          <w:lang w:val="en-US"/>
        </w:rPr>
        <w:t xml:space="preserve">// </w:t>
      </w:r>
      <w:r w:rsidRPr="00F511CE">
        <w:rPr>
          <w:rFonts w:asciiTheme="majorHAnsi" w:hAnsiTheme="majorHAnsi" w:cstheme="majorHAnsi"/>
          <w:lang w:val="kk-KZ"/>
        </w:rPr>
        <w:t>Animal Genetics. 2023</w:t>
      </w:r>
      <w:r w:rsidR="0060055C">
        <w:rPr>
          <w:rFonts w:asciiTheme="majorHAnsi" w:hAnsiTheme="majorHAnsi" w:cstheme="majorHAnsi"/>
          <w:lang w:val="en-US"/>
        </w:rPr>
        <w:t xml:space="preserve">. - </w:t>
      </w:r>
      <w:r w:rsidR="0060055C">
        <w:rPr>
          <w:rFonts w:asciiTheme="majorHAnsi" w:hAnsiTheme="majorHAnsi" w:cstheme="majorHAnsi"/>
        </w:rPr>
        <w:t>№</w:t>
      </w:r>
      <w:r w:rsidRPr="00F511CE">
        <w:rPr>
          <w:rFonts w:asciiTheme="majorHAnsi" w:hAnsiTheme="majorHAnsi" w:cstheme="majorHAnsi"/>
          <w:lang w:val="kk-KZ"/>
        </w:rPr>
        <w:t>54</w:t>
      </w:r>
      <w:r w:rsidR="0060055C">
        <w:rPr>
          <w:rFonts w:asciiTheme="majorHAnsi" w:hAnsiTheme="majorHAnsi" w:cstheme="majorHAnsi"/>
          <w:lang w:val="kk-KZ"/>
        </w:rPr>
        <w:t>. – Р.</w:t>
      </w:r>
      <w:r w:rsidRPr="00F511CE">
        <w:rPr>
          <w:rFonts w:asciiTheme="majorHAnsi" w:hAnsiTheme="majorHAnsi" w:cstheme="majorHAnsi"/>
          <w:lang w:val="kk-KZ"/>
        </w:rPr>
        <w:t>425–434</w:t>
      </w:r>
      <w:r w:rsidR="0060055C">
        <w:rPr>
          <w:rFonts w:asciiTheme="majorHAnsi" w:hAnsiTheme="majorHAnsi" w:cstheme="majorHAnsi"/>
          <w:lang w:val="kk-KZ"/>
        </w:rPr>
        <w:t>.</w:t>
      </w:r>
    </w:p>
    <w:p w14:paraId="511B63FF" w14:textId="26B540B7" w:rsidR="00AA6675" w:rsidRPr="00F511CE" w:rsidRDefault="00AA6675"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Муслимова Ж.У., Chandra S P., Зиябек Д.Б., Усенбеков Е.С. О предварительных результатах геноти</w:t>
      </w:r>
      <w:proofErr w:type="spellStart"/>
      <w:r w:rsidRPr="00F511CE">
        <w:rPr>
          <w:rFonts w:asciiTheme="majorHAnsi" w:hAnsiTheme="majorHAnsi" w:cstheme="majorHAnsi"/>
        </w:rPr>
        <w:t>пирования</w:t>
      </w:r>
      <w:proofErr w:type="spellEnd"/>
      <w:r w:rsidRPr="00F511CE">
        <w:rPr>
          <w:rFonts w:asciiTheme="majorHAnsi" w:hAnsiTheme="majorHAnsi" w:cstheme="majorHAnsi"/>
        </w:rPr>
        <w:t xml:space="preserve"> коров </w:t>
      </w:r>
      <w:proofErr w:type="spellStart"/>
      <w:r w:rsidRPr="00F511CE">
        <w:rPr>
          <w:rFonts w:asciiTheme="majorHAnsi" w:hAnsiTheme="majorHAnsi" w:cstheme="majorHAnsi"/>
        </w:rPr>
        <w:t>голштинской</w:t>
      </w:r>
      <w:proofErr w:type="spellEnd"/>
      <w:r w:rsidRPr="00F511CE">
        <w:rPr>
          <w:rFonts w:asciiTheme="majorHAnsi" w:hAnsiTheme="majorHAnsi" w:cstheme="majorHAnsi"/>
        </w:rPr>
        <w:t xml:space="preserve"> породы по локусу гена TLR6 методом ПЦР-ПДРФ анализа </w:t>
      </w:r>
      <w:r w:rsidR="00115998">
        <w:rPr>
          <w:rFonts w:asciiTheme="majorHAnsi" w:hAnsiTheme="majorHAnsi" w:cstheme="majorHAnsi"/>
        </w:rPr>
        <w:t xml:space="preserve">// </w:t>
      </w:r>
      <w:r w:rsidR="00FA7F5D" w:rsidRPr="00F511CE">
        <w:rPr>
          <w:rFonts w:asciiTheme="majorHAnsi" w:hAnsiTheme="majorHAnsi" w:cstheme="majorHAnsi"/>
          <w:lang w:val="kk-KZ"/>
        </w:rPr>
        <w:t>С</w:t>
      </w:r>
      <w:proofErr w:type="spellStart"/>
      <w:r w:rsidR="00FA7F5D" w:rsidRPr="00F511CE">
        <w:rPr>
          <w:rFonts w:asciiTheme="majorHAnsi" w:hAnsiTheme="majorHAnsi" w:cstheme="majorHAnsi"/>
        </w:rPr>
        <w:t>борник</w:t>
      </w:r>
      <w:proofErr w:type="spellEnd"/>
      <w:r w:rsidR="00FA7F5D" w:rsidRPr="00F511CE">
        <w:rPr>
          <w:rFonts w:asciiTheme="majorHAnsi" w:hAnsiTheme="majorHAnsi" w:cstheme="majorHAnsi"/>
        </w:rPr>
        <w:t xml:space="preserve"> международной научно-практической конференции на тему </w:t>
      </w:r>
      <w:r w:rsidR="00FA7F5D" w:rsidRPr="00F511CE">
        <w:rPr>
          <w:rFonts w:asciiTheme="majorHAnsi" w:hAnsiTheme="majorHAnsi" w:cstheme="majorHAnsi"/>
          <w:lang w:val="kk-KZ"/>
        </w:rPr>
        <w:t>«П</w:t>
      </w:r>
      <w:proofErr w:type="spellStart"/>
      <w:r w:rsidR="00FA7F5D" w:rsidRPr="00F511CE">
        <w:rPr>
          <w:rFonts w:asciiTheme="majorHAnsi" w:hAnsiTheme="majorHAnsi" w:cstheme="majorHAnsi"/>
        </w:rPr>
        <w:t>ерспективные</w:t>
      </w:r>
      <w:proofErr w:type="spellEnd"/>
      <w:r w:rsidR="00FA7F5D" w:rsidRPr="00F511CE">
        <w:rPr>
          <w:rFonts w:asciiTheme="majorHAnsi" w:hAnsiTheme="majorHAnsi" w:cstheme="majorHAnsi"/>
        </w:rPr>
        <w:t xml:space="preserve"> задачи разработки </w:t>
      </w:r>
      <w:r w:rsidR="00FA7F5D" w:rsidRPr="00F511CE">
        <w:rPr>
          <w:rFonts w:asciiTheme="majorHAnsi" w:hAnsiTheme="majorHAnsi" w:cstheme="majorHAnsi"/>
        </w:rPr>
        <w:lastRenderedPageBreak/>
        <w:t>и внедрения инновационных технологий в ветеринарии и животноводстве</w:t>
      </w:r>
      <w:r w:rsidR="00FA7F5D" w:rsidRPr="00F511CE">
        <w:rPr>
          <w:rFonts w:asciiTheme="majorHAnsi" w:hAnsiTheme="majorHAnsi" w:cstheme="majorHAnsi"/>
          <w:lang w:val="kk-KZ"/>
        </w:rPr>
        <w:t>»</w:t>
      </w:r>
      <w:r w:rsidR="00115998">
        <w:rPr>
          <w:rFonts w:asciiTheme="majorHAnsi" w:hAnsiTheme="majorHAnsi" w:cstheme="majorHAnsi"/>
          <w:lang w:val="kk-KZ"/>
        </w:rPr>
        <w:t xml:space="preserve">. - </w:t>
      </w:r>
      <w:r w:rsidR="00115998" w:rsidRPr="00F511CE">
        <w:rPr>
          <w:rFonts w:asciiTheme="majorHAnsi" w:hAnsiTheme="majorHAnsi" w:cstheme="majorHAnsi"/>
        </w:rPr>
        <w:t>Самарканд,</w:t>
      </w:r>
      <w:r w:rsidRPr="00F511CE">
        <w:rPr>
          <w:rFonts w:asciiTheme="majorHAnsi" w:hAnsiTheme="majorHAnsi" w:cstheme="majorHAnsi"/>
        </w:rPr>
        <w:t xml:space="preserve"> 14-15 октябрь, 2022</w:t>
      </w:r>
      <w:r w:rsidR="00115998">
        <w:rPr>
          <w:rFonts w:asciiTheme="majorHAnsi" w:hAnsiTheme="majorHAnsi" w:cstheme="majorHAnsi"/>
        </w:rPr>
        <w:t xml:space="preserve">. - </w:t>
      </w:r>
      <w:r w:rsidRPr="00F511CE">
        <w:rPr>
          <w:rFonts w:asciiTheme="majorHAnsi" w:hAnsiTheme="majorHAnsi" w:cstheme="majorHAnsi"/>
        </w:rPr>
        <w:t xml:space="preserve"> </w:t>
      </w:r>
      <w:r w:rsidR="00E55BD0">
        <w:rPr>
          <w:rFonts w:asciiTheme="majorHAnsi" w:hAnsiTheme="majorHAnsi" w:cstheme="majorHAnsi"/>
        </w:rPr>
        <w:t>С.</w:t>
      </w:r>
      <w:r w:rsidRPr="00F511CE">
        <w:rPr>
          <w:rFonts w:asciiTheme="majorHAnsi" w:hAnsiTheme="majorHAnsi" w:cstheme="majorHAnsi"/>
        </w:rPr>
        <w:t xml:space="preserve"> 1327-1330</w:t>
      </w:r>
      <w:r w:rsidR="00115998">
        <w:rPr>
          <w:rFonts w:asciiTheme="majorHAnsi" w:hAnsiTheme="majorHAnsi" w:cstheme="majorHAnsi"/>
        </w:rPr>
        <w:t>.</w:t>
      </w:r>
    </w:p>
    <w:p w14:paraId="26E2BE6C" w14:textId="380863B0"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Sushil K</w:t>
      </w:r>
      <w:r w:rsidR="00115998">
        <w:rPr>
          <w:rFonts w:asciiTheme="majorHAnsi" w:hAnsiTheme="majorHAnsi" w:cstheme="majorHAnsi"/>
          <w:lang w:val="kk-KZ"/>
        </w:rPr>
        <w:t>.</w:t>
      </w:r>
      <w:r w:rsidRPr="00F511CE">
        <w:rPr>
          <w:rFonts w:asciiTheme="majorHAnsi" w:hAnsiTheme="majorHAnsi" w:cstheme="majorHAnsi"/>
          <w:lang w:val="kk-KZ"/>
        </w:rPr>
        <w:t>, Ran V</w:t>
      </w:r>
      <w:r w:rsidR="00115998">
        <w:rPr>
          <w:rFonts w:asciiTheme="majorHAnsi" w:hAnsiTheme="majorHAnsi" w:cstheme="majorHAnsi"/>
          <w:lang w:val="kk-KZ"/>
        </w:rPr>
        <w:t>.</w:t>
      </w:r>
      <w:r w:rsidRPr="00F511CE">
        <w:rPr>
          <w:rFonts w:asciiTheme="majorHAnsi" w:hAnsiTheme="majorHAnsi" w:cstheme="majorHAnsi"/>
          <w:lang w:val="kk-KZ"/>
        </w:rPr>
        <w:t xml:space="preserve"> S</w:t>
      </w:r>
      <w:r w:rsidR="00115998">
        <w:rPr>
          <w:rFonts w:asciiTheme="majorHAnsi" w:hAnsiTheme="majorHAnsi" w:cstheme="majorHAnsi"/>
          <w:lang w:val="kk-KZ"/>
        </w:rPr>
        <w:t>.</w:t>
      </w:r>
      <w:r w:rsidRPr="00F511CE">
        <w:rPr>
          <w:rFonts w:asciiTheme="majorHAnsi" w:hAnsiTheme="majorHAnsi" w:cstheme="majorHAnsi"/>
          <w:lang w:val="kk-KZ"/>
        </w:rPr>
        <w:t>, Anuj Ch</w:t>
      </w:r>
      <w:r w:rsidR="00115998">
        <w:rPr>
          <w:rFonts w:asciiTheme="majorHAnsi" w:hAnsiTheme="majorHAnsi" w:cstheme="majorHAnsi"/>
          <w:lang w:val="kk-KZ"/>
        </w:rPr>
        <w:t>.</w:t>
      </w:r>
      <w:r w:rsidRPr="00F511CE">
        <w:rPr>
          <w:rFonts w:asciiTheme="majorHAnsi" w:hAnsiTheme="majorHAnsi" w:cstheme="majorHAnsi"/>
          <w:lang w:val="kk-KZ"/>
        </w:rPr>
        <w:t>, Arvind Sonwane and Subodh Kumar. Candidate Gene Polymorphism vis-a-vis Immune Response to Important Infectious Diseases in Bovines</w:t>
      </w:r>
      <w:r w:rsidR="00115998">
        <w:rPr>
          <w:rFonts w:asciiTheme="majorHAnsi" w:hAnsiTheme="majorHAnsi" w:cstheme="majorHAnsi"/>
          <w:lang w:val="kk-KZ"/>
        </w:rPr>
        <w:t xml:space="preserve"> </w:t>
      </w:r>
      <w:r w:rsidRPr="00F511CE">
        <w:rPr>
          <w:rFonts w:asciiTheme="majorHAnsi" w:hAnsiTheme="majorHAnsi" w:cstheme="majorHAnsi"/>
          <w:lang w:val="en-US"/>
        </w:rPr>
        <w:t xml:space="preserve">// </w:t>
      </w:r>
      <w:r w:rsidRPr="00F511CE">
        <w:rPr>
          <w:rFonts w:asciiTheme="majorHAnsi" w:hAnsiTheme="majorHAnsi" w:cstheme="majorHAnsi"/>
          <w:lang w:val="kk-KZ"/>
        </w:rPr>
        <w:t>Int.J.Curr.Microbiol.App.Sci</w:t>
      </w:r>
      <w:r w:rsidR="00115998">
        <w:rPr>
          <w:rFonts w:asciiTheme="majorHAnsi" w:hAnsiTheme="majorHAnsi" w:cstheme="majorHAnsi"/>
          <w:lang w:val="kk-KZ"/>
        </w:rPr>
        <w:t xml:space="preserve">. – </w:t>
      </w:r>
      <w:r w:rsidRPr="00F511CE">
        <w:rPr>
          <w:rFonts w:asciiTheme="majorHAnsi" w:hAnsiTheme="majorHAnsi" w:cstheme="majorHAnsi"/>
          <w:lang w:val="kk-KZ"/>
        </w:rPr>
        <w:t>2018</w:t>
      </w:r>
      <w:r w:rsidR="00115998">
        <w:rPr>
          <w:rFonts w:asciiTheme="majorHAnsi" w:hAnsiTheme="majorHAnsi" w:cstheme="majorHAnsi"/>
          <w:lang w:val="kk-KZ"/>
        </w:rPr>
        <w:t>. - №</w:t>
      </w:r>
      <w:r w:rsidRPr="00F511CE">
        <w:rPr>
          <w:rFonts w:asciiTheme="majorHAnsi" w:hAnsiTheme="majorHAnsi" w:cstheme="majorHAnsi"/>
          <w:lang w:val="kk-KZ"/>
        </w:rPr>
        <w:t>7(8)</w:t>
      </w:r>
      <w:r w:rsidR="00115998">
        <w:rPr>
          <w:rFonts w:asciiTheme="majorHAnsi" w:hAnsiTheme="majorHAnsi" w:cstheme="majorHAnsi"/>
          <w:lang w:val="kk-KZ"/>
        </w:rPr>
        <w:t>. – Р.</w:t>
      </w:r>
      <w:r w:rsidRPr="00F511CE">
        <w:rPr>
          <w:rFonts w:asciiTheme="majorHAnsi" w:hAnsiTheme="majorHAnsi" w:cstheme="majorHAnsi"/>
          <w:lang w:val="kk-KZ"/>
        </w:rPr>
        <w:t xml:space="preserve"> 1820-1834</w:t>
      </w:r>
      <w:r w:rsidR="00115998">
        <w:rPr>
          <w:rFonts w:asciiTheme="majorHAnsi" w:hAnsiTheme="majorHAnsi" w:cstheme="majorHAnsi"/>
          <w:lang w:val="kk-KZ"/>
        </w:rPr>
        <w:t>.</w:t>
      </w:r>
    </w:p>
    <w:p w14:paraId="63B001F6" w14:textId="20DF9C89"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Belaya E.V., Ul'ya</w:t>
      </w:r>
      <w:r w:rsidR="0055036A">
        <w:rPr>
          <w:rFonts w:asciiTheme="majorHAnsi" w:hAnsiTheme="majorHAnsi" w:cstheme="majorHAnsi"/>
          <w:lang w:val="kk-KZ"/>
        </w:rPr>
        <w:t>№</w:t>
      </w:r>
      <w:r w:rsidRPr="00F511CE">
        <w:rPr>
          <w:rFonts w:asciiTheme="majorHAnsi" w:hAnsiTheme="majorHAnsi" w:cstheme="majorHAnsi"/>
          <w:lang w:val="kk-KZ"/>
        </w:rPr>
        <w:t>v V.A., CHuzhebaeva G.D., Bejshova  I.S., Nurgaliev  B.E.,Ul'ya</w:t>
      </w:r>
      <w:r w:rsidR="0055036A">
        <w:rPr>
          <w:rFonts w:asciiTheme="majorHAnsi" w:hAnsiTheme="majorHAnsi" w:cstheme="majorHAnsi"/>
          <w:lang w:val="kk-KZ"/>
        </w:rPr>
        <w:t>№</w:t>
      </w:r>
      <w:r w:rsidRPr="00F511CE">
        <w:rPr>
          <w:rFonts w:asciiTheme="majorHAnsi" w:hAnsiTheme="majorHAnsi" w:cstheme="majorHAnsi"/>
          <w:lang w:val="kk-KZ"/>
        </w:rPr>
        <w:t>va T.V. Harakteristika geneticheskoj struktury korov golshtinskoj i cher</w:t>
      </w:r>
      <w:r w:rsidR="0055036A">
        <w:rPr>
          <w:rFonts w:asciiTheme="majorHAnsi" w:hAnsiTheme="majorHAnsi" w:cstheme="majorHAnsi"/>
          <w:lang w:val="kk-KZ"/>
        </w:rPr>
        <w:t>№</w:t>
      </w:r>
      <w:r w:rsidRPr="00F511CE">
        <w:rPr>
          <w:rFonts w:asciiTheme="majorHAnsi" w:hAnsiTheme="majorHAnsi" w:cstheme="majorHAnsi"/>
          <w:lang w:val="kk-KZ"/>
        </w:rPr>
        <w:t>-pestroj porod po genam lektina, svyazyvayushchego man</w:t>
      </w:r>
      <w:r w:rsidR="0055036A">
        <w:rPr>
          <w:rFonts w:asciiTheme="majorHAnsi" w:hAnsiTheme="majorHAnsi" w:cstheme="majorHAnsi"/>
          <w:lang w:val="kk-KZ"/>
        </w:rPr>
        <w:t>№</w:t>
      </w:r>
      <w:r w:rsidRPr="00F511CE">
        <w:rPr>
          <w:rFonts w:asciiTheme="majorHAnsi" w:hAnsiTheme="majorHAnsi" w:cstheme="majorHAnsi"/>
          <w:lang w:val="kk-KZ"/>
        </w:rPr>
        <w:t xml:space="preserve">zu i laktoferrina. // Ғylym zhәne bіlіm.  </w:t>
      </w:r>
      <w:r w:rsidR="00115998">
        <w:rPr>
          <w:rFonts w:asciiTheme="majorHAnsi" w:hAnsiTheme="majorHAnsi" w:cstheme="majorHAnsi"/>
          <w:lang w:val="kk-KZ"/>
        </w:rPr>
        <w:t xml:space="preserve"> - </w:t>
      </w:r>
      <w:r w:rsidRPr="00F511CE">
        <w:rPr>
          <w:rFonts w:asciiTheme="majorHAnsi" w:hAnsiTheme="majorHAnsi" w:cstheme="majorHAnsi"/>
          <w:lang w:val="kk-KZ"/>
        </w:rPr>
        <w:t>2022</w:t>
      </w:r>
      <w:r w:rsidR="00115998">
        <w:rPr>
          <w:rFonts w:asciiTheme="majorHAnsi" w:hAnsiTheme="majorHAnsi" w:cstheme="majorHAnsi"/>
          <w:lang w:val="kk-KZ"/>
        </w:rPr>
        <w:t>. -</w:t>
      </w:r>
      <w:r w:rsidRPr="00F511CE">
        <w:rPr>
          <w:rFonts w:asciiTheme="majorHAnsi" w:hAnsiTheme="majorHAnsi" w:cstheme="majorHAnsi"/>
          <w:lang w:val="kk-KZ"/>
        </w:rPr>
        <w:t xml:space="preserve"> </w:t>
      </w:r>
      <w:r w:rsidR="00115998" w:rsidRPr="00F511CE">
        <w:rPr>
          <w:rFonts w:asciiTheme="majorHAnsi" w:hAnsiTheme="majorHAnsi" w:cstheme="majorHAnsi"/>
          <w:lang w:val="kk-KZ"/>
        </w:rPr>
        <w:t>T</w:t>
      </w:r>
      <w:r w:rsidR="00115998">
        <w:rPr>
          <w:rFonts w:asciiTheme="majorHAnsi" w:hAnsiTheme="majorHAnsi" w:cstheme="majorHAnsi"/>
          <w:lang w:val="kk-KZ"/>
        </w:rPr>
        <w:t>.</w:t>
      </w:r>
      <w:r w:rsidR="00115998" w:rsidRPr="00F511CE">
        <w:rPr>
          <w:rFonts w:asciiTheme="majorHAnsi" w:hAnsiTheme="majorHAnsi" w:cstheme="majorHAnsi"/>
          <w:lang w:val="kk-KZ"/>
        </w:rPr>
        <w:t>1</w:t>
      </w:r>
      <w:r w:rsidR="00115998">
        <w:rPr>
          <w:rFonts w:asciiTheme="majorHAnsi" w:hAnsiTheme="majorHAnsi" w:cstheme="majorHAnsi"/>
          <w:lang w:val="kk-KZ"/>
        </w:rPr>
        <w:t>,</w:t>
      </w:r>
      <w:r w:rsidR="00115998" w:rsidRPr="00F511CE">
        <w:rPr>
          <w:rFonts w:asciiTheme="majorHAnsi" w:hAnsiTheme="majorHAnsi" w:cstheme="majorHAnsi"/>
          <w:lang w:val="kk-KZ"/>
        </w:rPr>
        <w:t xml:space="preserve"> № 2 (67)</w:t>
      </w:r>
      <w:r w:rsidR="00115998">
        <w:rPr>
          <w:rFonts w:asciiTheme="majorHAnsi" w:hAnsiTheme="majorHAnsi" w:cstheme="majorHAnsi"/>
          <w:lang w:val="kk-KZ"/>
        </w:rPr>
        <w:t xml:space="preserve">. – Р. </w:t>
      </w:r>
      <w:r w:rsidRPr="00F511CE">
        <w:rPr>
          <w:rFonts w:asciiTheme="majorHAnsi" w:hAnsiTheme="majorHAnsi" w:cstheme="majorHAnsi"/>
          <w:lang w:val="kk-KZ"/>
        </w:rPr>
        <w:t>3-14</w:t>
      </w:r>
      <w:r w:rsidR="00115998">
        <w:rPr>
          <w:rFonts w:asciiTheme="majorHAnsi" w:hAnsiTheme="majorHAnsi" w:cstheme="majorHAnsi"/>
          <w:lang w:val="kk-KZ"/>
        </w:rPr>
        <w:t>.</w:t>
      </w:r>
      <w:r w:rsidRPr="00F511CE">
        <w:rPr>
          <w:rFonts w:asciiTheme="majorHAnsi" w:hAnsiTheme="majorHAnsi" w:cstheme="majorHAnsi"/>
          <w:lang w:val="kk-KZ"/>
        </w:rPr>
        <w:t xml:space="preserve"> DOI 10.56339/2305-9397-2022-1-2-3-14</w:t>
      </w:r>
      <w:r w:rsidR="00115998">
        <w:rPr>
          <w:rFonts w:asciiTheme="majorHAnsi" w:hAnsiTheme="majorHAnsi" w:cstheme="majorHAnsi"/>
          <w:lang w:val="kk-KZ"/>
        </w:rPr>
        <w:t>.</w:t>
      </w:r>
    </w:p>
    <w:p w14:paraId="72481434" w14:textId="7BBB4B67"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Ningbo Ch</w:t>
      </w:r>
      <w:r w:rsidR="00FE1D90">
        <w:rPr>
          <w:rFonts w:asciiTheme="majorHAnsi" w:hAnsiTheme="majorHAnsi" w:cstheme="majorHAnsi"/>
          <w:lang w:val="kk-KZ"/>
        </w:rPr>
        <w:t>.</w:t>
      </w:r>
      <w:r w:rsidRPr="00F511CE">
        <w:rPr>
          <w:rFonts w:asciiTheme="majorHAnsi" w:hAnsiTheme="majorHAnsi" w:cstheme="majorHAnsi"/>
          <w:lang w:val="kk-KZ"/>
        </w:rPr>
        <w:t>, Fengqiao W</w:t>
      </w:r>
      <w:r w:rsidR="00FE1D90">
        <w:rPr>
          <w:rFonts w:asciiTheme="majorHAnsi" w:hAnsiTheme="majorHAnsi" w:cstheme="majorHAnsi"/>
          <w:lang w:val="kk-KZ"/>
        </w:rPr>
        <w:t>.</w:t>
      </w:r>
      <w:r w:rsidRPr="00F511CE">
        <w:rPr>
          <w:rFonts w:asciiTheme="majorHAnsi" w:hAnsiTheme="majorHAnsi" w:cstheme="majorHAnsi"/>
          <w:lang w:val="kk-KZ"/>
        </w:rPr>
        <w:t xml:space="preserve">, </w:t>
      </w:r>
      <w:r w:rsidR="00FE1D90">
        <w:rPr>
          <w:rFonts w:asciiTheme="majorHAnsi" w:hAnsiTheme="majorHAnsi" w:cstheme="majorHAnsi"/>
          <w:lang w:val="en-US"/>
        </w:rPr>
        <w:t>No</w:t>
      </w:r>
      <w:r w:rsidRPr="00F511CE">
        <w:rPr>
          <w:rFonts w:asciiTheme="majorHAnsi" w:hAnsiTheme="majorHAnsi" w:cstheme="majorHAnsi"/>
          <w:lang w:val="kk-KZ"/>
        </w:rPr>
        <w:t>ngqi Y</w:t>
      </w:r>
      <w:r w:rsidR="00FE1D90">
        <w:rPr>
          <w:rFonts w:asciiTheme="majorHAnsi" w:hAnsiTheme="majorHAnsi" w:cstheme="majorHAnsi"/>
          <w:lang w:val="en-US"/>
        </w:rPr>
        <w:t>.</w:t>
      </w:r>
      <w:r w:rsidRPr="00F511CE">
        <w:rPr>
          <w:rFonts w:asciiTheme="majorHAnsi" w:hAnsiTheme="majorHAnsi" w:cstheme="majorHAnsi"/>
          <w:lang w:val="kk-KZ"/>
        </w:rPr>
        <w:t>, Yuan G</w:t>
      </w:r>
      <w:r w:rsidR="00FE1D90">
        <w:rPr>
          <w:rFonts w:asciiTheme="majorHAnsi" w:hAnsiTheme="majorHAnsi" w:cstheme="majorHAnsi"/>
          <w:lang w:val="en-US"/>
        </w:rPr>
        <w:t>.</w:t>
      </w:r>
      <w:r w:rsidRPr="00F511CE">
        <w:rPr>
          <w:rFonts w:asciiTheme="majorHAnsi" w:hAnsiTheme="majorHAnsi" w:cstheme="majorHAnsi"/>
          <w:lang w:val="kk-KZ"/>
        </w:rPr>
        <w:t>, Jieping H</w:t>
      </w:r>
      <w:r w:rsidR="00FE1D90">
        <w:rPr>
          <w:rFonts w:asciiTheme="majorHAnsi" w:hAnsiTheme="majorHAnsi" w:cstheme="majorHAnsi"/>
          <w:lang w:val="en-US"/>
        </w:rPr>
        <w:t>.</w:t>
      </w:r>
      <w:r w:rsidRPr="00F511CE">
        <w:rPr>
          <w:rFonts w:asciiTheme="majorHAnsi" w:hAnsiTheme="majorHAnsi" w:cstheme="majorHAnsi"/>
          <w:lang w:val="kk-KZ"/>
        </w:rPr>
        <w:t>, Yongzhen H</w:t>
      </w:r>
      <w:r w:rsidR="00FE1D90">
        <w:rPr>
          <w:rFonts w:asciiTheme="majorHAnsi" w:hAnsiTheme="majorHAnsi" w:cstheme="majorHAnsi"/>
          <w:lang w:val="en-US"/>
        </w:rPr>
        <w:t>.</w:t>
      </w:r>
      <w:r w:rsidRPr="00F511CE">
        <w:rPr>
          <w:rFonts w:asciiTheme="majorHAnsi" w:hAnsiTheme="majorHAnsi" w:cstheme="majorHAnsi"/>
          <w:lang w:val="kk-KZ"/>
        </w:rPr>
        <w:t>, Xianyon L</w:t>
      </w:r>
      <w:r w:rsidR="00FE1D90">
        <w:rPr>
          <w:rFonts w:asciiTheme="majorHAnsi" w:hAnsiTheme="majorHAnsi" w:cstheme="majorHAnsi"/>
          <w:lang w:val="en-US"/>
        </w:rPr>
        <w:t>.</w:t>
      </w:r>
      <w:r w:rsidRPr="00F511CE">
        <w:rPr>
          <w:rFonts w:asciiTheme="majorHAnsi" w:hAnsiTheme="majorHAnsi" w:cstheme="majorHAnsi"/>
          <w:lang w:val="kk-KZ"/>
        </w:rPr>
        <w:t>, Chuzhao L</w:t>
      </w:r>
      <w:r w:rsidR="00FE1D90">
        <w:rPr>
          <w:rFonts w:asciiTheme="majorHAnsi" w:hAnsiTheme="majorHAnsi" w:cstheme="majorHAnsi"/>
          <w:lang w:val="en-US"/>
        </w:rPr>
        <w:t>.</w:t>
      </w:r>
      <w:r w:rsidRPr="00F511CE">
        <w:rPr>
          <w:rFonts w:asciiTheme="majorHAnsi" w:hAnsiTheme="majorHAnsi" w:cstheme="majorHAnsi"/>
          <w:lang w:val="kk-KZ"/>
        </w:rPr>
        <w:t>, Hong Ch</w:t>
      </w:r>
      <w:r w:rsidR="00FE1D90">
        <w:rPr>
          <w:rFonts w:asciiTheme="majorHAnsi" w:hAnsiTheme="majorHAnsi" w:cstheme="majorHAnsi"/>
          <w:lang w:val="en-US"/>
        </w:rPr>
        <w:t>.</w:t>
      </w:r>
      <w:r w:rsidRPr="00F511CE">
        <w:rPr>
          <w:rFonts w:asciiTheme="majorHAnsi" w:hAnsiTheme="majorHAnsi" w:cstheme="majorHAnsi"/>
          <w:lang w:val="kk-KZ"/>
        </w:rPr>
        <w:t>, Ruihua D. Genetic Variations of the Bovine MX1 and Their Association with Mastitis</w:t>
      </w:r>
      <w:r w:rsidR="00FE1D90">
        <w:rPr>
          <w:rFonts w:asciiTheme="majorHAnsi" w:hAnsiTheme="majorHAnsi" w:cstheme="majorHAnsi"/>
          <w:lang w:val="en-US"/>
        </w:rPr>
        <w:t xml:space="preserve"> </w:t>
      </w:r>
      <w:r w:rsidRPr="00F511CE">
        <w:rPr>
          <w:rFonts w:asciiTheme="majorHAnsi" w:hAnsiTheme="majorHAnsi" w:cstheme="majorHAnsi"/>
          <w:lang w:val="en-US"/>
        </w:rPr>
        <w:t xml:space="preserve">// </w:t>
      </w:r>
      <w:r w:rsidRPr="00F511CE">
        <w:rPr>
          <w:rFonts w:asciiTheme="majorHAnsi" w:hAnsiTheme="majorHAnsi" w:cstheme="majorHAnsi"/>
          <w:lang w:val="kk-KZ"/>
        </w:rPr>
        <w:t>Czech J. Anim. Sci.</w:t>
      </w:r>
      <w:r w:rsidR="00FE1D90">
        <w:rPr>
          <w:rFonts w:asciiTheme="majorHAnsi" w:hAnsiTheme="majorHAnsi" w:cstheme="majorHAnsi"/>
          <w:lang w:val="en-US"/>
        </w:rPr>
        <w:t xml:space="preserve"> – 2017. – </w:t>
      </w:r>
      <w:r w:rsidR="00FE1D90" w:rsidRPr="00FE1D90">
        <w:rPr>
          <w:rFonts w:asciiTheme="majorHAnsi" w:hAnsiTheme="majorHAnsi" w:cstheme="majorHAnsi"/>
          <w:lang w:val="en-US"/>
        </w:rPr>
        <w:t>№</w:t>
      </w:r>
      <w:r w:rsidRPr="00F511CE">
        <w:rPr>
          <w:rFonts w:asciiTheme="majorHAnsi" w:hAnsiTheme="majorHAnsi" w:cstheme="majorHAnsi"/>
          <w:lang w:val="kk-KZ"/>
        </w:rPr>
        <w:t>62(4)</w:t>
      </w:r>
      <w:r w:rsidR="00FE1D90">
        <w:rPr>
          <w:rFonts w:asciiTheme="majorHAnsi" w:hAnsiTheme="majorHAnsi" w:cstheme="majorHAnsi"/>
          <w:lang w:val="kk-KZ"/>
        </w:rPr>
        <w:t>. – Р.</w:t>
      </w:r>
      <w:r w:rsidRPr="00F511CE">
        <w:rPr>
          <w:rFonts w:asciiTheme="majorHAnsi" w:hAnsiTheme="majorHAnsi" w:cstheme="majorHAnsi"/>
          <w:lang w:val="kk-KZ"/>
        </w:rPr>
        <w:t>157–167</w:t>
      </w:r>
      <w:r w:rsidR="00FE1D90">
        <w:rPr>
          <w:rFonts w:asciiTheme="majorHAnsi" w:hAnsiTheme="majorHAnsi" w:cstheme="majorHAnsi"/>
          <w:lang w:val="kk-KZ"/>
        </w:rPr>
        <w:t>.</w:t>
      </w:r>
    </w:p>
    <w:p w14:paraId="523C06ED" w14:textId="38369F36"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Piotr M</w:t>
      </w:r>
      <w:r w:rsidR="002528DC">
        <w:rPr>
          <w:rFonts w:asciiTheme="majorHAnsi" w:hAnsiTheme="majorHAnsi" w:cstheme="majorHAnsi"/>
          <w:lang w:val="kk-KZ"/>
        </w:rPr>
        <w:t>.,</w:t>
      </w:r>
      <w:r w:rsidRPr="00F511CE">
        <w:rPr>
          <w:rFonts w:asciiTheme="majorHAnsi" w:hAnsiTheme="majorHAnsi" w:cstheme="majorHAnsi"/>
          <w:lang w:val="kk-KZ"/>
        </w:rPr>
        <w:t xml:space="preserve"> Michal V. Selection Balancing at Innate Immune Genes: Adaptive   Polymorphism Maintenance in Toll-Like Receptors</w:t>
      </w:r>
      <w:r w:rsidR="002528DC">
        <w:rPr>
          <w:rFonts w:asciiTheme="majorHAnsi" w:hAnsiTheme="majorHAnsi" w:cstheme="majorHAnsi"/>
          <w:lang w:val="kk-KZ"/>
        </w:rPr>
        <w:t xml:space="preserve"> </w:t>
      </w:r>
      <w:r w:rsidRPr="00F511CE">
        <w:rPr>
          <w:rFonts w:asciiTheme="majorHAnsi" w:hAnsiTheme="majorHAnsi" w:cstheme="majorHAnsi"/>
          <w:lang w:val="en-US"/>
        </w:rPr>
        <w:t xml:space="preserve">// </w:t>
      </w:r>
      <w:r w:rsidRPr="00F511CE">
        <w:rPr>
          <w:rFonts w:asciiTheme="majorHAnsi" w:hAnsiTheme="majorHAnsi" w:cstheme="majorHAnsi"/>
          <w:lang w:val="kk-KZ"/>
        </w:rPr>
        <w:t xml:space="preserve">Mol. Biol. Evol. </w:t>
      </w:r>
      <w:r w:rsidR="002528DC">
        <w:rPr>
          <w:rFonts w:asciiTheme="majorHAnsi" w:hAnsiTheme="majorHAnsi" w:cstheme="majorHAnsi"/>
          <w:lang w:val="kk-KZ"/>
        </w:rPr>
        <w:t>– 2022. - №</w:t>
      </w:r>
      <w:r w:rsidRPr="00F511CE">
        <w:rPr>
          <w:rFonts w:asciiTheme="majorHAnsi" w:hAnsiTheme="majorHAnsi" w:cstheme="majorHAnsi"/>
          <w:lang w:val="kk-KZ"/>
        </w:rPr>
        <w:t>39(5)</w:t>
      </w:r>
      <w:r w:rsidR="002528DC">
        <w:rPr>
          <w:rFonts w:asciiTheme="majorHAnsi" w:hAnsiTheme="majorHAnsi" w:cstheme="majorHAnsi"/>
          <w:lang w:val="kk-KZ"/>
        </w:rPr>
        <w:t xml:space="preserve">. - </w:t>
      </w:r>
      <w:r w:rsidRPr="00F511CE">
        <w:rPr>
          <w:rFonts w:asciiTheme="majorHAnsi" w:hAnsiTheme="majorHAnsi" w:cstheme="majorHAnsi"/>
          <w:lang w:val="kk-KZ"/>
        </w:rPr>
        <w:t xml:space="preserve">102 </w:t>
      </w:r>
      <w:r w:rsidR="002528DC">
        <w:rPr>
          <w:rFonts w:asciiTheme="majorHAnsi" w:hAnsiTheme="majorHAnsi" w:cstheme="majorHAnsi"/>
          <w:lang w:val="kk-KZ"/>
        </w:rPr>
        <w:t xml:space="preserve">р. </w:t>
      </w:r>
      <w:r w:rsidR="002528DC">
        <w:rPr>
          <w:rFonts w:asciiTheme="majorHAnsi" w:hAnsiTheme="majorHAnsi" w:cstheme="majorHAnsi"/>
          <w:lang w:val="kk-KZ"/>
        </w:rPr>
        <w:fldChar w:fldCharType="begin"/>
      </w:r>
      <w:r w:rsidR="002528DC">
        <w:rPr>
          <w:rFonts w:asciiTheme="majorHAnsi" w:hAnsiTheme="majorHAnsi" w:cstheme="majorHAnsi"/>
          <w:lang w:val="kk-KZ"/>
        </w:rPr>
        <w:instrText xml:space="preserve"> HYPERLINK "</w:instrText>
      </w:r>
      <w:r w:rsidR="002528DC" w:rsidRPr="002528DC">
        <w:rPr>
          <w:rFonts w:asciiTheme="majorHAnsi" w:hAnsiTheme="majorHAnsi" w:cstheme="majorHAnsi"/>
          <w:lang w:val="kk-KZ"/>
        </w:rPr>
        <w:instrText>https://doi.org/10.1093/molbev/msac102</w:instrText>
      </w:r>
      <w:r w:rsidR="002528DC">
        <w:rPr>
          <w:rFonts w:asciiTheme="majorHAnsi" w:hAnsiTheme="majorHAnsi" w:cstheme="majorHAnsi"/>
          <w:lang w:val="kk-KZ"/>
        </w:rPr>
        <w:instrText xml:space="preserve">" </w:instrText>
      </w:r>
      <w:r w:rsidR="002528DC">
        <w:rPr>
          <w:rFonts w:asciiTheme="majorHAnsi" w:hAnsiTheme="majorHAnsi" w:cstheme="majorHAnsi"/>
          <w:lang w:val="kk-KZ"/>
        </w:rPr>
        <w:fldChar w:fldCharType="separate"/>
      </w:r>
      <w:r w:rsidR="002528DC" w:rsidRPr="00726291">
        <w:rPr>
          <w:rStyle w:val="a9"/>
          <w:rFonts w:asciiTheme="majorHAnsi" w:hAnsiTheme="majorHAnsi" w:cstheme="majorHAnsi"/>
          <w:lang w:val="kk-KZ"/>
        </w:rPr>
        <w:t>https://doi.org/10.1093/molbev/msac102</w:t>
      </w:r>
      <w:r w:rsidR="002528DC">
        <w:rPr>
          <w:rFonts w:asciiTheme="majorHAnsi" w:hAnsiTheme="majorHAnsi" w:cstheme="majorHAnsi"/>
          <w:lang w:val="kk-KZ"/>
        </w:rPr>
        <w:fldChar w:fldCharType="end"/>
      </w:r>
      <w:r w:rsidR="002528DC">
        <w:rPr>
          <w:rStyle w:val="a9"/>
          <w:rFonts w:asciiTheme="majorHAnsi" w:hAnsiTheme="majorHAnsi" w:cstheme="majorHAnsi"/>
          <w:u w:val="none"/>
          <w:lang w:val="kk-KZ"/>
        </w:rPr>
        <w:t>.</w:t>
      </w:r>
      <w:r w:rsidRPr="00F511CE">
        <w:rPr>
          <w:rFonts w:asciiTheme="majorHAnsi" w:hAnsiTheme="majorHAnsi" w:cstheme="majorHAnsi"/>
          <w:lang w:val="kk-KZ"/>
        </w:rPr>
        <w:t xml:space="preserve"> </w:t>
      </w:r>
    </w:p>
    <w:p w14:paraId="63E28BA3" w14:textId="1594369C"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Усенбеков Е.С., Исследование полиморфизма генов </w:t>
      </w:r>
      <w:r w:rsidRPr="00F511CE">
        <w:rPr>
          <w:rFonts w:asciiTheme="majorHAnsi" w:hAnsiTheme="majorHAnsi" w:cstheme="majorHAnsi"/>
          <w:lang w:val="en-US"/>
        </w:rPr>
        <w:t>LTF</w:t>
      </w:r>
      <w:r w:rsidRPr="00F511CE">
        <w:rPr>
          <w:rFonts w:asciiTheme="majorHAnsi" w:hAnsiTheme="majorHAnsi" w:cstheme="majorHAnsi"/>
        </w:rPr>
        <w:t xml:space="preserve">  </w:t>
      </w:r>
      <w:r w:rsidRPr="00F511CE">
        <w:rPr>
          <w:rFonts w:asciiTheme="majorHAnsi" w:hAnsiTheme="majorHAnsi" w:cstheme="majorHAnsi"/>
          <w:lang w:val="kk-KZ"/>
        </w:rPr>
        <w:t xml:space="preserve">и </w:t>
      </w:r>
      <w:r w:rsidRPr="00F511CE">
        <w:rPr>
          <w:rFonts w:asciiTheme="majorHAnsi" w:hAnsiTheme="majorHAnsi" w:cstheme="majorHAnsi"/>
          <w:lang w:val="en-US"/>
        </w:rPr>
        <w:t>GDF</w:t>
      </w:r>
      <w:r w:rsidRPr="00F511CE">
        <w:rPr>
          <w:rFonts w:asciiTheme="majorHAnsi" w:hAnsiTheme="majorHAnsi" w:cstheme="majorHAnsi"/>
        </w:rPr>
        <w:t xml:space="preserve"> 9 </w:t>
      </w:r>
      <w:r w:rsidRPr="00F511CE">
        <w:rPr>
          <w:rFonts w:asciiTheme="majorHAnsi" w:hAnsiTheme="majorHAnsi" w:cstheme="majorHAnsi"/>
          <w:lang w:val="kk-KZ"/>
        </w:rPr>
        <w:t>у  коров голштинской породы методом ПЦР-ПДРФ анализа</w:t>
      </w:r>
      <w:r w:rsidR="002528DC">
        <w:rPr>
          <w:rFonts w:asciiTheme="majorHAnsi" w:hAnsiTheme="majorHAnsi" w:cstheme="majorHAnsi"/>
          <w:lang w:val="kk-KZ"/>
        </w:rPr>
        <w:t xml:space="preserve"> //</w:t>
      </w:r>
      <w:r w:rsidRPr="00F511CE">
        <w:rPr>
          <w:rFonts w:asciiTheme="majorHAnsi" w:hAnsiTheme="majorHAnsi" w:cstheme="majorHAnsi"/>
          <w:lang w:val="kk-KZ"/>
        </w:rPr>
        <w:t xml:space="preserve"> Журнал «Вестник государственного университета имени Шакарима города Семей»</w:t>
      </w:r>
      <w:r w:rsidR="002528DC">
        <w:rPr>
          <w:rFonts w:asciiTheme="majorHAnsi" w:hAnsiTheme="majorHAnsi" w:cstheme="majorHAnsi"/>
          <w:lang w:val="kk-KZ"/>
        </w:rPr>
        <w:t xml:space="preserve"> . – </w:t>
      </w:r>
      <w:r w:rsidRPr="00F511CE">
        <w:rPr>
          <w:rFonts w:asciiTheme="majorHAnsi" w:hAnsiTheme="majorHAnsi" w:cstheme="majorHAnsi"/>
          <w:lang w:val="kk-KZ"/>
        </w:rPr>
        <w:t>2016</w:t>
      </w:r>
      <w:r w:rsidR="002528DC">
        <w:rPr>
          <w:rFonts w:asciiTheme="majorHAnsi" w:hAnsiTheme="majorHAnsi" w:cstheme="majorHAnsi"/>
          <w:lang w:val="kk-KZ"/>
        </w:rPr>
        <w:t xml:space="preserve">. - </w:t>
      </w:r>
      <w:r w:rsidR="002528DC" w:rsidRPr="00F511CE">
        <w:rPr>
          <w:rFonts w:asciiTheme="majorHAnsi" w:hAnsiTheme="majorHAnsi" w:cstheme="majorHAnsi"/>
          <w:lang w:val="kk-KZ"/>
        </w:rPr>
        <w:t>№2 (74)</w:t>
      </w:r>
      <w:r w:rsidR="002528DC">
        <w:rPr>
          <w:rFonts w:asciiTheme="majorHAnsi" w:hAnsiTheme="majorHAnsi" w:cstheme="majorHAnsi"/>
          <w:lang w:val="kk-KZ"/>
        </w:rPr>
        <w:t xml:space="preserve">. - </w:t>
      </w:r>
      <w:r w:rsidR="002528DC" w:rsidRPr="00F511CE">
        <w:rPr>
          <w:rFonts w:asciiTheme="majorHAnsi" w:hAnsiTheme="majorHAnsi" w:cstheme="majorHAnsi"/>
          <w:lang w:val="kk-KZ"/>
        </w:rPr>
        <w:t xml:space="preserve"> </w:t>
      </w:r>
      <w:r w:rsidR="00E55BD0">
        <w:rPr>
          <w:rFonts w:asciiTheme="majorHAnsi" w:hAnsiTheme="majorHAnsi" w:cstheme="majorHAnsi"/>
          <w:lang w:val="kk-KZ"/>
        </w:rPr>
        <w:t>С.</w:t>
      </w:r>
      <w:r w:rsidRPr="00F511CE">
        <w:rPr>
          <w:rFonts w:asciiTheme="majorHAnsi" w:hAnsiTheme="majorHAnsi" w:cstheme="majorHAnsi"/>
          <w:lang w:val="kk-KZ"/>
        </w:rPr>
        <w:t xml:space="preserve">  170-173</w:t>
      </w:r>
      <w:r w:rsidR="002528DC">
        <w:rPr>
          <w:rFonts w:asciiTheme="majorHAnsi" w:hAnsiTheme="majorHAnsi" w:cstheme="majorHAnsi"/>
          <w:lang w:val="kk-KZ"/>
        </w:rPr>
        <w:t>.</w:t>
      </w:r>
      <w:r w:rsidRPr="00F511CE">
        <w:rPr>
          <w:rFonts w:asciiTheme="majorHAnsi" w:hAnsiTheme="majorHAnsi" w:cstheme="majorHAnsi"/>
          <w:lang w:val="kk-KZ"/>
        </w:rPr>
        <w:t xml:space="preserve">  </w:t>
      </w:r>
    </w:p>
    <w:p w14:paraId="0513C861" w14:textId="70EBF848"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bCs/>
          <w:lang w:val="kk-KZ"/>
        </w:rPr>
        <w:t>Муслимова Ж.У., Ерназарова С.Т., Усенбеков Е. С.</w:t>
      </w:r>
      <w:r w:rsidRPr="00F511CE">
        <w:rPr>
          <w:rFonts w:asciiTheme="majorHAnsi" w:hAnsiTheme="majorHAnsi" w:cstheme="majorHAnsi"/>
          <w:lang w:val="kk-KZ"/>
        </w:rPr>
        <w:t xml:space="preserve"> ДНК маркеры устойчивости  к маститам у коров голштинской породы и методы их идентификации</w:t>
      </w:r>
      <w:r w:rsidR="002528DC">
        <w:rPr>
          <w:rFonts w:asciiTheme="majorHAnsi" w:hAnsiTheme="majorHAnsi" w:cstheme="majorHAnsi"/>
          <w:lang w:val="kk-KZ"/>
        </w:rPr>
        <w:t xml:space="preserve"> // </w:t>
      </w:r>
      <w:r w:rsidRPr="00F511CE">
        <w:rPr>
          <w:rFonts w:asciiTheme="majorHAnsi" w:hAnsiTheme="majorHAnsi" w:cstheme="majorHAnsi"/>
          <w:lang w:val="kk-KZ"/>
        </w:rPr>
        <w:t>С</w:t>
      </w:r>
      <w:r w:rsidRPr="00F511CE">
        <w:rPr>
          <w:rFonts w:asciiTheme="majorHAnsi" w:hAnsiTheme="majorHAnsi" w:cstheme="majorHAnsi"/>
          <w:bCs/>
          <w:lang w:val="kk-KZ"/>
        </w:rPr>
        <w:t>елекционные и технологические аспекты интенсификации производства продуктов животноводства сборник статей по материалам Всероссийской научно-практической конференции с международным участием, посвященной 150-летию со дня рождения академика М.Ф. Иванова</w:t>
      </w:r>
      <w:r w:rsidR="002528DC">
        <w:rPr>
          <w:rFonts w:asciiTheme="majorHAnsi" w:hAnsiTheme="majorHAnsi" w:cstheme="majorHAnsi"/>
          <w:bCs/>
          <w:lang w:val="kk-KZ"/>
        </w:rPr>
        <w:t xml:space="preserve">. - </w:t>
      </w:r>
      <w:r w:rsidRPr="00F511CE">
        <w:rPr>
          <w:rFonts w:asciiTheme="majorHAnsi" w:hAnsiTheme="majorHAnsi" w:cstheme="majorHAnsi"/>
          <w:bCs/>
          <w:lang w:val="kk-KZ"/>
        </w:rPr>
        <w:t xml:space="preserve"> </w:t>
      </w:r>
      <w:r w:rsidR="002528DC" w:rsidRPr="00F511CE">
        <w:rPr>
          <w:rFonts w:asciiTheme="majorHAnsi" w:hAnsiTheme="majorHAnsi" w:cstheme="majorHAnsi"/>
          <w:bCs/>
          <w:lang w:val="kk-KZ"/>
        </w:rPr>
        <w:t>М</w:t>
      </w:r>
      <w:r w:rsidR="002528DC">
        <w:rPr>
          <w:rFonts w:asciiTheme="majorHAnsi" w:hAnsiTheme="majorHAnsi" w:cstheme="majorHAnsi"/>
          <w:bCs/>
          <w:lang w:val="kk-KZ"/>
        </w:rPr>
        <w:t>., 2022. -</w:t>
      </w:r>
      <w:r w:rsidR="002528DC" w:rsidRPr="00F511CE">
        <w:rPr>
          <w:rFonts w:asciiTheme="majorHAnsi" w:hAnsiTheme="majorHAnsi" w:cstheme="majorHAnsi"/>
          <w:bCs/>
          <w:lang w:val="kk-KZ"/>
        </w:rPr>
        <w:t xml:space="preserve"> </w:t>
      </w:r>
      <w:r w:rsidR="002528DC">
        <w:rPr>
          <w:rFonts w:asciiTheme="majorHAnsi" w:hAnsiTheme="majorHAnsi" w:cstheme="majorHAnsi"/>
          <w:bCs/>
          <w:lang w:val="kk-KZ"/>
        </w:rPr>
        <w:t>-</w:t>
      </w:r>
      <w:r w:rsidRPr="00F511CE">
        <w:rPr>
          <w:rFonts w:asciiTheme="majorHAnsi" w:hAnsiTheme="majorHAnsi" w:cstheme="majorHAnsi"/>
          <w:bCs/>
          <w:lang w:val="kk-KZ"/>
        </w:rPr>
        <w:t xml:space="preserve"> Ч</w:t>
      </w:r>
      <w:r w:rsidR="002528DC">
        <w:rPr>
          <w:rFonts w:asciiTheme="majorHAnsi" w:hAnsiTheme="majorHAnsi" w:cstheme="majorHAnsi"/>
          <w:bCs/>
          <w:lang w:val="kk-KZ"/>
        </w:rPr>
        <w:t>.</w:t>
      </w:r>
      <w:r w:rsidRPr="00F511CE">
        <w:rPr>
          <w:rFonts w:asciiTheme="majorHAnsi" w:hAnsiTheme="majorHAnsi" w:cstheme="majorHAnsi"/>
          <w:bCs/>
          <w:lang w:val="kk-KZ"/>
        </w:rPr>
        <w:t xml:space="preserve"> I</w:t>
      </w:r>
      <w:r w:rsidR="002528DC">
        <w:rPr>
          <w:rFonts w:asciiTheme="majorHAnsi" w:hAnsiTheme="majorHAnsi" w:cstheme="majorHAnsi"/>
          <w:bCs/>
          <w:lang w:val="kk-KZ"/>
        </w:rPr>
        <w:t xml:space="preserve">. - </w:t>
      </w:r>
      <w:r w:rsidRPr="00F511CE">
        <w:rPr>
          <w:rFonts w:asciiTheme="majorHAnsi" w:hAnsiTheme="majorHAnsi" w:cstheme="majorHAnsi"/>
          <w:bCs/>
          <w:lang w:val="kk-KZ"/>
        </w:rPr>
        <w:t xml:space="preserve"> </w:t>
      </w:r>
      <w:r w:rsidR="00E55BD0">
        <w:rPr>
          <w:rFonts w:asciiTheme="majorHAnsi" w:hAnsiTheme="majorHAnsi" w:cstheme="majorHAnsi"/>
          <w:bCs/>
          <w:lang w:val="kk-KZ"/>
        </w:rPr>
        <w:t>С.</w:t>
      </w:r>
      <w:r w:rsidRPr="00F511CE">
        <w:rPr>
          <w:rFonts w:asciiTheme="majorHAnsi" w:hAnsiTheme="majorHAnsi" w:cstheme="majorHAnsi"/>
          <w:bCs/>
          <w:lang w:val="kk-KZ"/>
        </w:rPr>
        <w:t xml:space="preserve"> 44-49</w:t>
      </w:r>
      <w:r w:rsidR="002528DC">
        <w:rPr>
          <w:rFonts w:asciiTheme="majorHAnsi" w:hAnsiTheme="majorHAnsi" w:cstheme="majorHAnsi"/>
          <w:bCs/>
          <w:lang w:val="kk-KZ"/>
        </w:rPr>
        <w:t>.</w:t>
      </w:r>
    </w:p>
    <w:p w14:paraId="0D9C63BD" w14:textId="650AC463" w:rsidR="00EA710D"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bCs/>
          <w:lang w:val="kk-KZ"/>
        </w:rPr>
        <w:t>Муслимова Ж.У., Chandra S P.,Зиябек Д.Б.,Усенбеков Е.С. О предварительных результатах генотипирования коров голштинской породы по локусу гена TLR6 методом ПЦР-ПДРФ анализа</w:t>
      </w:r>
      <w:r w:rsidR="002528DC">
        <w:rPr>
          <w:rFonts w:asciiTheme="majorHAnsi" w:hAnsiTheme="majorHAnsi" w:cstheme="majorHAnsi"/>
          <w:bCs/>
          <w:lang w:val="kk-KZ"/>
        </w:rPr>
        <w:t xml:space="preserve"> //</w:t>
      </w:r>
      <w:r w:rsidRPr="00F511CE">
        <w:rPr>
          <w:rFonts w:asciiTheme="majorHAnsi" w:hAnsiTheme="majorHAnsi" w:cstheme="majorHAnsi"/>
          <w:bCs/>
          <w:lang w:val="kk-KZ"/>
        </w:rPr>
        <w:t xml:space="preserve"> Сборник международной научно-практической конференции на тему "перспективные задачи разработки и внедрения инновационных технологий в ветеринарии и животноводстве"</w:t>
      </w:r>
      <w:r w:rsidR="002528DC">
        <w:rPr>
          <w:rFonts w:asciiTheme="majorHAnsi" w:hAnsiTheme="majorHAnsi" w:cstheme="majorHAnsi"/>
          <w:bCs/>
          <w:lang w:val="kk-KZ"/>
        </w:rPr>
        <w:t xml:space="preserve">. - </w:t>
      </w:r>
      <w:r w:rsidR="002528DC" w:rsidRPr="00F511CE">
        <w:rPr>
          <w:rFonts w:asciiTheme="majorHAnsi" w:hAnsiTheme="majorHAnsi" w:cstheme="majorHAnsi"/>
          <w:bCs/>
          <w:lang w:val="kk-KZ"/>
        </w:rPr>
        <w:t>Самарканд</w:t>
      </w:r>
      <w:r w:rsidR="002528DC">
        <w:rPr>
          <w:rFonts w:asciiTheme="majorHAnsi" w:hAnsiTheme="majorHAnsi" w:cstheme="majorHAnsi"/>
          <w:bCs/>
          <w:lang w:val="kk-KZ"/>
        </w:rPr>
        <w:t>,</w:t>
      </w:r>
      <w:r w:rsidR="002528DC" w:rsidRPr="00F511CE">
        <w:rPr>
          <w:rFonts w:asciiTheme="majorHAnsi" w:hAnsiTheme="majorHAnsi" w:cstheme="majorHAnsi"/>
          <w:bCs/>
          <w:lang w:val="kk-KZ"/>
        </w:rPr>
        <w:t xml:space="preserve"> </w:t>
      </w:r>
      <w:r w:rsidRPr="00F511CE">
        <w:rPr>
          <w:rFonts w:asciiTheme="majorHAnsi" w:hAnsiTheme="majorHAnsi" w:cstheme="majorHAnsi"/>
          <w:bCs/>
          <w:lang w:val="kk-KZ"/>
        </w:rPr>
        <w:t>2022</w:t>
      </w:r>
      <w:r w:rsidR="002528DC">
        <w:rPr>
          <w:rFonts w:asciiTheme="majorHAnsi" w:hAnsiTheme="majorHAnsi" w:cstheme="majorHAnsi"/>
          <w:bCs/>
          <w:lang w:val="kk-KZ"/>
        </w:rPr>
        <w:t xml:space="preserve">. - </w:t>
      </w:r>
      <w:r w:rsidR="00E55BD0">
        <w:rPr>
          <w:rFonts w:asciiTheme="majorHAnsi" w:hAnsiTheme="majorHAnsi" w:cstheme="majorHAnsi"/>
          <w:bCs/>
          <w:lang w:val="kk-KZ"/>
        </w:rPr>
        <w:t>С.</w:t>
      </w:r>
      <w:r w:rsidRPr="00F511CE">
        <w:rPr>
          <w:rFonts w:asciiTheme="majorHAnsi" w:hAnsiTheme="majorHAnsi" w:cstheme="majorHAnsi"/>
          <w:bCs/>
          <w:lang w:val="kk-KZ"/>
        </w:rPr>
        <w:t xml:space="preserve"> 1327-1330</w:t>
      </w:r>
      <w:r w:rsidR="002528DC">
        <w:rPr>
          <w:rFonts w:asciiTheme="majorHAnsi" w:hAnsiTheme="majorHAnsi" w:cstheme="majorHAnsi"/>
          <w:bCs/>
          <w:lang w:val="kk-KZ"/>
        </w:rPr>
        <w:t>.</w:t>
      </w:r>
    </w:p>
    <w:p w14:paraId="0F00C153" w14:textId="691CF9AE" w:rsidR="00EA710D" w:rsidRPr="00F511CE" w:rsidRDefault="00EA710D"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Муслимова Ж.У., Усенбеков Е.С. Сиырларындағы желінсауға төзімділікпен байланысты SNP полиморфизмдері және оларды идентификациялау  әдістері</w:t>
      </w:r>
      <w:r w:rsidR="002528DC">
        <w:rPr>
          <w:rFonts w:asciiTheme="majorHAnsi" w:hAnsiTheme="majorHAnsi" w:cstheme="majorHAnsi"/>
          <w:lang w:val="kk-KZ"/>
        </w:rPr>
        <w:t xml:space="preserve"> //</w:t>
      </w:r>
      <w:r w:rsidRPr="00F511CE">
        <w:rPr>
          <w:rFonts w:asciiTheme="majorHAnsi" w:hAnsiTheme="majorHAnsi" w:cstheme="majorHAnsi"/>
          <w:lang w:val="kk-KZ"/>
        </w:rPr>
        <w:t xml:space="preserve"> </w:t>
      </w:r>
      <w:r w:rsidRPr="00F511CE">
        <w:rPr>
          <w:rFonts w:asciiTheme="majorHAnsi" w:hAnsiTheme="majorHAnsi" w:cstheme="majorHAnsi"/>
        </w:rPr>
        <w:t>М</w:t>
      </w:r>
      <w:r w:rsidR="00C6564D" w:rsidRPr="00F511CE">
        <w:rPr>
          <w:rFonts w:asciiTheme="majorHAnsi" w:hAnsiTheme="majorHAnsi" w:cstheme="majorHAnsi"/>
        </w:rPr>
        <w:t>атериалы</w:t>
      </w:r>
      <w:r w:rsidRPr="00F511CE">
        <w:rPr>
          <w:rFonts w:asciiTheme="majorHAnsi" w:hAnsiTheme="majorHAnsi" w:cstheme="majorHAnsi"/>
        </w:rPr>
        <w:t xml:space="preserve"> Международной научно–практической конференции «Н</w:t>
      </w:r>
      <w:r w:rsidR="00C6564D" w:rsidRPr="00F511CE">
        <w:rPr>
          <w:rFonts w:asciiTheme="majorHAnsi" w:hAnsiTheme="majorHAnsi" w:cstheme="majorHAnsi"/>
        </w:rPr>
        <w:t>езависимость</w:t>
      </w:r>
      <w:r w:rsidRPr="00F511CE">
        <w:rPr>
          <w:rFonts w:asciiTheme="majorHAnsi" w:hAnsiTheme="majorHAnsi" w:cstheme="majorHAnsi"/>
        </w:rPr>
        <w:t xml:space="preserve"> К</w:t>
      </w:r>
      <w:r w:rsidR="00C6564D" w:rsidRPr="00F511CE">
        <w:rPr>
          <w:rFonts w:asciiTheme="majorHAnsi" w:hAnsiTheme="majorHAnsi" w:cstheme="majorHAnsi"/>
        </w:rPr>
        <w:t>азахстана</w:t>
      </w:r>
      <w:r w:rsidRPr="00F511CE">
        <w:rPr>
          <w:rFonts w:asciiTheme="majorHAnsi" w:hAnsiTheme="majorHAnsi" w:cstheme="majorHAnsi"/>
        </w:rPr>
        <w:t>: А</w:t>
      </w:r>
      <w:r w:rsidR="00C6564D" w:rsidRPr="00F511CE">
        <w:rPr>
          <w:rFonts w:asciiTheme="majorHAnsi" w:hAnsiTheme="majorHAnsi" w:cstheme="majorHAnsi"/>
        </w:rPr>
        <w:t>спекты</w:t>
      </w:r>
      <w:r w:rsidRPr="00F511CE">
        <w:rPr>
          <w:rFonts w:asciiTheme="majorHAnsi" w:hAnsiTheme="majorHAnsi" w:cstheme="majorHAnsi"/>
        </w:rPr>
        <w:t xml:space="preserve"> </w:t>
      </w:r>
      <w:r w:rsidR="00C6564D" w:rsidRPr="00F511CE">
        <w:rPr>
          <w:rFonts w:asciiTheme="majorHAnsi" w:hAnsiTheme="majorHAnsi" w:cstheme="majorHAnsi"/>
        </w:rPr>
        <w:t>сохранения биоразнообразия</w:t>
      </w:r>
      <w:r w:rsidRPr="00F511CE">
        <w:rPr>
          <w:rFonts w:asciiTheme="majorHAnsi" w:hAnsiTheme="majorHAnsi" w:cstheme="majorHAnsi"/>
        </w:rPr>
        <w:t xml:space="preserve">» посвященной 80-летию доктора биологических наук, профессора, Почетного члена Национальной Академии  Наук Республики Казахстан, академика </w:t>
      </w:r>
      <w:proofErr w:type="spellStart"/>
      <w:r w:rsidRPr="00F511CE">
        <w:rPr>
          <w:rFonts w:asciiTheme="majorHAnsi" w:hAnsiTheme="majorHAnsi" w:cstheme="majorHAnsi"/>
        </w:rPr>
        <w:t>КазНАЕН</w:t>
      </w:r>
      <w:proofErr w:type="spellEnd"/>
      <w:r w:rsidRPr="00F511CE">
        <w:rPr>
          <w:rFonts w:asciiTheme="majorHAnsi" w:hAnsiTheme="majorHAnsi" w:cstheme="majorHAnsi"/>
        </w:rPr>
        <w:t xml:space="preserve"> Мухитдинова </w:t>
      </w:r>
      <w:proofErr w:type="spellStart"/>
      <w:r w:rsidRPr="00F511CE">
        <w:rPr>
          <w:rFonts w:asciiTheme="majorHAnsi" w:hAnsiTheme="majorHAnsi" w:cstheme="majorHAnsi"/>
        </w:rPr>
        <w:t>Наштая</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Мухитдиновича</w:t>
      </w:r>
      <w:proofErr w:type="spellEnd"/>
      <w:r w:rsidR="002528DC">
        <w:rPr>
          <w:rFonts w:asciiTheme="majorHAnsi" w:hAnsiTheme="majorHAnsi" w:cstheme="majorHAnsi"/>
        </w:rPr>
        <w:t xml:space="preserve">. - </w:t>
      </w:r>
      <w:r w:rsidRPr="00F511CE">
        <w:rPr>
          <w:rFonts w:asciiTheme="majorHAnsi" w:hAnsiTheme="majorHAnsi" w:cstheme="majorHAnsi"/>
        </w:rPr>
        <w:t xml:space="preserve"> </w:t>
      </w:r>
      <w:r w:rsidR="00E55BD0">
        <w:rPr>
          <w:rFonts w:asciiTheme="majorHAnsi" w:hAnsiTheme="majorHAnsi" w:cstheme="majorHAnsi"/>
        </w:rPr>
        <w:t>С.</w:t>
      </w:r>
      <w:r w:rsidRPr="00F511CE">
        <w:rPr>
          <w:rFonts w:asciiTheme="majorHAnsi" w:hAnsiTheme="majorHAnsi" w:cstheme="majorHAnsi"/>
        </w:rPr>
        <w:t xml:space="preserve"> 237-239</w:t>
      </w:r>
      <w:r w:rsidR="002528DC">
        <w:rPr>
          <w:rFonts w:asciiTheme="majorHAnsi" w:hAnsiTheme="majorHAnsi" w:cstheme="majorHAnsi"/>
        </w:rPr>
        <w:t>.</w:t>
      </w:r>
    </w:p>
    <w:p w14:paraId="4593BAF7" w14:textId="7216BB27" w:rsidR="00EA710D" w:rsidRPr="00F511CE" w:rsidRDefault="00EA710D"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lastRenderedPageBreak/>
        <w:t xml:space="preserve">Базаров А.Х, Муслимова Ж.У., Усенбеков Е.С. Сиырларда желінсау резистенттілікпен байланысты ДНҚ маркерлерді зерттеудің маңызы. </w:t>
      </w:r>
      <w:r w:rsidRPr="00F511CE">
        <w:rPr>
          <w:rFonts w:asciiTheme="majorHAnsi" w:hAnsiTheme="majorHAnsi" w:cstheme="majorHAnsi"/>
        </w:rPr>
        <w:t>Актуальные аспекты интегрированной защиты здоровья животных</w:t>
      </w:r>
      <w:r w:rsidR="002528DC">
        <w:rPr>
          <w:rFonts w:asciiTheme="majorHAnsi" w:hAnsiTheme="majorHAnsi" w:cstheme="majorHAnsi"/>
        </w:rPr>
        <w:t xml:space="preserve"> // </w:t>
      </w:r>
      <w:r w:rsidRPr="00F511CE">
        <w:rPr>
          <w:rFonts w:asciiTheme="majorHAnsi" w:hAnsiTheme="majorHAnsi" w:cstheme="majorHAnsi"/>
        </w:rPr>
        <w:t xml:space="preserve"> </w:t>
      </w:r>
      <w:r w:rsidR="002528DC">
        <w:rPr>
          <w:rFonts w:asciiTheme="majorHAnsi" w:hAnsiTheme="majorHAnsi" w:cstheme="majorHAnsi"/>
        </w:rPr>
        <w:t>М</w:t>
      </w:r>
      <w:r w:rsidRPr="00F511CE">
        <w:rPr>
          <w:rFonts w:asciiTheme="majorHAnsi" w:hAnsiTheme="majorHAnsi" w:cstheme="majorHAnsi"/>
        </w:rPr>
        <w:t xml:space="preserve">атериалы Международной научно-практической конференции, посвященной памяти посвященной памяти доктора биологических наук, профессора </w:t>
      </w:r>
      <w:proofErr w:type="spellStart"/>
      <w:r w:rsidRPr="00F511CE">
        <w:rPr>
          <w:rFonts w:asciiTheme="majorHAnsi" w:hAnsiTheme="majorHAnsi" w:cstheme="majorHAnsi"/>
        </w:rPr>
        <w:t>Ильященко</w:t>
      </w:r>
      <w:proofErr w:type="spellEnd"/>
      <w:r w:rsidRPr="00F511CE">
        <w:rPr>
          <w:rFonts w:asciiTheme="majorHAnsi" w:hAnsiTheme="majorHAnsi" w:cstheme="majorHAnsi"/>
        </w:rPr>
        <w:t xml:space="preserve"> Виталия Ильича (30 ноября 2022 г.) / Костанайский региональный университет им. А. Байтурсынова. - Костанай, 2022. </w:t>
      </w:r>
      <w:r w:rsidR="002528DC">
        <w:rPr>
          <w:rFonts w:asciiTheme="majorHAnsi" w:hAnsiTheme="majorHAnsi" w:cstheme="majorHAnsi"/>
        </w:rPr>
        <w:t xml:space="preserve">- </w:t>
      </w:r>
      <w:r w:rsidRPr="00F511CE">
        <w:rPr>
          <w:rFonts w:asciiTheme="majorHAnsi" w:hAnsiTheme="majorHAnsi" w:cstheme="majorHAnsi"/>
        </w:rPr>
        <w:t xml:space="preserve">286 с. </w:t>
      </w:r>
    </w:p>
    <w:p w14:paraId="71EB4442" w14:textId="49E296BD" w:rsidR="00EA710D" w:rsidRPr="00F511CE" w:rsidRDefault="00EA710D"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hAnsiTheme="majorHAnsi" w:cstheme="majorHAnsi"/>
        </w:rPr>
        <w:t>Муслимова</w:t>
      </w:r>
      <w:proofErr w:type="spellEnd"/>
      <w:r w:rsidRPr="00F511CE">
        <w:rPr>
          <w:rFonts w:asciiTheme="majorHAnsi" w:hAnsiTheme="majorHAnsi" w:cstheme="majorHAnsi"/>
        </w:rPr>
        <w:t xml:space="preserve"> Ж.У., </w:t>
      </w:r>
      <w:proofErr w:type="spellStart"/>
      <w:r w:rsidRPr="00F511CE">
        <w:rPr>
          <w:rFonts w:asciiTheme="majorHAnsi" w:hAnsiTheme="majorHAnsi" w:cstheme="majorHAnsi"/>
        </w:rPr>
        <w:t>Тастаганова</w:t>
      </w:r>
      <w:proofErr w:type="spellEnd"/>
      <w:r w:rsidRPr="00F511CE">
        <w:rPr>
          <w:rFonts w:asciiTheme="majorHAnsi" w:hAnsiTheme="majorHAnsi" w:cstheme="majorHAnsi"/>
        </w:rPr>
        <w:t xml:space="preserve"> У.С., </w:t>
      </w:r>
      <w:proofErr w:type="spellStart"/>
      <w:r w:rsidRPr="00F511CE">
        <w:rPr>
          <w:rFonts w:asciiTheme="majorHAnsi" w:hAnsiTheme="majorHAnsi" w:cstheme="majorHAnsi"/>
        </w:rPr>
        <w:t>Камет</w:t>
      </w:r>
      <w:proofErr w:type="spellEnd"/>
      <w:r w:rsidRPr="00F511CE">
        <w:rPr>
          <w:rFonts w:asciiTheme="majorHAnsi" w:hAnsiTheme="majorHAnsi" w:cstheme="majorHAnsi"/>
        </w:rPr>
        <w:t xml:space="preserve"> Б., </w:t>
      </w:r>
      <w:proofErr w:type="spellStart"/>
      <w:r w:rsidRPr="00F511CE">
        <w:rPr>
          <w:rFonts w:asciiTheme="majorHAnsi" w:hAnsiTheme="majorHAnsi" w:cstheme="majorHAnsi"/>
        </w:rPr>
        <w:t>Усенбеков</w:t>
      </w:r>
      <w:proofErr w:type="spellEnd"/>
      <w:r w:rsidRPr="00F511CE">
        <w:rPr>
          <w:rFonts w:asciiTheme="majorHAnsi" w:hAnsiTheme="majorHAnsi" w:cstheme="majorHAnsi"/>
        </w:rPr>
        <w:t xml:space="preserve"> Е.С. SNP полиморфизмы в составе гена СХСR1, как ДНК маркеры резистентности к маститам у коров. М</w:t>
      </w:r>
      <w:r w:rsidR="00490623" w:rsidRPr="00F511CE">
        <w:rPr>
          <w:rFonts w:asciiTheme="majorHAnsi" w:hAnsiTheme="majorHAnsi" w:cstheme="majorHAnsi"/>
        </w:rPr>
        <w:t>атериалы</w:t>
      </w:r>
      <w:r w:rsidRPr="00F511CE">
        <w:rPr>
          <w:rFonts w:asciiTheme="majorHAnsi" w:hAnsiTheme="majorHAnsi" w:cstheme="majorHAnsi"/>
        </w:rPr>
        <w:t xml:space="preserve"> XI международной научной конференции студентов, аспирантов и молодых ученых «Знания молодых для развития ветеринарной медицины и АПК»</w:t>
      </w:r>
      <w:r w:rsidR="002528DC">
        <w:rPr>
          <w:rFonts w:asciiTheme="majorHAnsi" w:hAnsiTheme="majorHAnsi" w:cstheme="majorHAnsi"/>
        </w:rPr>
        <w:t xml:space="preserve">. - </w:t>
      </w:r>
      <w:r w:rsidRPr="00F511CE">
        <w:rPr>
          <w:rFonts w:asciiTheme="majorHAnsi" w:hAnsiTheme="majorHAnsi" w:cstheme="majorHAnsi"/>
        </w:rPr>
        <w:t>СП</w:t>
      </w:r>
      <w:r w:rsidR="002528DC">
        <w:rPr>
          <w:rFonts w:asciiTheme="majorHAnsi" w:hAnsiTheme="majorHAnsi" w:cstheme="majorHAnsi"/>
        </w:rPr>
        <w:t>б.,</w:t>
      </w:r>
      <w:r w:rsidRPr="00F511CE">
        <w:rPr>
          <w:rFonts w:asciiTheme="majorHAnsi" w:hAnsiTheme="majorHAnsi" w:cstheme="majorHAnsi"/>
        </w:rPr>
        <w:t xml:space="preserve"> 2022</w:t>
      </w:r>
      <w:r w:rsidR="00845ECF">
        <w:rPr>
          <w:rFonts w:asciiTheme="majorHAnsi" w:hAnsiTheme="majorHAnsi" w:cstheme="majorHAnsi"/>
        </w:rPr>
        <w:t>. –</w:t>
      </w:r>
      <w:r w:rsidRPr="00F511CE">
        <w:rPr>
          <w:rFonts w:asciiTheme="majorHAnsi" w:hAnsiTheme="majorHAnsi" w:cstheme="majorHAnsi"/>
        </w:rPr>
        <w:t xml:space="preserve"> 283</w:t>
      </w:r>
      <w:r w:rsidR="00845ECF">
        <w:rPr>
          <w:rFonts w:asciiTheme="majorHAnsi" w:hAnsiTheme="majorHAnsi" w:cstheme="majorHAnsi"/>
        </w:rPr>
        <w:t xml:space="preserve"> с.</w:t>
      </w:r>
    </w:p>
    <w:p w14:paraId="508C367A" w14:textId="1A627CCA"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845ECF">
        <w:rPr>
          <w:rFonts w:asciiTheme="majorHAnsi" w:hAnsiTheme="majorHAnsi" w:cstheme="majorHAnsi"/>
          <w:lang w:val="kk-KZ"/>
        </w:rPr>
        <w:t>Suprovych T.М. Suprovych M. PStroja</w:t>
      </w:r>
      <w:r w:rsidR="00845ECF" w:rsidRPr="00845ECF">
        <w:rPr>
          <w:rFonts w:asciiTheme="majorHAnsi" w:hAnsiTheme="majorHAnsi" w:cstheme="majorHAnsi"/>
          <w:lang w:val="kk-KZ"/>
        </w:rPr>
        <w:t>no</w:t>
      </w:r>
      <w:r w:rsidRPr="00845ECF">
        <w:rPr>
          <w:rFonts w:asciiTheme="majorHAnsi" w:hAnsiTheme="majorHAnsi" w:cstheme="majorHAnsi"/>
          <w:lang w:val="kk-KZ"/>
        </w:rPr>
        <w:t>vska</w:t>
      </w:r>
      <w:r w:rsidR="00845ECF" w:rsidRPr="00845ECF">
        <w:rPr>
          <w:rFonts w:asciiTheme="majorHAnsi" w:hAnsiTheme="majorHAnsi" w:cstheme="majorHAnsi"/>
          <w:lang w:val="kk-KZ"/>
        </w:rPr>
        <w:t xml:space="preserve"> </w:t>
      </w:r>
      <w:r w:rsidRPr="00845ECF">
        <w:rPr>
          <w:rFonts w:asciiTheme="majorHAnsi" w:hAnsiTheme="majorHAnsi" w:cstheme="majorHAnsi"/>
          <w:lang w:val="kk-KZ"/>
        </w:rPr>
        <w:t>L.V. Chornyi I.O.</w:t>
      </w:r>
      <w:r w:rsidRPr="00F511CE">
        <w:rPr>
          <w:rFonts w:asciiTheme="majorHAnsi" w:hAnsiTheme="majorHAnsi" w:cstheme="majorHAnsi"/>
          <w:lang w:val="kk-KZ"/>
        </w:rPr>
        <w:t xml:space="preserve">  </w:t>
      </w:r>
      <w:proofErr w:type="spellStart"/>
      <w:r w:rsidRPr="00F511CE">
        <w:rPr>
          <w:rFonts w:asciiTheme="majorHAnsi" w:hAnsiTheme="majorHAnsi" w:cstheme="majorHAnsi"/>
          <w:lang w:val="en-US"/>
        </w:rPr>
        <w:t>Stroja</w:t>
      </w:r>
      <w:r w:rsidR="00845ECF">
        <w:rPr>
          <w:rFonts w:asciiTheme="majorHAnsi" w:hAnsiTheme="majorHAnsi" w:cstheme="majorHAnsi"/>
          <w:lang w:val="en-US"/>
        </w:rPr>
        <w:t>no</w:t>
      </w:r>
      <w:r w:rsidRPr="00F511CE">
        <w:rPr>
          <w:rFonts w:asciiTheme="majorHAnsi" w:hAnsiTheme="majorHAnsi" w:cstheme="majorHAnsi"/>
          <w:lang w:val="en-US"/>
        </w:rPr>
        <w:t>vska</w:t>
      </w:r>
      <w:proofErr w:type="spellEnd"/>
      <w:r w:rsidRPr="00F511CE">
        <w:rPr>
          <w:rFonts w:asciiTheme="majorHAnsi" w:hAnsiTheme="majorHAnsi" w:cstheme="majorHAnsi"/>
          <w:lang w:val="en-US"/>
        </w:rPr>
        <w:t xml:space="preserve"> L.V., </w:t>
      </w:r>
      <w:proofErr w:type="spellStart"/>
      <w:r w:rsidRPr="00F511CE">
        <w:rPr>
          <w:rFonts w:asciiTheme="majorHAnsi" w:hAnsiTheme="majorHAnsi" w:cstheme="majorHAnsi"/>
          <w:lang w:val="en-US"/>
        </w:rPr>
        <w:t>Chornyi</w:t>
      </w:r>
      <w:proofErr w:type="spellEnd"/>
      <w:r w:rsidRPr="00F511CE">
        <w:rPr>
          <w:rFonts w:asciiTheme="majorHAnsi" w:hAnsiTheme="majorHAnsi" w:cstheme="majorHAnsi"/>
          <w:lang w:val="en-US"/>
        </w:rPr>
        <w:t xml:space="preserve"> I.O. Model of sensitivity cattle to mastitis on the basis of lymphocytic and molecular genetic markers</w:t>
      </w:r>
      <w:r w:rsidR="00845ECF">
        <w:rPr>
          <w:rFonts w:asciiTheme="majorHAnsi" w:hAnsiTheme="majorHAnsi" w:cstheme="majorHAnsi"/>
          <w:lang w:val="en-US"/>
        </w:rPr>
        <w:t>. -</w:t>
      </w:r>
      <w:r w:rsidRPr="00F511CE">
        <w:rPr>
          <w:rFonts w:asciiTheme="majorHAnsi" w:hAnsiTheme="majorHAnsi" w:cstheme="majorHAnsi"/>
          <w:lang w:val="kk-KZ"/>
        </w:rPr>
        <w:t xml:space="preserve"> </w:t>
      </w:r>
      <w:r w:rsidRPr="00F511CE">
        <w:rPr>
          <w:rFonts w:asciiTheme="majorHAnsi" w:hAnsiTheme="majorHAnsi" w:cstheme="majorHAnsi"/>
          <w:lang w:val="en-US"/>
        </w:rPr>
        <w:t>2022</w:t>
      </w:r>
      <w:r w:rsidR="00845ECF">
        <w:rPr>
          <w:rFonts w:asciiTheme="majorHAnsi" w:hAnsiTheme="majorHAnsi" w:cstheme="majorHAnsi"/>
          <w:lang w:val="en-US"/>
        </w:rPr>
        <w:t>.</w:t>
      </w:r>
      <w:r w:rsidRPr="00F511CE">
        <w:rPr>
          <w:rFonts w:asciiTheme="majorHAnsi" w:hAnsiTheme="majorHAnsi" w:cstheme="majorHAnsi"/>
          <w:lang w:val="en-US"/>
        </w:rPr>
        <w:t xml:space="preserve"> DOI: </w:t>
      </w:r>
      <w:hyperlink r:id="rId40" w:history="1">
        <w:r w:rsidR="00845ECF" w:rsidRPr="00726291">
          <w:rPr>
            <w:rStyle w:val="a9"/>
            <w:rFonts w:asciiTheme="majorHAnsi" w:hAnsiTheme="majorHAnsi" w:cstheme="majorHAnsi"/>
            <w:lang w:val="en-US"/>
          </w:rPr>
          <w:t>https://doi.org/10</w:t>
        </w:r>
      </w:hyperlink>
      <w:r w:rsidRPr="00F511CE">
        <w:rPr>
          <w:rFonts w:asciiTheme="majorHAnsi" w:hAnsiTheme="majorHAnsi" w:cstheme="majorHAnsi"/>
          <w:lang w:val="en-US"/>
        </w:rPr>
        <w:t>.</w:t>
      </w:r>
      <w:r w:rsidR="00845ECF">
        <w:rPr>
          <w:rFonts w:asciiTheme="majorHAnsi" w:hAnsiTheme="majorHAnsi" w:cstheme="majorHAnsi"/>
          <w:lang w:val="en-US"/>
        </w:rPr>
        <w:t xml:space="preserve"> </w:t>
      </w:r>
      <w:r w:rsidRPr="00F511CE">
        <w:rPr>
          <w:rFonts w:asciiTheme="majorHAnsi" w:hAnsiTheme="majorHAnsi" w:cstheme="majorHAnsi"/>
          <w:lang w:val="en-US"/>
        </w:rPr>
        <w:t>37406/2706-9052-2022-110</w:t>
      </w:r>
      <w:r w:rsidR="00845ECF">
        <w:rPr>
          <w:rFonts w:asciiTheme="majorHAnsi" w:hAnsiTheme="majorHAnsi" w:cstheme="majorHAnsi"/>
          <w:lang w:val="en-US"/>
        </w:rPr>
        <w:t>.</w:t>
      </w:r>
      <w:r w:rsidRPr="00F511CE">
        <w:rPr>
          <w:rFonts w:asciiTheme="majorHAnsi" w:hAnsiTheme="majorHAnsi" w:cstheme="majorHAnsi"/>
          <w:lang w:val="kk-KZ"/>
        </w:rPr>
        <w:t xml:space="preserve"> </w:t>
      </w:r>
    </w:p>
    <w:p w14:paraId="2E12C029" w14:textId="17A381BF"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Beishova I.,  Belaya A., Kuzhebayeva U.,  Ulya</w:t>
      </w:r>
      <w:r w:rsidR="00845ECF" w:rsidRPr="00845ECF">
        <w:rPr>
          <w:rFonts w:asciiTheme="majorHAnsi" w:hAnsiTheme="majorHAnsi" w:cstheme="majorHAnsi"/>
          <w:lang w:val="kk-KZ"/>
        </w:rPr>
        <w:t>no</w:t>
      </w:r>
      <w:r w:rsidRPr="00F511CE">
        <w:rPr>
          <w:rFonts w:asciiTheme="majorHAnsi" w:hAnsiTheme="majorHAnsi" w:cstheme="majorHAnsi"/>
          <w:lang w:val="kk-KZ"/>
        </w:rPr>
        <w:t>va</w:t>
      </w:r>
      <w:r w:rsidR="00845ECF" w:rsidRPr="00845ECF">
        <w:rPr>
          <w:rFonts w:asciiTheme="majorHAnsi" w:hAnsiTheme="majorHAnsi" w:cstheme="majorHAnsi"/>
          <w:lang w:val="kk-KZ"/>
        </w:rPr>
        <w:t xml:space="preserve"> </w:t>
      </w:r>
      <w:r w:rsidR="00845ECF" w:rsidRPr="00F511CE">
        <w:rPr>
          <w:rFonts w:asciiTheme="majorHAnsi" w:hAnsiTheme="majorHAnsi" w:cstheme="majorHAnsi"/>
          <w:lang w:val="kk-KZ"/>
        </w:rPr>
        <w:t>T.</w:t>
      </w:r>
      <w:r w:rsidRPr="00F511CE">
        <w:rPr>
          <w:rFonts w:asciiTheme="majorHAnsi" w:hAnsiTheme="majorHAnsi" w:cstheme="majorHAnsi"/>
          <w:lang w:val="kk-KZ"/>
        </w:rPr>
        <w:t>,  Ulya</w:t>
      </w:r>
      <w:r w:rsidR="00845ECF" w:rsidRPr="00845ECF">
        <w:rPr>
          <w:rFonts w:asciiTheme="majorHAnsi" w:hAnsiTheme="majorHAnsi" w:cstheme="majorHAnsi"/>
          <w:lang w:val="kk-KZ"/>
        </w:rPr>
        <w:t>no</w:t>
      </w:r>
      <w:r w:rsidRPr="00F511CE">
        <w:rPr>
          <w:rFonts w:asciiTheme="majorHAnsi" w:hAnsiTheme="majorHAnsi" w:cstheme="majorHAnsi"/>
          <w:lang w:val="kk-KZ"/>
        </w:rPr>
        <w:t>va</w:t>
      </w:r>
      <w:r w:rsidR="00845ECF" w:rsidRPr="00845ECF">
        <w:rPr>
          <w:rFonts w:asciiTheme="majorHAnsi" w:hAnsiTheme="majorHAnsi" w:cstheme="majorHAnsi"/>
          <w:lang w:val="kk-KZ"/>
        </w:rPr>
        <w:t xml:space="preserve"> </w:t>
      </w:r>
      <w:r w:rsidR="00845ECF" w:rsidRPr="00F511CE">
        <w:rPr>
          <w:rFonts w:asciiTheme="majorHAnsi" w:hAnsiTheme="majorHAnsi" w:cstheme="majorHAnsi"/>
          <w:lang w:val="kk-KZ"/>
        </w:rPr>
        <w:t>V.</w:t>
      </w:r>
      <w:r w:rsidRPr="00F511CE">
        <w:rPr>
          <w:rFonts w:asciiTheme="majorHAnsi" w:hAnsiTheme="majorHAnsi" w:cstheme="majorHAnsi"/>
          <w:lang w:val="kk-KZ"/>
        </w:rPr>
        <w:t>, Beishovc</w:t>
      </w:r>
      <w:r w:rsidR="00845ECF" w:rsidRPr="00845ECF">
        <w:rPr>
          <w:rFonts w:asciiTheme="majorHAnsi" w:hAnsiTheme="majorHAnsi" w:cstheme="majorHAnsi"/>
          <w:lang w:val="kk-KZ"/>
        </w:rPr>
        <w:t xml:space="preserve"> </w:t>
      </w:r>
      <w:r w:rsidR="00845ECF" w:rsidRPr="00F511CE">
        <w:rPr>
          <w:rFonts w:asciiTheme="majorHAnsi" w:hAnsiTheme="majorHAnsi" w:cstheme="majorHAnsi"/>
          <w:lang w:val="kk-KZ"/>
        </w:rPr>
        <w:t>R.</w:t>
      </w:r>
      <w:r w:rsidRPr="00F511CE">
        <w:rPr>
          <w:rFonts w:asciiTheme="majorHAnsi" w:hAnsiTheme="majorHAnsi" w:cstheme="majorHAnsi"/>
          <w:lang w:val="kk-KZ"/>
        </w:rPr>
        <w:t>, Ginayatova</w:t>
      </w:r>
      <w:r w:rsidR="00845ECF" w:rsidRPr="00845ECF">
        <w:rPr>
          <w:rFonts w:asciiTheme="majorHAnsi" w:hAnsiTheme="majorHAnsi" w:cstheme="majorHAnsi"/>
          <w:lang w:val="kk-KZ"/>
        </w:rPr>
        <w:t xml:space="preserve"> </w:t>
      </w:r>
      <w:r w:rsidR="00845ECF" w:rsidRPr="00F511CE">
        <w:rPr>
          <w:rFonts w:asciiTheme="majorHAnsi" w:hAnsiTheme="majorHAnsi" w:cstheme="majorHAnsi"/>
          <w:lang w:val="kk-KZ"/>
        </w:rPr>
        <w:t>N.</w:t>
      </w:r>
      <w:r w:rsidRPr="00F511CE">
        <w:rPr>
          <w:rFonts w:asciiTheme="majorHAnsi" w:hAnsiTheme="majorHAnsi" w:cstheme="majorHAnsi"/>
          <w:lang w:val="kk-KZ"/>
        </w:rPr>
        <w:t>, Kovalchuka</w:t>
      </w:r>
      <w:r w:rsidR="00845ECF" w:rsidRPr="00845ECF">
        <w:rPr>
          <w:rFonts w:asciiTheme="majorHAnsi" w:hAnsiTheme="majorHAnsi" w:cstheme="majorHAnsi"/>
          <w:lang w:val="kk-KZ"/>
        </w:rPr>
        <w:t xml:space="preserve"> </w:t>
      </w:r>
      <w:r w:rsidR="00845ECF" w:rsidRPr="00F511CE">
        <w:rPr>
          <w:rFonts w:asciiTheme="majorHAnsi" w:hAnsiTheme="majorHAnsi" w:cstheme="majorHAnsi"/>
          <w:lang w:val="kk-KZ"/>
        </w:rPr>
        <w:t>A.</w:t>
      </w:r>
      <w:r w:rsidRPr="00F511CE">
        <w:rPr>
          <w:rFonts w:asciiTheme="majorHAnsi" w:hAnsiTheme="majorHAnsi" w:cstheme="majorHAnsi"/>
          <w:lang w:val="kk-KZ"/>
        </w:rPr>
        <w:t>,   Kharzhau A.</w:t>
      </w:r>
      <w:r w:rsidR="00845ECF" w:rsidRPr="00845ECF">
        <w:rPr>
          <w:rFonts w:asciiTheme="majorHAnsi" w:hAnsiTheme="majorHAnsi" w:cstheme="majorHAnsi"/>
          <w:lang w:val="kk-KZ"/>
        </w:rPr>
        <w:t>,</w:t>
      </w:r>
      <w:r w:rsidRPr="00F511CE">
        <w:rPr>
          <w:rFonts w:asciiTheme="majorHAnsi" w:hAnsiTheme="majorHAnsi" w:cstheme="majorHAnsi"/>
          <w:lang w:val="kk-KZ"/>
        </w:rPr>
        <w:t xml:space="preserve">  Sidarova A.  </w:t>
      </w:r>
      <w:r w:rsidRPr="00F511CE">
        <w:rPr>
          <w:rFonts w:asciiTheme="majorHAnsi" w:hAnsiTheme="majorHAnsi" w:cstheme="majorHAnsi"/>
          <w:lang w:val="en-US"/>
        </w:rPr>
        <w:t xml:space="preserve">Association of polymorphic variants of prolactin (PRL) and beta-lactoglobulin (BLG) genes with resistance/susceptibility to mastitis in </w:t>
      </w:r>
      <w:proofErr w:type="spellStart"/>
      <w:r w:rsidRPr="00F511CE">
        <w:rPr>
          <w:rFonts w:asciiTheme="majorHAnsi" w:hAnsiTheme="majorHAnsi" w:cstheme="majorHAnsi"/>
          <w:lang w:val="en-US"/>
        </w:rPr>
        <w:t>holstein</w:t>
      </w:r>
      <w:proofErr w:type="spellEnd"/>
      <w:r w:rsidRPr="00F511CE">
        <w:rPr>
          <w:rFonts w:asciiTheme="majorHAnsi" w:hAnsiTheme="majorHAnsi" w:cstheme="majorHAnsi"/>
          <w:lang w:val="en-US"/>
        </w:rPr>
        <w:t xml:space="preserve"> cows | </w:t>
      </w:r>
      <w:proofErr w:type="spellStart"/>
      <w:r w:rsidRPr="00F511CE">
        <w:rPr>
          <w:rFonts w:asciiTheme="majorHAnsi" w:hAnsiTheme="majorHAnsi" w:cstheme="majorHAnsi"/>
          <w:lang w:val="en-US"/>
        </w:rPr>
        <w:t>Associação</w:t>
      </w:r>
      <w:proofErr w:type="spellEnd"/>
      <w:r w:rsidRPr="00F511CE">
        <w:rPr>
          <w:rFonts w:asciiTheme="majorHAnsi" w:hAnsiTheme="majorHAnsi" w:cstheme="majorHAnsi"/>
          <w:lang w:val="en-US"/>
        </w:rPr>
        <w:t xml:space="preserve"> de </w:t>
      </w:r>
      <w:proofErr w:type="spellStart"/>
      <w:r w:rsidRPr="00F511CE">
        <w:rPr>
          <w:rFonts w:asciiTheme="majorHAnsi" w:hAnsiTheme="majorHAnsi" w:cstheme="majorHAnsi"/>
          <w:lang w:val="en-US"/>
        </w:rPr>
        <w:t>variantes</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polimórficas</w:t>
      </w:r>
      <w:proofErr w:type="spellEnd"/>
      <w:r w:rsidRPr="00F511CE">
        <w:rPr>
          <w:rFonts w:asciiTheme="majorHAnsi" w:hAnsiTheme="majorHAnsi" w:cstheme="majorHAnsi"/>
          <w:lang w:val="en-US"/>
        </w:rPr>
        <w:t xml:space="preserve"> dos genes da </w:t>
      </w:r>
      <w:proofErr w:type="spellStart"/>
      <w:r w:rsidRPr="00F511CE">
        <w:rPr>
          <w:rFonts w:asciiTheme="majorHAnsi" w:hAnsiTheme="majorHAnsi" w:cstheme="majorHAnsi"/>
          <w:lang w:val="en-US"/>
        </w:rPr>
        <w:t>prolactina</w:t>
      </w:r>
      <w:proofErr w:type="spellEnd"/>
      <w:r w:rsidRPr="00F511CE">
        <w:rPr>
          <w:rFonts w:asciiTheme="majorHAnsi" w:hAnsiTheme="majorHAnsi" w:cstheme="majorHAnsi"/>
          <w:lang w:val="en-US"/>
        </w:rPr>
        <w:t xml:space="preserve"> (PRL) e </w:t>
      </w:r>
      <w:proofErr w:type="spellStart"/>
      <w:r w:rsidRPr="00F511CE">
        <w:rPr>
          <w:rFonts w:asciiTheme="majorHAnsi" w:hAnsiTheme="majorHAnsi" w:cstheme="majorHAnsi"/>
          <w:lang w:val="en-US"/>
        </w:rPr>
        <w:t>betalactoblobulina</w:t>
      </w:r>
      <w:proofErr w:type="spellEnd"/>
      <w:r w:rsidRPr="00F511CE">
        <w:rPr>
          <w:rFonts w:asciiTheme="majorHAnsi" w:hAnsiTheme="majorHAnsi" w:cstheme="majorHAnsi"/>
          <w:lang w:val="en-US"/>
        </w:rPr>
        <w:t xml:space="preserve"> (BLG) com </w:t>
      </w:r>
      <w:proofErr w:type="spellStart"/>
      <w:r w:rsidRPr="00F511CE">
        <w:rPr>
          <w:rFonts w:asciiTheme="majorHAnsi" w:hAnsiTheme="majorHAnsi" w:cstheme="majorHAnsi"/>
          <w:lang w:val="en-US"/>
        </w:rPr>
        <w:t>resistência</w:t>
      </w:r>
      <w:proofErr w:type="spellEnd"/>
      <w:r w:rsidRPr="00F511CE">
        <w:rPr>
          <w:rFonts w:asciiTheme="majorHAnsi" w:hAnsiTheme="majorHAnsi" w:cstheme="majorHAnsi"/>
          <w:lang w:val="en-US"/>
        </w:rPr>
        <w:t>/</w:t>
      </w:r>
      <w:proofErr w:type="spellStart"/>
      <w:r w:rsidRPr="00F511CE">
        <w:rPr>
          <w:rFonts w:asciiTheme="majorHAnsi" w:hAnsiTheme="majorHAnsi" w:cstheme="majorHAnsi"/>
          <w:lang w:val="en-US"/>
        </w:rPr>
        <w:t>suscetibilidade</w:t>
      </w:r>
      <w:proofErr w:type="spellEnd"/>
      <w:r w:rsidRPr="00F511CE">
        <w:rPr>
          <w:rFonts w:asciiTheme="majorHAnsi" w:hAnsiTheme="majorHAnsi" w:cstheme="majorHAnsi"/>
          <w:lang w:val="en-US"/>
        </w:rPr>
        <w:t xml:space="preserve"> à </w:t>
      </w:r>
      <w:proofErr w:type="spellStart"/>
      <w:r w:rsidRPr="00F511CE">
        <w:rPr>
          <w:rFonts w:asciiTheme="majorHAnsi" w:hAnsiTheme="majorHAnsi" w:cstheme="majorHAnsi"/>
          <w:lang w:val="en-US"/>
        </w:rPr>
        <w:t>mastite</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em</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vacas</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holandesas</w:t>
      </w:r>
      <w:proofErr w:type="spellEnd"/>
      <w:r w:rsidR="00845ECF">
        <w:rPr>
          <w:rFonts w:asciiTheme="majorHAnsi" w:hAnsiTheme="majorHAnsi" w:cstheme="majorHAnsi"/>
          <w:lang w:val="en-US"/>
        </w:rPr>
        <w:t xml:space="preserve"> //</w:t>
      </w:r>
      <w:r w:rsidRPr="00F511CE">
        <w:rPr>
          <w:rFonts w:asciiTheme="majorHAnsi" w:hAnsiTheme="majorHAnsi" w:cstheme="majorHAnsi"/>
          <w:lang w:val="kk-KZ"/>
        </w:rPr>
        <w:t xml:space="preserve"> Brazilian Journal of Biology, 2024</w:t>
      </w:r>
      <w:r w:rsidR="00845ECF">
        <w:rPr>
          <w:rFonts w:asciiTheme="majorHAnsi" w:hAnsiTheme="majorHAnsi" w:cstheme="majorHAnsi"/>
          <w:lang w:val="en-US"/>
        </w:rPr>
        <w:t xml:space="preserve">. - </w:t>
      </w:r>
      <w:r w:rsidR="00845ECF" w:rsidRPr="00845ECF">
        <w:rPr>
          <w:rFonts w:asciiTheme="majorHAnsi" w:hAnsiTheme="majorHAnsi" w:cstheme="majorHAnsi"/>
          <w:lang w:val="en-US"/>
        </w:rPr>
        <w:t>№</w:t>
      </w:r>
      <w:r w:rsidRPr="00F511CE">
        <w:rPr>
          <w:rFonts w:asciiTheme="majorHAnsi" w:hAnsiTheme="majorHAnsi" w:cstheme="majorHAnsi"/>
          <w:lang w:val="kk-KZ"/>
        </w:rPr>
        <w:t>84</w:t>
      </w:r>
      <w:r w:rsidR="00845ECF">
        <w:rPr>
          <w:rFonts w:asciiTheme="majorHAnsi" w:hAnsiTheme="majorHAnsi" w:cstheme="majorHAnsi"/>
          <w:lang w:val="kk-KZ"/>
        </w:rPr>
        <w:t>. -</w:t>
      </w:r>
      <w:r w:rsidRPr="00F511CE">
        <w:rPr>
          <w:rFonts w:asciiTheme="majorHAnsi" w:hAnsiTheme="majorHAnsi" w:cstheme="majorHAnsi"/>
          <w:lang w:val="kk-KZ"/>
        </w:rPr>
        <w:t>284961</w:t>
      </w:r>
      <w:r w:rsidR="00845ECF">
        <w:rPr>
          <w:rFonts w:asciiTheme="majorHAnsi" w:hAnsiTheme="majorHAnsi" w:cstheme="majorHAnsi"/>
          <w:lang w:val="kk-KZ"/>
        </w:rPr>
        <w:t xml:space="preserve"> р.</w:t>
      </w:r>
    </w:p>
    <w:p w14:paraId="2062B692" w14:textId="73F5B469"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Beishova I.S., Belaya A.V., Yuldashbayev Y.A., Kuzhebayeva U.Z., Namet</w:t>
      </w:r>
      <w:r w:rsidR="00845ECF">
        <w:rPr>
          <w:rFonts w:asciiTheme="majorHAnsi" w:hAnsiTheme="majorHAnsi" w:cstheme="majorHAnsi"/>
          <w:lang w:val="kk-KZ"/>
        </w:rPr>
        <w:t xml:space="preserve"> </w:t>
      </w:r>
      <w:r w:rsidRPr="00F511CE">
        <w:rPr>
          <w:rFonts w:asciiTheme="majorHAnsi" w:hAnsiTheme="majorHAnsi" w:cstheme="majorHAnsi"/>
          <w:lang w:val="kk-KZ"/>
        </w:rPr>
        <w:t xml:space="preserve">A.M. </w:t>
      </w:r>
      <w:r w:rsidRPr="00F511CE">
        <w:rPr>
          <w:rFonts w:asciiTheme="majorHAnsi" w:hAnsiTheme="majorHAnsi" w:cstheme="majorHAnsi"/>
          <w:lang w:val="en-US"/>
        </w:rPr>
        <w:t>Genetic polymorphism of prolactin and nitric oxide synthase in Holstein cattle</w:t>
      </w:r>
      <w:r w:rsidRPr="00F511CE">
        <w:rPr>
          <w:rFonts w:asciiTheme="majorHAnsi" w:hAnsiTheme="majorHAnsi" w:cstheme="majorHAnsi"/>
          <w:lang w:val="kk-KZ"/>
        </w:rPr>
        <w:t>. Veterinary World</w:t>
      </w:r>
      <w:r w:rsidR="00845ECF">
        <w:rPr>
          <w:rFonts w:asciiTheme="majorHAnsi" w:hAnsiTheme="majorHAnsi" w:cstheme="majorHAnsi"/>
          <w:lang w:val="kk-KZ"/>
        </w:rPr>
        <w:t xml:space="preserve">. - </w:t>
      </w:r>
      <w:r w:rsidRPr="00F511CE">
        <w:rPr>
          <w:rFonts w:asciiTheme="majorHAnsi" w:hAnsiTheme="majorHAnsi" w:cstheme="majorHAnsi"/>
          <w:lang w:val="kk-KZ"/>
        </w:rPr>
        <w:t xml:space="preserve"> 2023</w:t>
      </w:r>
      <w:r w:rsidR="00845ECF">
        <w:rPr>
          <w:rFonts w:asciiTheme="majorHAnsi" w:hAnsiTheme="majorHAnsi" w:cstheme="majorHAnsi"/>
          <w:lang w:val="kk-KZ"/>
        </w:rPr>
        <w:t>. - №</w:t>
      </w:r>
      <w:r w:rsidRPr="00F511CE">
        <w:rPr>
          <w:rFonts w:asciiTheme="majorHAnsi" w:hAnsiTheme="majorHAnsi" w:cstheme="majorHAnsi"/>
          <w:lang w:val="kk-KZ"/>
        </w:rPr>
        <w:t>16(1)</w:t>
      </w:r>
      <w:r w:rsidR="00845ECF">
        <w:rPr>
          <w:rFonts w:asciiTheme="majorHAnsi" w:hAnsiTheme="majorHAnsi" w:cstheme="majorHAnsi"/>
          <w:lang w:val="kk-KZ"/>
        </w:rPr>
        <w:t xml:space="preserve">. - </w:t>
      </w:r>
      <w:r w:rsidR="00E55BD0">
        <w:rPr>
          <w:rFonts w:asciiTheme="majorHAnsi" w:hAnsiTheme="majorHAnsi" w:cstheme="majorHAnsi"/>
          <w:lang w:val="kk-KZ"/>
        </w:rPr>
        <w:t>С.</w:t>
      </w:r>
      <w:r w:rsidRPr="00F511CE">
        <w:rPr>
          <w:rFonts w:asciiTheme="majorHAnsi" w:hAnsiTheme="majorHAnsi" w:cstheme="majorHAnsi"/>
          <w:lang w:val="kk-KZ"/>
        </w:rPr>
        <w:t xml:space="preserve"> 161–167</w:t>
      </w:r>
      <w:r w:rsidR="00845ECF">
        <w:rPr>
          <w:rFonts w:asciiTheme="majorHAnsi" w:hAnsiTheme="majorHAnsi" w:cstheme="majorHAnsi"/>
          <w:lang w:val="kk-KZ"/>
        </w:rPr>
        <w:t>.</w:t>
      </w:r>
    </w:p>
    <w:p w14:paraId="0602B212" w14:textId="034A95C5"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en-US"/>
        </w:rPr>
        <w:t>Saqib Z</w:t>
      </w:r>
      <w:r w:rsidR="00845ECF" w:rsidRPr="00845ECF">
        <w:rPr>
          <w:rFonts w:asciiTheme="majorHAnsi" w:hAnsiTheme="majorHAnsi" w:cstheme="majorHAnsi"/>
          <w:lang w:val="en-US"/>
        </w:rPr>
        <w:t>.</w:t>
      </w:r>
      <w:r w:rsidRPr="00F511CE">
        <w:rPr>
          <w:rFonts w:asciiTheme="majorHAnsi" w:hAnsiTheme="majorHAnsi" w:cstheme="majorHAnsi"/>
          <w:lang w:val="en-US"/>
        </w:rPr>
        <w:t>, Nawab A</w:t>
      </w:r>
      <w:r w:rsidR="00845ECF" w:rsidRPr="00845ECF">
        <w:rPr>
          <w:rFonts w:asciiTheme="majorHAnsi" w:hAnsiTheme="majorHAnsi" w:cstheme="majorHAnsi"/>
          <w:lang w:val="en-US"/>
        </w:rPr>
        <w:t>.</w:t>
      </w:r>
      <w:r w:rsidRPr="00F511CE">
        <w:rPr>
          <w:rFonts w:asciiTheme="majorHAnsi" w:hAnsiTheme="majorHAnsi" w:cstheme="majorHAnsi"/>
          <w:lang w:val="en-US"/>
        </w:rPr>
        <w:t xml:space="preserve">, </w:t>
      </w:r>
      <w:proofErr w:type="gramStart"/>
      <w:r w:rsidRPr="00F511CE">
        <w:rPr>
          <w:rFonts w:asciiTheme="majorHAnsi" w:hAnsiTheme="majorHAnsi" w:cstheme="majorHAnsi"/>
          <w:lang w:val="en-US"/>
        </w:rPr>
        <w:t xml:space="preserve">Sadaf </w:t>
      </w:r>
      <w:r w:rsidR="00845ECF" w:rsidRPr="00845ECF">
        <w:rPr>
          <w:rFonts w:asciiTheme="majorHAnsi" w:hAnsiTheme="majorHAnsi" w:cstheme="majorHAnsi"/>
          <w:lang w:val="en-US"/>
        </w:rPr>
        <w:t xml:space="preserve"> </w:t>
      </w:r>
      <w:r w:rsidRPr="00F511CE">
        <w:rPr>
          <w:rFonts w:asciiTheme="majorHAnsi" w:hAnsiTheme="majorHAnsi" w:cstheme="majorHAnsi"/>
          <w:lang w:val="en-US"/>
        </w:rPr>
        <w:t>N</w:t>
      </w:r>
      <w:proofErr w:type="gramEnd"/>
      <w:r w:rsidRPr="00F511CE">
        <w:rPr>
          <w:rFonts w:asciiTheme="majorHAnsi" w:hAnsiTheme="majorHAnsi" w:cstheme="majorHAnsi"/>
          <w:lang w:val="kk-KZ"/>
        </w:rPr>
        <w:t>.</w:t>
      </w:r>
      <w:r w:rsidRPr="00F511CE">
        <w:rPr>
          <w:rFonts w:asciiTheme="majorHAnsi" w:hAnsiTheme="majorHAnsi" w:cstheme="majorHAnsi"/>
          <w:lang w:val="en-US"/>
        </w:rPr>
        <w:t xml:space="preserve"> Arsalan Rasheed. Irfan Khattak. </w:t>
      </w:r>
      <w:proofErr w:type="spellStart"/>
      <w:r w:rsidRPr="00F511CE">
        <w:rPr>
          <w:rFonts w:asciiTheme="majorHAnsi" w:hAnsiTheme="majorHAnsi" w:cstheme="majorHAnsi"/>
          <w:lang w:val="en-US"/>
        </w:rPr>
        <w:t>Naimat</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Ullah</w:t>
      </w:r>
      <w:proofErr w:type="spellEnd"/>
      <w:r w:rsidRPr="00F511CE">
        <w:rPr>
          <w:rFonts w:asciiTheme="majorHAnsi" w:hAnsiTheme="majorHAnsi" w:cstheme="majorHAnsi"/>
          <w:lang w:val="en-US"/>
        </w:rPr>
        <w:t xml:space="preserve"> Khan. </w:t>
      </w:r>
      <w:proofErr w:type="spellStart"/>
      <w:r w:rsidRPr="00F511CE">
        <w:rPr>
          <w:rFonts w:asciiTheme="majorHAnsi" w:hAnsiTheme="majorHAnsi" w:cstheme="majorHAnsi"/>
          <w:lang w:val="en-US"/>
        </w:rPr>
        <w:t>Yachun</w:t>
      </w:r>
      <w:proofErr w:type="spellEnd"/>
      <w:r w:rsidRPr="00F511CE">
        <w:rPr>
          <w:rFonts w:asciiTheme="majorHAnsi" w:hAnsiTheme="majorHAnsi" w:cstheme="majorHAnsi"/>
          <w:lang w:val="en-US"/>
        </w:rPr>
        <w:t xml:space="preserve"> Wang. Tahir Usman.</w:t>
      </w:r>
      <w:r w:rsidRPr="00F511CE">
        <w:rPr>
          <w:rFonts w:asciiTheme="majorHAnsi" w:hAnsiTheme="majorHAnsi" w:cstheme="majorHAnsi"/>
          <w:lang w:val="kk-KZ"/>
        </w:rPr>
        <w:t xml:space="preserve"> </w:t>
      </w:r>
      <w:r w:rsidRPr="00F511CE">
        <w:rPr>
          <w:rFonts w:asciiTheme="majorHAnsi" w:hAnsiTheme="majorHAnsi" w:cstheme="majorHAnsi"/>
          <w:bCs/>
          <w:lang w:val="en-US"/>
        </w:rPr>
        <w:t>Association of SNPs in the coding regions of CD4 gene with mastitis susceptibility and production traits in dairy cattle</w:t>
      </w:r>
      <w:r w:rsidR="00845ECF">
        <w:rPr>
          <w:rFonts w:asciiTheme="majorHAnsi" w:hAnsiTheme="majorHAnsi" w:cstheme="majorHAnsi"/>
          <w:bCs/>
          <w:lang w:val="kk-KZ"/>
        </w:rPr>
        <w:t xml:space="preserve"> //</w:t>
      </w:r>
      <w:r w:rsidRPr="00F511CE">
        <w:rPr>
          <w:rFonts w:asciiTheme="majorHAnsi" w:hAnsiTheme="majorHAnsi" w:cstheme="majorHAnsi"/>
          <w:b/>
          <w:lang w:val="kk-KZ"/>
        </w:rPr>
        <w:t xml:space="preserve"> </w:t>
      </w:r>
      <w:r w:rsidRPr="00F511CE">
        <w:rPr>
          <w:rFonts w:asciiTheme="majorHAnsi" w:hAnsiTheme="majorHAnsi" w:cstheme="majorHAnsi"/>
          <w:lang w:val="kk-KZ"/>
        </w:rPr>
        <w:t>Thai J Vet Med.</w:t>
      </w:r>
      <w:r w:rsidR="00845ECF">
        <w:rPr>
          <w:rFonts w:asciiTheme="majorHAnsi" w:hAnsiTheme="majorHAnsi" w:cstheme="majorHAnsi"/>
          <w:lang w:val="kk-KZ"/>
        </w:rPr>
        <w:t>-</w:t>
      </w:r>
      <w:r w:rsidRPr="00F511CE">
        <w:rPr>
          <w:rFonts w:asciiTheme="majorHAnsi" w:hAnsiTheme="majorHAnsi" w:cstheme="majorHAnsi"/>
          <w:lang w:val="kk-KZ"/>
        </w:rPr>
        <w:t xml:space="preserve"> 2020. </w:t>
      </w:r>
      <w:r w:rsidR="00845ECF">
        <w:rPr>
          <w:rFonts w:asciiTheme="majorHAnsi" w:hAnsiTheme="majorHAnsi" w:cstheme="majorHAnsi"/>
          <w:lang w:val="kk-KZ"/>
        </w:rPr>
        <w:t>- №</w:t>
      </w:r>
      <w:r w:rsidRPr="00F511CE">
        <w:rPr>
          <w:rFonts w:asciiTheme="majorHAnsi" w:hAnsiTheme="majorHAnsi" w:cstheme="majorHAnsi"/>
          <w:lang w:val="kk-KZ"/>
        </w:rPr>
        <w:t>50(1)</w:t>
      </w:r>
      <w:r w:rsidR="00845ECF">
        <w:rPr>
          <w:rFonts w:asciiTheme="majorHAnsi" w:hAnsiTheme="majorHAnsi" w:cstheme="majorHAnsi"/>
          <w:lang w:val="kk-KZ"/>
        </w:rPr>
        <w:t>. – Р.</w:t>
      </w:r>
      <w:r w:rsidRPr="00F511CE">
        <w:rPr>
          <w:rFonts w:asciiTheme="majorHAnsi" w:hAnsiTheme="majorHAnsi" w:cstheme="majorHAnsi"/>
          <w:lang w:val="kk-KZ"/>
        </w:rPr>
        <w:t xml:space="preserve"> 63-68</w:t>
      </w:r>
      <w:r w:rsidR="00845ECF">
        <w:rPr>
          <w:rFonts w:asciiTheme="majorHAnsi" w:hAnsiTheme="majorHAnsi" w:cstheme="majorHAnsi"/>
          <w:lang w:val="kk-KZ"/>
        </w:rPr>
        <w:t>.</w:t>
      </w:r>
    </w:p>
    <w:p w14:paraId="30760467" w14:textId="0A653186"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en-US"/>
        </w:rPr>
        <w:t>Arsalan R</w:t>
      </w:r>
      <w:r w:rsidR="00845ECF" w:rsidRPr="00845ECF">
        <w:rPr>
          <w:rFonts w:asciiTheme="majorHAnsi" w:hAnsiTheme="majorHAnsi" w:cstheme="majorHAnsi"/>
          <w:lang w:val="en-US"/>
        </w:rPr>
        <w:t>.</w:t>
      </w:r>
      <w:r w:rsidRPr="00F511CE">
        <w:rPr>
          <w:rFonts w:asciiTheme="majorHAnsi" w:hAnsiTheme="majorHAnsi" w:cstheme="majorHAnsi"/>
          <w:lang w:val="en-US"/>
        </w:rPr>
        <w:t>, Tahir U</w:t>
      </w:r>
      <w:r w:rsidR="00845ECF" w:rsidRPr="00845ECF">
        <w:rPr>
          <w:rFonts w:asciiTheme="majorHAnsi" w:hAnsiTheme="majorHAnsi" w:cstheme="majorHAnsi"/>
          <w:lang w:val="en-US"/>
        </w:rPr>
        <w:t>.</w:t>
      </w:r>
      <w:r w:rsidRPr="00F511CE">
        <w:rPr>
          <w:rFonts w:asciiTheme="majorHAnsi" w:hAnsiTheme="majorHAnsi" w:cstheme="majorHAnsi"/>
          <w:lang w:val="en-US"/>
        </w:rPr>
        <w:t>, Kamal N</w:t>
      </w:r>
      <w:r w:rsidR="00845ECF" w:rsidRPr="00845ECF">
        <w:rPr>
          <w:rFonts w:asciiTheme="majorHAnsi" w:hAnsiTheme="majorHAnsi" w:cstheme="majorHAnsi"/>
          <w:lang w:val="en-US"/>
        </w:rPr>
        <w:t>.</w:t>
      </w:r>
      <w:r w:rsidRPr="00F511CE">
        <w:rPr>
          <w:rFonts w:asciiTheme="majorHAnsi" w:hAnsiTheme="majorHAnsi" w:cstheme="majorHAnsi"/>
          <w:lang w:val="en-US"/>
        </w:rPr>
        <w:t xml:space="preserve"> A review on bovine mastitis with special focus on CD4 as a potential candidate gene for mastitis resistance – a review. Ann. Anim. Sci.</w:t>
      </w:r>
      <w:r w:rsidR="00845ECF">
        <w:rPr>
          <w:rFonts w:asciiTheme="majorHAnsi" w:hAnsiTheme="majorHAnsi" w:cstheme="majorHAnsi"/>
        </w:rPr>
        <w:t xml:space="preserve"> – 2020. -</w:t>
      </w:r>
      <w:r w:rsidRPr="00F511CE">
        <w:rPr>
          <w:rFonts w:asciiTheme="majorHAnsi" w:hAnsiTheme="majorHAnsi" w:cstheme="majorHAnsi"/>
          <w:lang w:val="en-US"/>
        </w:rPr>
        <w:t xml:space="preserve"> Vol. 20, </w:t>
      </w:r>
      <w:r w:rsidR="0055036A">
        <w:rPr>
          <w:rFonts w:asciiTheme="majorHAnsi" w:hAnsiTheme="majorHAnsi" w:cstheme="majorHAnsi"/>
          <w:lang w:val="en-US"/>
        </w:rPr>
        <w:t>№</w:t>
      </w:r>
      <w:r w:rsidRPr="00F511CE">
        <w:rPr>
          <w:rFonts w:asciiTheme="majorHAnsi" w:hAnsiTheme="majorHAnsi" w:cstheme="majorHAnsi"/>
          <w:lang w:val="en-US"/>
        </w:rPr>
        <w:t>3</w:t>
      </w:r>
      <w:r w:rsidR="00845ECF">
        <w:rPr>
          <w:rFonts w:asciiTheme="majorHAnsi" w:hAnsiTheme="majorHAnsi" w:cstheme="majorHAnsi"/>
        </w:rPr>
        <w:t>. – Р.</w:t>
      </w:r>
      <w:r w:rsidRPr="00F511CE">
        <w:rPr>
          <w:rFonts w:asciiTheme="majorHAnsi" w:hAnsiTheme="majorHAnsi" w:cstheme="majorHAnsi"/>
          <w:lang w:val="en-US"/>
        </w:rPr>
        <w:t>735–755</w:t>
      </w:r>
      <w:r w:rsidR="00845ECF">
        <w:rPr>
          <w:rFonts w:asciiTheme="majorHAnsi" w:hAnsiTheme="majorHAnsi" w:cstheme="majorHAnsi"/>
        </w:rPr>
        <w:t xml:space="preserve">. </w:t>
      </w:r>
      <w:r w:rsidRPr="00F511CE">
        <w:rPr>
          <w:rFonts w:asciiTheme="majorHAnsi" w:hAnsiTheme="majorHAnsi" w:cstheme="majorHAnsi"/>
          <w:lang w:val="en-US"/>
        </w:rPr>
        <w:t>DOI:10.2478/aoas-2020-0024</w:t>
      </w:r>
      <w:r w:rsidR="00845ECF">
        <w:rPr>
          <w:rFonts w:asciiTheme="majorHAnsi" w:hAnsiTheme="majorHAnsi" w:cstheme="majorHAnsi"/>
        </w:rPr>
        <w:t>.</w:t>
      </w:r>
      <w:r w:rsidRPr="00F511CE">
        <w:rPr>
          <w:rFonts w:asciiTheme="majorHAnsi" w:hAnsiTheme="majorHAnsi" w:cstheme="majorHAnsi"/>
          <w:lang w:val="kk-KZ"/>
        </w:rPr>
        <w:t xml:space="preserve"> </w:t>
      </w:r>
    </w:p>
    <w:p w14:paraId="50953470" w14:textId="3D668E4F" w:rsidR="000077EF"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en-US"/>
        </w:rPr>
        <w:t xml:space="preserve">Single Nucleotide Polymorphisms in the Promoter of CD4 Gene are Associated with Production and Mastitis Traits in Dairy Cattle Arsalan Rasheed, Nawab Ali, Sadaf Niaz, Saqib Zeb, Irfan </w:t>
      </w:r>
      <w:proofErr w:type="spellStart"/>
      <w:r w:rsidRPr="00F511CE">
        <w:rPr>
          <w:rFonts w:asciiTheme="majorHAnsi" w:hAnsiTheme="majorHAnsi" w:cstheme="majorHAnsi"/>
          <w:lang w:val="en-US"/>
        </w:rPr>
        <w:t>Khattak</w:t>
      </w:r>
      <w:proofErr w:type="spellEnd"/>
      <w:r w:rsidRPr="00F511CE">
        <w:rPr>
          <w:rFonts w:asciiTheme="majorHAnsi" w:hAnsiTheme="majorHAnsi" w:cstheme="majorHAnsi"/>
          <w:lang w:val="en-US"/>
        </w:rPr>
        <w:t xml:space="preserve">, Adnan Khan, </w:t>
      </w:r>
      <w:proofErr w:type="spellStart"/>
      <w:r w:rsidRPr="00F511CE">
        <w:rPr>
          <w:rFonts w:asciiTheme="majorHAnsi" w:hAnsiTheme="majorHAnsi" w:cstheme="majorHAnsi"/>
          <w:lang w:val="en-US"/>
        </w:rPr>
        <w:t>Iftikhar</w:t>
      </w:r>
      <w:proofErr w:type="spellEnd"/>
      <w:r w:rsidRPr="00F511CE">
        <w:rPr>
          <w:rFonts w:asciiTheme="majorHAnsi" w:hAnsiTheme="majorHAnsi" w:cstheme="majorHAnsi"/>
          <w:lang w:val="en-US"/>
        </w:rPr>
        <w:t xml:space="preserve"> Ahmad, </w:t>
      </w:r>
      <w:proofErr w:type="spellStart"/>
      <w:r w:rsidRPr="00F511CE">
        <w:rPr>
          <w:rFonts w:asciiTheme="majorHAnsi" w:hAnsiTheme="majorHAnsi" w:cstheme="majorHAnsi"/>
          <w:lang w:val="en-US"/>
        </w:rPr>
        <w:t>Yachun</w:t>
      </w:r>
      <w:proofErr w:type="spellEnd"/>
      <w:r w:rsidRPr="00F511CE">
        <w:rPr>
          <w:rFonts w:asciiTheme="majorHAnsi" w:hAnsiTheme="majorHAnsi" w:cstheme="majorHAnsi"/>
          <w:lang w:val="en-US"/>
        </w:rPr>
        <w:t xml:space="preserve"> Wang and Tahir Usman</w:t>
      </w:r>
      <w:r w:rsidR="00845ECF" w:rsidRPr="00845ECF">
        <w:rPr>
          <w:rFonts w:asciiTheme="majorHAnsi" w:hAnsiTheme="majorHAnsi" w:cstheme="majorHAnsi"/>
          <w:lang w:val="en-US"/>
        </w:rPr>
        <w:t xml:space="preserve"> // </w:t>
      </w:r>
      <w:r w:rsidR="00845ECF" w:rsidRPr="00F511CE">
        <w:rPr>
          <w:rFonts w:asciiTheme="majorHAnsi" w:hAnsiTheme="majorHAnsi" w:cstheme="majorHAnsi"/>
          <w:lang w:val="en-US"/>
        </w:rPr>
        <w:t>Vet J</w:t>
      </w:r>
      <w:r w:rsidR="00845ECF" w:rsidRPr="00845ECF">
        <w:rPr>
          <w:rFonts w:asciiTheme="majorHAnsi" w:hAnsiTheme="majorHAnsi" w:cstheme="majorHAnsi"/>
          <w:lang w:val="en-US"/>
        </w:rPr>
        <w:t xml:space="preserve">. </w:t>
      </w:r>
      <w:r w:rsidR="00845ECF">
        <w:rPr>
          <w:rFonts w:asciiTheme="majorHAnsi" w:hAnsiTheme="majorHAnsi" w:cstheme="majorHAnsi"/>
          <w:lang w:val="en-US"/>
        </w:rPr>
        <w:t>–</w:t>
      </w:r>
      <w:r w:rsidR="00845ECF" w:rsidRPr="00F511CE">
        <w:rPr>
          <w:rFonts w:asciiTheme="majorHAnsi" w:hAnsiTheme="majorHAnsi" w:cstheme="majorHAnsi"/>
          <w:lang w:val="en-US"/>
        </w:rPr>
        <w:t xml:space="preserve"> 2020</w:t>
      </w:r>
      <w:r w:rsidR="00845ECF" w:rsidRPr="00845ECF">
        <w:rPr>
          <w:rFonts w:asciiTheme="majorHAnsi" w:hAnsiTheme="majorHAnsi" w:cstheme="majorHAnsi"/>
          <w:lang w:val="en-US"/>
        </w:rPr>
        <w:t>. -</w:t>
      </w:r>
      <w:r w:rsidR="00845ECF" w:rsidRPr="00F511CE">
        <w:rPr>
          <w:rFonts w:asciiTheme="majorHAnsi" w:hAnsiTheme="majorHAnsi" w:cstheme="majorHAnsi"/>
          <w:lang w:val="en-US"/>
        </w:rPr>
        <w:t xml:space="preserve"> </w:t>
      </w:r>
      <w:r w:rsidR="00845ECF" w:rsidRPr="00845ECF">
        <w:rPr>
          <w:rFonts w:asciiTheme="majorHAnsi" w:hAnsiTheme="majorHAnsi" w:cstheme="majorHAnsi"/>
          <w:lang w:val="en-US"/>
        </w:rPr>
        <w:t>№</w:t>
      </w:r>
      <w:r w:rsidR="00845ECF" w:rsidRPr="00F511CE">
        <w:rPr>
          <w:rFonts w:asciiTheme="majorHAnsi" w:hAnsiTheme="majorHAnsi" w:cstheme="majorHAnsi"/>
          <w:lang w:val="en-US"/>
        </w:rPr>
        <w:t>40(3)</w:t>
      </w:r>
      <w:r w:rsidR="00845ECF" w:rsidRPr="00845ECF">
        <w:rPr>
          <w:rFonts w:asciiTheme="majorHAnsi" w:hAnsiTheme="majorHAnsi" w:cstheme="majorHAnsi"/>
          <w:lang w:val="en-US"/>
        </w:rPr>
        <w:t xml:space="preserve">. – </w:t>
      </w:r>
      <w:r w:rsidR="00845ECF">
        <w:rPr>
          <w:rFonts w:asciiTheme="majorHAnsi" w:hAnsiTheme="majorHAnsi" w:cstheme="majorHAnsi"/>
        </w:rPr>
        <w:t>Р</w:t>
      </w:r>
      <w:r w:rsidR="00845ECF" w:rsidRPr="00845ECF">
        <w:rPr>
          <w:rFonts w:asciiTheme="majorHAnsi" w:hAnsiTheme="majorHAnsi" w:cstheme="majorHAnsi"/>
          <w:lang w:val="en-US"/>
        </w:rPr>
        <w:t>.</w:t>
      </w:r>
      <w:r w:rsidR="00845ECF" w:rsidRPr="00F511CE">
        <w:rPr>
          <w:rFonts w:asciiTheme="majorHAnsi" w:hAnsiTheme="majorHAnsi" w:cstheme="majorHAnsi"/>
          <w:lang w:val="en-US"/>
        </w:rPr>
        <w:t xml:space="preserve"> 394-396. </w:t>
      </w:r>
      <w:r w:rsidRPr="00F511CE">
        <w:rPr>
          <w:rFonts w:asciiTheme="majorHAnsi" w:hAnsiTheme="majorHAnsi" w:cstheme="majorHAnsi"/>
          <w:lang w:val="en-US"/>
        </w:rPr>
        <w:t>DOI: 10.29261/</w:t>
      </w:r>
      <w:proofErr w:type="spellStart"/>
      <w:r w:rsidRPr="00F511CE">
        <w:rPr>
          <w:rFonts w:asciiTheme="majorHAnsi" w:hAnsiTheme="majorHAnsi" w:cstheme="majorHAnsi"/>
          <w:lang w:val="en-US"/>
        </w:rPr>
        <w:t>pakvetj</w:t>
      </w:r>
      <w:proofErr w:type="spellEnd"/>
      <w:r w:rsidRPr="00F511CE">
        <w:rPr>
          <w:rFonts w:asciiTheme="majorHAnsi" w:hAnsiTheme="majorHAnsi" w:cstheme="majorHAnsi"/>
          <w:lang w:val="en-US"/>
        </w:rPr>
        <w:t>/2020.057</w:t>
      </w:r>
      <w:r w:rsidR="00845ECF">
        <w:rPr>
          <w:rFonts w:asciiTheme="majorHAnsi" w:hAnsiTheme="majorHAnsi" w:cstheme="majorHAnsi"/>
        </w:rPr>
        <w:t>.</w:t>
      </w:r>
    </w:p>
    <w:p w14:paraId="20A2D6E1" w14:textId="708DA9F2" w:rsidR="000077EF" w:rsidRPr="00F511CE" w:rsidRDefault="000077E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Муслимова Ж.У., Абдуалиева А.А., Тургумбеков А.А., Акимжан Н.А., Усенбеков Е.С. Оптимизация методики генотипирования коров по локусу гена CD14, ассоцированного с резистентностью к маститам</w:t>
      </w:r>
      <w:r w:rsidR="00845ECF">
        <w:rPr>
          <w:rFonts w:asciiTheme="majorHAnsi" w:hAnsiTheme="majorHAnsi" w:cstheme="majorHAnsi"/>
          <w:lang w:val="kk-KZ"/>
        </w:rPr>
        <w:t xml:space="preserve"> //</w:t>
      </w:r>
      <w:r w:rsidRPr="00F511CE">
        <w:rPr>
          <w:rFonts w:asciiTheme="majorHAnsi" w:hAnsiTheme="majorHAnsi" w:cstheme="majorHAnsi"/>
          <w:lang w:val="kk-KZ"/>
        </w:rPr>
        <w:t xml:space="preserve"> Материалы Международной научно-практической конференции «Ветеринарно-санитарная экспертиза: проблемы и пути решения качества и безопасности продукции животного происхождения», посвященной 70-летнему юбилею доктора </w:t>
      </w:r>
      <w:r w:rsidRPr="00F511CE">
        <w:rPr>
          <w:rFonts w:asciiTheme="majorHAnsi" w:hAnsiTheme="majorHAnsi" w:cstheme="majorHAnsi"/>
          <w:lang w:val="kk-KZ"/>
        </w:rPr>
        <w:lastRenderedPageBreak/>
        <w:t xml:space="preserve">ветеринарных наук, профессора Сергазы Турлыбековича Дюсембаева. </w:t>
      </w:r>
      <w:r w:rsidR="00845ECF">
        <w:rPr>
          <w:rFonts w:asciiTheme="majorHAnsi" w:hAnsiTheme="majorHAnsi" w:cstheme="majorHAnsi"/>
          <w:lang w:val="kk-KZ"/>
        </w:rPr>
        <w:t xml:space="preserve"> - </w:t>
      </w:r>
      <w:r w:rsidRPr="00F511CE">
        <w:rPr>
          <w:rFonts w:asciiTheme="majorHAnsi" w:hAnsiTheme="majorHAnsi" w:cstheme="majorHAnsi"/>
          <w:lang w:val="kk-KZ"/>
        </w:rPr>
        <w:t>Семей, 2024.</w:t>
      </w:r>
      <w:r w:rsidR="00845ECF">
        <w:rPr>
          <w:rFonts w:asciiTheme="majorHAnsi" w:hAnsiTheme="majorHAnsi" w:cstheme="majorHAnsi"/>
          <w:lang w:val="kk-KZ"/>
        </w:rPr>
        <w:t xml:space="preserve"> -</w:t>
      </w:r>
      <w:r w:rsidRPr="00F511CE">
        <w:rPr>
          <w:rFonts w:asciiTheme="majorHAnsi" w:hAnsiTheme="majorHAnsi" w:cstheme="majorHAnsi"/>
          <w:lang w:val="kk-KZ"/>
        </w:rPr>
        <w:t xml:space="preserve"> </w:t>
      </w:r>
      <w:r w:rsidR="00E55BD0">
        <w:rPr>
          <w:rFonts w:asciiTheme="majorHAnsi" w:hAnsiTheme="majorHAnsi" w:cstheme="majorHAnsi"/>
          <w:lang w:val="kk-KZ"/>
        </w:rPr>
        <w:t>С.</w:t>
      </w:r>
      <w:r w:rsidRPr="00F511CE">
        <w:rPr>
          <w:rFonts w:asciiTheme="majorHAnsi" w:hAnsiTheme="majorHAnsi" w:cstheme="majorHAnsi"/>
          <w:lang w:val="kk-KZ"/>
        </w:rPr>
        <w:t xml:space="preserve"> 71-74</w:t>
      </w:r>
      <w:r w:rsidR="00845ECF">
        <w:rPr>
          <w:rFonts w:asciiTheme="majorHAnsi" w:hAnsiTheme="majorHAnsi" w:cstheme="majorHAnsi"/>
          <w:lang w:val="kk-KZ"/>
        </w:rPr>
        <w:t>.</w:t>
      </w:r>
    </w:p>
    <w:p w14:paraId="4EB3F6F6" w14:textId="3B7516F8"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en-US"/>
        </w:rPr>
        <w:t xml:space="preserve">Candidate genes for mastitis resistance in dairy cattle: a data integration approach </w:t>
      </w:r>
      <w:proofErr w:type="spellStart"/>
      <w:r w:rsidRPr="00F511CE">
        <w:rPr>
          <w:rFonts w:asciiTheme="majorHAnsi" w:hAnsiTheme="majorHAnsi" w:cstheme="majorHAnsi"/>
          <w:lang w:val="en-US"/>
        </w:rPr>
        <w:t>Zala</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Brajnik</w:t>
      </w:r>
      <w:proofErr w:type="spellEnd"/>
      <w:r w:rsidRPr="00F511CE">
        <w:rPr>
          <w:rFonts w:asciiTheme="majorHAnsi" w:hAnsiTheme="majorHAnsi" w:cstheme="majorHAnsi"/>
          <w:lang w:val="en-US"/>
        </w:rPr>
        <w:t xml:space="preserve"> and </w:t>
      </w:r>
      <w:proofErr w:type="spellStart"/>
      <w:r w:rsidRPr="00F511CE">
        <w:rPr>
          <w:rFonts w:asciiTheme="majorHAnsi" w:hAnsiTheme="majorHAnsi" w:cstheme="majorHAnsi"/>
          <w:lang w:val="en-US"/>
        </w:rPr>
        <w:t>Jernej</w:t>
      </w:r>
      <w:proofErr w:type="spellEnd"/>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Ogorevc</w:t>
      </w:r>
      <w:proofErr w:type="spellEnd"/>
      <w:r w:rsidR="00845ECF" w:rsidRPr="00845ECF">
        <w:rPr>
          <w:rFonts w:asciiTheme="majorHAnsi" w:hAnsiTheme="majorHAnsi" w:cstheme="majorHAnsi"/>
          <w:lang w:val="en-US"/>
        </w:rPr>
        <w:t xml:space="preserve"> //</w:t>
      </w:r>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Brajnik</w:t>
      </w:r>
      <w:proofErr w:type="spellEnd"/>
      <w:r w:rsidRPr="00F511CE">
        <w:rPr>
          <w:rFonts w:asciiTheme="majorHAnsi" w:hAnsiTheme="majorHAnsi" w:cstheme="majorHAnsi"/>
          <w:lang w:val="en-US"/>
        </w:rPr>
        <w:t xml:space="preserve"> and </w:t>
      </w:r>
      <w:proofErr w:type="spellStart"/>
      <w:r w:rsidRPr="00F511CE">
        <w:rPr>
          <w:rFonts w:asciiTheme="majorHAnsi" w:hAnsiTheme="majorHAnsi" w:cstheme="majorHAnsi"/>
          <w:lang w:val="en-US"/>
        </w:rPr>
        <w:t>Ogorevc</w:t>
      </w:r>
      <w:proofErr w:type="spellEnd"/>
      <w:r w:rsidRPr="00F511CE">
        <w:rPr>
          <w:rFonts w:asciiTheme="majorHAnsi" w:hAnsiTheme="majorHAnsi" w:cstheme="majorHAnsi"/>
          <w:lang w:val="en-US"/>
        </w:rPr>
        <w:t xml:space="preserve"> Journal of Animal Science and Biotech</w:t>
      </w:r>
      <w:r w:rsidR="00845ECF">
        <w:rPr>
          <w:rFonts w:asciiTheme="majorHAnsi" w:hAnsiTheme="majorHAnsi" w:cstheme="majorHAnsi"/>
          <w:lang w:val="en-US"/>
        </w:rPr>
        <w:t>no</w:t>
      </w:r>
      <w:r w:rsidRPr="00F511CE">
        <w:rPr>
          <w:rFonts w:asciiTheme="majorHAnsi" w:hAnsiTheme="majorHAnsi" w:cstheme="majorHAnsi"/>
          <w:lang w:val="en-US"/>
        </w:rPr>
        <w:t>logy</w:t>
      </w:r>
      <w:r w:rsidR="00845ECF">
        <w:rPr>
          <w:rFonts w:asciiTheme="majorHAnsi" w:hAnsiTheme="majorHAnsi" w:cstheme="majorHAnsi"/>
          <w:lang w:val="en-US"/>
        </w:rPr>
        <w:t xml:space="preserve">. – </w:t>
      </w:r>
      <w:r w:rsidRPr="00F511CE">
        <w:rPr>
          <w:rFonts w:asciiTheme="majorHAnsi" w:hAnsiTheme="majorHAnsi" w:cstheme="majorHAnsi"/>
          <w:lang w:val="en-US"/>
        </w:rPr>
        <w:t>2023</w:t>
      </w:r>
      <w:r w:rsidR="00845ECF">
        <w:rPr>
          <w:rFonts w:asciiTheme="majorHAnsi" w:hAnsiTheme="majorHAnsi" w:cstheme="majorHAnsi"/>
          <w:lang w:val="en-US"/>
        </w:rPr>
        <w:t>. -</w:t>
      </w:r>
      <w:r w:rsidRPr="00F511CE">
        <w:rPr>
          <w:rFonts w:asciiTheme="majorHAnsi" w:hAnsiTheme="majorHAnsi" w:cstheme="majorHAnsi"/>
          <w:lang w:val="en-US"/>
        </w:rPr>
        <w:t xml:space="preserve"> </w:t>
      </w:r>
      <w:r w:rsidR="00845ECF" w:rsidRPr="00845ECF">
        <w:rPr>
          <w:rFonts w:asciiTheme="majorHAnsi" w:hAnsiTheme="majorHAnsi" w:cstheme="majorHAnsi"/>
          <w:lang w:val="en-US"/>
        </w:rPr>
        <w:t>№</w:t>
      </w:r>
      <w:r w:rsidRPr="00F511CE">
        <w:rPr>
          <w:rFonts w:asciiTheme="majorHAnsi" w:hAnsiTheme="majorHAnsi" w:cstheme="majorHAnsi"/>
          <w:lang w:val="en-US"/>
        </w:rPr>
        <w:t>14</w:t>
      </w:r>
      <w:r w:rsidR="00845ECF" w:rsidRPr="00845ECF">
        <w:rPr>
          <w:rFonts w:asciiTheme="majorHAnsi" w:hAnsiTheme="majorHAnsi" w:cstheme="majorHAnsi"/>
          <w:lang w:val="en-US"/>
        </w:rPr>
        <w:t xml:space="preserve">. – </w:t>
      </w:r>
      <w:r w:rsidRPr="00F511CE">
        <w:rPr>
          <w:rFonts w:asciiTheme="majorHAnsi" w:hAnsiTheme="majorHAnsi" w:cstheme="majorHAnsi"/>
          <w:lang w:val="en-US"/>
        </w:rPr>
        <w:t>10</w:t>
      </w:r>
      <w:r w:rsidR="00845ECF" w:rsidRPr="00845ECF">
        <w:rPr>
          <w:rFonts w:asciiTheme="majorHAnsi" w:hAnsiTheme="majorHAnsi" w:cstheme="majorHAnsi"/>
          <w:lang w:val="en-US"/>
        </w:rPr>
        <w:t xml:space="preserve"> </w:t>
      </w:r>
      <w:r w:rsidR="00845ECF">
        <w:rPr>
          <w:rFonts w:asciiTheme="majorHAnsi" w:hAnsiTheme="majorHAnsi" w:cstheme="majorHAnsi"/>
        </w:rPr>
        <w:t>р</w:t>
      </w:r>
      <w:r w:rsidR="00845ECF" w:rsidRPr="00845ECF">
        <w:rPr>
          <w:rFonts w:asciiTheme="majorHAnsi" w:hAnsiTheme="majorHAnsi" w:cstheme="majorHAnsi"/>
          <w:lang w:val="en-US"/>
        </w:rPr>
        <w:t>.</w:t>
      </w:r>
      <w:r w:rsidRPr="00F511CE">
        <w:rPr>
          <w:rFonts w:asciiTheme="majorHAnsi" w:hAnsiTheme="majorHAnsi" w:cstheme="majorHAnsi"/>
          <w:lang w:val="en-US"/>
        </w:rPr>
        <w:t xml:space="preserve"> </w:t>
      </w:r>
    </w:p>
    <w:p w14:paraId="69161C3F" w14:textId="456E00DD" w:rsidR="00F60776" w:rsidRPr="00F511CE" w:rsidRDefault="00F60776"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lang w:val="kk-KZ"/>
        </w:rPr>
      </w:pPr>
      <w:r w:rsidRPr="0055036A">
        <w:rPr>
          <w:rFonts w:asciiTheme="majorHAnsi" w:hAnsiTheme="majorHAnsi" w:cstheme="majorHAnsi"/>
          <w:lang w:val="kk-KZ"/>
        </w:rPr>
        <w:t>Zema</w:t>
      </w:r>
      <w:r w:rsidR="00845ECF" w:rsidRPr="00845ECF">
        <w:rPr>
          <w:rFonts w:asciiTheme="majorHAnsi" w:hAnsiTheme="majorHAnsi" w:cstheme="majorHAnsi"/>
          <w:lang w:val="kk-KZ"/>
        </w:rPr>
        <w:t>no</w:t>
      </w:r>
      <w:r w:rsidRPr="0055036A">
        <w:rPr>
          <w:rFonts w:asciiTheme="majorHAnsi" w:hAnsiTheme="majorHAnsi" w:cstheme="majorHAnsi"/>
          <w:lang w:val="kk-KZ"/>
        </w:rPr>
        <w:t>va</w:t>
      </w:r>
      <w:r w:rsidR="00845ECF" w:rsidRPr="00845ECF">
        <w:rPr>
          <w:rFonts w:asciiTheme="majorHAnsi" w:hAnsiTheme="majorHAnsi" w:cstheme="majorHAnsi"/>
          <w:lang w:val="kk-KZ"/>
        </w:rPr>
        <w:t xml:space="preserve"> </w:t>
      </w:r>
      <w:r w:rsidR="00845ECF" w:rsidRPr="0055036A">
        <w:rPr>
          <w:rFonts w:asciiTheme="majorHAnsi" w:hAnsiTheme="majorHAnsi" w:cstheme="majorHAnsi"/>
          <w:lang w:val="kk-KZ"/>
        </w:rPr>
        <w:t>M</w:t>
      </w:r>
      <w:r w:rsidR="00845ECF">
        <w:rPr>
          <w:rFonts w:asciiTheme="majorHAnsi" w:hAnsiTheme="majorHAnsi" w:cstheme="majorHAnsi"/>
          <w:lang w:val="en-US"/>
        </w:rPr>
        <w:t>.</w:t>
      </w:r>
      <w:r w:rsidRPr="0055036A">
        <w:rPr>
          <w:rFonts w:asciiTheme="majorHAnsi" w:hAnsiTheme="majorHAnsi" w:cstheme="majorHAnsi"/>
          <w:lang w:val="kk-KZ"/>
        </w:rPr>
        <w:t>, Langova</w:t>
      </w:r>
      <w:r w:rsidR="00845ECF" w:rsidRPr="00845ECF">
        <w:rPr>
          <w:rFonts w:asciiTheme="majorHAnsi" w:hAnsiTheme="majorHAnsi" w:cstheme="majorHAnsi"/>
          <w:lang w:val="kk-KZ"/>
        </w:rPr>
        <w:t xml:space="preserve"> </w:t>
      </w:r>
      <w:r w:rsidR="00845ECF" w:rsidRPr="0055036A">
        <w:rPr>
          <w:rFonts w:asciiTheme="majorHAnsi" w:hAnsiTheme="majorHAnsi" w:cstheme="majorHAnsi"/>
          <w:lang w:val="kk-KZ"/>
        </w:rPr>
        <w:t>L</w:t>
      </w:r>
      <w:r w:rsidR="00845ECF">
        <w:rPr>
          <w:rFonts w:asciiTheme="majorHAnsi" w:hAnsiTheme="majorHAnsi" w:cstheme="majorHAnsi"/>
          <w:lang w:val="en-US"/>
        </w:rPr>
        <w:t>.</w:t>
      </w:r>
      <w:r w:rsidRPr="0055036A">
        <w:rPr>
          <w:rFonts w:asciiTheme="majorHAnsi" w:hAnsiTheme="majorHAnsi" w:cstheme="majorHAnsi"/>
          <w:lang w:val="kk-KZ"/>
        </w:rPr>
        <w:t xml:space="preserve">, </w:t>
      </w:r>
      <w:r w:rsidR="00845ECF">
        <w:rPr>
          <w:rFonts w:asciiTheme="majorHAnsi" w:hAnsiTheme="majorHAnsi" w:cstheme="majorHAnsi"/>
          <w:lang w:val="en-US"/>
        </w:rPr>
        <w:t>No</w:t>
      </w:r>
      <w:r w:rsidRPr="0055036A">
        <w:rPr>
          <w:rFonts w:asciiTheme="majorHAnsi" w:hAnsiTheme="majorHAnsi" w:cstheme="majorHAnsi"/>
          <w:lang w:val="kk-KZ"/>
        </w:rPr>
        <w:t>votná</w:t>
      </w:r>
      <w:r w:rsidR="00845ECF" w:rsidRPr="00845ECF">
        <w:rPr>
          <w:rFonts w:asciiTheme="majorHAnsi" w:hAnsiTheme="majorHAnsi" w:cstheme="majorHAnsi"/>
          <w:lang w:val="kk-KZ"/>
        </w:rPr>
        <w:t xml:space="preserve"> </w:t>
      </w:r>
      <w:r w:rsidR="00845ECF" w:rsidRPr="0055036A">
        <w:rPr>
          <w:rFonts w:asciiTheme="majorHAnsi" w:hAnsiTheme="majorHAnsi" w:cstheme="majorHAnsi"/>
          <w:lang w:val="kk-KZ"/>
        </w:rPr>
        <w:t>I</w:t>
      </w:r>
      <w:r w:rsidR="00845ECF">
        <w:rPr>
          <w:rFonts w:asciiTheme="majorHAnsi" w:hAnsiTheme="majorHAnsi" w:cstheme="majorHAnsi"/>
          <w:lang w:val="en-US"/>
        </w:rPr>
        <w:t>.</w:t>
      </w:r>
      <w:r w:rsidRPr="0055036A">
        <w:rPr>
          <w:rFonts w:asciiTheme="majorHAnsi" w:hAnsiTheme="majorHAnsi" w:cstheme="majorHAnsi"/>
          <w:lang w:val="kk-KZ"/>
        </w:rPr>
        <w:t>, Dvorakova</w:t>
      </w:r>
      <w:r w:rsidR="00845ECF" w:rsidRPr="00845ECF">
        <w:rPr>
          <w:rFonts w:asciiTheme="majorHAnsi" w:hAnsiTheme="majorHAnsi" w:cstheme="majorHAnsi"/>
          <w:lang w:val="kk-KZ"/>
        </w:rPr>
        <w:t xml:space="preserve"> </w:t>
      </w:r>
      <w:r w:rsidR="00845ECF" w:rsidRPr="0055036A">
        <w:rPr>
          <w:rFonts w:asciiTheme="majorHAnsi" w:hAnsiTheme="majorHAnsi" w:cstheme="majorHAnsi"/>
          <w:lang w:val="kk-KZ"/>
        </w:rPr>
        <w:t>P</w:t>
      </w:r>
      <w:r w:rsidR="00845ECF">
        <w:rPr>
          <w:rFonts w:asciiTheme="majorHAnsi" w:hAnsiTheme="majorHAnsi" w:cstheme="majorHAnsi"/>
          <w:lang w:val="en-US"/>
        </w:rPr>
        <w:t>.</w:t>
      </w:r>
      <w:r w:rsidRPr="0055036A">
        <w:rPr>
          <w:rFonts w:asciiTheme="majorHAnsi" w:hAnsiTheme="majorHAnsi" w:cstheme="majorHAnsi"/>
          <w:lang w:val="kk-KZ"/>
        </w:rPr>
        <w:t>, Vrtkova</w:t>
      </w:r>
      <w:r w:rsidR="00845ECF" w:rsidRPr="00845ECF">
        <w:rPr>
          <w:rFonts w:asciiTheme="majorHAnsi" w:hAnsiTheme="majorHAnsi" w:cstheme="majorHAnsi"/>
          <w:lang w:val="kk-KZ"/>
        </w:rPr>
        <w:t xml:space="preserve"> </w:t>
      </w:r>
      <w:r w:rsidR="00845ECF" w:rsidRPr="0055036A">
        <w:rPr>
          <w:rFonts w:asciiTheme="majorHAnsi" w:hAnsiTheme="majorHAnsi" w:cstheme="majorHAnsi"/>
          <w:lang w:val="kk-KZ"/>
        </w:rPr>
        <w:t>I</w:t>
      </w:r>
      <w:r w:rsidR="00845ECF">
        <w:rPr>
          <w:rFonts w:asciiTheme="majorHAnsi" w:hAnsiTheme="majorHAnsi" w:cstheme="majorHAnsi"/>
          <w:lang w:val="en-US"/>
        </w:rPr>
        <w:t>.</w:t>
      </w:r>
      <w:r w:rsidRPr="0055036A">
        <w:rPr>
          <w:rFonts w:asciiTheme="majorHAnsi" w:hAnsiTheme="majorHAnsi" w:cstheme="majorHAnsi"/>
          <w:lang w:val="kk-KZ"/>
        </w:rPr>
        <w:t>, Zdenek H</w:t>
      </w:r>
      <w:r w:rsidRPr="00F511CE">
        <w:rPr>
          <w:rFonts w:asciiTheme="majorHAnsi" w:hAnsiTheme="majorHAnsi" w:cstheme="majorHAnsi"/>
          <w:lang w:val="kk-KZ"/>
        </w:rPr>
        <w:t xml:space="preserve">. </w:t>
      </w:r>
      <w:r w:rsidRPr="00F511CE">
        <w:rPr>
          <w:rFonts w:asciiTheme="majorHAnsi" w:hAnsiTheme="majorHAnsi" w:cstheme="majorHAnsi"/>
          <w:lang w:val="en-US"/>
        </w:rPr>
        <w:t>Immune mechanisms, resistance genes, and their roles in the prevention of mastitis in dairy cows</w:t>
      </w:r>
      <w:r w:rsidR="00BF0E22" w:rsidRPr="00BF0E22">
        <w:rPr>
          <w:rFonts w:asciiTheme="majorHAnsi" w:hAnsiTheme="majorHAnsi" w:cstheme="majorHAnsi"/>
          <w:lang w:val="en-US"/>
        </w:rPr>
        <w:t xml:space="preserve"> // </w:t>
      </w:r>
      <w:r w:rsidRPr="00F511CE">
        <w:rPr>
          <w:rFonts w:asciiTheme="majorHAnsi" w:hAnsiTheme="majorHAnsi" w:cstheme="majorHAnsi"/>
          <w:lang w:val="kk-KZ"/>
        </w:rPr>
        <w:t>Arch. Anim. Breed.</w:t>
      </w:r>
      <w:r w:rsidR="00B269CF">
        <w:rPr>
          <w:rFonts w:asciiTheme="majorHAnsi" w:hAnsiTheme="majorHAnsi" w:cstheme="majorHAnsi"/>
          <w:lang w:val="kk-KZ"/>
        </w:rPr>
        <w:t xml:space="preserve"> – 2022. - №</w:t>
      </w:r>
      <w:r w:rsidRPr="00F511CE">
        <w:rPr>
          <w:rFonts w:asciiTheme="majorHAnsi" w:hAnsiTheme="majorHAnsi" w:cstheme="majorHAnsi"/>
          <w:lang w:val="kk-KZ"/>
        </w:rPr>
        <w:t>65</w:t>
      </w:r>
      <w:r w:rsidR="00B269CF">
        <w:rPr>
          <w:rFonts w:asciiTheme="majorHAnsi" w:hAnsiTheme="majorHAnsi" w:cstheme="majorHAnsi"/>
          <w:lang w:val="kk-KZ"/>
        </w:rPr>
        <w:t>. – Р.</w:t>
      </w:r>
      <w:r w:rsidRPr="00F511CE">
        <w:rPr>
          <w:rFonts w:asciiTheme="majorHAnsi" w:hAnsiTheme="majorHAnsi" w:cstheme="majorHAnsi"/>
          <w:lang w:val="kk-KZ"/>
        </w:rPr>
        <w:t xml:space="preserve"> 371–384</w:t>
      </w:r>
      <w:r w:rsidR="00B269CF">
        <w:rPr>
          <w:rFonts w:asciiTheme="majorHAnsi" w:hAnsiTheme="majorHAnsi" w:cstheme="majorHAnsi"/>
          <w:lang w:val="kk-KZ"/>
        </w:rPr>
        <w:t xml:space="preserve">. </w:t>
      </w:r>
      <w:hyperlink r:id="rId41" w:history="1">
        <w:r w:rsidRPr="00F511CE">
          <w:rPr>
            <w:rStyle w:val="a9"/>
            <w:rFonts w:asciiTheme="majorHAnsi" w:hAnsiTheme="majorHAnsi" w:cstheme="majorHAnsi"/>
            <w:u w:val="none"/>
            <w:lang w:val="kk-KZ"/>
          </w:rPr>
          <w:t>https://doi.org/10.5194/aab-65-371-2022</w:t>
        </w:r>
      </w:hyperlink>
    </w:p>
    <w:p w14:paraId="104697C6" w14:textId="30EEA21F"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color w:val="282828"/>
          <w:shd w:val="clear" w:color="auto" w:fill="F7F7F7"/>
          <w:lang w:val="en-US"/>
        </w:rPr>
        <w:t>Wang X</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 Ma P</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 Liu J</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 Zhang Q</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 Zhang Y</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 Ding X</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 et al. Ge</w:t>
      </w:r>
      <w:r w:rsidR="00B269CF">
        <w:rPr>
          <w:rFonts w:asciiTheme="majorHAnsi" w:hAnsiTheme="majorHAnsi" w:cstheme="majorHAnsi"/>
          <w:color w:val="282828"/>
          <w:shd w:val="clear" w:color="auto" w:fill="F7F7F7"/>
          <w:lang w:val="en-US"/>
        </w:rPr>
        <w:t>no</w:t>
      </w:r>
      <w:r w:rsidRPr="00F511CE">
        <w:rPr>
          <w:rFonts w:asciiTheme="majorHAnsi" w:hAnsiTheme="majorHAnsi" w:cstheme="majorHAnsi"/>
          <w:color w:val="282828"/>
          <w:shd w:val="clear" w:color="auto" w:fill="F7F7F7"/>
          <w:lang w:val="en-US"/>
        </w:rPr>
        <w:t>me-wide association study in Chinese Holstein cows reveals two candidate genes for somatic cell score as an indicator for mastitis susceptibility</w:t>
      </w:r>
      <w:r w:rsidR="00B269CF">
        <w:rPr>
          <w:rFonts w:asciiTheme="majorHAnsi" w:hAnsiTheme="majorHAnsi" w:cstheme="majorHAnsi"/>
          <w:color w:val="282828"/>
          <w:shd w:val="clear" w:color="auto" w:fill="F7F7F7"/>
          <w:lang w:val="en-US"/>
        </w:rPr>
        <w:t xml:space="preserve"> //</w:t>
      </w:r>
      <w:r w:rsidRPr="00F511CE">
        <w:rPr>
          <w:rFonts w:asciiTheme="majorHAnsi" w:hAnsiTheme="majorHAnsi" w:cstheme="majorHAnsi"/>
          <w:color w:val="282828"/>
          <w:shd w:val="clear" w:color="auto" w:fill="F7F7F7"/>
          <w:lang w:val="en-US"/>
        </w:rPr>
        <w:t> </w:t>
      </w:r>
      <w:r w:rsidRPr="00F511CE">
        <w:rPr>
          <w:rFonts w:asciiTheme="majorHAnsi" w:hAnsiTheme="majorHAnsi" w:cstheme="majorHAnsi"/>
          <w:i/>
          <w:iCs/>
          <w:color w:val="282828"/>
          <w:shd w:val="clear" w:color="auto" w:fill="F7F7F7"/>
          <w:lang w:val="en-US"/>
        </w:rPr>
        <w:t>BMC Genetics.</w:t>
      </w:r>
      <w:r w:rsidRPr="00F511CE">
        <w:rPr>
          <w:rFonts w:asciiTheme="majorHAnsi" w:hAnsiTheme="majorHAnsi" w:cstheme="majorHAnsi"/>
          <w:color w:val="282828"/>
          <w:shd w:val="clear" w:color="auto" w:fill="F7F7F7"/>
          <w:lang w:val="en-US"/>
        </w:rPr>
        <w:t> </w:t>
      </w:r>
      <w:r w:rsidR="00B269CF">
        <w:rPr>
          <w:rFonts w:asciiTheme="majorHAnsi" w:hAnsiTheme="majorHAnsi" w:cstheme="majorHAnsi"/>
          <w:color w:val="282828"/>
          <w:shd w:val="clear" w:color="auto" w:fill="F7F7F7"/>
          <w:lang w:val="en-US"/>
        </w:rPr>
        <w:t xml:space="preserve">– </w:t>
      </w:r>
      <w:r w:rsidRPr="00F511CE">
        <w:rPr>
          <w:rFonts w:asciiTheme="majorHAnsi" w:hAnsiTheme="majorHAnsi" w:cstheme="majorHAnsi"/>
          <w:color w:val="282828"/>
          <w:shd w:val="clear" w:color="auto" w:fill="F7F7F7"/>
          <w:lang w:val="en-US"/>
        </w:rPr>
        <w:t>2015</w:t>
      </w:r>
      <w:r w:rsidR="00B269CF">
        <w:rPr>
          <w:rFonts w:asciiTheme="majorHAnsi" w:hAnsiTheme="majorHAnsi" w:cstheme="majorHAnsi"/>
          <w:color w:val="282828"/>
          <w:shd w:val="clear" w:color="auto" w:fill="F7F7F7"/>
          <w:lang w:val="en-US"/>
        </w:rPr>
        <w:t xml:space="preserve">. - </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16</w:t>
      </w:r>
      <w:r w:rsidR="00B269CF" w:rsidRPr="00B269CF">
        <w:rPr>
          <w:rFonts w:asciiTheme="majorHAnsi" w:hAnsiTheme="majorHAnsi" w:cstheme="majorHAnsi"/>
          <w:color w:val="282828"/>
          <w:shd w:val="clear" w:color="auto" w:fill="F7F7F7"/>
          <w:lang w:val="en-US"/>
        </w:rPr>
        <w:t xml:space="preserve">. – </w:t>
      </w:r>
      <w:r w:rsidR="00B269CF">
        <w:rPr>
          <w:rFonts w:asciiTheme="majorHAnsi" w:hAnsiTheme="majorHAnsi" w:cstheme="majorHAnsi"/>
          <w:color w:val="282828"/>
          <w:shd w:val="clear" w:color="auto" w:fill="F7F7F7"/>
        </w:rPr>
        <w:t>Р</w:t>
      </w:r>
      <w:r w:rsidR="00B269CF" w:rsidRPr="00B269CF">
        <w:rPr>
          <w:rFonts w:asciiTheme="majorHAnsi" w:hAnsiTheme="majorHAnsi" w:cstheme="majorHAnsi"/>
          <w:color w:val="282828"/>
          <w:shd w:val="clear" w:color="auto" w:fill="F7F7F7"/>
          <w:lang w:val="en-US"/>
        </w:rPr>
        <w:t>.</w:t>
      </w:r>
      <w:r w:rsidRPr="00F511CE">
        <w:rPr>
          <w:rFonts w:asciiTheme="majorHAnsi" w:hAnsiTheme="majorHAnsi" w:cstheme="majorHAnsi"/>
          <w:color w:val="282828"/>
          <w:shd w:val="clear" w:color="auto" w:fill="F7F7F7"/>
          <w:lang w:val="en-US"/>
        </w:rPr>
        <w:t xml:space="preserve">16–111. </w:t>
      </w:r>
      <w:proofErr w:type="spellStart"/>
      <w:r w:rsidRPr="00F511CE">
        <w:rPr>
          <w:rFonts w:asciiTheme="majorHAnsi" w:hAnsiTheme="majorHAnsi" w:cstheme="majorHAnsi"/>
          <w:color w:val="282828"/>
          <w:shd w:val="clear" w:color="auto" w:fill="F7F7F7"/>
          <w:lang w:val="en-US"/>
        </w:rPr>
        <w:t>doi</w:t>
      </w:r>
      <w:proofErr w:type="spellEnd"/>
      <w:r w:rsidRPr="00F511CE">
        <w:rPr>
          <w:rFonts w:asciiTheme="majorHAnsi" w:hAnsiTheme="majorHAnsi" w:cstheme="majorHAnsi"/>
          <w:color w:val="282828"/>
          <w:shd w:val="clear" w:color="auto" w:fill="F7F7F7"/>
          <w:lang w:val="en-US"/>
        </w:rPr>
        <w:t>: 10.1186/s12863-015-0263-3</w:t>
      </w:r>
      <w:r w:rsidR="00B269CF" w:rsidRPr="00B269CF">
        <w:rPr>
          <w:rFonts w:asciiTheme="majorHAnsi" w:hAnsiTheme="majorHAnsi" w:cstheme="majorHAnsi"/>
          <w:color w:val="282828"/>
          <w:shd w:val="clear" w:color="auto" w:fill="F7F7F7"/>
          <w:lang w:val="en-US"/>
        </w:rPr>
        <w:t>.</w:t>
      </w:r>
    </w:p>
    <w:p w14:paraId="7F393635" w14:textId="1956C8E7"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Style w:val="given-name"/>
          <w:rFonts w:asciiTheme="majorHAnsi" w:hAnsiTheme="majorHAnsi" w:cstheme="majorHAnsi"/>
          <w:lang w:val="kk-KZ"/>
        </w:rPr>
        <w:t>Giulio</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C</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Joel</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F</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Paola</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C</w:t>
      </w:r>
      <w:r w:rsidR="00B269CF">
        <w:rPr>
          <w:rStyle w:val="text"/>
          <w:rFonts w:asciiTheme="majorHAnsi" w:hAnsiTheme="majorHAnsi" w:cstheme="majorHAnsi"/>
          <w:lang w:val="kk-KZ"/>
        </w:rPr>
        <w:t>.</w:t>
      </w:r>
      <w:r w:rsidRPr="00F511CE">
        <w:rPr>
          <w:rFonts w:asciiTheme="majorHAnsi" w:hAnsiTheme="majorHAnsi" w:cstheme="majorHAnsi"/>
          <w:lang w:val="kk-KZ"/>
        </w:rPr>
        <w:t>, </w:t>
      </w:r>
      <w:bookmarkStart w:id="6" w:name="bau0020-profile"/>
      <w:r w:rsidRPr="00F511CE">
        <w:rPr>
          <w:rFonts w:asciiTheme="majorHAnsi" w:hAnsiTheme="majorHAnsi" w:cstheme="majorHAnsi"/>
        </w:rPr>
        <w:fldChar w:fldCharType="begin"/>
      </w:r>
      <w:r w:rsidRPr="00F511CE">
        <w:rPr>
          <w:rFonts w:asciiTheme="majorHAnsi" w:hAnsiTheme="majorHAnsi" w:cstheme="majorHAnsi"/>
          <w:lang w:val="kk-KZ"/>
        </w:rPr>
        <w:instrText xml:space="preserve"> HYPERLINK "https://www.sciencedirect.com/author/6602252989/erminio-trevisi" </w:instrText>
      </w:r>
      <w:r w:rsidRPr="00F511CE">
        <w:rPr>
          <w:rFonts w:asciiTheme="majorHAnsi" w:hAnsiTheme="majorHAnsi" w:cstheme="majorHAnsi"/>
        </w:rPr>
        <w:fldChar w:fldCharType="separate"/>
      </w:r>
      <w:r w:rsidRPr="00F511CE">
        <w:rPr>
          <w:rStyle w:val="given-name"/>
          <w:rFonts w:asciiTheme="majorHAnsi" w:hAnsiTheme="majorHAnsi" w:cstheme="majorHAnsi"/>
          <w:lang w:val="kk-KZ"/>
        </w:rPr>
        <w:t>Erminio</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T</w:t>
      </w:r>
      <w:r w:rsidR="00B269CF">
        <w:rPr>
          <w:rStyle w:val="text"/>
          <w:rFonts w:asciiTheme="majorHAnsi" w:hAnsiTheme="majorHAnsi" w:cstheme="majorHAnsi"/>
          <w:lang w:val="kk-KZ"/>
        </w:rPr>
        <w:t>.</w:t>
      </w:r>
      <w:r w:rsidRPr="00F511CE">
        <w:rPr>
          <w:rStyle w:val="text"/>
          <w:rFonts w:asciiTheme="majorHAnsi" w:hAnsiTheme="majorHAnsi" w:cstheme="majorHAnsi"/>
          <w:lang w:val="kk-KZ"/>
        </w:rPr>
        <w:t xml:space="preserve">, </w:t>
      </w:r>
      <w:r w:rsidRPr="00F511CE">
        <w:rPr>
          <w:rStyle w:val="react-xocs-alternative-link"/>
          <w:rFonts w:asciiTheme="majorHAnsi" w:hAnsiTheme="majorHAnsi" w:cstheme="majorHAnsi"/>
          <w:lang w:val="kk-KZ"/>
        </w:rPr>
        <w:t> </w:t>
      </w:r>
      <w:r w:rsidRPr="00F511CE">
        <w:rPr>
          <w:rFonts w:asciiTheme="majorHAnsi" w:hAnsiTheme="majorHAnsi" w:cstheme="majorHAnsi"/>
        </w:rPr>
        <w:fldChar w:fldCharType="end"/>
      </w:r>
      <w:bookmarkEnd w:id="6"/>
      <w:r w:rsidRPr="00F511CE">
        <w:rPr>
          <w:rStyle w:val="given-name"/>
          <w:rFonts w:asciiTheme="majorHAnsi" w:hAnsiTheme="majorHAnsi" w:cstheme="majorHAnsi"/>
          <w:lang w:val="kk-KZ"/>
        </w:rPr>
        <w:t>Massimo</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A</w:t>
      </w:r>
      <w:r w:rsidR="00B269CF">
        <w:rPr>
          <w:rStyle w:val="text"/>
          <w:rFonts w:asciiTheme="majorHAnsi" w:hAnsiTheme="majorHAnsi" w:cstheme="majorHAnsi"/>
          <w:lang w:val="kk-KZ"/>
        </w:rPr>
        <w:t>.</w:t>
      </w:r>
      <w:r w:rsidRPr="00F511CE">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Claudia</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P</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Bianca</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C</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Lauretta</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T</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Vittorio</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T</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Daniele</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V</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Paolo</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M</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Andrea</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M</w:t>
      </w:r>
      <w:r w:rsidR="00B269CF">
        <w:rPr>
          <w:rStyle w:val="text"/>
          <w:rFonts w:asciiTheme="majorHAnsi" w:hAnsiTheme="majorHAnsi" w:cstheme="majorHAnsi"/>
          <w:lang w:val="kk-KZ"/>
        </w:rPr>
        <w:t>.</w:t>
      </w:r>
      <w:r w:rsidRPr="00F511CE">
        <w:rPr>
          <w:rFonts w:asciiTheme="majorHAnsi" w:hAnsiTheme="majorHAnsi" w:cstheme="majorHAnsi"/>
          <w:lang w:val="kk-KZ"/>
        </w:rPr>
        <w:t>, </w:t>
      </w:r>
      <w:r w:rsidRPr="00F511CE">
        <w:rPr>
          <w:rStyle w:val="given-name"/>
          <w:rFonts w:asciiTheme="majorHAnsi" w:hAnsiTheme="majorHAnsi" w:cstheme="majorHAnsi"/>
          <w:lang w:val="kk-KZ"/>
        </w:rPr>
        <w:t>Valerio</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B</w:t>
      </w:r>
      <w:r w:rsidR="00B269CF">
        <w:rPr>
          <w:rStyle w:val="text"/>
          <w:rFonts w:asciiTheme="majorHAnsi" w:hAnsiTheme="majorHAnsi" w:cstheme="majorHAnsi"/>
          <w:lang w:val="kk-KZ"/>
        </w:rPr>
        <w:t>.</w:t>
      </w:r>
      <w:r w:rsidRPr="00F511CE">
        <w:rPr>
          <w:rFonts w:asciiTheme="majorHAnsi" w:hAnsiTheme="majorHAnsi" w:cstheme="majorHAnsi"/>
          <w:lang w:val="kk-KZ"/>
        </w:rPr>
        <w:t>, </w:t>
      </w:r>
      <w:bookmarkStart w:id="7" w:name="bau0070-profile"/>
      <w:r w:rsidRPr="00F511CE">
        <w:rPr>
          <w:rFonts w:asciiTheme="majorHAnsi" w:hAnsiTheme="majorHAnsi" w:cstheme="majorHAnsi"/>
        </w:rPr>
        <w:fldChar w:fldCharType="begin"/>
      </w:r>
      <w:r w:rsidRPr="00F511CE">
        <w:rPr>
          <w:rFonts w:asciiTheme="majorHAnsi" w:hAnsiTheme="majorHAnsi" w:cstheme="majorHAnsi"/>
          <w:lang w:val="kk-KZ"/>
        </w:rPr>
        <w:instrText xml:space="preserve"> HYPERLINK "https://www.sciencedirect.com/author/36851889100/maria-filippa-addis" </w:instrText>
      </w:r>
      <w:r w:rsidRPr="00F511CE">
        <w:rPr>
          <w:rFonts w:asciiTheme="majorHAnsi" w:hAnsiTheme="majorHAnsi" w:cstheme="majorHAnsi"/>
        </w:rPr>
        <w:fldChar w:fldCharType="separate"/>
      </w:r>
      <w:r w:rsidRPr="00F511CE">
        <w:rPr>
          <w:rStyle w:val="given-name"/>
          <w:rFonts w:asciiTheme="majorHAnsi" w:hAnsiTheme="majorHAnsi" w:cstheme="majorHAnsi"/>
          <w:lang w:val="kk-KZ"/>
        </w:rPr>
        <w:t>M.Filippa</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Addis</w:t>
      </w:r>
      <w:r w:rsidRPr="00F511CE">
        <w:rPr>
          <w:rFonts w:asciiTheme="majorHAnsi" w:hAnsiTheme="majorHAnsi" w:cstheme="majorHAnsi"/>
        </w:rPr>
        <w:fldChar w:fldCharType="end"/>
      </w:r>
      <w:bookmarkEnd w:id="7"/>
      <w:r w:rsidRPr="00F511CE">
        <w:rPr>
          <w:rFonts w:asciiTheme="majorHAnsi" w:hAnsiTheme="majorHAnsi" w:cstheme="majorHAnsi"/>
          <w:lang w:val="kk-KZ"/>
        </w:rPr>
        <w:t>, </w:t>
      </w:r>
      <w:r w:rsidRPr="00F511CE">
        <w:rPr>
          <w:rStyle w:val="given-name"/>
          <w:rFonts w:asciiTheme="majorHAnsi" w:hAnsiTheme="majorHAnsi" w:cstheme="majorHAnsi"/>
          <w:lang w:val="kk-KZ"/>
        </w:rPr>
        <w:t>Federica</w:t>
      </w:r>
      <w:r w:rsidRPr="00F511CE">
        <w:rPr>
          <w:rStyle w:val="react-xocs-alternative-link"/>
          <w:rFonts w:asciiTheme="majorHAnsi" w:hAnsiTheme="majorHAnsi" w:cstheme="majorHAnsi"/>
          <w:lang w:val="kk-KZ"/>
        </w:rPr>
        <w:t> </w:t>
      </w:r>
      <w:r w:rsidRPr="00F511CE">
        <w:rPr>
          <w:rStyle w:val="text"/>
          <w:rFonts w:asciiTheme="majorHAnsi" w:hAnsiTheme="majorHAnsi" w:cstheme="majorHAnsi"/>
          <w:lang w:val="kk-KZ"/>
        </w:rPr>
        <w:t>R</w:t>
      </w:r>
      <w:r w:rsidR="00B269CF">
        <w:rPr>
          <w:rStyle w:val="text"/>
          <w:rFonts w:asciiTheme="majorHAnsi" w:hAnsiTheme="majorHAnsi" w:cstheme="majorHAnsi"/>
          <w:lang w:val="kk-KZ"/>
        </w:rPr>
        <w:t>.</w:t>
      </w:r>
      <w:r w:rsidRPr="00F511CE">
        <w:rPr>
          <w:rStyle w:val="react-xocs-alternative-link"/>
          <w:rFonts w:asciiTheme="majorHAnsi" w:hAnsiTheme="majorHAnsi" w:cstheme="majorHAnsi"/>
          <w:lang w:val="kk-KZ"/>
        </w:rPr>
        <w:t>, What we have lost: Mastitis resistance in Holstein Friesians and in a local cattle breed</w:t>
      </w:r>
      <w:r w:rsidR="00B269CF">
        <w:rPr>
          <w:rFonts w:asciiTheme="majorHAnsi" w:hAnsiTheme="majorHAnsi" w:cstheme="majorHAnsi"/>
          <w:color w:val="1F1F1F"/>
          <w:lang w:val="kk-KZ"/>
        </w:rPr>
        <w:t>.</w:t>
      </w:r>
      <w:r w:rsidRPr="00F511CE">
        <w:rPr>
          <w:rFonts w:asciiTheme="majorHAnsi" w:hAnsiTheme="majorHAnsi" w:cstheme="majorHAnsi"/>
          <w:color w:val="1F1F1F"/>
          <w:lang w:val="kk-KZ"/>
        </w:rPr>
        <w:t xml:space="preserve"> </w:t>
      </w:r>
      <w:r w:rsidR="00B269CF">
        <w:rPr>
          <w:rFonts w:asciiTheme="majorHAnsi" w:hAnsiTheme="majorHAnsi" w:cstheme="majorHAnsi"/>
          <w:color w:val="1F1F1F"/>
          <w:lang w:val="kk-KZ"/>
        </w:rPr>
        <w:t xml:space="preserve">– </w:t>
      </w:r>
      <w:r w:rsidRPr="00F511CE">
        <w:rPr>
          <w:rFonts w:asciiTheme="majorHAnsi" w:hAnsiTheme="majorHAnsi" w:cstheme="majorHAnsi"/>
          <w:color w:val="1F1F1F"/>
          <w:lang w:val="kk-KZ"/>
        </w:rPr>
        <w:t>2018</w:t>
      </w:r>
      <w:r w:rsidR="00B269CF">
        <w:rPr>
          <w:rFonts w:asciiTheme="majorHAnsi" w:hAnsiTheme="majorHAnsi" w:cstheme="majorHAnsi"/>
          <w:color w:val="1F1F1F"/>
          <w:lang w:val="kk-KZ"/>
        </w:rPr>
        <w:t>. –</w:t>
      </w:r>
      <w:r w:rsidRPr="00F511CE">
        <w:rPr>
          <w:rFonts w:asciiTheme="majorHAnsi" w:hAnsiTheme="majorHAnsi" w:cstheme="majorHAnsi"/>
          <w:color w:val="1F1F1F"/>
          <w:lang w:val="kk-KZ"/>
        </w:rPr>
        <w:t xml:space="preserve"> P</w:t>
      </w:r>
      <w:r w:rsidR="00B269CF">
        <w:rPr>
          <w:rFonts w:asciiTheme="majorHAnsi" w:hAnsiTheme="majorHAnsi" w:cstheme="majorHAnsi"/>
          <w:color w:val="1F1F1F"/>
          <w:lang w:val="kk-KZ"/>
        </w:rPr>
        <w:t>.</w:t>
      </w:r>
      <w:r w:rsidRPr="00F511CE">
        <w:rPr>
          <w:rFonts w:asciiTheme="majorHAnsi" w:hAnsiTheme="majorHAnsi" w:cstheme="majorHAnsi"/>
          <w:color w:val="1F1F1F"/>
          <w:lang w:val="kk-KZ"/>
        </w:rPr>
        <w:t xml:space="preserve"> 88-98</w:t>
      </w:r>
      <w:r w:rsidR="00B269CF">
        <w:rPr>
          <w:rFonts w:asciiTheme="majorHAnsi" w:hAnsiTheme="majorHAnsi" w:cstheme="majorHAnsi"/>
          <w:color w:val="1F1F1F"/>
          <w:lang w:val="kk-KZ"/>
        </w:rPr>
        <w:t>.</w:t>
      </w:r>
      <w:r w:rsidRPr="00F511CE">
        <w:rPr>
          <w:rFonts w:asciiTheme="majorHAnsi" w:hAnsiTheme="majorHAnsi" w:cstheme="majorHAnsi"/>
          <w:color w:val="1F1F1F"/>
          <w:lang w:val="kk-KZ"/>
        </w:rPr>
        <w:t xml:space="preserve"> </w:t>
      </w:r>
      <w:hyperlink r:id="rId42" w:tgtFrame="_blank" w:tooltip="Persistent link using digital object identifier" w:history="1">
        <w:r w:rsidRPr="00F511CE">
          <w:rPr>
            <w:rStyle w:val="anchor-text"/>
            <w:rFonts w:asciiTheme="majorHAnsi" w:hAnsiTheme="majorHAnsi" w:cstheme="majorHAnsi"/>
            <w:color w:val="0000FF"/>
            <w:lang w:val="kk-KZ"/>
          </w:rPr>
          <w:t>https://doi.org/10.1016/j.rvsc.2017.11.020</w:t>
        </w:r>
      </w:hyperlink>
      <w:r w:rsidR="00B269CF">
        <w:rPr>
          <w:rStyle w:val="anchor-text"/>
          <w:rFonts w:asciiTheme="majorHAnsi" w:hAnsiTheme="majorHAnsi" w:cstheme="majorHAnsi"/>
          <w:color w:val="0000FF"/>
          <w:lang w:val="kk-KZ"/>
        </w:rPr>
        <w:t>.</w:t>
      </w:r>
      <w:r w:rsidRPr="00F511CE">
        <w:rPr>
          <w:rFonts w:asciiTheme="majorHAnsi" w:hAnsiTheme="majorHAnsi" w:cstheme="majorHAnsi"/>
          <w:lang w:val="kk-KZ"/>
        </w:rPr>
        <w:t xml:space="preserve"> </w:t>
      </w:r>
    </w:p>
    <w:p w14:paraId="50E180B2" w14:textId="7F467135" w:rsidR="00F60776" w:rsidRPr="00F511CE" w:rsidRDefault="00F60776"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lang w:val="kk-KZ"/>
        </w:rPr>
      </w:pPr>
      <w:r w:rsidRPr="00F511CE">
        <w:rPr>
          <w:rStyle w:val="accordion-tabbedtab-mobile"/>
          <w:rFonts w:asciiTheme="majorHAnsi" w:eastAsia="Calibri" w:hAnsiTheme="majorHAnsi" w:cstheme="majorHAnsi"/>
          <w:color w:val="000000"/>
          <w:bdr w:val="none" w:sz="0" w:space="0" w:color="auto" w:frame="1"/>
          <w:shd w:val="clear" w:color="auto" w:fill="FFFFFF"/>
          <w:lang w:val="en-US"/>
        </w:rPr>
        <w:t>Sevda H</w:t>
      </w:r>
      <w:r w:rsidR="00B269CF" w:rsidRPr="00B269CF">
        <w:rPr>
          <w:rStyle w:val="accordion-tabbedtab-mobile"/>
          <w:rFonts w:asciiTheme="majorHAnsi" w:eastAsia="Calibri" w:hAnsiTheme="majorHAnsi" w:cstheme="majorHAnsi"/>
          <w:color w:val="000000"/>
          <w:bdr w:val="none" w:sz="0" w:space="0" w:color="auto" w:frame="1"/>
          <w:shd w:val="clear" w:color="auto" w:fill="FFFFFF"/>
          <w:lang w:val="en-US"/>
        </w:rPr>
        <w:t>.</w:t>
      </w:r>
      <w:r w:rsidRPr="00F511CE">
        <w:rPr>
          <w:rStyle w:val="accordion-tabbedtab-mobile"/>
          <w:rFonts w:asciiTheme="majorHAnsi" w:eastAsia="Calibri" w:hAnsiTheme="majorHAnsi" w:cstheme="majorHAnsi"/>
          <w:color w:val="000000"/>
          <w:bdr w:val="none" w:sz="0" w:space="0" w:color="auto" w:frame="1"/>
          <w:shd w:val="clear" w:color="auto" w:fill="FFFFFF"/>
          <w:lang w:val="en-US"/>
        </w:rPr>
        <w:t>, Seyed A</w:t>
      </w:r>
      <w:r w:rsidR="00B269CF" w:rsidRPr="00B269CF">
        <w:rPr>
          <w:rStyle w:val="accordion-tabbedtab-mobile"/>
          <w:rFonts w:asciiTheme="majorHAnsi" w:eastAsia="Calibri" w:hAnsiTheme="majorHAnsi" w:cstheme="majorHAnsi"/>
          <w:color w:val="000000"/>
          <w:bdr w:val="none" w:sz="0" w:space="0" w:color="auto" w:frame="1"/>
          <w:shd w:val="clear" w:color="auto" w:fill="FFFFFF"/>
          <w:lang w:val="en-US"/>
        </w:rPr>
        <w:t>.</w:t>
      </w:r>
      <w:r w:rsidRPr="00F511CE">
        <w:rPr>
          <w:rStyle w:val="accordion-tabbedtab-mobile"/>
          <w:rFonts w:asciiTheme="majorHAnsi" w:eastAsia="Calibri" w:hAnsiTheme="majorHAnsi" w:cstheme="majorHAnsi"/>
          <w:color w:val="000000"/>
          <w:bdr w:val="none" w:sz="0" w:space="0" w:color="auto" w:frame="1"/>
          <w:shd w:val="clear" w:color="auto" w:fill="FFFFFF"/>
          <w:lang w:val="en-US"/>
        </w:rPr>
        <w:t xml:space="preserve"> R</w:t>
      </w:r>
      <w:r w:rsidR="00B269CF" w:rsidRPr="00B269CF">
        <w:rPr>
          <w:rStyle w:val="accordion-tabbedtab-mobile"/>
          <w:rFonts w:asciiTheme="majorHAnsi" w:eastAsia="Calibri" w:hAnsiTheme="majorHAnsi" w:cstheme="majorHAnsi"/>
          <w:color w:val="000000"/>
          <w:bdr w:val="none" w:sz="0" w:space="0" w:color="auto" w:frame="1"/>
          <w:shd w:val="clear" w:color="auto" w:fill="FFFFFF"/>
          <w:lang w:val="en-US"/>
        </w:rPr>
        <w:t>.</w:t>
      </w:r>
      <w:r w:rsidRPr="00F511CE">
        <w:rPr>
          <w:rStyle w:val="accordion-tabbedtab-mobile"/>
          <w:rFonts w:asciiTheme="majorHAnsi" w:eastAsia="Calibri" w:hAnsiTheme="majorHAnsi" w:cstheme="majorHAnsi"/>
          <w:color w:val="000000"/>
          <w:bdr w:val="none" w:sz="0" w:space="0" w:color="auto" w:frame="1"/>
          <w:shd w:val="clear" w:color="auto" w:fill="FFFFFF"/>
          <w:lang w:val="en-US"/>
        </w:rPr>
        <w:t>, Arash J</w:t>
      </w:r>
      <w:r w:rsidR="00B269CF" w:rsidRPr="00B269CF">
        <w:rPr>
          <w:rStyle w:val="accordion-tabbedtab-mobile"/>
          <w:rFonts w:asciiTheme="majorHAnsi" w:eastAsia="Calibri" w:hAnsiTheme="majorHAnsi" w:cstheme="majorHAnsi"/>
          <w:color w:val="000000"/>
          <w:bdr w:val="none" w:sz="0" w:space="0" w:color="auto" w:frame="1"/>
          <w:shd w:val="clear" w:color="auto" w:fill="FFFFFF"/>
          <w:lang w:val="en-US"/>
        </w:rPr>
        <w:t>.</w:t>
      </w:r>
      <w:r w:rsidRPr="00F511CE">
        <w:rPr>
          <w:rStyle w:val="accordion-tabbedtab-mobile"/>
          <w:rFonts w:asciiTheme="majorHAnsi" w:eastAsia="Calibri" w:hAnsiTheme="majorHAnsi" w:cstheme="majorHAnsi"/>
          <w:color w:val="000000"/>
          <w:bdr w:val="none" w:sz="0" w:space="0" w:color="auto" w:frame="1"/>
          <w:shd w:val="clear" w:color="auto" w:fill="FFFFFF"/>
          <w:lang w:val="en-US"/>
        </w:rPr>
        <w:t>, Lingzhao F</w:t>
      </w:r>
      <w:r w:rsidR="00B269CF" w:rsidRPr="00B269CF">
        <w:rPr>
          <w:rStyle w:val="accordion-tabbedtab-mobile"/>
          <w:rFonts w:asciiTheme="majorHAnsi" w:eastAsia="Calibri" w:hAnsiTheme="majorHAnsi" w:cstheme="majorHAnsi"/>
          <w:color w:val="000000"/>
          <w:bdr w:val="none" w:sz="0" w:space="0" w:color="auto" w:frame="1"/>
          <w:shd w:val="clear" w:color="auto" w:fill="FFFFFF"/>
          <w:lang w:val="en-US"/>
        </w:rPr>
        <w:t>.</w:t>
      </w:r>
      <w:r w:rsidRPr="00F511CE">
        <w:rPr>
          <w:rStyle w:val="accordion-tabbedtab-mobile"/>
          <w:rFonts w:asciiTheme="majorHAnsi" w:eastAsia="Calibri" w:hAnsiTheme="majorHAnsi" w:cstheme="majorHAnsi"/>
          <w:color w:val="000000"/>
          <w:bdr w:val="none" w:sz="0" w:space="0" w:color="auto" w:frame="1"/>
          <w:shd w:val="clear" w:color="auto" w:fill="FFFFFF"/>
          <w:lang w:val="kk-KZ"/>
        </w:rPr>
        <w:t>, Identification of candidate genes associated with milk production and mastitis based on transcriptome-wide association study</w:t>
      </w:r>
      <w:r w:rsidR="00B269CF">
        <w:rPr>
          <w:rStyle w:val="accordion-tabbedtab-mobile"/>
          <w:rFonts w:asciiTheme="majorHAnsi" w:eastAsia="Calibri" w:hAnsiTheme="majorHAnsi" w:cstheme="majorHAnsi"/>
          <w:bdr w:val="none" w:sz="0" w:space="0" w:color="auto" w:frame="1"/>
          <w:shd w:val="clear" w:color="auto" w:fill="FFFFFF"/>
          <w:lang w:val="kk-KZ"/>
        </w:rPr>
        <w:t xml:space="preserve"> </w:t>
      </w:r>
      <w:hyperlink r:id="rId43" w:history="1">
        <w:r w:rsidRPr="00F511CE">
          <w:rPr>
            <w:rStyle w:val="a9"/>
            <w:rFonts w:asciiTheme="majorHAnsi" w:hAnsiTheme="majorHAnsi" w:cstheme="majorHAnsi"/>
            <w:u w:val="none"/>
            <w:lang w:val="en-US"/>
          </w:rPr>
          <w:t>https://doi.org/10.1111/age.13422</w:t>
        </w:r>
      </w:hyperlink>
      <w:r w:rsidR="00B269CF" w:rsidRPr="00B269CF">
        <w:rPr>
          <w:rStyle w:val="a9"/>
          <w:rFonts w:asciiTheme="majorHAnsi" w:hAnsiTheme="majorHAnsi" w:cstheme="majorHAnsi"/>
          <w:u w:val="none"/>
          <w:lang w:val="en-US"/>
        </w:rPr>
        <w:t xml:space="preserve">. </w:t>
      </w:r>
      <w:r w:rsidR="00B269CF" w:rsidRPr="00F511CE">
        <w:rPr>
          <w:rStyle w:val="epub-date"/>
          <w:rFonts w:asciiTheme="majorHAnsi" w:hAnsiTheme="majorHAnsi" w:cstheme="majorHAnsi"/>
          <w:lang w:val="en-US"/>
        </w:rPr>
        <w:t>09</w:t>
      </w:r>
      <w:r w:rsidR="00B269CF">
        <w:rPr>
          <w:rStyle w:val="epub-date"/>
          <w:rFonts w:asciiTheme="majorHAnsi" w:hAnsiTheme="majorHAnsi" w:cstheme="majorHAnsi"/>
        </w:rPr>
        <w:t>.04.</w:t>
      </w:r>
      <w:r w:rsidR="00B269CF" w:rsidRPr="00F511CE">
        <w:rPr>
          <w:rStyle w:val="epub-date"/>
          <w:rFonts w:asciiTheme="majorHAnsi" w:hAnsiTheme="majorHAnsi" w:cstheme="majorHAnsi"/>
          <w:lang w:val="en-US"/>
        </w:rPr>
        <w:t>2024</w:t>
      </w:r>
      <w:r w:rsidR="00B269CF">
        <w:rPr>
          <w:rStyle w:val="epub-date"/>
          <w:rFonts w:asciiTheme="majorHAnsi" w:hAnsiTheme="majorHAnsi" w:cstheme="majorHAnsi"/>
        </w:rPr>
        <w:t>.</w:t>
      </w:r>
    </w:p>
    <w:p w14:paraId="761306CD" w14:textId="10FA04D0" w:rsidR="00F60776"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lang w:val="kk-KZ"/>
        </w:rPr>
        <w:t>Muslimova Z., Abduliyeva</w:t>
      </w:r>
      <w:r w:rsidR="00B269CF" w:rsidRPr="00B269CF">
        <w:rPr>
          <w:rFonts w:asciiTheme="majorHAnsi" w:eastAsia="Times New Roman" w:hAnsiTheme="majorHAnsi" w:cstheme="majorHAnsi"/>
          <w:lang w:val="kk-KZ"/>
        </w:rPr>
        <w:t xml:space="preserve"> </w:t>
      </w:r>
      <w:r w:rsidR="00B269CF" w:rsidRPr="00F511CE">
        <w:rPr>
          <w:rFonts w:asciiTheme="majorHAnsi" w:eastAsia="Times New Roman" w:hAnsiTheme="majorHAnsi" w:cstheme="majorHAnsi"/>
          <w:lang w:val="kk-KZ"/>
        </w:rPr>
        <w:t>A</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Shaugimbayeva</w:t>
      </w:r>
      <w:r w:rsidR="00B269CF" w:rsidRPr="00B269CF">
        <w:rPr>
          <w:rFonts w:asciiTheme="majorHAnsi" w:eastAsia="Times New Roman" w:hAnsiTheme="majorHAnsi" w:cstheme="majorHAnsi"/>
          <w:lang w:val="kk-KZ"/>
        </w:rPr>
        <w:t xml:space="preserve"> </w:t>
      </w:r>
      <w:r w:rsidR="00B269CF" w:rsidRPr="00F511CE">
        <w:rPr>
          <w:rFonts w:asciiTheme="majorHAnsi" w:eastAsia="Times New Roman" w:hAnsiTheme="majorHAnsi" w:cstheme="majorHAnsi"/>
          <w:lang w:val="kk-KZ"/>
        </w:rPr>
        <w:t>N</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Orynkha</w:t>
      </w:r>
      <w:r w:rsidR="00B269CF">
        <w:rPr>
          <w:rFonts w:asciiTheme="majorHAnsi" w:eastAsia="Times New Roman" w:hAnsiTheme="majorHAnsi" w:cstheme="majorHAnsi"/>
          <w:lang w:val="en-US"/>
        </w:rPr>
        <w:t>no</w:t>
      </w:r>
      <w:r w:rsidRPr="00F511CE">
        <w:rPr>
          <w:rFonts w:asciiTheme="majorHAnsi" w:eastAsia="Times New Roman" w:hAnsiTheme="majorHAnsi" w:cstheme="majorHAnsi"/>
          <w:lang w:val="kk-KZ"/>
        </w:rPr>
        <w:t>v</w:t>
      </w:r>
      <w:r w:rsidR="00B269CF" w:rsidRPr="00B269CF">
        <w:rPr>
          <w:rFonts w:asciiTheme="majorHAnsi" w:eastAsia="Times New Roman" w:hAnsiTheme="majorHAnsi" w:cstheme="majorHAnsi"/>
          <w:lang w:val="kk-KZ"/>
        </w:rPr>
        <w:t xml:space="preserve"> </w:t>
      </w:r>
      <w:r w:rsidR="00B269CF" w:rsidRPr="00F511CE">
        <w:rPr>
          <w:rFonts w:asciiTheme="majorHAnsi" w:eastAsia="Times New Roman" w:hAnsiTheme="majorHAnsi" w:cstheme="majorHAnsi"/>
          <w:lang w:val="kk-KZ"/>
        </w:rPr>
        <w:t>K</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Ussenbekov</w:t>
      </w:r>
      <w:r w:rsidR="00B269CF" w:rsidRPr="00B269CF">
        <w:rPr>
          <w:rFonts w:asciiTheme="majorHAnsi" w:eastAsia="Times New Roman" w:hAnsiTheme="majorHAnsi" w:cstheme="majorHAnsi"/>
          <w:lang w:val="kk-KZ"/>
        </w:rPr>
        <w:t xml:space="preserve"> </w:t>
      </w:r>
      <w:r w:rsidR="00B269CF" w:rsidRPr="00F511CE">
        <w:rPr>
          <w:rFonts w:asciiTheme="majorHAnsi" w:eastAsia="Times New Roman" w:hAnsiTheme="majorHAnsi" w:cstheme="majorHAnsi"/>
          <w:lang w:val="kk-KZ"/>
        </w:rPr>
        <w:t>Y</w:t>
      </w:r>
      <w:r w:rsidRPr="00F511CE">
        <w:rPr>
          <w:rFonts w:asciiTheme="majorHAnsi" w:eastAsia="Times New Roman" w:hAnsiTheme="majorHAnsi" w:cstheme="majorHAnsi"/>
          <w:lang w:val="kk-KZ"/>
        </w:rPr>
        <w:t>. Ge</w:t>
      </w:r>
      <w:r w:rsidR="0055036A">
        <w:rPr>
          <w:rFonts w:asciiTheme="majorHAnsi" w:eastAsia="Times New Roman" w:hAnsiTheme="majorHAnsi" w:cstheme="majorHAnsi"/>
          <w:lang w:val="kk-KZ"/>
        </w:rPr>
        <w:t>№</w:t>
      </w:r>
      <w:r w:rsidRPr="00F511CE">
        <w:rPr>
          <w:rFonts w:asciiTheme="majorHAnsi" w:eastAsia="Times New Roman" w:hAnsiTheme="majorHAnsi" w:cstheme="majorHAnsi"/>
          <w:lang w:val="kk-KZ"/>
        </w:rPr>
        <w:t>typing of Holstein Cows by SELL, MX1 and CXCR1 Gene Loci Associated With Mastitis Resistance</w:t>
      </w:r>
      <w:r w:rsidR="00B269CF">
        <w:rPr>
          <w:rFonts w:asciiTheme="majorHAnsi" w:eastAsia="Times New Roman" w:hAnsiTheme="majorHAnsi" w:cstheme="majorHAnsi"/>
          <w:lang w:val="kk-KZ"/>
        </w:rPr>
        <w:t xml:space="preserve"> //</w:t>
      </w:r>
      <w:r w:rsidRPr="00F511CE">
        <w:rPr>
          <w:rFonts w:asciiTheme="majorHAnsi" w:eastAsia="Times New Roman" w:hAnsiTheme="majorHAnsi" w:cstheme="majorHAnsi"/>
          <w:lang w:val="kk-KZ"/>
        </w:rPr>
        <w:t xml:space="preserve"> Reproduction in Domestic Animals, 2024</w:t>
      </w:r>
      <w:r w:rsidR="00B269CF">
        <w:rPr>
          <w:rFonts w:asciiTheme="majorHAnsi" w:eastAsia="Times New Roman" w:hAnsiTheme="majorHAnsi" w:cstheme="majorHAnsi"/>
          <w:lang w:val="en-US"/>
        </w:rPr>
        <w:t>. –</w:t>
      </w:r>
      <w:r w:rsidRPr="00F511CE">
        <w:rPr>
          <w:rFonts w:asciiTheme="majorHAnsi" w:eastAsia="Times New Roman" w:hAnsiTheme="majorHAnsi" w:cstheme="majorHAnsi"/>
          <w:lang w:val="kk-KZ"/>
        </w:rPr>
        <w:t xml:space="preserve"> </w:t>
      </w:r>
      <w:r w:rsidR="00B269CF" w:rsidRPr="00B269CF">
        <w:rPr>
          <w:rFonts w:asciiTheme="majorHAnsi" w:eastAsia="Times New Roman" w:hAnsiTheme="majorHAnsi" w:cstheme="majorHAnsi"/>
          <w:lang w:val="en-US"/>
        </w:rPr>
        <w:t>№</w:t>
      </w:r>
      <w:r w:rsidRPr="00F511CE">
        <w:rPr>
          <w:rFonts w:asciiTheme="majorHAnsi" w:eastAsia="Times New Roman" w:hAnsiTheme="majorHAnsi" w:cstheme="majorHAnsi"/>
          <w:lang w:val="kk-KZ"/>
        </w:rPr>
        <w:t>59</w:t>
      </w:r>
      <w:r w:rsidR="00B269CF">
        <w:rPr>
          <w:rFonts w:asciiTheme="majorHAnsi" w:eastAsia="Times New Roman" w:hAnsiTheme="majorHAnsi" w:cstheme="majorHAnsi"/>
          <w:lang w:val="en-US"/>
        </w:rPr>
        <w:t xml:space="preserve">. – </w:t>
      </w:r>
      <w:r w:rsidRPr="00F511CE">
        <w:rPr>
          <w:rFonts w:asciiTheme="majorHAnsi" w:eastAsia="Times New Roman" w:hAnsiTheme="majorHAnsi" w:cstheme="majorHAnsi"/>
          <w:lang w:val="kk-KZ"/>
        </w:rPr>
        <w:t>14713</w:t>
      </w:r>
      <w:r w:rsidR="00B269CF">
        <w:rPr>
          <w:rFonts w:asciiTheme="majorHAnsi" w:eastAsia="Times New Roman" w:hAnsiTheme="majorHAnsi" w:cstheme="majorHAnsi"/>
          <w:lang w:val="en-US"/>
        </w:rPr>
        <w:t xml:space="preserve"> p.</w:t>
      </w:r>
      <w:r w:rsidRPr="00F511CE">
        <w:rPr>
          <w:rFonts w:asciiTheme="majorHAnsi" w:eastAsia="Times New Roman" w:hAnsiTheme="majorHAnsi" w:cstheme="majorHAnsi"/>
          <w:lang w:val="kk-KZ"/>
        </w:rPr>
        <w:t xml:space="preserve"> </w:t>
      </w:r>
      <w:hyperlink r:id="rId44" w:history="1">
        <w:r w:rsidRPr="00F511CE">
          <w:rPr>
            <w:rStyle w:val="a9"/>
            <w:rFonts w:asciiTheme="majorHAnsi" w:eastAsia="Times New Roman" w:hAnsiTheme="majorHAnsi" w:cstheme="majorHAnsi"/>
            <w:u w:val="none"/>
            <w:lang w:val="kk-KZ"/>
          </w:rPr>
          <w:t>https://doi.org/10.1111/rda.14713</w:t>
        </w:r>
      </w:hyperlink>
      <w:r w:rsidR="00B269CF">
        <w:rPr>
          <w:rStyle w:val="a9"/>
          <w:rFonts w:asciiTheme="majorHAnsi" w:eastAsia="Times New Roman" w:hAnsiTheme="majorHAnsi" w:cstheme="majorHAnsi"/>
          <w:u w:val="none"/>
          <w:lang w:val="kk-KZ"/>
        </w:rPr>
        <w:t>.</w:t>
      </w:r>
      <w:r w:rsidRPr="00F511CE">
        <w:rPr>
          <w:rFonts w:asciiTheme="majorHAnsi" w:eastAsia="Times New Roman" w:hAnsiTheme="majorHAnsi" w:cstheme="majorHAnsi"/>
          <w:lang w:val="kk-KZ"/>
        </w:rPr>
        <w:t xml:space="preserve"> </w:t>
      </w:r>
    </w:p>
    <w:p w14:paraId="5EDDBC73" w14:textId="56C499BC" w:rsidR="006865BD" w:rsidRPr="00F511CE" w:rsidRDefault="00F6077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lang w:val="kk-KZ"/>
        </w:rPr>
        <w:t>Нусупова С.Т., Омарбекова У.Ж.,   Ибрагимов П.Ш.,   Усенбеков Е.С.  Результаты генотипирования коров голштинской породы по локусам генов TLR6, BRCA1, ассоцированных с резистентностью к маститам</w:t>
      </w:r>
      <w:r w:rsidR="00B269CF">
        <w:rPr>
          <w:rFonts w:asciiTheme="majorHAnsi" w:eastAsia="Times New Roman" w:hAnsiTheme="majorHAnsi" w:cstheme="majorHAnsi"/>
          <w:lang w:val="kk-KZ"/>
        </w:rPr>
        <w:t xml:space="preserve"> //</w:t>
      </w:r>
      <w:r w:rsidRPr="00F511CE">
        <w:rPr>
          <w:rFonts w:asciiTheme="majorHAnsi" w:eastAsia="Times New Roman" w:hAnsiTheme="majorHAnsi" w:cstheme="majorHAnsi"/>
          <w:lang w:val="kk-KZ"/>
        </w:rPr>
        <w:t xml:space="preserve"> Science and education, </w:t>
      </w:r>
      <w:r w:rsidR="00B269CF" w:rsidRPr="00F511CE">
        <w:rPr>
          <w:rFonts w:asciiTheme="majorHAnsi" w:eastAsia="Times New Roman" w:hAnsiTheme="majorHAnsi" w:cstheme="majorHAnsi"/>
          <w:lang w:val="kk-KZ"/>
        </w:rPr>
        <w:t>2024</w:t>
      </w:r>
      <w:r w:rsidR="00B269CF">
        <w:rPr>
          <w:rFonts w:asciiTheme="majorHAnsi" w:eastAsia="Times New Roman" w:hAnsiTheme="majorHAnsi" w:cstheme="majorHAnsi"/>
          <w:lang w:val="kk-KZ"/>
        </w:rPr>
        <w:t xml:space="preserve">. - </w:t>
      </w:r>
      <w:r w:rsidRPr="00F511CE">
        <w:rPr>
          <w:rFonts w:asciiTheme="majorHAnsi" w:eastAsia="Times New Roman" w:hAnsiTheme="majorHAnsi" w:cstheme="majorHAnsi"/>
          <w:lang w:val="kk-KZ"/>
        </w:rPr>
        <w:t>Т</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1</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xml:space="preserve"> №2 (75)</w:t>
      </w:r>
      <w:r w:rsidR="00B269CF">
        <w:rPr>
          <w:rFonts w:asciiTheme="majorHAnsi" w:eastAsia="Times New Roman" w:hAnsiTheme="majorHAnsi" w:cstheme="majorHAnsi"/>
          <w:lang w:val="kk-KZ"/>
        </w:rPr>
        <w:t>. -</w:t>
      </w:r>
      <w:r w:rsidRPr="00F511CE">
        <w:rPr>
          <w:rFonts w:asciiTheme="majorHAnsi" w:eastAsia="Times New Roman" w:hAnsiTheme="majorHAnsi" w:cstheme="majorHAnsi"/>
          <w:lang w:val="kk-KZ"/>
        </w:rPr>
        <w:t xml:space="preserve"> </w:t>
      </w:r>
      <w:r w:rsidR="00E55BD0">
        <w:rPr>
          <w:rFonts w:asciiTheme="majorHAnsi" w:eastAsia="Times New Roman" w:hAnsiTheme="majorHAnsi" w:cstheme="majorHAnsi"/>
          <w:lang w:val="kk-KZ"/>
        </w:rPr>
        <w:t>С.</w:t>
      </w:r>
      <w:r w:rsidRPr="00F511CE">
        <w:rPr>
          <w:rFonts w:asciiTheme="majorHAnsi" w:eastAsia="Times New Roman" w:hAnsiTheme="majorHAnsi" w:cstheme="majorHAnsi"/>
          <w:lang w:val="kk-KZ"/>
        </w:rPr>
        <w:t xml:space="preserve"> 69-83</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xml:space="preserve"> DOI 10.52578/2305-9397-2024-2-1-69-83 </w:t>
      </w:r>
      <w:r w:rsidR="00B269CF">
        <w:rPr>
          <w:rFonts w:asciiTheme="majorHAnsi" w:eastAsia="Times New Roman" w:hAnsiTheme="majorHAnsi" w:cstheme="majorHAnsi"/>
          <w:lang w:val="kk-KZ"/>
        </w:rPr>
        <w:t>.</w:t>
      </w:r>
    </w:p>
    <w:p w14:paraId="7BA160B2" w14:textId="689331ED" w:rsidR="006865BD" w:rsidRPr="00F511CE" w:rsidRDefault="006865BD"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lang w:val="kk-KZ"/>
        </w:rPr>
        <w:t>Haiyan Zh</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Yan W</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Fengying Zh</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Yanyan L</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Yan L</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Ge L</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Bing H</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Haifeng W</w:t>
      </w:r>
      <w:r w:rsidR="00B269CF">
        <w:rPr>
          <w:rFonts w:asciiTheme="majorHAnsi" w:eastAsia="Times New Roman" w:hAnsiTheme="majorHAnsi" w:cstheme="majorHAnsi"/>
          <w:lang w:val="kk-KZ"/>
        </w:rPr>
        <w:t>.</w:t>
      </w:r>
      <w:r w:rsidRPr="00F511CE">
        <w:rPr>
          <w:rFonts w:asciiTheme="majorHAnsi" w:eastAsia="Times New Roman" w:hAnsiTheme="majorHAnsi" w:cstheme="majorHAnsi"/>
          <w:lang w:val="kk-KZ"/>
        </w:rPr>
        <w:t>, Weitao Zh</w:t>
      </w:r>
      <w:r w:rsidR="00B269CF">
        <w:rPr>
          <w:rFonts w:asciiTheme="majorHAnsi" w:eastAsia="Times New Roman" w:hAnsiTheme="majorHAnsi" w:cstheme="majorHAnsi"/>
          <w:lang w:val="kk-KZ"/>
        </w:rPr>
        <w:t xml:space="preserve">., </w:t>
      </w:r>
      <w:r w:rsidRPr="00F511CE">
        <w:rPr>
          <w:rFonts w:asciiTheme="majorHAnsi" w:eastAsia="Times New Roman" w:hAnsiTheme="majorHAnsi" w:cstheme="majorHAnsi"/>
          <w:lang w:val="kk-KZ"/>
        </w:rPr>
        <w:t>Changfa W. Polymorphisms of MASP2 gene and its relationship with mastitis and milk production in Chinese Holstein cattle</w:t>
      </w:r>
      <w:r w:rsidR="00B269CF">
        <w:rPr>
          <w:rFonts w:asciiTheme="majorHAnsi" w:eastAsia="Times New Roman" w:hAnsiTheme="majorHAnsi" w:cstheme="majorHAnsi"/>
          <w:lang w:val="en-US"/>
        </w:rPr>
        <w:t xml:space="preserve"> //</w:t>
      </w:r>
      <w:r w:rsidRPr="00F511CE">
        <w:rPr>
          <w:rFonts w:asciiTheme="majorHAnsi" w:eastAsia="Times New Roman" w:hAnsiTheme="majorHAnsi" w:cstheme="majorHAnsi"/>
          <w:lang w:val="kk-KZ"/>
        </w:rPr>
        <w:t xml:space="preserve"> BIOTECH</w:t>
      </w:r>
      <w:r w:rsidR="00B269CF">
        <w:rPr>
          <w:rFonts w:asciiTheme="majorHAnsi" w:eastAsia="Times New Roman" w:hAnsiTheme="majorHAnsi" w:cstheme="majorHAnsi"/>
          <w:lang w:val="en-US"/>
        </w:rPr>
        <w:t>NO</w:t>
      </w:r>
      <w:r w:rsidRPr="00F511CE">
        <w:rPr>
          <w:rFonts w:asciiTheme="majorHAnsi" w:eastAsia="Times New Roman" w:hAnsiTheme="majorHAnsi" w:cstheme="majorHAnsi"/>
          <w:lang w:val="kk-KZ"/>
        </w:rPr>
        <w:t>LOGY &amp; BIOTECH</w:t>
      </w:r>
      <w:r w:rsidR="00B269CF">
        <w:rPr>
          <w:rFonts w:asciiTheme="majorHAnsi" w:eastAsia="Times New Roman" w:hAnsiTheme="majorHAnsi" w:cstheme="majorHAnsi"/>
          <w:lang w:val="en-US"/>
        </w:rPr>
        <w:t>NO</w:t>
      </w:r>
      <w:r w:rsidRPr="00F511CE">
        <w:rPr>
          <w:rFonts w:asciiTheme="majorHAnsi" w:eastAsia="Times New Roman" w:hAnsiTheme="majorHAnsi" w:cstheme="majorHAnsi"/>
          <w:lang w:val="kk-KZ"/>
        </w:rPr>
        <w:t>LOGICAL EQUIPMENT</w:t>
      </w:r>
      <w:r w:rsidR="00B269CF">
        <w:rPr>
          <w:rFonts w:asciiTheme="majorHAnsi" w:eastAsia="Times New Roman" w:hAnsiTheme="majorHAnsi" w:cstheme="majorHAnsi"/>
          <w:lang w:val="en-US"/>
        </w:rPr>
        <w:t>. –</w:t>
      </w:r>
      <w:r w:rsidRPr="00F511CE">
        <w:rPr>
          <w:rFonts w:asciiTheme="majorHAnsi" w:eastAsia="Times New Roman" w:hAnsiTheme="majorHAnsi" w:cstheme="majorHAnsi"/>
          <w:lang w:val="kk-KZ"/>
        </w:rPr>
        <w:t xml:space="preserve"> 2019</w:t>
      </w:r>
      <w:r w:rsidR="00B269CF">
        <w:rPr>
          <w:rFonts w:asciiTheme="majorHAnsi" w:eastAsia="Times New Roman" w:hAnsiTheme="majorHAnsi" w:cstheme="majorHAnsi"/>
          <w:lang w:val="en-US"/>
        </w:rPr>
        <w:t>. -</w:t>
      </w:r>
      <w:r w:rsidRPr="00F511CE">
        <w:rPr>
          <w:rFonts w:asciiTheme="majorHAnsi" w:eastAsia="Times New Roman" w:hAnsiTheme="majorHAnsi" w:cstheme="majorHAnsi"/>
          <w:lang w:val="kk-KZ"/>
        </w:rPr>
        <w:t xml:space="preserve"> V</w:t>
      </w:r>
      <w:proofErr w:type="spellStart"/>
      <w:r w:rsidR="00B269CF">
        <w:rPr>
          <w:rFonts w:asciiTheme="majorHAnsi" w:eastAsia="Times New Roman" w:hAnsiTheme="majorHAnsi" w:cstheme="majorHAnsi"/>
          <w:lang w:val="en-US"/>
        </w:rPr>
        <w:t>ol</w:t>
      </w:r>
      <w:proofErr w:type="spellEnd"/>
      <w:r w:rsidRPr="00F511CE">
        <w:rPr>
          <w:rFonts w:asciiTheme="majorHAnsi" w:eastAsia="Times New Roman" w:hAnsiTheme="majorHAnsi" w:cstheme="majorHAnsi"/>
          <w:lang w:val="kk-KZ"/>
        </w:rPr>
        <w:t xml:space="preserve">. 33, </w:t>
      </w:r>
      <w:r w:rsidR="0055036A">
        <w:rPr>
          <w:rFonts w:asciiTheme="majorHAnsi" w:eastAsia="Times New Roman" w:hAnsiTheme="majorHAnsi" w:cstheme="majorHAnsi"/>
          <w:lang w:val="kk-KZ"/>
        </w:rPr>
        <w:t>№</w:t>
      </w:r>
      <w:r w:rsidRPr="00F511CE">
        <w:rPr>
          <w:rFonts w:asciiTheme="majorHAnsi" w:eastAsia="Times New Roman" w:hAnsiTheme="majorHAnsi" w:cstheme="majorHAnsi"/>
          <w:lang w:val="kk-KZ"/>
        </w:rPr>
        <w:t>1</w:t>
      </w:r>
      <w:r w:rsidR="00B269CF">
        <w:rPr>
          <w:rFonts w:asciiTheme="majorHAnsi" w:eastAsia="Times New Roman" w:hAnsiTheme="majorHAnsi" w:cstheme="majorHAnsi"/>
          <w:lang w:val="en-US"/>
        </w:rPr>
        <w:t>. – P.</w:t>
      </w:r>
      <w:r w:rsidRPr="00F511CE">
        <w:rPr>
          <w:rFonts w:asciiTheme="majorHAnsi" w:eastAsia="Times New Roman" w:hAnsiTheme="majorHAnsi" w:cstheme="majorHAnsi"/>
          <w:lang w:val="kk-KZ"/>
        </w:rPr>
        <w:t xml:space="preserve"> 589–596</w:t>
      </w:r>
      <w:r w:rsidR="00B269CF">
        <w:rPr>
          <w:rFonts w:asciiTheme="majorHAnsi" w:eastAsia="Times New Roman" w:hAnsiTheme="majorHAnsi" w:cstheme="majorHAnsi"/>
          <w:lang w:val="en-US"/>
        </w:rPr>
        <w:t>.</w:t>
      </w:r>
      <w:r w:rsidRPr="00F511CE">
        <w:rPr>
          <w:rFonts w:asciiTheme="majorHAnsi" w:eastAsia="Times New Roman" w:hAnsiTheme="majorHAnsi" w:cstheme="majorHAnsi"/>
          <w:lang w:val="kk-KZ"/>
        </w:rPr>
        <w:t xml:space="preserve"> </w:t>
      </w:r>
      <w:hyperlink r:id="rId45" w:history="1">
        <w:r w:rsidRPr="00F511CE">
          <w:rPr>
            <w:rStyle w:val="a9"/>
            <w:rFonts w:asciiTheme="majorHAnsi" w:eastAsia="Times New Roman" w:hAnsiTheme="majorHAnsi" w:cstheme="majorHAnsi"/>
            <w:u w:val="none"/>
            <w:lang w:val="kk-KZ"/>
          </w:rPr>
          <w:t>https://doi.org/10.1080/13102818.2019.1596755</w:t>
        </w:r>
      </w:hyperlink>
      <w:r w:rsidR="00B269CF">
        <w:rPr>
          <w:rStyle w:val="a9"/>
          <w:rFonts w:asciiTheme="majorHAnsi" w:eastAsia="Times New Roman" w:hAnsiTheme="majorHAnsi" w:cstheme="majorHAnsi"/>
          <w:u w:val="none"/>
          <w:lang w:val="en-US"/>
        </w:rPr>
        <w:t>.</w:t>
      </w:r>
      <w:r w:rsidRPr="00F511CE">
        <w:rPr>
          <w:rFonts w:asciiTheme="majorHAnsi" w:eastAsia="Times New Roman" w:hAnsiTheme="majorHAnsi" w:cstheme="majorHAnsi"/>
          <w:lang w:val="kk-KZ"/>
        </w:rPr>
        <w:t xml:space="preserve">  </w:t>
      </w:r>
    </w:p>
    <w:p w14:paraId="2F6087AC" w14:textId="0FD27F78" w:rsidR="00827B09" w:rsidRPr="00F511CE" w:rsidRDefault="006865BD"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lang w:val="kk-KZ"/>
        </w:rPr>
        <w:t>Hillera SKowalewska-Łuczaka I.</w:t>
      </w:r>
      <w:r w:rsidR="00DC4413">
        <w:rPr>
          <w:rFonts w:asciiTheme="majorHAnsi" w:eastAsia="Times New Roman" w:hAnsiTheme="majorHAnsi" w:cstheme="majorHAnsi"/>
          <w:lang w:val="en-US"/>
        </w:rPr>
        <w:t>,</w:t>
      </w:r>
      <w:r w:rsidRPr="00F511CE">
        <w:rPr>
          <w:rFonts w:asciiTheme="majorHAnsi" w:eastAsia="Times New Roman" w:hAnsiTheme="majorHAnsi" w:cstheme="majorHAnsi"/>
          <w:lang w:val="kk-KZ"/>
        </w:rPr>
        <w:t xml:space="preserve"> Czerniawska-Piątkowska E. Associations between CATHL2 Gene Polymorphism and Milk Production Traits and Somatic Cells Count in Dairy Cattle</w:t>
      </w:r>
      <w:r w:rsidR="00DC4413">
        <w:rPr>
          <w:rFonts w:asciiTheme="majorHAnsi" w:eastAsia="Times New Roman" w:hAnsiTheme="majorHAnsi" w:cstheme="majorHAnsi"/>
          <w:lang w:val="en-US"/>
        </w:rPr>
        <w:t xml:space="preserve"> // </w:t>
      </w:r>
      <w:r w:rsidRPr="00F511CE">
        <w:rPr>
          <w:rFonts w:asciiTheme="majorHAnsi" w:eastAsia="Times New Roman" w:hAnsiTheme="majorHAnsi" w:cstheme="majorHAnsi"/>
          <w:lang w:val="kk-KZ"/>
        </w:rPr>
        <w:t>Russian Journal of Genetics, 2020</w:t>
      </w:r>
      <w:r w:rsidR="00DC4413">
        <w:rPr>
          <w:rFonts w:asciiTheme="majorHAnsi" w:eastAsia="Times New Roman" w:hAnsiTheme="majorHAnsi" w:cstheme="majorHAnsi"/>
          <w:lang w:val="en-US"/>
        </w:rPr>
        <w:t xml:space="preserve">. - </w:t>
      </w:r>
      <w:r w:rsidRPr="00F511CE">
        <w:rPr>
          <w:rFonts w:asciiTheme="majorHAnsi" w:eastAsia="Times New Roman" w:hAnsiTheme="majorHAnsi" w:cstheme="majorHAnsi"/>
          <w:lang w:val="kk-KZ"/>
        </w:rPr>
        <w:t xml:space="preserve">Vol. 56, </w:t>
      </w:r>
      <w:r w:rsidR="0055036A">
        <w:rPr>
          <w:rFonts w:asciiTheme="majorHAnsi" w:eastAsia="Times New Roman" w:hAnsiTheme="majorHAnsi" w:cstheme="majorHAnsi"/>
          <w:lang w:val="kk-KZ"/>
        </w:rPr>
        <w:t>№</w:t>
      </w:r>
      <w:r w:rsidRPr="00F511CE">
        <w:rPr>
          <w:rFonts w:asciiTheme="majorHAnsi" w:eastAsia="Times New Roman" w:hAnsiTheme="majorHAnsi" w:cstheme="majorHAnsi"/>
          <w:lang w:val="kk-KZ"/>
        </w:rPr>
        <w:t xml:space="preserve"> 3</w:t>
      </w:r>
      <w:r w:rsidR="00DC4413">
        <w:rPr>
          <w:rFonts w:asciiTheme="majorHAnsi" w:eastAsia="Times New Roman" w:hAnsiTheme="majorHAnsi" w:cstheme="majorHAnsi"/>
          <w:lang w:val="en-US"/>
        </w:rPr>
        <w:t>. -</w:t>
      </w:r>
      <w:r w:rsidRPr="00F511CE">
        <w:rPr>
          <w:rFonts w:asciiTheme="majorHAnsi" w:eastAsia="Times New Roman" w:hAnsiTheme="majorHAnsi" w:cstheme="majorHAnsi"/>
          <w:lang w:val="kk-KZ"/>
        </w:rPr>
        <w:t xml:space="preserve"> </w:t>
      </w:r>
      <w:r w:rsidR="00B7454D">
        <w:rPr>
          <w:rFonts w:asciiTheme="majorHAnsi" w:eastAsia="Times New Roman" w:hAnsiTheme="majorHAnsi" w:cstheme="majorHAnsi"/>
          <w:lang w:val="kk-KZ"/>
        </w:rPr>
        <w:t>Р.</w:t>
      </w:r>
      <w:r w:rsidRPr="00F511CE">
        <w:rPr>
          <w:rFonts w:asciiTheme="majorHAnsi" w:eastAsia="Times New Roman" w:hAnsiTheme="majorHAnsi" w:cstheme="majorHAnsi"/>
          <w:lang w:val="kk-KZ"/>
        </w:rPr>
        <w:t xml:space="preserve">383–386. </w:t>
      </w:r>
    </w:p>
    <w:p w14:paraId="3F9FADE0" w14:textId="5CBE2D8F" w:rsidR="00827B09" w:rsidRPr="00F511CE" w:rsidRDefault="00827B0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lang w:val="kk-KZ"/>
        </w:rPr>
        <w:t>Муслимова Ж.У., Бименова Ж.Ж., Усенбеков Е.С  Оценка качества выделенной из крови ДНК и дизайн праймеров для генотипирования коров по локусу гена MASP2</w:t>
      </w:r>
      <w:r w:rsidR="00DC4413" w:rsidRPr="00DC4413">
        <w:rPr>
          <w:rFonts w:asciiTheme="majorHAnsi" w:eastAsia="Times New Roman" w:hAnsiTheme="majorHAnsi" w:cstheme="majorHAnsi"/>
        </w:rPr>
        <w:t xml:space="preserve"> //</w:t>
      </w:r>
      <w:r w:rsidRPr="00F511CE">
        <w:rPr>
          <w:rFonts w:asciiTheme="majorHAnsi" w:eastAsia="Times New Roman" w:hAnsiTheme="majorHAnsi" w:cstheme="majorHAnsi"/>
          <w:lang w:val="kk-KZ"/>
        </w:rPr>
        <w:t xml:space="preserve">  CXXI </w:t>
      </w:r>
      <w:r w:rsidR="00C6564D" w:rsidRPr="00F511CE">
        <w:rPr>
          <w:rFonts w:asciiTheme="majorHAnsi" w:eastAsia="Times New Roman" w:hAnsiTheme="majorHAnsi" w:cstheme="majorHAnsi"/>
          <w:lang w:val="kk-KZ"/>
        </w:rPr>
        <w:t xml:space="preserve">Международные научные чтения </w:t>
      </w:r>
      <w:r w:rsidRPr="00F511CE">
        <w:rPr>
          <w:rFonts w:asciiTheme="majorHAnsi" w:eastAsia="Times New Roman" w:hAnsiTheme="majorHAnsi" w:cstheme="majorHAnsi"/>
          <w:lang w:val="kk-KZ"/>
        </w:rPr>
        <w:t>(Г.Ф. ТРИФОНОВА) Сборник статей Международной научно-практической конференции.</w:t>
      </w:r>
      <w:r w:rsidR="00DC4413" w:rsidRPr="00DC4413">
        <w:rPr>
          <w:rFonts w:asciiTheme="majorHAnsi" w:eastAsia="Times New Roman" w:hAnsiTheme="majorHAnsi" w:cstheme="majorHAnsi"/>
        </w:rPr>
        <w:t xml:space="preserve"> -</w:t>
      </w:r>
      <w:r w:rsidRPr="00F511CE">
        <w:rPr>
          <w:rFonts w:asciiTheme="majorHAnsi" w:eastAsia="Times New Roman" w:hAnsiTheme="majorHAnsi" w:cstheme="majorHAnsi"/>
          <w:lang w:val="kk-KZ"/>
        </w:rPr>
        <w:t xml:space="preserve"> М</w:t>
      </w:r>
      <w:r w:rsidR="00DC4413" w:rsidRPr="00DC4413">
        <w:rPr>
          <w:rFonts w:asciiTheme="majorHAnsi" w:eastAsia="Times New Roman" w:hAnsiTheme="majorHAnsi" w:cstheme="majorHAnsi"/>
        </w:rPr>
        <w:t xml:space="preserve">., 2021. - </w:t>
      </w:r>
      <w:r w:rsidR="00E55BD0">
        <w:rPr>
          <w:rFonts w:asciiTheme="majorHAnsi" w:eastAsia="Times New Roman" w:hAnsiTheme="majorHAnsi" w:cstheme="majorHAnsi"/>
          <w:lang w:val="kk-KZ"/>
        </w:rPr>
        <w:t>С.</w:t>
      </w:r>
      <w:r w:rsidRPr="00F511CE">
        <w:rPr>
          <w:rFonts w:asciiTheme="majorHAnsi" w:eastAsia="Times New Roman" w:hAnsiTheme="majorHAnsi" w:cstheme="majorHAnsi"/>
          <w:lang w:val="kk-KZ"/>
        </w:rPr>
        <w:t xml:space="preserve"> 19-2</w:t>
      </w:r>
      <w:r w:rsidR="00DC4413" w:rsidRPr="00DC4413">
        <w:rPr>
          <w:rFonts w:asciiTheme="majorHAnsi" w:eastAsia="Times New Roman" w:hAnsiTheme="majorHAnsi" w:cstheme="majorHAnsi"/>
        </w:rPr>
        <w:t>0.</w:t>
      </w:r>
    </w:p>
    <w:p w14:paraId="36524022" w14:textId="48642863" w:rsidR="00827B09" w:rsidRPr="00F511CE" w:rsidRDefault="00827B0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hAnsiTheme="majorHAnsi" w:cstheme="majorHAnsi"/>
        </w:rPr>
        <w:lastRenderedPageBreak/>
        <w:t>Муслимова</w:t>
      </w:r>
      <w:proofErr w:type="spellEnd"/>
      <w:r w:rsidRPr="00F511CE">
        <w:rPr>
          <w:rFonts w:asciiTheme="majorHAnsi" w:hAnsiTheme="majorHAnsi" w:cstheme="majorHAnsi"/>
        </w:rPr>
        <w:t xml:space="preserve"> Ж.У., </w:t>
      </w:r>
      <w:proofErr w:type="spellStart"/>
      <w:r w:rsidRPr="00F511CE">
        <w:rPr>
          <w:rFonts w:asciiTheme="majorHAnsi" w:hAnsiTheme="majorHAnsi" w:cstheme="majorHAnsi"/>
        </w:rPr>
        <w:t>Усенбеков</w:t>
      </w:r>
      <w:proofErr w:type="spellEnd"/>
      <w:r w:rsidRPr="00F511CE">
        <w:rPr>
          <w:rFonts w:asciiTheme="majorHAnsi" w:hAnsiTheme="majorHAnsi" w:cstheme="majorHAnsi"/>
        </w:rPr>
        <w:t xml:space="preserve"> Е.С., ДНК маркеры резистентности к маститам у коров и оптимизация условий генотипирования </w:t>
      </w:r>
      <w:r w:rsidR="00DC4413" w:rsidRPr="00DC4413">
        <w:rPr>
          <w:rFonts w:asciiTheme="majorHAnsi" w:hAnsiTheme="majorHAnsi" w:cstheme="majorHAnsi"/>
        </w:rPr>
        <w:t xml:space="preserve">// </w:t>
      </w:r>
      <w:r w:rsidRPr="00F511CE">
        <w:rPr>
          <w:rFonts w:asciiTheme="majorHAnsi" w:hAnsiTheme="majorHAnsi" w:cstheme="majorHAnsi"/>
        </w:rPr>
        <w:t>АГРАРНАЯ НАУКА – СЕЛЬСКОМУ ХОЗЯЙСТВУ XVII Международная научно-практическая конференция  Сборник материалов</w:t>
      </w:r>
      <w:r w:rsidR="00DC4413" w:rsidRPr="00DC4413">
        <w:rPr>
          <w:rFonts w:asciiTheme="majorHAnsi" w:hAnsiTheme="majorHAnsi" w:cstheme="majorHAnsi"/>
        </w:rPr>
        <w:t xml:space="preserve">. – </w:t>
      </w:r>
      <w:r w:rsidRPr="00F511CE">
        <w:rPr>
          <w:rFonts w:asciiTheme="majorHAnsi" w:hAnsiTheme="majorHAnsi" w:cstheme="majorHAnsi"/>
        </w:rPr>
        <w:t>Барнаул</w:t>
      </w:r>
      <w:r w:rsidR="00DC4413" w:rsidRPr="00DC4413">
        <w:rPr>
          <w:rFonts w:asciiTheme="majorHAnsi" w:hAnsiTheme="majorHAnsi" w:cstheme="majorHAnsi"/>
        </w:rPr>
        <w:t>,</w:t>
      </w:r>
      <w:r w:rsidRPr="00F511CE">
        <w:rPr>
          <w:rFonts w:asciiTheme="majorHAnsi" w:hAnsiTheme="majorHAnsi" w:cstheme="majorHAnsi"/>
        </w:rPr>
        <w:t xml:space="preserve"> 2022</w:t>
      </w:r>
      <w:r w:rsidR="00DC4413" w:rsidRPr="00DC4413">
        <w:rPr>
          <w:rFonts w:asciiTheme="majorHAnsi" w:hAnsiTheme="majorHAnsi" w:cstheme="majorHAnsi"/>
        </w:rPr>
        <w:t>. -</w:t>
      </w:r>
      <w:r w:rsidRPr="00F511CE">
        <w:rPr>
          <w:rFonts w:asciiTheme="majorHAnsi" w:hAnsiTheme="majorHAnsi" w:cstheme="majorHAnsi"/>
        </w:rPr>
        <w:t xml:space="preserve"> </w:t>
      </w:r>
      <w:r w:rsidR="00E55BD0">
        <w:rPr>
          <w:rFonts w:asciiTheme="majorHAnsi" w:hAnsiTheme="majorHAnsi" w:cstheme="majorHAnsi"/>
        </w:rPr>
        <w:t>С.</w:t>
      </w:r>
      <w:r w:rsidRPr="00F511CE">
        <w:rPr>
          <w:rFonts w:asciiTheme="majorHAnsi" w:hAnsiTheme="majorHAnsi" w:cstheme="majorHAnsi"/>
        </w:rPr>
        <w:t xml:space="preserve"> 226-228</w:t>
      </w:r>
      <w:r w:rsidR="00DC4413" w:rsidRPr="00DC4413">
        <w:rPr>
          <w:rFonts w:asciiTheme="majorHAnsi" w:hAnsiTheme="majorHAnsi" w:cstheme="majorHAnsi"/>
        </w:rPr>
        <w:t>.</w:t>
      </w:r>
    </w:p>
    <w:p w14:paraId="19DD41AA" w14:textId="3D53030E" w:rsidR="00827B09" w:rsidRPr="00F511CE" w:rsidRDefault="00827B0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Style w:val="af0"/>
          <w:rFonts w:asciiTheme="majorHAnsi" w:hAnsiTheme="majorHAnsi" w:cstheme="majorHAnsi"/>
          <w:b w:val="0"/>
          <w:bCs w:val="0"/>
        </w:rPr>
        <w:t>Муслимова</w:t>
      </w:r>
      <w:proofErr w:type="spellEnd"/>
      <w:r w:rsidRPr="00F511CE">
        <w:rPr>
          <w:rStyle w:val="af0"/>
          <w:rFonts w:asciiTheme="majorHAnsi" w:hAnsiTheme="majorHAnsi" w:cstheme="majorHAnsi"/>
          <w:b w:val="0"/>
          <w:bCs w:val="0"/>
        </w:rPr>
        <w:t xml:space="preserve"> Ж.У., </w:t>
      </w:r>
      <w:proofErr w:type="spellStart"/>
      <w:r w:rsidRPr="00F511CE">
        <w:rPr>
          <w:rStyle w:val="af0"/>
          <w:rFonts w:asciiTheme="majorHAnsi" w:hAnsiTheme="majorHAnsi" w:cstheme="majorHAnsi"/>
          <w:b w:val="0"/>
          <w:bCs w:val="0"/>
        </w:rPr>
        <w:t>Ерназарова</w:t>
      </w:r>
      <w:proofErr w:type="spellEnd"/>
      <w:r w:rsidRPr="00F511CE">
        <w:rPr>
          <w:rStyle w:val="af0"/>
          <w:rFonts w:asciiTheme="majorHAnsi" w:hAnsiTheme="majorHAnsi" w:cstheme="majorHAnsi"/>
          <w:b w:val="0"/>
          <w:bCs w:val="0"/>
        </w:rPr>
        <w:t xml:space="preserve"> С.Т., </w:t>
      </w:r>
      <w:proofErr w:type="spellStart"/>
      <w:r w:rsidRPr="00F511CE">
        <w:rPr>
          <w:rStyle w:val="af0"/>
          <w:rFonts w:asciiTheme="majorHAnsi" w:hAnsiTheme="majorHAnsi" w:cstheme="majorHAnsi"/>
          <w:b w:val="0"/>
          <w:bCs w:val="0"/>
        </w:rPr>
        <w:t>Усенбеков</w:t>
      </w:r>
      <w:proofErr w:type="spellEnd"/>
      <w:r w:rsidRPr="00F511CE">
        <w:rPr>
          <w:rStyle w:val="af0"/>
          <w:rFonts w:asciiTheme="majorHAnsi" w:hAnsiTheme="majorHAnsi" w:cstheme="majorHAnsi"/>
          <w:b w:val="0"/>
          <w:bCs w:val="0"/>
        </w:rPr>
        <w:t xml:space="preserve"> Е. С </w:t>
      </w:r>
      <w:r w:rsidRPr="00F511CE">
        <w:rPr>
          <w:rFonts w:asciiTheme="majorHAnsi" w:hAnsiTheme="majorHAnsi" w:cstheme="majorHAnsi"/>
        </w:rPr>
        <w:t xml:space="preserve">ДНК маркеры устойчивости  к маститам у коров </w:t>
      </w:r>
      <w:proofErr w:type="spellStart"/>
      <w:r w:rsidRPr="00F511CE">
        <w:rPr>
          <w:rFonts w:asciiTheme="majorHAnsi" w:hAnsiTheme="majorHAnsi" w:cstheme="majorHAnsi"/>
        </w:rPr>
        <w:t>голштинской</w:t>
      </w:r>
      <w:proofErr w:type="spellEnd"/>
      <w:r w:rsidRPr="00F511CE">
        <w:rPr>
          <w:rFonts w:asciiTheme="majorHAnsi" w:hAnsiTheme="majorHAnsi" w:cstheme="majorHAnsi"/>
        </w:rPr>
        <w:t xml:space="preserve"> породы и методы их идентификации</w:t>
      </w:r>
      <w:r w:rsidR="00DC4413" w:rsidRPr="00DC4413">
        <w:rPr>
          <w:rFonts w:asciiTheme="majorHAnsi" w:hAnsiTheme="majorHAnsi" w:cstheme="majorHAnsi"/>
        </w:rPr>
        <w:t xml:space="preserve"> // </w:t>
      </w:r>
      <w:r w:rsidR="00C6564D" w:rsidRPr="00F511CE">
        <w:rPr>
          <w:rFonts w:asciiTheme="majorHAnsi" w:hAnsiTheme="majorHAnsi" w:cstheme="majorHAnsi"/>
          <w:lang w:val="kk-KZ"/>
        </w:rPr>
        <w:t>С</w:t>
      </w:r>
      <w:proofErr w:type="spellStart"/>
      <w:r w:rsidR="00C6564D" w:rsidRPr="00F511CE">
        <w:rPr>
          <w:rFonts w:asciiTheme="majorHAnsi" w:hAnsiTheme="majorHAnsi" w:cstheme="majorHAnsi"/>
        </w:rPr>
        <w:t>елекционные</w:t>
      </w:r>
      <w:proofErr w:type="spellEnd"/>
      <w:r w:rsidR="00C6564D" w:rsidRPr="00F511CE">
        <w:rPr>
          <w:rFonts w:asciiTheme="majorHAnsi" w:hAnsiTheme="majorHAnsi" w:cstheme="majorHAnsi"/>
        </w:rPr>
        <w:t xml:space="preserve"> и технологические аспекты интенсификации производства продуктов животноводства сборник статей </w:t>
      </w:r>
      <w:r w:rsidRPr="00F511CE">
        <w:rPr>
          <w:rFonts w:asciiTheme="majorHAnsi" w:hAnsiTheme="majorHAnsi" w:cstheme="majorHAnsi"/>
        </w:rPr>
        <w:t>по материалам Всероссийской научно-практической конференции с международным участием, посвященной 150-летию со дня рождения академика М.Ф. Иванова</w:t>
      </w:r>
      <w:r w:rsidR="000527DE" w:rsidRPr="000527DE">
        <w:rPr>
          <w:rFonts w:asciiTheme="majorHAnsi" w:hAnsiTheme="majorHAnsi" w:cstheme="majorHAnsi"/>
        </w:rPr>
        <w:t>.</w:t>
      </w:r>
      <w:r w:rsidRPr="00F511CE">
        <w:rPr>
          <w:rFonts w:asciiTheme="majorHAnsi" w:hAnsiTheme="majorHAnsi" w:cstheme="majorHAnsi"/>
        </w:rPr>
        <w:t xml:space="preserve"> 3-4 марта 2022 г. </w:t>
      </w:r>
      <w:r w:rsidR="00806C2B">
        <w:rPr>
          <w:rFonts w:asciiTheme="majorHAnsi" w:hAnsiTheme="majorHAnsi" w:cstheme="majorHAnsi"/>
        </w:rPr>
        <w:t>–</w:t>
      </w:r>
      <w:r w:rsidR="00806C2B" w:rsidRPr="00806C2B">
        <w:rPr>
          <w:rFonts w:asciiTheme="majorHAnsi" w:hAnsiTheme="majorHAnsi" w:cstheme="majorHAnsi"/>
        </w:rPr>
        <w:t xml:space="preserve"> </w:t>
      </w:r>
      <w:r w:rsidRPr="00F511CE">
        <w:rPr>
          <w:rFonts w:asciiTheme="majorHAnsi" w:hAnsiTheme="majorHAnsi" w:cstheme="majorHAnsi"/>
        </w:rPr>
        <w:t>М</w:t>
      </w:r>
      <w:r w:rsidR="00806C2B" w:rsidRPr="00806C2B">
        <w:rPr>
          <w:rFonts w:asciiTheme="majorHAnsi" w:hAnsiTheme="majorHAnsi" w:cstheme="majorHAnsi"/>
        </w:rPr>
        <w:t>.</w:t>
      </w:r>
      <w:r w:rsidR="000527DE" w:rsidRPr="000527DE">
        <w:rPr>
          <w:rFonts w:asciiTheme="majorHAnsi" w:hAnsiTheme="majorHAnsi" w:cstheme="majorHAnsi"/>
        </w:rPr>
        <w:t xml:space="preserve">, 2022. </w:t>
      </w:r>
      <w:r w:rsidR="000527DE">
        <w:rPr>
          <w:rFonts w:asciiTheme="majorHAnsi" w:hAnsiTheme="majorHAnsi" w:cstheme="majorHAnsi"/>
        </w:rPr>
        <w:t>–</w:t>
      </w:r>
      <w:r w:rsidRPr="00F511CE">
        <w:rPr>
          <w:rFonts w:asciiTheme="majorHAnsi" w:hAnsiTheme="majorHAnsi" w:cstheme="majorHAnsi"/>
        </w:rPr>
        <w:t xml:space="preserve"> </w:t>
      </w:r>
      <w:r w:rsidR="00806C2B" w:rsidRPr="00F511CE">
        <w:rPr>
          <w:rFonts w:asciiTheme="majorHAnsi" w:hAnsiTheme="majorHAnsi" w:cstheme="majorHAnsi"/>
        </w:rPr>
        <w:t>Ч</w:t>
      </w:r>
      <w:r w:rsidR="000527DE" w:rsidRPr="000527DE">
        <w:rPr>
          <w:rFonts w:asciiTheme="majorHAnsi" w:hAnsiTheme="majorHAnsi" w:cstheme="majorHAnsi"/>
        </w:rPr>
        <w:t>.</w:t>
      </w:r>
      <w:r w:rsidR="00806C2B" w:rsidRPr="00F511CE">
        <w:rPr>
          <w:rFonts w:asciiTheme="majorHAnsi" w:hAnsiTheme="majorHAnsi" w:cstheme="majorHAnsi"/>
        </w:rPr>
        <w:t>I</w:t>
      </w:r>
      <w:r w:rsidR="000527DE" w:rsidRPr="000527DE">
        <w:rPr>
          <w:rFonts w:asciiTheme="majorHAnsi" w:hAnsiTheme="majorHAnsi" w:cstheme="majorHAnsi"/>
        </w:rPr>
        <w:t>. -</w:t>
      </w:r>
      <w:r w:rsidR="00806C2B" w:rsidRPr="00F511CE">
        <w:rPr>
          <w:rFonts w:asciiTheme="majorHAnsi" w:hAnsiTheme="majorHAnsi" w:cstheme="majorHAnsi"/>
        </w:rPr>
        <w:t xml:space="preserve"> </w:t>
      </w:r>
      <w:r w:rsidR="00E55BD0">
        <w:rPr>
          <w:rFonts w:asciiTheme="majorHAnsi" w:hAnsiTheme="majorHAnsi" w:cstheme="majorHAnsi"/>
        </w:rPr>
        <w:t>С.</w:t>
      </w:r>
      <w:r w:rsidRPr="00F511CE">
        <w:rPr>
          <w:rFonts w:asciiTheme="majorHAnsi" w:hAnsiTheme="majorHAnsi" w:cstheme="majorHAnsi"/>
        </w:rPr>
        <w:t xml:space="preserve"> 44-49</w:t>
      </w:r>
      <w:r w:rsidR="000527DE" w:rsidRPr="000527DE">
        <w:rPr>
          <w:rFonts w:asciiTheme="majorHAnsi" w:hAnsiTheme="majorHAnsi" w:cstheme="majorHAnsi"/>
        </w:rPr>
        <w:t>.</w:t>
      </w:r>
    </w:p>
    <w:p w14:paraId="2F007376" w14:textId="76B547B0" w:rsidR="006B32F1" w:rsidRPr="00F511CE" w:rsidRDefault="006B32F1"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proofErr w:type="spellStart"/>
      <w:r w:rsidRPr="00F511CE">
        <w:rPr>
          <w:rFonts w:asciiTheme="majorHAnsi" w:eastAsia="Times New Roman" w:hAnsiTheme="majorHAnsi" w:cstheme="majorHAnsi"/>
          <w:bCs/>
        </w:rPr>
        <w:t>Баязитова</w:t>
      </w:r>
      <w:proofErr w:type="spellEnd"/>
      <w:r w:rsidRPr="00F511CE">
        <w:rPr>
          <w:rFonts w:asciiTheme="majorHAnsi" w:eastAsia="Times New Roman" w:hAnsiTheme="majorHAnsi" w:cstheme="majorHAnsi"/>
          <w:bCs/>
        </w:rPr>
        <w:t xml:space="preserve"> К.Н., Иль Д.Е., </w:t>
      </w:r>
      <w:proofErr w:type="spellStart"/>
      <w:r w:rsidRPr="00F511CE">
        <w:rPr>
          <w:rFonts w:asciiTheme="majorHAnsi" w:eastAsia="Times New Roman" w:hAnsiTheme="majorHAnsi" w:cstheme="majorHAnsi"/>
          <w:bCs/>
        </w:rPr>
        <w:t>Бисембаев</w:t>
      </w:r>
      <w:proofErr w:type="spellEnd"/>
      <w:r w:rsidRPr="00F511CE">
        <w:rPr>
          <w:rFonts w:asciiTheme="majorHAnsi" w:eastAsia="Times New Roman" w:hAnsiTheme="majorHAnsi" w:cstheme="majorHAnsi"/>
          <w:bCs/>
        </w:rPr>
        <w:t xml:space="preserve"> А.Т., </w:t>
      </w:r>
      <w:r w:rsidRPr="00F511CE">
        <w:rPr>
          <w:rFonts w:asciiTheme="majorHAnsi" w:eastAsia="Times New Roman" w:hAnsiTheme="majorHAnsi" w:cstheme="majorHAnsi"/>
          <w:bCs/>
          <w:lang w:val="kk-KZ"/>
        </w:rPr>
        <w:t>З</w:t>
      </w:r>
      <w:proofErr w:type="spellStart"/>
      <w:r w:rsidRPr="00F511CE">
        <w:rPr>
          <w:rFonts w:asciiTheme="majorHAnsi" w:eastAsia="Times New Roman" w:hAnsiTheme="majorHAnsi" w:cstheme="majorHAnsi"/>
          <w:bCs/>
        </w:rPr>
        <w:t>аболеваемость</w:t>
      </w:r>
      <w:proofErr w:type="spellEnd"/>
      <w:r w:rsidRPr="00F511CE">
        <w:rPr>
          <w:rFonts w:asciiTheme="majorHAnsi" w:eastAsia="Times New Roman" w:hAnsiTheme="majorHAnsi" w:cstheme="majorHAnsi"/>
          <w:bCs/>
        </w:rPr>
        <w:t xml:space="preserve"> маститом в зависимости от некоторых факторов</w:t>
      </w:r>
      <w:r w:rsidR="000527DE" w:rsidRPr="000527DE">
        <w:rPr>
          <w:rFonts w:asciiTheme="majorHAnsi" w:eastAsia="Times New Roman" w:hAnsiTheme="majorHAnsi" w:cstheme="majorHAnsi"/>
          <w:bCs/>
        </w:rPr>
        <w:t xml:space="preserve"> //</w:t>
      </w:r>
      <w:r w:rsidRPr="00F511CE">
        <w:rPr>
          <w:rFonts w:asciiTheme="majorHAnsi" w:eastAsia="Times New Roman" w:hAnsiTheme="majorHAnsi" w:cstheme="majorHAnsi"/>
          <w:bCs/>
          <w:lang w:val="kk-KZ"/>
        </w:rPr>
        <w:t xml:space="preserve"> Ғылым және білім</w:t>
      </w:r>
      <w:r w:rsidR="000527DE" w:rsidRPr="000527DE">
        <w:rPr>
          <w:rFonts w:asciiTheme="majorHAnsi" w:eastAsia="Times New Roman" w:hAnsiTheme="majorHAnsi" w:cstheme="majorHAnsi"/>
          <w:bCs/>
        </w:rPr>
        <w:t>. -</w:t>
      </w:r>
      <w:r w:rsidRPr="00F511CE">
        <w:rPr>
          <w:rFonts w:asciiTheme="majorHAnsi" w:eastAsia="Times New Roman" w:hAnsiTheme="majorHAnsi" w:cstheme="majorHAnsi"/>
          <w:bCs/>
          <w:lang w:val="kk-KZ"/>
        </w:rPr>
        <w:t xml:space="preserve"> </w:t>
      </w:r>
      <w:r w:rsidR="000527DE" w:rsidRPr="000527DE">
        <w:rPr>
          <w:rFonts w:asciiTheme="majorHAnsi" w:eastAsia="Times New Roman" w:hAnsiTheme="majorHAnsi" w:cstheme="majorHAnsi"/>
          <w:bCs/>
          <w:lang w:val="kk-KZ"/>
        </w:rPr>
        <w:t>2024</w:t>
      </w:r>
      <w:r w:rsidR="000527DE" w:rsidRPr="000527DE">
        <w:rPr>
          <w:rFonts w:asciiTheme="majorHAnsi" w:eastAsia="Times New Roman" w:hAnsiTheme="majorHAnsi" w:cstheme="majorHAnsi"/>
          <w:bCs/>
        </w:rPr>
        <w:t xml:space="preserve">. </w:t>
      </w:r>
      <w:r w:rsidR="000527DE">
        <w:rPr>
          <w:rFonts w:asciiTheme="majorHAnsi" w:eastAsia="Times New Roman" w:hAnsiTheme="majorHAnsi" w:cstheme="majorHAnsi"/>
          <w:bCs/>
        </w:rPr>
        <w:t>–</w:t>
      </w:r>
      <w:hyperlink r:id="rId46" w:history="1">
        <w:r w:rsidRPr="000527DE">
          <w:rPr>
            <w:rStyle w:val="a9"/>
            <w:rFonts w:asciiTheme="majorHAnsi" w:eastAsia="Times New Roman" w:hAnsiTheme="majorHAnsi" w:cstheme="majorHAnsi"/>
            <w:color w:val="auto"/>
            <w:u w:val="none"/>
            <w:lang w:val="kk-KZ"/>
          </w:rPr>
          <w:t>https://doi.org/10.52578/2305-9397-2024-1-1-12-20</w:t>
        </w:r>
      </w:hyperlink>
      <w:r w:rsidR="000527DE" w:rsidRPr="007649B5">
        <w:rPr>
          <w:rStyle w:val="a9"/>
          <w:rFonts w:asciiTheme="majorHAnsi" w:eastAsia="Times New Roman" w:hAnsiTheme="majorHAnsi" w:cstheme="majorHAnsi"/>
          <w:color w:val="auto"/>
          <w:u w:val="none"/>
        </w:rPr>
        <w:t>.</w:t>
      </w:r>
    </w:p>
    <w:p w14:paraId="00241434" w14:textId="77777777" w:rsidR="006B32F1" w:rsidRPr="00F511CE" w:rsidRDefault="006B32F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Қуанәлі Ж., Әбдірахманов Т.Ж. Fуылшаруашылық саласында желінсаудың таралу көрсеткішІ. Сейфуллин оқулары – 16: Жаңа формациядағы жастар ғылыми-Қазақстанның болашағы»атты халықаралық ғылыми-теориялық конференциясының материалдары =Материалы Международной научно-теоретической конференции «Сейфуллинские чтения – 16: Молодежная наука, новой формации - будущее Казахстана. - 2020. - Т.І, Ч.1 - Б.254-255</w:t>
      </w:r>
    </w:p>
    <w:p w14:paraId="13D229F2" w14:textId="21FAA2DD" w:rsidR="006B32F1" w:rsidRPr="00F511CE" w:rsidRDefault="006B32F1"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proofErr w:type="spellStart"/>
      <w:r w:rsidRPr="00F511CE">
        <w:rPr>
          <w:rFonts w:asciiTheme="majorHAnsi" w:eastAsia="Times New Roman" w:hAnsiTheme="majorHAnsi" w:cstheme="majorHAnsi"/>
          <w:bCs/>
        </w:rPr>
        <w:t>Абдрахманов</w:t>
      </w:r>
      <w:proofErr w:type="spellEnd"/>
      <w:r w:rsidRPr="00F511CE">
        <w:rPr>
          <w:rFonts w:asciiTheme="majorHAnsi" w:eastAsia="Times New Roman" w:hAnsiTheme="majorHAnsi" w:cstheme="majorHAnsi"/>
          <w:bCs/>
        </w:rPr>
        <w:t xml:space="preserve"> Т.Ж.</w:t>
      </w:r>
      <w:r w:rsidRPr="00F511CE">
        <w:rPr>
          <w:rFonts w:asciiTheme="majorHAnsi" w:hAnsiTheme="majorHAnsi" w:cstheme="majorHAnsi"/>
        </w:rPr>
        <w:t xml:space="preserve"> </w:t>
      </w:r>
      <w:r w:rsidR="00C6564D" w:rsidRPr="00F511CE">
        <w:rPr>
          <w:rFonts w:asciiTheme="majorHAnsi" w:hAnsiTheme="majorHAnsi" w:cstheme="majorHAnsi"/>
          <w:lang w:val="kk-KZ"/>
        </w:rPr>
        <w:t>И</w:t>
      </w:r>
      <w:proofErr w:type="spellStart"/>
      <w:r w:rsidR="00C6564D" w:rsidRPr="00F511CE">
        <w:rPr>
          <w:rFonts w:asciiTheme="majorHAnsi" w:eastAsia="Times New Roman" w:hAnsiTheme="majorHAnsi" w:cstheme="majorHAnsi"/>
          <w:bCs/>
        </w:rPr>
        <w:t>зучение</w:t>
      </w:r>
      <w:proofErr w:type="spellEnd"/>
      <w:r w:rsidR="00C6564D" w:rsidRPr="00F511CE">
        <w:rPr>
          <w:rFonts w:asciiTheme="majorHAnsi" w:eastAsia="Times New Roman" w:hAnsiTheme="majorHAnsi" w:cstheme="majorHAnsi"/>
          <w:bCs/>
        </w:rPr>
        <w:t xml:space="preserve"> физико-химических показателей молока при субклиническом мастите коров</w:t>
      </w:r>
      <w:r w:rsidR="00D90596" w:rsidRPr="00D90596">
        <w:rPr>
          <w:rFonts w:asciiTheme="majorHAnsi" w:eastAsia="Times New Roman" w:hAnsiTheme="majorHAnsi" w:cstheme="majorHAnsi"/>
        </w:rPr>
        <w:t xml:space="preserve"> // </w:t>
      </w:r>
      <w:proofErr w:type="spellStart"/>
      <w:r w:rsidR="00D90596" w:rsidRPr="00D90596">
        <w:rPr>
          <w:rFonts w:asciiTheme="majorHAnsi" w:eastAsia="Times New Roman" w:hAnsiTheme="majorHAnsi" w:cstheme="majorHAnsi"/>
        </w:rPr>
        <w:t>Ғылым</w:t>
      </w:r>
      <w:proofErr w:type="spellEnd"/>
      <w:r w:rsidR="00D90596" w:rsidRPr="00D90596">
        <w:rPr>
          <w:rFonts w:asciiTheme="majorHAnsi" w:eastAsia="Times New Roman" w:hAnsiTheme="majorHAnsi" w:cstheme="majorHAnsi"/>
        </w:rPr>
        <w:t xml:space="preserve"> </w:t>
      </w:r>
      <w:proofErr w:type="spellStart"/>
      <w:r w:rsidR="00D90596" w:rsidRPr="00D90596">
        <w:rPr>
          <w:rFonts w:asciiTheme="majorHAnsi" w:eastAsia="Times New Roman" w:hAnsiTheme="majorHAnsi" w:cstheme="majorHAnsi"/>
        </w:rPr>
        <w:t>және</w:t>
      </w:r>
      <w:proofErr w:type="spellEnd"/>
      <w:r w:rsidR="00D90596" w:rsidRPr="00D90596">
        <w:rPr>
          <w:rFonts w:asciiTheme="majorHAnsi" w:eastAsia="Times New Roman" w:hAnsiTheme="majorHAnsi" w:cstheme="majorHAnsi"/>
        </w:rPr>
        <w:t xml:space="preserve"> </w:t>
      </w:r>
      <w:proofErr w:type="spellStart"/>
      <w:r w:rsidR="00D90596" w:rsidRPr="00D90596">
        <w:rPr>
          <w:rFonts w:asciiTheme="majorHAnsi" w:eastAsia="Times New Roman" w:hAnsiTheme="majorHAnsi" w:cstheme="majorHAnsi"/>
        </w:rPr>
        <w:t>Білім</w:t>
      </w:r>
      <w:proofErr w:type="spellEnd"/>
      <w:r w:rsidR="00D90596" w:rsidRPr="00D90596">
        <w:rPr>
          <w:rFonts w:asciiTheme="majorHAnsi" w:eastAsia="Times New Roman" w:hAnsiTheme="majorHAnsi" w:cstheme="majorHAnsi"/>
        </w:rPr>
        <w:t xml:space="preserve">. - 2022. – Т.1, № 1 (66). </w:t>
      </w:r>
      <w:hyperlink r:id="rId47" w:history="1">
        <w:r w:rsidR="00291BB8" w:rsidRPr="006D667B">
          <w:rPr>
            <w:rStyle w:val="a9"/>
            <w:rFonts w:asciiTheme="majorHAnsi" w:eastAsia="Times New Roman" w:hAnsiTheme="majorHAnsi" w:cstheme="majorHAnsi"/>
          </w:rPr>
          <w:t>https://doi.org/10.52578/2305-9397-2022-1-1-86-92</w:t>
        </w:r>
      </w:hyperlink>
      <w:r w:rsidR="00D90596">
        <w:rPr>
          <w:rStyle w:val="a9"/>
          <w:rFonts w:asciiTheme="majorHAnsi" w:eastAsia="Times New Roman" w:hAnsiTheme="majorHAnsi" w:cstheme="majorHAnsi"/>
          <w:u w:val="none"/>
          <w:lang w:val="en-US"/>
        </w:rPr>
        <w:t>.</w:t>
      </w:r>
    </w:p>
    <w:p w14:paraId="40D659F7" w14:textId="76A7B763" w:rsidR="006B32F1" w:rsidRPr="00F511CE" w:rsidRDefault="006B32F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eastAsia="Times New Roman" w:hAnsiTheme="majorHAnsi" w:cstheme="majorHAnsi"/>
          <w:bCs/>
          <w:lang w:val="en-US"/>
        </w:rPr>
        <w:t>Pakrashi</w:t>
      </w:r>
      <w:proofErr w:type="spellEnd"/>
      <w:r w:rsidRPr="00F511CE">
        <w:rPr>
          <w:rFonts w:asciiTheme="majorHAnsi" w:eastAsia="Times New Roman" w:hAnsiTheme="majorHAnsi" w:cstheme="majorHAnsi"/>
          <w:bCs/>
          <w:lang w:val="en-US"/>
        </w:rPr>
        <w:t xml:space="preserve"> C.R</w:t>
      </w:r>
      <w:r w:rsidRPr="00F511CE">
        <w:rPr>
          <w:rFonts w:asciiTheme="majorHAnsi" w:eastAsia="Times New Roman" w:hAnsiTheme="majorHAnsi" w:cstheme="majorHAnsi"/>
          <w:bCs/>
          <w:lang w:val="kk-KZ"/>
        </w:rPr>
        <w:t>.</w:t>
      </w:r>
      <w:r w:rsidRPr="00F511CE">
        <w:rPr>
          <w:rFonts w:asciiTheme="majorHAnsi" w:eastAsia="Times New Roman" w:hAnsiTheme="majorHAnsi" w:cstheme="majorHAnsi"/>
          <w:bCs/>
          <w:lang w:val="en-US"/>
        </w:rPr>
        <w:t xml:space="preserve">, </w:t>
      </w:r>
      <w:proofErr w:type="spellStart"/>
      <w:r w:rsidRPr="00F511CE">
        <w:rPr>
          <w:rFonts w:asciiTheme="majorHAnsi" w:eastAsia="Times New Roman" w:hAnsiTheme="majorHAnsi" w:cstheme="majorHAnsi"/>
          <w:bCs/>
          <w:lang w:val="en-US"/>
        </w:rPr>
        <w:t>Guéret</w:t>
      </w:r>
      <w:proofErr w:type="spellEnd"/>
      <w:r w:rsidRPr="00F511CE">
        <w:rPr>
          <w:rFonts w:asciiTheme="majorHAnsi" w:eastAsia="Times New Roman" w:hAnsiTheme="majorHAnsi" w:cstheme="majorHAnsi"/>
          <w:bCs/>
          <w:lang w:val="kk-KZ"/>
        </w:rPr>
        <w:t xml:space="preserve"> </w:t>
      </w:r>
      <w:r w:rsidR="00D90596" w:rsidRPr="00F511CE">
        <w:rPr>
          <w:rFonts w:asciiTheme="majorHAnsi" w:eastAsia="Times New Roman" w:hAnsiTheme="majorHAnsi" w:cstheme="majorHAnsi"/>
          <w:bCs/>
          <w:lang w:val="en-US"/>
        </w:rPr>
        <w:t>C.</w:t>
      </w:r>
      <w:r w:rsidR="00D90596">
        <w:rPr>
          <w:rFonts w:asciiTheme="majorHAnsi" w:eastAsia="Times New Roman" w:hAnsiTheme="majorHAnsi" w:cstheme="majorHAnsi"/>
          <w:bCs/>
          <w:lang w:val="en-US"/>
        </w:rPr>
        <w:t xml:space="preserve">, </w:t>
      </w:r>
      <w:r w:rsidRPr="00F511CE">
        <w:rPr>
          <w:rFonts w:asciiTheme="majorHAnsi" w:eastAsia="Times New Roman" w:hAnsiTheme="majorHAnsi" w:cstheme="majorHAnsi"/>
          <w:bCs/>
          <w:lang w:val="en-US"/>
        </w:rPr>
        <w:t>Berry</w:t>
      </w:r>
      <w:r w:rsidR="00D90596" w:rsidRPr="00D90596">
        <w:rPr>
          <w:rFonts w:asciiTheme="majorHAnsi" w:eastAsia="Times New Roman" w:hAnsiTheme="majorHAnsi" w:cstheme="majorHAnsi"/>
          <w:bCs/>
          <w:lang w:val="en-US"/>
        </w:rPr>
        <w:t xml:space="preserve"> </w:t>
      </w:r>
      <w:r w:rsidR="00D90596" w:rsidRPr="00F511CE">
        <w:rPr>
          <w:rFonts w:asciiTheme="majorHAnsi" w:eastAsia="Times New Roman" w:hAnsiTheme="majorHAnsi" w:cstheme="majorHAnsi"/>
          <w:bCs/>
          <w:lang w:val="en-US"/>
        </w:rPr>
        <w:t>D.P.</w:t>
      </w:r>
      <w:r w:rsidRPr="00F511CE">
        <w:rPr>
          <w:rFonts w:asciiTheme="majorHAnsi" w:eastAsia="Times New Roman" w:hAnsiTheme="majorHAnsi" w:cstheme="majorHAnsi"/>
          <w:bCs/>
          <w:lang w:val="en-US"/>
        </w:rPr>
        <w:t>, Corcoran</w:t>
      </w:r>
      <w:r w:rsidR="00D90596" w:rsidRPr="00D90596">
        <w:rPr>
          <w:rFonts w:asciiTheme="majorHAnsi" w:eastAsia="Times New Roman" w:hAnsiTheme="majorHAnsi" w:cstheme="majorHAnsi"/>
          <w:bCs/>
          <w:lang w:val="en-US"/>
        </w:rPr>
        <w:t xml:space="preserve"> </w:t>
      </w:r>
      <w:r w:rsidR="00D90596" w:rsidRPr="00F511CE">
        <w:rPr>
          <w:rFonts w:asciiTheme="majorHAnsi" w:eastAsia="Times New Roman" w:hAnsiTheme="majorHAnsi" w:cstheme="majorHAnsi"/>
          <w:bCs/>
          <w:lang w:val="en-US"/>
        </w:rPr>
        <w:t>M.</w:t>
      </w:r>
      <w:r w:rsidRPr="00F511CE">
        <w:rPr>
          <w:rFonts w:asciiTheme="majorHAnsi" w:eastAsia="Times New Roman" w:hAnsiTheme="majorHAnsi" w:cstheme="majorHAnsi"/>
          <w:bCs/>
          <w:lang w:val="en-US"/>
        </w:rPr>
        <w:t>, Keane</w:t>
      </w:r>
      <w:r w:rsidR="00D90596" w:rsidRPr="00D90596">
        <w:rPr>
          <w:rFonts w:asciiTheme="majorHAnsi" w:eastAsia="Times New Roman" w:hAnsiTheme="majorHAnsi" w:cstheme="majorHAnsi"/>
          <w:bCs/>
          <w:lang w:val="en-US"/>
        </w:rPr>
        <w:t xml:space="preserve"> </w:t>
      </w:r>
      <w:r w:rsidR="00D90596" w:rsidRPr="00F511CE">
        <w:rPr>
          <w:rFonts w:asciiTheme="majorHAnsi" w:eastAsia="Times New Roman" w:hAnsiTheme="majorHAnsi" w:cstheme="majorHAnsi"/>
          <w:bCs/>
          <w:lang w:val="en-US"/>
        </w:rPr>
        <w:t>M.T.</w:t>
      </w:r>
      <w:proofErr w:type="gramStart"/>
      <w:r w:rsidRPr="00F511CE">
        <w:rPr>
          <w:rFonts w:asciiTheme="majorHAnsi" w:eastAsia="Times New Roman" w:hAnsiTheme="majorHAnsi" w:cstheme="majorHAnsi"/>
          <w:bCs/>
          <w:lang w:val="kk-KZ"/>
        </w:rPr>
        <w:t>,</w:t>
      </w:r>
      <w:r w:rsidRPr="00F511CE">
        <w:rPr>
          <w:rFonts w:asciiTheme="majorHAnsi" w:eastAsia="Times New Roman" w:hAnsiTheme="majorHAnsi" w:cstheme="majorHAnsi"/>
          <w:bCs/>
          <w:lang w:val="en-US"/>
        </w:rPr>
        <w:t xml:space="preserve">  Mac</w:t>
      </w:r>
      <w:proofErr w:type="gramEnd"/>
      <w:r w:rsidRPr="00F511CE">
        <w:rPr>
          <w:rFonts w:asciiTheme="majorHAnsi" w:eastAsia="Times New Roman" w:hAnsiTheme="majorHAnsi" w:cstheme="majorHAnsi"/>
          <w:bCs/>
          <w:lang w:val="en-US"/>
        </w:rPr>
        <w:t xml:space="preserve"> Namee</w:t>
      </w:r>
      <w:r w:rsidR="00D90596" w:rsidRPr="00D90596">
        <w:rPr>
          <w:rFonts w:asciiTheme="majorHAnsi" w:eastAsia="Times New Roman" w:hAnsiTheme="majorHAnsi" w:cstheme="majorHAnsi"/>
          <w:bCs/>
          <w:lang w:val="en-US"/>
        </w:rPr>
        <w:t xml:space="preserve"> </w:t>
      </w:r>
      <w:r w:rsidR="00D90596" w:rsidRPr="00F511CE">
        <w:rPr>
          <w:rFonts w:asciiTheme="majorHAnsi" w:eastAsia="Times New Roman" w:hAnsiTheme="majorHAnsi" w:cstheme="majorHAnsi"/>
          <w:bCs/>
          <w:lang w:val="en-US"/>
        </w:rPr>
        <w:t>B</w:t>
      </w:r>
      <w:r w:rsidRPr="00F511CE">
        <w:rPr>
          <w:rFonts w:asciiTheme="majorHAnsi" w:eastAsia="Times New Roman" w:hAnsiTheme="majorHAnsi" w:cstheme="majorHAnsi"/>
          <w:bCs/>
          <w:lang w:val="kk-KZ"/>
        </w:rPr>
        <w:t>.</w:t>
      </w:r>
      <w:r w:rsidRPr="00F511CE">
        <w:rPr>
          <w:rFonts w:asciiTheme="majorHAnsi" w:eastAsia="Times New Roman" w:hAnsiTheme="majorHAnsi" w:cstheme="majorHAnsi"/>
          <w:bCs/>
          <w:lang w:val="en-US"/>
        </w:rPr>
        <w:t xml:space="preserve"> Early detection of subclinical mastitis in lactating dairy cows using cow-level features</w:t>
      </w:r>
      <w:r w:rsidR="00D90596">
        <w:rPr>
          <w:rFonts w:asciiTheme="majorHAnsi" w:eastAsia="Times New Roman" w:hAnsiTheme="majorHAnsi" w:cstheme="majorHAnsi"/>
          <w:bCs/>
          <w:lang w:val="en-US"/>
        </w:rPr>
        <w:t xml:space="preserve"> //</w:t>
      </w:r>
      <w:r w:rsidRPr="00F511CE">
        <w:rPr>
          <w:rFonts w:asciiTheme="majorHAnsi" w:eastAsia="Times New Roman" w:hAnsiTheme="majorHAnsi" w:cstheme="majorHAnsi"/>
          <w:bCs/>
          <w:lang w:val="kk-KZ"/>
        </w:rPr>
        <w:t xml:space="preserve"> J. Dairy Sci.</w:t>
      </w:r>
      <w:r w:rsidR="00D90596">
        <w:rPr>
          <w:rFonts w:asciiTheme="majorHAnsi" w:eastAsia="Times New Roman" w:hAnsiTheme="majorHAnsi" w:cstheme="majorHAnsi"/>
          <w:bCs/>
          <w:lang w:val="en-US"/>
        </w:rPr>
        <w:t xml:space="preserve"> - </w:t>
      </w:r>
      <w:r w:rsidR="00D90596" w:rsidRPr="00D90596">
        <w:rPr>
          <w:rFonts w:asciiTheme="majorHAnsi" w:eastAsia="Times New Roman" w:hAnsiTheme="majorHAnsi" w:cstheme="majorHAnsi"/>
          <w:bCs/>
          <w:lang w:val="en-US"/>
        </w:rPr>
        <w:t>№</w:t>
      </w:r>
      <w:r w:rsidRPr="00F511CE">
        <w:rPr>
          <w:rFonts w:asciiTheme="majorHAnsi" w:eastAsia="Times New Roman" w:hAnsiTheme="majorHAnsi" w:cstheme="majorHAnsi"/>
          <w:bCs/>
          <w:lang w:val="kk-KZ"/>
        </w:rPr>
        <w:t>106</w:t>
      </w:r>
      <w:r w:rsidR="00D90596">
        <w:rPr>
          <w:rFonts w:asciiTheme="majorHAnsi" w:eastAsia="Times New Roman" w:hAnsiTheme="majorHAnsi" w:cstheme="majorHAnsi"/>
          <w:bCs/>
          <w:lang w:val="en-US"/>
        </w:rPr>
        <w:t>. – P.</w:t>
      </w:r>
      <w:r w:rsidRPr="00F511CE">
        <w:rPr>
          <w:rFonts w:asciiTheme="majorHAnsi" w:eastAsia="Times New Roman" w:hAnsiTheme="majorHAnsi" w:cstheme="majorHAnsi"/>
          <w:bCs/>
          <w:lang w:val="kk-KZ"/>
        </w:rPr>
        <w:t>4978–4990</w:t>
      </w:r>
      <w:r w:rsidR="00D90596">
        <w:rPr>
          <w:rFonts w:asciiTheme="majorHAnsi" w:eastAsia="Times New Roman" w:hAnsiTheme="majorHAnsi" w:cstheme="majorHAnsi"/>
          <w:bCs/>
          <w:lang w:val="en-US"/>
        </w:rPr>
        <w:t>.</w:t>
      </w:r>
      <w:r w:rsidRPr="00F511CE">
        <w:rPr>
          <w:rFonts w:asciiTheme="majorHAnsi" w:eastAsia="Times New Roman" w:hAnsiTheme="majorHAnsi" w:cstheme="majorHAnsi"/>
          <w:bCs/>
          <w:lang w:val="kk-KZ"/>
        </w:rPr>
        <w:t xml:space="preserve"> </w:t>
      </w:r>
      <w:hyperlink r:id="rId48" w:history="1">
        <w:r w:rsidR="00D90596" w:rsidRPr="00726291">
          <w:rPr>
            <w:rStyle w:val="a9"/>
            <w:rFonts w:asciiTheme="majorHAnsi" w:eastAsia="Times New Roman" w:hAnsiTheme="majorHAnsi" w:cstheme="majorHAnsi"/>
            <w:lang w:val="kk-KZ"/>
          </w:rPr>
          <w:t>https://doi.org/ 10.3168/jds.2022-22803</w:t>
        </w:r>
      </w:hyperlink>
      <w:r w:rsidR="00D90596">
        <w:rPr>
          <w:rStyle w:val="a9"/>
          <w:rFonts w:asciiTheme="majorHAnsi" w:eastAsia="Times New Roman" w:hAnsiTheme="majorHAnsi" w:cstheme="majorHAnsi"/>
          <w:u w:val="none"/>
          <w:lang w:val="kk-KZ"/>
        </w:rPr>
        <w:t>.</w:t>
      </w:r>
      <w:r w:rsidRPr="00F511CE">
        <w:rPr>
          <w:rFonts w:asciiTheme="majorHAnsi" w:eastAsia="Times New Roman" w:hAnsiTheme="majorHAnsi" w:cstheme="majorHAnsi"/>
          <w:bCs/>
          <w:lang w:val="kk-KZ"/>
        </w:rPr>
        <w:t xml:space="preserve"> </w:t>
      </w:r>
    </w:p>
    <w:p w14:paraId="2BADD348" w14:textId="1129E36A" w:rsidR="006B32F1" w:rsidRPr="00F511CE" w:rsidRDefault="006B32F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hAnsiTheme="majorHAnsi" w:cstheme="majorHAnsi"/>
        </w:rPr>
        <w:t>Скоркин</w:t>
      </w:r>
      <w:proofErr w:type="spellEnd"/>
      <w:r w:rsidR="00D90596" w:rsidRPr="00D90596">
        <w:rPr>
          <w:rFonts w:asciiTheme="majorHAnsi" w:hAnsiTheme="majorHAnsi" w:cstheme="majorHAnsi"/>
        </w:rPr>
        <w:t xml:space="preserve"> </w:t>
      </w:r>
      <w:r w:rsidR="00D90596" w:rsidRPr="00F511CE">
        <w:rPr>
          <w:rFonts w:asciiTheme="majorHAnsi" w:hAnsiTheme="majorHAnsi" w:cstheme="majorHAnsi"/>
        </w:rPr>
        <w:t>В.К.</w:t>
      </w:r>
      <w:r w:rsidRPr="00F511CE">
        <w:rPr>
          <w:rFonts w:asciiTheme="majorHAnsi" w:hAnsiTheme="majorHAnsi" w:cstheme="majorHAnsi"/>
        </w:rPr>
        <w:t>., Ларкин</w:t>
      </w:r>
      <w:r w:rsidR="00D90596" w:rsidRPr="00D90596">
        <w:rPr>
          <w:rFonts w:asciiTheme="majorHAnsi" w:hAnsiTheme="majorHAnsi" w:cstheme="majorHAnsi"/>
        </w:rPr>
        <w:t xml:space="preserve"> </w:t>
      </w:r>
      <w:r w:rsidR="00D90596" w:rsidRPr="00F511CE">
        <w:rPr>
          <w:rFonts w:asciiTheme="majorHAnsi" w:hAnsiTheme="majorHAnsi" w:cstheme="majorHAnsi"/>
        </w:rPr>
        <w:t>Д.К.</w:t>
      </w:r>
      <w:r w:rsidRPr="00F511CE">
        <w:rPr>
          <w:rFonts w:asciiTheme="majorHAnsi" w:hAnsiTheme="majorHAnsi" w:cstheme="majorHAnsi"/>
        </w:rPr>
        <w:t>., Тихомиров</w:t>
      </w:r>
      <w:r w:rsidR="00D90596" w:rsidRPr="00D90596">
        <w:rPr>
          <w:rFonts w:asciiTheme="majorHAnsi" w:hAnsiTheme="majorHAnsi" w:cstheme="majorHAnsi"/>
        </w:rPr>
        <w:t xml:space="preserve"> </w:t>
      </w:r>
      <w:r w:rsidR="00D90596" w:rsidRPr="00F511CE">
        <w:rPr>
          <w:rFonts w:asciiTheme="majorHAnsi" w:hAnsiTheme="majorHAnsi" w:cstheme="majorHAnsi"/>
        </w:rPr>
        <w:t>И.А.</w:t>
      </w:r>
      <w:r w:rsidRPr="00F511CE">
        <w:rPr>
          <w:rFonts w:asciiTheme="majorHAnsi" w:hAnsiTheme="majorHAnsi" w:cstheme="majorHAnsi"/>
        </w:rPr>
        <w:t>., Аксенова</w:t>
      </w:r>
      <w:r w:rsidR="00D90596" w:rsidRPr="00D90596">
        <w:rPr>
          <w:rFonts w:asciiTheme="majorHAnsi" w:hAnsiTheme="majorHAnsi" w:cstheme="majorHAnsi"/>
        </w:rPr>
        <w:t xml:space="preserve"> </w:t>
      </w:r>
      <w:r w:rsidR="00D90596" w:rsidRPr="00F511CE">
        <w:rPr>
          <w:rFonts w:asciiTheme="majorHAnsi" w:hAnsiTheme="majorHAnsi" w:cstheme="majorHAnsi"/>
        </w:rPr>
        <w:t>В.П.</w:t>
      </w:r>
      <w:r w:rsidRPr="00F511CE">
        <w:rPr>
          <w:rFonts w:asciiTheme="majorHAnsi" w:hAnsiTheme="majorHAnsi" w:cstheme="majorHAnsi"/>
        </w:rPr>
        <w:t xml:space="preserve">., Институт механизации животноводства – филиал ФГБНУ ФНАЦ ВИМ. </w:t>
      </w:r>
      <w:r w:rsidR="00C6564D" w:rsidRPr="00F511CE">
        <w:rPr>
          <w:rFonts w:asciiTheme="majorHAnsi" w:hAnsiTheme="majorHAnsi" w:cstheme="majorHAnsi"/>
          <w:lang w:val="kk-KZ"/>
        </w:rPr>
        <w:t>Х</w:t>
      </w:r>
      <w:proofErr w:type="spellStart"/>
      <w:r w:rsidR="00C6564D" w:rsidRPr="00F511CE">
        <w:rPr>
          <w:rFonts w:asciiTheme="majorHAnsi" w:hAnsiTheme="majorHAnsi" w:cstheme="majorHAnsi"/>
        </w:rPr>
        <w:t>арактеристика</w:t>
      </w:r>
      <w:proofErr w:type="spellEnd"/>
      <w:r w:rsidR="00C6564D" w:rsidRPr="00F511CE">
        <w:rPr>
          <w:rFonts w:asciiTheme="majorHAnsi" w:hAnsiTheme="majorHAnsi" w:cstheme="majorHAnsi"/>
        </w:rPr>
        <w:t xml:space="preserve"> качества молока и его зависимость от различных факторов</w:t>
      </w:r>
      <w:r w:rsidR="00D90596">
        <w:rPr>
          <w:rFonts w:asciiTheme="majorHAnsi" w:hAnsiTheme="majorHAnsi" w:cstheme="majorHAnsi"/>
        </w:rPr>
        <w:t xml:space="preserve"> //</w:t>
      </w:r>
      <w:r w:rsidRPr="00F511CE">
        <w:rPr>
          <w:rFonts w:asciiTheme="majorHAnsi" w:hAnsiTheme="majorHAnsi" w:cstheme="majorHAnsi"/>
        </w:rPr>
        <w:t xml:space="preserve"> Вестник ВНИИМЖ</w:t>
      </w:r>
      <w:r w:rsidR="00D90596">
        <w:rPr>
          <w:rFonts w:asciiTheme="majorHAnsi" w:hAnsiTheme="majorHAnsi" w:cstheme="majorHAnsi"/>
        </w:rPr>
        <w:t>. – 2019. -</w:t>
      </w:r>
      <w:r w:rsidRPr="00F511CE">
        <w:rPr>
          <w:rFonts w:asciiTheme="majorHAnsi" w:hAnsiTheme="majorHAnsi" w:cstheme="majorHAnsi"/>
        </w:rPr>
        <w:t xml:space="preserve"> №1 (33)</w:t>
      </w:r>
      <w:r w:rsidR="00D90596">
        <w:rPr>
          <w:rFonts w:asciiTheme="majorHAnsi" w:hAnsiTheme="majorHAnsi" w:cstheme="majorHAnsi"/>
        </w:rPr>
        <w:t>.</w:t>
      </w:r>
    </w:p>
    <w:p w14:paraId="0AA17DA8" w14:textId="6C93BC78" w:rsidR="006B32F1" w:rsidRPr="00F511CE" w:rsidRDefault="006B32F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hAnsiTheme="majorHAnsi" w:cstheme="majorHAnsi"/>
        </w:rPr>
        <w:t>К</w:t>
      </w:r>
      <w:r w:rsidR="00C6564D" w:rsidRPr="00F511CE">
        <w:rPr>
          <w:rFonts w:asciiTheme="majorHAnsi" w:hAnsiTheme="majorHAnsi" w:cstheme="majorHAnsi"/>
        </w:rPr>
        <w:t>усаинова</w:t>
      </w:r>
      <w:proofErr w:type="spellEnd"/>
      <w:r w:rsidRPr="00F511CE">
        <w:rPr>
          <w:rFonts w:asciiTheme="majorHAnsi" w:hAnsiTheme="majorHAnsi" w:cstheme="majorHAnsi"/>
        </w:rPr>
        <w:t xml:space="preserve"> К</w:t>
      </w:r>
      <w:r w:rsidR="00C6564D" w:rsidRPr="00F511CE">
        <w:rPr>
          <w:rFonts w:asciiTheme="majorHAnsi" w:hAnsiTheme="majorHAnsi" w:cstheme="majorHAnsi"/>
          <w:lang w:val="kk-KZ"/>
        </w:rPr>
        <w:t>.</w:t>
      </w:r>
      <w:r w:rsidRPr="00F511CE">
        <w:rPr>
          <w:rFonts w:asciiTheme="majorHAnsi" w:hAnsiTheme="majorHAnsi" w:cstheme="majorHAnsi"/>
        </w:rPr>
        <w:t>Р</w:t>
      </w:r>
      <w:r w:rsidR="00C6564D" w:rsidRPr="00F511CE">
        <w:rPr>
          <w:rFonts w:asciiTheme="majorHAnsi" w:hAnsiTheme="majorHAnsi" w:cstheme="majorHAnsi"/>
          <w:lang w:val="kk-KZ"/>
        </w:rPr>
        <w:t>.</w:t>
      </w:r>
      <w:r w:rsidRPr="00F511CE">
        <w:rPr>
          <w:rFonts w:asciiTheme="majorHAnsi" w:hAnsiTheme="majorHAnsi" w:cstheme="majorHAnsi"/>
        </w:rPr>
        <w:t xml:space="preserve"> </w:t>
      </w:r>
      <w:r w:rsidR="00C6564D" w:rsidRPr="00F511CE">
        <w:rPr>
          <w:rFonts w:asciiTheme="majorHAnsi" w:hAnsiTheme="majorHAnsi" w:cstheme="majorHAnsi"/>
          <w:lang w:val="kk-KZ"/>
        </w:rPr>
        <w:t>И</w:t>
      </w:r>
      <w:proofErr w:type="spellStart"/>
      <w:r w:rsidR="00C6564D" w:rsidRPr="00F511CE">
        <w:rPr>
          <w:rFonts w:asciiTheme="majorHAnsi" w:hAnsiTheme="majorHAnsi" w:cstheme="majorHAnsi"/>
        </w:rPr>
        <w:t>сследование</w:t>
      </w:r>
      <w:proofErr w:type="spellEnd"/>
      <w:r w:rsidR="00C6564D" w:rsidRPr="00F511CE">
        <w:rPr>
          <w:rFonts w:asciiTheme="majorHAnsi" w:hAnsiTheme="majorHAnsi" w:cstheme="majorHAnsi"/>
        </w:rPr>
        <w:t xml:space="preserve"> причин и методов лечения гнойного мастита в западно-казахстанской области</w:t>
      </w:r>
      <w:r w:rsidR="00D90596">
        <w:rPr>
          <w:rFonts w:asciiTheme="majorHAnsi" w:hAnsiTheme="majorHAnsi" w:cstheme="majorHAnsi"/>
        </w:rPr>
        <w:t xml:space="preserve"> //</w:t>
      </w:r>
      <w:r w:rsidR="00C6564D" w:rsidRPr="00F511CE">
        <w:rPr>
          <w:rFonts w:asciiTheme="majorHAnsi" w:hAnsiTheme="majorHAnsi" w:cstheme="majorHAnsi"/>
        </w:rPr>
        <w:t xml:space="preserve"> </w:t>
      </w:r>
      <w:r w:rsidR="00C6564D" w:rsidRPr="00F511CE">
        <w:rPr>
          <w:rFonts w:asciiTheme="majorHAnsi" w:hAnsiTheme="majorHAnsi" w:cstheme="majorHAnsi"/>
          <w:lang w:val="kk-KZ"/>
        </w:rPr>
        <w:t>С</w:t>
      </w:r>
      <w:proofErr w:type="spellStart"/>
      <w:r w:rsidR="00C6564D" w:rsidRPr="00F511CE">
        <w:rPr>
          <w:rFonts w:asciiTheme="majorHAnsi" w:hAnsiTheme="majorHAnsi" w:cstheme="majorHAnsi"/>
        </w:rPr>
        <w:t>ельскохозяйственные</w:t>
      </w:r>
      <w:proofErr w:type="spellEnd"/>
      <w:r w:rsidR="00C6564D" w:rsidRPr="00F511CE">
        <w:rPr>
          <w:rFonts w:asciiTheme="majorHAnsi" w:hAnsiTheme="majorHAnsi" w:cstheme="majorHAnsi"/>
        </w:rPr>
        <w:t xml:space="preserve"> науки</w:t>
      </w:r>
      <w:r w:rsidRPr="00F511CE">
        <w:rPr>
          <w:rFonts w:asciiTheme="majorHAnsi" w:hAnsiTheme="majorHAnsi" w:cstheme="majorHAnsi"/>
        </w:rPr>
        <w:t xml:space="preserve">. </w:t>
      </w:r>
      <w:r w:rsidR="00D90596">
        <w:rPr>
          <w:rFonts w:asciiTheme="majorHAnsi" w:hAnsiTheme="majorHAnsi" w:cstheme="majorHAnsi"/>
        </w:rPr>
        <w:t xml:space="preserve">- </w:t>
      </w:r>
      <w:r w:rsidRPr="00F511CE">
        <w:rPr>
          <w:rFonts w:asciiTheme="majorHAnsi" w:hAnsiTheme="majorHAnsi" w:cstheme="majorHAnsi"/>
        </w:rPr>
        <w:t xml:space="preserve">2023 </w:t>
      </w:r>
      <w:r w:rsidR="00D90596">
        <w:rPr>
          <w:rFonts w:asciiTheme="majorHAnsi" w:hAnsiTheme="majorHAnsi" w:cstheme="majorHAnsi"/>
        </w:rPr>
        <w:t>-</w:t>
      </w:r>
      <w:r w:rsidRPr="00F511CE">
        <w:rPr>
          <w:rFonts w:asciiTheme="majorHAnsi" w:hAnsiTheme="majorHAnsi" w:cstheme="majorHAnsi"/>
        </w:rPr>
        <w:t xml:space="preserve"> </w:t>
      </w:r>
      <w:r w:rsidR="00E55BD0">
        <w:rPr>
          <w:rFonts w:asciiTheme="majorHAnsi" w:hAnsiTheme="majorHAnsi" w:cstheme="majorHAnsi"/>
        </w:rPr>
        <w:t>С.</w:t>
      </w:r>
      <w:r w:rsidRPr="00F511CE">
        <w:rPr>
          <w:rFonts w:asciiTheme="majorHAnsi" w:hAnsiTheme="majorHAnsi" w:cstheme="majorHAnsi"/>
        </w:rPr>
        <w:t xml:space="preserve"> 44-48</w:t>
      </w:r>
      <w:r w:rsidR="00D90596">
        <w:rPr>
          <w:rFonts w:asciiTheme="majorHAnsi" w:hAnsiTheme="majorHAnsi" w:cstheme="majorHAnsi"/>
        </w:rPr>
        <w:t>.</w:t>
      </w:r>
    </w:p>
    <w:p w14:paraId="3108FBFB" w14:textId="66ADE951" w:rsidR="00A7550C" w:rsidRPr="00F511CE" w:rsidRDefault="006B32F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rPr>
        <w:t xml:space="preserve">Зуев Н.П., </w:t>
      </w:r>
      <w:proofErr w:type="spellStart"/>
      <w:r w:rsidRPr="00F511CE">
        <w:rPr>
          <w:rFonts w:asciiTheme="majorHAnsi" w:hAnsiTheme="majorHAnsi" w:cstheme="majorHAnsi"/>
        </w:rPr>
        <w:t>Скогорева</w:t>
      </w:r>
      <w:proofErr w:type="spellEnd"/>
      <w:r w:rsidRPr="00F511CE">
        <w:rPr>
          <w:rFonts w:asciiTheme="majorHAnsi" w:hAnsiTheme="majorHAnsi" w:cstheme="majorHAnsi"/>
        </w:rPr>
        <w:t xml:space="preserve"> А.М., Попова О.В., Зверев Е.В., </w:t>
      </w:r>
      <w:proofErr w:type="spellStart"/>
      <w:r w:rsidRPr="00F511CE">
        <w:rPr>
          <w:rFonts w:asciiTheme="majorHAnsi" w:hAnsiTheme="majorHAnsi" w:cstheme="majorHAnsi"/>
        </w:rPr>
        <w:t>Крутов</w:t>
      </w:r>
      <w:proofErr w:type="spellEnd"/>
      <w:r w:rsidRPr="00F511CE">
        <w:rPr>
          <w:rFonts w:asciiTheme="majorHAnsi" w:hAnsiTheme="majorHAnsi" w:cstheme="majorHAnsi"/>
        </w:rPr>
        <w:t xml:space="preserve"> И.О., Шипилова Т.С., Круглова Е.А., </w:t>
      </w:r>
      <w:proofErr w:type="spellStart"/>
      <w:r w:rsidRPr="00F511CE">
        <w:rPr>
          <w:rFonts w:asciiTheme="majorHAnsi" w:hAnsiTheme="majorHAnsi" w:cstheme="majorHAnsi"/>
        </w:rPr>
        <w:t>Рукосуева</w:t>
      </w:r>
      <w:proofErr w:type="spellEnd"/>
      <w:r w:rsidRPr="00F511CE">
        <w:rPr>
          <w:rFonts w:asciiTheme="majorHAnsi" w:hAnsiTheme="majorHAnsi" w:cstheme="majorHAnsi"/>
        </w:rPr>
        <w:t xml:space="preserve"> В.Ю. </w:t>
      </w:r>
      <w:r w:rsidR="00C6564D" w:rsidRPr="00F511CE">
        <w:rPr>
          <w:rFonts w:asciiTheme="majorHAnsi" w:hAnsiTheme="majorHAnsi" w:cstheme="majorHAnsi"/>
          <w:lang w:val="kk-KZ"/>
        </w:rPr>
        <w:t>Б</w:t>
      </w:r>
      <w:proofErr w:type="spellStart"/>
      <w:r w:rsidR="00C6564D" w:rsidRPr="00F511CE">
        <w:rPr>
          <w:rFonts w:asciiTheme="majorHAnsi" w:hAnsiTheme="majorHAnsi" w:cstheme="majorHAnsi"/>
        </w:rPr>
        <w:t>актериальная</w:t>
      </w:r>
      <w:proofErr w:type="spellEnd"/>
      <w:r w:rsidR="00C6564D" w:rsidRPr="00F511CE">
        <w:rPr>
          <w:rFonts w:asciiTheme="majorHAnsi" w:hAnsiTheme="majorHAnsi" w:cstheme="majorHAnsi"/>
        </w:rPr>
        <w:t xml:space="preserve"> микрофлора в этиологической </w:t>
      </w:r>
      <w:proofErr w:type="spellStart"/>
      <w:r w:rsidR="00E55BD0">
        <w:rPr>
          <w:rFonts w:asciiTheme="majorHAnsi" w:hAnsiTheme="majorHAnsi" w:cstheme="majorHAnsi"/>
        </w:rPr>
        <w:t>С.</w:t>
      </w:r>
      <w:r w:rsidR="00C6564D" w:rsidRPr="00F511CE">
        <w:rPr>
          <w:rFonts w:asciiTheme="majorHAnsi" w:hAnsiTheme="majorHAnsi" w:cstheme="majorHAnsi"/>
        </w:rPr>
        <w:t>уктуре</w:t>
      </w:r>
      <w:proofErr w:type="spellEnd"/>
      <w:r w:rsidR="00C6564D" w:rsidRPr="00F511CE">
        <w:rPr>
          <w:rFonts w:asciiTheme="majorHAnsi" w:hAnsiTheme="majorHAnsi" w:cstheme="majorHAnsi"/>
        </w:rPr>
        <w:t xml:space="preserve"> инфекционных маститов у лактирующих коров</w:t>
      </w:r>
      <w:r w:rsidR="00D90596">
        <w:rPr>
          <w:rFonts w:asciiTheme="majorHAnsi" w:hAnsiTheme="majorHAnsi" w:cstheme="majorHAnsi"/>
        </w:rPr>
        <w:t xml:space="preserve"> //</w:t>
      </w:r>
      <w:r w:rsidRPr="00F511CE">
        <w:rPr>
          <w:rFonts w:asciiTheme="majorHAnsi" w:hAnsiTheme="majorHAnsi" w:cstheme="majorHAnsi"/>
        </w:rPr>
        <w:t xml:space="preserve"> Ветеринарный журнал Беларуси. </w:t>
      </w:r>
      <w:r w:rsidR="00D90596">
        <w:rPr>
          <w:rFonts w:asciiTheme="majorHAnsi" w:hAnsiTheme="majorHAnsi" w:cstheme="majorHAnsi"/>
        </w:rPr>
        <w:t>– 2024. - №</w:t>
      </w:r>
      <w:r w:rsidR="00D90596" w:rsidRPr="00F511CE">
        <w:rPr>
          <w:rFonts w:asciiTheme="majorHAnsi" w:hAnsiTheme="majorHAnsi" w:cstheme="majorHAnsi"/>
        </w:rPr>
        <w:t>2(21)</w:t>
      </w:r>
      <w:r w:rsidR="00D90596">
        <w:rPr>
          <w:rFonts w:asciiTheme="majorHAnsi" w:hAnsiTheme="majorHAnsi" w:cstheme="majorHAnsi"/>
        </w:rPr>
        <w:t>. -</w:t>
      </w:r>
      <w:r w:rsidR="00D90596" w:rsidRPr="00F511CE">
        <w:rPr>
          <w:rFonts w:asciiTheme="majorHAnsi" w:hAnsiTheme="majorHAnsi" w:cstheme="majorHAnsi"/>
        </w:rPr>
        <w:t xml:space="preserve"> </w:t>
      </w:r>
      <w:r w:rsidR="00E55BD0">
        <w:rPr>
          <w:rFonts w:asciiTheme="majorHAnsi" w:hAnsiTheme="majorHAnsi" w:cstheme="majorHAnsi"/>
        </w:rPr>
        <w:t>С.</w:t>
      </w:r>
      <w:r w:rsidRPr="00F511CE">
        <w:rPr>
          <w:rFonts w:asciiTheme="majorHAnsi" w:hAnsiTheme="majorHAnsi" w:cstheme="majorHAnsi"/>
        </w:rPr>
        <w:t xml:space="preserve"> 67-70</w:t>
      </w:r>
      <w:r w:rsidR="00D90596">
        <w:rPr>
          <w:rFonts w:asciiTheme="majorHAnsi" w:hAnsiTheme="majorHAnsi" w:cstheme="majorHAnsi"/>
        </w:rPr>
        <w:t>.</w:t>
      </w:r>
    </w:p>
    <w:p w14:paraId="5BF0D349" w14:textId="4C860416" w:rsidR="00A7550C" w:rsidRPr="00F511CE"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Танбаева Г.А., Тагаев О.О., Нарбаева Д.Д. </w:t>
      </w:r>
      <w:r w:rsidR="00C6564D" w:rsidRPr="00F511CE">
        <w:rPr>
          <w:rFonts w:asciiTheme="majorHAnsi" w:hAnsiTheme="majorHAnsi" w:cstheme="majorHAnsi"/>
          <w:lang w:val="kk-KZ"/>
        </w:rPr>
        <w:t>Желінсауды алдын алуға арналған жаңа құрастырылған препараттың микробқа қарсы әсер ету белсенділігін анықтау</w:t>
      </w:r>
      <w:r w:rsidR="00D90596">
        <w:rPr>
          <w:rFonts w:asciiTheme="majorHAnsi" w:hAnsiTheme="majorHAnsi" w:cstheme="majorHAnsi"/>
          <w:lang w:val="kk-KZ"/>
        </w:rPr>
        <w:t xml:space="preserve"> // </w:t>
      </w:r>
      <w:r w:rsidRPr="00F511CE">
        <w:rPr>
          <w:rFonts w:asciiTheme="majorHAnsi" w:hAnsiTheme="majorHAnsi" w:cstheme="majorHAnsi"/>
          <w:lang w:val="kk-KZ"/>
        </w:rPr>
        <w:t>Ғылым және білім</w:t>
      </w:r>
      <w:r w:rsidR="00D90596">
        <w:rPr>
          <w:rFonts w:asciiTheme="majorHAnsi" w:hAnsiTheme="majorHAnsi" w:cstheme="majorHAnsi"/>
          <w:lang w:val="kk-KZ"/>
        </w:rPr>
        <w:t>. -</w:t>
      </w:r>
      <w:r w:rsidRPr="00F511CE">
        <w:rPr>
          <w:rFonts w:asciiTheme="majorHAnsi" w:hAnsiTheme="majorHAnsi" w:cstheme="majorHAnsi"/>
          <w:lang w:val="kk-KZ"/>
        </w:rPr>
        <w:t xml:space="preserve"> 2018. </w:t>
      </w:r>
      <w:r w:rsidR="00D90596">
        <w:rPr>
          <w:rFonts w:asciiTheme="majorHAnsi" w:hAnsiTheme="majorHAnsi" w:cstheme="majorHAnsi"/>
          <w:lang w:val="kk-KZ"/>
        </w:rPr>
        <w:t xml:space="preserve">- </w:t>
      </w:r>
      <w:r w:rsidR="00D90596" w:rsidRPr="00F511CE">
        <w:rPr>
          <w:rFonts w:asciiTheme="majorHAnsi" w:hAnsiTheme="majorHAnsi" w:cstheme="majorHAnsi"/>
          <w:lang w:val="kk-KZ"/>
        </w:rPr>
        <w:t>№2(51)</w:t>
      </w:r>
      <w:r w:rsidR="00D90596">
        <w:rPr>
          <w:rFonts w:asciiTheme="majorHAnsi" w:hAnsiTheme="majorHAnsi" w:cstheme="majorHAnsi"/>
          <w:lang w:val="kk-KZ"/>
        </w:rPr>
        <w:t>. – Б.</w:t>
      </w:r>
      <w:r w:rsidR="00D90596" w:rsidRPr="00F511CE">
        <w:rPr>
          <w:rFonts w:asciiTheme="majorHAnsi" w:hAnsiTheme="majorHAnsi" w:cstheme="majorHAnsi"/>
          <w:lang w:val="kk-KZ"/>
        </w:rPr>
        <w:t xml:space="preserve"> </w:t>
      </w:r>
      <w:r w:rsidRPr="00F511CE">
        <w:rPr>
          <w:rFonts w:asciiTheme="majorHAnsi" w:hAnsiTheme="majorHAnsi" w:cstheme="majorHAnsi"/>
          <w:lang w:val="kk-KZ"/>
        </w:rPr>
        <w:t>94-98</w:t>
      </w:r>
      <w:r w:rsidR="00D90596">
        <w:rPr>
          <w:rFonts w:asciiTheme="majorHAnsi" w:hAnsiTheme="majorHAnsi" w:cstheme="majorHAnsi"/>
          <w:lang w:val="kk-KZ"/>
        </w:rPr>
        <w:t>.</w:t>
      </w:r>
    </w:p>
    <w:p w14:paraId="5E02D48B" w14:textId="58B17466" w:rsidR="00A7550C" w:rsidRPr="00F511CE"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hAnsiTheme="majorHAnsi" w:cstheme="majorHAnsi"/>
        </w:rPr>
        <w:t>Токаева</w:t>
      </w:r>
      <w:proofErr w:type="spellEnd"/>
      <w:r w:rsidRPr="00F511CE">
        <w:rPr>
          <w:rFonts w:asciiTheme="majorHAnsi" w:hAnsiTheme="majorHAnsi" w:cstheme="majorHAnsi"/>
        </w:rPr>
        <w:t xml:space="preserve"> М.О., </w:t>
      </w:r>
      <w:proofErr w:type="spellStart"/>
      <w:r w:rsidRPr="00F511CE">
        <w:rPr>
          <w:rFonts w:asciiTheme="majorHAnsi" w:hAnsiTheme="majorHAnsi" w:cstheme="majorHAnsi"/>
        </w:rPr>
        <w:t>Мырзабеков</w:t>
      </w:r>
      <w:proofErr w:type="spellEnd"/>
      <w:r w:rsidRPr="00F511CE">
        <w:rPr>
          <w:rFonts w:asciiTheme="majorHAnsi" w:hAnsiTheme="majorHAnsi" w:cstheme="majorHAnsi"/>
        </w:rPr>
        <w:t xml:space="preserve"> Ж.Б., </w:t>
      </w:r>
      <w:proofErr w:type="spellStart"/>
      <w:r w:rsidRPr="00F511CE">
        <w:rPr>
          <w:rFonts w:asciiTheme="majorHAnsi" w:hAnsiTheme="majorHAnsi" w:cstheme="majorHAnsi"/>
        </w:rPr>
        <w:t>Тагаев</w:t>
      </w:r>
      <w:proofErr w:type="spellEnd"/>
      <w:r w:rsidRPr="00F511CE">
        <w:rPr>
          <w:rFonts w:asciiTheme="majorHAnsi" w:hAnsiTheme="majorHAnsi" w:cstheme="majorHAnsi"/>
        </w:rPr>
        <w:t xml:space="preserve"> О.О., </w:t>
      </w:r>
      <w:proofErr w:type="spellStart"/>
      <w:r w:rsidRPr="00F511CE">
        <w:rPr>
          <w:rFonts w:asciiTheme="majorHAnsi" w:hAnsiTheme="majorHAnsi" w:cstheme="majorHAnsi"/>
        </w:rPr>
        <w:t>Барахов</w:t>
      </w:r>
      <w:proofErr w:type="spellEnd"/>
      <w:r w:rsidRPr="00F511CE">
        <w:rPr>
          <w:rFonts w:asciiTheme="majorHAnsi" w:hAnsiTheme="majorHAnsi" w:cstheme="majorHAnsi"/>
        </w:rPr>
        <w:t xml:space="preserve"> Б.Б. </w:t>
      </w:r>
      <w:r w:rsidR="00C6564D" w:rsidRPr="00F511CE">
        <w:rPr>
          <w:rFonts w:asciiTheme="majorHAnsi" w:hAnsiTheme="majorHAnsi" w:cstheme="majorHAnsi"/>
          <w:lang w:val="kk-KZ"/>
        </w:rPr>
        <w:t>В</w:t>
      </w:r>
      <w:proofErr w:type="spellStart"/>
      <w:r w:rsidR="00C6564D" w:rsidRPr="00F511CE">
        <w:rPr>
          <w:rFonts w:asciiTheme="majorHAnsi" w:hAnsiTheme="majorHAnsi" w:cstheme="majorHAnsi"/>
        </w:rPr>
        <w:t>лияние</w:t>
      </w:r>
      <w:proofErr w:type="spellEnd"/>
      <w:r w:rsidR="00C6564D" w:rsidRPr="00F511CE">
        <w:rPr>
          <w:rFonts w:asciiTheme="majorHAnsi" w:hAnsiTheme="majorHAnsi" w:cstheme="majorHAnsi"/>
        </w:rPr>
        <w:t xml:space="preserve"> мастита на качество производимого молока</w:t>
      </w:r>
      <w:r w:rsidRPr="00F511CE">
        <w:rPr>
          <w:rFonts w:asciiTheme="majorHAnsi" w:hAnsiTheme="majorHAnsi" w:cstheme="majorHAnsi"/>
        </w:rPr>
        <w:t xml:space="preserve">. </w:t>
      </w:r>
      <w:proofErr w:type="spellStart"/>
      <w:r w:rsidRPr="00F511CE">
        <w:rPr>
          <w:rFonts w:asciiTheme="majorHAnsi" w:hAnsiTheme="majorHAnsi" w:cstheme="majorHAnsi"/>
        </w:rPr>
        <w:t>Ғылым</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және</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білім</w:t>
      </w:r>
      <w:proofErr w:type="spellEnd"/>
      <w:r w:rsidRPr="00F511CE">
        <w:rPr>
          <w:rFonts w:asciiTheme="majorHAnsi" w:hAnsiTheme="majorHAnsi" w:cstheme="majorHAnsi"/>
        </w:rPr>
        <w:t xml:space="preserve">. </w:t>
      </w:r>
      <w:r w:rsidR="00D90596">
        <w:rPr>
          <w:rFonts w:asciiTheme="majorHAnsi" w:hAnsiTheme="majorHAnsi" w:cstheme="majorHAnsi"/>
        </w:rPr>
        <w:t xml:space="preserve">- </w:t>
      </w:r>
      <w:r w:rsidRPr="00F511CE">
        <w:rPr>
          <w:rFonts w:asciiTheme="majorHAnsi" w:hAnsiTheme="majorHAnsi" w:cstheme="majorHAnsi"/>
        </w:rPr>
        <w:t xml:space="preserve">2019. </w:t>
      </w:r>
      <w:r w:rsidR="00D90596">
        <w:rPr>
          <w:rFonts w:asciiTheme="majorHAnsi" w:hAnsiTheme="majorHAnsi" w:cstheme="majorHAnsi"/>
        </w:rPr>
        <w:t xml:space="preserve">- </w:t>
      </w:r>
      <w:r w:rsidRPr="00F511CE">
        <w:rPr>
          <w:rFonts w:asciiTheme="majorHAnsi" w:hAnsiTheme="majorHAnsi" w:cstheme="majorHAnsi"/>
        </w:rPr>
        <w:t>№4 (57)</w:t>
      </w:r>
      <w:r w:rsidR="0086578B">
        <w:rPr>
          <w:rFonts w:asciiTheme="majorHAnsi" w:hAnsiTheme="majorHAnsi" w:cstheme="majorHAnsi"/>
        </w:rPr>
        <w:t>.</w:t>
      </w:r>
      <w:r w:rsidRPr="00F511CE">
        <w:rPr>
          <w:rFonts w:asciiTheme="majorHAnsi" w:hAnsiTheme="majorHAnsi" w:cstheme="majorHAnsi"/>
        </w:rPr>
        <w:t xml:space="preserve"> </w:t>
      </w:r>
      <w:r w:rsidR="0086578B">
        <w:rPr>
          <w:rFonts w:asciiTheme="majorHAnsi" w:hAnsiTheme="majorHAnsi" w:cstheme="majorHAnsi"/>
        </w:rPr>
        <w:t>-1 р</w:t>
      </w:r>
      <w:r w:rsidR="00D90596">
        <w:rPr>
          <w:rFonts w:asciiTheme="majorHAnsi" w:hAnsiTheme="majorHAnsi" w:cstheme="majorHAnsi"/>
        </w:rPr>
        <w:t>.</w:t>
      </w:r>
    </w:p>
    <w:p w14:paraId="6ED03A90" w14:textId="3D78B5A7" w:rsidR="00A7550C" w:rsidRPr="00F511CE"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D90596">
        <w:rPr>
          <w:rFonts w:asciiTheme="majorHAnsi" w:hAnsiTheme="majorHAnsi" w:cstheme="majorHAnsi"/>
          <w:lang w:val="kk-KZ"/>
        </w:rPr>
        <w:lastRenderedPageBreak/>
        <w:t>Ushakova</w:t>
      </w:r>
      <w:r w:rsidR="00D90596" w:rsidRPr="00D90596">
        <w:rPr>
          <w:rFonts w:asciiTheme="majorHAnsi" w:hAnsiTheme="majorHAnsi" w:cstheme="majorHAnsi"/>
          <w:lang w:val="kk-KZ"/>
        </w:rPr>
        <w:t xml:space="preserve"> Zh.Sh.</w:t>
      </w:r>
      <w:r w:rsidRPr="00D90596">
        <w:rPr>
          <w:rFonts w:asciiTheme="majorHAnsi" w:hAnsiTheme="majorHAnsi" w:cstheme="majorHAnsi"/>
          <w:lang w:val="kk-KZ"/>
        </w:rPr>
        <w:t>, Kocharyan</w:t>
      </w:r>
      <w:r w:rsidR="00D90596" w:rsidRPr="00D90596">
        <w:rPr>
          <w:rFonts w:asciiTheme="majorHAnsi" w:hAnsiTheme="majorHAnsi" w:cstheme="majorHAnsi"/>
          <w:lang w:val="kk-KZ"/>
        </w:rPr>
        <w:t xml:space="preserve"> V.D.</w:t>
      </w:r>
      <w:r w:rsidRPr="00D90596">
        <w:rPr>
          <w:rFonts w:asciiTheme="majorHAnsi" w:hAnsiTheme="majorHAnsi" w:cstheme="majorHAnsi"/>
          <w:lang w:val="kk-KZ"/>
        </w:rPr>
        <w:t>, Ushakov</w:t>
      </w:r>
      <w:r w:rsidR="00D90596" w:rsidRPr="00D90596">
        <w:rPr>
          <w:rFonts w:asciiTheme="majorHAnsi" w:hAnsiTheme="majorHAnsi" w:cstheme="majorHAnsi"/>
          <w:lang w:val="kk-KZ"/>
        </w:rPr>
        <w:t xml:space="preserve"> M.A.</w:t>
      </w:r>
      <w:r w:rsidRPr="00D90596">
        <w:rPr>
          <w:rFonts w:asciiTheme="majorHAnsi" w:hAnsiTheme="majorHAnsi" w:cstheme="majorHAnsi"/>
          <w:lang w:val="kk-KZ"/>
        </w:rPr>
        <w:t>, Filatova</w:t>
      </w:r>
      <w:r w:rsidR="00D90596" w:rsidRPr="00D90596">
        <w:rPr>
          <w:rFonts w:asciiTheme="majorHAnsi" w:hAnsiTheme="majorHAnsi" w:cstheme="majorHAnsi"/>
          <w:lang w:val="kk-KZ"/>
        </w:rPr>
        <w:t xml:space="preserve"> A.V.</w:t>
      </w:r>
      <w:r w:rsidRPr="00D90596">
        <w:rPr>
          <w:rFonts w:asciiTheme="majorHAnsi" w:hAnsiTheme="majorHAnsi" w:cstheme="majorHAnsi"/>
          <w:lang w:val="kk-KZ"/>
        </w:rPr>
        <w:t xml:space="preserve"> </w:t>
      </w:r>
      <w:r w:rsidR="00C6564D" w:rsidRPr="00F511CE">
        <w:rPr>
          <w:rFonts w:asciiTheme="majorHAnsi" w:hAnsiTheme="majorHAnsi" w:cstheme="majorHAnsi"/>
          <w:lang w:val="en-US"/>
        </w:rPr>
        <w:t>Determination of the relationship between the occurrence of mastitis in cows with different numbers of lactations</w:t>
      </w:r>
      <w:r w:rsidR="00D90596" w:rsidRPr="00D90596">
        <w:rPr>
          <w:rFonts w:asciiTheme="majorHAnsi" w:hAnsiTheme="majorHAnsi" w:cstheme="majorHAnsi"/>
          <w:lang w:val="en-US"/>
        </w:rPr>
        <w:t xml:space="preserve"> // </w:t>
      </w:r>
      <w:r w:rsidRPr="00F511CE">
        <w:rPr>
          <w:rFonts w:asciiTheme="majorHAnsi" w:hAnsiTheme="majorHAnsi" w:cstheme="majorHAnsi"/>
        </w:rPr>
        <w:t>Н</w:t>
      </w:r>
      <w:r w:rsidR="00C6564D" w:rsidRPr="00F511CE">
        <w:rPr>
          <w:rFonts w:asciiTheme="majorHAnsi" w:hAnsiTheme="majorHAnsi" w:cstheme="majorHAnsi"/>
        </w:rPr>
        <w:t>ижневолжского</w:t>
      </w:r>
      <w:r w:rsidR="00C6564D" w:rsidRPr="00F511CE">
        <w:rPr>
          <w:rFonts w:asciiTheme="majorHAnsi" w:hAnsiTheme="majorHAnsi" w:cstheme="majorHAnsi"/>
          <w:lang w:val="en-US"/>
        </w:rPr>
        <w:t xml:space="preserve"> </w:t>
      </w:r>
      <w:proofErr w:type="spellStart"/>
      <w:r w:rsidR="00C6564D" w:rsidRPr="00F511CE">
        <w:rPr>
          <w:rFonts w:asciiTheme="majorHAnsi" w:hAnsiTheme="majorHAnsi" w:cstheme="majorHAnsi"/>
        </w:rPr>
        <w:t>агроуниверситетского</w:t>
      </w:r>
      <w:proofErr w:type="spellEnd"/>
      <w:r w:rsidRPr="00F511CE">
        <w:rPr>
          <w:rFonts w:asciiTheme="majorHAnsi" w:hAnsiTheme="majorHAnsi" w:cstheme="majorHAnsi"/>
          <w:lang w:val="en-US"/>
        </w:rPr>
        <w:t xml:space="preserve"> </w:t>
      </w:r>
      <w:r w:rsidR="00C6564D" w:rsidRPr="00F511CE">
        <w:rPr>
          <w:rFonts w:asciiTheme="majorHAnsi" w:hAnsiTheme="majorHAnsi" w:cstheme="majorHAnsi"/>
        </w:rPr>
        <w:t>комплекса</w:t>
      </w:r>
      <w:r w:rsidRPr="00F511CE">
        <w:rPr>
          <w:rFonts w:asciiTheme="majorHAnsi" w:hAnsiTheme="majorHAnsi" w:cstheme="majorHAnsi"/>
          <w:lang w:val="en-US"/>
        </w:rPr>
        <w:t>: 2022</w:t>
      </w:r>
      <w:r w:rsidR="00D90596" w:rsidRPr="00D90596">
        <w:rPr>
          <w:rFonts w:asciiTheme="majorHAnsi" w:hAnsiTheme="majorHAnsi" w:cstheme="majorHAnsi"/>
          <w:lang w:val="en-US"/>
        </w:rPr>
        <w:t xml:space="preserve">. - </w:t>
      </w:r>
      <w:r w:rsidR="00D90596" w:rsidRPr="00F511CE">
        <w:rPr>
          <w:rFonts w:asciiTheme="majorHAnsi" w:hAnsiTheme="majorHAnsi" w:cstheme="majorHAnsi"/>
          <w:lang w:val="en-US"/>
        </w:rPr>
        <w:t>№ 1 (65)</w:t>
      </w:r>
      <w:r w:rsidR="00D90596" w:rsidRPr="00D90596">
        <w:rPr>
          <w:rFonts w:asciiTheme="majorHAnsi" w:hAnsiTheme="majorHAnsi" w:cstheme="majorHAnsi"/>
          <w:lang w:val="en-US"/>
        </w:rPr>
        <w:t>.</w:t>
      </w:r>
    </w:p>
    <w:p w14:paraId="25C523D5" w14:textId="7C4DBF71" w:rsidR="00A7550C" w:rsidRPr="00F511CE"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Әбдіғұлов Б.Б., Амиргазин А.О., Рыскельдина А.Ж., Абдуллина Э.С., Шевцов А.Б., Бердикулов М.А., Куйбагаров М.А. </w:t>
      </w:r>
      <w:r w:rsidR="00960231" w:rsidRPr="00F511CE">
        <w:rPr>
          <w:rFonts w:asciiTheme="majorHAnsi" w:hAnsiTheme="majorHAnsi" w:cstheme="majorHAnsi"/>
          <w:lang w:val="kk-KZ"/>
        </w:rPr>
        <w:t>Полимеразная цепная реакция для выявления mycoplasma s</w:t>
      </w:r>
      <w:r w:rsidR="00B7454D">
        <w:rPr>
          <w:rFonts w:asciiTheme="majorHAnsi" w:hAnsiTheme="majorHAnsi" w:cstheme="majorHAnsi"/>
          <w:lang w:val="kk-KZ"/>
        </w:rPr>
        <w:t>Р.</w:t>
      </w:r>
      <w:r w:rsidR="00960231" w:rsidRPr="00F511CE">
        <w:rPr>
          <w:rFonts w:asciiTheme="majorHAnsi" w:hAnsiTheme="majorHAnsi" w:cstheme="majorHAnsi"/>
          <w:lang w:val="kk-KZ"/>
        </w:rPr>
        <w:t>ассоциированных с маститами крупного рогатого скота</w:t>
      </w:r>
      <w:r w:rsidR="00261682">
        <w:rPr>
          <w:rFonts w:asciiTheme="majorHAnsi" w:hAnsiTheme="majorHAnsi" w:cstheme="majorHAnsi"/>
          <w:lang w:val="kk-KZ"/>
        </w:rPr>
        <w:t>.</w:t>
      </w:r>
      <w:r w:rsidR="00960231" w:rsidRPr="00F511CE">
        <w:rPr>
          <w:rFonts w:asciiTheme="majorHAnsi" w:hAnsiTheme="majorHAnsi" w:cstheme="majorHAnsi"/>
          <w:lang w:val="kk-KZ"/>
        </w:rPr>
        <w:t xml:space="preserve"> </w:t>
      </w:r>
      <w:r w:rsidRPr="00F511CE">
        <w:rPr>
          <w:rFonts w:asciiTheme="majorHAnsi" w:hAnsiTheme="majorHAnsi" w:cstheme="majorHAnsi"/>
          <w:lang w:val="kk-KZ"/>
        </w:rPr>
        <w:t>DOI 10.52578/2305-9397-2023-4-1-3-10</w:t>
      </w:r>
      <w:r w:rsidR="00261682">
        <w:rPr>
          <w:rFonts w:asciiTheme="majorHAnsi" w:hAnsiTheme="majorHAnsi" w:cstheme="majorHAnsi"/>
          <w:lang w:val="kk-KZ"/>
        </w:rPr>
        <w:t>.</w:t>
      </w:r>
      <w:r w:rsidRPr="00F511CE">
        <w:rPr>
          <w:rFonts w:asciiTheme="majorHAnsi" w:hAnsiTheme="majorHAnsi" w:cstheme="majorHAnsi"/>
          <w:lang w:val="kk-KZ"/>
        </w:rPr>
        <w:t xml:space="preserve"> </w:t>
      </w:r>
    </w:p>
    <w:p w14:paraId="3798DA23" w14:textId="18118F26" w:rsidR="00A7550C" w:rsidRPr="00315C79" w:rsidRDefault="00A7550C"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proofErr w:type="spellStart"/>
      <w:r w:rsidRPr="00315C79">
        <w:rPr>
          <w:rFonts w:asciiTheme="majorHAnsi" w:hAnsiTheme="majorHAnsi" w:cstheme="majorHAnsi"/>
          <w:lang w:val="en-US"/>
        </w:rPr>
        <w:t>Assatbayeva</w:t>
      </w:r>
      <w:proofErr w:type="spellEnd"/>
      <w:r w:rsidR="00261682" w:rsidRPr="00315C79">
        <w:rPr>
          <w:rFonts w:asciiTheme="majorHAnsi" w:hAnsiTheme="majorHAnsi" w:cstheme="majorHAnsi"/>
          <w:lang w:val="en-US"/>
        </w:rPr>
        <w:t xml:space="preserve"> G.</w:t>
      </w:r>
      <w:r w:rsidRPr="00315C79">
        <w:rPr>
          <w:rFonts w:asciiTheme="majorHAnsi" w:hAnsiTheme="majorHAnsi" w:cstheme="majorHAnsi"/>
          <w:lang w:val="kk-KZ"/>
        </w:rPr>
        <w:t xml:space="preserve">, </w:t>
      </w:r>
      <w:proofErr w:type="spellStart"/>
      <w:r w:rsidRPr="00315C79">
        <w:rPr>
          <w:rFonts w:asciiTheme="majorHAnsi" w:hAnsiTheme="majorHAnsi" w:cstheme="majorHAnsi"/>
          <w:lang w:val="en-US"/>
        </w:rPr>
        <w:t>Issabekovaa</w:t>
      </w:r>
      <w:proofErr w:type="spellEnd"/>
      <w:r w:rsidR="00261682" w:rsidRPr="00315C79">
        <w:rPr>
          <w:rFonts w:asciiTheme="majorHAnsi" w:hAnsiTheme="majorHAnsi" w:cstheme="majorHAnsi"/>
          <w:lang w:val="en-US"/>
        </w:rPr>
        <w:t xml:space="preserve"> S.</w:t>
      </w:r>
      <w:r w:rsidRPr="00315C79">
        <w:rPr>
          <w:rFonts w:asciiTheme="majorHAnsi" w:hAnsiTheme="majorHAnsi" w:cstheme="majorHAnsi"/>
          <w:lang w:val="kk-KZ"/>
        </w:rPr>
        <w:t xml:space="preserve">, </w:t>
      </w:r>
      <w:proofErr w:type="spellStart"/>
      <w:r w:rsidRPr="00315C79">
        <w:rPr>
          <w:rFonts w:asciiTheme="majorHAnsi" w:hAnsiTheme="majorHAnsi" w:cstheme="majorHAnsi"/>
          <w:lang w:val="en-US"/>
        </w:rPr>
        <w:t>Uske</w:t>
      </w:r>
      <w:r w:rsidR="00261682" w:rsidRPr="00315C79">
        <w:rPr>
          <w:rFonts w:asciiTheme="majorHAnsi" w:hAnsiTheme="majorHAnsi" w:cstheme="majorHAnsi"/>
          <w:lang w:val="en-US"/>
        </w:rPr>
        <w:t>no</w:t>
      </w:r>
      <w:r w:rsidRPr="00315C79">
        <w:rPr>
          <w:rFonts w:asciiTheme="majorHAnsi" w:hAnsiTheme="majorHAnsi" w:cstheme="majorHAnsi"/>
          <w:lang w:val="en-US"/>
        </w:rPr>
        <w:t>va</w:t>
      </w:r>
      <w:proofErr w:type="spellEnd"/>
      <w:r w:rsidR="00261682" w:rsidRPr="00315C79">
        <w:rPr>
          <w:rFonts w:asciiTheme="majorHAnsi" w:hAnsiTheme="majorHAnsi" w:cstheme="majorHAnsi"/>
          <w:lang w:val="en-US"/>
        </w:rPr>
        <w:t xml:space="preserve"> R.</w:t>
      </w:r>
      <w:r w:rsidRPr="00315C79">
        <w:rPr>
          <w:rFonts w:asciiTheme="majorHAnsi" w:hAnsiTheme="majorHAnsi" w:cstheme="majorHAnsi"/>
          <w:lang w:val="kk-KZ"/>
        </w:rPr>
        <w:t>,</w:t>
      </w:r>
      <w:r w:rsidRPr="00315C79">
        <w:rPr>
          <w:rFonts w:asciiTheme="majorHAnsi" w:hAnsiTheme="majorHAnsi" w:cstheme="majorHAnsi"/>
          <w:lang w:val="en-US"/>
        </w:rPr>
        <w:t xml:space="preserve"> Talgat Karymsakovb</w:t>
      </w:r>
      <w:r w:rsidRPr="00315C79">
        <w:rPr>
          <w:rFonts w:asciiTheme="majorHAnsi" w:hAnsiTheme="majorHAnsi" w:cstheme="majorHAnsi"/>
          <w:lang w:val="kk-KZ"/>
        </w:rPr>
        <w:t>.,</w:t>
      </w:r>
      <w:r w:rsidRPr="00315C79">
        <w:rPr>
          <w:rFonts w:asciiTheme="majorHAnsi" w:hAnsiTheme="majorHAnsi" w:cstheme="majorHAnsi"/>
          <w:lang w:val="en-US"/>
        </w:rPr>
        <w:t xml:space="preserve"> Abdrakhma</w:t>
      </w:r>
      <w:r w:rsidR="00261682" w:rsidRPr="00315C79">
        <w:rPr>
          <w:rFonts w:asciiTheme="majorHAnsi" w:hAnsiTheme="majorHAnsi" w:cstheme="majorHAnsi"/>
          <w:lang w:val="en-US"/>
        </w:rPr>
        <w:t>no</w:t>
      </w:r>
      <w:r w:rsidRPr="00315C79">
        <w:rPr>
          <w:rFonts w:asciiTheme="majorHAnsi" w:hAnsiTheme="majorHAnsi" w:cstheme="majorHAnsi"/>
          <w:lang w:val="en-US"/>
        </w:rPr>
        <w:t>va</w:t>
      </w:r>
      <w:r w:rsidR="00261682" w:rsidRPr="00315C79">
        <w:rPr>
          <w:rFonts w:asciiTheme="majorHAnsi" w:hAnsiTheme="majorHAnsi" w:cstheme="majorHAnsi"/>
          <w:lang w:val="en-US"/>
        </w:rPr>
        <w:t xml:space="preserve"> T.</w:t>
      </w:r>
      <w:r w:rsidRPr="00315C79">
        <w:rPr>
          <w:rFonts w:asciiTheme="majorHAnsi" w:hAnsiTheme="majorHAnsi" w:cstheme="majorHAnsi"/>
          <w:lang w:val="kk-KZ"/>
        </w:rPr>
        <w:t xml:space="preserve"> </w:t>
      </w:r>
      <w:r w:rsidRPr="00315C79">
        <w:rPr>
          <w:rFonts w:asciiTheme="majorHAnsi" w:hAnsiTheme="majorHAnsi" w:cstheme="majorHAnsi"/>
          <w:lang w:val="en-US"/>
        </w:rPr>
        <w:t>Influence of microclimate on ketosis, mastitis and diseases of cow reproductive organs</w:t>
      </w:r>
      <w:r w:rsidR="00261682" w:rsidRPr="00315C79">
        <w:rPr>
          <w:rFonts w:asciiTheme="majorHAnsi" w:hAnsiTheme="majorHAnsi" w:cstheme="majorHAnsi"/>
          <w:lang w:val="en-US"/>
        </w:rPr>
        <w:t xml:space="preserve"> //</w:t>
      </w:r>
      <w:r w:rsidRPr="00315C79">
        <w:rPr>
          <w:rFonts w:asciiTheme="majorHAnsi" w:hAnsiTheme="majorHAnsi" w:cstheme="majorHAnsi"/>
          <w:lang w:val="en-US"/>
        </w:rPr>
        <w:t xml:space="preserve"> J </w:t>
      </w:r>
      <w:proofErr w:type="spellStart"/>
      <w:r w:rsidRPr="00315C79">
        <w:rPr>
          <w:rFonts w:asciiTheme="majorHAnsi" w:hAnsiTheme="majorHAnsi" w:cstheme="majorHAnsi"/>
          <w:lang w:val="en-US"/>
        </w:rPr>
        <w:t>Anim</w:t>
      </w:r>
      <w:proofErr w:type="spellEnd"/>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Behav</w:t>
      </w:r>
      <w:proofErr w:type="spellEnd"/>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Biometeorol</w:t>
      </w:r>
      <w:proofErr w:type="spellEnd"/>
      <w:r w:rsidR="00261682" w:rsidRPr="00315C79">
        <w:rPr>
          <w:rFonts w:asciiTheme="majorHAnsi" w:hAnsiTheme="majorHAnsi" w:cstheme="majorHAnsi"/>
          <w:lang w:val="en-US"/>
        </w:rPr>
        <w:t xml:space="preserve">. – </w:t>
      </w:r>
      <w:r w:rsidRPr="00315C79">
        <w:rPr>
          <w:rFonts w:asciiTheme="majorHAnsi" w:hAnsiTheme="majorHAnsi" w:cstheme="majorHAnsi"/>
          <w:lang w:val="en-US"/>
        </w:rPr>
        <w:t>2022</w:t>
      </w:r>
      <w:r w:rsidR="00261682" w:rsidRPr="00315C79">
        <w:rPr>
          <w:rFonts w:asciiTheme="majorHAnsi" w:hAnsiTheme="majorHAnsi" w:cstheme="majorHAnsi"/>
          <w:lang w:val="en-US"/>
        </w:rPr>
        <w:t xml:space="preserve">. - </w:t>
      </w:r>
      <w:r w:rsidR="003639DB" w:rsidRPr="00315C79">
        <w:rPr>
          <w:rFonts w:asciiTheme="majorHAnsi" w:hAnsiTheme="majorHAnsi" w:cstheme="majorHAnsi"/>
          <w:lang w:val="en-US"/>
        </w:rPr>
        <w:t>№</w:t>
      </w:r>
      <w:r w:rsidRPr="00315C79">
        <w:rPr>
          <w:rFonts w:asciiTheme="majorHAnsi" w:hAnsiTheme="majorHAnsi" w:cstheme="majorHAnsi"/>
          <w:lang w:val="en-US"/>
        </w:rPr>
        <w:t>10</w:t>
      </w:r>
      <w:r w:rsidR="0086578B" w:rsidRPr="00315C79">
        <w:rPr>
          <w:rFonts w:asciiTheme="majorHAnsi" w:hAnsiTheme="majorHAnsi" w:cstheme="majorHAnsi"/>
          <w:lang w:val="en-US"/>
        </w:rPr>
        <w:t xml:space="preserve">. – </w:t>
      </w:r>
      <w:r w:rsidRPr="00315C79">
        <w:rPr>
          <w:rFonts w:asciiTheme="majorHAnsi" w:hAnsiTheme="majorHAnsi" w:cstheme="majorHAnsi"/>
          <w:lang w:val="en-US"/>
        </w:rPr>
        <w:t>2230</w:t>
      </w:r>
      <w:r w:rsidR="0086578B" w:rsidRPr="00315C79">
        <w:rPr>
          <w:rFonts w:asciiTheme="majorHAnsi" w:hAnsiTheme="majorHAnsi" w:cstheme="majorHAnsi"/>
          <w:lang w:val="en-US"/>
        </w:rPr>
        <w:t xml:space="preserve"> </w:t>
      </w:r>
      <w:r w:rsidR="0086578B" w:rsidRPr="00315C79">
        <w:rPr>
          <w:rFonts w:asciiTheme="majorHAnsi" w:hAnsiTheme="majorHAnsi" w:cstheme="majorHAnsi"/>
        </w:rPr>
        <w:t>р</w:t>
      </w:r>
      <w:r w:rsidR="0086578B" w:rsidRPr="00315C79">
        <w:rPr>
          <w:rFonts w:asciiTheme="majorHAnsi" w:hAnsiTheme="majorHAnsi" w:cstheme="majorHAnsi"/>
          <w:lang w:val="en-US"/>
        </w:rPr>
        <w:t>.</w:t>
      </w:r>
      <w:r w:rsidRPr="00315C79">
        <w:rPr>
          <w:rFonts w:asciiTheme="majorHAnsi" w:hAnsiTheme="majorHAnsi" w:cstheme="majorHAnsi"/>
          <w:lang w:val="en-US"/>
        </w:rPr>
        <w:t xml:space="preserve"> </w:t>
      </w:r>
      <w:hyperlink r:id="rId49" w:history="1">
        <w:r w:rsidRPr="00315C79">
          <w:rPr>
            <w:rStyle w:val="a9"/>
            <w:rFonts w:asciiTheme="majorHAnsi" w:hAnsiTheme="majorHAnsi" w:cstheme="majorHAnsi"/>
            <w:u w:val="none"/>
            <w:lang w:val="en-US"/>
          </w:rPr>
          <w:t>https://doi.org/10.31893/jabb.22030</w:t>
        </w:r>
      </w:hyperlink>
      <w:r w:rsidR="00EF40AA" w:rsidRPr="00315C79">
        <w:rPr>
          <w:lang w:val="en-US"/>
        </w:rPr>
        <w:t>.</w:t>
      </w:r>
    </w:p>
    <w:p w14:paraId="7B9C0B4A" w14:textId="6278E965" w:rsidR="001C2925" w:rsidRPr="00315C79"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Чужебаева Г</w:t>
      </w:r>
      <w:r w:rsidR="00C6564D" w:rsidRPr="00315C79">
        <w:rPr>
          <w:rFonts w:asciiTheme="majorHAnsi" w:hAnsiTheme="majorHAnsi" w:cstheme="majorHAnsi"/>
          <w:lang w:val="kk-KZ"/>
        </w:rPr>
        <w:t>.</w:t>
      </w:r>
      <w:r w:rsidRPr="00315C79">
        <w:rPr>
          <w:rFonts w:asciiTheme="majorHAnsi" w:hAnsiTheme="majorHAnsi" w:cstheme="majorHAnsi"/>
          <w:lang w:val="kk-KZ"/>
        </w:rPr>
        <w:t>Д</w:t>
      </w:r>
      <w:r w:rsidR="00C6564D" w:rsidRPr="00315C79">
        <w:rPr>
          <w:rFonts w:asciiTheme="majorHAnsi" w:hAnsiTheme="majorHAnsi" w:cstheme="majorHAnsi"/>
          <w:lang w:val="kk-KZ"/>
        </w:rPr>
        <w:t>.</w:t>
      </w:r>
      <w:r w:rsidRPr="00315C79">
        <w:rPr>
          <w:rFonts w:asciiTheme="majorHAnsi" w:hAnsiTheme="majorHAnsi" w:cstheme="majorHAnsi"/>
          <w:lang w:val="kk-KZ"/>
        </w:rPr>
        <w:t>, Алиева Г</w:t>
      </w:r>
      <w:r w:rsidR="00C6564D" w:rsidRPr="00315C79">
        <w:rPr>
          <w:rFonts w:asciiTheme="majorHAnsi" w:hAnsiTheme="majorHAnsi" w:cstheme="majorHAnsi"/>
          <w:lang w:val="kk-KZ"/>
        </w:rPr>
        <w:t>.</w:t>
      </w:r>
      <w:r w:rsidRPr="00315C79">
        <w:rPr>
          <w:rFonts w:asciiTheme="majorHAnsi" w:hAnsiTheme="majorHAnsi" w:cstheme="majorHAnsi"/>
          <w:lang w:val="kk-KZ"/>
        </w:rPr>
        <w:t>К</w:t>
      </w:r>
      <w:r w:rsidR="00C6564D" w:rsidRPr="00315C79">
        <w:rPr>
          <w:rFonts w:asciiTheme="majorHAnsi" w:hAnsiTheme="majorHAnsi" w:cstheme="majorHAnsi"/>
          <w:lang w:val="kk-KZ"/>
        </w:rPr>
        <w:t>.</w:t>
      </w:r>
      <w:r w:rsidRPr="00315C79">
        <w:rPr>
          <w:rFonts w:asciiTheme="majorHAnsi" w:hAnsiTheme="majorHAnsi" w:cstheme="majorHAnsi"/>
          <w:lang w:val="kk-KZ"/>
        </w:rPr>
        <w:t>, Байменов Б</w:t>
      </w:r>
      <w:r w:rsidR="00C6564D" w:rsidRPr="00315C79">
        <w:rPr>
          <w:rFonts w:asciiTheme="majorHAnsi" w:hAnsiTheme="majorHAnsi" w:cstheme="majorHAnsi"/>
          <w:lang w:val="kk-KZ"/>
        </w:rPr>
        <w:t>.</w:t>
      </w:r>
      <w:r w:rsidRPr="00315C79">
        <w:rPr>
          <w:rFonts w:asciiTheme="majorHAnsi" w:hAnsiTheme="majorHAnsi" w:cstheme="majorHAnsi"/>
          <w:lang w:val="kk-KZ"/>
        </w:rPr>
        <w:t>М</w:t>
      </w:r>
      <w:r w:rsidR="00C6564D" w:rsidRPr="00315C79">
        <w:rPr>
          <w:rFonts w:asciiTheme="majorHAnsi" w:hAnsiTheme="majorHAnsi" w:cstheme="majorHAnsi"/>
          <w:lang w:val="kk-KZ"/>
        </w:rPr>
        <w:t>.</w:t>
      </w:r>
      <w:r w:rsidRPr="00315C79">
        <w:rPr>
          <w:rFonts w:asciiTheme="majorHAnsi" w:hAnsiTheme="majorHAnsi" w:cstheme="majorHAnsi"/>
          <w:lang w:val="kk-KZ"/>
        </w:rPr>
        <w:t>, Мәлікзада Қ</w:t>
      </w:r>
      <w:r w:rsidR="00C6564D" w:rsidRPr="00315C79">
        <w:rPr>
          <w:rFonts w:asciiTheme="majorHAnsi" w:hAnsiTheme="majorHAnsi" w:cstheme="majorHAnsi"/>
          <w:lang w:val="kk-KZ"/>
        </w:rPr>
        <w:t>.М.</w:t>
      </w:r>
      <w:r w:rsidR="00EF40AA" w:rsidRPr="00315C79">
        <w:rPr>
          <w:rFonts w:asciiTheme="majorHAnsi" w:hAnsiTheme="majorHAnsi" w:cstheme="majorHAnsi"/>
          <w:lang w:val="kk-KZ"/>
        </w:rPr>
        <w:t xml:space="preserve"> – год</w:t>
      </w:r>
      <w:r w:rsidR="00F22831" w:rsidRPr="00315C79">
        <w:rPr>
          <w:rFonts w:asciiTheme="majorHAnsi" w:hAnsiTheme="majorHAnsi" w:cstheme="majorHAnsi"/>
          <w:lang w:val="kk-KZ"/>
        </w:rPr>
        <w:t xml:space="preserve"> 2022</w:t>
      </w:r>
      <w:r w:rsidR="00EF40AA" w:rsidRPr="00315C79">
        <w:rPr>
          <w:rFonts w:asciiTheme="majorHAnsi" w:hAnsiTheme="majorHAnsi" w:cstheme="majorHAnsi"/>
          <w:lang w:val="kk-KZ"/>
        </w:rPr>
        <w:t>. - №</w:t>
      </w:r>
      <w:r w:rsidR="00F22831" w:rsidRPr="00315C79">
        <w:rPr>
          <w:rFonts w:asciiTheme="majorHAnsi" w:hAnsiTheme="majorHAnsi" w:cstheme="majorHAnsi"/>
          <w:lang w:val="kk-KZ"/>
        </w:rPr>
        <w:t xml:space="preserve"> 1-1 (66)</w:t>
      </w:r>
      <w:r w:rsidR="00EF40AA" w:rsidRPr="00315C79">
        <w:rPr>
          <w:rFonts w:asciiTheme="majorHAnsi" w:hAnsiTheme="majorHAnsi" w:cstheme="majorHAnsi"/>
          <w:lang w:val="kk-KZ"/>
        </w:rPr>
        <w:t>. – Б.</w:t>
      </w:r>
      <w:r w:rsidR="00132BF2" w:rsidRPr="00315C79">
        <w:rPr>
          <w:rFonts w:asciiTheme="majorHAnsi" w:hAnsiTheme="majorHAnsi" w:cstheme="majorHAnsi"/>
          <w:lang w:val="kk-KZ"/>
        </w:rPr>
        <w:t xml:space="preserve"> 2-11</w:t>
      </w:r>
      <w:r w:rsidR="00EF40AA" w:rsidRPr="00315C79">
        <w:rPr>
          <w:rFonts w:asciiTheme="majorHAnsi" w:hAnsiTheme="majorHAnsi" w:cstheme="majorHAnsi"/>
          <w:lang w:val="kk-KZ"/>
        </w:rPr>
        <w:t xml:space="preserve"> </w:t>
      </w:r>
      <w:r w:rsidRPr="00315C79">
        <w:rPr>
          <w:rFonts w:asciiTheme="majorHAnsi" w:hAnsiTheme="majorHAnsi" w:cstheme="majorHAnsi"/>
          <w:lang w:val="kk-KZ"/>
        </w:rPr>
        <w:t xml:space="preserve"> DOI 10.52578/2305-9397-2022-1-1-3-11 </w:t>
      </w:r>
    </w:p>
    <w:p w14:paraId="10FC68F4" w14:textId="2846397F" w:rsidR="001C2925" w:rsidRPr="00315C79" w:rsidRDefault="001C2925"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Rychsha</w:t>
      </w:r>
      <w:r w:rsidR="0086578B" w:rsidRPr="00315C79">
        <w:rPr>
          <w:rFonts w:asciiTheme="majorHAnsi" w:hAnsiTheme="majorHAnsi" w:cstheme="majorHAnsi"/>
          <w:lang w:val="kk-KZ"/>
        </w:rPr>
        <w:t>no</w:t>
      </w:r>
      <w:r w:rsidRPr="00315C79">
        <w:rPr>
          <w:rFonts w:asciiTheme="majorHAnsi" w:hAnsiTheme="majorHAnsi" w:cstheme="majorHAnsi"/>
          <w:lang w:val="kk-KZ"/>
        </w:rPr>
        <w:t>va</w:t>
      </w:r>
      <w:r w:rsidR="00EF40AA" w:rsidRPr="00315C79">
        <w:rPr>
          <w:rFonts w:asciiTheme="majorHAnsi" w:hAnsiTheme="majorHAnsi" w:cstheme="majorHAnsi"/>
          <w:lang w:val="kk-KZ"/>
        </w:rPr>
        <w:t xml:space="preserve"> R.</w:t>
      </w:r>
      <w:r w:rsidRPr="00315C79">
        <w:rPr>
          <w:rFonts w:asciiTheme="majorHAnsi" w:hAnsiTheme="majorHAnsi" w:cstheme="majorHAnsi"/>
          <w:lang w:val="kk-KZ"/>
        </w:rPr>
        <w:t>, Mendybayeva</w:t>
      </w:r>
      <w:r w:rsidR="00EF40AA" w:rsidRPr="00315C79">
        <w:rPr>
          <w:rFonts w:asciiTheme="majorHAnsi" w:hAnsiTheme="majorHAnsi" w:cstheme="majorHAnsi"/>
          <w:lang w:val="kk-KZ"/>
        </w:rPr>
        <w:t xml:space="preserve"> A.</w:t>
      </w:r>
      <w:r w:rsidRPr="00315C79">
        <w:rPr>
          <w:rFonts w:asciiTheme="majorHAnsi" w:hAnsiTheme="majorHAnsi" w:cstheme="majorHAnsi"/>
          <w:lang w:val="kk-KZ"/>
        </w:rPr>
        <w:t>, Micinski</w:t>
      </w:r>
      <w:r w:rsidR="00EF40AA" w:rsidRPr="00315C79">
        <w:rPr>
          <w:rFonts w:asciiTheme="majorHAnsi" w:hAnsiTheme="majorHAnsi" w:cstheme="majorHAnsi"/>
          <w:lang w:val="kk-KZ"/>
        </w:rPr>
        <w:t xml:space="preserve"> B.</w:t>
      </w:r>
      <w:r w:rsidRPr="00315C79">
        <w:rPr>
          <w:rFonts w:asciiTheme="majorHAnsi" w:hAnsiTheme="majorHAnsi" w:cstheme="majorHAnsi"/>
          <w:lang w:val="kk-KZ"/>
        </w:rPr>
        <w:t>, Mamiyev</w:t>
      </w:r>
      <w:r w:rsidR="00EF40AA" w:rsidRPr="00315C79">
        <w:rPr>
          <w:rFonts w:asciiTheme="majorHAnsi" w:hAnsiTheme="majorHAnsi" w:cstheme="majorHAnsi"/>
          <w:lang w:val="kk-KZ"/>
        </w:rPr>
        <w:t xml:space="preserve"> N.</w:t>
      </w:r>
      <w:r w:rsidRPr="00315C79">
        <w:rPr>
          <w:rFonts w:asciiTheme="majorHAnsi" w:hAnsiTheme="majorHAnsi" w:cstheme="majorHAnsi"/>
          <w:lang w:val="kk-KZ"/>
        </w:rPr>
        <w:t>, Shevchenko</w:t>
      </w:r>
      <w:r w:rsidR="00EF40AA" w:rsidRPr="00315C79">
        <w:rPr>
          <w:rFonts w:asciiTheme="majorHAnsi" w:hAnsiTheme="majorHAnsi" w:cstheme="majorHAnsi"/>
          <w:lang w:val="kk-KZ"/>
        </w:rPr>
        <w:t xml:space="preserve"> P.</w:t>
      </w:r>
      <w:r w:rsidRPr="00315C79">
        <w:rPr>
          <w:rFonts w:asciiTheme="majorHAnsi" w:hAnsiTheme="majorHAnsi" w:cstheme="majorHAnsi"/>
          <w:lang w:val="kk-KZ"/>
        </w:rPr>
        <w:t>, Bermukhametov</w:t>
      </w:r>
      <w:r w:rsidR="00EF40AA" w:rsidRPr="00315C79">
        <w:rPr>
          <w:rFonts w:asciiTheme="majorHAnsi" w:hAnsiTheme="majorHAnsi" w:cstheme="majorHAnsi"/>
          <w:lang w:val="kk-KZ"/>
        </w:rPr>
        <w:t xml:space="preserve"> Zh.</w:t>
      </w:r>
      <w:r w:rsidRPr="00315C79">
        <w:rPr>
          <w:rFonts w:asciiTheme="majorHAnsi" w:hAnsiTheme="majorHAnsi" w:cstheme="majorHAnsi"/>
          <w:lang w:val="kk-KZ"/>
        </w:rPr>
        <w:t>, Orzechowski</w:t>
      </w:r>
      <w:r w:rsidR="00EF40AA" w:rsidRPr="00315C79">
        <w:rPr>
          <w:rFonts w:asciiTheme="majorHAnsi" w:hAnsiTheme="majorHAnsi" w:cstheme="majorHAnsi"/>
          <w:lang w:val="kk-KZ"/>
        </w:rPr>
        <w:t xml:space="preserve"> B.</w:t>
      </w:r>
      <w:r w:rsidRPr="00315C79">
        <w:rPr>
          <w:rFonts w:asciiTheme="majorHAnsi" w:hAnsiTheme="majorHAnsi" w:cstheme="majorHAnsi"/>
          <w:lang w:val="kk-KZ"/>
        </w:rPr>
        <w:t>, Micinski</w:t>
      </w:r>
      <w:r w:rsidR="00EF40AA" w:rsidRPr="00315C79">
        <w:rPr>
          <w:rFonts w:asciiTheme="majorHAnsi" w:hAnsiTheme="majorHAnsi" w:cstheme="majorHAnsi"/>
          <w:lang w:val="kk-KZ"/>
        </w:rPr>
        <w:t xml:space="preserve"> J</w:t>
      </w:r>
      <w:r w:rsidRPr="00315C79">
        <w:rPr>
          <w:rFonts w:asciiTheme="majorHAnsi" w:hAnsiTheme="majorHAnsi" w:cstheme="majorHAnsi"/>
          <w:lang w:val="kk-KZ"/>
        </w:rPr>
        <w:t xml:space="preserve">. Antibiotic resistance and biofilm formation in Staphylococcus aureus isolated from dairy cows at the stage of subclinical mastitis in </w:t>
      </w:r>
      <w:r w:rsidR="00EF40AA" w:rsidRPr="00315C79">
        <w:rPr>
          <w:rFonts w:asciiTheme="majorHAnsi" w:hAnsiTheme="majorHAnsi" w:cstheme="majorHAnsi"/>
          <w:lang w:val="en-US"/>
        </w:rPr>
        <w:t>No</w:t>
      </w:r>
      <w:r w:rsidRPr="00315C79">
        <w:rPr>
          <w:rFonts w:asciiTheme="majorHAnsi" w:hAnsiTheme="majorHAnsi" w:cstheme="majorHAnsi"/>
          <w:lang w:val="kk-KZ"/>
        </w:rPr>
        <w:t>rthern Kazakhstan Arch</w:t>
      </w:r>
      <w:r w:rsidR="00EF40AA" w:rsidRPr="00315C79">
        <w:rPr>
          <w:rFonts w:asciiTheme="majorHAnsi" w:hAnsiTheme="majorHAnsi" w:cstheme="majorHAnsi"/>
          <w:lang w:val="kk-KZ"/>
        </w:rPr>
        <w:t xml:space="preserve"> //</w:t>
      </w:r>
      <w:r w:rsidRPr="00315C79">
        <w:rPr>
          <w:rFonts w:asciiTheme="majorHAnsi" w:hAnsiTheme="majorHAnsi" w:cstheme="majorHAnsi"/>
          <w:lang w:val="kk-KZ"/>
        </w:rPr>
        <w:t xml:space="preserve"> Anim. Breed.</w:t>
      </w:r>
      <w:r w:rsidR="00EF40AA" w:rsidRPr="00315C79">
        <w:rPr>
          <w:rFonts w:asciiTheme="majorHAnsi" w:hAnsiTheme="majorHAnsi" w:cstheme="majorHAnsi"/>
          <w:lang w:val="en-US"/>
        </w:rPr>
        <w:t xml:space="preserve"> – 2022. - </w:t>
      </w:r>
      <w:r w:rsidR="00EF40AA" w:rsidRPr="00315C79">
        <w:rPr>
          <w:rFonts w:asciiTheme="majorHAnsi" w:hAnsiTheme="majorHAnsi" w:cstheme="majorHAnsi"/>
          <w:lang w:val="kk-KZ"/>
        </w:rPr>
        <w:t>№</w:t>
      </w:r>
      <w:r w:rsidRPr="00315C79">
        <w:rPr>
          <w:rFonts w:asciiTheme="majorHAnsi" w:hAnsiTheme="majorHAnsi" w:cstheme="majorHAnsi"/>
          <w:lang w:val="kk-KZ"/>
        </w:rPr>
        <w:t>65</w:t>
      </w:r>
      <w:r w:rsidR="00EF40AA" w:rsidRPr="00315C79">
        <w:rPr>
          <w:rFonts w:asciiTheme="majorHAnsi" w:hAnsiTheme="majorHAnsi" w:cstheme="majorHAnsi"/>
          <w:lang w:val="kk-KZ"/>
        </w:rPr>
        <w:t>. – Р.</w:t>
      </w:r>
      <w:r w:rsidRPr="00315C79">
        <w:rPr>
          <w:rFonts w:asciiTheme="majorHAnsi" w:hAnsiTheme="majorHAnsi" w:cstheme="majorHAnsi"/>
          <w:lang w:val="kk-KZ"/>
        </w:rPr>
        <w:t>439–448</w:t>
      </w:r>
      <w:r w:rsidR="00EF40AA" w:rsidRPr="00315C79">
        <w:rPr>
          <w:rFonts w:asciiTheme="majorHAnsi" w:hAnsiTheme="majorHAnsi" w:cstheme="majorHAnsi"/>
          <w:lang w:val="kk-KZ"/>
        </w:rPr>
        <w:t xml:space="preserve">. </w:t>
      </w:r>
      <w:r w:rsidRPr="00315C79">
        <w:rPr>
          <w:rFonts w:asciiTheme="majorHAnsi" w:hAnsiTheme="majorHAnsi" w:cstheme="majorHAnsi"/>
          <w:lang w:val="kk-KZ"/>
        </w:rPr>
        <w:t>https://doi.org/10.5194/aab-65-439-2022</w:t>
      </w:r>
      <w:r w:rsidR="00EF40AA" w:rsidRPr="00315C79">
        <w:rPr>
          <w:rFonts w:asciiTheme="majorHAnsi" w:hAnsiTheme="majorHAnsi" w:cstheme="majorHAnsi"/>
          <w:lang w:val="kk-KZ"/>
        </w:rPr>
        <w:t>.</w:t>
      </w:r>
    </w:p>
    <w:p w14:paraId="697F6B5C" w14:textId="5FE554F0" w:rsidR="001C2925" w:rsidRPr="00315C79" w:rsidRDefault="001C2925"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Жылкайдар А.Ж., Шаяхмет Е.Б., Құлпыбай Е.Е. Роль кишечной палочки, диплококков, клебсиеллы в этиологии мастита коров</w:t>
      </w:r>
      <w:r w:rsidR="00EF40AA" w:rsidRPr="00315C79">
        <w:rPr>
          <w:rFonts w:asciiTheme="majorHAnsi" w:hAnsiTheme="majorHAnsi" w:cstheme="majorHAnsi"/>
          <w:lang w:val="kk-KZ"/>
        </w:rPr>
        <w:t xml:space="preserve"> // </w:t>
      </w:r>
      <w:r w:rsidRPr="00315C79">
        <w:rPr>
          <w:rFonts w:asciiTheme="majorHAnsi" w:hAnsiTheme="majorHAnsi" w:cstheme="majorHAnsi"/>
          <w:lang w:val="kk-KZ"/>
        </w:rPr>
        <w:t xml:space="preserve">Ғылым және білім. </w:t>
      </w:r>
      <w:r w:rsidR="00EF40AA" w:rsidRPr="00315C79">
        <w:rPr>
          <w:rFonts w:asciiTheme="majorHAnsi" w:hAnsiTheme="majorHAnsi" w:cstheme="majorHAnsi"/>
          <w:lang w:val="kk-KZ"/>
        </w:rPr>
        <w:t xml:space="preserve">- </w:t>
      </w:r>
      <w:r w:rsidRPr="00315C79">
        <w:rPr>
          <w:rFonts w:asciiTheme="majorHAnsi" w:hAnsiTheme="majorHAnsi" w:cstheme="majorHAnsi"/>
          <w:lang w:val="kk-KZ"/>
        </w:rPr>
        <w:t xml:space="preserve">2019. </w:t>
      </w:r>
      <w:r w:rsidR="00EF40AA" w:rsidRPr="00315C79">
        <w:rPr>
          <w:rFonts w:asciiTheme="majorHAnsi" w:hAnsiTheme="majorHAnsi" w:cstheme="majorHAnsi"/>
          <w:lang w:val="kk-KZ"/>
        </w:rPr>
        <w:t xml:space="preserve">- </w:t>
      </w:r>
      <w:r w:rsidRPr="00315C79">
        <w:rPr>
          <w:rFonts w:asciiTheme="majorHAnsi" w:hAnsiTheme="majorHAnsi" w:cstheme="majorHAnsi"/>
          <w:lang w:val="kk-KZ"/>
        </w:rPr>
        <w:t>№4 (57)</w:t>
      </w:r>
      <w:r w:rsidR="00EF40AA" w:rsidRPr="00315C79">
        <w:rPr>
          <w:rFonts w:asciiTheme="majorHAnsi" w:hAnsiTheme="majorHAnsi" w:cstheme="majorHAnsi"/>
          <w:lang w:val="kk-KZ"/>
        </w:rPr>
        <w:t>. -  С.</w:t>
      </w:r>
      <w:r w:rsidR="00F22831" w:rsidRPr="00315C79">
        <w:rPr>
          <w:rFonts w:ascii="Arial" w:hAnsi="Arial" w:cs="Arial"/>
          <w:color w:val="000000"/>
          <w:sz w:val="21"/>
          <w:szCs w:val="21"/>
          <w:shd w:val="clear" w:color="auto" w:fill="FFFFFF"/>
          <w:lang w:val="kk-KZ"/>
        </w:rPr>
        <w:t xml:space="preserve"> </w:t>
      </w:r>
      <w:r w:rsidR="00F22831" w:rsidRPr="00315C79">
        <w:rPr>
          <w:rFonts w:asciiTheme="majorHAnsi" w:hAnsiTheme="majorHAnsi" w:cstheme="majorHAnsi"/>
          <w:lang w:val="kk-KZ"/>
        </w:rPr>
        <w:t>137-141</w:t>
      </w:r>
    </w:p>
    <w:p w14:paraId="01E416B2" w14:textId="12772A7D" w:rsidR="001C2925" w:rsidRPr="00EF40AA" w:rsidRDefault="001C2925" w:rsidP="00EF40AA">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Zhumakayeva</w:t>
      </w:r>
      <w:r w:rsidR="00EF40AA" w:rsidRPr="00315C79">
        <w:rPr>
          <w:rFonts w:asciiTheme="majorHAnsi" w:hAnsiTheme="majorHAnsi" w:cstheme="majorHAnsi"/>
          <w:lang w:val="kk-KZ"/>
        </w:rPr>
        <w:t xml:space="preserve"> A.</w:t>
      </w:r>
      <w:r w:rsidRPr="00315C79">
        <w:rPr>
          <w:rFonts w:asciiTheme="majorHAnsi" w:hAnsiTheme="majorHAnsi" w:cstheme="majorHAnsi"/>
          <w:lang w:val="kk-KZ"/>
        </w:rPr>
        <w:t>, Zhubatka</w:t>
      </w:r>
      <w:r w:rsidR="00EF40AA" w:rsidRPr="00315C79">
        <w:rPr>
          <w:rFonts w:asciiTheme="majorHAnsi" w:hAnsiTheme="majorHAnsi" w:cstheme="majorHAnsi"/>
          <w:lang w:val="kk-KZ"/>
        </w:rPr>
        <w:t>no</w:t>
      </w:r>
      <w:r w:rsidRPr="00315C79">
        <w:rPr>
          <w:rFonts w:asciiTheme="majorHAnsi" w:hAnsiTheme="majorHAnsi" w:cstheme="majorHAnsi"/>
          <w:lang w:val="kk-KZ"/>
        </w:rPr>
        <w:t xml:space="preserve">va </w:t>
      </w:r>
      <w:r w:rsidR="00EF40AA" w:rsidRPr="00315C79">
        <w:rPr>
          <w:rFonts w:asciiTheme="majorHAnsi" w:hAnsiTheme="majorHAnsi" w:cstheme="majorHAnsi"/>
          <w:lang w:val="kk-KZ"/>
        </w:rPr>
        <w:t>A.</w:t>
      </w:r>
      <w:r w:rsidRPr="00315C79">
        <w:rPr>
          <w:rFonts w:asciiTheme="majorHAnsi" w:hAnsiTheme="majorHAnsi" w:cstheme="majorHAnsi"/>
          <w:lang w:val="kk-KZ"/>
        </w:rPr>
        <w:t>, Asauova</w:t>
      </w:r>
      <w:r w:rsidR="00EF40AA" w:rsidRPr="00315C79">
        <w:rPr>
          <w:rFonts w:asciiTheme="majorHAnsi" w:hAnsiTheme="majorHAnsi" w:cstheme="majorHAnsi"/>
          <w:lang w:val="kk-KZ"/>
        </w:rPr>
        <w:t xml:space="preserve"> Zh.</w:t>
      </w:r>
      <w:r w:rsidRPr="00315C79">
        <w:rPr>
          <w:rFonts w:asciiTheme="majorHAnsi" w:hAnsiTheme="majorHAnsi" w:cstheme="majorHAnsi"/>
          <w:lang w:val="kk-KZ"/>
        </w:rPr>
        <w:t>, Tokayeva</w:t>
      </w:r>
      <w:r w:rsidR="00EF40AA" w:rsidRPr="00315C79">
        <w:rPr>
          <w:rFonts w:asciiTheme="majorHAnsi" w:hAnsiTheme="majorHAnsi" w:cstheme="majorHAnsi"/>
          <w:lang w:val="kk-KZ"/>
        </w:rPr>
        <w:t xml:space="preserve"> M.</w:t>
      </w:r>
      <w:r w:rsidRPr="00315C79">
        <w:rPr>
          <w:rFonts w:asciiTheme="majorHAnsi" w:hAnsiTheme="majorHAnsi" w:cstheme="majorHAnsi"/>
          <w:lang w:val="kk-KZ"/>
        </w:rPr>
        <w:t>, Kemeshov</w:t>
      </w:r>
      <w:r w:rsidR="00EF40AA" w:rsidRPr="00315C79">
        <w:rPr>
          <w:rFonts w:asciiTheme="majorHAnsi" w:hAnsiTheme="majorHAnsi" w:cstheme="majorHAnsi"/>
          <w:lang w:val="kk-KZ"/>
        </w:rPr>
        <w:t xml:space="preserve"> Zh</w:t>
      </w:r>
      <w:r w:rsidRPr="00315C79">
        <w:rPr>
          <w:rFonts w:asciiTheme="majorHAnsi" w:hAnsiTheme="majorHAnsi" w:cstheme="majorHAnsi"/>
          <w:lang w:val="kk-KZ"/>
        </w:rPr>
        <w:t>.</w:t>
      </w:r>
      <w:r w:rsidRPr="00315C79">
        <w:rPr>
          <w:rFonts w:asciiTheme="majorHAnsi" w:hAnsiTheme="majorHAnsi" w:cstheme="majorHAnsi"/>
          <w:color w:val="FF0000"/>
          <w:kern w:val="2"/>
          <w:lang w:val="kk-KZ"/>
          <w14:ligatures w14:val="standardContextual"/>
        </w:rPr>
        <w:t xml:space="preserve"> </w:t>
      </w:r>
      <w:r w:rsidRPr="00315C79">
        <w:rPr>
          <w:rFonts w:asciiTheme="majorHAnsi" w:hAnsiTheme="majorHAnsi" w:cstheme="majorHAnsi"/>
          <w:lang w:val="en-US"/>
        </w:rPr>
        <w:t>Efficiency of probiotic culture consortium application for disinfection of dairy farm premises and prevention of mastitis in cows</w:t>
      </w:r>
      <w:r w:rsidR="00EF40AA" w:rsidRPr="00315C79">
        <w:rPr>
          <w:rFonts w:asciiTheme="majorHAnsi" w:hAnsiTheme="majorHAnsi" w:cstheme="majorHAnsi"/>
          <w:lang w:val="en-US"/>
        </w:rPr>
        <w:t xml:space="preserve"> </w:t>
      </w:r>
      <w:r w:rsidR="00EF40AA" w:rsidRPr="00315C79">
        <w:rPr>
          <w:rFonts w:asciiTheme="majorHAnsi" w:hAnsiTheme="majorHAnsi" w:cstheme="majorHAnsi"/>
          <w:lang w:val="kk-KZ"/>
        </w:rPr>
        <w:t>//</w:t>
      </w:r>
      <w:r w:rsidRPr="00315C79">
        <w:rPr>
          <w:rFonts w:asciiTheme="majorHAnsi" w:hAnsiTheme="majorHAnsi" w:cstheme="majorHAnsi"/>
          <w:kern w:val="2"/>
          <w:lang w:val="en-US"/>
          <w14:ligatures w14:val="standardContextual"/>
        </w:rPr>
        <w:t xml:space="preserve"> </w:t>
      </w:r>
      <w:r w:rsidRPr="00315C79">
        <w:rPr>
          <w:rFonts w:asciiTheme="majorHAnsi" w:hAnsiTheme="majorHAnsi" w:cstheme="majorHAnsi"/>
          <w:lang w:val="en-US"/>
        </w:rPr>
        <w:t>Journal OF Advanced Veterinary and Animal Research</w:t>
      </w:r>
      <w:r w:rsidR="00EF40AA" w:rsidRPr="00315C79">
        <w:rPr>
          <w:rFonts w:asciiTheme="majorHAnsi" w:hAnsiTheme="majorHAnsi" w:cstheme="majorHAnsi"/>
          <w:lang w:val="kk-KZ"/>
        </w:rPr>
        <w:t xml:space="preserve">. – </w:t>
      </w:r>
      <w:r w:rsidRPr="00315C79">
        <w:rPr>
          <w:rFonts w:asciiTheme="majorHAnsi" w:hAnsiTheme="majorHAnsi" w:cstheme="majorHAnsi"/>
          <w:lang w:val="en-US"/>
        </w:rPr>
        <w:t>2023</w:t>
      </w:r>
      <w:r w:rsidR="00EF40AA" w:rsidRPr="00315C79">
        <w:rPr>
          <w:rFonts w:asciiTheme="majorHAnsi" w:hAnsiTheme="majorHAnsi" w:cstheme="majorHAnsi"/>
          <w:lang w:val="kk-KZ"/>
        </w:rPr>
        <w:t>. - №</w:t>
      </w:r>
      <w:r w:rsidR="00F22831" w:rsidRPr="00315C79">
        <w:rPr>
          <w:rFonts w:asciiTheme="majorHAnsi" w:hAnsiTheme="majorHAnsi" w:cstheme="majorHAnsi"/>
          <w:lang w:val="kk-KZ"/>
        </w:rPr>
        <w:t>2</w:t>
      </w:r>
      <w:r w:rsidR="00EF40AA" w:rsidRPr="00315C79">
        <w:rPr>
          <w:rFonts w:asciiTheme="majorHAnsi" w:hAnsiTheme="majorHAnsi" w:cstheme="majorHAnsi"/>
          <w:lang w:val="kk-KZ"/>
        </w:rPr>
        <w:t>. – Р.</w:t>
      </w:r>
      <w:r w:rsidR="00F22831" w:rsidRPr="00315C79">
        <w:rPr>
          <w:rFonts w:asciiTheme="majorHAnsi" w:hAnsiTheme="majorHAnsi" w:cstheme="majorHAnsi"/>
          <w:lang w:val="kk-KZ"/>
        </w:rPr>
        <w:t xml:space="preserve"> </w:t>
      </w:r>
      <w:r w:rsidR="00F22831" w:rsidRPr="00315C79">
        <w:rPr>
          <w:rFonts w:asciiTheme="majorHAnsi" w:hAnsiTheme="majorHAnsi" w:cstheme="majorHAnsi"/>
          <w:lang w:val="en-US"/>
        </w:rPr>
        <w:t>185–195</w:t>
      </w:r>
      <w:r w:rsidRPr="00315C79">
        <w:rPr>
          <w:rFonts w:asciiTheme="majorHAnsi" w:hAnsiTheme="majorHAnsi" w:cstheme="majorHAnsi"/>
          <w:lang w:val="en-US"/>
        </w:rPr>
        <w:t xml:space="preserve"> </w:t>
      </w:r>
      <w:hyperlink r:id="rId50" w:history="1">
        <w:r w:rsidRPr="00315C79">
          <w:rPr>
            <w:rStyle w:val="a9"/>
            <w:rFonts w:asciiTheme="majorHAnsi" w:hAnsiTheme="majorHAnsi" w:cstheme="majorHAnsi"/>
            <w:color w:val="0070C0"/>
            <w:u w:val="none"/>
            <w:lang w:val="en-US"/>
          </w:rPr>
          <w:t>http://doi.org/10.5455/javar.2023.j668</w:t>
        </w:r>
      </w:hyperlink>
      <w:r w:rsidR="00EF40AA">
        <w:rPr>
          <w:rFonts w:asciiTheme="majorHAnsi" w:hAnsiTheme="majorHAnsi" w:cstheme="majorHAnsi"/>
          <w:lang w:val="kk-KZ"/>
        </w:rPr>
        <w:t xml:space="preserve">. </w:t>
      </w:r>
      <w:r w:rsidRPr="00EF40AA">
        <w:rPr>
          <w:rFonts w:asciiTheme="majorHAnsi" w:hAnsiTheme="majorHAnsi" w:cstheme="majorHAnsi"/>
          <w:lang w:val="en-US"/>
        </w:rPr>
        <w:t xml:space="preserve"> </w:t>
      </w:r>
      <w:r w:rsidRPr="00EF40AA">
        <w:rPr>
          <w:rFonts w:asciiTheme="majorHAnsi" w:hAnsiTheme="majorHAnsi" w:cstheme="majorHAnsi"/>
          <w:lang w:val="kk-KZ"/>
        </w:rPr>
        <w:t xml:space="preserve"> </w:t>
      </w:r>
    </w:p>
    <w:p w14:paraId="70009319" w14:textId="09A837F8" w:rsidR="00A7550C" w:rsidRPr="00EF40AA"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EF40AA">
        <w:rPr>
          <w:rFonts w:asciiTheme="majorHAnsi" w:hAnsiTheme="majorHAnsi" w:cstheme="majorHAnsi"/>
        </w:rPr>
        <w:t>Семиволос</w:t>
      </w:r>
      <w:r w:rsidR="00EF40AA" w:rsidRPr="00EF40AA">
        <w:rPr>
          <w:rFonts w:asciiTheme="majorHAnsi" w:hAnsiTheme="majorHAnsi" w:cstheme="majorHAnsi"/>
        </w:rPr>
        <w:t xml:space="preserve"> А</w:t>
      </w:r>
      <w:r w:rsidR="00EF40AA">
        <w:rPr>
          <w:rFonts w:asciiTheme="majorHAnsi" w:hAnsiTheme="majorHAnsi" w:cstheme="majorHAnsi"/>
          <w:lang w:val="kk-KZ"/>
        </w:rPr>
        <w:t>.</w:t>
      </w:r>
      <w:r w:rsidR="00EF40AA" w:rsidRPr="00EF40AA">
        <w:rPr>
          <w:rFonts w:asciiTheme="majorHAnsi" w:hAnsiTheme="majorHAnsi" w:cstheme="majorHAnsi"/>
        </w:rPr>
        <w:t xml:space="preserve"> М</w:t>
      </w:r>
      <w:r w:rsidR="00EF40AA">
        <w:rPr>
          <w:rFonts w:asciiTheme="majorHAnsi" w:hAnsiTheme="majorHAnsi" w:cstheme="majorHAnsi"/>
          <w:lang w:val="kk-KZ"/>
        </w:rPr>
        <w:t>.</w:t>
      </w:r>
      <w:r w:rsidRPr="00EF40AA">
        <w:rPr>
          <w:rFonts w:asciiTheme="majorHAnsi" w:hAnsiTheme="majorHAnsi" w:cstheme="majorHAnsi"/>
        </w:rPr>
        <w:t>, Семиволос</w:t>
      </w:r>
      <w:r w:rsidR="00EF40AA" w:rsidRPr="00EF40AA">
        <w:rPr>
          <w:rFonts w:asciiTheme="majorHAnsi" w:hAnsiTheme="majorHAnsi" w:cstheme="majorHAnsi"/>
        </w:rPr>
        <w:t xml:space="preserve"> С</w:t>
      </w:r>
      <w:r w:rsidR="00EF40AA">
        <w:rPr>
          <w:rFonts w:asciiTheme="majorHAnsi" w:hAnsiTheme="majorHAnsi" w:cstheme="majorHAnsi"/>
          <w:lang w:val="kk-KZ"/>
        </w:rPr>
        <w:t>.</w:t>
      </w:r>
      <w:r w:rsidR="00EF40AA" w:rsidRPr="00EF40AA">
        <w:rPr>
          <w:rFonts w:asciiTheme="majorHAnsi" w:hAnsiTheme="majorHAnsi" w:cstheme="majorHAnsi"/>
        </w:rPr>
        <w:t>А</w:t>
      </w:r>
      <w:r w:rsidR="00EF40AA">
        <w:rPr>
          <w:rFonts w:asciiTheme="majorHAnsi" w:hAnsiTheme="majorHAnsi" w:cstheme="majorHAnsi"/>
          <w:lang w:val="kk-KZ"/>
        </w:rPr>
        <w:t>.</w:t>
      </w:r>
      <w:r w:rsidRPr="00EF40AA">
        <w:rPr>
          <w:rFonts w:asciiTheme="majorHAnsi" w:hAnsiTheme="majorHAnsi" w:cstheme="majorHAnsi"/>
        </w:rPr>
        <w:t>, Лощинин</w:t>
      </w:r>
      <w:r w:rsidR="00EF40AA" w:rsidRPr="00EF40AA">
        <w:rPr>
          <w:rFonts w:asciiTheme="majorHAnsi" w:hAnsiTheme="majorHAnsi" w:cstheme="majorHAnsi"/>
        </w:rPr>
        <w:t xml:space="preserve"> С</w:t>
      </w:r>
      <w:r w:rsidR="00EF40AA">
        <w:rPr>
          <w:rFonts w:asciiTheme="majorHAnsi" w:hAnsiTheme="majorHAnsi" w:cstheme="majorHAnsi"/>
          <w:lang w:val="kk-KZ"/>
        </w:rPr>
        <w:t>.</w:t>
      </w:r>
      <w:r w:rsidR="00EF40AA" w:rsidRPr="00EF40AA">
        <w:rPr>
          <w:rFonts w:asciiTheme="majorHAnsi" w:hAnsiTheme="majorHAnsi" w:cstheme="majorHAnsi"/>
        </w:rPr>
        <w:t>О</w:t>
      </w:r>
      <w:r w:rsidR="00EF40AA">
        <w:rPr>
          <w:rFonts w:asciiTheme="majorHAnsi" w:hAnsiTheme="majorHAnsi" w:cstheme="majorHAnsi"/>
          <w:lang w:val="kk-KZ"/>
        </w:rPr>
        <w:t>.</w:t>
      </w:r>
      <w:r w:rsidRPr="00EF40AA">
        <w:rPr>
          <w:rFonts w:asciiTheme="majorHAnsi" w:hAnsiTheme="majorHAnsi" w:cstheme="majorHAnsi"/>
          <w:lang w:val="kk-KZ"/>
        </w:rPr>
        <w:t xml:space="preserve"> Лечение коров при субклиническом мастите</w:t>
      </w:r>
      <w:r w:rsidR="00EF40AA">
        <w:rPr>
          <w:rFonts w:asciiTheme="majorHAnsi" w:hAnsiTheme="majorHAnsi" w:cstheme="majorHAnsi"/>
          <w:lang w:val="kk-KZ"/>
        </w:rPr>
        <w:t xml:space="preserve"> //</w:t>
      </w:r>
      <w:r w:rsidRPr="00EF40AA">
        <w:rPr>
          <w:rFonts w:asciiTheme="majorHAnsi" w:hAnsiTheme="majorHAnsi" w:cstheme="majorHAnsi"/>
        </w:rPr>
        <w:t xml:space="preserve"> Аграрные конференции, 2022. </w:t>
      </w:r>
      <w:r w:rsidR="00EF40AA">
        <w:rPr>
          <w:rFonts w:asciiTheme="majorHAnsi" w:hAnsiTheme="majorHAnsi" w:cstheme="majorHAnsi"/>
          <w:lang w:val="kk-KZ"/>
        </w:rPr>
        <w:t xml:space="preserve">- </w:t>
      </w:r>
      <w:r w:rsidRPr="00EF40AA">
        <w:rPr>
          <w:rFonts w:asciiTheme="majorHAnsi" w:hAnsiTheme="majorHAnsi" w:cstheme="majorHAnsi"/>
        </w:rPr>
        <w:t xml:space="preserve">№ 31(1). </w:t>
      </w:r>
      <w:r w:rsidR="00EF40AA">
        <w:rPr>
          <w:rFonts w:asciiTheme="majorHAnsi" w:hAnsiTheme="majorHAnsi" w:cstheme="majorHAnsi"/>
          <w:lang w:val="kk-KZ"/>
        </w:rPr>
        <w:t xml:space="preserve">- </w:t>
      </w:r>
      <w:r w:rsidR="00E55BD0" w:rsidRPr="00EF40AA">
        <w:rPr>
          <w:rFonts w:asciiTheme="majorHAnsi" w:hAnsiTheme="majorHAnsi" w:cstheme="majorHAnsi"/>
        </w:rPr>
        <w:t>С.</w:t>
      </w:r>
      <w:r w:rsidRPr="00EF40AA">
        <w:rPr>
          <w:rFonts w:asciiTheme="majorHAnsi" w:hAnsiTheme="majorHAnsi" w:cstheme="majorHAnsi"/>
        </w:rPr>
        <w:t xml:space="preserve"> 6-10</w:t>
      </w:r>
      <w:r w:rsidRPr="00EF40AA">
        <w:rPr>
          <w:rFonts w:asciiTheme="majorHAnsi" w:hAnsiTheme="majorHAnsi" w:cstheme="majorHAnsi"/>
          <w:lang w:val="kk-KZ"/>
        </w:rPr>
        <w:t>.</w:t>
      </w:r>
    </w:p>
    <w:p w14:paraId="4DCFA71D" w14:textId="6C908C18" w:rsidR="00A7550C" w:rsidRPr="00EF40AA"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EF40AA">
        <w:rPr>
          <w:rFonts w:asciiTheme="majorHAnsi" w:hAnsiTheme="majorHAnsi" w:cstheme="majorHAnsi"/>
        </w:rPr>
        <w:t xml:space="preserve">Кузьминский И.И., Степанова Е.А., </w:t>
      </w:r>
      <w:proofErr w:type="spellStart"/>
      <w:r w:rsidRPr="00EF40AA">
        <w:rPr>
          <w:rFonts w:asciiTheme="majorHAnsi" w:hAnsiTheme="majorHAnsi" w:cstheme="majorHAnsi"/>
        </w:rPr>
        <w:t>Лиленко</w:t>
      </w:r>
      <w:proofErr w:type="spellEnd"/>
      <w:r w:rsidRPr="00EF40AA">
        <w:rPr>
          <w:rFonts w:asciiTheme="majorHAnsi" w:hAnsiTheme="majorHAnsi" w:cstheme="majorHAnsi"/>
        </w:rPr>
        <w:t xml:space="preserve"> А.В., </w:t>
      </w:r>
      <w:proofErr w:type="spellStart"/>
      <w:r w:rsidRPr="00EF40AA">
        <w:rPr>
          <w:rFonts w:asciiTheme="majorHAnsi" w:hAnsiTheme="majorHAnsi" w:cstheme="majorHAnsi"/>
        </w:rPr>
        <w:t>Жешко</w:t>
      </w:r>
      <w:proofErr w:type="spellEnd"/>
      <w:r w:rsidRPr="00EF40AA">
        <w:rPr>
          <w:rFonts w:asciiTheme="majorHAnsi" w:hAnsiTheme="majorHAnsi" w:cstheme="majorHAnsi"/>
        </w:rPr>
        <w:t xml:space="preserve"> Н.В., Диагностика мастита у лактирующих коров по изменению уровня лактатдегидрогеназы в молоке</w:t>
      </w:r>
      <w:r w:rsidR="00EF40AA">
        <w:rPr>
          <w:rFonts w:asciiTheme="majorHAnsi" w:hAnsiTheme="majorHAnsi" w:cstheme="majorHAnsi"/>
          <w:lang w:val="kk-KZ"/>
        </w:rPr>
        <w:t xml:space="preserve"> //</w:t>
      </w:r>
      <w:r w:rsidRPr="00EF40AA">
        <w:rPr>
          <w:rFonts w:asciiTheme="majorHAnsi" w:hAnsiTheme="majorHAnsi" w:cstheme="majorHAnsi"/>
        </w:rPr>
        <w:t xml:space="preserve"> </w:t>
      </w:r>
      <w:r w:rsidRPr="00EF40AA">
        <w:rPr>
          <w:rFonts w:asciiTheme="majorHAnsi" w:hAnsiTheme="majorHAnsi" w:cstheme="majorHAnsi"/>
          <w:lang w:val="kk-KZ"/>
        </w:rPr>
        <w:t>Экология и животный мир</w:t>
      </w:r>
      <w:r w:rsidR="00EF40AA">
        <w:rPr>
          <w:rFonts w:asciiTheme="majorHAnsi" w:hAnsiTheme="majorHAnsi" w:cstheme="majorHAnsi"/>
          <w:lang w:val="kk-KZ"/>
        </w:rPr>
        <w:t>. – 2020. -</w:t>
      </w:r>
      <w:r w:rsidRPr="00EF40AA">
        <w:rPr>
          <w:rFonts w:asciiTheme="majorHAnsi" w:hAnsiTheme="majorHAnsi" w:cstheme="majorHAnsi"/>
        </w:rPr>
        <w:t xml:space="preserve"> </w:t>
      </w:r>
      <w:r w:rsidR="00EF40AA">
        <w:rPr>
          <w:rFonts w:asciiTheme="majorHAnsi" w:hAnsiTheme="majorHAnsi" w:cstheme="majorHAnsi"/>
          <w:lang w:val="kk-KZ"/>
        </w:rPr>
        <w:t>№</w:t>
      </w:r>
      <w:r w:rsidR="00EF40AA" w:rsidRPr="00EF40AA">
        <w:rPr>
          <w:rFonts w:asciiTheme="majorHAnsi" w:hAnsiTheme="majorHAnsi" w:cstheme="majorHAnsi"/>
        </w:rPr>
        <w:t>2/2020</w:t>
      </w:r>
      <w:r w:rsidR="00EF40AA">
        <w:rPr>
          <w:rFonts w:asciiTheme="majorHAnsi" w:hAnsiTheme="majorHAnsi" w:cstheme="majorHAnsi"/>
          <w:lang w:val="kk-KZ"/>
        </w:rPr>
        <w:t xml:space="preserve">. - </w:t>
      </w:r>
      <w:r w:rsidR="00EF40AA" w:rsidRPr="00EF40AA">
        <w:rPr>
          <w:rFonts w:asciiTheme="majorHAnsi" w:hAnsiTheme="majorHAnsi" w:cstheme="majorHAnsi"/>
        </w:rPr>
        <w:t xml:space="preserve"> </w:t>
      </w:r>
      <w:r w:rsidR="00E55BD0" w:rsidRPr="00EF40AA">
        <w:rPr>
          <w:rFonts w:asciiTheme="majorHAnsi" w:hAnsiTheme="majorHAnsi" w:cstheme="majorHAnsi"/>
          <w:lang w:val="kk-KZ"/>
        </w:rPr>
        <w:t>С.</w:t>
      </w:r>
      <w:r w:rsidRPr="00EF40AA">
        <w:rPr>
          <w:rFonts w:asciiTheme="majorHAnsi" w:hAnsiTheme="majorHAnsi" w:cstheme="majorHAnsi"/>
          <w:lang w:val="kk-KZ"/>
        </w:rPr>
        <w:t xml:space="preserve"> 79-83.</w:t>
      </w:r>
    </w:p>
    <w:p w14:paraId="5117D05E" w14:textId="09D67D59" w:rsidR="00A7550C" w:rsidRPr="00EF40AA"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EF40AA">
        <w:rPr>
          <w:rFonts w:asciiTheme="majorHAnsi" w:hAnsiTheme="majorHAnsi" w:cstheme="majorHAnsi"/>
        </w:rPr>
        <w:t>Ладанова</w:t>
      </w:r>
      <w:proofErr w:type="spellEnd"/>
      <w:r w:rsidRPr="00EF40AA">
        <w:rPr>
          <w:rFonts w:asciiTheme="majorHAnsi" w:hAnsiTheme="majorHAnsi" w:cstheme="majorHAnsi"/>
        </w:rPr>
        <w:t xml:space="preserve"> М.А</w:t>
      </w:r>
      <w:r w:rsidR="00EF40AA">
        <w:rPr>
          <w:rFonts w:asciiTheme="majorHAnsi" w:hAnsiTheme="majorHAnsi" w:cstheme="majorHAnsi"/>
          <w:lang w:val="kk-KZ"/>
        </w:rPr>
        <w:t>.,</w:t>
      </w:r>
      <w:r w:rsidRPr="00EF40AA">
        <w:rPr>
          <w:rFonts w:asciiTheme="majorHAnsi" w:hAnsiTheme="majorHAnsi" w:cstheme="majorHAnsi"/>
        </w:rPr>
        <w:t xml:space="preserve"> Джавадов Э.Д., </w:t>
      </w:r>
      <w:proofErr w:type="spellStart"/>
      <w:r w:rsidRPr="00EF40AA">
        <w:rPr>
          <w:rFonts w:asciiTheme="majorHAnsi" w:hAnsiTheme="majorHAnsi" w:cstheme="majorHAnsi"/>
        </w:rPr>
        <w:t>Племяшов</w:t>
      </w:r>
      <w:proofErr w:type="spellEnd"/>
      <w:r w:rsidRPr="00EF40AA">
        <w:rPr>
          <w:rFonts w:asciiTheme="majorHAnsi" w:hAnsiTheme="majorHAnsi" w:cstheme="majorHAnsi"/>
        </w:rPr>
        <w:t xml:space="preserve"> К.В., </w:t>
      </w:r>
      <w:proofErr w:type="spellStart"/>
      <w:r w:rsidRPr="00EF40AA">
        <w:rPr>
          <w:rFonts w:asciiTheme="majorHAnsi" w:hAnsiTheme="majorHAnsi" w:cstheme="majorHAnsi"/>
        </w:rPr>
        <w:t>Стекольников</w:t>
      </w:r>
      <w:proofErr w:type="spellEnd"/>
      <w:r w:rsidRPr="00EF40AA">
        <w:rPr>
          <w:rFonts w:asciiTheme="majorHAnsi" w:hAnsiTheme="majorHAnsi" w:cstheme="majorHAnsi"/>
        </w:rPr>
        <w:t xml:space="preserve"> А.А.</w:t>
      </w:r>
      <w:r w:rsidR="00EF40AA">
        <w:rPr>
          <w:rFonts w:asciiTheme="majorHAnsi" w:hAnsiTheme="majorHAnsi" w:cstheme="majorHAnsi"/>
          <w:lang w:val="kk-KZ"/>
        </w:rPr>
        <w:t>,</w:t>
      </w:r>
      <w:r w:rsidRPr="00EF40AA">
        <w:rPr>
          <w:rFonts w:asciiTheme="majorHAnsi" w:hAnsiTheme="majorHAnsi" w:cstheme="majorHAnsi"/>
        </w:rPr>
        <w:t xml:space="preserve"> Новикова О.Б., Современный взгляд на этиологию, патогенез и диагностику мастита у коров</w:t>
      </w:r>
      <w:r w:rsidR="00EF40AA">
        <w:rPr>
          <w:rFonts w:asciiTheme="majorHAnsi" w:hAnsiTheme="majorHAnsi" w:cstheme="majorHAnsi"/>
          <w:lang w:val="kk-KZ"/>
        </w:rPr>
        <w:t xml:space="preserve"> //</w:t>
      </w:r>
      <w:r w:rsidRPr="00EF40AA">
        <w:rPr>
          <w:rFonts w:asciiTheme="majorHAnsi" w:hAnsiTheme="majorHAnsi" w:cstheme="majorHAnsi"/>
        </w:rPr>
        <w:t xml:space="preserve"> Международный вестник ветеринарии</w:t>
      </w:r>
      <w:r w:rsidR="00EF40AA">
        <w:rPr>
          <w:rFonts w:asciiTheme="majorHAnsi" w:hAnsiTheme="majorHAnsi" w:cstheme="majorHAnsi"/>
          <w:lang w:val="kk-KZ"/>
        </w:rPr>
        <w:t>. – 2021. -</w:t>
      </w:r>
      <w:r w:rsidRPr="00EF40AA">
        <w:rPr>
          <w:rFonts w:asciiTheme="majorHAnsi" w:hAnsiTheme="majorHAnsi" w:cstheme="majorHAnsi"/>
        </w:rPr>
        <w:t xml:space="preserve"> №4.</w:t>
      </w:r>
      <w:r w:rsidR="00EF40AA">
        <w:rPr>
          <w:rFonts w:asciiTheme="majorHAnsi" w:hAnsiTheme="majorHAnsi" w:cstheme="majorHAnsi"/>
          <w:lang w:val="kk-KZ"/>
        </w:rPr>
        <w:t xml:space="preserve"> -С.</w:t>
      </w:r>
      <w:r w:rsidRPr="00EF40AA">
        <w:rPr>
          <w:rFonts w:asciiTheme="majorHAnsi" w:hAnsiTheme="majorHAnsi" w:cstheme="majorHAnsi"/>
          <w:lang w:val="kk-KZ"/>
        </w:rPr>
        <w:t xml:space="preserve"> 29-34</w:t>
      </w:r>
      <w:r w:rsidR="00EF40AA">
        <w:rPr>
          <w:rFonts w:asciiTheme="majorHAnsi" w:hAnsiTheme="majorHAnsi" w:cstheme="majorHAnsi"/>
          <w:lang w:val="kk-KZ"/>
        </w:rPr>
        <w:t xml:space="preserve">. </w:t>
      </w:r>
      <w:r w:rsidRPr="00EF40AA">
        <w:rPr>
          <w:rFonts w:asciiTheme="majorHAnsi" w:hAnsiTheme="majorHAnsi" w:cstheme="majorHAnsi"/>
        </w:rPr>
        <w:t>DOI: 10.52419/issn2072-2419.2021.4.29</w:t>
      </w:r>
      <w:r w:rsidRPr="00EF40AA">
        <w:rPr>
          <w:rFonts w:asciiTheme="majorHAnsi" w:hAnsiTheme="majorHAnsi" w:cstheme="majorHAnsi"/>
          <w:lang w:val="kk-KZ"/>
        </w:rPr>
        <w:t>.</w:t>
      </w:r>
    </w:p>
    <w:p w14:paraId="65B24E04" w14:textId="2F3A468B" w:rsidR="000839B9" w:rsidRPr="00F511CE" w:rsidRDefault="00A7550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EF40AA">
        <w:rPr>
          <w:rFonts w:asciiTheme="majorHAnsi" w:hAnsiTheme="majorHAnsi" w:cstheme="majorHAnsi"/>
          <w:lang w:val="kk-KZ"/>
        </w:rPr>
        <w:t>Yury A. Rakevich</w:t>
      </w:r>
      <w:r w:rsidRPr="00F511CE">
        <w:rPr>
          <w:rFonts w:asciiTheme="majorHAnsi" w:hAnsiTheme="majorHAnsi" w:cstheme="majorHAnsi"/>
          <w:lang w:val="kk-KZ"/>
        </w:rPr>
        <w:t>, Технология и средства для бесконтактной идентификации мастита коров термографическим методом в условиях поточного производства молока</w:t>
      </w:r>
      <w:r w:rsidR="00EF40AA">
        <w:rPr>
          <w:rFonts w:asciiTheme="majorHAnsi" w:hAnsiTheme="majorHAnsi" w:cstheme="majorHAnsi"/>
          <w:lang w:val="kk-KZ"/>
        </w:rPr>
        <w:t xml:space="preserve"> // </w:t>
      </w:r>
      <w:r w:rsidRPr="00F511CE">
        <w:rPr>
          <w:rFonts w:asciiTheme="majorHAnsi" w:hAnsiTheme="majorHAnsi" w:cstheme="majorHAnsi"/>
          <w:lang w:val="kk-KZ"/>
        </w:rPr>
        <w:t>Proceedings of the National Academy of Sciences of Belarus. Agrarian series</w:t>
      </w:r>
      <w:r w:rsidR="00EF40AA">
        <w:rPr>
          <w:rFonts w:asciiTheme="majorHAnsi" w:hAnsiTheme="majorHAnsi" w:cstheme="majorHAnsi"/>
          <w:lang w:val="kk-KZ"/>
        </w:rPr>
        <w:t>. –</w:t>
      </w:r>
      <w:r w:rsidRPr="00F511CE">
        <w:rPr>
          <w:rFonts w:asciiTheme="majorHAnsi" w:hAnsiTheme="majorHAnsi" w:cstheme="majorHAnsi"/>
          <w:lang w:val="kk-KZ"/>
        </w:rPr>
        <w:t xml:space="preserve"> 2025</w:t>
      </w:r>
      <w:r w:rsidR="00EF40AA">
        <w:rPr>
          <w:rFonts w:asciiTheme="majorHAnsi" w:hAnsiTheme="majorHAnsi" w:cstheme="majorHAnsi"/>
          <w:lang w:val="kk-KZ"/>
        </w:rPr>
        <w:t>. -</w:t>
      </w:r>
      <w:r w:rsidRPr="00F511CE">
        <w:rPr>
          <w:rFonts w:asciiTheme="majorHAnsi" w:hAnsiTheme="majorHAnsi" w:cstheme="majorHAnsi"/>
          <w:lang w:val="kk-KZ"/>
        </w:rPr>
        <w:t xml:space="preserve"> </w:t>
      </w:r>
      <w:r w:rsidR="00EF40AA" w:rsidRPr="00F511CE">
        <w:rPr>
          <w:rFonts w:asciiTheme="majorHAnsi" w:hAnsiTheme="majorHAnsi" w:cstheme="majorHAnsi"/>
          <w:lang w:val="kk-KZ"/>
        </w:rPr>
        <w:t>V</w:t>
      </w:r>
      <w:r w:rsidRPr="00F511CE">
        <w:rPr>
          <w:rFonts w:asciiTheme="majorHAnsi" w:hAnsiTheme="majorHAnsi" w:cstheme="majorHAnsi"/>
          <w:lang w:val="kk-KZ"/>
        </w:rPr>
        <w:t xml:space="preserve">ol. 63, </w:t>
      </w:r>
      <w:r w:rsidR="0055036A">
        <w:rPr>
          <w:rFonts w:asciiTheme="majorHAnsi" w:hAnsiTheme="majorHAnsi" w:cstheme="majorHAnsi"/>
          <w:lang w:val="kk-KZ"/>
        </w:rPr>
        <w:t>№</w:t>
      </w:r>
      <w:r w:rsidRPr="00F511CE">
        <w:rPr>
          <w:rFonts w:asciiTheme="majorHAnsi" w:hAnsiTheme="majorHAnsi" w:cstheme="majorHAnsi"/>
          <w:lang w:val="kk-KZ"/>
        </w:rPr>
        <w:t>1</w:t>
      </w:r>
      <w:r w:rsidR="00EF40AA">
        <w:rPr>
          <w:rFonts w:asciiTheme="majorHAnsi" w:hAnsiTheme="majorHAnsi" w:cstheme="majorHAnsi"/>
          <w:lang w:val="kk-KZ"/>
        </w:rPr>
        <w:t>. - Р</w:t>
      </w:r>
      <w:r w:rsidRPr="00F511CE">
        <w:rPr>
          <w:rFonts w:asciiTheme="majorHAnsi" w:hAnsiTheme="majorHAnsi" w:cstheme="majorHAnsi"/>
          <w:lang w:val="kk-KZ"/>
        </w:rPr>
        <w:t>. 68–79.</w:t>
      </w:r>
    </w:p>
    <w:p w14:paraId="166D8D1F" w14:textId="0086AB4E" w:rsidR="000839B9"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hAnsiTheme="majorHAnsi" w:cstheme="majorHAnsi"/>
        </w:rPr>
        <w:t>Шарипова</w:t>
      </w:r>
      <w:proofErr w:type="spellEnd"/>
      <w:r w:rsidRPr="00F511CE">
        <w:rPr>
          <w:rFonts w:asciiTheme="majorHAnsi" w:hAnsiTheme="majorHAnsi" w:cstheme="majorHAnsi"/>
        </w:rPr>
        <w:t xml:space="preserve"> А</w:t>
      </w:r>
      <w:r w:rsidR="00EF40AA">
        <w:rPr>
          <w:rFonts w:asciiTheme="majorHAnsi" w:hAnsiTheme="majorHAnsi" w:cstheme="majorHAnsi"/>
          <w:lang w:val="kk-KZ"/>
        </w:rPr>
        <w:t>.</w:t>
      </w:r>
      <w:r w:rsidRPr="00F511CE">
        <w:rPr>
          <w:rFonts w:asciiTheme="majorHAnsi" w:hAnsiTheme="majorHAnsi" w:cstheme="majorHAnsi"/>
        </w:rPr>
        <w:t>К</w:t>
      </w:r>
      <w:r w:rsidR="00EF40AA">
        <w:rPr>
          <w:rFonts w:asciiTheme="majorHAnsi" w:hAnsiTheme="majorHAnsi" w:cstheme="majorHAnsi"/>
          <w:lang w:val="kk-KZ"/>
        </w:rPr>
        <w:t>.</w:t>
      </w:r>
      <w:r w:rsidRPr="00F511CE">
        <w:rPr>
          <w:rFonts w:asciiTheme="majorHAnsi" w:hAnsiTheme="majorHAnsi" w:cstheme="majorHAnsi"/>
        </w:rPr>
        <w:t xml:space="preserve">, </w:t>
      </w:r>
      <w:proofErr w:type="spellStart"/>
      <w:r w:rsidRPr="00F511CE">
        <w:rPr>
          <w:rFonts w:asciiTheme="majorHAnsi" w:hAnsiTheme="majorHAnsi" w:cstheme="majorHAnsi"/>
        </w:rPr>
        <w:t>Саткеева</w:t>
      </w:r>
      <w:proofErr w:type="spellEnd"/>
      <w:r w:rsidRPr="00F511CE">
        <w:rPr>
          <w:rFonts w:asciiTheme="majorHAnsi" w:hAnsiTheme="majorHAnsi" w:cstheme="majorHAnsi"/>
        </w:rPr>
        <w:t xml:space="preserve"> А</w:t>
      </w:r>
      <w:r w:rsidR="00EF40AA">
        <w:rPr>
          <w:rFonts w:asciiTheme="majorHAnsi" w:hAnsiTheme="majorHAnsi" w:cstheme="majorHAnsi"/>
          <w:lang w:val="kk-KZ"/>
        </w:rPr>
        <w:t>.</w:t>
      </w:r>
      <w:r w:rsidRPr="00F511CE">
        <w:rPr>
          <w:rFonts w:asciiTheme="majorHAnsi" w:hAnsiTheme="majorHAnsi" w:cstheme="majorHAnsi"/>
        </w:rPr>
        <w:t>Б</w:t>
      </w:r>
      <w:r w:rsidR="00EF40AA">
        <w:rPr>
          <w:rFonts w:asciiTheme="majorHAnsi" w:hAnsiTheme="majorHAnsi" w:cstheme="majorHAnsi"/>
          <w:lang w:val="kk-KZ"/>
        </w:rPr>
        <w:t>.</w:t>
      </w:r>
      <w:r w:rsidRPr="00F511CE">
        <w:rPr>
          <w:rFonts w:asciiTheme="majorHAnsi" w:hAnsiTheme="majorHAnsi" w:cstheme="majorHAnsi"/>
        </w:rPr>
        <w:t xml:space="preserve"> </w:t>
      </w:r>
      <w:r w:rsidRPr="00F511CE">
        <w:rPr>
          <w:rFonts w:asciiTheme="majorHAnsi" w:hAnsiTheme="majorHAnsi" w:cstheme="majorHAnsi"/>
          <w:lang w:val="kk-KZ"/>
        </w:rPr>
        <w:t>Э</w:t>
      </w:r>
      <w:proofErr w:type="spellStart"/>
      <w:r w:rsidRPr="00F511CE">
        <w:rPr>
          <w:rFonts w:asciiTheme="majorHAnsi" w:hAnsiTheme="majorHAnsi" w:cstheme="majorHAnsi"/>
        </w:rPr>
        <w:t>ффективность</w:t>
      </w:r>
      <w:proofErr w:type="spellEnd"/>
      <w:r w:rsidRPr="00F511CE">
        <w:rPr>
          <w:rFonts w:asciiTheme="majorHAnsi" w:hAnsiTheme="majorHAnsi" w:cstheme="majorHAnsi"/>
        </w:rPr>
        <w:t xml:space="preserve"> использования антибактериальных препаратов для лечения м</w:t>
      </w:r>
      <w:r w:rsidRPr="00F511CE">
        <w:rPr>
          <w:rFonts w:asciiTheme="majorHAnsi" w:hAnsiTheme="majorHAnsi" w:cstheme="majorHAnsi"/>
          <w:lang w:val="kk-KZ"/>
        </w:rPr>
        <w:t>а</w:t>
      </w:r>
      <w:proofErr w:type="spellStart"/>
      <w:r w:rsidRPr="00F511CE">
        <w:rPr>
          <w:rFonts w:asciiTheme="majorHAnsi" w:hAnsiTheme="majorHAnsi" w:cstheme="majorHAnsi"/>
        </w:rPr>
        <w:t>стита</w:t>
      </w:r>
      <w:proofErr w:type="spellEnd"/>
      <w:r w:rsidRPr="00F511CE">
        <w:rPr>
          <w:rFonts w:asciiTheme="majorHAnsi" w:hAnsiTheme="majorHAnsi" w:cstheme="majorHAnsi"/>
        </w:rPr>
        <w:t xml:space="preserve"> коров в условиях ТОО «</w:t>
      </w:r>
      <w:r w:rsidRPr="00F511CE">
        <w:rPr>
          <w:rFonts w:asciiTheme="majorHAnsi" w:hAnsiTheme="majorHAnsi" w:cstheme="majorHAnsi"/>
          <w:lang w:val="kk-KZ"/>
        </w:rPr>
        <w:t>З</w:t>
      </w:r>
      <w:proofErr w:type="spellStart"/>
      <w:r w:rsidRPr="00F511CE">
        <w:rPr>
          <w:rFonts w:asciiTheme="majorHAnsi" w:hAnsiTheme="majorHAnsi" w:cstheme="majorHAnsi"/>
        </w:rPr>
        <w:t>ерендинское</w:t>
      </w:r>
      <w:proofErr w:type="spellEnd"/>
      <w:r w:rsidRPr="00F511CE">
        <w:rPr>
          <w:rFonts w:asciiTheme="majorHAnsi" w:hAnsiTheme="majorHAnsi" w:cstheme="majorHAnsi"/>
        </w:rPr>
        <w:t xml:space="preserve"> молоко» </w:t>
      </w:r>
      <w:r w:rsidRPr="00F511CE">
        <w:rPr>
          <w:rFonts w:asciiTheme="majorHAnsi" w:hAnsiTheme="majorHAnsi" w:cstheme="majorHAnsi"/>
          <w:lang w:val="kk-KZ"/>
        </w:rPr>
        <w:t>А</w:t>
      </w:r>
      <w:proofErr w:type="spellStart"/>
      <w:r w:rsidRPr="00F511CE">
        <w:rPr>
          <w:rFonts w:asciiTheme="majorHAnsi" w:hAnsiTheme="majorHAnsi" w:cstheme="majorHAnsi"/>
        </w:rPr>
        <w:t>кмолинской</w:t>
      </w:r>
      <w:proofErr w:type="spellEnd"/>
      <w:r w:rsidRPr="00F511CE">
        <w:rPr>
          <w:rFonts w:asciiTheme="majorHAnsi" w:hAnsiTheme="majorHAnsi" w:cstheme="majorHAnsi"/>
        </w:rPr>
        <w:t xml:space="preserve"> области.</w:t>
      </w:r>
      <w:r w:rsidR="00EF40AA">
        <w:rPr>
          <w:rFonts w:asciiTheme="majorHAnsi" w:hAnsiTheme="majorHAnsi" w:cstheme="majorHAnsi"/>
          <w:lang w:val="kk-KZ"/>
        </w:rPr>
        <w:t xml:space="preserve"> – </w:t>
      </w:r>
      <w:r w:rsidRPr="00F511CE">
        <w:rPr>
          <w:rFonts w:asciiTheme="majorHAnsi" w:hAnsiTheme="majorHAnsi" w:cstheme="majorHAnsi"/>
        </w:rPr>
        <w:t>2023</w:t>
      </w:r>
      <w:r w:rsidR="00EF40AA">
        <w:rPr>
          <w:rFonts w:asciiTheme="majorHAnsi" w:hAnsiTheme="majorHAnsi" w:cstheme="majorHAnsi"/>
          <w:lang w:val="kk-KZ"/>
        </w:rPr>
        <w:t>. -</w:t>
      </w:r>
      <w:r w:rsidRPr="00F511CE">
        <w:rPr>
          <w:rFonts w:asciiTheme="majorHAnsi" w:hAnsiTheme="majorHAnsi" w:cstheme="majorHAnsi"/>
        </w:rPr>
        <w:t xml:space="preserve"> </w:t>
      </w:r>
      <w:r w:rsidR="00E55BD0">
        <w:rPr>
          <w:rFonts w:asciiTheme="majorHAnsi" w:hAnsiTheme="majorHAnsi" w:cstheme="majorHAnsi"/>
          <w:lang w:val="kk-KZ"/>
        </w:rPr>
        <w:t>С.</w:t>
      </w:r>
      <w:r w:rsidRPr="00F511CE">
        <w:rPr>
          <w:rFonts w:asciiTheme="majorHAnsi" w:hAnsiTheme="majorHAnsi" w:cstheme="majorHAnsi"/>
          <w:lang w:val="kk-KZ"/>
        </w:rPr>
        <w:t xml:space="preserve"> </w:t>
      </w:r>
      <w:r w:rsidRPr="00F511CE">
        <w:rPr>
          <w:rFonts w:asciiTheme="majorHAnsi" w:hAnsiTheme="majorHAnsi" w:cstheme="majorHAnsi"/>
        </w:rPr>
        <w:t>165-171.</w:t>
      </w:r>
    </w:p>
    <w:p w14:paraId="7BF1304E" w14:textId="4ED4208A" w:rsidR="000839B9"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bCs/>
          <w:lang w:val="en-US"/>
        </w:rPr>
        <w:lastRenderedPageBreak/>
        <w:t>Fan</w:t>
      </w:r>
      <w:r w:rsidR="00EF40AA" w:rsidRPr="00EF40AA">
        <w:rPr>
          <w:rFonts w:asciiTheme="majorHAnsi" w:eastAsia="Times New Roman" w:hAnsiTheme="majorHAnsi" w:cstheme="majorHAnsi"/>
          <w:bCs/>
          <w:lang w:val="en-US"/>
        </w:rPr>
        <w:t xml:space="preserve"> </w:t>
      </w:r>
      <w:r w:rsidR="00EF40AA" w:rsidRPr="00F511CE">
        <w:rPr>
          <w:rFonts w:asciiTheme="majorHAnsi" w:eastAsia="Times New Roman" w:hAnsiTheme="majorHAnsi" w:cstheme="majorHAnsi"/>
          <w:bCs/>
          <w:lang w:val="en-US"/>
        </w:rPr>
        <w:t>X.</w:t>
      </w:r>
      <w:r w:rsidRPr="00F511CE">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en-US"/>
        </w:rPr>
        <w:t>Watters</w:t>
      </w:r>
      <w:r w:rsidR="00EF40AA" w:rsidRPr="00EF40AA">
        <w:rPr>
          <w:rFonts w:asciiTheme="majorHAnsi" w:eastAsia="Times New Roman" w:hAnsiTheme="majorHAnsi" w:cstheme="majorHAnsi"/>
          <w:bCs/>
          <w:lang w:val="en-US"/>
        </w:rPr>
        <w:t xml:space="preserve"> </w:t>
      </w:r>
      <w:r w:rsidR="00EF40AA" w:rsidRPr="00F511CE">
        <w:rPr>
          <w:rFonts w:asciiTheme="majorHAnsi" w:eastAsia="Times New Roman" w:hAnsiTheme="majorHAnsi" w:cstheme="majorHAnsi"/>
          <w:bCs/>
          <w:lang w:val="en-US"/>
        </w:rPr>
        <w:t>R.D.</w:t>
      </w:r>
      <w:r w:rsidRPr="00F511CE">
        <w:rPr>
          <w:rFonts w:asciiTheme="majorHAnsi" w:eastAsia="Times New Roman" w:hAnsiTheme="majorHAnsi" w:cstheme="majorHAnsi"/>
          <w:bCs/>
          <w:lang w:val="kk-KZ"/>
        </w:rPr>
        <w:t>,</w:t>
      </w:r>
      <w:r w:rsidRPr="00F511CE">
        <w:rPr>
          <w:rFonts w:asciiTheme="majorHAnsi" w:eastAsia="Times New Roman" w:hAnsiTheme="majorHAnsi" w:cstheme="majorHAnsi"/>
          <w:bCs/>
          <w:lang w:val="en-US"/>
        </w:rPr>
        <w:t xml:space="preserve"> Nydam</w:t>
      </w:r>
      <w:r w:rsidR="00EF40AA" w:rsidRPr="00EF40AA">
        <w:rPr>
          <w:rFonts w:asciiTheme="majorHAnsi" w:eastAsia="Times New Roman" w:hAnsiTheme="majorHAnsi" w:cstheme="majorHAnsi"/>
          <w:bCs/>
          <w:lang w:val="en-US"/>
        </w:rPr>
        <w:t xml:space="preserve"> </w:t>
      </w:r>
      <w:r w:rsidR="00EF40AA" w:rsidRPr="00F511CE">
        <w:rPr>
          <w:rFonts w:asciiTheme="majorHAnsi" w:eastAsia="Times New Roman" w:hAnsiTheme="majorHAnsi" w:cstheme="majorHAnsi"/>
          <w:bCs/>
          <w:lang w:val="en-US"/>
        </w:rPr>
        <w:t>D.V</w:t>
      </w:r>
      <w:r w:rsidRPr="00F511CE">
        <w:rPr>
          <w:rFonts w:asciiTheme="majorHAnsi" w:eastAsia="Times New Roman" w:hAnsiTheme="majorHAnsi" w:cstheme="majorHAnsi"/>
          <w:bCs/>
          <w:lang w:val="kk-KZ"/>
        </w:rPr>
        <w:t>.,</w:t>
      </w:r>
      <w:r w:rsidRPr="00F511CE">
        <w:rPr>
          <w:rFonts w:asciiTheme="majorHAnsi" w:hAnsiTheme="majorHAnsi" w:cstheme="majorHAnsi"/>
          <w:lang w:val="en-US"/>
        </w:rPr>
        <w:t xml:space="preserve"> </w:t>
      </w:r>
      <w:r w:rsidRPr="00F511CE">
        <w:rPr>
          <w:rFonts w:asciiTheme="majorHAnsi" w:eastAsia="Times New Roman" w:hAnsiTheme="majorHAnsi" w:cstheme="majorHAnsi"/>
          <w:bCs/>
          <w:lang w:val="en-US"/>
        </w:rPr>
        <w:t>Virkler</w:t>
      </w:r>
      <w:r w:rsidR="00EF40AA" w:rsidRPr="00EF40AA">
        <w:rPr>
          <w:rFonts w:asciiTheme="majorHAnsi" w:eastAsia="Times New Roman" w:hAnsiTheme="majorHAnsi" w:cstheme="majorHAnsi"/>
          <w:bCs/>
          <w:lang w:val="en-US"/>
        </w:rPr>
        <w:t xml:space="preserve"> </w:t>
      </w:r>
      <w:r w:rsidR="00EF40AA" w:rsidRPr="00F511CE">
        <w:rPr>
          <w:rFonts w:asciiTheme="majorHAnsi" w:eastAsia="Times New Roman" w:hAnsiTheme="majorHAnsi" w:cstheme="majorHAnsi"/>
          <w:bCs/>
          <w:lang w:val="en-US"/>
        </w:rPr>
        <w:t>P.D.</w:t>
      </w:r>
      <w:r w:rsidRPr="00F511CE">
        <w:rPr>
          <w:rFonts w:asciiTheme="majorHAnsi" w:eastAsia="Times New Roman" w:hAnsiTheme="majorHAnsi" w:cstheme="majorHAnsi"/>
          <w:bCs/>
          <w:lang w:val="en-US"/>
        </w:rPr>
        <w:t>,</w:t>
      </w:r>
      <w:r w:rsidRPr="00F511CE">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en-US"/>
        </w:rPr>
        <w:t>Wieland</w:t>
      </w:r>
      <w:r w:rsidR="00EF40AA" w:rsidRPr="00EF40AA">
        <w:rPr>
          <w:rFonts w:asciiTheme="majorHAnsi" w:eastAsia="Times New Roman" w:hAnsiTheme="majorHAnsi" w:cstheme="majorHAnsi"/>
          <w:bCs/>
          <w:lang w:val="en-US"/>
        </w:rPr>
        <w:t xml:space="preserve"> </w:t>
      </w:r>
      <w:r w:rsidR="00EF40AA" w:rsidRPr="00F511CE">
        <w:rPr>
          <w:rFonts w:asciiTheme="majorHAnsi" w:eastAsia="Times New Roman" w:hAnsiTheme="majorHAnsi" w:cstheme="majorHAnsi"/>
          <w:bCs/>
          <w:lang w:val="en-US"/>
        </w:rPr>
        <w:t>M.</w:t>
      </w:r>
      <w:r w:rsidRPr="00F511CE">
        <w:rPr>
          <w:rFonts w:asciiTheme="majorHAnsi" w:eastAsia="Times New Roman" w:hAnsiTheme="majorHAnsi" w:cstheme="majorHAnsi"/>
          <w:bCs/>
          <w:lang w:val="kk-KZ"/>
        </w:rPr>
        <w:t>,</w:t>
      </w:r>
      <w:r w:rsidRPr="00F511CE">
        <w:rPr>
          <w:rFonts w:asciiTheme="majorHAnsi" w:hAnsiTheme="majorHAnsi" w:cstheme="majorHAnsi"/>
          <w:lang w:val="en-US"/>
        </w:rPr>
        <w:t xml:space="preserve"> </w:t>
      </w:r>
      <w:r w:rsidRPr="00F511CE">
        <w:rPr>
          <w:rFonts w:asciiTheme="majorHAnsi" w:eastAsia="Times New Roman" w:hAnsiTheme="majorHAnsi" w:cstheme="majorHAnsi"/>
          <w:bCs/>
          <w:lang w:val="en-US"/>
        </w:rPr>
        <w:t>Reed</w:t>
      </w:r>
      <w:r w:rsidR="00EF40AA" w:rsidRPr="00EF40AA">
        <w:rPr>
          <w:rFonts w:asciiTheme="majorHAnsi" w:eastAsia="Times New Roman" w:hAnsiTheme="majorHAnsi" w:cstheme="majorHAnsi"/>
          <w:bCs/>
          <w:lang w:val="en-US"/>
        </w:rPr>
        <w:t xml:space="preserve"> </w:t>
      </w:r>
      <w:r w:rsidR="00EF40AA" w:rsidRPr="00F511CE">
        <w:rPr>
          <w:rFonts w:asciiTheme="majorHAnsi" w:eastAsia="Times New Roman" w:hAnsiTheme="majorHAnsi" w:cstheme="majorHAnsi"/>
          <w:bCs/>
          <w:lang w:val="en-US"/>
        </w:rPr>
        <w:t>K.F</w:t>
      </w:r>
      <w:r w:rsidRPr="00F511CE">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en-US"/>
        </w:rPr>
        <w:t>Multivariable time series classification for clinical mastitis detection and prediction in automated milking systems</w:t>
      </w:r>
      <w:r w:rsidR="00EF40AA">
        <w:rPr>
          <w:rFonts w:asciiTheme="majorHAnsi" w:eastAsia="Times New Roman" w:hAnsiTheme="majorHAnsi" w:cstheme="majorHAnsi"/>
          <w:bCs/>
          <w:lang w:val="kk-KZ"/>
        </w:rPr>
        <w:t xml:space="preserve"> // </w:t>
      </w:r>
      <w:r w:rsidRPr="00F511CE">
        <w:rPr>
          <w:rFonts w:asciiTheme="majorHAnsi" w:eastAsia="Times New Roman" w:hAnsiTheme="majorHAnsi" w:cstheme="majorHAnsi"/>
          <w:bCs/>
          <w:lang w:val="kk-KZ"/>
        </w:rPr>
        <w:t xml:space="preserve">Accepted </w:t>
      </w:r>
      <w:proofErr w:type="gramStart"/>
      <w:r w:rsidR="00EF40AA">
        <w:rPr>
          <w:rFonts w:asciiTheme="majorHAnsi" w:eastAsia="Times New Roman" w:hAnsiTheme="majorHAnsi" w:cstheme="majorHAnsi"/>
          <w:bCs/>
          <w:lang w:val="en-US"/>
        </w:rPr>
        <w:t>No</w:t>
      </w:r>
      <w:r w:rsidRPr="00F511CE">
        <w:rPr>
          <w:rFonts w:asciiTheme="majorHAnsi" w:eastAsia="Times New Roman" w:hAnsiTheme="majorHAnsi" w:cstheme="majorHAnsi"/>
          <w:bCs/>
          <w:lang w:val="kk-KZ"/>
        </w:rPr>
        <w:t>ember</w:t>
      </w:r>
      <w:r w:rsidR="009D190E">
        <w:rPr>
          <w:rFonts w:asciiTheme="majorHAnsi" w:eastAsia="Times New Roman" w:hAnsiTheme="majorHAnsi" w:cstheme="majorHAnsi"/>
          <w:bCs/>
          <w:lang w:val="en-US"/>
        </w:rPr>
        <w:t xml:space="preserve"> </w:t>
      </w:r>
      <w:r w:rsidR="00EF40AA">
        <w:rPr>
          <w:rFonts w:asciiTheme="majorHAnsi" w:eastAsia="Times New Roman" w:hAnsiTheme="majorHAnsi" w:cstheme="majorHAnsi"/>
          <w:bCs/>
          <w:lang w:val="en-US"/>
        </w:rPr>
        <w:t xml:space="preserve"> </w:t>
      </w:r>
      <w:r w:rsidRPr="00F511CE">
        <w:rPr>
          <w:rFonts w:asciiTheme="majorHAnsi" w:eastAsia="Times New Roman" w:hAnsiTheme="majorHAnsi" w:cstheme="majorHAnsi"/>
          <w:bCs/>
          <w:lang w:val="kk-KZ"/>
        </w:rPr>
        <w:t>J</w:t>
      </w:r>
      <w:proofErr w:type="gramEnd"/>
      <w:r w:rsidRPr="00F511CE">
        <w:rPr>
          <w:rFonts w:asciiTheme="majorHAnsi" w:eastAsia="Times New Roman" w:hAnsiTheme="majorHAnsi" w:cstheme="majorHAnsi"/>
          <w:bCs/>
          <w:lang w:val="kk-KZ"/>
        </w:rPr>
        <w:t xml:space="preserve">. Dairy Sci. </w:t>
      </w:r>
      <w:r w:rsidR="009D190E">
        <w:rPr>
          <w:rFonts w:asciiTheme="majorHAnsi" w:eastAsia="Times New Roman" w:hAnsiTheme="majorHAnsi" w:cstheme="majorHAnsi"/>
          <w:bCs/>
          <w:lang w:val="en-US"/>
        </w:rPr>
        <w:t>-</w:t>
      </w:r>
      <w:r w:rsidR="009D190E" w:rsidRPr="00F511CE">
        <w:rPr>
          <w:rFonts w:asciiTheme="majorHAnsi" w:eastAsia="Times New Roman" w:hAnsiTheme="majorHAnsi" w:cstheme="majorHAnsi"/>
          <w:bCs/>
          <w:lang w:val="kk-KZ"/>
        </w:rPr>
        <w:t xml:space="preserve"> 2022. </w:t>
      </w:r>
      <w:r w:rsidR="009D190E">
        <w:rPr>
          <w:rFonts w:asciiTheme="majorHAnsi" w:eastAsia="Times New Roman" w:hAnsiTheme="majorHAnsi" w:cstheme="majorHAnsi"/>
          <w:bCs/>
          <w:lang w:val="en-US"/>
        </w:rPr>
        <w:t xml:space="preserve">- </w:t>
      </w:r>
      <w:r w:rsidR="009D190E">
        <w:rPr>
          <w:rFonts w:asciiTheme="majorHAnsi" w:eastAsia="Times New Roman" w:hAnsiTheme="majorHAnsi" w:cstheme="majorHAnsi"/>
          <w:bCs/>
          <w:lang w:val="kk-KZ"/>
        </w:rPr>
        <w:t>№</w:t>
      </w:r>
      <w:r w:rsidR="009D190E" w:rsidRPr="00F511CE">
        <w:rPr>
          <w:rFonts w:asciiTheme="majorHAnsi" w:eastAsia="Times New Roman" w:hAnsiTheme="majorHAnsi" w:cstheme="majorHAnsi"/>
          <w:bCs/>
          <w:lang w:val="kk-KZ"/>
        </w:rPr>
        <w:t xml:space="preserve">16, </w:t>
      </w:r>
      <w:r w:rsidR="009D190E">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106</w:t>
      </w:r>
      <w:r w:rsidR="009D190E">
        <w:rPr>
          <w:rFonts w:asciiTheme="majorHAnsi" w:eastAsia="Times New Roman" w:hAnsiTheme="majorHAnsi" w:cstheme="majorHAnsi"/>
          <w:bCs/>
          <w:lang w:val="kk-KZ"/>
        </w:rPr>
        <w:t>). – Р.</w:t>
      </w:r>
      <w:r w:rsidRPr="00F511CE">
        <w:rPr>
          <w:rFonts w:asciiTheme="majorHAnsi" w:eastAsia="Times New Roman" w:hAnsiTheme="majorHAnsi" w:cstheme="majorHAnsi"/>
          <w:bCs/>
          <w:lang w:val="kk-KZ"/>
        </w:rPr>
        <w:t>3448–3464</w:t>
      </w:r>
      <w:r w:rsidR="009D190E">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xml:space="preserve"> </w:t>
      </w:r>
      <w:hyperlink r:id="rId51" w:history="1">
        <w:r w:rsidRPr="00F511CE">
          <w:rPr>
            <w:rStyle w:val="a9"/>
            <w:rFonts w:asciiTheme="majorHAnsi" w:eastAsia="Times New Roman" w:hAnsiTheme="majorHAnsi" w:cstheme="majorHAnsi"/>
            <w:u w:val="none"/>
            <w:lang w:val="kk-KZ"/>
          </w:rPr>
          <w:t>https://doi.org/10.3168/jds.2022-22355</w:t>
        </w:r>
      </w:hyperlink>
      <w:r w:rsidR="009D190E">
        <w:rPr>
          <w:lang w:val="kk-KZ"/>
        </w:rPr>
        <w:t>.</w:t>
      </w:r>
    </w:p>
    <w:p w14:paraId="611979B7" w14:textId="35997FE7" w:rsidR="000839B9"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9D190E">
        <w:rPr>
          <w:rFonts w:asciiTheme="majorHAnsi" w:hAnsiTheme="majorHAnsi" w:cstheme="majorHAnsi"/>
          <w:lang w:val="kk-KZ"/>
        </w:rPr>
        <w:t>Kukeeva</w:t>
      </w:r>
      <w:r w:rsidR="009D190E" w:rsidRPr="009D190E">
        <w:rPr>
          <w:rFonts w:asciiTheme="majorHAnsi" w:hAnsiTheme="majorHAnsi" w:cstheme="majorHAnsi"/>
          <w:lang w:val="kk-KZ"/>
        </w:rPr>
        <w:t xml:space="preserve"> A</w:t>
      </w:r>
      <w:r w:rsidR="009D190E">
        <w:rPr>
          <w:rFonts w:asciiTheme="majorHAnsi" w:hAnsiTheme="majorHAnsi" w:cstheme="majorHAnsi"/>
          <w:lang w:val="kk-KZ"/>
        </w:rPr>
        <w:t>.</w:t>
      </w:r>
      <w:r w:rsidR="009D190E" w:rsidRPr="009D190E">
        <w:rPr>
          <w:rFonts w:asciiTheme="majorHAnsi" w:hAnsiTheme="majorHAnsi" w:cstheme="majorHAnsi"/>
          <w:lang w:val="kk-KZ"/>
        </w:rPr>
        <w:t>A.</w:t>
      </w:r>
      <w:r w:rsidRPr="009D190E">
        <w:rPr>
          <w:rFonts w:asciiTheme="majorHAnsi" w:hAnsiTheme="majorHAnsi" w:cstheme="majorHAnsi"/>
          <w:lang w:val="kk-KZ"/>
        </w:rPr>
        <w:t>, Abdrakhma</w:t>
      </w:r>
      <w:r w:rsidR="009D190E" w:rsidRPr="009D190E">
        <w:rPr>
          <w:rFonts w:asciiTheme="majorHAnsi" w:hAnsiTheme="majorHAnsi" w:cstheme="majorHAnsi"/>
          <w:lang w:val="kk-KZ"/>
        </w:rPr>
        <w:t>no</w:t>
      </w:r>
      <w:r w:rsidRPr="009D190E">
        <w:rPr>
          <w:rFonts w:asciiTheme="majorHAnsi" w:hAnsiTheme="majorHAnsi" w:cstheme="majorHAnsi"/>
          <w:lang w:val="kk-KZ"/>
        </w:rPr>
        <w:t>v</w:t>
      </w:r>
      <w:r w:rsidR="009D190E" w:rsidRPr="009D190E">
        <w:rPr>
          <w:rFonts w:asciiTheme="majorHAnsi" w:hAnsiTheme="majorHAnsi" w:cstheme="majorHAnsi"/>
          <w:lang w:val="kk-KZ"/>
        </w:rPr>
        <w:t xml:space="preserve"> T</w:t>
      </w:r>
      <w:r w:rsidR="009D190E">
        <w:rPr>
          <w:rFonts w:asciiTheme="majorHAnsi" w:hAnsiTheme="majorHAnsi" w:cstheme="majorHAnsi"/>
          <w:lang w:val="kk-KZ"/>
        </w:rPr>
        <w:t>.</w:t>
      </w:r>
      <w:r w:rsidR="009D190E" w:rsidRPr="009D190E">
        <w:rPr>
          <w:rFonts w:asciiTheme="majorHAnsi" w:hAnsiTheme="majorHAnsi" w:cstheme="majorHAnsi"/>
          <w:lang w:val="kk-KZ"/>
        </w:rPr>
        <w:t>Zh.</w:t>
      </w:r>
      <w:r w:rsidRPr="009D190E">
        <w:rPr>
          <w:rFonts w:asciiTheme="majorHAnsi" w:hAnsiTheme="majorHAnsi" w:cstheme="majorHAnsi"/>
          <w:lang w:val="kk-KZ"/>
        </w:rPr>
        <w:t>, Akhmetov</w:t>
      </w:r>
      <w:r w:rsidR="009D190E" w:rsidRPr="009D190E">
        <w:rPr>
          <w:rFonts w:asciiTheme="majorHAnsi" w:hAnsiTheme="majorHAnsi" w:cstheme="majorHAnsi"/>
          <w:lang w:val="kk-KZ"/>
        </w:rPr>
        <w:t xml:space="preserve"> A.N.</w:t>
      </w:r>
      <w:r w:rsidRPr="009D190E">
        <w:rPr>
          <w:rFonts w:asciiTheme="majorHAnsi" w:hAnsiTheme="majorHAnsi" w:cstheme="majorHAnsi"/>
          <w:lang w:val="kk-KZ"/>
        </w:rPr>
        <w:t xml:space="preserve">, Terklibaev </w:t>
      </w:r>
      <w:r w:rsidR="009D190E" w:rsidRPr="009D190E">
        <w:rPr>
          <w:rFonts w:asciiTheme="majorHAnsi" w:hAnsiTheme="majorHAnsi" w:cstheme="majorHAnsi"/>
          <w:lang w:val="kk-KZ"/>
        </w:rPr>
        <w:t>A.A.</w:t>
      </w:r>
      <w:r w:rsidR="009D190E">
        <w:rPr>
          <w:rFonts w:asciiTheme="majorHAnsi" w:hAnsiTheme="majorHAnsi" w:cstheme="majorHAnsi"/>
          <w:lang w:val="en-US"/>
        </w:rPr>
        <w:t>,</w:t>
      </w:r>
      <w:r w:rsidRPr="009D190E">
        <w:rPr>
          <w:rFonts w:asciiTheme="majorHAnsi" w:hAnsiTheme="majorHAnsi" w:cstheme="majorHAnsi"/>
          <w:lang w:val="kk-KZ"/>
        </w:rPr>
        <w:t xml:space="preserve"> </w:t>
      </w:r>
      <w:proofErr w:type="spellStart"/>
      <w:r w:rsidRPr="00F511CE">
        <w:rPr>
          <w:rFonts w:asciiTheme="majorHAnsi" w:hAnsiTheme="majorHAnsi" w:cstheme="majorHAnsi"/>
          <w:lang w:val="en-US"/>
        </w:rPr>
        <w:t>Kamsaev</w:t>
      </w:r>
      <w:proofErr w:type="spellEnd"/>
      <w:r w:rsidR="009D190E" w:rsidRPr="009D190E">
        <w:rPr>
          <w:rFonts w:asciiTheme="majorHAnsi" w:hAnsiTheme="majorHAnsi" w:cstheme="majorHAnsi"/>
          <w:lang w:val="en-US"/>
        </w:rPr>
        <w:t xml:space="preserve"> </w:t>
      </w:r>
      <w:r w:rsidR="009D190E" w:rsidRPr="00F511CE">
        <w:rPr>
          <w:rFonts w:asciiTheme="majorHAnsi" w:hAnsiTheme="majorHAnsi" w:cstheme="majorHAnsi"/>
          <w:lang w:val="en-US"/>
        </w:rPr>
        <w:t>K</w:t>
      </w:r>
      <w:r w:rsidR="009D190E">
        <w:rPr>
          <w:rFonts w:asciiTheme="majorHAnsi" w:hAnsiTheme="majorHAnsi" w:cstheme="majorHAnsi"/>
          <w:lang w:val="en-US"/>
        </w:rPr>
        <w:t>.</w:t>
      </w:r>
      <w:r w:rsidR="009D190E" w:rsidRPr="00F511CE">
        <w:rPr>
          <w:rFonts w:asciiTheme="majorHAnsi" w:hAnsiTheme="majorHAnsi" w:cstheme="majorHAnsi"/>
          <w:lang w:val="en-US"/>
        </w:rPr>
        <w:t>M</w:t>
      </w:r>
      <w:r w:rsidRPr="00F511CE">
        <w:rPr>
          <w:rFonts w:asciiTheme="majorHAnsi" w:hAnsiTheme="majorHAnsi" w:cstheme="majorHAnsi"/>
          <w:lang w:val="kk-KZ"/>
        </w:rPr>
        <w:t xml:space="preserve">. </w:t>
      </w:r>
      <w:r w:rsidRPr="00F511CE">
        <w:rPr>
          <w:rFonts w:asciiTheme="majorHAnsi" w:hAnsiTheme="majorHAnsi" w:cstheme="majorHAnsi"/>
          <w:lang w:val="en-US"/>
        </w:rPr>
        <w:t>Development of unconventional treatments for mastitis in dairy cattle</w:t>
      </w:r>
      <w:r w:rsidR="009D190E">
        <w:rPr>
          <w:rFonts w:asciiTheme="majorHAnsi" w:hAnsiTheme="majorHAnsi" w:cstheme="majorHAnsi"/>
          <w:lang w:val="en-US"/>
        </w:rPr>
        <w:t xml:space="preserve"> </w:t>
      </w:r>
      <w:r w:rsidR="009D190E">
        <w:rPr>
          <w:rFonts w:asciiTheme="majorHAnsi" w:hAnsiTheme="majorHAnsi" w:cstheme="majorHAnsi"/>
          <w:lang w:val="kk-KZ"/>
        </w:rPr>
        <w:t>//</w:t>
      </w:r>
      <w:r w:rsidRPr="00F511CE">
        <w:rPr>
          <w:rFonts w:asciiTheme="majorHAnsi" w:hAnsiTheme="majorHAnsi" w:cstheme="majorHAnsi"/>
          <w:lang w:val="en-US"/>
        </w:rPr>
        <w:t xml:space="preserve"> Open Veterinary Journal</w:t>
      </w:r>
      <w:r w:rsidR="009D190E">
        <w:rPr>
          <w:rFonts w:asciiTheme="majorHAnsi" w:hAnsiTheme="majorHAnsi" w:cstheme="majorHAnsi"/>
          <w:lang w:val="kk-KZ"/>
        </w:rPr>
        <w:t xml:space="preserve">. – </w:t>
      </w:r>
      <w:r w:rsidRPr="00F511CE">
        <w:rPr>
          <w:rFonts w:asciiTheme="majorHAnsi" w:hAnsiTheme="majorHAnsi" w:cstheme="majorHAnsi"/>
          <w:lang w:val="en-US"/>
        </w:rPr>
        <w:t>2023</w:t>
      </w:r>
      <w:r w:rsidR="009D190E">
        <w:rPr>
          <w:rFonts w:asciiTheme="majorHAnsi" w:hAnsiTheme="majorHAnsi" w:cstheme="majorHAnsi"/>
          <w:lang w:val="kk-KZ"/>
        </w:rPr>
        <w:t xml:space="preserve">. - </w:t>
      </w:r>
      <w:r w:rsidRPr="00F511CE">
        <w:rPr>
          <w:rFonts w:asciiTheme="majorHAnsi" w:hAnsiTheme="majorHAnsi" w:cstheme="majorHAnsi"/>
          <w:lang w:val="en-US"/>
        </w:rPr>
        <w:t>Vol. 13(2)</w:t>
      </w:r>
      <w:r w:rsidR="009D190E">
        <w:rPr>
          <w:rFonts w:asciiTheme="majorHAnsi" w:hAnsiTheme="majorHAnsi" w:cstheme="majorHAnsi"/>
          <w:lang w:val="kk-KZ"/>
        </w:rPr>
        <w:t>. – Р.</w:t>
      </w:r>
      <w:r w:rsidRPr="00F511CE">
        <w:rPr>
          <w:rFonts w:asciiTheme="majorHAnsi" w:hAnsiTheme="majorHAnsi" w:cstheme="majorHAnsi"/>
          <w:lang w:val="en-US"/>
        </w:rPr>
        <w:t xml:space="preserve"> 193–201</w:t>
      </w:r>
      <w:r w:rsidR="009D190E">
        <w:rPr>
          <w:rFonts w:asciiTheme="majorHAnsi" w:hAnsiTheme="majorHAnsi" w:cstheme="majorHAnsi"/>
          <w:lang w:val="kk-KZ"/>
        </w:rPr>
        <w:t>.</w:t>
      </w:r>
      <w:r w:rsidRPr="00F511CE">
        <w:rPr>
          <w:rFonts w:asciiTheme="majorHAnsi" w:hAnsiTheme="majorHAnsi" w:cstheme="majorHAnsi"/>
          <w:lang w:val="en-US"/>
        </w:rPr>
        <w:t xml:space="preserve"> DOI: 10.5455/OVJ.2023.v13.i2.7</w:t>
      </w:r>
      <w:r w:rsidR="009D190E">
        <w:rPr>
          <w:rFonts w:asciiTheme="majorHAnsi" w:hAnsiTheme="majorHAnsi" w:cstheme="majorHAnsi"/>
          <w:lang w:val="kk-KZ"/>
        </w:rPr>
        <w:t>.</w:t>
      </w:r>
      <w:r w:rsidRPr="00F511CE">
        <w:rPr>
          <w:rFonts w:asciiTheme="majorHAnsi" w:hAnsiTheme="majorHAnsi" w:cstheme="majorHAnsi"/>
          <w:lang w:val="kk-KZ"/>
        </w:rPr>
        <w:t xml:space="preserve"> </w:t>
      </w:r>
    </w:p>
    <w:p w14:paraId="1053B874" w14:textId="2619DE9C" w:rsidR="000839B9" w:rsidRPr="00315C79"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Bayme</w:t>
      </w:r>
      <w:r w:rsidR="009D190E" w:rsidRPr="009D190E">
        <w:rPr>
          <w:rFonts w:asciiTheme="majorHAnsi" w:hAnsiTheme="majorHAnsi" w:cstheme="majorHAnsi"/>
          <w:lang w:val="kk-KZ"/>
        </w:rPr>
        <w:t>no</w:t>
      </w:r>
      <w:r w:rsidRPr="00F511CE">
        <w:rPr>
          <w:rFonts w:asciiTheme="majorHAnsi" w:hAnsiTheme="majorHAnsi" w:cstheme="majorHAnsi"/>
          <w:lang w:val="kk-KZ"/>
        </w:rPr>
        <w:t>v</w:t>
      </w:r>
      <w:r w:rsidR="009D190E" w:rsidRPr="009D190E">
        <w:rPr>
          <w:rFonts w:asciiTheme="majorHAnsi" w:hAnsiTheme="majorHAnsi" w:cstheme="majorHAnsi"/>
          <w:lang w:val="kk-KZ"/>
        </w:rPr>
        <w:t xml:space="preserve"> </w:t>
      </w:r>
      <w:r w:rsidR="009D190E" w:rsidRPr="00F511CE">
        <w:rPr>
          <w:rFonts w:asciiTheme="majorHAnsi" w:hAnsiTheme="majorHAnsi" w:cstheme="majorHAnsi"/>
          <w:lang w:val="kk-KZ"/>
        </w:rPr>
        <w:t>B</w:t>
      </w:r>
      <w:r w:rsidR="009D190E">
        <w:rPr>
          <w:rFonts w:asciiTheme="majorHAnsi" w:hAnsiTheme="majorHAnsi" w:cstheme="majorHAnsi"/>
          <w:lang w:val="kk-KZ"/>
        </w:rPr>
        <w:t>.</w:t>
      </w:r>
      <w:r w:rsidR="009D190E" w:rsidRPr="00F511CE">
        <w:rPr>
          <w:rFonts w:asciiTheme="majorHAnsi" w:hAnsiTheme="majorHAnsi" w:cstheme="majorHAnsi"/>
          <w:lang w:val="kk-KZ"/>
        </w:rPr>
        <w:t>M</w:t>
      </w:r>
      <w:r w:rsidR="009D190E">
        <w:rPr>
          <w:rFonts w:asciiTheme="majorHAnsi" w:hAnsiTheme="majorHAnsi" w:cstheme="majorHAnsi"/>
          <w:lang w:val="kk-KZ"/>
        </w:rPr>
        <w:t>.</w:t>
      </w:r>
      <w:r w:rsidRPr="00F511CE">
        <w:rPr>
          <w:rFonts w:asciiTheme="majorHAnsi" w:hAnsiTheme="majorHAnsi" w:cstheme="majorHAnsi"/>
          <w:lang w:val="kk-KZ"/>
        </w:rPr>
        <w:t>, Bulashev</w:t>
      </w:r>
      <w:r w:rsidR="009D190E" w:rsidRPr="009D190E">
        <w:rPr>
          <w:rFonts w:asciiTheme="majorHAnsi" w:hAnsiTheme="majorHAnsi" w:cstheme="majorHAnsi"/>
          <w:lang w:val="kk-KZ"/>
        </w:rPr>
        <w:t xml:space="preserve"> </w:t>
      </w:r>
      <w:r w:rsidR="009D190E" w:rsidRPr="00F511CE">
        <w:rPr>
          <w:rFonts w:asciiTheme="majorHAnsi" w:hAnsiTheme="majorHAnsi" w:cstheme="majorHAnsi"/>
          <w:lang w:val="kk-KZ"/>
        </w:rPr>
        <w:t>A</w:t>
      </w:r>
      <w:r w:rsidR="009D190E" w:rsidRPr="009D190E">
        <w:rPr>
          <w:rFonts w:asciiTheme="majorHAnsi" w:hAnsiTheme="majorHAnsi" w:cstheme="majorHAnsi"/>
          <w:lang w:val="kk-KZ"/>
        </w:rPr>
        <w:t>.</w:t>
      </w:r>
      <w:r w:rsidR="009D190E" w:rsidRPr="00F511CE">
        <w:rPr>
          <w:rFonts w:asciiTheme="majorHAnsi" w:hAnsiTheme="majorHAnsi" w:cstheme="majorHAnsi"/>
          <w:lang w:val="kk-KZ"/>
        </w:rPr>
        <w:t>K</w:t>
      </w:r>
      <w:r w:rsidR="009D190E" w:rsidRPr="009D190E">
        <w:rPr>
          <w:rFonts w:asciiTheme="majorHAnsi" w:hAnsiTheme="majorHAnsi" w:cstheme="majorHAnsi"/>
          <w:lang w:val="kk-KZ"/>
        </w:rPr>
        <w:t>.</w:t>
      </w:r>
      <w:r w:rsidRPr="00F511CE">
        <w:rPr>
          <w:rFonts w:asciiTheme="majorHAnsi" w:hAnsiTheme="majorHAnsi" w:cstheme="majorHAnsi"/>
          <w:lang w:val="kk-KZ"/>
        </w:rPr>
        <w:t>, Сhuzhebayeva</w:t>
      </w:r>
      <w:r w:rsidR="009D190E" w:rsidRPr="009D190E">
        <w:rPr>
          <w:rFonts w:asciiTheme="majorHAnsi" w:hAnsiTheme="majorHAnsi" w:cstheme="majorHAnsi"/>
          <w:lang w:val="kk-KZ"/>
        </w:rPr>
        <w:t xml:space="preserve"> </w:t>
      </w:r>
      <w:r w:rsidR="009D190E" w:rsidRPr="00F511CE">
        <w:rPr>
          <w:rFonts w:asciiTheme="majorHAnsi" w:hAnsiTheme="majorHAnsi" w:cstheme="majorHAnsi"/>
          <w:lang w:val="kk-KZ"/>
        </w:rPr>
        <w:t>G</w:t>
      </w:r>
      <w:r w:rsidR="009D190E" w:rsidRPr="009D190E">
        <w:rPr>
          <w:rFonts w:asciiTheme="majorHAnsi" w:hAnsiTheme="majorHAnsi" w:cstheme="majorHAnsi"/>
          <w:lang w:val="kk-KZ"/>
        </w:rPr>
        <w:t>.</w:t>
      </w:r>
      <w:r w:rsidR="009D190E" w:rsidRPr="00F511CE">
        <w:rPr>
          <w:rFonts w:asciiTheme="majorHAnsi" w:hAnsiTheme="majorHAnsi" w:cstheme="majorHAnsi"/>
          <w:lang w:val="kk-KZ"/>
        </w:rPr>
        <w:t> Dzh</w:t>
      </w:r>
      <w:r w:rsidR="009D190E" w:rsidRPr="009D190E">
        <w:rPr>
          <w:rFonts w:asciiTheme="majorHAnsi" w:hAnsiTheme="majorHAnsi" w:cstheme="majorHAnsi"/>
          <w:lang w:val="kk-KZ"/>
        </w:rPr>
        <w:t>.</w:t>
      </w:r>
      <w:r w:rsidRPr="00F511CE">
        <w:rPr>
          <w:rFonts w:asciiTheme="majorHAnsi" w:hAnsiTheme="majorHAnsi" w:cstheme="majorHAnsi"/>
          <w:lang w:val="kk-KZ"/>
        </w:rPr>
        <w:t>, Aliyeva</w:t>
      </w:r>
      <w:r w:rsidR="009D190E" w:rsidRPr="009D190E">
        <w:rPr>
          <w:rFonts w:asciiTheme="majorHAnsi" w:hAnsiTheme="majorHAnsi" w:cstheme="majorHAnsi"/>
          <w:lang w:val="kk-KZ"/>
        </w:rPr>
        <w:t xml:space="preserve"> </w:t>
      </w:r>
      <w:r w:rsidR="009D190E" w:rsidRPr="00F511CE">
        <w:rPr>
          <w:rFonts w:asciiTheme="majorHAnsi" w:hAnsiTheme="majorHAnsi" w:cstheme="majorHAnsi"/>
          <w:lang w:val="kk-KZ"/>
        </w:rPr>
        <w:t>G</w:t>
      </w:r>
      <w:r w:rsidR="009D190E" w:rsidRPr="009D190E">
        <w:rPr>
          <w:rFonts w:asciiTheme="majorHAnsi" w:hAnsiTheme="majorHAnsi" w:cstheme="majorHAnsi"/>
          <w:lang w:val="kk-KZ"/>
        </w:rPr>
        <w:t>.</w:t>
      </w:r>
      <w:r w:rsidR="009D190E" w:rsidRPr="00F511CE">
        <w:rPr>
          <w:rFonts w:asciiTheme="majorHAnsi" w:hAnsiTheme="majorHAnsi" w:cstheme="majorHAnsi"/>
          <w:lang w:val="kk-KZ"/>
        </w:rPr>
        <w:t>K</w:t>
      </w:r>
      <w:r w:rsidR="009D190E" w:rsidRPr="009D190E">
        <w:rPr>
          <w:rFonts w:asciiTheme="majorHAnsi" w:hAnsiTheme="majorHAnsi" w:cstheme="majorHAnsi"/>
          <w:lang w:val="kk-KZ"/>
        </w:rPr>
        <w:t>.</w:t>
      </w:r>
      <w:r w:rsidRPr="00F511CE">
        <w:rPr>
          <w:rFonts w:asciiTheme="majorHAnsi" w:hAnsiTheme="majorHAnsi" w:cstheme="majorHAnsi"/>
          <w:lang w:val="kk-KZ"/>
        </w:rPr>
        <w:t>, Beishova</w:t>
      </w:r>
      <w:r w:rsidR="009D190E" w:rsidRPr="009D190E">
        <w:rPr>
          <w:rFonts w:asciiTheme="majorHAnsi" w:hAnsiTheme="majorHAnsi" w:cstheme="majorHAnsi"/>
          <w:lang w:val="kk-KZ"/>
        </w:rPr>
        <w:t xml:space="preserve"> </w:t>
      </w:r>
      <w:r w:rsidR="009D190E" w:rsidRPr="00F511CE">
        <w:rPr>
          <w:rFonts w:asciiTheme="majorHAnsi" w:hAnsiTheme="majorHAnsi" w:cstheme="majorHAnsi"/>
          <w:lang w:val="kk-KZ"/>
        </w:rPr>
        <w:t>I</w:t>
      </w:r>
      <w:r w:rsidR="009D190E" w:rsidRPr="009D190E">
        <w:rPr>
          <w:rFonts w:asciiTheme="majorHAnsi" w:hAnsiTheme="majorHAnsi" w:cstheme="majorHAnsi"/>
          <w:lang w:val="kk-KZ"/>
        </w:rPr>
        <w:t>.</w:t>
      </w:r>
      <w:r w:rsidR="009D190E" w:rsidRPr="00F511CE">
        <w:rPr>
          <w:rFonts w:asciiTheme="majorHAnsi" w:hAnsiTheme="majorHAnsi" w:cstheme="majorHAnsi"/>
          <w:lang w:val="kk-KZ"/>
        </w:rPr>
        <w:t>S</w:t>
      </w:r>
      <w:r w:rsidR="009D190E" w:rsidRPr="009D190E">
        <w:rPr>
          <w:rFonts w:asciiTheme="majorHAnsi" w:hAnsiTheme="majorHAnsi" w:cstheme="majorHAnsi"/>
          <w:lang w:val="kk-KZ"/>
        </w:rPr>
        <w:t>.</w:t>
      </w:r>
      <w:r w:rsidRPr="00F511CE">
        <w:rPr>
          <w:rFonts w:asciiTheme="majorHAnsi" w:hAnsiTheme="majorHAnsi" w:cstheme="majorHAnsi"/>
          <w:lang w:val="kk-KZ"/>
        </w:rPr>
        <w:t>, Koka</w:t>
      </w:r>
      <w:r w:rsidR="009D190E" w:rsidRPr="009D190E">
        <w:rPr>
          <w:rFonts w:asciiTheme="majorHAnsi" w:hAnsiTheme="majorHAnsi" w:cstheme="majorHAnsi"/>
          <w:lang w:val="kk-KZ"/>
        </w:rPr>
        <w:t>no</w:t>
      </w:r>
      <w:r w:rsidRPr="00F511CE">
        <w:rPr>
          <w:rFonts w:asciiTheme="majorHAnsi" w:hAnsiTheme="majorHAnsi" w:cstheme="majorHAnsi"/>
          <w:lang w:val="kk-KZ"/>
        </w:rPr>
        <w:t>v</w:t>
      </w:r>
      <w:r w:rsidR="009D190E" w:rsidRPr="009D190E">
        <w:rPr>
          <w:rFonts w:asciiTheme="majorHAnsi" w:hAnsiTheme="majorHAnsi" w:cstheme="majorHAnsi"/>
          <w:lang w:val="kk-KZ"/>
        </w:rPr>
        <w:t xml:space="preserve"> </w:t>
      </w:r>
      <w:r w:rsidR="009D190E" w:rsidRPr="00F511CE">
        <w:rPr>
          <w:rFonts w:asciiTheme="majorHAnsi" w:hAnsiTheme="majorHAnsi" w:cstheme="majorHAnsi"/>
          <w:lang w:val="kk-KZ"/>
        </w:rPr>
        <w:t>S</w:t>
      </w:r>
      <w:r w:rsidR="009D190E" w:rsidRPr="009D190E">
        <w:rPr>
          <w:rFonts w:asciiTheme="majorHAnsi" w:hAnsiTheme="majorHAnsi" w:cstheme="majorHAnsi"/>
          <w:lang w:val="kk-KZ"/>
        </w:rPr>
        <w:t>.</w:t>
      </w:r>
      <w:r w:rsidR="009D190E" w:rsidRPr="00F511CE">
        <w:rPr>
          <w:rFonts w:asciiTheme="majorHAnsi" w:hAnsiTheme="majorHAnsi" w:cstheme="majorHAnsi"/>
          <w:lang w:val="kk-KZ"/>
        </w:rPr>
        <w:t>K</w:t>
      </w:r>
      <w:r w:rsidR="009D190E" w:rsidRPr="009D190E">
        <w:rPr>
          <w:rFonts w:asciiTheme="majorHAnsi" w:hAnsiTheme="majorHAnsi" w:cstheme="majorHAnsi"/>
          <w:lang w:val="kk-KZ"/>
        </w:rPr>
        <w:t>.</w:t>
      </w:r>
      <w:r w:rsidRPr="00F511CE">
        <w:rPr>
          <w:rFonts w:asciiTheme="majorHAnsi" w:hAnsiTheme="majorHAnsi" w:cstheme="majorHAnsi"/>
          <w:lang w:val="kk-KZ"/>
        </w:rPr>
        <w:t>, Raketsky</w:t>
      </w:r>
      <w:r w:rsidR="00474851" w:rsidRPr="00474851">
        <w:rPr>
          <w:rFonts w:asciiTheme="majorHAnsi" w:hAnsiTheme="majorHAnsi" w:cstheme="majorHAnsi"/>
          <w:lang w:val="kk-KZ"/>
        </w:rPr>
        <w:t xml:space="preserve"> </w:t>
      </w:r>
      <w:r w:rsidR="00474851" w:rsidRPr="00F511CE">
        <w:rPr>
          <w:rFonts w:asciiTheme="majorHAnsi" w:hAnsiTheme="majorHAnsi" w:cstheme="majorHAnsi"/>
          <w:lang w:val="kk-KZ"/>
        </w:rPr>
        <w:t>V</w:t>
      </w:r>
      <w:r w:rsidR="00474851" w:rsidRPr="00474851">
        <w:rPr>
          <w:rFonts w:asciiTheme="majorHAnsi" w:hAnsiTheme="majorHAnsi" w:cstheme="majorHAnsi"/>
          <w:lang w:val="kk-KZ"/>
        </w:rPr>
        <w:t>.</w:t>
      </w:r>
      <w:r w:rsidR="00474851" w:rsidRPr="00F511CE">
        <w:rPr>
          <w:rFonts w:asciiTheme="majorHAnsi" w:hAnsiTheme="majorHAnsi" w:cstheme="majorHAnsi"/>
          <w:lang w:val="kk-KZ"/>
        </w:rPr>
        <w:t>A</w:t>
      </w:r>
      <w:r w:rsidR="00474851" w:rsidRPr="00474851">
        <w:rPr>
          <w:rFonts w:asciiTheme="majorHAnsi" w:hAnsiTheme="majorHAnsi" w:cstheme="majorHAnsi"/>
          <w:lang w:val="kk-KZ"/>
        </w:rPr>
        <w:t>.</w:t>
      </w:r>
      <w:r w:rsidRPr="00F511CE">
        <w:rPr>
          <w:rFonts w:asciiTheme="majorHAnsi" w:hAnsiTheme="majorHAnsi" w:cstheme="majorHAnsi"/>
          <w:lang w:val="kk-KZ"/>
        </w:rPr>
        <w:t xml:space="preserve"> </w:t>
      </w:r>
      <w:r w:rsidRPr="00474851">
        <w:rPr>
          <w:rFonts w:asciiTheme="majorHAnsi" w:hAnsiTheme="majorHAnsi" w:cstheme="majorHAnsi"/>
          <w:lang w:val="kk-KZ"/>
        </w:rPr>
        <w:t>Phe</w:t>
      </w:r>
      <w:r w:rsidR="00474851" w:rsidRPr="00474851">
        <w:rPr>
          <w:rFonts w:asciiTheme="majorHAnsi" w:hAnsiTheme="majorHAnsi" w:cstheme="majorHAnsi"/>
          <w:lang w:val="kk-KZ"/>
        </w:rPr>
        <w:t>no</w:t>
      </w:r>
      <w:r w:rsidRPr="00474851">
        <w:rPr>
          <w:rFonts w:asciiTheme="majorHAnsi" w:hAnsiTheme="majorHAnsi" w:cstheme="majorHAnsi"/>
          <w:lang w:val="kk-KZ"/>
        </w:rPr>
        <w:t>typic and ge</w:t>
      </w:r>
      <w:r w:rsidR="00474851" w:rsidRPr="00474851">
        <w:rPr>
          <w:rFonts w:asciiTheme="majorHAnsi" w:hAnsiTheme="majorHAnsi" w:cstheme="majorHAnsi"/>
          <w:lang w:val="kk-KZ"/>
        </w:rPr>
        <w:t>no</w:t>
      </w:r>
      <w:r w:rsidRPr="00474851">
        <w:rPr>
          <w:rFonts w:asciiTheme="majorHAnsi" w:hAnsiTheme="majorHAnsi" w:cstheme="majorHAnsi"/>
          <w:lang w:val="kk-KZ"/>
        </w:rPr>
        <w:t xml:space="preserve">typic resistance to antibiotics in Staphylococcus aureus </w:t>
      </w:r>
      <w:r w:rsidRPr="00315C79">
        <w:rPr>
          <w:rFonts w:asciiTheme="majorHAnsi" w:hAnsiTheme="majorHAnsi" w:cstheme="majorHAnsi"/>
          <w:lang w:val="kk-KZ"/>
        </w:rPr>
        <w:t xml:space="preserve">strains isolated from cattle milk in </w:t>
      </w:r>
      <w:r w:rsidR="0055036A" w:rsidRPr="00315C79">
        <w:rPr>
          <w:rFonts w:asciiTheme="majorHAnsi" w:hAnsiTheme="majorHAnsi" w:cstheme="majorHAnsi"/>
          <w:lang w:val="kk-KZ"/>
        </w:rPr>
        <w:t>№</w:t>
      </w:r>
      <w:r w:rsidRPr="00315C79">
        <w:rPr>
          <w:rFonts w:asciiTheme="majorHAnsi" w:hAnsiTheme="majorHAnsi" w:cstheme="majorHAnsi"/>
          <w:lang w:val="kk-KZ"/>
        </w:rPr>
        <w:t>rthern Kazakhstan</w:t>
      </w:r>
      <w:r w:rsidR="00474851" w:rsidRPr="00315C79">
        <w:rPr>
          <w:rFonts w:asciiTheme="majorHAnsi" w:hAnsiTheme="majorHAnsi" w:cstheme="majorHAnsi"/>
          <w:lang w:val="kk-KZ"/>
        </w:rPr>
        <w:t xml:space="preserve"> // </w:t>
      </w:r>
      <w:r w:rsidRPr="00315C79">
        <w:rPr>
          <w:rFonts w:asciiTheme="majorHAnsi" w:hAnsiTheme="majorHAnsi" w:cstheme="majorHAnsi"/>
          <w:lang w:val="kk-KZ"/>
        </w:rPr>
        <w:t>Veterinary World</w:t>
      </w:r>
      <w:r w:rsidR="00474851" w:rsidRPr="00315C79">
        <w:rPr>
          <w:rFonts w:asciiTheme="majorHAnsi" w:hAnsiTheme="majorHAnsi" w:cstheme="majorHAnsi"/>
          <w:lang w:val="kk-KZ"/>
        </w:rPr>
        <w:t>. – год.</w:t>
      </w:r>
      <w:r w:rsidR="00F22831" w:rsidRPr="00315C79">
        <w:rPr>
          <w:rFonts w:asciiTheme="majorHAnsi" w:hAnsiTheme="majorHAnsi" w:cstheme="majorHAnsi"/>
          <w:lang w:val="kk-KZ"/>
        </w:rPr>
        <w:t xml:space="preserve"> 2023</w:t>
      </w:r>
      <w:r w:rsidR="00474851" w:rsidRPr="00315C79">
        <w:rPr>
          <w:rFonts w:asciiTheme="majorHAnsi" w:hAnsiTheme="majorHAnsi" w:cstheme="majorHAnsi"/>
          <w:lang w:val="kk-KZ"/>
        </w:rPr>
        <w:t xml:space="preserve"> - №</w:t>
      </w:r>
      <w:r w:rsidRPr="00315C79">
        <w:rPr>
          <w:rFonts w:asciiTheme="majorHAnsi" w:hAnsiTheme="majorHAnsi" w:cstheme="majorHAnsi"/>
          <w:lang w:val="kk-KZ"/>
        </w:rPr>
        <w:t>16(9)</w:t>
      </w:r>
      <w:r w:rsidR="00474851" w:rsidRPr="00315C79">
        <w:rPr>
          <w:rFonts w:asciiTheme="majorHAnsi" w:hAnsiTheme="majorHAnsi" w:cstheme="majorHAnsi"/>
          <w:lang w:val="kk-KZ"/>
        </w:rPr>
        <w:t>. – Р.</w:t>
      </w:r>
      <w:r w:rsidRPr="00315C79">
        <w:rPr>
          <w:rFonts w:asciiTheme="majorHAnsi" w:hAnsiTheme="majorHAnsi" w:cstheme="majorHAnsi"/>
          <w:lang w:val="kk-KZ"/>
        </w:rPr>
        <w:t xml:space="preserve"> 1815–1820. doi: www.doi.org/10.14202/vetworld.2023.1815-1820</w:t>
      </w:r>
      <w:r w:rsidR="00474851" w:rsidRPr="00315C79">
        <w:rPr>
          <w:rFonts w:asciiTheme="majorHAnsi" w:hAnsiTheme="majorHAnsi" w:cstheme="majorHAnsi"/>
          <w:lang w:val="kk-KZ"/>
        </w:rPr>
        <w:t>.</w:t>
      </w:r>
    </w:p>
    <w:p w14:paraId="2394CBFE" w14:textId="09453153" w:rsidR="000839B9" w:rsidRPr="00315C79"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en-US"/>
        </w:rPr>
        <w:t>Rocha</w:t>
      </w:r>
      <w:r w:rsidR="00474851" w:rsidRPr="00315C79">
        <w:rPr>
          <w:rFonts w:asciiTheme="majorHAnsi" w:hAnsiTheme="majorHAnsi" w:cstheme="majorHAnsi"/>
          <w:lang w:val="en-US"/>
        </w:rPr>
        <w:t xml:space="preserve"> G</w:t>
      </w:r>
      <w:r w:rsidR="00474851" w:rsidRPr="00315C79">
        <w:rPr>
          <w:rFonts w:asciiTheme="majorHAnsi" w:hAnsiTheme="majorHAnsi" w:cstheme="majorHAnsi"/>
          <w:lang w:val="kk-KZ"/>
        </w:rPr>
        <w:t>.</w:t>
      </w:r>
      <w:r w:rsidR="00474851" w:rsidRPr="00315C79">
        <w:rPr>
          <w:rFonts w:asciiTheme="majorHAnsi" w:hAnsiTheme="majorHAnsi" w:cstheme="majorHAnsi"/>
          <w:lang w:val="en-US"/>
        </w:rPr>
        <w:t xml:space="preserve"> D</w:t>
      </w:r>
      <w:r w:rsidR="00474851" w:rsidRPr="00315C79">
        <w:rPr>
          <w:rFonts w:asciiTheme="majorHAnsi" w:hAnsiTheme="majorHAnsi" w:cstheme="majorHAnsi"/>
          <w:lang w:val="kk-KZ"/>
        </w:rPr>
        <w:t>.</w:t>
      </w:r>
      <w:r w:rsidRPr="00315C79">
        <w:rPr>
          <w:rFonts w:asciiTheme="majorHAnsi" w:hAnsiTheme="majorHAnsi" w:cstheme="majorHAnsi"/>
          <w:lang w:val="en-US"/>
        </w:rPr>
        <w:t xml:space="preserve">, </w:t>
      </w:r>
      <w:r w:rsidR="00474851" w:rsidRPr="00315C79">
        <w:rPr>
          <w:rFonts w:asciiTheme="majorHAnsi" w:hAnsiTheme="majorHAnsi" w:cstheme="majorHAnsi"/>
          <w:lang w:val="en-US"/>
        </w:rPr>
        <w:t>No</w:t>
      </w:r>
      <w:r w:rsidRPr="00315C79">
        <w:rPr>
          <w:rFonts w:asciiTheme="majorHAnsi" w:hAnsiTheme="majorHAnsi" w:cstheme="majorHAnsi"/>
          <w:lang w:val="en-US"/>
        </w:rPr>
        <w:t>gueira</w:t>
      </w:r>
      <w:r w:rsidR="00474851" w:rsidRPr="00315C79">
        <w:rPr>
          <w:rFonts w:asciiTheme="majorHAnsi" w:hAnsiTheme="majorHAnsi" w:cstheme="majorHAnsi"/>
          <w:lang w:val="en-US"/>
        </w:rPr>
        <w:t xml:space="preserve"> J</w:t>
      </w:r>
      <w:r w:rsidR="00474851" w:rsidRPr="00315C79">
        <w:rPr>
          <w:rFonts w:asciiTheme="majorHAnsi" w:hAnsiTheme="majorHAnsi" w:cstheme="majorHAnsi"/>
          <w:lang w:val="kk-KZ"/>
        </w:rPr>
        <w:t>.</w:t>
      </w:r>
      <w:r w:rsidR="00474851" w:rsidRPr="00315C79">
        <w:rPr>
          <w:rFonts w:asciiTheme="majorHAnsi" w:hAnsiTheme="majorHAnsi" w:cstheme="majorHAnsi"/>
          <w:lang w:val="en-US"/>
        </w:rPr>
        <w:t>F</w:t>
      </w:r>
      <w:r w:rsidR="00474851" w:rsidRPr="00315C79">
        <w:rPr>
          <w:rFonts w:asciiTheme="majorHAnsi" w:hAnsiTheme="majorHAnsi" w:cstheme="majorHAnsi"/>
          <w:lang w:val="kk-KZ"/>
        </w:rPr>
        <w:t>.</w:t>
      </w:r>
      <w:r w:rsidRPr="00315C79">
        <w:rPr>
          <w:rFonts w:asciiTheme="majorHAnsi" w:hAnsiTheme="majorHAnsi" w:cstheme="majorHAnsi"/>
          <w:lang w:val="en-US"/>
        </w:rPr>
        <w:t>, M</w:t>
      </w:r>
      <w:r w:rsidR="00474851" w:rsidRPr="00315C79">
        <w:rPr>
          <w:rFonts w:asciiTheme="majorHAnsi" w:hAnsiTheme="majorHAnsi" w:cstheme="majorHAnsi"/>
          <w:lang w:val="en-US"/>
        </w:rPr>
        <w:t>.</w:t>
      </w:r>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Ven</w:t>
      </w:r>
      <w:proofErr w:type="spellEnd"/>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ancio</w:t>
      </w:r>
      <w:proofErr w:type="spellEnd"/>
      <w:r w:rsidRPr="00315C79">
        <w:rPr>
          <w:rFonts w:asciiTheme="majorHAnsi" w:hAnsiTheme="majorHAnsi" w:cstheme="majorHAnsi"/>
          <w:lang w:val="en-US"/>
        </w:rPr>
        <w:t xml:space="preserve"> Gomes dos Santos, </w:t>
      </w:r>
      <w:proofErr w:type="spellStart"/>
      <w:r w:rsidRPr="00315C79">
        <w:rPr>
          <w:rFonts w:asciiTheme="majorHAnsi" w:hAnsiTheme="majorHAnsi" w:cstheme="majorHAnsi"/>
          <w:lang w:val="en-US"/>
        </w:rPr>
        <w:t>Boaventura</w:t>
      </w:r>
      <w:proofErr w:type="spellEnd"/>
      <w:r w:rsidR="00474851" w:rsidRPr="00315C79">
        <w:rPr>
          <w:rFonts w:asciiTheme="majorHAnsi" w:hAnsiTheme="majorHAnsi" w:cstheme="majorHAnsi"/>
          <w:lang w:val="en-US"/>
        </w:rPr>
        <w:t xml:space="preserve"> J.A.</w:t>
      </w:r>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Nunes</w:t>
      </w:r>
      <w:proofErr w:type="spellEnd"/>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Soares</w:t>
      </w:r>
      <w:proofErr w:type="spellEnd"/>
      <w:r w:rsidR="00474851" w:rsidRPr="00315C79">
        <w:rPr>
          <w:rFonts w:asciiTheme="majorHAnsi" w:hAnsiTheme="majorHAnsi" w:cstheme="majorHAnsi"/>
          <w:lang w:val="en-US"/>
        </w:rPr>
        <w:t xml:space="preserve"> R.A.</w:t>
      </w:r>
      <w:r w:rsidRPr="00315C79">
        <w:rPr>
          <w:rFonts w:asciiTheme="majorHAnsi" w:hAnsiTheme="majorHAnsi" w:cstheme="majorHAnsi"/>
          <w:lang w:val="en-US"/>
        </w:rPr>
        <w:t xml:space="preserve">, Jo˜ </w:t>
      </w:r>
      <w:proofErr w:type="spellStart"/>
      <w:r w:rsidRPr="00315C79">
        <w:rPr>
          <w:rFonts w:asciiTheme="majorHAnsi" w:hAnsiTheme="majorHAnsi" w:cstheme="majorHAnsi"/>
          <w:lang w:val="en-US"/>
        </w:rPr>
        <w:t>ao</w:t>
      </w:r>
      <w:proofErr w:type="spellEnd"/>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Jos´e</w:t>
      </w:r>
      <w:proofErr w:type="spellEnd"/>
      <w:r w:rsidRPr="00315C79">
        <w:rPr>
          <w:rFonts w:asciiTheme="majorHAnsi" w:hAnsiTheme="majorHAnsi" w:cstheme="majorHAnsi"/>
          <w:lang w:val="en-US"/>
        </w:rPr>
        <w:t xml:space="preserve"> de S</w:t>
      </w:r>
      <w:r w:rsidR="00474851" w:rsidRPr="00315C79">
        <w:rPr>
          <w:rFonts w:asciiTheme="majorHAnsi" w:hAnsiTheme="majorHAnsi" w:cstheme="majorHAnsi"/>
          <w:lang w:val="en-US"/>
        </w:rPr>
        <w:t>.</w:t>
      </w:r>
      <w:r w:rsidRPr="00315C79">
        <w:rPr>
          <w:rFonts w:asciiTheme="majorHAnsi" w:hAnsiTheme="majorHAnsi" w:cstheme="majorHAnsi"/>
          <w:lang w:val="en-US"/>
        </w:rPr>
        <w:t>G</w:t>
      </w:r>
      <w:r w:rsidR="00474851" w:rsidRPr="00315C79">
        <w:rPr>
          <w:rFonts w:asciiTheme="majorHAnsi" w:hAnsiTheme="majorHAnsi" w:cstheme="majorHAnsi"/>
          <w:lang w:val="en-US"/>
        </w:rPr>
        <w:t>.</w:t>
      </w:r>
      <w:r w:rsidRPr="00315C79">
        <w:rPr>
          <w:rFonts w:asciiTheme="majorHAnsi" w:hAnsiTheme="majorHAnsi" w:cstheme="majorHAnsi"/>
          <w:lang w:val="en-US"/>
        </w:rPr>
        <w:t>, da Costa</w:t>
      </w:r>
      <w:r w:rsidR="00474851" w:rsidRPr="00315C79">
        <w:rPr>
          <w:rFonts w:asciiTheme="majorHAnsi" w:hAnsiTheme="majorHAnsi" w:cstheme="majorHAnsi"/>
          <w:lang w:val="en-US"/>
        </w:rPr>
        <w:t xml:space="preserve"> M.M.</w:t>
      </w:r>
      <w:r w:rsidRPr="00315C79">
        <w:rPr>
          <w:rFonts w:asciiTheme="majorHAnsi" w:hAnsiTheme="majorHAnsi" w:cstheme="majorHAnsi"/>
          <w:lang w:val="en-US"/>
        </w:rPr>
        <w:t>, Gouveia</w:t>
      </w:r>
      <w:r w:rsidR="00474851" w:rsidRPr="00315C79">
        <w:rPr>
          <w:rFonts w:asciiTheme="majorHAnsi" w:hAnsiTheme="majorHAnsi" w:cstheme="majorHAnsi"/>
          <w:lang w:val="en-US"/>
        </w:rPr>
        <w:t xml:space="preserve"> G.V. </w:t>
      </w:r>
      <w:r w:rsidR="00474851" w:rsidRPr="00315C79">
        <w:rPr>
          <w:rFonts w:asciiTheme="majorHAnsi" w:hAnsiTheme="majorHAnsi" w:cstheme="majorHAnsi"/>
          <w:lang w:val="kk-KZ"/>
        </w:rPr>
        <w:t xml:space="preserve">// </w:t>
      </w:r>
      <w:r w:rsidRPr="00315C79">
        <w:rPr>
          <w:rFonts w:asciiTheme="majorHAnsi" w:hAnsiTheme="majorHAnsi" w:cstheme="majorHAnsi"/>
          <w:lang w:val="en-US"/>
        </w:rPr>
        <w:t xml:space="preserve">Impact of polymorphisms in </w:t>
      </w:r>
      <w:r w:rsidR="00DA6791" w:rsidRPr="00315C79">
        <w:rPr>
          <w:rFonts w:asciiTheme="majorHAnsi" w:hAnsiTheme="majorHAnsi" w:cstheme="majorHAnsi"/>
          <w:lang w:val="en-US"/>
        </w:rPr>
        <w:t>BLAZ</w:t>
      </w:r>
      <w:r w:rsidRPr="00315C79">
        <w:rPr>
          <w:rFonts w:asciiTheme="majorHAnsi" w:hAnsiTheme="majorHAnsi" w:cstheme="majorHAnsi"/>
          <w:lang w:val="en-US"/>
        </w:rPr>
        <w:t xml:space="preserve">, </w:t>
      </w:r>
      <w:r w:rsidR="00DA6791" w:rsidRPr="00315C79">
        <w:rPr>
          <w:rFonts w:asciiTheme="majorHAnsi" w:hAnsiTheme="majorHAnsi" w:cstheme="majorHAnsi"/>
          <w:lang w:val="en-US"/>
        </w:rPr>
        <w:t>BLAR1</w:t>
      </w:r>
      <w:r w:rsidRPr="00315C79">
        <w:rPr>
          <w:rFonts w:asciiTheme="majorHAnsi" w:hAnsiTheme="majorHAnsi" w:cstheme="majorHAnsi"/>
          <w:lang w:val="en-US"/>
        </w:rPr>
        <w:t xml:space="preserve"> and </w:t>
      </w:r>
      <w:r w:rsidR="00DA6791" w:rsidRPr="00315C79">
        <w:rPr>
          <w:rFonts w:asciiTheme="majorHAnsi" w:hAnsiTheme="majorHAnsi" w:cstheme="majorHAnsi"/>
          <w:lang w:val="en-US"/>
        </w:rPr>
        <w:t>BLAI</w:t>
      </w:r>
      <w:r w:rsidRPr="00315C79">
        <w:rPr>
          <w:rFonts w:asciiTheme="majorHAnsi" w:hAnsiTheme="majorHAnsi" w:cstheme="majorHAnsi"/>
          <w:lang w:val="en-US"/>
        </w:rPr>
        <w:t xml:space="preserve"> genes and their relationship with </w:t>
      </w:r>
      <w:r w:rsidRPr="00315C79">
        <w:rPr>
          <w:rFonts w:asciiTheme="majorHAnsi" w:hAnsiTheme="majorHAnsi" w:cstheme="majorHAnsi"/>
        </w:rPr>
        <w:t>β</w:t>
      </w:r>
      <w:r w:rsidRPr="00315C79">
        <w:rPr>
          <w:rFonts w:asciiTheme="majorHAnsi" w:hAnsiTheme="majorHAnsi" w:cstheme="majorHAnsi"/>
          <w:lang w:val="en-US"/>
        </w:rPr>
        <w:t>-lactam resistance in S. aureus strains isolated from bovine mastitis</w:t>
      </w:r>
      <w:r w:rsidR="00474851" w:rsidRPr="00315C79">
        <w:rPr>
          <w:rFonts w:asciiTheme="majorHAnsi" w:hAnsiTheme="majorHAnsi" w:cstheme="majorHAnsi"/>
          <w:lang w:val="kk-KZ"/>
        </w:rPr>
        <w:t>. – год.</w:t>
      </w:r>
      <w:r w:rsidR="00F22831" w:rsidRPr="00315C79">
        <w:rPr>
          <w:rFonts w:asciiTheme="majorHAnsi" w:hAnsiTheme="majorHAnsi" w:cstheme="majorHAnsi"/>
          <w:lang w:val="kk-KZ"/>
        </w:rPr>
        <w:t xml:space="preserve"> 2022</w:t>
      </w:r>
      <w:r w:rsidR="00474851" w:rsidRPr="00315C79">
        <w:rPr>
          <w:rFonts w:asciiTheme="majorHAnsi" w:hAnsiTheme="majorHAnsi" w:cstheme="majorHAnsi"/>
          <w:lang w:val="kk-KZ"/>
        </w:rPr>
        <w:t xml:space="preserve"> - №</w:t>
      </w:r>
      <w:r w:rsidR="00F22831" w:rsidRPr="00315C79">
        <w:rPr>
          <w:rFonts w:asciiTheme="majorHAnsi" w:hAnsiTheme="majorHAnsi" w:cstheme="majorHAnsi"/>
          <w:lang w:val="kk-KZ"/>
        </w:rPr>
        <w:t xml:space="preserve"> 165</w:t>
      </w:r>
      <w:r w:rsidR="00474851" w:rsidRPr="00315C79">
        <w:rPr>
          <w:rFonts w:asciiTheme="majorHAnsi" w:hAnsiTheme="majorHAnsi" w:cstheme="majorHAnsi"/>
          <w:lang w:val="kk-KZ"/>
        </w:rPr>
        <w:t xml:space="preserve">.  </w:t>
      </w:r>
      <w:r w:rsidRPr="00315C79">
        <w:rPr>
          <w:rFonts w:asciiTheme="majorHAnsi" w:hAnsiTheme="majorHAnsi" w:cstheme="majorHAnsi"/>
          <w:lang w:val="kk-KZ"/>
        </w:rPr>
        <w:t xml:space="preserve"> </w:t>
      </w:r>
      <w:hyperlink r:id="rId52" w:history="1">
        <w:r w:rsidRPr="00315C79">
          <w:rPr>
            <w:rStyle w:val="a9"/>
            <w:rFonts w:asciiTheme="majorHAnsi" w:hAnsiTheme="majorHAnsi" w:cstheme="majorHAnsi"/>
            <w:color w:val="auto"/>
            <w:u w:val="none"/>
            <w:lang w:val="en-US"/>
          </w:rPr>
          <w:t>https://doi.org/10.1016/j.micpath.2022.105453</w:t>
        </w:r>
      </w:hyperlink>
      <w:r w:rsidR="00474851" w:rsidRPr="00315C79">
        <w:rPr>
          <w:lang w:val="kk-KZ"/>
        </w:rPr>
        <w:t xml:space="preserve">. </w:t>
      </w:r>
    </w:p>
    <w:p w14:paraId="298558F3" w14:textId="20A99F18" w:rsidR="000839B9"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en-US"/>
        </w:rPr>
        <w:t xml:space="preserve">Genetic diversity, the virulence gene profile and antimicrobial resistance of clinical mastitis-associated Escherichia coli Orla M. Keane. </w:t>
      </w:r>
      <w:r w:rsidR="00474851" w:rsidRPr="00315C79">
        <w:rPr>
          <w:rFonts w:asciiTheme="majorHAnsi" w:hAnsiTheme="majorHAnsi" w:cstheme="majorHAnsi"/>
          <w:lang w:val="kk-KZ"/>
        </w:rPr>
        <w:t>–</w:t>
      </w:r>
      <w:r w:rsidRPr="00315C79">
        <w:rPr>
          <w:rFonts w:asciiTheme="majorHAnsi" w:hAnsiTheme="majorHAnsi" w:cstheme="majorHAnsi"/>
          <w:lang w:val="en-US"/>
        </w:rPr>
        <w:t xml:space="preserve"> 2016</w:t>
      </w:r>
      <w:r w:rsidR="00474851">
        <w:rPr>
          <w:rFonts w:asciiTheme="majorHAnsi" w:hAnsiTheme="majorHAnsi" w:cstheme="majorHAnsi"/>
          <w:lang w:val="kk-KZ"/>
        </w:rPr>
        <w:t>.</w:t>
      </w:r>
    </w:p>
    <w:p w14:paraId="41F77E2F" w14:textId="7F20821E" w:rsidR="000839B9"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Ribeiro M</w:t>
      </w:r>
      <w:r w:rsidR="00474851">
        <w:rPr>
          <w:rFonts w:asciiTheme="majorHAnsi" w:hAnsiTheme="majorHAnsi" w:cstheme="majorHAnsi"/>
          <w:lang w:val="kk-KZ"/>
        </w:rPr>
        <w:t>.</w:t>
      </w:r>
      <w:r w:rsidRPr="00F511CE">
        <w:rPr>
          <w:rFonts w:asciiTheme="majorHAnsi" w:hAnsiTheme="majorHAnsi" w:cstheme="majorHAnsi"/>
          <w:lang w:val="kk-KZ"/>
        </w:rPr>
        <w:t>G</w:t>
      </w:r>
      <w:r w:rsidR="00474851">
        <w:rPr>
          <w:rFonts w:asciiTheme="majorHAnsi" w:hAnsiTheme="majorHAnsi" w:cstheme="majorHAnsi"/>
          <w:lang w:val="kk-KZ"/>
        </w:rPr>
        <w:t>.</w:t>
      </w:r>
      <w:r w:rsidRPr="00F511CE">
        <w:rPr>
          <w:rFonts w:asciiTheme="majorHAnsi" w:hAnsiTheme="majorHAnsi" w:cstheme="majorHAnsi"/>
          <w:lang w:val="kk-KZ"/>
        </w:rPr>
        <w:t>, Motta R</w:t>
      </w:r>
      <w:r w:rsidR="00474851">
        <w:rPr>
          <w:rFonts w:asciiTheme="majorHAnsi" w:hAnsiTheme="majorHAnsi" w:cstheme="majorHAnsi"/>
          <w:lang w:val="kk-KZ"/>
        </w:rPr>
        <w:t>.</w:t>
      </w:r>
      <w:r w:rsidRPr="00F511CE">
        <w:rPr>
          <w:rFonts w:asciiTheme="majorHAnsi" w:hAnsiTheme="majorHAnsi" w:cstheme="majorHAnsi"/>
          <w:lang w:val="kk-KZ"/>
        </w:rPr>
        <w:t>G</w:t>
      </w:r>
      <w:r w:rsidR="00474851">
        <w:rPr>
          <w:rFonts w:asciiTheme="majorHAnsi" w:hAnsiTheme="majorHAnsi" w:cstheme="majorHAnsi"/>
          <w:lang w:val="kk-KZ"/>
        </w:rPr>
        <w:t>..</w:t>
      </w:r>
      <w:r w:rsidRPr="00F511CE">
        <w:rPr>
          <w:rFonts w:asciiTheme="majorHAnsi" w:hAnsiTheme="majorHAnsi" w:cstheme="majorHAnsi"/>
          <w:lang w:val="kk-KZ"/>
        </w:rPr>
        <w:t>, Paes A</w:t>
      </w:r>
      <w:r w:rsidR="00474851">
        <w:rPr>
          <w:rFonts w:asciiTheme="majorHAnsi" w:hAnsiTheme="majorHAnsi" w:cstheme="majorHAnsi"/>
          <w:lang w:val="kk-KZ"/>
        </w:rPr>
        <w:t>.</w:t>
      </w:r>
      <w:r w:rsidRPr="00F511CE">
        <w:rPr>
          <w:rFonts w:asciiTheme="majorHAnsi" w:hAnsiTheme="majorHAnsi" w:cstheme="majorHAnsi"/>
          <w:lang w:val="kk-KZ"/>
        </w:rPr>
        <w:t>C</w:t>
      </w:r>
      <w:r w:rsidR="00474851">
        <w:rPr>
          <w:rFonts w:asciiTheme="majorHAnsi" w:hAnsiTheme="majorHAnsi" w:cstheme="majorHAnsi"/>
          <w:lang w:val="kk-KZ"/>
        </w:rPr>
        <w:t>.</w:t>
      </w:r>
      <w:r w:rsidRPr="00F511CE">
        <w:rPr>
          <w:rFonts w:asciiTheme="majorHAnsi" w:hAnsiTheme="majorHAnsi" w:cstheme="majorHAnsi"/>
          <w:lang w:val="kk-KZ"/>
        </w:rPr>
        <w:t>, Allendorf S</w:t>
      </w:r>
      <w:r w:rsidR="00474851">
        <w:rPr>
          <w:rFonts w:asciiTheme="majorHAnsi" w:hAnsiTheme="majorHAnsi" w:cstheme="majorHAnsi"/>
          <w:lang w:val="kk-KZ"/>
        </w:rPr>
        <w:t>.</w:t>
      </w:r>
      <w:r w:rsidRPr="00F511CE">
        <w:rPr>
          <w:rFonts w:asciiTheme="majorHAnsi" w:hAnsiTheme="majorHAnsi" w:cstheme="majorHAnsi"/>
          <w:lang w:val="kk-KZ"/>
        </w:rPr>
        <w:t>D</w:t>
      </w:r>
      <w:r w:rsidR="00474851">
        <w:rPr>
          <w:rFonts w:asciiTheme="majorHAnsi" w:hAnsiTheme="majorHAnsi" w:cstheme="majorHAnsi"/>
          <w:lang w:val="kk-KZ"/>
        </w:rPr>
        <w:t>.</w:t>
      </w:r>
      <w:r w:rsidRPr="00F511CE">
        <w:rPr>
          <w:rFonts w:asciiTheme="majorHAnsi" w:hAnsiTheme="majorHAnsi" w:cstheme="majorHAnsi"/>
          <w:lang w:val="kk-KZ"/>
        </w:rPr>
        <w:t>, Saler</w:t>
      </w:r>
      <w:r w:rsidR="00474851">
        <w:rPr>
          <w:rFonts w:asciiTheme="majorHAnsi" w:hAnsiTheme="majorHAnsi" w:cstheme="majorHAnsi"/>
          <w:lang w:val="en-US"/>
        </w:rPr>
        <w:t xml:space="preserve">no </w:t>
      </w:r>
      <w:r w:rsidRPr="00F511CE">
        <w:rPr>
          <w:rFonts w:asciiTheme="majorHAnsi" w:hAnsiTheme="majorHAnsi" w:cstheme="majorHAnsi"/>
          <w:lang w:val="kk-KZ"/>
        </w:rPr>
        <w:t>T</w:t>
      </w:r>
      <w:r w:rsidR="00474851">
        <w:rPr>
          <w:rFonts w:asciiTheme="majorHAnsi" w:hAnsiTheme="majorHAnsi" w:cstheme="majorHAnsi"/>
          <w:lang w:val="en-US"/>
        </w:rPr>
        <w:t>.</w:t>
      </w:r>
      <w:r w:rsidRPr="00F511CE">
        <w:rPr>
          <w:rFonts w:asciiTheme="majorHAnsi" w:hAnsiTheme="majorHAnsi" w:cstheme="majorHAnsi"/>
          <w:lang w:val="kk-KZ"/>
        </w:rPr>
        <w:t>, Siqueira A</w:t>
      </w:r>
      <w:r w:rsidR="00474851">
        <w:rPr>
          <w:rFonts w:asciiTheme="majorHAnsi" w:hAnsiTheme="majorHAnsi" w:cstheme="majorHAnsi"/>
          <w:lang w:val="en-US"/>
        </w:rPr>
        <w:t>.</w:t>
      </w:r>
      <w:r w:rsidRPr="00F511CE">
        <w:rPr>
          <w:rFonts w:asciiTheme="majorHAnsi" w:hAnsiTheme="majorHAnsi" w:cstheme="majorHAnsi"/>
          <w:lang w:val="kk-KZ"/>
        </w:rPr>
        <w:t>K</w:t>
      </w:r>
      <w:r w:rsidR="00474851">
        <w:rPr>
          <w:rFonts w:asciiTheme="majorHAnsi" w:hAnsiTheme="majorHAnsi" w:cstheme="majorHAnsi"/>
          <w:lang w:val="en-US"/>
        </w:rPr>
        <w:t>.</w:t>
      </w:r>
      <w:r w:rsidRPr="00F511CE">
        <w:rPr>
          <w:rFonts w:asciiTheme="majorHAnsi" w:hAnsiTheme="majorHAnsi" w:cstheme="majorHAnsi"/>
          <w:lang w:val="kk-KZ"/>
        </w:rPr>
        <w:t>, Fernandes M</w:t>
      </w:r>
      <w:r w:rsidR="00474851">
        <w:rPr>
          <w:rFonts w:asciiTheme="majorHAnsi" w:hAnsiTheme="majorHAnsi" w:cstheme="majorHAnsi"/>
          <w:lang w:val="en-US"/>
        </w:rPr>
        <w:t>.</w:t>
      </w:r>
      <w:r w:rsidRPr="00F511CE">
        <w:rPr>
          <w:rFonts w:asciiTheme="majorHAnsi" w:hAnsiTheme="majorHAnsi" w:cstheme="majorHAnsi"/>
          <w:lang w:val="kk-KZ"/>
        </w:rPr>
        <w:t>C</w:t>
      </w:r>
      <w:r w:rsidR="00474851">
        <w:rPr>
          <w:rFonts w:asciiTheme="majorHAnsi" w:hAnsiTheme="majorHAnsi" w:cstheme="majorHAnsi"/>
          <w:lang w:val="en-US"/>
        </w:rPr>
        <w:t>.,</w:t>
      </w:r>
      <w:r w:rsidRPr="00F511CE">
        <w:rPr>
          <w:rFonts w:asciiTheme="majorHAnsi" w:hAnsiTheme="majorHAnsi" w:cstheme="majorHAnsi"/>
          <w:lang w:val="kk-KZ"/>
        </w:rPr>
        <w:t xml:space="preserve"> Lara G</w:t>
      </w:r>
      <w:r w:rsidR="00474851">
        <w:rPr>
          <w:rFonts w:asciiTheme="majorHAnsi" w:hAnsiTheme="majorHAnsi" w:cstheme="majorHAnsi"/>
          <w:lang w:val="en-US"/>
        </w:rPr>
        <w:t>.</w:t>
      </w:r>
      <w:r w:rsidRPr="00F511CE">
        <w:rPr>
          <w:rFonts w:asciiTheme="majorHAnsi" w:hAnsiTheme="majorHAnsi" w:cstheme="majorHAnsi"/>
          <w:lang w:val="kk-KZ"/>
        </w:rPr>
        <w:t>H</w:t>
      </w:r>
      <w:r w:rsidR="00474851">
        <w:rPr>
          <w:rFonts w:asciiTheme="majorHAnsi" w:hAnsiTheme="majorHAnsi" w:cstheme="majorHAnsi"/>
          <w:lang w:val="en-US"/>
        </w:rPr>
        <w:t>.</w:t>
      </w:r>
      <w:r w:rsidRPr="00F511CE">
        <w:rPr>
          <w:rFonts w:asciiTheme="majorHAnsi" w:hAnsiTheme="majorHAnsi" w:cstheme="majorHAnsi"/>
          <w:lang w:val="kk-KZ"/>
        </w:rPr>
        <w:t>B</w:t>
      </w:r>
      <w:r w:rsidR="00474851">
        <w:rPr>
          <w:rFonts w:asciiTheme="majorHAnsi" w:hAnsiTheme="majorHAnsi" w:cstheme="majorHAnsi"/>
          <w:lang w:val="en-US"/>
        </w:rPr>
        <w:t>.</w:t>
      </w:r>
      <w:r w:rsidRPr="00F511CE">
        <w:rPr>
          <w:rFonts w:asciiTheme="majorHAnsi" w:hAnsiTheme="majorHAnsi" w:cstheme="majorHAnsi"/>
          <w:lang w:val="kk-KZ"/>
        </w:rPr>
        <w:t>: Peracute bovine mastitis caused by Klebsiella pneumoniae</w:t>
      </w:r>
      <w:r w:rsidR="00474851">
        <w:rPr>
          <w:rFonts w:asciiTheme="majorHAnsi" w:hAnsiTheme="majorHAnsi" w:cstheme="majorHAnsi"/>
          <w:lang w:val="en-US"/>
        </w:rPr>
        <w:t xml:space="preserve"> </w:t>
      </w:r>
      <w:r w:rsidR="00474851">
        <w:rPr>
          <w:rFonts w:asciiTheme="majorHAnsi" w:hAnsiTheme="majorHAnsi" w:cstheme="majorHAnsi"/>
          <w:lang w:val="kk-KZ"/>
        </w:rPr>
        <w:t>//</w:t>
      </w:r>
      <w:r w:rsidRPr="00F511CE">
        <w:rPr>
          <w:rFonts w:asciiTheme="majorHAnsi" w:hAnsiTheme="majorHAnsi" w:cstheme="majorHAnsi"/>
          <w:lang w:val="kk-KZ"/>
        </w:rPr>
        <w:t xml:space="preserve"> Arq Bras Med Vet Zootec</w:t>
      </w:r>
      <w:r w:rsidR="00474851">
        <w:rPr>
          <w:rFonts w:asciiTheme="majorHAnsi" w:hAnsiTheme="majorHAnsi" w:cstheme="majorHAnsi"/>
          <w:lang w:val="kk-KZ"/>
        </w:rPr>
        <w:t>. – 2008. - №</w:t>
      </w:r>
      <w:r w:rsidRPr="00F511CE">
        <w:rPr>
          <w:rFonts w:asciiTheme="majorHAnsi" w:hAnsiTheme="majorHAnsi" w:cstheme="majorHAnsi"/>
          <w:lang w:val="kk-KZ"/>
        </w:rPr>
        <w:t xml:space="preserve"> 60</w:t>
      </w:r>
      <w:r w:rsidR="00474851">
        <w:rPr>
          <w:rFonts w:asciiTheme="majorHAnsi" w:hAnsiTheme="majorHAnsi" w:cstheme="majorHAnsi"/>
          <w:lang w:val="kk-KZ"/>
        </w:rPr>
        <w:t>. – Р.</w:t>
      </w:r>
      <w:r w:rsidRPr="00F511CE">
        <w:rPr>
          <w:rFonts w:asciiTheme="majorHAnsi" w:hAnsiTheme="majorHAnsi" w:cstheme="majorHAnsi"/>
          <w:lang w:val="kk-KZ"/>
        </w:rPr>
        <w:t xml:space="preserve"> 485</w:t>
      </w:r>
      <w:r w:rsidRPr="00F511CE">
        <w:rPr>
          <w:rFonts w:asciiTheme="majorHAnsi" w:eastAsia="MS Mincho" w:hAnsiTheme="majorHAnsi" w:cstheme="majorHAnsi"/>
          <w:lang w:val="kk-KZ"/>
        </w:rPr>
        <w:t>‑</w:t>
      </w:r>
      <w:r w:rsidRPr="00F511CE">
        <w:rPr>
          <w:rFonts w:asciiTheme="majorHAnsi" w:hAnsiTheme="majorHAnsi" w:cstheme="majorHAnsi"/>
          <w:lang w:val="kk-KZ"/>
        </w:rPr>
        <w:t>488</w:t>
      </w:r>
      <w:r w:rsidR="00474851">
        <w:rPr>
          <w:rFonts w:asciiTheme="majorHAnsi" w:hAnsiTheme="majorHAnsi" w:cstheme="majorHAnsi"/>
          <w:lang w:val="kk-KZ"/>
        </w:rPr>
        <w:t xml:space="preserve">. </w:t>
      </w:r>
    </w:p>
    <w:p w14:paraId="176E4A2E" w14:textId="0D599ADD" w:rsidR="000839B9"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Cheng J</w:t>
      </w:r>
      <w:r w:rsidR="00474851">
        <w:rPr>
          <w:rFonts w:asciiTheme="majorHAnsi" w:hAnsiTheme="majorHAnsi" w:cstheme="majorHAnsi"/>
          <w:lang w:val="kk-KZ"/>
        </w:rPr>
        <w:t>.</w:t>
      </w:r>
      <w:r w:rsidRPr="00F511CE">
        <w:rPr>
          <w:rFonts w:asciiTheme="majorHAnsi" w:hAnsiTheme="majorHAnsi" w:cstheme="majorHAnsi"/>
          <w:lang w:val="kk-KZ"/>
        </w:rPr>
        <w:t>, Li J</w:t>
      </w:r>
      <w:r w:rsidR="00474851">
        <w:rPr>
          <w:rFonts w:asciiTheme="majorHAnsi" w:hAnsiTheme="majorHAnsi" w:cstheme="majorHAnsi"/>
          <w:lang w:val="kk-KZ"/>
        </w:rPr>
        <w:t>.</w:t>
      </w:r>
      <w:r w:rsidRPr="00F511CE">
        <w:rPr>
          <w:rFonts w:asciiTheme="majorHAnsi" w:hAnsiTheme="majorHAnsi" w:cstheme="majorHAnsi"/>
          <w:lang w:val="kk-KZ"/>
        </w:rPr>
        <w:t>, Zhang W</w:t>
      </w:r>
      <w:r w:rsidR="00474851">
        <w:rPr>
          <w:rFonts w:asciiTheme="majorHAnsi" w:hAnsiTheme="majorHAnsi" w:cstheme="majorHAnsi"/>
          <w:lang w:val="kk-KZ"/>
        </w:rPr>
        <w:t>.</w:t>
      </w:r>
      <w:r w:rsidRPr="00F511CE">
        <w:rPr>
          <w:rFonts w:asciiTheme="majorHAnsi" w:hAnsiTheme="majorHAnsi" w:cstheme="majorHAnsi"/>
          <w:lang w:val="kk-KZ"/>
        </w:rPr>
        <w:t>, Cai Y</w:t>
      </w:r>
      <w:r w:rsidR="00474851">
        <w:rPr>
          <w:rFonts w:asciiTheme="majorHAnsi" w:hAnsiTheme="majorHAnsi" w:cstheme="majorHAnsi"/>
          <w:lang w:val="kk-KZ"/>
        </w:rPr>
        <w:t xml:space="preserve">., </w:t>
      </w:r>
      <w:r w:rsidRPr="00F511CE">
        <w:rPr>
          <w:rFonts w:asciiTheme="majorHAnsi" w:hAnsiTheme="majorHAnsi" w:cstheme="majorHAnsi"/>
          <w:lang w:val="kk-KZ"/>
        </w:rPr>
        <w:t>Wang G</w:t>
      </w:r>
      <w:r w:rsidR="00474851">
        <w:rPr>
          <w:rFonts w:asciiTheme="majorHAnsi" w:hAnsiTheme="majorHAnsi" w:cstheme="majorHAnsi"/>
          <w:lang w:val="kk-KZ"/>
        </w:rPr>
        <w:t>.</w:t>
      </w:r>
      <w:r w:rsidRPr="00F511CE">
        <w:rPr>
          <w:rFonts w:asciiTheme="majorHAnsi" w:hAnsiTheme="majorHAnsi" w:cstheme="majorHAnsi"/>
          <w:lang w:val="kk-KZ"/>
        </w:rPr>
        <w:t xml:space="preserve"> Mutations in lipopolysaccharide</w:t>
      </w:r>
      <w:r w:rsidRPr="00F511CE">
        <w:rPr>
          <w:rFonts w:asciiTheme="majorHAnsi" w:eastAsia="MS Mincho" w:hAnsiTheme="majorHAnsi" w:cstheme="majorHAnsi"/>
          <w:lang w:val="kk-KZ"/>
        </w:rPr>
        <w:t>‑</w:t>
      </w:r>
      <w:r w:rsidRPr="00F511CE">
        <w:rPr>
          <w:rFonts w:asciiTheme="majorHAnsi" w:hAnsiTheme="majorHAnsi" w:cstheme="majorHAnsi"/>
          <w:lang w:val="kk-KZ"/>
        </w:rPr>
        <w:t>binding protein (LBP) gene change the susceptibility to clinical mastitis in Chinese Holstein</w:t>
      </w:r>
      <w:r w:rsidR="00474851">
        <w:rPr>
          <w:rFonts w:asciiTheme="majorHAnsi" w:hAnsiTheme="majorHAnsi" w:cstheme="majorHAnsi"/>
          <w:lang w:val="kk-KZ"/>
        </w:rPr>
        <w:t xml:space="preserve"> //</w:t>
      </w:r>
      <w:r w:rsidRPr="00F511CE">
        <w:rPr>
          <w:rFonts w:asciiTheme="majorHAnsi" w:hAnsiTheme="majorHAnsi" w:cstheme="majorHAnsi"/>
          <w:lang w:val="kk-KZ"/>
        </w:rPr>
        <w:t xml:space="preserve"> Mol Biol Rep</w:t>
      </w:r>
      <w:r w:rsidR="00474851">
        <w:rPr>
          <w:rFonts w:asciiTheme="majorHAnsi" w:hAnsiTheme="majorHAnsi" w:cstheme="majorHAnsi"/>
          <w:lang w:val="kk-KZ"/>
        </w:rPr>
        <w:t>. -</w:t>
      </w:r>
      <w:r w:rsidRPr="00F511CE">
        <w:rPr>
          <w:rFonts w:asciiTheme="majorHAnsi" w:hAnsiTheme="majorHAnsi" w:cstheme="majorHAnsi"/>
          <w:lang w:val="kk-KZ"/>
        </w:rPr>
        <w:t xml:space="preserve"> 2012</w:t>
      </w:r>
      <w:r w:rsidR="00474851">
        <w:rPr>
          <w:rFonts w:asciiTheme="majorHAnsi" w:hAnsiTheme="majorHAnsi" w:cstheme="majorHAnsi"/>
          <w:lang w:val="kk-KZ"/>
        </w:rPr>
        <w:t>. - №</w:t>
      </w:r>
      <w:r w:rsidR="00474851" w:rsidRPr="00F511CE">
        <w:rPr>
          <w:rFonts w:asciiTheme="majorHAnsi" w:hAnsiTheme="majorHAnsi" w:cstheme="majorHAnsi"/>
          <w:lang w:val="kk-KZ"/>
        </w:rPr>
        <w:t>39</w:t>
      </w:r>
      <w:r w:rsidR="00474851">
        <w:rPr>
          <w:rFonts w:asciiTheme="majorHAnsi" w:hAnsiTheme="majorHAnsi" w:cstheme="majorHAnsi"/>
          <w:lang w:val="kk-KZ"/>
        </w:rPr>
        <w:t>. – Р.</w:t>
      </w:r>
      <w:r w:rsidR="00474851" w:rsidRPr="00F511CE">
        <w:rPr>
          <w:rFonts w:asciiTheme="majorHAnsi" w:hAnsiTheme="majorHAnsi" w:cstheme="majorHAnsi"/>
          <w:lang w:val="kk-KZ"/>
        </w:rPr>
        <w:t xml:space="preserve"> 9601</w:t>
      </w:r>
      <w:r w:rsidR="00474851" w:rsidRPr="00F511CE">
        <w:rPr>
          <w:rFonts w:asciiTheme="majorHAnsi" w:eastAsia="MS Mincho" w:hAnsiTheme="majorHAnsi" w:cstheme="majorHAnsi"/>
          <w:lang w:val="kk-KZ"/>
        </w:rPr>
        <w:t>‑</w:t>
      </w:r>
      <w:r w:rsidR="00474851" w:rsidRPr="00F511CE">
        <w:rPr>
          <w:rFonts w:asciiTheme="majorHAnsi" w:hAnsiTheme="majorHAnsi" w:cstheme="majorHAnsi"/>
          <w:lang w:val="kk-KZ"/>
        </w:rPr>
        <w:t>9612</w:t>
      </w:r>
      <w:r w:rsidR="00474851">
        <w:rPr>
          <w:rFonts w:asciiTheme="majorHAnsi" w:hAnsiTheme="majorHAnsi" w:cstheme="majorHAnsi"/>
          <w:lang w:val="kk-KZ"/>
        </w:rPr>
        <w:t>.</w:t>
      </w:r>
    </w:p>
    <w:p w14:paraId="099BC70B" w14:textId="37E7D533" w:rsidR="00C42BBB"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en-US"/>
        </w:rPr>
        <w:t>Li</w:t>
      </w:r>
      <w:r w:rsidR="00474851" w:rsidRPr="00474851">
        <w:rPr>
          <w:rFonts w:asciiTheme="majorHAnsi" w:hAnsiTheme="majorHAnsi" w:cstheme="majorHAnsi"/>
          <w:lang w:val="en-US"/>
        </w:rPr>
        <w:t xml:space="preserve"> </w:t>
      </w:r>
      <w:r w:rsidR="00474851" w:rsidRPr="00F511CE">
        <w:rPr>
          <w:rFonts w:asciiTheme="majorHAnsi" w:hAnsiTheme="majorHAnsi" w:cstheme="majorHAnsi"/>
          <w:lang w:val="en-US"/>
        </w:rPr>
        <w:t>J</w:t>
      </w:r>
      <w:r w:rsidR="00474851">
        <w:rPr>
          <w:rFonts w:asciiTheme="majorHAnsi" w:hAnsiTheme="majorHAnsi" w:cstheme="majorHAnsi"/>
          <w:lang w:val="kk-KZ"/>
        </w:rPr>
        <w:t>.</w:t>
      </w:r>
      <w:r w:rsidRPr="00F511CE">
        <w:rPr>
          <w:rFonts w:asciiTheme="majorHAnsi" w:hAnsiTheme="majorHAnsi" w:cstheme="majorHAnsi"/>
          <w:lang w:val="en-US"/>
        </w:rPr>
        <w:t>, Wang</w:t>
      </w:r>
      <w:r w:rsidR="00474851" w:rsidRPr="00474851">
        <w:rPr>
          <w:rFonts w:asciiTheme="majorHAnsi" w:hAnsiTheme="majorHAnsi" w:cstheme="majorHAnsi"/>
          <w:lang w:val="en-US"/>
        </w:rPr>
        <w:t xml:space="preserve"> </w:t>
      </w:r>
      <w:r w:rsidR="00474851" w:rsidRPr="00F511CE">
        <w:rPr>
          <w:rFonts w:asciiTheme="majorHAnsi" w:hAnsiTheme="majorHAnsi" w:cstheme="majorHAnsi"/>
          <w:lang w:val="en-US"/>
        </w:rPr>
        <w:t>Q</w:t>
      </w:r>
      <w:r w:rsidR="00474851">
        <w:rPr>
          <w:rFonts w:asciiTheme="majorHAnsi" w:hAnsiTheme="majorHAnsi" w:cstheme="majorHAnsi"/>
          <w:lang w:val="kk-KZ"/>
        </w:rPr>
        <w:t>.</w:t>
      </w:r>
      <w:r w:rsidRPr="00F511CE">
        <w:rPr>
          <w:rFonts w:asciiTheme="majorHAnsi" w:hAnsiTheme="majorHAnsi" w:cstheme="majorHAnsi"/>
          <w:lang w:val="en-US"/>
        </w:rPr>
        <w:t>, Chen</w:t>
      </w:r>
      <w:r w:rsidR="00474851" w:rsidRPr="00474851">
        <w:rPr>
          <w:rFonts w:asciiTheme="majorHAnsi" w:hAnsiTheme="majorHAnsi" w:cstheme="majorHAnsi"/>
          <w:lang w:val="en-US"/>
        </w:rPr>
        <w:t xml:space="preserve"> </w:t>
      </w:r>
      <w:r w:rsidR="00474851" w:rsidRPr="00F511CE">
        <w:rPr>
          <w:rFonts w:asciiTheme="majorHAnsi" w:hAnsiTheme="majorHAnsi" w:cstheme="majorHAnsi"/>
          <w:lang w:val="en-US"/>
        </w:rPr>
        <w:t>F</w:t>
      </w:r>
      <w:r w:rsidR="00474851">
        <w:rPr>
          <w:rFonts w:asciiTheme="majorHAnsi" w:hAnsiTheme="majorHAnsi" w:cstheme="majorHAnsi"/>
          <w:lang w:val="kk-KZ"/>
        </w:rPr>
        <w:t>.</w:t>
      </w:r>
      <w:r w:rsidRPr="00F511CE">
        <w:rPr>
          <w:rFonts w:asciiTheme="majorHAnsi" w:hAnsiTheme="majorHAnsi" w:cstheme="majorHAnsi"/>
          <w:lang w:val="en-US"/>
        </w:rPr>
        <w:t>, Wang</w:t>
      </w:r>
      <w:r w:rsidR="00474851" w:rsidRPr="00474851">
        <w:rPr>
          <w:rFonts w:asciiTheme="majorHAnsi" w:hAnsiTheme="majorHAnsi" w:cstheme="majorHAnsi"/>
          <w:lang w:val="en-US"/>
        </w:rPr>
        <w:t xml:space="preserve"> </w:t>
      </w:r>
      <w:r w:rsidR="00474851" w:rsidRPr="00F511CE">
        <w:rPr>
          <w:rFonts w:asciiTheme="majorHAnsi" w:hAnsiTheme="majorHAnsi" w:cstheme="majorHAnsi"/>
          <w:lang w:val="en-US"/>
        </w:rPr>
        <w:t>H</w:t>
      </w:r>
      <w:r w:rsidR="00474851">
        <w:rPr>
          <w:rFonts w:asciiTheme="majorHAnsi" w:hAnsiTheme="majorHAnsi" w:cstheme="majorHAnsi"/>
          <w:lang w:val="kk-KZ"/>
        </w:rPr>
        <w:t>.</w:t>
      </w:r>
      <w:r w:rsidRPr="00F511CE">
        <w:rPr>
          <w:rFonts w:asciiTheme="majorHAnsi" w:hAnsiTheme="majorHAnsi" w:cstheme="majorHAnsi"/>
          <w:lang w:val="en-US"/>
        </w:rPr>
        <w:t>, Jie Ch</w:t>
      </w:r>
      <w:r w:rsidR="00474851">
        <w:rPr>
          <w:rFonts w:asciiTheme="majorHAnsi" w:hAnsiTheme="majorHAnsi" w:cstheme="majorHAnsi"/>
          <w:lang w:val="kk-KZ"/>
        </w:rPr>
        <w:t>.</w:t>
      </w:r>
      <w:r w:rsidRPr="00F511CE">
        <w:rPr>
          <w:rFonts w:asciiTheme="majorHAnsi" w:hAnsiTheme="majorHAnsi" w:cstheme="majorHAnsi"/>
          <w:lang w:val="en-US"/>
        </w:rPr>
        <w:t>, Zhao W</w:t>
      </w:r>
      <w:r w:rsidR="00474851">
        <w:rPr>
          <w:rFonts w:asciiTheme="majorHAnsi" w:hAnsiTheme="majorHAnsi" w:cstheme="majorHAnsi"/>
          <w:lang w:val="kk-KZ"/>
        </w:rPr>
        <w:t>.</w:t>
      </w:r>
      <w:r w:rsidRPr="00F511CE">
        <w:rPr>
          <w:rFonts w:asciiTheme="majorHAnsi" w:hAnsiTheme="majorHAnsi" w:cstheme="majorHAnsi"/>
          <w:lang w:val="en-US"/>
        </w:rPr>
        <w:t xml:space="preserve">, </w:t>
      </w:r>
      <w:proofErr w:type="spellStart"/>
      <w:r w:rsidRPr="00F511CE">
        <w:rPr>
          <w:rFonts w:asciiTheme="majorHAnsi" w:hAnsiTheme="majorHAnsi" w:cstheme="majorHAnsi"/>
          <w:lang w:val="en-US"/>
        </w:rPr>
        <w:t>Jiayan</w:t>
      </w:r>
      <w:proofErr w:type="spellEnd"/>
      <w:r w:rsidRPr="00F511CE">
        <w:rPr>
          <w:rFonts w:asciiTheme="majorHAnsi" w:hAnsiTheme="majorHAnsi" w:cstheme="majorHAnsi"/>
          <w:lang w:val="en-US"/>
        </w:rPr>
        <w:t xml:space="preserve"> H</w:t>
      </w:r>
      <w:r w:rsidR="00474851">
        <w:rPr>
          <w:rFonts w:asciiTheme="majorHAnsi" w:hAnsiTheme="majorHAnsi" w:cstheme="majorHAnsi"/>
          <w:lang w:val="kk-KZ"/>
        </w:rPr>
        <w:t xml:space="preserve">., </w:t>
      </w:r>
      <w:r w:rsidRPr="00F511CE">
        <w:rPr>
          <w:rFonts w:asciiTheme="majorHAnsi" w:hAnsiTheme="majorHAnsi" w:cstheme="majorHAnsi"/>
          <w:lang w:val="en-US"/>
        </w:rPr>
        <w:t>Yafei C</w:t>
      </w:r>
      <w:r w:rsidRPr="00F511CE">
        <w:rPr>
          <w:rFonts w:asciiTheme="majorHAnsi" w:hAnsiTheme="majorHAnsi" w:cstheme="majorHAnsi"/>
          <w:lang w:val="kk-KZ"/>
        </w:rPr>
        <w:t xml:space="preserve">. </w:t>
      </w:r>
      <w:r w:rsidRPr="00F511CE">
        <w:rPr>
          <w:rFonts w:asciiTheme="majorHAnsi" w:hAnsiTheme="majorHAnsi" w:cstheme="majorHAnsi"/>
          <w:lang w:val="en-US"/>
        </w:rPr>
        <w:t xml:space="preserve"> SNPs of CD14 change the mastitis morbidity of Chinese Holstein</w:t>
      </w:r>
      <w:r w:rsidR="006E36CD">
        <w:rPr>
          <w:rFonts w:asciiTheme="majorHAnsi" w:hAnsiTheme="majorHAnsi" w:cstheme="majorHAnsi"/>
          <w:lang w:val="kk-KZ"/>
        </w:rPr>
        <w:t xml:space="preserve"> // </w:t>
      </w:r>
      <w:r w:rsidRPr="00F511CE">
        <w:rPr>
          <w:rFonts w:asciiTheme="majorHAnsi" w:hAnsiTheme="majorHAnsi" w:cstheme="majorHAnsi"/>
          <w:lang w:val="kk-KZ"/>
        </w:rPr>
        <w:t>Molecular Medicine Reports</w:t>
      </w:r>
      <w:r w:rsidR="006E36CD">
        <w:rPr>
          <w:rFonts w:asciiTheme="majorHAnsi" w:hAnsiTheme="majorHAnsi" w:cstheme="majorHAnsi"/>
          <w:lang w:val="kk-KZ"/>
        </w:rPr>
        <w:t>. –</w:t>
      </w:r>
      <w:r w:rsidRPr="00F511CE">
        <w:rPr>
          <w:rFonts w:asciiTheme="majorHAnsi" w:hAnsiTheme="majorHAnsi" w:cstheme="majorHAnsi"/>
          <w:lang w:val="kk-KZ"/>
        </w:rPr>
        <w:t xml:space="preserve"> 2017</w:t>
      </w:r>
      <w:r w:rsidR="006E36CD">
        <w:rPr>
          <w:rFonts w:asciiTheme="majorHAnsi" w:hAnsiTheme="majorHAnsi" w:cstheme="majorHAnsi"/>
          <w:lang w:val="kk-KZ"/>
        </w:rPr>
        <w:t>. - №</w:t>
      </w:r>
      <w:r w:rsidR="006E36CD" w:rsidRPr="00F511CE">
        <w:rPr>
          <w:rFonts w:asciiTheme="majorHAnsi" w:hAnsiTheme="majorHAnsi" w:cstheme="majorHAnsi"/>
          <w:lang w:val="kk-KZ"/>
        </w:rPr>
        <w:t>16</w:t>
      </w:r>
      <w:r w:rsidR="006E36CD">
        <w:rPr>
          <w:rFonts w:asciiTheme="majorHAnsi" w:hAnsiTheme="majorHAnsi" w:cstheme="majorHAnsi"/>
          <w:lang w:val="kk-KZ"/>
        </w:rPr>
        <w:t>. – Р.</w:t>
      </w:r>
      <w:r w:rsidR="006E36CD" w:rsidRPr="00F511CE">
        <w:rPr>
          <w:rFonts w:asciiTheme="majorHAnsi" w:hAnsiTheme="majorHAnsi" w:cstheme="majorHAnsi"/>
          <w:lang w:val="kk-KZ"/>
        </w:rPr>
        <w:t>9102-9110</w:t>
      </w:r>
      <w:r w:rsidR="006E36CD">
        <w:rPr>
          <w:rFonts w:asciiTheme="majorHAnsi" w:hAnsiTheme="majorHAnsi" w:cstheme="majorHAnsi"/>
          <w:lang w:val="kk-KZ"/>
        </w:rPr>
        <w:t>.</w:t>
      </w:r>
    </w:p>
    <w:p w14:paraId="08962346" w14:textId="31564183" w:rsidR="005547BB" w:rsidRPr="00F511CE" w:rsidRDefault="000839B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Banks K</w:t>
      </w:r>
      <w:r w:rsidR="006E36CD">
        <w:rPr>
          <w:rFonts w:asciiTheme="majorHAnsi" w:hAnsiTheme="majorHAnsi" w:cstheme="majorHAnsi"/>
          <w:lang w:val="kk-KZ"/>
        </w:rPr>
        <w:t>.</w:t>
      </w:r>
      <w:r w:rsidRPr="00F511CE">
        <w:rPr>
          <w:rFonts w:asciiTheme="majorHAnsi" w:hAnsiTheme="majorHAnsi" w:cstheme="majorHAnsi"/>
          <w:lang w:val="kk-KZ"/>
        </w:rPr>
        <w:t>L</w:t>
      </w:r>
      <w:r w:rsidR="006E36CD">
        <w:rPr>
          <w:rFonts w:asciiTheme="majorHAnsi" w:hAnsiTheme="majorHAnsi" w:cstheme="majorHAnsi"/>
          <w:lang w:val="kk-KZ"/>
        </w:rPr>
        <w:t xml:space="preserve">., </w:t>
      </w:r>
      <w:r w:rsidRPr="00F511CE">
        <w:rPr>
          <w:rFonts w:asciiTheme="majorHAnsi" w:hAnsiTheme="majorHAnsi" w:cstheme="majorHAnsi"/>
          <w:lang w:val="kk-KZ"/>
        </w:rPr>
        <w:t>Michaels F</w:t>
      </w:r>
      <w:r w:rsidR="006E36CD">
        <w:rPr>
          <w:rFonts w:asciiTheme="majorHAnsi" w:hAnsiTheme="majorHAnsi" w:cstheme="majorHAnsi"/>
          <w:lang w:val="kk-KZ"/>
        </w:rPr>
        <w:t>.</w:t>
      </w:r>
      <w:r w:rsidRPr="00F511CE">
        <w:rPr>
          <w:rFonts w:asciiTheme="majorHAnsi" w:hAnsiTheme="majorHAnsi" w:cstheme="majorHAnsi"/>
          <w:lang w:val="kk-KZ"/>
        </w:rPr>
        <w:t>H</w:t>
      </w:r>
      <w:r w:rsidR="006E36CD">
        <w:rPr>
          <w:rFonts w:asciiTheme="majorHAnsi" w:hAnsiTheme="majorHAnsi" w:cstheme="majorHAnsi"/>
          <w:lang w:val="kk-KZ"/>
        </w:rPr>
        <w:t>.</w:t>
      </w:r>
      <w:r w:rsidRPr="00F511CE">
        <w:rPr>
          <w:rFonts w:asciiTheme="majorHAnsi" w:hAnsiTheme="majorHAnsi" w:cstheme="majorHAnsi"/>
          <w:lang w:val="kk-KZ"/>
        </w:rPr>
        <w:t>: Stimulation and killing of bovine mo</w:t>
      </w:r>
      <w:r w:rsidR="0055036A">
        <w:rPr>
          <w:rFonts w:asciiTheme="majorHAnsi" w:hAnsiTheme="majorHAnsi" w:cstheme="majorHAnsi"/>
          <w:lang w:val="kk-KZ"/>
        </w:rPr>
        <w:t>№</w:t>
      </w:r>
      <w:r w:rsidRPr="00F511CE">
        <w:rPr>
          <w:rFonts w:asciiTheme="majorHAnsi" w:hAnsiTheme="majorHAnsi" w:cstheme="majorHAnsi"/>
          <w:lang w:val="kk-KZ"/>
        </w:rPr>
        <w:t>nuclear leukocytes by bacterial lipopolysaccharide (endotoxin)</w:t>
      </w:r>
      <w:r w:rsidR="006E36CD">
        <w:rPr>
          <w:rFonts w:asciiTheme="majorHAnsi" w:hAnsiTheme="majorHAnsi" w:cstheme="majorHAnsi"/>
          <w:lang w:val="kk-KZ"/>
        </w:rPr>
        <w:t xml:space="preserve"> //</w:t>
      </w:r>
      <w:r w:rsidRPr="00F511CE">
        <w:rPr>
          <w:rFonts w:asciiTheme="majorHAnsi" w:hAnsiTheme="majorHAnsi" w:cstheme="majorHAnsi"/>
          <w:lang w:val="kk-KZ"/>
        </w:rPr>
        <w:t xml:space="preserve"> Am J Vet Res</w:t>
      </w:r>
      <w:r w:rsidR="006E36CD">
        <w:rPr>
          <w:rFonts w:asciiTheme="majorHAnsi" w:hAnsiTheme="majorHAnsi" w:cstheme="majorHAnsi"/>
          <w:lang w:val="kk-KZ"/>
        </w:rPr>
        <w:t xml:space="preserve">. – </w:t>
      </w:r>
      <w:r w:rsidRPr="00F511CE">
        <w:rPr>
          <w:rFonts w:asciiTheme="majorHAnsi" w:hAnsiTheme="majorHAnsi" w:cstheme="majorHAnsi"/>
          <w:lang w:val="kk-KZ"/>
        </w:rPr>
        <w:t>1985</w:t>
      </w:r>
      <w:r w:rsidR="006E36CD">
        <w:rPr>
          <w:rFonts w:asciiTheme="majorHAnsi" w:hAnsiTheme="majorHAnsi" w:cstheme="majorHAnsi"/>
          <w:lang w:val="kk-KZ"/>
        </w:rPr>
        <w:t>. - №</w:t>
      </w:r>
      <w:r w:rsidR="006E36CD" w:rsidRPr="00F511CE">
        <w:rPr>
          <w:rFonts w:asciiTheme="majorHAnsi" w:hAnsiTheme="majorHAnsi" w:cstheme="majorHAnsi"/>
          <w:lang w:val="kk-KZ"/>
        </w:rPr>
        <w:t>46</w:t>
      </w:r>
      <w:r w:rsidR="006E36CD">
        <w:rPr>
          <w:rFonts w:asciiTheme="majorHAnsi" w:hAnsiTheme="majorHAnsi" w:cstheme="majorHAnsi"/>
          <w:lang w:val="kk-KZ"/>
        </w:rPr>
        <w:t>. – Р.</w:t>
      </w:r>
      <w:r w:rsidR="006E36CD" w:rsidRPr="00F511CE">
        <w:rPr>
          <w:rFonts w:asciiTheme="majorHAnsi" w:hAnsiTheme="majorHAnsi" w:cstheme="majorHAnsi"/>
          <w:lang w:val="kk-KZ"/>
        </w:rPr>
        <w:t xml:space="preserve"> 1568</w:t>
      </w:r>
      <w:r w:rsidR="006E36CD" w:rsidRPr="00F511CE">
        <w:rPr>
          <w:rFonts w:asciiTheme="majorHAnsi" w:eastAsia="MS Mincho" w:hAnsiTheme="majorHAnsi" w:cstheme="majorHAnsi"/>
          <w:lang w:val="kk-KZ"/>
        </w:rPr>
        <w:t>‑</w:t>
      </w:r>
      <w:r w:rsidR="006E36CD" w:rsidRPr="00F511CE">
        <w:rPr>
          <w:rFonts w:asciiTheme="majorHAnsi" w:hAnsiTheme="majorHAnsi" w:cstheme="majorHAnsi"/>
          <w:lang w:val="kk-KZ"/>
        </w:rPr>
        <w:t>1572</w:t>
      </w:r>
      <w:r w:rsidR="006E36CD">
        <w:rPr>
          <w:rFonts w:asciiTheme="majorHAnsi" w:hAnsiTheme="majorHAnsi" w:cstheme="majorHAnsi"/>
          <w:lang w:val="kk-KZ"/>
        </w:rPr>
        <w:t>.</w:t>
      </w:r>
    </w:p>
    <w:p w14:paraId="0C09C2A0" w14:textId="719D69F8" w:rsidR="005547BB" w:rsidRPr="00F511CE" w:rsidRDefault="005547B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bCs/>
          <w:lang w:val="kk-KZ"/>
        </w:rPr>
        <w:t>Turk</w:t>
      </w:r>
      <w:r w:rsidR="006E36CD" w:rsidRPr="006E36CD">
        <w:rPr>
          <w:rFonts w:asciiTheme="majorHAnsi" w:eastAsia="Times New Roman" w:hAnsiTheme="majorHAnsi" w:cstheme="majorHAnsi"/>
          <w:bCs/>
          <w:lang w:val="kk-KZ"/>
        </w:rPr>
        <w:t xml:space="preserve"> </w:t>
      </w:r>
      <w:r w:rsidR="006E36CD" w:rsidRPr="00F511CE">
        <w:rPr>
          <w:rFonts w:asciiTheme="majorHAnsi" w:eastAsia="Times New Roman" w:hAnsiTheme="majorHAnsi" w:cstheme="majorHAnsi"/>
          <w:bCs/>
          <w:lang w:val="kk-KZ"/>
        </w:rPr>
        <w:t>R</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Nikola R</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Josipa K</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Anita H</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Andrea G</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Asier G</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Beer Ljubi´c</w:t>
      </w:r>
      <w:r w:rsidR="006E36CD" w:rsidRPr="006E36CD">
        <w:rPr>
          <w:rFonts w:asciiTheme="majorHAnsi" w:eastAsia="Times New Roman" w:hAnsiTheme="majorHAnsi" w:cstheme="majorHAnsi"/>
          <w:bCs/>
          <w:lang w:val="kk-KZ"/>
        </w:rPr>
        <w:t xml:space="preserve"> </w:t>
      </w:r>
      <w:r w:rsidR="006E36CD" w:rsidRPr="00F511CE">
        <w:rPr>
          <w:rFonts w:asciiTheme="majorHAnsi" w:eastAsia="Times New Roman" w:hAnsiTheme="majorHAnsi" w:cstheme="majorHAnsi"/>
          <w:bCs/>
          <w:lang w:val="kk-KZ"/>
        </w:rPr>
        <w:t>B.</w:t>
      </w:r>
      <w:r w:rsidRPr="00F511CE">
        <w:rPr>
          <w:rFonts w:asciiTheme="majorHAnsi" w:eastAsia="Times New Roman" w:hAnsiTheme="majorHAnsi" w:cstheme="majorHAnsi"/>
          <w:bCs/>
          <w:lang w:val="kk-KZ"/>
        </w:rPr>
        <w:t>, Miroslav B</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Vladimir S</w:t>
      </w:r>
      <w:r w:rsidR="006E36CD">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kk-KZ"/>
        </w:rPr>
        <w:t>Vladimir M</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Christopher C.</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xml:space="preserve"> Chadwick h , David </w:t>
      </w:r>
      <w:r w:rsidR="006E36CD" w:rsidRPr="00F511CE">
        <w:rPr>
          <w:rFonts w:asciiTheme="majorHAnsi" w:eastAsia="Times New Roman" w:hAnsiTheme="majorHAnsi" w:cstheme="majorHAnsi"/>
          <w:bCs/>
          <w:lang w:val="kk-KZ"/>
        </w:rPr>
        <w:t xml:space="preserve">P. </w:t>
      </w:r>
      <w:r w:rsidRPr="00F511CE">
        <w:rPr>
          <w:rFonts w:asciiTheme="majorHAnsi" w:eastAsia="Times New Roman" w:hAnsiTheme="majorHAnsi" w:cstheme="majorHAnsi"/>
          <w:bCs/>
          <w:lang w:val="kk-KZ"/>
        </w:rPr>
        <w:t xml:space="preserve">Eckersall, </w:t>
      </w:r>
      <w:r w:rsidRPr="00F511CE">
        <w:rPr>
          <w:rFonts w:asciiTheme="majorHAnsi" w:eastAsia="Times New Roman" w:hAnsiTheme="majorHAnsi" w:cstheme="majorHAnsi"/>
          <w:bCs/>
          <w:lang w:val="en-US"/>
        </w:rPr>
        <w:t>Milk and serum proteomes in subclinical and clinical mastitis in Simmental cows</w:t>
      </w:r>
      <w:r w:rsidR="006E36CD">
        <w:rPr>
          <w:rFonts w:asciiTheme="majorHAnsi" w:eastAsia="Times New Roman" w:hAnsiTheme="majorHAnsi" w:cstheme="majorHAnsi"/>
          <w:bCs/>
          <w:lang w:val="kk-KZ"/>
        </w:rPr>
        <w:t xml:space="preserve"> // </w:t>
      </w:r>
      <w:r w:rsidR="002354D2">
        <w:fldChar w:fldCharType="begin"/>
      </w:r>
      <w:r w:rsidR="002354D2" w:rsidRPr="002354D2">
        <w:rPr>
          <w:lang w:val="en-US"/>
        </w:rPr>
        <w:instrText xml:space="preserve"> HYPERLINK "https://www.sciencedirect.com/journal/journal-of-proteomics" \o "Go to Journal of Proteomics on ScienceDirect" </w:instrText>
      </w:r>
      <w:r w:rsidR="002354D2">
        <w:fldChar w:fldCharType="separate"/>
      </w:r>
      <w:r w:rsidRPr="00F511CE">
        <w:rPr>
          <w:rStyle w:val="a9"/>
          <w:rFonts w:asciiTheme="majorHAnsi" w:eastAsia="Times New Roman" w:hAnsiTheme="majorHAnsi" w:cstheme="majorHAnsi"/>
          <w:color w:val="auto"/>
          <w:u w:val="none"/>
          <w:lang w:val="en-US"/>
        </w:rPr>
        <w:t>Journal of Proteomics</w:t>
      </w:r>
      <w:r w:rsidR="002354D2">
        <w:rPr>
          <w:rStyle w:val="a9"/>
          <w:rFonts w:asciiTheme="majorHAnsi" w:eastAsia="Times New Roman" w:hAnsiTheme="majorHAnsi" w:cstheme="majorHAnsi"/>
          <w:color w:val="auto"/>
          <w:u w:val="none"/>
          <w:lang w:val="en-US"/>
        </w:rPr>
        <w:fldChar w:fldCharType="end"/>
      </w:r>
      <w:r w:rsidR="006E36CD">
        <w:rPr>
          <w:lang w:val="kk-KZ"/>
        </w:rPr>
        <w:t>. – 2021. –</w:t>
      </w:r>
      <w:r w:rsidRPr="00F511CE">
        <w:rPr>
          <w:rFonts w:asciiTheme="majorHAnsi" w:hAnsiTheme="majorHAnsi" w:cstheme="majorHAnsi"/>
          <w:lang w:val="kk-KZ"/>
        </w:rPr>
        <w:t xml:space="preserve"> </w:t>
      </w:r>
      <w:hyperlink r:id="rId53" w:history="1">
        <w:r w:rsidR="006E36CD" w:rsidRPr="00F47875">
          <w:rPr>
            <w:rStyle w:val="a9"/>
            <w:rFonts w:asciiTheme="majorHAnsi" w:eastAsia="Times New Roman" w:hAnsiTheme="majorHAnsi" w:cstheme="majorHAnsi"/>
            <w:bCs/>
            <w:lang w:val="en-US"/>
          </w:rPr>
          <w:t>Vol</w:t>
        </w:r>
        <w:r w:rsidR="006E36CD" w:rsidRPr="00F47875">
          <w:rPr>
            <w:rStyle w:val="a9"/>
            <w:rFonts w:asciiTheme="majorHAnsi" w:eastAsia="Times New Roman" w:hAnsiTheme="majorHAnsi" w:cstheme="majorHAnsi"/>
            <w:bCs/>
            <w:lang w:val="kk-KZ"/>
          </w:rPr>
          <w:t>.</w:t>
        </w:r>
        <w:r w:rsidR="006E36CD" w:rsidRPr="00F47875">
          <w:rPr>
            <w:rStyle w:val="a9"/>
            <w:rFonts w:asciiTheme="majorHAnsi" w:eastAsia="Times New Roman" w:hAnsiTheme="majorHAnsi" w:cstheme="majorHAnsi"/>
            <w:bCs/>
            <w:lang w:val="en-US"/>
          </w:rPr>
          <w:t xml:space="preserve"> 244</w:t>
        </w:r>
      </w:hyperlink>
      <w:r w:rsidR="006E36CD">
        <w:rPr>
          <w:rFonts w:asciiTheme="majorHAnsi" w:eastAsia="Times New Roman" w:hAnsiTheme="majorHAnsi" w:cstheme="majorHAnsi"/>
          <w:bCs/>
          <w:lang w:val="kk-KZ"/>
        </w:rPr>
        <w:t>. -</w:t>
      </w:r>
      <w:r w:rsidRPr="00F511CE">
        <w:rPr>
          <w:rFonts w:asciiTheme="majorHAnsi" w:eastAsia="Times New Roman" w:hAnsiTheme="majorHAnsi" w:cstheme="majorHAnsi"/>
          <w:bCs/>
          <w:lang w:val="en-US"/>
        </w:rPr>
        <w:t xml:space="preserve"> </w:t>
      </w:r>
      <w:hyperlink r:id="rId54" w:history="1">
        <w:r w:rsidR="006E36CD" w:rsidRPr="00F47875">
          <w:rPr>
            <w:rStyle w:val="a9"/>
            <w:rFonts w:asciiTheme="majorHAnsi" w:eastAsia="Times New Roman" w:hAnsiTheme="majorHAnsi" w:cstheme="majorHAnsi"/>
            <w:bCs/>
            <w:lang w:val="en-US"/>
          </w:rPr>
          <w:t>https://doi.org/10.1016/j.</w:t>
        </w:r>
        <w:r w:rsidR="006E36CD" w:rsidRPr="00F47875">
          <w:rPr>
            <w:rStyle w:val="a9"/>
            <w:rFonts w:asciiTheme="majorHAnsi" w:eastAsia="Times New Roman" w:hAnsiTheme="majorHAnsi" w:cstheme="majorHAnsi"/>
            <w:bCs/>
            <w:lang w:val="kk-KZ"/>
          </w:rPr>
          <w:t xml:space="preserve"> </w:t>
        </w:r>
        <w:r w:rsidR="006E36CD" w:rsidRPr="00F47875">
          <w:rPr>
            <w:rStyle w:val="a9"/>
            <w:rFonts w:asciiTheme="majorHAnsi" w:eastAsia="Times New Roman" w:hAnsiTheme="majorHAnsi" w:cstheme="majorHAnsi"/>
            <w:bCs/>
            <w:lang w:val="en-US"/>
          </w:rPr>
          <w:t>jprot.2021.104277</w:t>
        </w:r>
      </w:hyperlink>
      <w:r w:rsidRPr="00F511CE">
        <w:rPr>
          <w:rFonts w:asciiTheme="majorHAnsi" w:eastAsia="Times New Roman" w:hAnsiTheme="majorHAnsi" w:cstheme="majorHAnsi"/>
          <w:bCs/>
          <w:lang w:val="en-US"/>
        </w:rPr>
        <w:t xml:space="preserve"> </w:t>
      </w:r>
      <w:r w:rsidR="006E36CD">
        <w:rPr>
          <w:rFonts w:asciiTheme="majorHAnsi" w:eastAsia="Times New Roman" w:hAnsiTheme="majorHAnsi" w:cstheme="majorHAnsi"/>
          <w:bCs/>
          <w:lang w:val="kk-KZ"/>
        </w:rPr>
        <w:t>.</w:t>
      </w:r>
    </w:p>
    <w:p w14:paraId="6DCF1D36" w14:textId="69FEB2B9" w:rsidR="005547BB" w:rsidRPr="00F511CE" w:rsidRDefault="005547B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eastAsia="Times New Roman" w:hAnsiTheme="majorHAnsi" w:cstheme="majorHAnsi"/>
          <w:bCs/>
          <w:lang w:val="en-US"/>
        </w:rPr>
        <w:t>Kvapilík</w:t>
      </w:r>
      <w:proofErr w:type="spellEnd"/>
      <w:r w:rsidR="006E36CD" w:rsidRPr="006E36CD">
        <w:rPr>
          <w:rFonts w:asciiTheme="majorHAnsi" w:eastAsia="Times New Roman" w:hAnsiTheme="majorHAnsi" w:cstheme="majorHAnsi"/>
          <w:bCs/>
          <w:lang w:val="en-US"/>
        </w:rPr>
        <w:t xml:space="preserve"> </w:t>
      </w:r>
      <w:r w:rsidR="006E36CD" w:rsidRPr="00F511CE">
        <w:rPr>
          <w:rFonts w:asciiTheme="majorHAnsi" w:eastAsia="Times New Roman" w:hAnsiTheme="majorHAnsi" w:cstheme="majorHAnsi"/>
          <w:bCs/>
          <w:lang w:val="en-US"/>
        </w:rPr>
        <w:t>J.</w:t>
      </w:r>
      <w:r w:rsidRPr="00F511CE">
        <w:rPr>
          <w:rFonts w:asciiTheme="majorHAnsi" w:eastAsia="Times New Roman" w:hAnsiTheme="majorHAnsi" w:cstheme="majorHAnsi"/>
          <w:bCs/>
          <w:lang w:val="en-US"/>
        </w:rPr>
        <w:t>, Hanuš</w:t>
      </w:r>
      <w:r w:rsidR="006E36CD" w:rsidRPr="006E36CD">
        <w:rPr>
          <w:rFonts w:asciiTheme="majorHAnsi" w:eastAsia="Times New Roman" w:hAnsiTheme="majorHAnsi" w:cstheme="majorHAnsi"/>
          <w:bCs/>
          <w:lang w:val="en-US"/>
        </w:rPr>
        <w:t xml:space="preserve"> </w:t>
      </w:r>
      <w:r w:rsidR="006E36CD" w:rsidRPr="00F511CE">
        <w:rPr>
          <w:rFonts w:asciiTheme="majorHAnsi" w:eastAsia="Times New Roman" w:hAnsiTheme="majorHAnsi" w:cstheme="majorHAnsi"/>
          <w:bCs/>
          <w:lang w:val="en-US"/>
        </w:rPr>
        <w:t>O.</w:t>
      </w:r>
      <w:r w:rsidRPr="00F511CE">
        <w:rPr>
          <w:rFonts w:asciiTheme="majorHAnsi" w:eastAsia="Times New Roman" w:hAnsiTheme="majorHAnsi" w:cstheme="majorHAnsi"/>
          <w:bCs/>
          <w:lang w:val="en-US"/>
        </w:rPr>
        <w:t>, Bartoň</w:t>
      </w:r>
      <w:r w:rsidR="006E36CD" w:rsidRPr="006E36CD">
        <w:rPr>
          <w:rFonts w:asciiTheme="majorHAnsi" w:eastAsia="Times New Roman" w:hAnsiTheme="majorHAnsi" w:cstheme="majorHAnsi"/>
          <w:bCs/>
          <w:lang w:val="en-US"/>
        </w:rPr>
        <w:t xml:space="preserve"> </w:t>
      </w:r>
      <w:r w:rsidR="006E36CD" w:rsidRPr="00F511CE">
        <w:rPr>
          <w:rFonts w:asciiTheme="majorHAnsi" w:eastAsia="Times New Roman" w:hAnsiTheme="majorHAnsi" w:cstheme="majorHAnsi"/>
          <w:bCs/>
          <w:lang w:val="en-US"/>
        </w:rPr>
        <w:t>L.</w:t>
      </w:r>
      <w:r w:rsidRPr="00F511CE">
        <w:rPr>
          <w:rFonts w:asciiTheme="majorHAnsi" w:eastAsia="Times New Roman" w:hAnsiTheme="majorHAnsi" w:cstheme="majorHAnsi"/>
          <w:bCs/>
          <w:lang w:val="en-US"/>
        </w:rPr>
        <w:t xml:space="preserve">, Klimešová </w:t>
      </w:r>
      <w:r w:rsidR="006E36CD" w:rsidRPr="00F511CE">
        <w:rPr>
          <w:rFonts w:asciiTheme="majorHAnsi" w:eastAsia="Times New Roman" w:hAnsiTheme="majorHAnsi" w:cstheme="majorHAnsi"/>
          <w:bCs/>
          <w:lang w:val="en-US"/>
        </w:rPr>
        <w:t>M. V.</w:t>
      </w:r>
      <w:r w:rsidR="006E36CD">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en-US"/>
        </w:rPr>
        <w:t>Roubal</w:t>
      </w:r>
      <w:r w:rsidR="006E36CD" w:rsidRPr="006E36CD">
        <w:rPr>
          <w:rFonts w:asciiTheme="majorHAnsi" w:eastAsia="Times New Roman" w:hAnsiTheme="majorHAnsi" w:cstheme="majorHAnsi"/>
          <w:bCs/>
          <w:lang w:val="en-US"/>
        </w:rPr>
        <w:t xml:space="preserve"> </w:t>
      </w:r>
      <w:r w:rsidR="006E36CD" w:rsidRPr="00F511CE">
        <w:rPr>
          <w:rFonts w:asciiTheme="majorHAnsi" w:eastAsia="Times New Roman" w:hAnsiTheme="majorHAnsi" w:cstheme="majorHAnsi"/>
          <w:bCs/>
          <w:lang w:val="en-US"/>
        </w:rPr>
        <w:t>P.</w:t>
      </w:r>
      <w:r w:rsidRPr="00F511CE">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en-US"/>
        </w:rPr>
        <w:t xml:space="preserve">Mastitis of Dairy cows and financial losses: an </w:t>
      </w:r>
      <w:proofErr w:type="spellStart"/>
      <w:r w:rsidRPr="00F511CE">
        <w:rPr>
          <w:rFonts w:asciiTheme="majorHAnsi" w:eastAsia="Times New Roman" w:hAnsiTheme="majorHAnsi" w:cstheme="majorHAnsi"/>
          <w:bCs/>
          <w:lang w:val="en-US"/>
        </w:rPr>
        <w:t>eco</w:t>
      </w:r>
      <w:r w:rsidR="0055036A">
        <w:rPr>
          <w:rFonts w:asciiTheme="majorHAnsi" w:eastAsia="Times New Roman" w:hAnsiTheme="majorHAnsi" w:cstheme="majorHAnsi"/>
          <w:bCs/>
          <w:lang w:val="en-US"/>
        </w:rPr>
        <w:t>№</w:t>
      </w:r>
      <w:r w:rsidRPr="00F511CE">
        <w:rPr>
          <w:rFonts w:asciiTheme="majorHAnsi" w:eastAsia="Times New Roman" w:hAnsiTheme="majorHAnsi" w:cstheme="majorHAnsi"/>
          <w:bCs/>
          <w:lang w:val="en-US"/>
        </w:rPr>
        <w:t>mic</w:t>
      </w:r>
      <w:proofErr w:type="spellEnd"/>
      <w:r w:rsidRPr="00F511CE">
        <w:rPr>
          <w:rFonts w:asciiTheme="majorHAnsi" w:eastAsia="Times New Roman" w:hAnsiTheme="majorHAnsi" w:cstheme="majorHAnsi"/>
          <w:bCs/>
          <w:lang w:val="en-US"/>
        </w:rPr>
        <w:t xml:space="preserve"> meta-analysis and model calculation</w:t>
      </w:r>
      <w:r w:rsidR="006E36CD">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kk-KZ"/>
        </w:rPr>
        <w:t xml:space="preserve"> Bulgarian Journal of Agricultural Science, </w:t>
      </w:r>
      <w:r w:rsidR="006E36CD" w:rsidRPr="00F511CE">
        <w:rPr>
          <w:rFonts w:asciiTheme="majorHAnsi" w:eastAsia="Times New Roman" w:hAnsiTheme="majorHAnsi" w:cstheme="majorHAnsi"/>
          <w:bCs/>
          <w:lang w:val="kk-KZ"/>
        </w:rPr>
        <w:t>2015</w:t>
      </w:r>
      <w:r w:rsidR="006E36CD">
        <w:rPr>
          <w:rFonts w:asciiTheme="majorHAnsi" w:eastAsia="Times New Roman" w:hAnsiTheme="majorHAnsi" w:cstheme="majorHAnsi"/>
          <w:bCs/>
          <w:lang w:val="kk-KZ"/>
        </w:rPr>
        <w:t>. - №</w:t>
      </w:r>
      <w:r w:rsidRPr="00F511CE">
        <w:rPr>
          <w:rFonts w:asciiTheme="majorHAnsi" w:eastAsia="Times New Roman" w:hAnsiTheme="majorHAnsi" w:cstheme="majorHAnsi"/>
          <w:bCs/>
          <w:lang w:val="kk-KZ"/>
        </w:rPr>
        <w:t>21 (</w:t>
      </w:r>
      <w:r w:rsidR="0055036A">
        <w:rPr>
          <w:rFonts w:asciiTheme="majorHAnsi" w:eastAsia="Times New Roman" w:hAnsiTheme="majorHAnsi" w:cstheme="majorHAnsi"/>
          <w:bCs/>
          <w:lang w:val="kk-KZ"/>
        </w:rPr>
        <w:t>№</w:t>
      </w:r>
      <w:r w:rsidRPr="00F511CE">
        <w:rPr>
          <w:rFonts w:asciiTheme="majorHAnsi" w:eastAsia="Times New Roman" w:hAnsiTheme="majorHAnsi" w:cstheme="majorHAnsi"/>
          <w:bCs/>
          <w:lang w:val="kk-KZ"/>
        </w:rPr>
        <w:t xml:space="preserve"> 5)</w:t>
      </w:r>
      <w:r w:rsidR="006E36CD">
        <w:rPr>
          <w:rFonts w:asciiTheme="majorHAnsi" w:eastAsia="Times New Roman" w:hAnsiTheme="majorHAnsi" w:cstheme="majorHAnsi"/>
          <w:bCs/>
          <w:lang w:val="kk-KZ"/>
        </w:rPr>
        <w:t>. – Р.</w:t>
      </w:r>
      <w:r w:rsidRPr="00F511CE">
        <w:rPr>
          <w:rFonts w:asciiTheme="majorHAnsi" w:eastAsia="Times New Roman" w:hAnsiTheme="majorHAnsi" w:cstheme="majorHAnsi"/>
          <w:bCs/>
          <w:lang w:val="kk-KZ"/>
        </w:rPr>
        <w:t xml:space="preserve"> 1092-1105</w:t>
      </w:r>
      <w:r w:rsidR="006E36CD">
        <w:rPr>
          <w:rFonts w:asciiTheme="majorHAnsi" w:eastAsia="Times New Roman" w:hAnsiTheme="majorHAnsi" w:cstheme="majorHAnsi"/>
          <w:bCs/>
          <w:lang w:val="kk-KZ"/>
        </w:rPr>
        <w:t>.</w:t>
      </w:r>
    </w:p>
    <w:p w14:paraId="74DA8E8E" w14:textId="19806798" w:rsidR="005547BB" w:rsidRPr="00F511CE" w:rsidRDefault="005547B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bCs/>
          <w:lang w:val="kk-KZ"/>
        </w:rPr>
        <w:t>Закирова Ф.Б., Сапаргазиева А.Т</w:t>
      </w:r>
      <w:r w:rsidRPr="00F511CE">
        <w:rPr>
          <w:rFonts w:asciiTheme="majorHAnsi" w:hAnsiTheme="majorHAnsi" w:cstheme="majorHAnsi"/>
          <w:lang w:val="kk-KZ"/>
        </w:rPr>
        <w:t xml:space="preserve">., </w:t>
      </w:r>
      <w:r w:rsidRPr="00F511CE">
        <w:rPr>
          <w:rFonts w:asciiTheme="majorHAnsi" w:eastAsia="Times New Roman" w:hAnsiTheme="majorHAnsi" w:cstheme="majorHAnsi"/>
          <w:bCs/>
          <w:lang w:val="kk-KZ"/>
        </w:rPr>
        <w:t>Желінсауды анықтаудың салыстырмалы балау әдістері</w:t>
      </w:r>
      <w:r w:rsidR="006E36CD">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kk-KZ"/>
        </w:rPr>
        <w:t xml:space="preserve"> «</w:t>
      </w:r>
      <w:r w:rsidR="00DA6791" w:rsidRPr="00F511CE">
        <w:rPr>
          <w:rFonts w:asciiTheme="majorHAnsi" w:eastAsia="Times New Roman" w:hAnsiTheme="majorHAnsi" w:cstheme="majorHAnsi"/>
          <w:bCs/>
          <w:lang w:val="kk-KZ"/>
        </w:rPr>
        <w:t>ЕАЭО шеңберіндегі ұлттық экономиканың бәсекелестік деңгейін арттыру</w:t>
      </w:r>
      <w:r w:rsidRPr="00F511CE">
        <w:rPr>
          <w:rFonts w:asciiTheme="majorHAnsi" w:eastAsia="Times New Roman" w:hAnsiTheme="majorHAnsi" w:cstheme="majorHAnsi"/>
          <w:bCs/>
          <w:lang w:val="kk-KZ"/>
        </w:rPr>
        <w:t xml:space="preserve">» атты халықаралық ғылыми-практикалық конференциясының </w:t>
      </w:r>
      <w:r w:rsidR="006E36CD" w:rsidRPr="00F511CE">
        <w:rPr>
          <w:rFonts w:asciiTheme="majorHAnsi" w:eastAsia="Times New Roman" w:hAnsiTheme="majorHAnsi" w:cstheme="majorHAnsi"/>
          <w:bCs/>
          <w:lang w:val="kk-KZ"/>
        </w:rPr>
        <w:t>материалдары</w:t>
      </w:r>
      <w:r w:rsidR="006E36CD">
        <w:rPr>
          <w:rFonts w:asciiTheme="majorHAnsi" w:eastAsia="Times New Roman" w:hAnsiTheme="majorHAnsi" w:cstheme="majorHAnsi"/>
          <w:bCs/>
          <w:lang w:val="kk-KZ"/>
        </w:rPr>
        <w:t>. –</w:t>
      </w:r>
      <w:r w:rsidRPr="00F511CE">
        <w:rPr>
          <w:rFonts w:asciiTheme="majorHAnsi" w:eastAsia="Times New Roman" w:hAnsiTheme="majorHAnsi" w:cstheme="majorHAnsi"/>
          <w:bCs/>
          <w:lang w:val="kk-KZ"/>
        </w:rPr>
        <w:t>Орал</w:t>
      </w:r>
      <w:r w:rsidR="006E36CD">
        <w:rPr>
          <w:rFonts w:asciiTheme="majorHAnsi" w:eastAsia="Times New Roman" w:hAnsiTheme="majorHAnsi" w:cstheme="majorHAnsi"/>
          <w:bCs/>
          <w:lang w:val="kk-KZ"/>
        </w:rPr>
        <w:t xml:space="preserve">. - </w:t>
      </w:r>
      <w:r w:rsidR="006E36CD" w:rsidRPr="00F511CE">
        <w:rPr>
          <w:rFonts w:asciiTheme="majorHAnsi" w:eastAsia="Times New Roman" w:hAnsiTheme="majorHAnsi" w:cstheme="majorHAnsi"/>
          <w:bCs/>
          <w:lang w:val="kk-KZ"/>
        </w:rPr>
        <w:t>2017</w:t>
      </w:r>
      <w:r w:rsidR="006E36CD">
        <w:rPr>
          <w:rFonts w:asciiTheme="majorHAnsi" w:eastAsia="Times New Roman" w:hAnsiTheme="majorHAnsi" w:cstheme="majorHAnsi"/>
          <w:bCs/>
          <w:lang w:val="kk-KZ"/>
        </w:rPr>
        <w:t xml:space="preserve">. </w:t>
      </w:r>
    </w:p>
    <w:p w14:paraId="20673F79" w14:textId="09DF4424" w:rsidR="005547BB" w:rsidRPr="00F511CE" w:rsidRDefault="005547B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proofErr w:type="spellStart"/>
      <w:r w:rsidRPr="00F511CE">
        <w:rPr>
          <w:rFonts w:asciiTheme="majorHAnsi" w:eastAsia="Times New Roman" w:hAnsiTheme="majorHAnsi" w:cstheme="majorHAnsi"/>
          <w:bCs/>
          <w:lang w:val="en-US"/>
        </w:rPr>
        <w:lastRenderedPageBreak/>
        <w:t>Azooz</w:t>
      </w:r>
      <w:proofErr w:type="spellEnd"/>
      <w:r w:rsidR="006E36CD" w:rsidRPr="006E36CD">
        <w:rPr>
          <w:rFonts w:asciiTheme="majorHAnsi" w:eastAsia="Times New Roman" w:hAnsiTheme="majorHAnsi" w:cstheme="majorHAnsi"/>
          <w:bCs/>
          <w:lang w:val="en-US"/>
        </w:rPr>
        <w:t xml:space="preserve"> </w:t>
      </w:r>
      <w:r w:rsidR="006E36CD" w:rsidRPr="00F511CE">
        <w:rPr>
          <w:rFonts w:asciiTheme="majorHAnsi" w:eastAsia="Times New Roman" w:hAnsiTheme="majorHAnsi" w:cstheme="majorHAnsi"/>
          <w:bCs/>
          <w:lang w:val="en-US"/>
        </w:rPr>
        <w:t>M.F.</w:t>
      </w:r>
      <w:r w:rsidRPr="00F511CE">
        <w:rPr>
          <w:rFonts w:asciiTheme="majorHAnsi" w:eastAsia="Times New Roman" w:hAnsiTheme="majorHAnsi" w:cstheme="majorHAnsi"/>
          <w:bCs/>
          <w:lang w:val="en-US"/>
        </w:rPr>
        <w:t xml:space="preserve">, </w:t>
      </w:r>
      <w:proofErr w:type="spellStart"/>
      <w:r w:rsidRPr="00F511CE">
        <w:rPr>
          <w:rFonts w:asciiTheme="majorHAnsi" w:eastAsia="Times New Roman" w:hAnsiTheme="majorHAnsi" w:cstheme="majorHAnsi"/>
          <w:bCs/>
          <w:lang w:val="en-US"/>
        </w:rPr>
        <w:t>Safaa</w:t>
      </w:r>
      <w:proofErr w:type="spellEnd"/>
      <w:r w:rsidRPr="00F511CE">
        <w:rPr>
          <w:rFonts w:asciiTheme="majorHAnsi" w:eastAsia="Times New Roman" w:hAnsiTheme="majorHAnsi" w:cstheme="majorHAnsi"/>
          <w:bCs/>
          <w:lang w:val="en-US"/>
        </w:rPr>
        <w:t xml:space="preserve"> A. El-Wakeel and H. M. You</w:t>
      </w:r>
      <w:r w:rsidR="00474851">
        <w:rPr>
          <w:rFonts w:asciiTheme="majorHAnsi" w:eastAsia="Times New Roman" w:hAnsiTheme="majorHAnsi" w:cstheme="majorHAnsi"/>
          <w:bCs/>
          <w:lang w:val="kk-KZ"/>
        </w:rPr>
        <w:t>-</w:t>
      </w:r>
      <w:proofErr w:type="spellStart"/>
      <w:r w:rsidRPr="00F511CE">
        <w:rPr>
          <w:rFonts w:asciiTheme="majorHAnsi" w:eastAsia="Times New Roman" w:hAnsiTheme="majorHAnsi" w:cstheme="majorHAnsi"/>
          <w:bCs/>
          <w:lang w:val="en-US"/>
        </w:rPr>
        <w:t>sef</w:t>
      </w:r>
      <w:proofErr w:type="spellEnd"/>
      <w:r w:rsidRPr="00F511CE">
        <w:rPr>
          <w:rFonts w:asciiTheme="majorHAnsi" w:eastAsia="Times New Roman" w:hAnsiTheme="majorHAnsi" w:cstheme="majorHAnsi"/>
          <w:bCs/>
          <w:lang w:val="kk-KZ"/>
        </w:rPr>
        <w:t xml:space="preserve">. </w:t>
      </w:r>
      <w:r w:rsidRPr="00F511CE">
        <w:rPr>
          <w:rFonts w:asciiTheme="majorHAnsi" w:eastAsia="Times New Roman" w:hAnsiTheme="majorHAnsi" w:cstheme="majorHAnsi"/>
          <w:bCs/>
          <w:lang w:val="en-US"/>
        </w:rPr>
        <w:t xml:space="preserve">Financial and </w:t>
      </w:r>
      <w:proofErr w:type="spellStart"/>
      <w:r w:rsidRPr="00F511CE">
        <w:rPr>
          <w:rFonts w:asciiTheme="majorHAnsi" w:eastAsia="Times New Roman" w:hAnsiTheme="majorHAnsi" w:cstheme="majorHAnsi"/>
          <w:bCs/>
          <w:lang w:val="en-US"/>
        </w:rPr>
        <w:t>eco</w:t>
      </w:r>
      <w:r w:rsidR="0055036A">
        <w:rPr>
          <w:rFonts w:asciiTheme="majorHAnsi" w:eastAsia="Times New Roman" w:hAnsiTheme="majorHAnsi" w:cstheme="majorHAnsi"/>
          <w:bCs/>
          <w:lang w:val="en-US"/>
        </w:rPr>
        <w:t>№</w:t>
      </w:r>
      <w:r w:rsidRPr="00F511CE">
        <w:rPr>
          <w:rFonts w:asciiTheme="majorHAnsi" w:eastAsia="Times New Roman" w:hAnsiTheme="majorHAnsi" w:cstheme="majorHAnsi"/>
          <w:bCs/>
          <w:lang w:val="en-US"/>
        </w:rPr>
        <w:t>mic</w:t>
      </w:r>
      <w:proofErr w:type="spellEnd"/>
      <w:r w:rsidRPr="00F511CE">
        <w:rPr>
          <w:rFonts w:asciiTheme="majorHAnsi" w:eastAsia="Times New Roman" w:hAnsiTheme="majorHAnsi" w:cstheme="majorHAnsi"/>
          <w:bCs/>
          <w:lang w:val="en-US"/>
        </w:rPr>
        <w:t xml:space="preserve"> analyses of the impact of cattle mastitis on the profitability</w:t>
      </w:r>
      <w:r w:rsidRPr="00F511CE">
        <w:rPr>
          <w:rFonts w:asciiTheme="majorHAnsi" w:eastAsia="Times New Roman" w:hAnsiTheme="majorHAnsi" w:cstheme="majorHAnsi"/>
          <w:bCs/>
          <w:lang w:val="kk-KZ"/>
        </w:rPr>
        <w:t>.</w:t>
      </w:r>
    </w:p>
    <w:p w14:paraId="4B940D07" w14:textId="5B5162DF" w:rsidR="005547BB" w:rsidRPr="00F511CE" w:rsidRDefault="005547B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bCs/>
        </w:rPr>
        <w:t>Решетка</w:t>
      </w:r>
      <w:r w:rsidR="006E36CD" w:rsidRPr="006E36CD">
        <w:rPr>
          <w:rFonts w:asciiTheme="majorHAnsi" w:eastAsia="Times New Roman" w:hAnsiTheme="majorHAnsi" w:cstheme="majorHAnsi"/>
          <w:bCs/>
        </w:rPr>
        <w:t xml:space="preserve"> </w:t>
      </w:r>
      <w:r w:rsidR="006E36CD" w:rsidRPr="00F511CE">
        <w:rPr>
          <w:rFonts w:asciiTheme="majorHAnsi" w:eastAsia="Times New Roman" w:hAnsiTheme="majorHAnsi" w:cstheme="majorHAnsi"/>
          <w:bCs/>
        </w:rPr>
        <w:t>М.Б.</w:t>
      </w:r>
      <w:r w:rsidRPr="00F511CE">
        <w:rPr>
          <w:rFonts w:asciiTheme="majorHAnsi" w:eastAsia="Times New Roman" w:hAnsiTheme="majorHAnsi" w:cstheme="majorHAnsi"/>
          <w:bCs/>
        </w:rPr>
        <w:t xml:space="preserve">, </w:t>
      </w:r>
      <w:proofErr w:type="spellStart"/>
      <w:r w:rsidRPr="00F511CE">
        <w:rPr>
          <w:rFonts w:asciiTheme="majorHAnsi" w:eastAsia="Times New Roman" w:hAnsiTheme="majorHAnsi" w:cstheme="majorHAnsi"/>
          <w:bCs/>
        </w:rPr>
        <w:t>Коба</w:t>
      </w:r>
      <w:proofErr w:type="spellEnd"/>
      <w:r w:rsidR="006E36CD" w:rsidRPr="006E36CD">
        <w:rPr>
          <w:rFonts w:asciiTheme="majorHAnsi" w:eastAsia="Times New Roman" w:hAnsiTheme="majorHAnsi" w:cstheme="majorHAnsi"/>
          <w:bCs/>
        </w:rPr>
        <w:t xml:space="preserve"> </w:t>
      </w:r>
      <w:r w:rsidR="006E36CD" w:rsidRPr="00F511CE">
        <w:rPr>
          <w:rFonts w:asciiTheme="majorHAnsi" w:eastAsia="Times New Roman" w:hAnsiTheme="majorHAnsi" w:cstheme="majorHAnsi"/>
          <w:bCs/>
        </w:rPr>
        <w:t>И.С.</w:t>
      </w:r>
      <w:r w:rsidRPr="00F511CE">
        <w:rPr>
          <w:rFonts w:asciiTheme="majorHAnsi" w:hAnsiTheme="majorHAnsi" w:cstheme="majorHAnsi"/>
          <w:bCs/>
        </w:rPr>
        <w:t xml:space="preserve"> </w:t>
      </w:r>
      <w:r w:rsidR="00DA6791" w:rsidRPr="00F511CE">
        <w:rPr>
          <w:rFonts w:asciiTheme="majorHAnsi" w:hAnsiTheme="majorHAnsi" w:cstheme="majorHAnsi"/>
          <w:bCs/>
          <w:lang w:val="kk-KZ"/>
        </w:rPr>
        <w:t>П</w:t>
      </w:r>
      <w:proofErr w:type="spellStart"/>
      <w:r w:rsidR="00DA6791" w:rsidRPr="00F511CE">
        <w:rPr>
          <w:rFonts w:asciiTheme="majorHAnsi" w:eastAsia="Times New Roman" w:hAnsiTheme="majorHAnsi" w:cstheme="majorHAnsi"/>
          <w:bCs/>
        </w:rPr>
        <w:t>рофилактика</w:t>
      </w:r>
      <w:proofErr w:type="spellEnd"/>
      <w:r w:rsidR="00DA6791" w:rsidRPr="00F511CE">
        <w:rPr>
          <w:rFonts w:asciiTheme="majorHAnsi" w:eastAsia="Times New Roman" w:hAnsiTheme="majorHAnsi" w:cstheme="majorHAnsi"/>
          <w:bCs/>
        </w:rPr>
        <w:t xml:space="preserve"> маститов у дойных коров на промышленных фермах</w:t>
      </w:r>
      <w:r w:rsidR="006E36CD">
        <w:rPr>
          <w:rFonts w:asciiTheme="majorHAnsi" w:eastAsia="Times New Roman" w:hAnsiTheme="majorHAnsi" w:cstheme="majorHAnsi"/>
          <w:bCs/>
          <w:lang w:val="kk-KZ"/>
        </w:rPr>
        <w:t xml:space="preserve"> //</w:t>
      </w:r>
      <w:r w:rsidRPr="00F511CE">
        <w:rPr>
          <w:rFonts w:asciiTheme="majorHAnsi" w:hAnsiTheme="majorHAnsi" w:cstheme="majorHAnsi"/>
        </w:rPr>
        <w:t xml:space="preserve"> </w:t>
      </w:r>
      <w:r w:rsidRPr="00F511CE">
        <w:rPr>
          <w:rFonts w:asciiTheme="majorHAnsi" w:eastAsia="Times New Roman" w:hAnsiTheme="majorHAnsi" w:cstheme="majorHAnsi"/>
          <w:bCs/>
        </w:rPr>
        <w:t>Вестник Алтайского государственного аграрного университета</w:t>
      </w:r>
      <w:r w:rsidR="006E36CD">
        <w:rPr>
          <w:rFonts w:asciiTheme="majorHAnsi" w:eastAsia="Times New Roman" w:hAnsiTheme="majorHAnsi" w:cstheme="majorHAnsi"/>
          <w:bCs/>
          <w:lang w:val="kk-KZ"/>
        </w:rPr>
        <w:t xml:space="preserve">. - </w:t>
      </w:r>
      <w:r w:rsidRPr="00F511CE">
        <w:rPr>
          <w:rFonts w:asciiTheme="majorHAnsi" w:eastAsia="Times New Roman" w:hAnsiTheme="majorHAnsi" w:cstheme="majorHAnsi"/>
          <w:bCs/>
        </w:rPr>
        <w:t xml:space="preserve"> </w:t>
      </w:r>
      <w:r w:rsidR="006E36CD" w:rsidRPr="00F511CE">
        <w:rPr>
          <w:rFonts w:asciiTheme="majorHAnsi" w:eastAsia="Times New Roman" w:hAnsiTheme="majorHAnsi" w:cstheme="majorHAnsi"/>
          <w:bCs/>
        </w:rPr>
        <w:t>2015</w:t>
      </w:r>
      <w:r w:rsidR="006E36CD">
        <w:rPr>
          <w:rFonts w:asciiTheme="majorHAnsi" w:eastAsia="Times New Roman" w:hAnsiTheme="majorHAnsi" w:cstheme="majorHAnsi"/>
          <w:bCs/>
          <w:lang w:val="kk-KZ"/>
        </w:rPr>
        <w:t xml:space="preserve">. - </w:t>
      </w:r>
      <w:r w:rsidRPr="00F511CE">
        <w:rPr>
          <w:rFonts w:asciiTheme="majorHAnsi" w:eastAsia="Times New Roman" w:hAnsiTheme="majorHAnsi" w:cstheme="majorHAnsi"/>
          <w:bCs/>
        </w:rPr>
        <w:t>№10 (132)</w:t>
      </w:r>
      <w:r w:rsidR="006E36CD">
        <w:rPr>
          <w:rFonts w:asciiTheme="majorHAnsi" w:eastAsia="Times New Roman" w:hAnsiTheme="majorHAnsi" w:cstheme="majorHAnsi"/>
          <w:bCs/>
          <w:lang w:val="kk-KZ"/>
        </w:rPr>
        <w:t>.</w:t>
      </w:r>
      <w:r w:rsidRPr="00F511CE">
        <w:rPr>
          <w:rFonts w:asciiTheme="majorHAnsi" w:eastAsia="Times New Roman" w:hAnsiTheme="majorHAnsi" w:cstheme="majorHAnsi"/>
          <w:bCs/>
        </w:rPr>
        <w:t xml:space="preserve"> </w:t>
      </w:r>
    </w:p>
    <w:p w14:paraId="5A06F45C" w14:textId="7AE82007" w:rsidR="005547BB" w:rsidRPr="00F511CE" w:rsidRDefault="005547BB"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proofErr w:type="spellStart"/>
      <w:r w:rsidRPr="00F511CE">
        <w:rPr>
          <w:rFonts w:asciiTheme="majorHAnsi" w:eastAsia="Times New Roman" w:hAnsiTheme="majorHAnsi" w:cstheme="majorHAnsi"/>
        </w:rPr>
        <w:t>Авдуевская</w:t>
      </w:r>
      <w:proofErr w:type="spellEnd"/>
      <w:r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rPr>
        <w:t>Н.Н., Капустин</w:t>
      </w:r>
      <w:r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rPr>
        <w:t>А.В., Горбатов</w:t>
      </w:r>
      <w:r w:rsidRPr="00F511CE">
        <w:rPr>
          <w:rFonts w:asciiTheme="majorHAnsi" w:eastAsia="Times New Roman" w:hAnsiTheme="majorHAnsi" w:cstheme="majorHAnsi"/>
          <w:lang w:val="kk-KZ"/>
        </w:rPr>
        <w:t xml:space="preserve"> </w:t>
      </w:r>
      <w:r w:rsidRPr="00F511CE">
        <w:rPr>
          <w:rFonts w:asciiTheme="majorHAnsi" w:eastAsia="Times New Roman" w:hAnsiTheme="majorHAnsi" w:cstheme="majorHAnsi"/>
        </w:rPr>
        <w:t>А.В., Иванов Е.В. Сравнительный анализ видового состава и количественное соотношение микрофлоры при субклиническом и клиническом мастите коров. </w:t>
      </w:r>
      <w:r w:rsidRPr="00F511CE">
        <w:rPr>
          <w:rFonts w:asciiTheme="majorHAnsi" w:eastAsia="Times New Roman" w:hAnsiTheme="majorHAnsi" w:cstheme="majorHAnsi"/>
          <w:i/>
          <w:iCs/>
        </w:rPr>
        <w:t>Ветеринария сегодня</w:t>
      </w:r>
      <w:r w:rsidRPr="00F511CE">
        <w:rPr>
          <w:rFonts w:asciiTheme="majorHAnsi" w:eastAsia="Times New Roman" w:hAnsiTheme="majorHAnsi" w:cstheme="majorHAnsi"/>
        </w:rPr>
        <w:t>. 2022</w:t>
      </w:r>
      <w:r w:rsidR="006E36CD">
        <w:rPr>
          <w:rFonts w:asciiTheme="majorHAnsi" w:eastAsia="Times New Roman" w:hAnsiTheme="majorHAnsi" w:cstheme="majorHAnsi"/>
          <w:lang w:val="kk-KZ"/>
        </w:rPr>
        <w:t>. - №</w:t>
      </w:r>
      <w:r w:rsidRPr="00F511CE">
        <w:rPr>
          <w:rFonts w:asciiTheme="majorHAnsi" w:eastAsia="Times New Roman" w:hAnsiTheme="majorHAnsi" w:cstheme="majorHAnsi"/>
        </w:rPr>
        <w:t>11(4)</w:t>
      </w:r>
      <w:r w:rsidR="006E36CD">
        <w:rPr>
          <w:rFonts w:asciiTheme="majorHAnsi" w:eastAsia="Times New Roman" w:hAnsiTheme="majorHAnsi" w:cstheme="majorHAnsi"/>
          <w:lang w:val="kk-KZ"/>
        </w:rPr>
        <w:t>. – С.</w:t>
      </w:r>
      <w:r w:rsidRPr="00F511CE">
        <w:rPr>
          <w:rFonts w:asciiTheme="majorHAnsi" w:eastAsia="Times New Roman" w:hAnsiTheme="majorHAnsi" w:cstheme="majorHAnsi"/>
        </w:rPr>
        <w:t>296-302. </w:t>
      </w:r>
      <w:hyperlink r:id="rId55" w:tgtFrame="_blank" w:history="1">
        <w:r w:rsidRPr="00F511CE">
          <w:rPr>
            <w:rStyle w:val="a9"/>
            <w:rFonts w:asciiTheme="majorHAnsi" w:eastAsia="Times New Roman" w:hAnsiTheme="majorHAnsi" w:cstheme="majorHAnsi"/>
            <w:u w:val="none"/>
          </w:rPr>
          <w:t>https://doi.org/10.29326/2304-196X-2022-11-4-296-302</w:t>
        </w:r>
      </w:hyperlink>
      <w:r w:rsidR="006E36CD">
        <w:rPr>
          <w:lang w:val="kk-KZ"/>
        </w:rPr>
        <w:t>.</w:t>
      </w:r>
    </w:p>
    <w:p w14:paraId="3CC6AB45" w14:textId="79B57121" w:rsidR="00517215" w:rsidRPr="00F511CE" w:rsidRDefault="006E36CD"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Pr>
          <w:rFonts w:asciiTheme="majorHAnsi" w:eastAsia="Times New Roman" w:hAnsiTheme="majorHAnsi" w:cstheme="majorHAnsi"/>
          <w:bCs/>
          <w:lang w:val="kk-KZ"/>
        </w:rPr>
        <w:t xml:space="preserve"> </w:t>
      </w:r>
      <w:proofErr w:type="spellStart"/>
      <w:r w:rsidR="005547BB" w:rsidRPr="00F511CE">
        <w:rPr>
          <w:rFonts w:asciiTheme="majorHAnsi" w:eastAsia="Times New Roman" w:hAnsiTheme="majorHAnsi" w:cstheme="majorHAnsi"/>
          <w:bCs/>
        </w:rPr>
        <w:t>Авдуевская</w:t>
      </w:r>
      <w:proofErr w:type="spellEnd"/>
      <w:r w:rsidRPr="006E36CD">
        <w:rPr>
          <w:rFonts w:asciiTheme="majorHAnsi" w:eastAsia="Times New Roman" w:hAnsiTheme="majorHAnsi" w:cstheme="majorHAnsi"/>
          <w:bCs/>
        </w:rPr>
        <w:t xml:space="preserve"> </w:t>
      </w:r>
      <w:r w:rsidRPr="00F511CE">
        <w:rPr>
          <w:rFonts w:asciiTheme="majorHAnsi" w:eastAsia="Times New Roman" w:hAnsiTheme="majorHAnsi" w:cstheme="majorHAnsi"/>
          <w:bCs/>
        </w:rPr>
        <w:t>Н.Н.</w:t>
      </w:r>
      <w:r w:rsidR="005547BB" w:rsidRPr="00F511CE">
        <w:rPr>
          <w:rFonts w:asciiTheme="majorHAnsi" w:eastAsia="Times New Roman" w:hAnsiTheme="majorHAnsi" w:cstheme="majorHAnsi"/>
          <w:bCs/>
        </w:rPr>
        <w:t>, Семина</w:t>
      </w:r>
      <w:r w:rsidRPr="006E36CD">
        <w:rPr>
          <w:rFonts w:asciiTheme="majorHAnsi" w:eastAsia="Times New Roman" w:hAnsiTheme="majorHAnsi" w:cstheme="majorHAnsi"/>
          <w:bCs/>
        </w:rPr>
        <w:t xml:space="preserve"> </w:t>
      </w:r>
      <w:r w:rsidRPr="00F511CE">
        <w:rPr>
          <w:rFonts w:asciiTheme="majorHAnsi" w:eastAsia="Times New Roman" w:hAnsiTheme="majorHAnsi" w:cstheme="majorHAnsi"/>
          <w:bCs/>
        </w:rPr>
        <w:t>Л.К.</w:t>
      </w:r>
      <w:r w:rsidR="005547BB" w:rsidRPr="00F511CE">
        <w:rPr>
          <w:rFonts w:asciiTheme="majorHAnsi" w:eastAsia="Times New Roman" w:hAnsiTheme="majorHAnsi" w:cstheme="majorHAnsi"/>
          <w:bCs/>
        </w:rPr>
        <w:t>, Иванов</w:t>
      </w:r>
      <w:r w:rsidRPr="006E36CD">
        <w:rPr>
          <w:rFonts w:asciiTheme="majorHAnsi" w:eastAsia="Times New Roman" w:hAnsiTheme="majorHAnsi" w:cstheme="majorHAnsi"/>
          <w:bCs/>
        </w:rPr>
        <w:t xml:space="preserve"> </w:t>
      </w:r>
      <w:r w:rsidRPr="00F511CE">
        <w:rPr>
          <w:rFonts w:asciiTheme="majorHAnsi" w:eastAsia="Times New Roman" w:hAnsiTheme="majorHAnsi" w:cstheme="majorHAnsi"/>
          <w:bCs/>
        </w:rPr>
        <w:t>Е.В.</w:t>
      </w:r>
      <w:r w:rsidR="005547BB" w:rsidRPr="00F511CE">
        <w:rPr>
          <w:rFonts w:asciiTheme="majorHAnsi" w:eastAsia="Times New Roman" w:hAnsiTheme="majorHAnsi" w:cstheme="majorHAnsi"/>
          <w:b/>
          <w:lang w:val="kk-KZ"/>
        </w:rPr>
        <w:t xml:space="preserve"> </w:t>
      </w:r>
      <w:r w:rsidR="005547BB" w:rsidRPr="00F511CE">
        <w:rPr>
          <w:rFonts w:asciiTheme="majorHAnsi" w:eastAsia="Times New Roman" w:hAnsiTheme="majorHAnsi" w:cstheme="majorHAnsi"/>
          <w:bCs/>
        </w:rPr>
        <w:t>Разработка эффективной схемы профилактики мастита коров</w:t>
      </w:r>
      <w:r>
        <w:rPr>
          <w:rFonts w:asciiTheme="majorHAnsi" w:eastAsia="Times New Roman" w:hAnsiTheme="majorHAnsi" w:cstheme="majorHAnsi"/>
          <w:bCs/>
          <w:lang w:val="kk-KZ"/>
        </w:rPr>
        <w:t xml:space="preserve"> //</w:t>
      </w:r>
      <w:r w:rsidR="005547BB" w:rsidRPr="00F511CE">
        <w:rPr>
          <w:rFonts w:asciiTheme="majorHAnsi" w:eastAsia="Times New Roman" w:hAnsiTheme="majorHAnsi" w:cstheme="majorHAnsi"/>
          <w:bCs/>
          <w:lang w:val="kk-KZ"/>
        </w:rPr>
        <w:t xml:space="preserve"> Ветеринарная патология. </w:t>
      </w:r>
      <w:r>
        <w:rPr>
          <w:rFonts w:asciiTheme="majorHAnsi" w:eastAsia="Times New Roman" w:hAnsiTheme="majorHAnsi" w:cstheme="majorHAnsi"/>
          <w:bCs/>
          <w:lang w:val="kk-KZ"/>
        </w:rPr>
        <w:t xml:space="preserve">- </w:t>
      </w:r>
      <w:r w:rsidR="005547BB" w:rsidRPr="00F511CE">
        <w:rPr>
          <w:rFonts w:asciiTheme="majorHAnsi" w:eastAsia="Times New Roman" w:hAnsiTheme="majorHAnsi" w:cstheme="majorHAnsi"/>
          <w:bCs/>
          <w:lang w:val="kk-KZ"/>
        </w:rPr>
        <w:t>2024</w:t>
      </w:r>
      <w:r>
        <w:rPr>
          <w:rFonts w:asciiTheme="majorHAnsi" w:eastAsia="Times New Roman" w:hAnsiTheme="majorHAnsi" w:cstheme="majorHAnsi"/>
          <w:bCs/>
          <w:lang w:val="kk-KZ"/>
        </w:rPr>
        <w:t>. - №</w:t>
      </w:r>
      <w:r w:rsidR="005547BB" w:rsidRPr="00F511CE">
        <w:rPr>
          <w:rFonts w:asciiTheme="majorHAnsi" w:eastAsia="Times New Roman" w:hAnsiTheme="majorHAnsi" w:cstheme="majorHAnsi"/>
          <w:bCs/>
          <w:lang w:val="kk-KZ"/>
        </w:rPr>
        <w:t>23(1)</w:t>
      </w:r>
      <w:r>
        <w:rPr>
          <w:rFonts w:asciiTheme="majorHAnsi" w:eastAsia="Times New Roman" w:hAnsiTheme="majorHAnsi" w:cstheme="majorHAnsi"/>
          <w:bCs/>
          <w:lang w:val="kk-KZ"/>
        </w:rPr>
        <w:t>. – С.</w:t>
      </w:r>
      <w:r w:rsidR="005547BB" w:rsidRPr="00F511CE">
        <w:rPr>
          <w:rFonts w:asciiTheme="majorHAnsi" w:eastAsia="Times New Roman" w:hAnsiTheme="majorHAnsi" w:cstheme="majorHAnsi"/>
          <w:bCs/>
          <w:lang w:val="kk-KZ"/>
        </w:rPr>
        <w:t xml:space="preserve">51–57. </w:t>
      </w:r>
      <w:hyperlink r:id="rId56" w:history="1">
        <w:r w:rsidR="005547BB" w:rsidRPr="00F511CE">
          <w:rPr>
            <w:rStyle w:val="a9"/>
            <w:rFonts w:asciiTheme="majorHAnsi" w:eastAsia="Times New Roman" w:hAnsiTheme="majorHAnsi" w:cstheme="majorHAnsi"/>
            <w:bCs/>
            <w:u w:val="none"/>
            <w:lang w:val="kk-KZ"/>
          </w:rPr>
          <w:t>https://doi.org/10.23947/2949-4826-2024-23-1-51-57</w:t>
        </w:r>
      </w:hyperlink>
      <w:r>
        <w:rPr>
          <w:lang w:val="kk-KZ"/>
        </w:rPr>
        <w:t>.</w:t>
      </w:r>
    </w:p>
    <w:p w14:paraId="08B96927" w14:textId="54D0A543" w:rsidR="00517215" w:rsidRPr="006E36CD" w:rsidRDefault="00517215" w:rsidP="002354D2">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6E36CD">
        <w:rPr>
          <w:rFonts w:asciiTheme="majorHAnsi" w:eastAsia="Times New Roman" w:hAnsiTheme="majorHAnsi" w:cstheme="majorHAnsi"/>
          <w:bCs/>
          <w:lang w:val="kk-KZ"/>
        </w:rPr>
        <w:t xml:space="preserve">   </w:t>
      </w:r>
      <w:r w:rsidRPr="006E36CD">
        <w:rPr>
          <w:rFonts w:asciiTheme="majorHAnsi" w:hAnsiTheme="majorHAnsi" w:cstheme="majorHAnsi"/>
          <w:lang w:val="kk-KZ"/>
        </w:rPr>
        <w:t>Мурзабаев</w:t>
      </w:r>
      <w:r w:rsidR="006E36CD" w:rsidRPr="006E36CD">
        <w:rPr>
          <w:rFonts w:asciiTheme="majorHAnsi" w:hAnsiTheme="majorHAnsi" w:cstheme="majorHAnsi"/>
          <w:lang w:val="kk-KZ"/>
        </w:rPr>
        <w:t xml:space="preserve"> К.Е.</w:t>
      </w:r>
      <w:r w:rsidRPr="006E36CD">
        <w:rPr>
          <w:rFonts w:asciiTheme="majorHAnsi" w:hAnsiTheme="majorHAnsi" w:cstheme="majorHAnsi"/>
          <w:lang w:val="kk-KZ"/>
        </w:rPr>
        <w:t>, Ищанова</w:t>
      </w:r>
      <w:r w:rsidR="006E36CD" w:rsidRPr="006E36CD">
        <w:rPr>
          <w:rFonts w:asciiTheme="majorHAnsi" w:hAnsiTheme="majorHAnsi" w:cstheme="majorHAnsi"/>
          <w:lang w:val="kk-KZ"/>
        </w:rPr>
        <w:t xml:space="preserve"> А.С.</w:t>
      </w:r>
      <w:r w:rsidRPr="006E36CD">
        <w:rPr>
          <w:rFonts w:asciiTheme="majorHAnsi" w:hAnsiTheme="majorHAnsi" w:cstheme="majorHAnsi"/>
          <w:lang w:val="kk-KZ"/>
        </w:rPr>
        <w:t xml:space="preserve"> Жасырын желінсауды диагностикалаудың жаңа әдістері</w:t>
      </w:r>
      <w:r w:rsidR="006E36CD" w:rsidRPr="006E36CD">
        <w:rPr>
          <w:rFonts w:asciiTheme="majorHAnsi" w:hAnsiTheme="majorHAnsi" w:cstheme="majorHAnsi"/>
          <w:lang w:val="kk-KZ"/>
        </w:rPr>
        <w:t xml:space="preserve"> //</w:t>
      </w:r>
      <w:r w:rsidRPr="006E36CD">
        <w:rPr>
          <w:rFonts w:asciiTheme="majorHAnsi" w:hAnsiTheme="majorHAnsi" w:cstheme="majorHAnsi"/>
          <w:lang w:val="kk-KZ"/>
        </w:rPr>
        <w:t xml:space="preserve"> Ғылым және білім</w:t>
      </w:r>
      <w:r w:rsidR="006E36CD" w:rsidRPr="006E36CD">
        <w:rPr>
          <w:rFonts w:asciiTheme="majorHAnsi" w:hAnsiTheme="majorHAnsi" w:cstheme="majorHAnsi"/>
          <w:lang w:val="kk-KZ"/>
        </w:rPr>
        <w:t xml:space="preserve">. – 2011.- </w:t>
      </w:r>
      <w:r w:rsidRPr="006E36CD">
        <w:rPr>
          <w:rFonts w:asciiTheme="majorHAnsi" w:hAnsiTheme="majorHAnsi" w:cstheme="majorHAnsi"/>
          <w:lang w:val="kk-KZ"/>
        </w:rPr>
        <w:t>№2 (23)</w:t>
      </w:r>
      <w:r w:rsidR="006E36CD" w:rsidRPr="006E36CD">
        <w:rPr>
          <w:rFonts w:asciiTheme="majorHAnsi" w:hAnsiTheme="majorHAnsi" w:cstheme="majorHAnsi"/>
          <w:lang w:val="kk-KZ"/>
        </w:rPr>
        <w:t>.</w:t>
      </w:r>
    </w:p>
    <w:p w14:paraId="724B055A" w14:textId="07CA81FD" w:rsidR="00517215" w:rsidRPr="00F511CE" w:rsidRDefault="00517215"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Сапаргазиева А.Т., Закирова Ф.Б. Сиырдағы субклиникалық және іріңді-қабынбалы желінсауды диагностикалау және оның сүт сапасына әсері</w:t>
      </w:r>
      <w:r w:rsidR="006E36CD">
        <w:rPr>
          <w:rFonts w:asciiTheme="majorHAnsi" w:hAnsiTheme="majorHAnsi" w:cstheme="majorHAnsi"/>
          <w:lang w:val="kk-KZ"/>
        </w:rPr>
        <w:t xml:space="preserve"> //</w:t>
      </w:r>
      <w:r w:rsidRPr="00F511CE">
        <w:rPr>
          <w:rFonts w:asciiTheme="majorHAnsi" w:hAnsiTheme="majorHAnsi" w:cstheme="majorHAnsi"/>
          <w:b/>
          <w:bCs/>
          <w:color w:val="444444"/>
          <w:bdr w:val="none" w:sz="0" w:space="0" w:color="auto" w:frame="1"/>
          <w:lang w:val="kk-KZ"/>
        </w:rPr>
        <w:t xml:space="preserve"> </w:t>
      </w:r>
      <w:r w:rsidRPr="00F511CE">
        <w:rPr>
          <w:rFonts w:asciiTheme="majorHAnsi" w:hAnsiTheme="majorHAnsi" w:cstheme="majorHAnsi"/>
          <w:lang w:val="kk-KZ"/>
        </w:rPr>
        <w:t xml:space="preserve">Ғылым және білім. </w:t>
      </w:r>
      <w:r w:rsidR="006E36CD">
        <w:rPr>
          <w:rFonts w:asciiTheme="majorHAnsi" w:hAnsiTheme="majorHAnsi" w:cstheme="majorHAnsi"/>
          <w:lang w:val="kk-KZ"/>
        </w:rPr>
        <w:t xml:space="preserve">- </w:t>
      </w:r>
      <w:r w:rsidRPr="00F511CE">
        <w:rPr>
          <w:rFonts w:asciiTheme="majorHAnsi" w:hAnsiTheme="majorHAnsi" w:cstheme="majorHAnsi"/>
          <w:lang w:val="kk-KZ"/>
        </w:rPr>
        <w:t xml:space="preserve">2017. </w:t>
      </w:r>
      <w:r w:rsidR="006E36CD">
        <w:rPr>
          <w:rFonts w:asciiTheme="majorHAnsi" w:hAnsiTheme="majorHAnsi" w:cstheme="majorHAnsi"/>
          <w:lang w:val="kk-KZ"/>
        </w:rPr>
        <w:t xml:space="preserve">- </w:t>
      </w:r>
      <w:r w:rsidRPr="00F511CE">
        <w:rPr>
          <w:rFonts w:asciiTheme="majorHAnsi" w:hAnsiTheme="majorHAnsi" w:cstheme="majorHAnsi"/>
          <w:lang w:val="kk-KZ"/>
        </w:rPr>
        <w:t>№3 (48)</w:t>
      </w:r>
      <w:r w:rsidR="006E36CD">
        <w:rPr>
          <w:rFonts w:asciiTheme="majorHAnsi" w:hAnsiTheme="majorHAnsi" w:cstheme="majorHAnsi"/>
          <w:lang w:val="kk-KZ"/>
        </w:rPr>
        <w:t>.</w:t>
      </w:r>
    </w:p>
    <w:p w14:paraId="46D7B796" w14:textId="2A9665B8" w:rsidR="00517215" w:rsidRPr="00F511CE" w:rsidRDefault="00517215"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Харесова А., Закирова Ф. Б., Кереев А.К.,  Днекешев А.К. Сиырлар желінсауының этиологиясы және оны тудырушы факторлары</w:t>
      </w:r>
      <w:r w:rsidR="006E36CD">
        <w:rPr>
          <w:rFonts w:asciiTheme="majorHAnsi" w:hAnsiTheme="majorHAnsi" w:cstheme="majorHAnsi"/>
          <w:lang w:val="kk-KZ"/>
        </w:rPr>
        <w:t xml:space="preserve"> // </w:t>
      </w:r>
      <w:r w:rsidRPr="00F511CE">
        <w:rPr>
          <w:rFonts w:asciiTheme="majorHAnsi" w:hAnsiTheme="majorHAnsi" w:cstheme="majorHAnsi"/>
          <w:lang w:val="kk-KZ"/>
        </w:rPr>
        <w:t xml:space="preserve">Ғылым және білім. </w:t>
      </w:r>
      <w:r w:rsidR="006E36CD">
        <w:rPr>
          <w:rFonts w:asciiTheme="majorHAnsi" w:hAnsiTheme="majorHAnsi" w:cstheme="majorHAnsi"/>
          <w:lang w:val="kk-KZ"/>
        </w:rPr>
        <w:t xml:space="preserve">- </w:t>
      </w:r>
      <w:r w:rsidRPr="00F511CE">
        <w:rPr>
          <w:rFonts w:asciiTheme="majorHAnsi" w:hAnsiTheme="majorHAnsi" w:cstheme="majorHAnsi"/>
          <w:lang w:val="kk-KZ"/>
        </w:rPr>
        <w:t xml:space="preserve">2016. </w:t>
      </w:r>
      <w:r w:rsidR="006E36CD">
        <w:rPr>
          <w:rFonts w:asciiTheme="majorHAnsi" w:hAnsiTheme="majorHAnsi" w:cstheme="majorHAnsi"/>
          <w:lang w:val="kk-KZ"/>
        </w:rPr>
        <w:t xml:space="preserve">- </w:t>
      </w:r>
      <w:r w:rsidRPr="00F511CE">
        <w:rPr>
          <w:rFonts w:asciiTheme="majorHAnsi" w:hAnsiTheme="majorHAnsi" w:cstheme="majorHAnsi"/>
          <w:lang w:val="kk-KZ"/>
        </w:rPr>
        <w:t>№3 (44)</w:t>
      </w:r>
      <w:r w:rsidR="006E36CD">
        <w:rPr>
          <w:rFonts w:asciiTheme="majorHAnsi" w:hAnsiTheme="majorHAnsi" w:cstheme="majorHAnsi"/>
          <w:lang w:val="kk-KZ"/>
        </w:rPr>
        <w:t>.</w:t>
      </w:r>
    </w:p>
    <w:p w14:paraId="1BBD462B" w14:textId="4E7A1A62" w:rsidR="000B6872" w:rsidRPr="00F511CE" w:rsidRDefault="00517215"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proofErr w:type="spellStart"/>
      <w:r w:rsidR="000B6872" w:rsidRPr="00F511CE">
        <w:rPr>
          <w:rFonts w:asciiTheme="majorHAnsi" w:hAnsiTheme="majorHAnsi" w:cstheme="majorHAnsi"/>
        </w:rPr>
        <w:t>К</w:t>
      </w:r>
      <w:r w:rsidR="00F359EC" w:rsidRPr="00F511CE">
        <w:rPr>
          <w:rFonts w:asciiTheme="majorHAnsi" w:hAnsiTheme="majorHAnsi" w:cstheme="majorHAnsi"/>
        </w:rPr>
        <w:t>улов</w:t>
      </w:r>
      <w:proofErr w:type="spellEnd"/>
      <w:r w:rsidR="000B6872" w:rsidRPr="00F511CE">
        <w:rPr>
          <w:rFonts w:asciiTheme="majorHAnsi" w:hAnsiTheme="majorHAnsi" w:cstheme="majorHAnsi"/>
        </w:rPr>
        <w:t xml:space="preserve"> Р.О., Медведева К.Л. </w:t>
      </w:r>
      <w:r w:rsidR="00960231" w:rsidRPr="00F511CE">
        <w:rPr>
          <w:rFonts w:asciiTheme="majorHAnsi" w:hAnsiTheme="majorHAnsi" w:cstheme="majorHAnsi"/>
          <w:lang w:val="kk-KZ"/>
        </w:rPr>
        <w:t>В</w:t>
      </w:r>
      <w:proofErr w:type="spellStart"/>
      <w:r w:rsidR="00960231" w:rsidRPr="00F511CE">
        <w:rPr>
          <w:rFonts w:asciiTheme="majorHAnsi" w:hAnsiTheme="majorHAnsi" w:cstheme="majorHAnsi"/>
        </w:rPr>
        <w:t>лияние</w:t>
      </w:r>
      <w:proofErr w:type="spellEnd"/>
      <w:r w:rsidR="00960231" w:rsidRPr="00F511CE">
        <w:rPr>
          <w:rFonts w:asciiTheme="majorHAnsi" w:hAnsiTheme="majorHAnsi" w:cstheme="majorHAnsi"/>
        </w:rPr>
        <w:t xml:space="preserve"> температуры анализируемой пробы молока на результаты определения количества соматических клеток</w:t>
      </w:r>
      <w:r w:rsidR="000B6872" w:rsidRPr="00F511CE">
        <w:rPr>
          <w:rFonts w:asciiTheme="majorHAnsi" w:hAnsiTheme="majorHAnsi" w:cstheme="majorHAnsi"/>
        </w:rPr>
        <w:t xml:space="preserve">. </w:t>
      </w:r>
      <w:proofErr w:type="spellStart"/>
      <w:r w:rsidR="000B6872" w:rsidRPr="00F511CE">
        <w:rPr>
          <w:rFonts w:asciiTheme="majorHAnsi" w:hAnsiTheme="majorHAnsi" w:cstheme="majorHAnsi"/>
        </w:rPr>
        <w:t>Ино</w:t>
      </w:r>
      <w:r w:rsidR="00E55BD0">
        <w:rPr>
          <w:rFonts w:asciiTheme="majorHAnsi" w:hAnsiTheme="majorHAnsi" w:cstheme="majorHAnsi"/>
        </w:rPr>
        <w:t>С.</w:t>
      </w:r>
      <w:r w:rsidR="000B6872" w:rsidRPr="00F511CE">
        <w:rPr>
          <w:rFonts w:asciiTheme="majorHAnsi" w:hAnsiTheme="majorHAnsi" w:cstheme="majorHAnsi"/>
        </w:rPr>
        <w:t>анные</w:t>
      </w:r>
      <w:proofErr w:type="spellEnd"/>
      <w:r w:rsidR="000B6872" w:rsidRPr="00F511CE">
        <w:rPr>
          <w:rFonts w:asciiTheme="majorHAnsi" w:hAnsiTheme="majorHAnsi" w:cstheme="majorHAnsi"/>
        </w:rPr>
        <w:t xml:space="preserve"> студенты - белорусской науке</w:t>
      </w:r>
      <w:r w:rsidR="006E36CD">
        <w:rPr>
          <w:rFonts w:asciiTheme="majorHAnsi" w:hAnsiTheme="majorHAnsi" w:cstheme="majorHAnsi"/>
          <w:lang w:val="kk-KZ"/>
        </w:rPr>
        <w:t xml:space="preserve"> //</w:t>
      </w:r>
      <w:r w:rsidR="000B6872" w:rsidRPr="00F511CE">
        <w:rPr>
          <w:rFonts w:asciiTheme="majorHAnsi" w:hAnsiTheme="majorHAnsi" w:cstheme="majorHAnsi"/>
        </w:rPr>
        <w:t xml:space="preserve"> </w:t>
      </w:r>
      <w:r w:rsidR="006E36CD">
        <w:rPr>
          <w:rFonts w:asciiTheme="majorHAnsi" w:hAnsiTheme="majorHAnsi" w:cstheme="majorHAnsi"/>
          <w:lang w:val="kk-KZ"/>
        </w:rPr>
        <w:t>М</w:t>
      </w:r>
      <w:proofErr w:type="spellStart"/>
      <w:r w:rsidR="000B6872" w:rsidRPr="00F511CE">
        <w:rPr>
          <w:rFonts w:asciiTheme="majorHAnsi" w:hAnsiTheme="majorHAnsi" w:cstheme="majorHAnsi"/>
        </w:rPr>
        <w:t>атериалы</w:t>
      </w:r>
      <w:proofErr w:type="spellEnd"/>
      <w:r w:rsidR="000B6872" w:rsidRPr="00F511CE">
        <w:rPr>
          <w:rFonts w:asciiTheme="majorHAnsi" w:hAnsiTheme="majorHAnsi" w:cstheme="majorHAnsi"/>
        </w:rPr>
        <w:t xml:space="preserve"> VI Международной научно-практической конференции </w:t>
      </w:r>
      <w:proofErr w:type="spellStart"/>
      <w:r w:rsidR="000B6872" w:rsidRPr="00F511CE">
        <w:rPr>
          <w:rFonts w:asciiTheme="majorHAnsi" w:hAnsiTheme="majorHAnsi" w:cstheme="majorHAnsi"/>
        </w:rPr>
        <w:t>ино</w:t>
      </w:r>
      <w:proofErr w:type="spellEnd"/>
      <w:r w:rsidR="006E36CD">
        <w:rPr>
          <w:rFonts w:asciiTheme="majorHAnsi" w:hAnsiTheme="majorHAnsi" w:cstheme="majorHAnsi"/>
          <w:lang w:val="kk-KZ"/>
        </w:rPr>
        <w:t>стр</w:t>
      </w:r>
      <w:proofErr w:type="spellStart"/>
      <w:r w:rsidR="000B6872" w:rsidRPr="00F511CE">
        <w:rPr>
          <w:rFonts w:asciiTheme="majorHAnsi" w:hAnsiTheme="majorHAnsi" w:cstheme="majorHAnsi"/>
        </w:rPr>
        <w:t>анных</w:t>
      </w:r>
      <w:proofErr w:type="spellEnd"/>
      <w:r w:rsidR="000B6872" w:rsidRPr="00F511CE">
        <w:rPr>
          <w:rFonts w:asciiTheme="majorHAnsi" w:hAnsiTheme="majorHAnsi" w:cstheme="majorHAnsi"/>
        </w:rPr>
        <w:t xml:space="preserve"> студентов и маги</w:t>
      </w:r>
      <w:r w:rsidR="006E36CD">
        <w:rPr>
          <w:rFonts w:asciiTheme="majorHAnsi" w:hAnsiTheme="majorHAnsi" w:cstheme="majorHAnsi"/>
          <w:lang w:val="kk-KZ"/>
        </w:rPr>
        <w:t>стр</w:t>
      </w:r>
      <w:r w:rsidR="000B6872" w:rsidRPr="00F511CE">
        <w:rPr>
          <w:rFonts w:asciiTheme="majorHAnsi" w:hAnsiTheme="majorHAnsi" w:cstheme="majorHAnsi"/>
        </w:rPr>
        <w:t>антов, Витебск, 2021.</w:t>
      </w:r>
      <w:r w:rsidR="006E36CD">
        <w:rPr>
          <w:rFonts w:asciiTheme="majorHAnsi" w:hAnsiTheme="majorHAnsi" w:cstheme="majorHAnsi"/>
          <w:lang w:val="kk-KZ"/>
        </w:rPr>
        <w:t xml:space="preserve">- </w:t>
      </w:r>
      <w:r w:rsidR="000B6872" w:rsidRPr="00F511CE">
        <w:rPr>
          <w:rFonts w:asciiTheme="majorHAnsi" w:hAnsiTheme="majorHAnsi" w:cstheme="majorHAnsi"/>
        </w:rPr>
        <w:t xml:space="preserve"> </w:t>
      </w:r>
      <w:r w:rsidR="00E55BD0">
        <w:rPr>
          <w:rFonts w:asciiTheme="majorHAnsi" w:hAnsiTheme="majorHAnsi" w:cstheme="majorHAnsi"/>
        </w:rPr>
        <w:t>С.</w:t>
      </w:r>
      <w:r w:rsidR="000B6872" w:rsidRPr="00F511CE">
        <w:rPr>
          <w:rFonts w:asciiTheme="majorHAnsi" w:hAnsiTheme="majorHAnsi" w:cstheme="majorHAnsi"/>
        </w:rPr>
        <w:t xml:space="preserve"> 101-102</w:t>
      </w:r>
      <w:r w:rsidR="006E36CD">
        <w:rPr>
          <w:rFonts w:asciiTheme="majorHAnsi" w:hAnsiTheme="majorHAnsi" w:cstheme="majorHAnsi"/>
          <w:lang w:val="kk-KZ"/>
        </w:rPr>
        <w:t>.</w:t>
      </w:r>
    </w:p>
    <w:p w14:paraId="534AF22D" w14:textId="0AEC692A" w:rsidR="000B6872" w:rsidRPr="00F511CE" w:rsidRDefault="00FA4DF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Pr>
          <w:rFonts w:asciiTheme="majorHAnsi" w:hAnsiTheme="majorHAnsi" w:cstheme="majorHAnsi"/>
          <w:lang w:val="kk-KZ"/>
        </w:rPr>
        <w:t xml:space="preserve"> </w:t>
      </w:r>
      <w:r w:rsidR="000B6872" w:rsidRPr="00F511CE">
        <w:rPr>
          <w:rFonts w:asciiTheme="majorHAnsi" w:hAnsiTheme="majorHAnsi" w:cstheme="majorHAnsi"/>
          <w:lang w:val="kk-KZ"/>
        </w:rPr>
        <w:t>Malin D</w:t>
      </w:r>
      <w:r w:rsidR="006E36CD">
        <w:rPr>
          <w:rFonts w:asciiTheme="majorHAnsi" w:hAnsiTheme="majorHAnsi" w:cstheme="majorHAnsi"/>
          <w:lang w:val="kk-KZ"/>
        </w:rPr>
        <w:t>.</w:t>
      </w:r>
      <w:r w:rsidR="000B6872" w:rsidRPr="00F511CE">
        <w:rPr>
          <w:rFonts w:asciiTheme="majorHAnsi" w:hAnsiTheme="majorHAnsi" w:cstheme="majorHAnsi"/>
          <w:lang w:val="kk-KZ"/>
        </w:rPr>
        <w:t>, Claus H</w:t>
      </w:r>
      <w:r w:rsidR="006E36CD">
        <w:rPr>
          <w:rFonts w:asciiTheme="majorHAnsi" w:hAnsiTheme="majorHAnsi" w:cstheme="majorHAnsi"/>
          <w:lang w:val="kk-KZ"/>
        </w:rPr>
        <w:t>.</w:t>
      </w:r>
      <w:r w:rsidR="000B6872" w:rsidRPr="00F511CE">
        <w:rPr>
          <w:rFonts w:asciiTheme="majorHAnsi" w:hAnsiTheme="majorHAnsi" w:cstheme="majorHAnsi"/>
          <w:lang w:val="kk-KZ"/>
        </w:rPr>
        <w:t>, Mette B</w:t>
      </w:r>
      <w:r w:rsidR="006E36CD">
        <w:rPr>
          <w:rFonts w:asciiTheme="majorHAnsi" w:hAnsiTheme="majorHAnsi" w:cstheme="majorHAnsi"/>
          <w:lang w:val="kk-KZ"/>
        </w:rPr>
        <w:t>.</w:t>
      </w:r>
      <w:r w:rsidR="000B6872" w:rsidRPr="00F511CE">
        <w:rPr>
          <w:rFonts w:asciiTheme="majorHAnsi" w:hAnsiTheme="majorHAnsi" w:cstheme="majorHAnsi"/>
          <w:lang w:val="kk-KZ"/>
        </w:rPr>
        <w:t xml:space="preserve">, Morten </w:t>
      </w:r>
      <w:r w:rsidR="006E36CD">
        <w:rPr>
          <w:rFonts w:asciiTheme="majorHAnsi" w:hAnsiTheme="majorHAnsi" w:cstheme="majorHAnsi"/>
          <w:lang w:val="en-US"/>
        </w:rPr>
        <w:t>N.</w:t>
      </w:r>
      <w:r w:rsidR="000B6872" w:rsidRPr="00F511CE">
        <w:rPr>
          <w:rFonts w:asciiTheme="majorHAnsi" w:hAnsiTheme="majorHAnsi" w:cstheme="majorHAnsi"/>
          <w:lang w:val="kk-KZ"/>
        </w:rPr>
        <w:t>B</w:t>
      </w:r>
      <w:r w:rsidR="006E36CD">
        <w:rPr>
          <w:rFonts w:asciiTheme="majorHAnsi" w:hAnsiTheme="majorHAnsi" w:cstheme="majorHAnsi"/>
          <w:lang w:val="en-US"/>
        </w:rPr>
        <w:t>.</w:t>
      </w:r>
      <w:r w:rsidR="000B6872" w:rsidRPr="00F511CE">
        <w:rPr>
          <w:rFonts w:asciiTheme="majorHAnsi" w:hAnsiTheme="majorHAnsi" w:cstheme="majorHAnsi"/>
          <w:lang w:val="kk-KZ"/>
        </w:rPr>
        <w:t xml:space="preserve">, Daniel S. Differential somatic cell count—A </w:t>
      </w:r>
      <w:r w:rsidR="0055036A">
        <w:rPr>
          <w:rFonts w:asciiTheme="majorHAnsi" w:hAnsiTheme="majorHAnsi" w:cstheme="majorHAnsi"/>
          <w:lang w:val="kk-KZ"/>
        </w:rPr>
        <w:t>№</w:t>
      </w:r>
      <w:r w:rsidR="000B6872" w:rsidRPr="00F511CE">
        <w:rPr>
          <w:rFonts w:asciiTheme="majorHAnsi" w:hAnsiTheme="majorHAnsi" w:cstheme="majorHAnsi"/>
          <w:lang w:val="kk-KZ"/>
        </w:rPr>
        <w:t>vel method for routine mastitis screening in the frame of Dairy Herd Improvement testing programs</w:t>
      </w:r>
      <w:r w:rsidR="006E36CD">
        <w:rPr>
          <w:rFonts w:asciiTheme="majorHAnsi" w:hAnsiTheme="majorHAnsi" w:cstheme="majorHAnsi"/>
          <w:lang w:val="en-US"/>
        </w:rPr>
        <w:t xml:space="preserve"> </w:t>
      </w:r>
      <w:r w:rsidR="006E36CD">
        <w:rPr>
          <w:rFonts w:asciiTheme="majorHAnsi" w:hAnsiTheme="majorHAnsi" w:cstheme="majorHAnsi"/>
          <w:lang w:val="kk-KZ"/>
        </w:rPr>
        <w:t>//</w:t>
      </w:r>
      <w:r w:rsidR="000B6872" w:rsidRPr="00F511CE">
        <w:rPr>
          <w:rFonts w:asciiTheme="majorHAnsi" w:hAnsiTheme="majorHAnsi" w:cstheme="majorHAnsi"/>
          <w:lang w:val="kk-KZ"/>
        </w:rPr>
        <w:t xml:space="preserve"> Journal of Dairy </w:t>
      </w:r>
      <w:r w:rsidR="006E36CD">
        <w:rPr>
          <w:rFonts w:asciiTheme="majorHAnsi" w:hAnsiTheme="majorHAnsi" w:cstheme="majorHAnsi"/>
          <w:lang w:val="kk-KZ"/>
        </w:rPr>
        <w:t xml:space="preserve"> </w:t>
      </w:r>
      <w:r w:rsidR="000B6872" w:rsidRPr="00F511CE">
        <w:rPr>
          <w:rFonts w:asciiTheme="majorHAnsi" w:hAnsiTheme="majorHAnsi" w:cstheme="majorHAnsi"/>
          <w:lang w:val="kk-KZ"/>
        </w:rPr>
        <w:t>Science</w:t>
      </w:r>
      <w:r w:rsidR="006E36CD">
        <w:rPr>
          <w:rFonts w:asciiTheme="majorHAnsi" w:hAnsiTheme="majorHAnsi" w:cstheme="majorHAnsi"/>
          <w:lang w:val="kk-KZ"/>
        </w:rPr>
        <w:t xml:space="preserve">. – </w:t>
      </w:r>
      <w:r w:rsidR="006E36CD" w:rsidRPr="00F511CE">
        <w:rPr>
          <w:rFonts w:asciiTheme="majorHAnsi" w:hAnsiTheme="majorHAnsi" w:cstheme="majorHAnsi"/>
          <w:lang w:val="kk-KZ"/>
        </w:rPr>
        <w:t>2017</w:t>
      </w:r>
      <w:r w:rsidR="006E36CD">
        <w:rPr>
          <w:rFonts w:asciiTheme="majorHAnsi" w:hAnsiTheme="majorHAnsi" w:cstheme="majorHAnsi"/>
          <w:lang w:val="kk-KZ"/>
        </w:rPr>
        <w:t xml:space="preserve">. - </w:t>
      </w:r>
      <w:r w:rsidR="000B6872" w:rsidRPr="00F511CE">
        <w:rPr>
          <w:rFonts w:asciiTheme="majorHAnsi" w:hAnsiTheme="majorHAnsi" w:cstheme="majorHAnsi"/>
          <w:lang w:val="kk-KZ"/>
        </w:rPr>
        <w:t>Vol. 100</w:t>
      </w:r>
      <w:r w:rsidR="006E36CD">
        <w:rPr>
          <w:rFonts w:asciiTheme="majorHAnsi" w:hAnsiTheme="majorHAnsi" w:cstheme="majorHAnsi"/>
          <w:lang w:val="kk-KZ"/>
        </w:rPr>
        <w:t xml:space="preserve">. - </w:t>
      </w:r>
      <w:r w:rsidR="000B6872" w:rsidRPr="00F511CE">
        <w:rPr>
          <w:rFonts w:asciiTheme="majorHAnsi" w:hAnsiTheme="majorHAnsi" w:cstheme="majorHAnsi"/>
          <w:lang w:val="kk-KZ"/>
        </w:rPr>
        <w:t xml:space="preserve"> </w:t>
      </w:r>
      <w:r w:rsidR="0055036A">
        <w:rPr>
          <w:rFonts w:asciiTheme="majorHAnsi" w:hAnsiTheme="majorHAnsi" w:cstheme="majorHAnsi"/>
          <w:lang w:val="kk-KZ"/>
        </w:rPr>
        <w:t>№</w:t>
      </w:r>
      <w:r w:rsidR="000B6872" w:rsidRPr="00F511CE">
        <w:rPr>
          <w:rFonts w:asciiTheme="majorHAnsi" w:hAnsiTheme="majorHAnsi" w:cstheme="majorHAnsi"/>
          <w:lang w:val="kk-KZ"/>
        </w:rPr>
        <w:t>6</w:t>
      </w:r>
      <w:r w:rsidR="006E36CD">
        <w:rPr>
          <w:rFonts w:asciiTheme="majorHAnsi" w:hAnsiTheme="majorHAnsi" w:cstheme="majorHAnsi"/>
          <w:lang w:val="kk-KZ"/>
        </w:rPr>
        <w:t>. –</w:t>
      </w:r>
      <w:r w:rsidR="000B6872" w:rsidRPr="00F511CE">
        <w:rPr>
          <w:rFonts w:asciiTheme="majorHAnsi" w:hAnsiTheme="majorHAnsi" w:cstheme="majorHAnsi"/>
          <w:lang w:val="kk-KZ"/>
        </w:rPr>
        <w:t xml:space="preserve"> </w:t>
      </w:r>
      <w:r w:rsidR="006E36CD">
        <w:rPr>
          <w:rFonts w:asciiTheme="majorHAnsi" w:hAnsiTheme="majorHAnsi" w:cstheme="majorHAnsi"/>
          <w:lang w:val="kk-KZ"/>
        </w:rPr>
        <w:t>Р.</w:t>
      </w:r>
      <w:r w:rsidR="000B6872" w:rsidRPr="00F511CE">
        <w:rPr>
          <w:rFonts w:asciiTheme="majorHAnsi" w:hAnsiTheme="majorHAnsi" w:cstheme="majorHAnsi"/>
          <w:lang w:val="kk-KZ"/>
        </w:rPr>
        <w:t>4926–4940</w:t>
      </w:r>
      <w:r w:rsidR="006E36CD">
        <w:rPr>
          <w:rFonts w:asciiTheme="majorHAnsi" w:hAnsiTheme="majorHAnsi" w:cstheme="majorHAnsi"/>
          <w:lang w:val="kk-KZ"/>
        </w:rPr>
        <w:t>.</w:t>
      </w:r>
    </w:p>
    <w:p w14:paraId="28B79C3B" w14:textId="57807451" w:rsidR="000B6872" w:rsidRPr="00F511CE" w:rsidRDefault="00FA4DF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Pr>
          <w:rFonts w:asciiTheme="majorHAnsi" w:hAnsiTheme="majorHAnsi" w:cstheme="majorHAnsi"/>
          <w:lang w:val="kk-KZ"/>
        </w:rPr>
        <w:t xml:space="preserve"> </w:t>
      </w:r>
      <w:r w:rsidR="000B6872" w:rsidRPr="00F511CE">
        <w:rPr>
          <w:rFonts w:asciiTheme="majorHAnsi" w:hAnsiTheme="majorHAnsi" w:cstheme="majorHAnsi"/>
        </w:rPr>
        <w:t>Самусенко</w:t>
      </w:r>
      <w:r w:rsidR="006E36CD" w:rsidRPr="006E36CD">
        <w:rPr>
          <w:rFonts w:asciiTheme="majorHAnsi" w:hAnsiTheme="majorHAnsi" w:cstheme="majorHAnsi"/>
        </w:rPr>
        <w:t xml:space="preserve"> </w:t>
      </w:r>
      <w:r w:rsidR="006E36CD" w:rsidRPr="00F511CE">
        <w:rPr>
          <w:rFonts w:asciiTheme="majorHAnsi" w:hAnsiTheme="majorHAnsi" w:cstheme="majorHAnsi"/>
        </w:rPr>
        <w:t>Л.Д.</w:t>
      </w:r>
      <w:r w:rsidR="000B6872" w:rsidRPr="00F511CE">
        <w:rPr>
          <w:rFonts w:asciiTheme="majorHAnsi" w:hAnsiTheme="majorHAnsi" w:cstheme="majorHAnsi"/>
        </w:rPr>
        <w:t>, Мамаев</w:t>
      </w:r>
      <w:r w:rsidR="006E36CD" w:rsidRPr="006E36CD">
        <w:rPr>
          <w:rFonts w:asciiTheme="majorHAnsi" w:hAnsiTheme="majorHAnsi" w:cstheme="majorHAnsi"/>
        </w:rPr>
        <w:t xml:space="preserve"> </w:t>
      </w:r>
      <w:r w:rsidR="006E36CD" w:rsidRPr="00F511CE">
        <w:rPr>
          <w:rFonts w:asciiTheme="majorHAnsi" w:hAnsiTheme="majorHAnsi" w:cstheme="majorHAnsi"/>
        </w:rPr>
        <w:t>А.В</w:t>
      </w:r>
      <w:r w:rsidR="000B6872" w:rsidRPr="00F511CE">
        <w:rPr>
          <w:rFonts w:asciiTheme="majorHAnsi" w:hAnsiTheme="majorHAnsi" w:cstheme="majorHAnsi"/>
        </w:rPr>
        <w:t xml:space="preserve">. </w:t>
      </w:r>
      <w:r w:rsidR="006E36CD">
        <w:rPr>
          <w:rFonts w:asciiTheme="majorHAnsi" w:hAnsiTheme="majorHAnsi" w:cstheme="majorHAnsi"/>
          <w:lang w:val="kk-KZ"/>
        </w:rPr>
        <w:t>С</w:t>
      </w:r>
      <w:r w:rsidR="000B6872" w:rsidRPr="00F511CE">
        <w:rPr>
          <w:rFonts w:asciiTheme="majorHAnsi" w:hAnsiTheme="majorHAnsi" w:cstheme="majorHAnsi"/>
        </w:rPr>
        <w:t>одержание соматических клеток в молоке коров как фактор рентабельности производства</w:t>
      </w:r>
      <w:r w:rsidR="006E36CD">
        <w:rPr>
          <w:rFonts w:asciiTheme="majorHAnsi" w:hAnsiTheme="majorHAnsi" w:cstheme="majorHAnsi"/>
          <w:lang w:val="kk-KZ"/>
        </w:rPr>
        <w:t xml:space="preserve"> //</w:t>
      </w:r>
      <w:r w:rsidR="000B6872" w:rsidRPr="00F511CE">
        <w:rPr>
          <w:rFonts w:asciiTheme="majorHAnsi" w:hAnsiTheme="majorHAnsi" w:cstheme="majorHAnsi"/>
        </w:rPr>
        <w:t xml:space="preserve"> </w:t>
      </w:r>
      <w:r w:rsidR="006E36CD">
        <w:rPr>
          <w:rFonts w:asciiTheme="majorHAnsi" w:hAnsiTheme="majorHAnsi" w:cstheme="majorHAnsi"/>
          <w:lang w:val="kk-KZ"/>
        </w:rPr>
        <w:t>В</w:t>
      </w:r>
      <w:proofErr w:type="spellStart"/>
      <w:r w:rsidR="000B6872" w:rsidRPr="00F511CE">
        <w:rPr>
          <w:rFonts w:asciiTheme="majorHAnsi" w:hAnsiTheme="majorHAnsi" w:cstheme="majorHAnsi"/>
        </w:rPr>
        <w:t>естник</w:t>
      </w:r>
      <w:proofErr w:type="spellEnd"/>
      <w:r w:rsidR="000B6872" w:rsidRPr="00F511CE">
        <w:rPr>
          <w:rFonts w:asciiTheme="majorHAnsi" w:hAnsiTheme="majorHAnsi" w:cstheme="majorHAnsi"/>
        </w:rPr>
        <w:t xml:space="preserve"> </w:t>
      </w:r>
      <w:proofErr w:type="spellStart"/>
      <w:r w:rsidR="000B6872" w:rsidRPr="00F511CE">
        <w:rPr>
          <w:rFonts w:asciiTheme="majorHAnsi" w:hAnsiTheme="majorHAnsi" w:cstheme="majorHAnsi"/>
        </w:rPr>
        <w:t>техносферной</w:t>
      </w:r>
      <w:proofErr w:type="spellEnd"/>
      <w:r w:rsidR="000B6872" w:rsidRPr="00F511CE">
        <w:rPr>
          <w:rFonts w:asciiTheme="majorHAnsi" w:hAnsiTheme="majorHAnsi" w:cstheme="majorHAnsi"/>
        </w:rPr>
        <w:t xml:space="preserve"> безопасности и сельского развития. </w:t>
      </w:r>
      <w:r w:rsidR="006E36CD">
        <w:rPr>
          <w:rFonts w:asciiTheme="majorHAnsi" w:hAnsiTheme="majorHAnsi" w:cstheme="majorHAnsi"/>
          <w:lang w:val="kk-KZ"/>
        </w:rPr>
        <w:t xml:space="preserve">- </w:t>
      </w:r>
      <w:r w:rsidR="000B6872" w:rsidRPr="00F511CE">
        <w:rPr>
          <w:rFonts w:asciiTheme="majorHAnsi" w:hAnsiTheme="majorHAnsi" w:cstheme="majorHAnsi"/>
        </w:rPr>
        <w:t>2023</w:t>
      </w:r>
      <w:r w:rsidR="006E36CD">
        <w:rPr>
          <w:rFonts w:asciiTheme="majorHAnsi" w:hAnsiTheme="majorHAnsi" w:cstheme="majorHAnsi"/>
          <w:lang w:val="kk-KZ"/>
        </w:rPr>
        <w:t xml:space="preserve">. - </w:t>
      </w:r>
      <w:r w:rsidR="006E36CD" w:rsidRPr="00F511CE">
        <w:rPr>
          <w:rFonts w:asciiTheme="majorHAnsi" w:hAnsiTheme="majorHAnsi" w:cstheme="majorHAnsi"/>
        </w:rPr>
        <w:t>№4(35)</w:t>
      </w:r>
      <w:r w:rsidR="006E36CD">
        <w:rPr>
          <w:rFonts w:asciiTheme="majorHAnsi" w:hAnsiTheme="majorHAnsi" w:cstheme="majorHAnsi"/>
          <w:lang w:val="kk-KZ"/>
        </w:rPr>
        <w:t>.</w:t>
      </w:r>
    </w:p>
    <w:p w14:paraId="2FF9CA2D" w14:textId="04747703" w:rsidR="000B6872" w:rsidRPr="00F511CE" w:rsidRDefault="0096023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r w:rsidR="000B6872" w:rsidRPr="00F511CE">
        <w:rPr>
          <w:rFonts w:asciiTheme="majorHAnsi" w:hAnsiTheme="majorHAnsi" w:cstheme="majorHAnsi"/>
        </w:rPr>
        <w:t>П</w:t>
      </w:r>
      <w:r w:rsidRPr="00F511CE">
        <w:rPr>
          <w:rFonts w:asciiTheme="majorHAnsi" w:hAnsiTheme="majorHAnsi" w:cstheme="majorHAnsi"/>
        </w:rPr>
        <w:t>ортной</w:t>
      </w:r>
      <w:r w:rsidR="006E36CD" w:rsidRPr="006E36CD">
        <w:rPr>
          <w:rFonts w:asciiTheme="majorHAnsi" w:hAnsiTheme="majorHAnsi" w:cstheme="majorHAnsi"/>
        </w:rPr>
        <w:t xml:space="preserve"> </w:t>
      </w:r>
      <w:r w:rsidR="006E36CD" w:rsidRPr="00F511CE">
        <w:rPr>
          <w:rFonts w:asciiTheme="majorHAnsi" w:hAnsiTheme="majorHAnsi" w:cstheme="majorHAnsi"/>
        </w:rPr>
        <w:t>А.И.</w:t>
      </w:r>
      <w:r w:rsidR="000B6872" w:rsidRPr="00F511CE">
        <w:rPr>
          <w:rFonts w:asciiTheme="majorHAnsi" w:hAnsiTheme="majorHAnsi" w:cstheme="majorHAnsi"/>
        </w:rPr>
        <w:t>, М</w:t>
      </w:r>
      <w:r w:rsidRPr="00F511CE">
        <w:rPr>
          <w:rFonts w:asciiTheme="majorHAnsi" w:hAnsiTheme="majorHAnsi" w:cstheme="majorHAnsi"/>
        </w:rPr>
        <w:t>ихайловская</w:t>
      </w:r>
      <w:r w:rsidR="006E36CD" w:rsidRPr="006E36CD">
        <w:rPr>
          <w:rFonts w:asciiTheme="majorHAnsi" w:hAnsiTheme="majorHAnsi" w:cstheme="majorHAnsi"/>
        </w:rPr>
        <w:t xml:space="preserve"> </w:t>
      </w:r>
      <w:r w:rsidR="006E36CD" w:rsidRPr="00F511CE">
        <w:rPr>
          <w:rFonts w:asciiTheme="majorHAnsi" w:hAnsiTheme="majorHAnsi" w:cstheme="majorHAnsi"/>
        </w:rPr>
        <w:t>М.С.</w:t>
      </w:r>
      <w:r w:rsidR="000B6872" w:rsidRPr="00F511CE">
        <w:rPr>
          <w:rFonts w:asciiTheme="majorHAnsi" w:hAnsiTheme="majorHAnsi" w:cstheme="majorHAnsi"/>
        </w:rPr>
        <w:t xml:space="preserve"> </w:t>
      </w:r>
      <w:r w:rsidRPr="00F511CE">
        <w:rPr>
          <w:rFonts w:asciiTheme="majorHAnsi" w:hAnsiTheme="majorHAnsi" w:cstheme="majorHAnsi"/>
          <w:lang w:val="kk-KZ"/>
        </w:rPr>
        <w:t>С</w:t>
      </w:r>
      <w:r w:rsidRPr="00F511CE">
        <w:rPr>
          <w:rFonts w:asciiTheme="majorHAnsi" w:hAnsiTheme="majorHAnsi" w:cstheme="majorHAnsi"/>
        </w:rPr>
        <w:t xml:space="preserve">одержание соматических клеток в </w:t>
      </w:r>
      <w:proofErr w:type="spellStart"/>
      <w:r w:rsidRPr="00F511CE">
        <w:rPr>
          <w:rFonts w:asciiTheme="majorHAnsi" w:hAnsiTheme="majorHAnsi" w:cstheme="majorHAnsi"/>
        </w:rPr>
        <w:t>цистернальном</w:t>
      </w:r>
      <w:proofErr w:type="spellEnd"/>
      <w:r w:rsidRPr="00F511CE">
        <w:rPr>
          <w:rFonts w:asciiTheme="majorHAnsi" w:hAnsiTheme="majorHAnsi" w:cstheme="majorHAnsi"/>
        </w:rPr>
        <w:t xml:space="preserve"> и альвеолярном молоке, формирующем разовый удой коровы</w:t>
      </w:r>
      <w:r w:rsidR="000B6872" w:rsidRPr="00F511CE">
        <w:rPr>
          <w:rFonts w:asciiTheme="majorHAnsi" w:hAnsiTheme="majorHAnsi" w:cstheme="majorHAnsi"/>
        </w:rPr>
        <w:t>. УО «Белорусская государственная сельскохозяйственная академия»</w:t>
      </w:r>
      <w:r w:rsidR="006E36CD">
        <w:rPr>
          <w:rFonts w:asciiTheme="majorHAnsi" w:hAnsiTheme="majorHAnsi" w:cstheme="majorHAnsi"/>
          <w:lang w:val="kk-KZ"/>
        </w:rPr>
        <w:t>. -</w:t>
      </w:r>
      <w:r w:rsidR="000B6872" w:rsidRPr="00F511CE">
        <w:rPr>
          <w:rFonts w:asciiTheme="majorHAnsi" w:hAnsiTheme="majorHAnsi" w:cstheme="majorHAnsi"/>
        </w:rPr>
        <w:t xml:space="preserve"> Горки, 2021</w:t>
      </w:r>
      <w:r w:rsidR="006E36CD">
        <w:rPr>
          <w:rFonts w:asciiTheme="majorHAnsi" w:hAnsiTheme="majorHAnsi" w:cstheme="majorHAnsi"/>
          <w:lang w:val="kk-KZ"/>
        </w:rPr>
        <w:t>.</w:t>
      </w:r>
    </w:p>
    <w:p w14:paraId="3A08FEA8" w14:textId="36D280E2" w:rsidR="000B6872" w:rsidRPr="00F511CE" w:rsidRDefault="0096023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r w:rsidR="000B6872" w:rsidRPr="00F511CE">
        <w:rPr>
          <w:rFonts w:asciiTheme="majorHAnsi" w:hAnsiTheme="majorHAnsi" w:cstheme="majorHAnsi"/>
          <w:lang w:val="kk-KZ"/>
        </w:rPr>
        <w:t xml:space="preserve">Лаушкина Н.Н., Скребнев С.А. </w:t>
      </w:r>
      <w:r w:rsidRPr="00F511CE">
        <w:rPr>
          <w:rFonts w:asciiTheme="majorHAnsi" w:hAnsiTheme="majorHAnsi" w:cstheme="majorHAnsi"/>
          <w:lang w:val="kk-KZ"/>
        </w:rPr>
        <w:t>Ранние методы диагностики скрытой формы мастита у лактирующих коров</w:t>
      </w:r>
      <w:r w:rsidR="006E36CD">
        <w:rPr>
          <w:rFonts w:asciiTheme="majorHAnsi" w:hAnsiTheme="majorHAnsi" w:cstheme="majorHAnsi"/>
          <w:lang w:val="kk-KZ"/>
        </w:rPr>
        <w:t xml:space="preserve"> // </w:t>
      </w:r>
      <w:r w:rsidR="000B6872" w:rsidRPr="00F511CE">
        <w:rPr>
          <w:rFonts w:asciiTheme="majorHAnsi" w:hAnsiTheme="majorHAnsi" w:cstheme="majorHAnsi"/>
          <w:lang w:val="kk-KZ"/>
        </w:rPr>
        <w:t xml:space="preserve">Вестник аграрной науки, </w:t>
      </w:r>
      <w:r w:rsidR="006E36CD" w:rsidRPr="00F511CE">
        <w:rPr>
          <w:rFonts w:asciiTheme="majorHAnsi" w:hAnsiTheme="majorHAnsi" w:cstheme="majorHAnsi"/>
          <w:lang w:val="kk-KZ"/>
        </w:rPr>
        <w:t>2024</w:t>
      </w:r>
      <w:r w:rsidR="006E36CD">
        <w:rPr>
          <w:rFonts w:asciiTheme="majorHAnsi" w:hAnsiTheme="majorHAnsi" w:cstheme="majorHAnsi"/>
          <w:lang w:val="kk-KZ"/>
        </w:rPr>
        <w:t>. - №</w:t>
      </w:r>
      <w:r w:rsidR="006E36CD" w:rsidRPr="00F511CE">
        <w:rPr>
          <w:rFonts w:asciiTheme="majorHAnsi" w:hAnsiTheme="majorHAnsi" w:cstheme="majorHAnsi"/>
          <w:lang w:val="kk-KZ"/>
        </w:rPr>
        <w:t xml:space="preserve"> </w:t>
      </w:r>
      <w:r w:rsidR="000B6872" w:rsidRPr="00F511CE">
        <w:rPr>
          <w:rFonts w:asciiTheme="majorHAnsi" w:hAnsiTheme="majorHAnsi" w:cstheme="majorHAnsi"/>
          <w:lang w:val="kk-KZ"/>
        </w:rPr>
        <w:t>5(110)</w:t>
      </w:r>
      <w:r w:rsidR="006E36CD">
        <w:rPr>
          <w:rFonts w:asciiTheme="majorHAnsi" w:hAnsiTheme="majorHAnsi" w:cstheme="majorHAnsi"/>
          <w:lang w:val="kk-KZ"/>
        </w:rPr>
        <w:t>.</w:t>
      </w:r>
      <w:r w:rsidR="000B6872" w:rsidRPr="00F511CE">
        <w:rPr>
          <w:rFonts w:asciiTheme="majorHAnsi" w:hAnsiTheme="majorHAnsi" w:cstheme="majorHAnsi"/>
          <w:lang w:val="kk-KZ"/>
        </w:rPr>
        <w:t xml:space="preserve"> DOI: 10.17238/issn2587-666X.2024.5.68</w:t>
      </w:r>
      <w:r w:rsidR="006E36CD">
        <w:rPr>
          <w:rFonts w:asciiTheme="majorHAnsi" w:hAnsiTheme="majorHAnsi" w:cstheme="majorHAnsi"/>
          <w:lang w:val="kk-KZ"/>
        </w:rPr>
        <w:t>.</w:t>
      </w:r>
      <w:r w:rsidR="000B6872" w:rsidRPr="00F511CE">
        <w:rPr>
          <w:rFonts w:asciiTheme="majorHAnsi" w:hAnsiTheme="majorHAnsi" w:cstheme="majorHAnsi"/>
          <w:lang w:val="kk-KZ"/>
        </w:rPr>
        <w:t xml:space="preserve"> </w:t>
      </w:r>
    </w:p>
    <w:p w14:paraId="6C84B42F" w14:textId="63D865B4" w:rsidR="000B6872" w:rsidRPr="00F511CE" w:rsidRDefault="0096023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eastAsia="Times New Roman" w:hAnsiTheme="majorHAnsi" w:cstheme="majorHAnsi"/>
          <w:bCs/>
          <w:lang w:val="kk-KZ"/>
        </w:rPr>
        <w:t xml:space="preserve">  </w:t>
      </w:r>
      <w:proofErr w:type="spellStart"/>
      <w:r w:rsidR="000B6872" w:rsidRPr="00F511CE">
        <w:rPr>
          <w:rFonts w:asciiTheme="majorHAnsi" w:eastAsia="Times New Roman" w:hAnsiTheme="majorHAnsi" w:cstheme="majorHAnsi"/>
          <w:bCs/>
          <w:lang w:val="en-US"/>
        </w:rPr>
        <w:t>Achemaoui</w:t>
      </w:r>
      <w:proofErr w:type="spellEnd"/>
      <w:r w:rsidR="000B6872" w:rsidRPr="00F511CE">
        <w:rPr>
          <w:rFonts w:asciiTheme="majorHAnsi" w:eastAsia="Times New Roman" w:hAnsiTheme="majorHAnsi" w:cstheme="majorHAnsi"/>
          <w:bCs/>
          <w:lang w:val="en-US"/>
        </w:rPr>
        <w:t xml:space="preserve"> A</w:t>
      </w:r>
      <w:r w:rsidR="006E36CD">
        <w:rPr>
          <w:rFonts w:asciiTheme="majorHAnsi" w:eastAsia="Times New Roman" w:hAnsiTheme="majorHAnsi" w:cstheme="majorHAnsi"/>
          <w:bCs/>
          <w:lang w:val="kk-KZ"/>
        </w:rPr>
        <w:t xml:space="preserve">., </w:t>
      </w:r>
      <w:r w:rsidR="000B6872" w:rsidRPr="00F511CE">
        <w:rPr>
          <w:rFonts w:asciiTheme="majorHAnsi" w:eastAsia="Times New Roman" w:hAnsiTheme="majorHAnsi" w:cstheme="majorHAnsi"/>
          <w:bCs/>
          <w:lang w:val="en-US"/>
        </w:rPr>
        <w:t>Bendahmane M</w:t>
      </w:r>
      <w:r w:rsidR="000B6872" w:rsidRPr="00F511CE">
        <w:rPr>
          <w:rFonts w:asciiTheme="majorHAnsi" w:eastAsia="Times New Roman" w:hAnsiTheme="majorHAnsi" w:cstheme="majorHAnsi"/>
          <w:bCs/>
          <w:lang w:val="kk-KZ"/>
        </w:rPr>
        <w:t>.</w:t>
      </w:r>
      <w:r w:rsidR="000B6872" w:rsidRPr="00F511CE">
        <w:rPr>
          <w:rFonts w:asciiTheme="majorHAnsi" w:eastAsia="Times New Roman" w:hAnsiTheme="majorHAnsi" w:cstheme="majorHAnsi"/>
          <w:bCs/>
          <w:lang w:val="en-US"/>
        </w:rPr>
        <w:t xml:space="preserve"> Evaluation Of Methods For Early </w:t>
      </w:r>
      <w:proofErr w:type="spellStart"/>
      <w:r w:rsidR="000B6872" w:rsidRPr="00F511CE">
        <w:rPr>
          <w:rFonts w:asciiTheme="majorHAnsi" w:eastAsia="Times New Roman" w:hAnsiTheme="majorHAnsi" w:cstheme="majorHAnsi"/>
          <w:bCs/>
          <w:lang w:val="en-US"/>
        </w:rPr>
        <w:t>Diag</w:t>
      </w:r>
      <w:r w:rsidR="0055036A">
        <w:rPr>
          <w:rFonts w:asciiTheme="majorHAnsi" w:eastAsia="Times New Roman" w:hAnsiTheme="majorHAnsi" w:cstheme="majorHAnsi"/>
          <w:bCs/>
          <w:lang w:val="en-US"/>
        </w:rPr>
        <w:t>№</w:t>
      </w:r>
      <w:r w:rsidR="000B6872" w:rsidRPr="00F511CE">
        <w:rPr>
          <w:rFonts w:asciiTheme="majorHAnsi" w:eastAsia="Times New Roman" w:hAnsiTheme="majorHAnsi" w:cstheme="majorHAnsi"/>
          <w:bCs/>
          <w:lang w:val="en-US"/>
        </w:rPr>
        <w:t>sis</w:t>
      </w:r>
      <w:proofErr w:type="spellEnd"/>
      <w:r w:rsidR="000B6872" w:rsidRPr="00F511CE">
        <w:rPr>
          <w:rFonts w:asciiTheme="majorHAnsi" w:eastAsia="Times New Roman" w:hAnsiTheme="majorHAnsi" w:cstheme="majorHAnsi"/>
          <w:bCs/>
          <w:lang w:val="en-US"/>
        </w:rPr>
        <w:t xml:space="preserve"> Of Subclinical Mastitis In Dairy Cattle Farms In West Algerian</w:t>
      </w:r>
      <w:r w:rsidR="000B6872" w:rsidRPr="00F511CE">
        <w:rPr>
          <w:rFonts w:asciiTheme="majorHAnsi" w:hAnsiTheme="majorHAnsi" w:cstheme="majorHAnsi"/>
          <w:lang w:val="en-US"/>
        </w:rPr>
        <w:t xml:space="preserve"> </w:t>
      </w:r>
      <w:r w:rsidR="000B6872" w:rsidRPr="00F511CE">
        <w:rPr>
          <w:rFonts w:asciiTheme="majorHAnsi" w:eastAsia="Times New Roman" w:hAnsiTheme="majorHAnsi" w:cstheme="majorHAnsi"/>
          <w:bCs/>
          <w:lang w:val="en-US"/>
        </w:rPr>
        <w:t xml:space="preserve">Advances in Environmental Biology </w:t>
      </w:r>
      <w:r w:rsidR="006E36CD">
        <w:rPr>
          <w:rFonts w:asciiTheme="majorHAnsi" w:eastAsia="Times New Roman" w:hAnsiTheme="majorHAnsi" w:cstheme="majorHAnsi"/>
          <w:bCs/>
          <w:lang w:val="kk-KZ"/>
        </w:rPr>
        <w:t>//</w:t>
      </w:r>
      <w:r w:rsidR="000B6872" w:rsidRPr="00F511CE">
        <w:rPr>
          <w:rFonts w:asciiTheme="majorHAnsi" w:eastAsia="Times New Roman" w:hAnsiTheme="majorHAnsi" w:cstheme="majorHAnsi"/>
          <w:bCs/>
          <w:lang w:val="en-US"/>
        </w:rPr>
        <w:t xml:space="preserve"> Journal Advances in Environmental Biology</w:t>
      </w:r>
      <w:r w:rsidR="00E6310F">
        <w:rPr>
          <w:rFonts w:asciiTheme="majorHAnsi" w:eastAsia="Times New Roman" w:hAnsiTheme="majorHAnsi" w:cstheme="majorHAnsi"/>
          <w:bCs/>
          <w:lang w:val="kk-KZ"/>
        </w:rPr>
        <w:t xml:space="preserve">. – </w:t>
      </w:r>
      <w:r w:rsidR="000B6872" w:rsidRPr="00F511CE">
        <w:rPr>
          <w:rFonts w:asciiTheme="majorHAnsi" w:eastAsia="Times New Roman" w:hAnsiTheme="majorHAnsi" w:cstheme="majorHAnsi"/>
          <w:bCs/>
          <w:lang w:val="en-US"/>
        </w:rPr>
        <w:t>2016</w:t>
      </w:r>
      <w:r w:rsidR="00E6310F">
        <w:rPr>
          <w:rFonts w:asciiTheme="majorHAnsi" w:eastAsia="Times New Roman" w:hAnsiTheme="majorHAnsi" w:cstheme="majorHAnsi"/>
          <w:bCs/>
          <w:lang w:val="kk-KZ"/>
        </w:rPr>
        <w:t>. - №</w:t>
      </w:r>
      <w:r w:rsidR="000B6872" w:rsidRPr="00F511CE">
        <w:rPr>
          <w:rFonts w:asciiTheme="majorHAnsi" w:eastAsia="Times New Roman" w:hAnsiTheme="majorHAnsi" w:cstheme="majorHAnsi"/>
          <w:bCs/>
          <w:lang w:val="en-US"/>
        </w:rPr>
        <w:t xml:space="preserve"> </w:t>
      </w:r>
      <w:r w:rsidR="00E6310F" w:rsidRPr="00F511CE">
        <w:rPr>
          <w:rFonts w:asciiTheme="majorHAnsi" w:eastAsia="Times New Roman" w:hAnsiTheme="majorHAnsi" w:cstheme="majorHAnsi"/>
          <w:bCs/>
          <w:lang w:val="en-US"/>
        </w:rPr>
        <w:t>10(5)</w:t>
      </w:r>
      <w:r w:rsidR="00E6310F">
        <w:rPr>
          <w:rFonts w:asciiTheme="majorHAnsi" w:eastAsia="Times New Roman" w:hAnsiTheme="majorHAnsi" w:cstheme="majorHAnsi"/>
          <w:bCs/>
          <w:lang w:val="kk-KZ"/>
        </w:rPr>
        <w:t>. -</w:t>
      </w:r>
      <w:r w:rsidR="00E6310F" w:rsidRPr="00F511CE">
        <w:rPr>
          <w:rFonts w:asciiTheme="majorHAnsi" w:eastAsia="Times New Roman" w:hAnsiTheme="majorHAnsi" w:cstheme="majorHAnsi"/>
          <w:bCs/>
          <w:lang w:val="en-US"/>
        </w:rPr>
        <w:t xml:space="preserve"> </w:t>
      </w:r>
      <w:r w:rsidR="000B6872" w:rsidRPr="00F511CE">
        <w:rPr>
          <w:rFonts w:asciiTheme="majorHAnsi" w:eastAsia="Times New Roman" w:hAnsiTheme="majorHAnsi" w:cstheme="majorHAnsi"/>
          <w:bCs/>
          <w:lang w:val="en-US"/>
        </w:rPr>
        <w:t>P</w:t>
      </w:r>
      <w:r w:rsidR="00E6310F">
        <w:rPr>
          <w:rFonts w:asciiTheme="majorHAnsi" w:eastAsia="Times New Roman" w:hAnsiTheme="majorHAnsi" w:cstheme="majorHAnsi"/>
          <w:bCs/>
          <w:lang w:val="kk-KZ"/>
        </w:rPr>
        <w:t>.</w:t>
      </w:r>
      <w:r w:rsidR="000B6872" w:rsidRPr="00F511CE">
        <w:rPr>
          <w:rFonts w:asciiTheme="majorHAnsi" w:eastAsia="Times New Roman" w:hAnsiTheme="majorHAnsi" w:cstheme="majorHAnsi"/>
          <w:bCs/>
          <w:lang w:val="en-US"/>
        </w:rPr>
        <w:t>73-81</w:t>
      </w:r>
      <w:r w:rsidR="00E6310F">
        <w:rPr>
          <w:rFonts w:asciiTheme="majorHAnsi" w:eastAsia="Times New Roman" w:hAnsiTheme="majorHAnsi" w:cstheme="majorHAnsi"/>
          <w:bCs/>
          <w:lang w:val="kk-KZ"/>
        </w:rPr>
        <w:t>.</w:t>
      </w:r>
      <w:r w:rsidR="000B6872" w:rsidRPr="00F511CE">
        <w:rPr>
          <w:rFonts w:asciiTheme="majorHAnsi" w:eastAsia="Times New Roman" w:hAnsiTheme="majorHAnsi" w:cstheme="majorHAnsi"/>
          <w:bCs/>
          <w:lang w:val="kk-KZ"/>
        </w:rPr>
        <w:t xml:space="preserve"> </w:t>
      </w:r>
    </w:p>
    <w:p w14:paraId="08DE29D2" w14:textId="02AA5929" w:rsidR="000B6872" w:rsidRPr="00F511CE" w:rsidRDefault="0096023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lastRenderedPageBreak/>
        <w:t xml:space="preserve">  </w:t>
      </w:r>
      <w:proofErr w:type="spellStart"/>
      <w:r w:rsidR="000B6872" w:rsidRPr="00F511CE">
        <w:rPr>
          <w:rFonts w:asciiTheme="majorHAnsi" w:hAnsiTheme="majorHAnsi" w:cstheme="majorHAnsi"/>
        </w:rPr>
        <w:t>Токаева</w:t>
      </w:r>
      <w:proofErr w:type="spellEnd"/>
      <w:r w:rsidR="000B6872" w:rsidRPr="00F511CE">
        <w:rPr>
          <w:rFonts w:asciiTheme="majorHAnsi" w:hAnsiTheme="majorHAnsi" w:cstheme="majorHAnsi"/>
        </w:rPr>
        <w:t xml:space="preserve"> М.О., </w:t>
      </w:r>
      <w:proofErr w:type="spellStart"/>
      <w:r w:rsidR="000B6872" w:rsidRPr="00F511CE">
        <w:rPr>
          <w:rFonts w:asciiTheme="majorHAnsi" w:hAnsiTheme="majorHAnsi" w:cstheme="majorHAnsi"/>
        </w:rPr>
        <w:t>Мырзабеков</w:t>
      </w:r>
      <w:proofErr w:type="spellEnd"/>
      <w:r w:rsidR="000B6872" w:rsidRPr="00F511CE">
        <w:rPr>
          <w:rFonts w:asciiTheme="majorHAnsi" w:hAnsiTheme="majorHAnsi" w:cstheme="majorHAnsi"/>
        </w:rPr>
        <w:t xml:space="preserve"> Ж.Б., </w:t>
      </w:r>
      <w:proofErr w:type="spellStart"/>
      <w:r w:rsidR="000B6872" w:rsidRPr="00F511CE">
        <w:rPr>
          <w:rFonts w:asciiTheme="majorHAnsi" w:hAnsiTheme="majorHAnsi" w:cstheme="majorHAnsi"/>
        </w:rPr>
        <w:t>Тагаев</w:t>
      </w:r>
      <w:proofErr w:type="spellEnd"/>
      <w:r w:rsidR="000B6872" w:rsidRPr="00F511CE">
        <w:rPr>
          <w:rFonts w:asciiTheme="majorHAnsi" w:hAnsiTheme="majorHAnsi" w:cstheme="majorHAnsi"/>
        </w:rPr>
        <w:t xml:space="preserve"> О.О.,</w:t>
      </w:r>
      <w:r w:rsidRPr="00F511CE">
        <w:rPr>
          <w:rFonts w:asciiTheme="majorHAnsi" w:hAnsiTheme="majorHAnsi" w:cstheme="majorHAnsi"/>
          <w:lang w:val="kk-KZ"/>
        </w:rPr>
        <w:t xml:space="preserve"> </w:t>
      </w:r>
      <w:r w:rsidR="000B6872" w:rsidRPr="00F511CE">
        <w:rPr>
          <w:rFonts w:asciiTheme="majorHAnsi" w:hAnsiTheme="majorHAnsi" w:cstheme="majorHAnsi"/>
        </w:rPr>
        <w:t xml:space="preserve"> </w:t>
      </w:r>
      <w:proofErr w:type="spellStart"/>
      <w:r w:rsidR="000B6872" w:rsidRPr="00F511CE">
        <w:rPr>
          <w:rFonts w:asciiTheme="majorHAnsi" w:hAnsiTheme="majorHAnsi" w:cstheme="majorHAnsi"/>
        </w:rPr>
        <w:t>Барахов</w:t>
      </w:r>
      <w:proofErr w:type="spellEnd"/>
      <w:r w:rsidR="000B6872" w:rsidRPr="00F511CE">
        <w:rPr>
          <w:rFonts w:asciiTheme="majorHAnsi" w:hAnsiTheme="majorHAnsi" w:cstheme="majorHAnsi"/>
        </w:rPr>
        <w:t xml:space="preserve"> Б.Б., Влияние мастита на качество производимого молока</w:t>
      </w:r>
      <w:r w:rsidR="00DB6A9B">
        <w:rPr>
          <w:rFonts w:asciiTheme="majorHAnsi" w:hAnsiTheme="majorHAnsi" w:cstheme="majorHAnsi"/>
          <w:lang w:val="kk-KZ"/>
        </w:rPr>
        <w:t xml:space="preserve"> // </w:t>
      </w:r>
      <w:proofErr w:type="spellStart"/>
      <w:r w:rsidR="000B6872" w:rsidRPr="00F511CE">
        <w:rPr>
          <w:rFonts w:asciiTheme="majorHAnsi" w:hAnsiTheme="majorHAnsi" w:cstheme="majorHAnsi"/>
        </w:rPr>
        <w:t>Ғылым</w:t>
      </w:r>
      <w:proofErr w:type="spellEnd"/>
      <w:r w:rsidR="000B6872" w:rsidRPr="00F511CE">
        <w:rPr>
          <w:rFonts w:asciiTheme="majorHAnsi" w:hAnsiTheme="majorHAnsi" w:cstheme="majorHAnsi"/>
        </w:rPr>
        <w:t xml:space="preserve"> </w:t>
      </w:r>
      <w:proofErr w:type="spellStart"/>
      <w:r w:rsidR="000B6872" w:rsidRPr="00F511CE">
        <w:rPr>
          <w:rFonts w:asciiTheme="majorHAnsi" w:hAnsiTheme="majorHAnsi" w:cstheme="majorHAnsi"/>
        </w:rPr>
        <w:t>және</w:t>
      </w:r>
      <w:proofErr w:type="spellEnd"/>
      <w:r w:rsidR="000B6872" w:rsidRPr="00F511CE">
        <w:rPr>
          <w:rFonts w:asciiTheme="majorHAnsi" w:hAnsiTheme="majorHAnsi" w:cstheme="majorHAnsi"/>
        </w:rPr>
        <w:t xml:space="preserve"> </w:t>
      </w:r>
      <w:proofErr w:type="spellStart"/>
      <w:r w:rsidR="000B6872" w:rsidRPr="00F511CE">
        <w:rPr>
          <w:rFonts w:asciiTheme="majorHAnsi" w:hAnsiTheme="majorHAnsi" w:cstheme="majorHAnsi"/>
        </w:rPr>
        <w:t>бі</w:t>
      </w:r>
      <w:proofErr w:type="gramStart"/>
      <w:r w:rsidR="000B6872" w:rsidRPr="00F511CE">
        <w:rPr>
          <w:rFonts w:asciiTheme="majorHAnsi" w:hAnsiTheme="majorHAnsi" w:cstheme="majorHAnsi"/>
        </w:rPr>
        <w:t>л</w:t>
      </w:r>
      <w:proofErr w:type="gramEnd"/>
      <w:r w:rsidR="000B6872" w:rsidRPr="00F511CE">
        <w:rPr>
          <w:rFonts w:asciiTheme="majorHAnsi" w:hAnsiTheme="majorHAnsi" w:cstheme="majorHAnsi"/>
        </w:rPr>
        <w:t>ім</w:t>
      </w:r>
      <w:proofErr w:type="spellEnd"/>
      <w:r w:rsidR="000B6872" w:rsidRPr="00F511CE">
        <w:rPr>
          <w:rFonts w:asciiTheme="majorHAnsi" w:hAnsiTheme="majorHAnsi" w:cstheme="majorHAnsi"/>
        </w:rPr>
        <w:t xml:space="preserve">. </w:t>
      </w:r>
      <w:r w:rsidR="00DB6A9B">
        <w:rPr>
          <w:rFonts w:asciiTheme="majorHAnsi" w:hAnsiTheme="majorHAnsi" w:cstheme="majorHAnsi"/>
          <w:lang w:val="kk-KZ"/>
        </w:rPr>
        <w:t xml:space="preserve">- </w:t>
      </w:r>
      <w:r w:rsidR="000B6872" w:rsidRPr="00F511CE">
        <w:rPr>
          <w:rFonts w:asciiTheme="majorHAnsi" w:hAnsiTheme="majorHAnsi" w:cstheme="majorHAnsi"/>
        </w:rPr>
        <w:t xml:space="preserve">2019. </w:t>
      </w:r>
      <w:r w:rsidR="00DB6A9B">
        <w:rPr>
          <w:rFonts w:asciiTheme="majorHAnsi" w:hAnsiTheme="majorHAnsi" w:cstheme="majorHAnsi"/>
          <w:lang w:val="kk-KZ"/>
        </w:rPr>
        <w:t xml:space="preserve">- </w:t>
      </w:r>
      <w:r w:rsidR="000B6872" w:rsidRPr="00F511CE">
        <w:rPr>
          <w:rFonts w:asciiTheme="majorHAnsi" w:hAnsiTheme="majorHAnsi" w:cstheme="majorHAnsi"/>
        </w:rPr>
        <w:t>№4 (57)</w:t>
      </w:r>
      <w:r w:rsidR="00DB6A9B">
        <w:rPr>
          <w:rFonts w:asciiTheme="majorHAnsi" w:hAnsiTheme="majorHAnsi" w:cstheme="majorHAnsi"/>
          <w:lang w:val="kk-KZ"/>
        </w:rPr>
        <w:t>. – Б.</w:t>
      </w:r>
      <w:r w:rsidR="000B6872" w:rsidRPr="00F511CE">
        <w:rPr>
          <w:rFonts w:asciiTheme="majorHAnsi" w:hAnsiTheme="majorHAnsi" w:cstheme="majorHAnsi"/>
        </w:rPr>
        <w:t>175-179</w:t>
      </w:r>
      <w:r w:rsidR="000B6872" w:rsidRPr="00F511CE">
        <w:rPr>
          <w:rFonts w:asciiTheme="majorHAnsi" w:hAnsiTheme="majorHAnsi" w:cstheme="majorHAnsi"/>
          <w:lang w:val="kk-KZ"/>
        </w:rPr>
        <w:t>.</w:t>
      </w:r>
    </w:p>
    <w:p w14:paraId="0DBAA4A6" w14:textId="332BE8D0" w:rsidR="000B6872" w:rsidRPr="00F511CE" w:rsidRDefault="00960231"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sidRPr="00F511CE">
        <w:rPr>
          <w:rFonts w:asciiTheme="majorHAnsi" w:hAnsiTheme="majorHAnsi" w:cstheme="majorHAnsi"/>
          <w:lang w:val="kk-KZ"/>
        </w:rPr>
        <w:t xml:space="preserve">  </w:t>
      </w:r>
      <w:r w:rsidR="000B6872" w:rsidRPr="00F511CE">
        <w:rPr>
          <w:rFonts w:asciiTheme="majorHAnsi" w:hAnsiTheme="majorHAnsi" w:cstheme="majorHAnsi"/>
          <w:lang w:val="kk-KZ"/>
        </w:rPr>
        <w:t>Lavon</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Y.</w:t>
      </w:r>
      <w:r w:rsidR="000B6872" w:rsidRPr="00F511CE">
        <w:rPr>
          <w:rFonts w:asciiTheme="majorHAnsi" w:hAnsiTheme="majorHAnsi" w:cstheme="majorHAnsi"/>
          <w:lang w:val="kk-KZ"/>
        </w:rPr>
        <w:t>, Kaim</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M.</w:t>
      </w:r>
      <w:r w:rsidR="000B6872" w:rsidRPr="00F511CE">
        <w:rPr>
          <w:rFonts w:asciiTheme="majorHAnsi" w:hAnsiTheme="majorHAnsi" w:cstheme="majorHAnsi"/>
          <w:lang w:val="kk-KZ"/>
        </w:rPr>
        <w:t>, Leitner</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G.</w:t>
      </w:r>
      <w:r w:rsidR="000B6872" w:rsidRPr="00F511CE">
        <w:rPr>
          <w:rFonts w:asciiTheme="majorHAnsi" w:hAnsiTheme="majorHAnsi" w:cstheme="majorHAnsi"/>
          <w:lang w:val="kk-KZ"/>
        </w:rPr>
        <w:t>, Biran</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D.</w:t>
      </w:r>
      <w:r w:rsidR="000B6872" w:rsidRPr="00F511CE">
        <w:rPr>
          <w:rFonts w:asciiTheme="majorHAnsi" w:hAnsiTheme="majorHAnsi" w:cstheme="majorHAnsi"/>
          <w:lang w:val="kk-KZ"/>
        </w:rPr>
        <w:t>, Ezra</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E.</w:t>
      </w:r>
      <w:r w:rsidR="000B6872" w:rsidRPr="00F511CE">
        <w:rPr>
          <w:rFonts w:asciiTheme="majorHAnsi" w:hAnsiTheme="majorHAnsi" w:cstheme="majorHAnsi"/>
          <w:lang w:val="kk-KZ"/>
        </w:rPr>
        <w:t>, Wolfenson</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D.</w:t>
      </w:r>
      <w:r w:rsidR="000B6872" w:rsidRPr="00F511CE">
        <w:rPr>
          <w:rFonts w:asciiTheme="majorHAnsi" w:hAnsiTheme="majorHAnsi" w:cstheme="majorHAnsi"/>
          <w:lang w:val="kk-KZ"/>
        </w:rPr>
        <w:t xml:space="preserve"> Two approaches to improve fertility of subclinical mastitic dairy cows</w:t>
      </w:r>
      <w:r w:rsidR="00DB6A9B">
        <w:rPr>
          <w:rFonts w:asciiTheme="majorHAnsi" w:hAnsiTheme="majorHAnsi" w:cstheme="majorHAnsi"/>
          <w:lang w:val="kk-KZ"/>
        </w:rPr>
        <w:t xml:space="preserve"> //</w:t>
      </w:r>
      <w:r w:rsidR="000B6872" w:rsidRPr="00F511CE">
        <w:rPr>
          <w:rFonts w:asciiTheme="majorHAnsi" w:hAnsiTheme="majorHAnsi" w:cstheme="majorHAnsi"/>
          <w:lang w:val="kk-KZ"/>
        </w:rPr>
        <w:t xml:space="preserve"> Journal of Dairy Science</w:t>
      </w:r>
      <w:r w:rsidR="00DB6A9B">
        <w:rPr>
          <w:rFonts w:asciiTheme="majorHAnsi" w:hAnsiTheme="majorHAnsi" w:cstheme="majorHAnsi"/>
          <w:lang w:val="kk-KZ"/>
        </w:rPr>
        <w:t>. – 2016. -</w:t>
      </w:r>
      <w:r w:rsidR="000B6872" w:rsidRPr="00F511CE">
        <w:rPr>
          <w:rFonts w:asciiTheme="majorHAnsi" w:hAnsiTheme="majorHAnsi" w:cstheme="majorHAnsi"/>
          <w:lang w:val="kk-KZ"/>
        </w:rPr>
        <w:t xml:space="preserve"> Vol. 99</w:t>
      </w:r>
      <w:r w:rsidR="00DB6A9B">
        <w:rPr>
          <w:rFonts w:asciiTheme="majorHAnsi" w:hAnsiTheme="majorHAnsi" w:cstheme="majorHAnsi"/>
          <w:lang w:val="kk-KZ"/>
        </w:rPr>
        <w:t>,</w:t>
      </w:r>
      <w:r w:rsidR="000B6872" w:rsidRPr="00F511CE">
        <w:rPr>
          <w:rFonts w:asciiTheme="majorHAnsi" w:hAnsiTheme="majorHAnsi" w:cstheme="majorHAnsi"/>
          <w:lang w:val="kk-KZ"/>
        </w:rPr>
        <w:t xml:space="preserve"> </w:t>
      </w:r>
      <w:r w:rsidR="0055036A">
        <w:rPr>
          <w:rFonts w:asciiTheme="majorHAnsi" w:hAnsiTheme="majorHAnsi" w:cstheme="majorHAnsi"/>
          <w:lang w:val="kk-KZ"/>
        </w:rPr>
        <w:t>№</w:t>
      </w:r>
      <w:r w:rsidR="000B6872" w:rsidRPr="00F511CE">
        <w:rPr>
          <w:rFonts w:asciiTheme="majorHAnsi" w:hAnsiTheme="majorHAnsi" w:cstheme="majorHAnsi"/>
          <w:lang w:val="kk-KZ"/>
        </w:rPr>
        <w:t>3</w:t>
      </w:r>
      <w:r w:rsidR="00DB6A9B">
        <w:rPr>
          <w:rFonts w:asciiTheme="majorHAnsi" w:hAnsiTheme="majorHAnsi" w:cstheme="majorHAnsi"/>
          <w:lang w:val="kk-KZ"/>
        </w:rPr>
        <w:t>. – Р.</w:t>
      </w:r>
      <w:r w:rsidR="000B6872" w:rsidRPr="00F511CE">
        <w:rPr>
          <w:rFonts w:asciiTheme="majorHAnsi" w:hAnsiTheme="majorHAnsi" w:cstheme="majorHAnsi"/>
          <w:lang w:val="kk-KZ"/>
        </w:rPr>
        <w:t>2268–2275</w:t>
      </w:r>
      <w:r w:rsidR="00DB6A9B">
        <w:rPr>
          <w:rFonts w:asciiTheme="majorHAnsi" w:hAnsiTheme="majorHAnsi" w:cstheme="majorHAnsi"/>
          <w:lang w:val="kk-KZ"/>
        </w:rPr>
        <w:t>.</w:t>
      </w:r>
      <w:r w:rsidR="000B6872" w:rsidRPr="00F511CE">
        <w:rPr>
          <w:rFonts w:asciiTheme="majorHAnsi" w:hAnsiTheme="majorHAnsi" w:cstheme="majorHAnsi"/>
          <w:lang w:val="kk-KZ"/>
        </w:rPr>
        <w:t xml:space="preserve"> </w:t>
      </w:r>
      <w:hyperlink r:id="rId57" w:history="1">
        <w:r w:rsidR="000B6872" w:rsidRPr="00F511CE">
          <w:rPr>
            <w:rStyle w:val="a9"/>
            <w:rFonts w:asciiTheme="majorHAnsi" w:hAnsiTheme="majorHAnsi" w:cstheme="majorHAnsi"/>
            <w:u w:val="none"/>
            <w:lang w:val="kk-KZ"/>
          </w:rPr>
          <w:t>http://dx.doi.org/10.3168/jds.2015-9745</w:t>
        </w:r>
      </w:hyperlink>
      <w:r w:rsidR="00DB6A9B">
        <w:rPr>
          <w:rStyle w:val="a9"/>
          <w:rFonts w:asciiTheme="majorHAnsi" w:hAnsiTheme="majorHAnsi" w:cstheme="majorHAnsi"/>
          <w:u w:val="none"/>
          <w:lang w:val="kk-KZ"/>
        </w:rPr>
        <w:t>.</w:t>
      </w:r>
    </w:p>
    <w:p w14:paraId="3C69F934" w14:textId="24F8FC20" w:rsidR="00960231" w:rsidRPr="00F511CE" w:rsidRDefault="00960231"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sidRPr="00F511CE">
        <w:rPr>
          <w:rFonts w:asciiTheme="majorHAnsi" w:hAnsiTheme="majorHAnsi" w:cstheme="majorHAnsi"/>
          <w:lang w:val="kk-KZ"/>
        </w:rPr>
        <w:t xml:space="preserve">  </w:t>
      </w:r>
      <w:r w:rsidR="000B6872" w:rsidRPr="00F511CE">
        <w:rPr>
          <w:rFonts w:asciiTheme="majorHAnsi" w:hAnsiTheme="majorHAnsi" w:cstheme="majorHAnsi"/>
          <w:lang w:val="kk-KZ"/>
        </w:rPr>
        <w:t>Fernandes</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L.</w:t>
      </w:r>
      <w:r w:rsidR="000B6872" w:rsidRPr="00F511CE">
        <w:rPr>
          <w:rFonts w:asciiTheme="majorHAnsi" w:hAnsiTheme="majorHAnsi" w:cstheme="majorHAnsi"/>
          <w:lang w:val="kk-KZ"/>
        </w:rPr>
        <w:t>, Guimaraes</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I.</w:t>
      </w:r>
      <w:r w:rsidR="000B6872" w:rsidRPr="00F511CE">
        <w:rPr>
          <w:rFonts w:asciiTheme="majorHAnsi" w:hAnsiTheme="majorHAnsi" w:cstheme="majorHAnsi"/>
          <w:lang w:val="kk-KZ"/>
        </w:rPr>
        <w:t xml:space="preserve">, </w:t>
      </w:r>
      <w:r w:rsidR="00DB6A9B">
        <w:rPr>
          <w:rFonts w:asciiTheme="majorHAnsi" w:hAnsiTheme="majorHAnsi" w:cstheme="majorHAnsi"/>
          <w:lang w:val="en-US"/>
        </w:rPr>
        <w:t>No</w:t>
      </w:r>
      <w:r w:rsidR="000B6872" w:rsidRPr="00F511CE">
        <w:rPr>
          <w:rFonts w:asciiTheme="majorHAnsi" w:hAnsiTheme="majorHAnsi" w:cstheme="majorHAnsi"/>
          <w:lang w:val="kk-KZ"/>
        </w:rPr>
        <w:t>yes</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N. R.</w:t>
      </w:r>
      <w:r w:rsidR="000B6872" w:rsidRPr="00F511CE">
        <w:rPr>
          <w:rFonts w:asciiTheme="majorHAnsi" w:hAnsiTheme="majorHAnsi" w:cstheme="majorHAnsi"/>
          <w:lang w:val="kk-KZ"/>
        </w:rPr>
        <w:t>, Caixeta</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L. S.</w:t>
      </w:r>
      <w:r w:rsidR="000B6872" w:rsidRPr="00F511CE">
        <w:rPr>
          <w:rFonts w:asciiTheme="majorHAnsi" w:hAnsiTheme="majorHAnsi" w:cstheme="majorHAnsi"/>
          <w:lang w:val="kk-KZ"/>
        </w:rPr>
        <w:t>, Machado</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V.S.</w:t>
      </w:r>
      <w:r w:rsidR="000B6872" w:rsidRPr="00F511CE">
        <w:rPr>
          <w:rFonts w:asciiTheme="majorHAnsi" w:hAnsiTheme="majorHAnsi" w:cstheme="majorHAnsi"/>
          <w:lang w:val="kk-KZ"/>
        </w:rPr>
        <w:t xml:space="preserve">  Effect of subclinical mastitis detected in the first month of lactation on somatic cell count linear scores, milk yield, fertility, and culling of dairy cows in certified organic herds</w:t>
      </w:r>
      <w:r w:rsidR="00DB6A9B">
        <w:rPr>
          <w:rFonts w:asciiTheme="majorHAnsi" w:hAnsiTheme="majorHAnsi" w:cstheme="majorHAnsi"/>
          <w:lang w:val="en-US"/>
        </w:rPr>
        <w:t xml:space="preserve"> </w:t>
      </w:r>
      <w:r w:rsidR="00DB6A9B">
        <w:rPr>
          <w:rFonts w:asciiTheme="majorHAnsi" w:hAnsiTheme="majorHAnsi" w:cstheme="majorHAnsi"/>
          <w:lang w:val="kk-KZ"/>
        </w:rPr>
        <w:t>//</w:t>
      </w:r>
      <w:r w:rsidR="000B6872" w:rsidRPr="00F511CE">
        <w:rPr>
          <w:rFonts w:asciiTheme="majorHAnsi" w:hAnsiTheme="majorHAnsi" w:cstheme="majorHAnsi"/>
          <w:lang w:val="kk-KZ"/>
        </w:rPr>
        <w:t xml:space="preserve"> J. Dairy Sci. </w:t>
      </w:r>
      <w:r w:rsidR="00DB6A9B">
        <w:rPr>
          <w:rFonts w:asciiTheme="majorHAnsi" w:hAnsiTheme="majorHAnsi" w:cstheme="majorHAnsi"/>
          <w:lang w:val="kk-KZ"/>
        </w:rPr>
        <w:t>– 2020. - №</w:t>
      </w:r>
      <w:r w:rsidR="000B6872" w:rsidRPr="00F511CE">
        <w:rPr>
          <w:rFonts w:asciiTheme="majorHAnsi" w:hAnsiTheme="majorHAnsi" w:cstheme="majorHAnsi"/>
          <w:lang w:val="kk-KZ"/>
        </w:rPr>
        <w:t>104</w:t>
      </w:r>
      <w:r w:rsidR="00DB6A9B">
        <w:rPr>
          <w:rFonts w:asciiTheme="majorHAnsi" w:hAnsiTheme="majorHAnsi" w:cstheme="majorHAnsi"/>
          <w:lang w:val="kk-KZ"/>
        </w:rPr>
        <w:t>. – Р.</w:t>
      </w:r>
      <w:r w:rsidR="000B6872" w:rsidRPr="00F511CE">
        <w:rPr>
          <w:rFonts w:asciiTheme="majorHAnsi" w:hAnsiTheme="majorHAnsi" w:cstheme="majorHAnsi"/>
          <w:lang w:val="kk-KZ"/>
        </w:rPr>
        <w:t>2140–2150</w:t>
      </w:r>
      <w:r w:rsidR="00DB6A9B">
        <w:rPr>
          <w:rFonts w:asciiTheme="majorHAnsi" w:hAnsiTheme="majorHAnsi" w:cstheme="majorHAnsi"/>
          <w:lang w:val="kk-KZ"/>
        </w:rPr>
        <w:t>.</w:t>
      </w:r>
      <w:r w:rsidR="000B6872" w:rsidRPr="00F511CE">
        <w:rPr>
          <w:rFonts w:asciiTheme="majorHAnsi" w:hAnsiTheme="majorHAnsi" w:cstheme="majorHAnsi"/>
          <w:lang w:val="kk-KZ"/>
        </w:rPr>
        <w:t xml:space="preserve"> </w:t>
      </w:r>
      <w:hyperlink r:id="rId58" w:history="1">
        <w:r w:rsidR="000B6872" w:rsidRPr="00F511CE">
          <w:rPr>
            <w:rStyle w:val="a9"/>
            <w:rFonts w:asciiTheme="majorHAnsi" w:hAnsiTheme="majorHAnsi" w:cstheme="majorHAnsi"/>
            <w:u w:val="none"/>
            <w:lang w:val="kk-KZ"/>
          </w:rPr>
          <w:t>https://doi.org/10.3168/jds.2020-19153</w:t>
        </w:r>
      </w:hyperlink>
      <w:r w:rsidR="00DB6A9B">
        <w:rPr>
          <w:lang w:val="kk-KZ"/>
        </w:rPr>
        <w:t>.</w:t>
      </w:r>
    </w:p>
    <w:p w14:paraId="4D3BBD0A" w14:textId="112CB2BE" w:rsidR="000B6872" w:rsidRPr="00F511CE" w:rsidRDefault="0096023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r w:rsidR="000B6872" w:rsidRPr="00F511CE">
        <w:rPr>
          <w:rFonts w:asciiTheme="majorHAnsi" w:hAnsiTheme="majorHAnsi" w:cstheme="majorHAnsi"/>
          <w:lang w:val="kk-KZ"/>
        </w:rPr>
        <w:t>Prototheca D. G</w:t>
      </w:r>
      <w:r w:rsidR="00DB6A9B">
        <w:rPr>
          <w:rFonts w:asciiTheme="majorHAnsi" w:hAnsiTheme="majorHAnsi" w:cstheme="majorHAnsi"/>
          <w:lang w:val="kk-KZ"/>
        </w:rPr>
        <w:t>.</w:t>
      </w:r>
      <w:r w:rsidR="000B6872" w:rsidRPr="00F511CE">
        <w:rPr>
          <w:rFonts w:asciiTheme="majorHAnsi" w:hAnsiTheme="majorHAnsi" w:cstheme="majorHAnsi"/>
          <w:lang w:val="kk-KZ"/>
        </w:rPr>
        <w:t>, Capra</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E.</w:t>
      </w:r>
      <w:r w:rsidR="000B6872" w:rsidRPr="00F511CE">
        <w:rPr>
          <w:rFonts w:asciiTheme="majorHAnsi" w:hAnsiTheme="majorHAnsi" w:cstheme="majorHAnsi"/>
          <w:lang w:val="kk-KZ"/>
        </w:rPr>
        <w:t>, Bisutti</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V.</w:t>
      </w:r>
      <w:r w:rsidR="000B6872" w:rsidRPr="00F511CE">
        <w:rPr>
          <w:rFonts w:asciiTheme="majorHAnsi" w:hAnsiTheme="majorHAnsi" w:cstheme="majorHAnsi"/>
          <w:lang w:val="kk-KZ"/>
        </w:rPr>
        <w:t>, Vanzin</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A.</w:t>
      </w:r>
      <w:r w:rsidR="000B6872" w:rsidRPr="00F511CE">
        <w:rPr>
          <w:rFonts w:asciiTheme="majorHAnsi" w:hAnsiTheme="majorHAnsi" w:cstheme="majorHAnsi"/>
          <w:lang w:val="kk-KZ"/>
        </w:rPr>
        <w:t>, Ajmone Marsan</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P.</w:t>
      </w:r>
      <w:r w:rsidR="000B6872" w:rsidRPr="00F511CE">
        <w:rPr>
          <w:rFonts w:asciiTheme="majorHAnsi" w:hAnsiTheme="majorHAnsi" w:cstheme="majorHAnsi"/>
          <w:lang w:val="kk-KZ"/>
        </w:rPr>
        <w:t>, Cecchinato</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A.</w:t>
      </w:r>
      <w:r w:rsidR="000B6872" w:rsidRPr="00F511CE">
        <w:rPr>
          <w:rFonts w:asciiTheme="majorHAnsi" w:hAnsiTheme="majorHAnsi" w:cstheme="majorHAnsi"/>
          <w:lang w:val="kk-KZ"/>
        </w:rPr>
        <w:t>, Pegolo</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S.</w:t>
      </w:r>
      <w:r w:rsidR="000B6872" w:rsidRPr="00F511CE">
        <w:rPr>
          <w:rFonts w:asciiTheme="majorHAnsi" w:hAnsiTheme="majorHAnsi" w:cstheme="majorHAnsi"/>
          <w:lang w:val="kk-KZ"/>
        </w:rPr>
        <w:t xml:space="preserve"> Methylome-wide analysis of milk somatic cells upon subclinical mastitis in dairy cattle</w:t>
      </w:r>
      <w:r w:rsidR="00DB6A9B">
        <w:rPr>
          <w:rFonts w:asciiTheme="majorHAnsi" w:hAnsiTheme="majorHAnsi" w:cstheme="majorHAnsi"/>
          <w:lang w:val="kk-KZ"/>
        </w:rPr>
        <w:t xml:space="preserve"> //</w:t>
      </w:r>
      <w:r w:rsidR="000B6872" w:rsidRPr="00F511CE">
        <w:rPr>
          <w:rFonts w:asciiTheme="majorHAnsi" w:hAnsiTheme="majorHAnsi" w:cstheme="majorHAnsi"/>
          <w:lang w:val="kk-KZ"/>
        </w:rPr>
        <w:t xml:space="preserve"> J. Dairy Sci. </w:t>
      </w:r>
      <w:r w:rsidR="00DB6A9B">
        <w:rPr>
          <w:rFonts w:asciiTheme="majorHAnsi" w:hAnsiTheme="majorHAnsi" w:cstheme="majorHAnsi"/>
          <w:lang w:val="kk-KZ"/>
        </w:rPr>
        <w:t>– 2023. - №</w:t>
      </w:r>
      <w:r w:rsidR="000B6872" w:rsidRPr="00F511CE">
        <w:rPr>
          <w:rFonts w:asciiTheme="majorHAnsi" w:hAnsiTheme="majorHAnsi" w:cstheme="majorHAnsi"/>
          <w:lang w:val="kk-KZ"/>
        </w:rPr>
        <w:t>107</w:t>
      </w:r>
      <w:r w:rsidR="00DB6A9B">
        <w:rPr>
          <w:rFonts w:asciiTheme="majorHAnsi" w:hAnsiTheme="majorHAnsi" w:cstheme="majorHAnsi"/>
          <w:lang w:val="kk-KZ"/>
        </w:rPr>
        <w:t>. – Р.</w:t>
      </w:r>
      <w:r w:rsidR="000B6872" w:rsidRPr="00F511CE">
        <w:rPr>
          <w:rFonts w:asciiTheme="majorHAnsi" w:hAnsiTheme="majorHAnsi" w:cstheme="majorHAnsi"/>
          <w:lang w:val="kk-KZ"/>
        </w:rPr>
        <w:t>1805–1820</w:t>
      </w:r>
      <w:r w:rsidR="00DB6A9B">
        <w:rPr>
          <w:rFonts w:asciiTheme="majorHAnsi" w:hAnsiTheme="majorHAnsi" w:cstheme="majorHAnsi"/>
          <w:lang w:val="kk-KZ"/>
        </w:rPr>
        <w:t>.</w:t>
      </w:r>
      <w:r w:rsidR="000B6872" w:rsidRPr="00F511CE">
        <w:rPr>
          <w:rFonts w:asciiTheme="majorHAnsi" w:hAnsiTheme="majorHAnsi" w:cstheme="majorHAnsi"/>
          <w:lang w:val="kk-KZ"/>
        </w:rPr>
        <w:t xml:space="preserve"> </w:t>
      </w:r>
      <w:hyperlink r:id="rId59" w:history="1">
        <w:r w:rsidR="000B6872" w:rsidRPr="00F511CE">
          <w:rPr>
            <w:rStyle w:val="a9"/>
            <w:rFonts w:asciiTheme="majorHAnsi" w:hAnsiTheme="majorHAnsi" w:cstheme="majorHAnsi"/>
            <w:u w:val="none"/>
            <w:lang w:val="kk-KZ"/>
          </w:rPr>
          <w:t>https://doi.org/10.3168/jds.2023-23821</w:t>
        </w:r>
      </w:hyperlink>
      <w:r w:rsidR="000B6872" w:rsidRPr="00F511CE">
        <w:rPr>
          <w:rFonts w:asciiTheme="majorHAnsi" w:hAnsiTheme="majorHAnsi" w:cstheme="majorHAnsi"/>
          <w:lang w:val="kk-KZ"/>
        </w:rPr>
        <w:t xml:space="preserve"> </w:t>
      </w:r>
      <w:r w:rsidR="00DB6A9B">
        <w:rPr>
          <w:rFonts w:asciiTheme="majorHAnsi" w:hAnsiTheme="majorHAnsi" w:cstheme="majorHAnsi"/>
          <w:lang w:val="kk-KZ"/>
        </w:rPr>
        <w:t>.</w:t>
      </w:r>
    </w:p>
    <w:p w14:paraId="735D10DC" w14:textId="7C5ECDC4" w:rsidR="000B6872" w:rsidRPr="00F511CE" w:rsidRDefault="006C6E4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Pr>
          <w:rFonts w:asciiTheme="majorHAnsi" w:hAnsiTheme="majorHAnsi" w:cstheme="majorHAnsi"/>
          <w:lang w:val="kk-KZ"/>
        </w:rPr>
        <w:t xml:space="preserve"> </w:t>
      </w:r>
      <w:r w:rsidR="00FA4DF6">
        <w:rPr>
          <w:rFonts w:asciiTheme="majorHAnsi" w:hAnsiTheme="majorHAnsi" w:cstheme="majorHAnsi"/>
          <w:lang w:val="kk-KZ"/>
        </w:rPr>
        <w:t xml:space="preserve"> </w:t>
      </w:r>
      <w:r w:rsidR="000B6872" w:rsidRPr="00F511CE">
        <w:rPr>
          <w:rFonts w:asciiTheme="majorHAnsi" w:hAnsiTheme="majorHAnsi" w:cstheme="majorHAnsi"/>
          <w:lang w:val="kk-KZ"/>
        </w:rPr>
        <w:t xml:space="preserve">Хасанова М.А., Шынтеміров М.М., Мəлікзада Қ. Қостанай ауданы сиырларының сүтінен бөлініп алынған </w:t>
      </w:r>
      <w:r w:rsidR="000B6872" w:rsidRPr="00F511CE">
        <w:rPr>
          <w:rFonts w:asciiTheme="majorHAnsi" w:hAnsiTheme="majorHAnsi" w:cstheme="majorHAnsi"/>
          <w:i/>
          <w:lang w:val="kk-KZ"/>
        </w:rPr>
        <w:t>Streptococcus agalactiae</w:t>
      </w:r>
      <w:r w:rsidR="000B6872" w:rsidRPr="00F511CE">
        <w:rPr>
          <w:rFonts w:asciiTheme="majorHAnsi" w:hAnsiTheme="majorHAnsi" w:cstheme="majorHAnsi"/>
          <w:lang w:val="kk-KZ"/>
        </w:rPr>
        <w:t xml:space="preserve"> изоляттарының негізгі биологиялық қасиеттері жəне антибиотиктерге төзімділігі</w:t>
      </w:r>
      <w:r w:rsidR="00DB6A9B">
        <w:rPr>
          <w:rFonts w:asciiTheme="majorHAnsi" w:hAnsiTheme="majorHAnsi" w:cstheme="majorHAnsi"/>
          <w:lang w:val="kk-KZ"/>
        </w:rPr>
        <w:t>.</w:t>
      </w:r>
      <w:r w:rsidR="00BC5F1C">
        <w:rPr>
          <w:rFonts w:asciiTheme="majorHAnsi" w:hAnsiTheme="majorHAnsi" w:cstheme="majorHAnsi"/>
          <w:lang w:val="kk-KZ"/>
        </w:rPr>
        <w:t xml:space="preserve"> </w:t>
      </w:r>
      <w:r w:rsidR="000B6872" w:rsidRPr="00F511CE">
        <w:rPr>
          <w:rFonts w:asciiTheme="majorHAnsi" w:hAnsiTheme="majorHAnsi" w:cstheme="majorHAnsi"/>
          <w:lang w:val="kk-KZ"/>
        </w:rPr>
        <w:t>-</w:t>
      </w:r>
      <w:r w:rsidR="00BC5F1C">
        <w:rPr>
          <w:rFonts w:asciiTheme="majorHAnsi" w:hAnsiTheme="majorHAnsi" w:cstheme="majorHAnsi"/>
          <w:lang w:val="kk-KZ"/>
        </w:rPr>
        <w:t xml:space="preserve"> </w:t>
      </w:r>
      <w:r w:rsidR="000B6872" w:rsidRPr="00F511CE">
        <w:rPr>
          <w:rFonts w:asciiTheme="majorHAnsi" w:hAnsiTheme="majorHAnsi" w:cstheme="majorHAnsi"/>
          <w:lang w:val="kk-KZ"/>
        </w:rPr>
        <w:t>2023</w:t>
      </w:r>
      <w:r w:rsidR="00DB6A9B">
        <w:rPr>
          <w:rFonts w:asciiTheme="majorHAnsi" w:hAnsiTheme="majorHAnsi" w:cstheme="majorHAnsi"/>
          <w:lang w:val="kk-KZ"/>
        </w:rPr>
        <w:t xml:space="preserve">. </w:t>
      </w:r>
      <w:r w:rsidR="000B6872" w:rsidRPr="00F511CE">
        <w:rPr>
          <w:rFonts w:asciiTheme="majorHAnsi" w:hAnsiTheme="majorHAnsi" w:cstheme="majorHAnsi"/>
          <w:lang w:val="kk-KZ"/>
        </w:rPr>
        <w:t xml:space="preserve"> </w:t>
      </w:r>
    </w:p>
    <w:p w14:paraId="24023F63" w14:textId="5C08D64E" w:rsidR="000B6872" w:rsidRPr="00F511CE" w:rsidRDefault="00FA4DF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Pr>
          <w:rFonts w:asciiTheme="majorHAnsi" w:hAnsiTheme="majorHAnsi" w:cstheme="majorHAnsi"/>
          <w:lang w:val="kk-KZ"/>
        </w:rPr>
        <w:t xml:space="preserve"> </w:t>
      </w:r>
      <w:r w:rsidR="006C6E4B">
        <w:rPr>
          <w:rFonts w:asciiTheme="majorHAnsi" w:hAnsiTheme="majorHAnsi" w:cstheme="majorHAnsi"/>
          <w:lang w:val="kk-KZ"/>
        </w:rPr>
        <w:t xml:space="preserve"> </w:t>
      </w:r>
      <w:r w:rsidR="000B6872" w:rsidRPr="00F511CE">
        <w:rPr>
          <w:rFonts w:asciiTheme="majorHAnsi" w:hAnsiTheme="majorHAnsi" w:cstheme="majorHAnsi"/>
          <w:lang w:val="kk-KZ"/>
        </w:rPr>
        <w:t xml:space="preserve">Jangulova </w:t>
      </w:r>
      <w:r w:rsidR="00DB6A9B" w:rsidRPr="00F511CE">
        <w:rPr>
          <w:rFonts w:asciiTheme="majorHAnsi" w:hAnsiTheme="majorHAnsi" w:cstheme="majorHAnsi"/>
          <w:lang w:val="kk-KZ"/>
        </w:rPr>
        <w:t>A</w:t>
      </w:r>
      <w:r w:rsidR="00DB6A9B">
        <w:rPr>
          <w:rFonts w:asciiTheme="majorHAnsi" w:hAnsiTheme="majorHAnsi" w:cstheme="majorHAnsi"/>
          <w:lang w:val="kk-KZ"/>
        </w:rPr>
        <w:t>.</w:t>
      </w:r>
      <w:r w:rsidR="00DB6A9B" w:rsidRPr="00F511CE">
        <w:rPr>
          <w:rFonts w:asciiTheme="majorHAnsi" w:hAnsiTheme="majorHAnsi" w:cstheme="majorHAnsi"/>
          <w:lang w:val="kk-KZ"/>
        </w:rPr>
        <w:t>N.</w:t>
      </w:r>
      <w:r w:rsidR="000B6872" w:rsidRPr="00F511CE">
        <w:rPr>
          <w:rFonts w:asciiTheme="majorHAnsi" w:hAnsiTheme="majorHAnsi" w:cstheme="majorHAnsi"/>
          <w:lang w:val="kk-KZ"/>
        </w:rPr>
        <w:t xml:space="preserve">, Bulashev </w:t>
      </w:r>
      <w:r w:rsidR="00DB6A9B" w:rsidRPr="00F511CE">
        <w:rPr>
          <w:rFonts w:asciiTheme="majorHAnsi" w:hAnsiTheme="majorHAnsi" w:cstheme="majorHAnsi"/>
          <w:lang w:val="kk-KZ"/>
        </w:rPr>
        <w:t>A</w:t>
      </w:r>
      <w:r w:rsidR="00DB6A9B">
        <w:rPr>
          <w:rFonts w:asciiTheme="majorHAnsi" w:hAnsiTheme="majorHAnsi" w:cstheme="majorHAnsi"/>
          <w:lang w:val="kk-KZ"/>
        </w:rPr>
        <w:t>.</w:t>
      </w:r>
      <w:r w:rsidR="00DB6A9B" w:rsidRPr="00F511CE">
        <w:rPr>
          <w:rFonts w:asciiTheme="majorHAnsi" w:hAnsiTheme="majorHAnsi" w:cstheme="majorHAnsi"/>
          <w:lang w:val="kk-KZ"/>
        </w:rPr>
        <w:t>K.</w:t>
      </w:r>
      <w:r w:rsidR="000B6872" w:rsidRPr="00F511CE">
        <w:rPr>
          <w:rFonts w:asciiTheme="majorHAnsi" w:hAnsiTheme="majorHAnsi" w:cstheme="majorHAnsi"/>
          <w:lang w:val="kk-KZ"/>
        </w:rPr>
        <w:t>, Aka</w:t>
      </w:r>
      <w:r w:rsidR="00DB6A9B">
        <w:rPr>
          <w:rFonts w:asciiTheme="majorHAnsi" w:hAnsiTheme="majorHAnsi" w:cstheme="majorHAnsi"/>
          <w:lang w:val="en-US"/>
        </w:rPr>
        <w:t>no</w:t>
      </w:r>
      <w:r w:rsidR="000B6872" w:rsidRPr="00F511CE">
        <w:rPr>
          <w:rFonts w:asciiTheme="majorHAnsi" w:hAnsiTheme="majorHAnsi" w:cstheme="majorHAnsi"/>
          <w:lang w:val="kk-KZ"/>
        </w:rPr>
        <w:t>va</w:t>
      </w:r>
      <w:r w:rsidR="00DB6A9B" w:rsidRPr="00DB6A9B">
        <w:rPr>
          <w:rFonts w:asciiTheme="majorHAnsi" w:hAnsiTheme="majorHAnsi" w:cstheme="majorHAnsi"/>
          <w:lang w:val="kk-KZ"/>
        </w:rPr>
        <w:t xml:space="preserve"> </w:t>
      </w:r>
      <w:r w:rsidR="00DB6A9B" w:rsidRPr="00F511CE">
        <w:rPr>
          <w:rFonts w:asciiTheme="majorHAnsi" w:hAnsiTheme="majorHAnsi" w:cstheme="majorHAnsi"/>
          <w:lang w:val="kk-KZ"/>
        </w:rPr>
        <w:t>Zh</w:t>
      </w:r>
      <w:r w:rsidR="00DB6A9B">
        <w:rPr>
          <w:rFonts w:asciiTheme="majorHAnsi" w:hAnsiTheme="majorHAnsi" w:cstheme="majorHAnsi"/>
          <w:lang w:val="kk-KZ"/>
        </w:rPr>
        <w:t>.</w:t>
      </w:r>
      <w:r w:rsidR="00DB6A9B" w:rsidRPr="00F511CE">
        <w:rPr>
          <w:rFonts w:asciiTheme="majorHAnsi" w:hAnsiTheme="majorHAnsi" w:cstheme="majorHAnsi"/>
          <w:lang w:val="kk-KZ"/>
        </w:rPr>
        <w:t>Zh.</w:t>
      </w:r>
      <w:r w:rsidR="000B6872" w:rsidRPr="00F511CE">
        <w:rPr>
          <w:rFonts w:asciiTheme="majorHAnsi" w:hAnsiTheme="majorHAnsi" w:cstheme="majorHAnsi"/>
          <w:lang w:val="kk-KZ"/>
        </w:rPr>
        <w:t xml:space="preserve"> Using of immu</w:t>
      </w:r>
      <w:r w:rsidR="0055036A">
        <w:rPr>
          <w:rFonts w:asciiTheme="majorHAnsi" w:hAnsiTheme="majorHAnsi" w:cstheme="majorHAnsi"/>
          <w:lang w:val="kk-KZ"/>
        </w:rPr>
        <w:t>№</w:t>
      </w:r>
      <w:r w:rsidR="000B6872" w:rsidRPr="00F511CE">
        <w:rPr>
          <w:rFonts w:asciiTheme="majorHAnsi" w:hAnsiTheme="majorHAnsi" w:cstheme="majorHAnsi"/>
          <w:lang w:val="kk-KZ"/>
        </w:rPr>
        <w:t>chromatographic analysis to determine antibiotics in milk.   Herald of Science of S.Seifullin Kazakh Agrotechnical Research University</w:t>
      </w:r>
      <w:r w:rsidR="00DB6A9B">
        <w:rPr>
          <w:rFonts w:asciiTheme="majorHAnsi" w:hAnsiTheme="majorHAnsi" w:cstheme="majorHAnsi"/>
          <w:lang w:val="en-US"/>
        </w:rPr>
        <w:t xml:space="preserve"> </w:t>
      </w:r>
      <w:r w:rsidR="00DB6A9B">
        <w:rPr>
          <w:rFonts w:asciiTheme="majorHAnsi" w:hAnsiTheme="majorHAnsi" w:cstheme="majorHAnsi"/>
          <w:lang w:val="kk-KZ"/>
        </w:rPr>
        <w:t>//</w:t>
      </w:r>
      <w:r w:rsidR="000B6872" w:rsidRPr="00F511CE">
        <w:rPr>
          <w:rFonts w:asciiTheme="majorHAnsi" w:hAnsiTheme="majorHAnsi" w:cstheme="majorHAnsi"/>
          <w:lang w:val="kk-KZ"/>
        </w:rPr>
        <w:t xml:space="preserve"> Veterinary Sciences. – Astana: S. Seifullin Kazakh Аgrotechnical Research University, 2024. – № 2 (006). – P. 36-44.  doi.org/10.51452/kazatuvc.2024.2(006).1685   </w:t>
      </w:r>
    </w:p>
    <w:p w14:paraId="7C589086" w14:textId="5A126326" w:rsidR="000D58C9" w:rsidRPr="00F511CE" w:rsidRDefault="000B6872"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r w:rsidR="006C6E4B">
        <w:rPr>
          <w:rFonts w:asciiTheme="majorHAnsi" w:hAnsiTheme="majorHAnsi" w:cstheme="majorHAnsi"/>
          <w:lang w:val="kk-KZ"/>
        </w:rPr>
        <w:t xml:space="preserve"> </w:t>
      </w:r>
      <w:r w:rsidRPr="00F511CE">
        <w:rPr>
          <w:rFonts w:asciiTheme="majorHAnsi" w:hAnsiTheme="majorHAnsi" w:cstheme="majorHAnsi"/>
          <w:lang w:val="kk-KZ"/>
        </w:rPr>
        <w:t>Mahmoudi R., Asadpour R., Pajohi Alamoti M.R., Golchin A., Kiyani R., Mohammad P</w:t>
      </w:r>
      <w:r w:rsidR="00BC5F1C">
        <w:rPr>
          <w:rFonts w:asciiTheme="majorHAnsi" w:hAnsiTheme="majorHAnsi" w:cstheme="majorHAnsi"/>
          <w:lang w:val="kk-KZ"/>
        </w:rPr>
        <w:t>.</w:t>
      </w:r>
      <w:r w:rsidRPr="00F511CE">
        <w:rPr>
          <w:rFonts w:asciiTheme="majorHAnsi" w:hAnsiTheme="majorHAnsi" w:cstheme="majorHAnsi"/>
          <w:lang w:val="kk-KZ"/>
        </w:rPr>
        <w:t>R.</w:t>
      </w:r>
      <w:r w:rsidR="00BC5F1C">
        <w:rPr>
          <w:rFonts w:asciiTheme="majorHAnsi" w:hAnsiTheme="majorHAnsi" w:cstheme="majorHAnsi"/>
          <w:lang w:val="kk-KZ"/>
        </w:rPr>
        <w:t>,</w:t>
      </w:r>
      <w:r w:rsidRPr="00F511CE">
        <w:rPr>
          <w:rFonts w:asciiTheme="majorHAnsi" w:hAnsiTheme="majorHAnsi" w:cstheme="majorHAnsi"/>
          <w:lang w:val="kk-KZ"/>
        </w:rPr>
        <w:t xml:space="preserve"> Altafy K. Raw cow milk quality: Relationship between antibiotic residue and somatic cell count</w:t>
      </w:r>
      <w:r w:rsidR="00BC5F1C">
        <w:rPr>
          <w:rFonts w:asciiTheme="majorHAnsi" w:hAnsiTheme="majorHAnsi" w:cstheme="majorHAnsi"/>
          <w:lang w:val="kk-KZ"/>
        </w:rPr>
        <w:t xml:space="preserve"> //</w:t>
      </w:r>
      <w:r w:rsidRPr="00F511CE">
        <w:rPr>
          <w:rFonts w:asciiTheme="majorHAnsi" w:hAnsiTheme="majorHAnsi" w:cstheme="majorHAnsi"/>
          <w:lang w:val="kk-KZ"/>
        </w:rPr>
        <w:t xml:space="preserve"> International Food Research Journal</w:t>
      </w:r>
      <w:r w:rsidR="00BC5F1C">
        <w:rPr>
          <w:rFonts w:asciiTheme="majorHAnsi" w:hAnsiTheme="majorHAnsi" w:cstheme="majorHAnsi"/>
          <w:lang w:val="kk-KZ"/>
        </w:rPr>
        <w:t>. – 2013. - №</w:t>
      </w:r>
      <w:r w:rsidRPr="00F511CE">
        <w:rPr>
          <w:rFonts w:asciiTheme="majorHAnsi" w:hAnsiTheme="majorHAnsi" w:cstheme="majorHAnsi"/>
          <w:lang w:val="kk-KZ"/>
        </w:rPr>
        <w:t xml:space="preserve"> 20(6)</w:t>
      </w:r>
      <w:r w:rsidR="00BC5F1C">
        <w:rPr>
          <w:rFonts w:asciiTheme="majorHAnsi" w:hAnsiTheme="majorHAnsi" w:cstheme="majorHAnsi"/>
          <w:lang w:val="kk-KZ"/>
        </w:rPr>
        <w:t xml:space="preserve">. – Р. </w:t>
      </w:r>
      <w:r w:rsidRPr="00F511CE">
        <w:rPr>
          <w:rFonts w:asciiTheme="majorHAnsi" w:hAnsiTheme="majorHAnsi" w:cstheme="majorHAnsi"/>
          <w:lang w:val="kk-KZ"/>
        </w:rPr>
        <w:t xml:space="preserve"> 3347-3350</w:t>
      </w:r>
      <w:r w:rsidR="00BC5F1C">
        <w:rPr>
          <w:rFonts w:asciiTheme="majorHAnsi" w:hAnsiTheme="majorHAnsi" w:cstheme="majorHAnsi"/>
          <w:lang w:val="kk-KZ"/>
        </w:rPr>
        <w:t>.</w:t>
      </w:r>
      <w:r w:rsidRPr="00F511CE">
        <w:rPr>
          <w:rFonts w:asciiTheme="majorHAnsi" w:hAnsiTheme="majorHAnsi" w:cstheme="majorHAnsi"/>
          <w:lang w:val="kk-KZ"/>
        </w:rPr>
        <w:t xml:space="preserve"> </w:t>
      </w:r>
    </w:p>
    <w:p w14:paraId="608D9AD0" w14:textId="594B8AC6" w:rsidR="000D58C9" w:rsidRPr="00F511CE" w:rsidRDefault="000D58C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Avduevskaya</w:t>
      </w:r>
      <w:r w:rsidR="00BC5F1C" w:rsidRPr="00BC5F1C">
        <w:rPr>
          <w:rFonts w:asciiTheme="majorHAnsi" w:hAnsiTheme="majorHAnsi" w:cstheme="majorHAnsi"/>
          <w:lang w:val="kk-KZ"/>
        </w:rPr>
        <w:t xml:space="preserve"> </w:t>
      </w:r>
      <w:r w:rsidR="00BC5F1C" w:rsidRPr="00F511CE">
        <w:rPr>
          <w:rFonts w:asciiTheme="majorHAnsi" w:hAnsiTheme="majorHAnsi" w:cstheme="majorHAnsi"/>
          <w:lang w:val="kk-KZ"/>
        </w:rPr>
        <w:t>N.N.</w:t>
      </w:r>
      <w:r w:rsidRPr="00F511CE">
        <w:rPr>
          <w:rFonts w:asciiTheme="majorHAnsi" w:hAnsiTheme="majorHAnsi" w:cstheme="majorHAnsi"/>
          <w:lang w:val="kk-KZ"/>
        </w:rPr>
        <w:t>, Kapustin</w:t>
      </w:r>
      <w:r w:rsidR="00BC5F1C" w:rsidRPr="00BC5F1C">
        <w:rPr>
          <w:rFonts w:asciiTheme="majorHAnsi" w:hAnsiTheme="majorHAnsi" w:cstheme="majorHAnsi"/>
          <w:lang w:val="kk-KZ"/>
        </w:rPr>
        <w:t xml:space="preserve"> </w:t>
      </w:r>
      <w:r w:rsidR="00BC5F1C" w:rsidRPr="00F511CE">
        <w:rPr>
          <w:rFonts w:asciiTheme="majorHAnsi" w:hAnsiTheme="majorHAnsi" w:cstheme="majorHAnsi"/>
          <w:lang w:val="kk-KZ"/>
        </w:rPr>
        <w:t>A.V.</w:t>
      </w:r>
      <w:r w:rsidRPr="00F511CE">
        <w:rPr>
          <w:rFonts w:asciiTheme="majorHAnsi" w:hAnsiTheme="majorHAnsi" w:cstheme="majorHAnsi"/>
          <w:lang w:val="kk-KZ"/>
        </w:rPr>
        <w:t>, Gorbatov</w:t>
      </w:r>
      <w:r w:rsidR="00BC5F1C" w:rsidRPr="00BC5F1C">
        <w:rPr>
          <w:rFonts w:asciiTheme="majorHAnsi" w:hAnsiTheme="majorHAnsi" w:cstheme="majorHAnsi"/>
          <w:lang w:val="kk-KZ"/>
        </w:rPr>
        <w:t xml:space="preserve"> </w:t>
      </w:r>
      <w:r w:rsidR="00BC5F1C" w:rsidRPr="00F511CE">
        <w:rPr>
          <w:rFonts w:asciiTheme="majorHAnsi" w:hAnsiTheme="majorHAnsi" w:cstheme="majorHAnsi"/>
          <w:lang w:val="kk-KZ"/>
        </w:rPr>
        <w:t>A.V.</w:t>
      </w:r>
      <w:r w:rsidRPr="00F511CE">
        <w:rPr>
          <w:rFonts w:asciiTheme="majorHAnsi" w:hAnsiTheme="majorHAnsi" w:cstheme="majorHAnsi"/>
          <w:lang w:val="kk-KZ"/>
        </w:rPr>
        <w:t>, Iva</w:t>
      </w:r>
      <w:r w:rsidR="00BC5F1C" w:rsidRPr="00BC5F1C">
        <w:rPr>
          <w:rFonts w:asciiTheme="majorHAnsi" w:hAnsiTheme="majorHAnsi" w:cstheme="majorHAnsi"/>
          <w:lang w:val="kk-KZ"/>
        </w:rPr>
        <w:t>no</w:t>
      </w:r>
      <w:r w:rsidRPr="00F511CE">
        <w:rPr>
          <w:rFonts w:asciiTheme="majorHAnsi" w:hAnsiTheme="majorHAnsi" w:cstheme="majorHAnsi"/>
          <w:lang w:val="kk-KZ"/>
        </w:rPr>
        <w:t>v</w:t>
      </w:r>
      <w:r w:rsidR="00BC5F1C" w:rsidRPr="00BC5F1C">
        <w:rPr>
          <w:rFonts w:asciiTheme="majorHAnsi" w:hAnsiTheme="majorHAnsi" w:cstheme="majorHAnsi"/>
          <w:lang w:val="kk-KZ"/>
        </w:rPr>
        <w:t xml:space="preserve"> </w:t>
      </w:r>
      <w:r w:rsidR="00BC5F1C" w:rsidRPr="00F511CE">
        <w:rPr>
          <w:rFonts w:asciiTheme="majorHAnsi" w:hAnsiTheme="majorHAnsi" w:cstheme="majorHAnsi"/>
          <w:lang w:val="kk-KZ"/>
        </w:rPr>
        <w:t>E.V.</w:t>
      </w:r>
      <w:r w:rsidRPr="00F511CE">
        <w:rPr>
          <w:rFonts w:asciiTheme="majorHAnsi" w:hAnsiTheme="majorHAnsi" w:cstheme="majorHAnsi"/>
          <w:lang w:val="kk-KZ"/>
        </w:rPr>
        <w:t>. Comparative analysis of species composition and quantitative analysis of udder microflora in cows with subclinical and clinical mastitis</w:t>
      </w:r>
      <w:r w:rsidR="00BC5F1C">
        <w:rPr>
          <w:rFonts w:asciiTheme="majorHAnsi" w:hAnsiTheme="majorHAnsi" w:cstheme="majorHAnsi"/>
          <w:lang w:val="en-US"/>
        </w:rPr>
        <w:t xml:space="preserve"> </w:t>
      </w:r>
      <w:r w:rsidR="00BC5F1C">
        <w:rPr>
          <w:rFonts w:asciiTheme="majorHAnsi" w:hAnsiTheme="majorHAnsi" w:cstheme="majorHAnsi"/>
          <w:lang w:val="kk-KZ"/>
        </w:rPr>
        <w:t xml:space="preserve">// </w:t>
      </w:r>
      <w:r w:rsidRPr="00F511CE">
        <w:rPr>
          <w:rFonts w:asciiTheme="majorHAnsi" w:hAnsiTheme="majorHAnsi" w:cstheme="majorHAnsi"/>
          <w:lang w:val="kk-KZ"/>
        </w:rPr>
        <w:t xml:space="preserve">VETERINARY SCIENCE TODAY. </w:t>
      </w:r>
      <w:r w:rsidR="00BC5F1C">
        <w:rPr>
          <w:rFonts w:asciiTheme="majorHAnsi" w:hAnsiTheme="majorHAnsi" w:cstheme="majorHAnsi"/>
          <w:lang w:val="kk-KZ"/>
        </w:rPr>
        <w:t xml:space="preserve">– </w:t>
      </w:r>
      <w:r w:rsidRPr="00F511CE">
        <w:rPr>
          <w:rFonts w:asciiTheme="majorHAnsi" w:hAnsiTheme="majorHAnsi" w:cstheme="majorHAnsi"/>
          <w:lang w:val="kk-KZ"/>
        </w:rPr>
        <w:t>2022</w:t>
      </w:r>
      <w:r w:rsidR="00BC5F1C">
        <w:rPr>
          <w:rFonts w:asciiTheme="majorHAnsi" w:hAnsiTheme="majorHAnsi" w:cstheme="majorHAnsi"/>
          <w:lang w:val="kk-KZ"/>
        </w:rPr>
        <w:t>. - №</w:t>
      </w:r>
      <w:r w:rsidRPr="00F511CE">
        <w:rPr>
          <w:rFonts w:asciiTheme="majorHAnsi" w:hAnsiTheme="majorHAnsi" w:cstheme="majorHAnsi"/>
          <w:lang w:val="kk-KZ"/>
        </w:rPr>
        <w:t>11 (4)</w:t>
      </w:r>
      <w:r w:rsidR="00BC5F1C">
        <w:rPr>
          <w:rFonts w:asciiTheme="majorHAnsi" w:hAnsiTheme="majorHAnsi" w:cstheme="majorHAnsi"/>
          <w:lang w:val="kk-KZ"/>
        </w:rPr>
        <w:t>. – Р.</w:t>
      </w:r>
      <w:r w:rsidRPr="00F511CE">
        <w:rPr>
          <w:rFonts w:asciiTheme="majorHAnsi" w:hAnsiTheme="majorHAnsi" w:cstheme="majorHAnsi"/>
          <w:lang w:val="kk-KZ"/>
        </w:rPr>
        <w:t xml:space="preserve"> 296–302</w:t>
      </w:r>
      <w:r w:rsidR="00BC5F1C">
        <w:rPr>
          <w:rFonts w:asciiTheme="majorHAnsi" w:hAnsiTheme="majorHAnsi" w:cstheme="majorHAnsi"/>
          <w:lang w:val="kk-KZ"/>
        </w:rPr>
        <w:t>.</w:t>
      </w:r>
      <w:r w:rsidRPr="00F511CE">
        <w:rPr>
          <w:rFonts w:asciiTheme="majorHAnsi" w:hAnsiTheme="majorHAnsi" w:cstheme="majorHAnsi"/>
          <w:lang w:val="kk-KZ"/>
        </w:rPr>
        <w:t xml:space="preserve"> DOI: 10.29326/2304-196X-2022-11-4-296-302 </w:t>
      </w:r>
      <w:r w:rsidR="00BC5F1C">
        <w:rPr>
          <w:rFonts w:asciiTheme="majorHAnsi" w:hAnsiTheme="majorHAnsi" w:cstheme="majorHAnsi"/>
          <w:lang w:val="kk-KZ"/>
        </w:rPr>
        <w:t>.</w:t>
      </w:r>
    </w:p>
    <w:p w14:paraId="5277E307" w14:textId="702BB69D" w:rsidR="00542FCC" w:rsidRPr="00F511CE" w:rsidRDefault="000D58C9"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sidRPr="00F511CE">
        <w:rPr>
          <w:rFonts w:asciiTheme="majorHAnsi" w:hAnsiTheme="majorHAnsi" w:cstheme="majorHAnsi"/>
          <w:lang w:val="kk-KZ"/>
        </w:rPr>
        <w:t xml:space="preserve">   </w:t>
      </w:r>
      <w:r w:rsidR="00542FCC" w:rsidRPr="00F511CE">
        <w:rPr>
          <w:rFonts w:asciiTheme="majorHAnsi" w:hAnsiTheme="majorHAnsi" w:cstheme="majorHAnsi"/>
          <w:lang w:val="kk-KZ"/>
        </w:rPr>
        <w:t>Ashley E</w:t>
      </w:r>
      <w:r w:rsidR="00BC5F1C">
        <w:rPr>
          <w:rFonts w:asciiTheme="majorHAnsi" w:hAnsiTheme="majorHAnsi" w:cstheme="majorHAnsi"/>
          <w:lang w:val="kk-KZ"/>
        </w:rPr>
        <w:t>.</w:t>
      </w:r>
      <w:r w:rsidR="00542FCC" w:rsidRPr="00F511CE">
        <w:rPr>
          <w:rFonts w:asciiTheme="majorHAnsi" w:hAnsiTheme="majorHAnsi" w:cstheme="majorHAnsi"/>
          <w:lang w:val="kk-KZ"/>
        </w:rPr>
        <w:t>, Eduardo B</w:t>
      </w:r>
      <w:r w:rsidR="00BC5F1C">
        <w:rPr>
          <w:rFonts w:asciiTheme="majorHAnsi" w:hAnsiTheme="majorHAnsi" w:cstheme="majorHAnsi"/>
          <w:lang w:val="kk-KZ"/>
        </w:rPr>
        <w:t>.</w:t>
      </w:r>
      <w:r w:rsidR="00542FCC" w:rsidRPr="00F511CE">
        <w:rPr>
          <w:rFonts w:asciiTheme="majorHAnsi" w:hAnsiTheme="majorHAnsi" w:cstheme="majorHAnsi"/>
          <w:lang w:val="kk-KZ"/>
        </w:rPr>
        <w:t xml:space="preserve"> R</w:t>
      </w:r>
      <w:r w:rsidR="00BC5F1C">
        <w:rPr>
          <w:rFonts w:asciiTheme="majorHAnsi" w:hAnsiTheme="majorHAnsi" w:cstheme="majorHAnsi"/>
          <w:lang w:val="kk-KZ"/>
        </w:rPr>
        <w:t>.,</w:t>
      </w:r>
      <w:r w:rsidR="00542FCC" w:rsidRPr="00F511CE">
        <w:rPr>
          <w:rFonts w:asciiTheme="majorHAnsi" w:hAnsiTheme="majorHAnsi" w:cstheme="majorHAnsi"/>
          <w:lang w:val="kk-KZ"/>
        </w:rPr>
        <w:t xml:space="preserve"> Burim N. A.  Association of High Somatic Cell Counts Prior to Dry off to the Incidence of Periparturient Diseases in Holstein Dairy Cows</w:t>
      </w:r>
      <w:r w:rsidR="005446C9">
        <w:rPr>
          <w:rFonts w:asciiTheme="majorHAnsi" w:hAnsiTheme="majorHAnsi" w:cstheme="majorHAnsi"/>
          <w:lang w:val="kk-KZ"/>
        </w:rPr>
        <w:t xml:space="preserve"> //</w:t>
      </w:r>
      <w:r w:rsidR="00542FCC" w:rsidRPr="00F511CE">
        <w:rPr>
          <w:rFonts w:asciiTheme="majorHAnsi" w:hAnsiTheme="majorHAnsi" w:cstheme="majorHAnsi"/>
          <w:lang w:val="kk-KZ"/>
        </w:rPr>
        <w:t xml:space="preserve"> Vet. Sci. </w:t>
      </w:r>
      <w:r w:rsidR="005446C9">
        <w:rPr>
          <w:rFonts w:asciiTheme="majorHAnsi" w:hAnsiTheme="majorHAnsi" w:cstheme="majorHAnsi"/>
          <w:lang w:val="kk-KZ"/>
        </w:rPr>
        <w:t xml:space="preserve">– </w:t>
      </w:r>
      <w:r w:rsidR="00542FCC" w:rsidRPr="00F511CE">
        <w:rPr>
          <w:rFonts w:asciiTheme="majorHAnsi" w:hAnsiTheme="majorHAnsi" w:cstheme="majorHAnsi"/>
          <w:lang w:val="kk-KZ"/>
        </w:rPr>
        <w:t>2022</w:t>
      </w:r>
      <w:r w:rsidR="005446C9">
        <w:rPr>
          <w:rFonts w:asciiTheme="majorHAnsi" w:hAnsiTheme="majorHAnsi" w:cstheme="majorHAnsi"/>
          <w:lang w:val="kk-KZ"/>
        </w:rPr>
        <w:t>. - №</w:t>
      </w:r>
      <w:r w:rsidR="00542FCC" w:rsidRPr="00F511CE">
        <w:rPr>
          <w:rFonts w:asciiTheme="majorHAnsi" w:hAnsiTheme="majorHAnsi" w:cstheme="majorHAnsi"/>
          <w:lang w:val="kk-KZ"/>
        </w:rPr>
        <w:t xml:space="preserve"> 9</w:t>
      </w:r>
      <w:r w:rsidR="005446C9">
        <w:rPr>
          <w:rFonts w:asciiTheme="majorHAnsi" w:hAnsiTheme="majorHAnsi" w:cstheme="majorHAnsi"/>
          <w:lang w:val="kk-KZ"/>
        </w:rPr>
        <w:t xml:space="preserve">. - </w:t>
      </w:r>
      <w:r w:rsidR="00542FCC" w:rsidRPr="00F511CE">
        <w:rPr>
          <w:rFonts w:asciiTheme="majorHAnsi" w:hAnsiTheme="majorHAnsi" w:cstheme="majorHAnsi"/>
          <w:lang w:val="kk-KZ"/>
        </w:rPr>
        <w:t xml:space="preserve"> 624</w:t>
      </w:r>
      <w:r w:rsidR="005446C9">
        <w:rPr>
          <w:rFonts w:asciiTheme="majorHAnsi" w:hAnsiTheme="majorHAnsi" w:cstheme="majorHAnsi"/>
          <w:lang w:val="kk-KZ"/>
        </w:rPr>
        <w:t xml:space="preserve"> р</w:t>
      </w:r>
      <w:r w:rsidR="00542FCC" w:rsidRPr="00F511CE">
        <w:rPr>
          <w:rFonts w:asciiTheme="majorHAnsi" w:hAnsiTheme="majorHAnsi" w:cstheme="majorHAnsi"/>
          <w:lang w:val="kk-KZ"/>
        </w:rPr>
        <w:t xml:space="preserve">. </w:t>
      </w:r>
      <w:hyperlink r:id="rId60" w:history="1">
        <w:r w:rsidR="00542FCC" w:rsidRPr="00F511CE">
          <w:rPr>
            <w:rStyle w:val="a9"/>
            <w:rFonts w:asciiTheme="majorHAnsi" w:hAnsiTheme="majorHAnsi" w:cstheme="majorHAnsi"/>
            <w:u w:val="none"/>
            <w:lang w:val="kk-KZ"/>
          </w:rPr>
          <w:t>https://doi.org/10.3390/vetsci9110624</w:t>
        </w:r>
      </w:hyperlink>
      <w:r w:rsidR="005446C9">
        <w:rPr>
          <w:lang w:val="kk-KZ"/>
        </w:rPr>
        <w:t>.</w:t>
      </w:r>
    </w:p>
    <w:p w14:paraId="620A8B97" w14:textId="69C77D6F" w:rsidR="00542FCC" w:rsidRPr="00F511CE" w:rsidRDefault="00542FC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Style w:val="a9"/>
          <w:rFonts w:asciiTheme="majorHAnsi" w:hAnsiTheme="majorHAnsi" w:cstheme="majorHAnsi"/>
          <w:u w:val="none"/>
          <w:lang w:val="kk-KZ"/>
        </w:rPr>
        <w:t xml:space="preserve"> </w:t>
      </w:r>
      <w:r w:rsidR="000D58C9" w:rsidRPr="00F511CE">
        <w:rPr>
          <w:rStyle w:val="a9"/>
          <w:rFonts w:asciiTheme="majorHAnsi" w:hAnsiTheme="majorHAnsi" w:cstheme="majorHAnsi"/>
          <w:u w:val="none"/>
          <w:lang w:val="kk-KZ"/>
        </w:rPr>
        <w:t xml:space="preserve">  </w:t>
      </w:r>
      <w:r w:rsidRPr="00F511CE">
        <w:rPr>
          <w:rFonts w:asciiTheme="majorHAnsi" w:hAnsiTheme="majorHAnsi" w:cstheme="majorHAnsi"/>
          <w:lang w:val="kk-KZ"/>
        </w:rPr>
        <w:t>Jenna</w:t>
      </w:r>
      <w:r w:rsidR="005446C9">
        <w:rPr>
          <w:rFonts w:asciiTheme="majorHAnsi" w:hAnsiTheme="majorHAnsi" w:cstheme="majorHAnsi"/>
          <w:lang w:val="kk-KZ"/>
        </w:rPr>
        <w:t xml:space="preserve"> </w:t>
      </w:r>
      <w:r w:rsidRPr="00F511CE">
        <w:rPr>
          <w:rFonts w:asciiTheme="majorHAnsi" w:hAnsiTheme="majorHAnsi" w:cstheme="majorHAnsi"/>
          <w:lang w:val="kk-KZ"/>
        </w:rPr>
        <w:t>W</w:t>
      </w:r>
      <w:r w:rsidR="005446C9">
        <w:rPr>
          <w:rFonts w:asciiTheme="majorHAnsi" w:hAnsiTheme="majorHAnsi" w:cstheme="majorHAnsi"/>
          <w:lang w:val="kk-KZ"/>
        </w:rPr>
        <w:t>.</w:t>
      </w:r>
      <w:r w:rsidRPr="00F511CE">
        <w:rPr>
          <w:rFonts w:asciiTheme="majorHAnsi" w:hAnsiTheme="majorHAnsi" w:cstheme="majorHAnsi"/>
          <w:lang w:val="kk-KZ"/>
        </w:rPr>
        <w:t>, Todd C</w:t>
      </w:r>
      <w:r w:rsidR="005446C9">
        <w:rPr>
          <w:rFonts w:asciiTheme="majorHAnsi" w:hAnsiTheme="majorHAnsi" w:cstheme="majorHAnsi"/>
          <w:lang w:val="kk-KZ"/>
        </w:rPr>
        <w:t>.</w:t>
      </w:r>
      <w:r w:rsidRPr="00F511CE">
        <w:rPr>
          <w:rFonts w:asciiTheme="majorHAnsi" w:hAnsiTheme="majorHAnsi" w:cstheme="majorHAnsi"/>
          <w:lang w:val="kk-KZ"/>
        </w:rPr>
        <w:t>, Emmanuel R</w:t>
      </w:r>
      <w:r w:rsidR="005446C9">
        <w:rPr>
          <w:rFonts w:asciiTheme="majorHAnsi" w:hAnsiTheme="majorHAnsi" w:cstheme="majorHAnsi"/>
          <w:lang w:val="kk-KZ"/>
        </w:rPr>
        <w:t>.</w:t>
      </w:r>
      <w:r w:rsidRPr="00F511CE">
        <w:rPr>
          <w:rFonts w:asciiTheme="majorHAnsi" w:hAnsiTheme="majorHAnsi" w:cstheme="majorHAnsi"/>
          <w:lang w:val="kk-KZ"/>
        </w:rPr>
        <w:t xml:space="preserve"> an V</w:t>
      </w:r>
      <w:r w:rsidR="005446C9">
        <w:rPr>
          <w:rFonts w:asciiTheme="majorHAnsi" w:hAnsiTheme="majorHAnsi" w:cstheme="majorHAnsi"/>
          <w:lang w:val="kk-KZ"/>
        </w:rPr>
        <w:t>.</w:t>
      </w:r>
      <w:r w:rsidRPr="00F511CE">
        <w:rPr>
          <w:rFonts w:asciiTheme="majorHAnsi" w:hAnsiTheme="majorHAnsi" w:cstheme="majorHAnsi"/>
          <w:lang w:val="kk-KZ"/>
        </w:rPr>
        <w:t>R. Association of Milk Somatic Cell Count with Bacteriological Cure of Intramammary Infection—A Review. Agriculture</w:t>
      </w:r>
      <w:r w:rsidR="005446C9">
        <w:rPr>
          <w:rFonts w:asciiTheme="majorHAnsi" w:hAnsiTheme="majorHAnsi" w:cstheme="majorHAnsi"/>
          <w:lang w:val="kk-KZ"/>
        </w:rPr>
        <w:t>. –</w:t>
      </w:r>
      <w:r w:rsidRPr="00F511CE">
        <w:rPr>
          <w:rFonts w:asciiTheme="majorHAnsi" w:hAnsiTheme="majorHAnsi" w:cstheme="majorHAnsi"/>
          <w:lang w:val="kk-KZ"/>
        </w:rPr>
        <w:t xml:space="preserve"> 2022</w:t>
      </w:r>
      <w:r w:rsidR="005446C9">
        <w:rPr>
          <w:rFonts w:asciiTheme="majorHAnsi" w:hAnsiTheme="majorHAnsi" w:cstheme="majorHAnsi"/>
          <w:lang w:val="kk-KZ"/>
        </w:rPr>
        <w:t>. - №</w:t>
      </w:r>
      <w:r w:rsidRPr="00F511CE">
        <w:rPr>
          <w:rFonts w:asciiTheme="majorHAnsi" w:hAnsiTheme="majorHAnsi" w:cstheme="majorHAnsi"/>
          <w:lang w:val="kk-KZ"/>
        </w:rPr>
        <w:t xml:space="preserve"> 12</w:t>
      </w:r>
      <w:r w:rsidR="005446C9">
        <w:rPr>
          <w:rFonts w:asciiTheme="majorHAnsi" w:hAnsiTheme="majorHAnsi" w:cstheme="majorHAnsi"/>
          <w:lang w:val="kk-KZ"/>
        </w:rPr>
        <w:t>. –</w:t>
      </w:r>
      <w:r w:rsidRPr="00F511CE">
        <w:rPr>
          <w:rFonts w:asciiTheme="majorHAnsi" w:hAnsiTheme="majorHAnsi" w:cstheme="majorHAnsi"/>
          <w:lang w:val="kk-KZ"/>
        </w:rPr>
        <w:t xml:space="preserve"> 1437</w:t>
      </w:r>
      <w:r w:rsidR="005446C9">
        <w:rPr>
          <w:rFonts w:asciiTheme="majorHAnsi" w:hAnsiTheme="majorHAnsi" w:cstheme="majorHAnsi"/>
          <w:lang w:val="kk-KZ"/>
        </w:rPr>
        <w:t xml:space="preserve"> р</w:t>
      </w:r>
      <w:r w:rsidRPr="00F511CE">
        <w:rPr>
          <w:rFonts w:asciiTheme="majorHAnsi" w:hAnsiTheme="majorHAnsi" w:cstheme="majorHAnsi"/>
          <w:lang w:val="kk-KZ"/>
        </w:rPr>
        <w:t xml:space="preserve">. </w:t>
      </w:r>
      <w:hyperlink r:id="rId61" w:history="1">
        <w:r w:rsidRPr="00F511CE">
          <w:rPr>
            <w:rStyle w:val="a9"/>
            <w:rFonts w:asciiTheme="majorHAnsi" w:hAnsiTheme="majorHAnsi" w:cstheme="majorHAnsi"/>
            <w:u w:val="none"/>
            <w:lang w:val="kk-KZ"/>
          </w:rPr>
          <w:t>https://doi.org/10.3390/agriculture12091437</w:t>
        </w:r>
      </w:hyperlink>
      <w:r w:rsidRPr="00F511CE">
        <w:rPr>
          <w:rFonts w:asciiTheme="majorHAnsi" w:hAnsiTheme="majorHAnsi" w:cstheme="majorHAnsi"/>
          <w:lang w:val="kk-KZ"/>
        </w:rPr>
        <w:t xml:space="preserve"> </w:t>
      </w:r>
    </w:p>
    <w:p w14:paraId="4520C4B1" w14:textId="0E728977" w:rsidR="00542FCC" w:rsidRPr="00F511CE" w:rsidRDefault="00542FC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Style w:val="a9"/>
          <w:rFonts w:asciiTheme="majorHAnsi" w:hAnsiTheme="majorHAnsi" w:cstheme="majorHAnsi"/>
          <w:lang w:val="kk-KZ"/>
        </w:rPr>
        <w:t xml:space="preserve"> </w:t>
      </w:r>
      <w:r w:rsidR="006C6E4B">
        <w:rPr>
          <w:rStyle w:val="a9"/>
          <w:rFonts w:asciiTheme="majorHAnsi" w:hAnsiTheme="majorHAnsi" w:cstheme="majorHAnsi"/>
          <w:lang w:val="kk-KZ"/>
        </w:rPr>
        <w:t xml:space="preserve"> </w:t>
      </w:r>
      <w:r w:rsidRPr="00F511CE">
        <w:rPr>
          <w:rFonts w:asciiTheme="majorHAnsi" w:hAnsiTheme="majorHAnsi" w:cstheme="majorHAnsi"/>
          <w:lang w:val="kk-KZ"/>
        </w:rPr>
        <w:t>Reta D.A</w:t>
      </w:r>
      <w:r w:rsidR="005446C9">
        <w:rPr>
          <w:rFonts w:asciiTheme="majorHAnsi" w:hAnsiTheme="majorHAnsi" w:cstheme="majorHAnsi"/>
          <w:lang w:val="kk-KZ"/>
        </w:rPr>
        <w:t>.</w:t>
      </w:r>
      <w:r w:rsidRPr="00F511CE">
        <w:rPr>
          <w:rFonts w:asciiTheme="majorHAnsi" w:hAnsiTheme="majorHAnsi" w:cstheme="majorHAnsi"/>
          <w:lang w:val="kk-KZ"/>
        </w:rPr>
        <w:t>, Barbara E. G</w:t>
      </w:r>
      <w:r w:rsidR="005446C9">
        <w:rPr>
          <w:rFonts w:asciiTheme="majorHAnsi" w:hAnsiTheme="majorHAnsi" w:cstheme="majorHAnsi"/>
          <w:lang w:val="kk-KZ"/>
        </w:rPr>
        <w:t>.</w:t>
      </w:r>
      <w:r w:rsidRPr="00F511CE">
        <w:rPr>
          <w:rFonts w:asciiTheme="majorHAnsi" w:hAnsiTheme="majorHAnsi" w:cstheme="majorHAnsi"/>
          <w:lang w:val="kk-KZ"/>
        </w:rPr>
        <w:t>, Susan I</w:t>
      </w:r>
      <w:r w:rsidR="005446C9">
        <w:rPr>
          <w:rFonts w:asciiTheme="majorHAnsi" w:hAnsiTheme="majorHAnsi" w:cstheme="majorHAnsi"/>
          <w:lang w:val="kk-KZ"/>
        </w:rPr>
        <w:t>.</w:t>
      </w:r>
      <w:r w:rsidRPr="00F511CE">
        <w:rPr>
          <w:rFonts w:asciiTheme="majorHAnsi" w:hAnsiTheme="majorHAnsi" w:cstheme="majorHAnsi"/>
          <w:lang w:val="kk-KZ"/>
        </w:rPr>
        <w:t>, Gina M.P</w:t>
      </w:r>
      <w:r w:rsidR="005446C9">
        <w:rPr>
          <w:rFonts w:asciiTheme="majorHAnsi" w:hAnsiTheme="majorHAnsi" w:cstheme="majorHAnsi"/>
          <w:lang w:val="kk-KZ"/>
        </w:rPr>
        <w:t>.</w:t>
      </w:r>
      <w:r w:rsidRPr="00F511CE">
        <w:rPr>
          <w:rFonts w:asciiTheme="majorHAnsi" w:hAnsiTheme="majorHAnsi" w:cstheme="majorHAnsi"/>
          <w:lang w:val="kk-KZ"/>
        </w:rPr>
        <w:t>, Raul A. Almeida and Oudessa K</w:t>
      </w:r>
      <w:r w:rsidR="005446C9">
        <w:rPr>
          <w:rFonts w:asciiTheme="majorHAnsi" w:hAnsiTheme="majorHAnsi" w:cstheme="majorHAnsi"/>
          <w:lang w:val="kk-KZ"/>
        </w:rPr>
        <w:t>.</w:t>
      </w:r>
      <w:r w:rsidRPr="00F511CE">
        <w:rPr>
          <w:rFonts w:asciiTheme="majorHAnsi" w:hAnsiTheme="majorHAnsi" w:cstheme="majorHAnsi"/>
          <w:lang w:val="kk-KZ"/>
        </w:rPr>
        <w:t>D. Antimicrobial Resistance of Major Bacterial Pathogens from Dairy Cows with High Somatic Cell Count and Clinical Mastitis</w:t>
      </w:r>
      <w:r w:rsidR="005446C9">
        <w:rPr>
          <w:rFonts w:asciiTheme="majorHAnsi" w:hAnsiTheme="majorHAnsi" w:cstheme="majorHAnsi"/>
          <w:lang w:val="kk-KZ"/>
        </w:rPr>
        <w:t xml:space="preserve"> //</w:t>
      </w:r>
      <w:r w:rsidRPr="00F511CE">
        <w:rPr>
          <w:rFonts w:asciiTheme="majorHAnsi" w:hAnsiTheme="majorHAnsi" w:cstheme="majorHAnsi"/>
          <w:lang w:val="kk-KZ"/>
        </w:rPr>
        <w:t xml:space="preserve"> Animals</w:t>
      </w:r>
      <w:r w:rsidR="005446C9">
        <w:rPr>
          <w:rFonts w:asciiTheme="majorHAnsi" w:hAnsiTheme="majorHAnsi" w:cstheme="majorHAnsi"/>
          <w:lang w:val="kk-KZ"/>
        </w:rPr>
        <w:t>. –</w:t>
      </w:r>
      <w:r w:rsidRPr="00F511CE">
        <w:rPr>
          <w:rFonts w:asciiTheme="majorHAnsi" w:hAnsiTheme="majorHAnsi" w:cstheme="majorHAnsi"/>
          <w:lang w:val="kk-KZ"/>
        </w:rPr>
        <w:t xml:space="preserve"> 2021</w:t>
      </w:r>
      <w:r w:rsidR="005446C9">
        <w:rPr>
          <w:rFonts w:asciiTheme="majorHAnsi" w:hAnsiTheme="majorHAnsi" w:cstheme="majorHAnsi"/>
          <w:lang w:val="kk-KZ"/>
        </w:rPr>
        <w:t>. - №</w:t>
      </w:r>
      <w:r w:rsidRPr="00F511CE">
        <w:rPr>
          <w:rFonts w:asciiTheme="majorHAnsi" w:hAnsiTheme="majorHAnsi" w:cstheme="majorHAnsi"/>
          <w:lang w:val="kk-KZ"/>
        </w:rPr>
        <w:t>11</w:t>
      </w:r>
      <w:r w:rsidR="005446C9">
        <w:rPr>
          <w:rFonts w:asciiTheme="majorHAnsi" w:hAnsiTheme="majorHAnsi" w:cstheme="majorHAnsi"/>
          <w:lang w:val="kk-KZ"/>
        </w:rPr>
        <w:t xml:space="preserve">. </w:t>
      </w:r>
      <w:r w:rsidRPr="00F511CE">
        <w:rPr>
          <w:rFonts w:asciiTheme="majorHAnsi" w:hAnsiTheme="majorHAnsi" w:cstheme="majorHAnsi"/>
          <w:lang w:val="kk-KZ"/>
        </w:rPr>
        <w:t xml:space="preserve"> 131</w:t>
      </w:r>
      <w:r w:rsidR="005446C9">
        <w:rPr>
          <w:rFonts w:asciiTheme="majorHAnsi" w:hAnsiTheme="majorHAnsi" w:cstheme="majorHAnsi"/>
          <w:lang w:val="kk-KZ"/>
        </w:rPr>
        <w:t xml:space="preserve"> р</w:t>
      </w:r>
      <w:r w:rsidRPr="00F511CE">
        <w:rPr>
          <w:rFonts w:asciiTheme="majorHAnsi" w:hAnsiTheme="majorHAnsi" w:cstheme="majorHAnsi"/>
          <w:lang w:val="kk-KZ"/>
        </w:rPr>
        <w:t xml:space="preserve">. </w:t>
      </w:r>
      <w:hyperlink r:id="rId62" w:history="1">
        <w:r w:rsidRPr="00F511CE">
          <w:rPr>
            <w:rStyle w:val="a9"/>
            <w:rFonts w:asciiTheme="majorHAnsi" w:hAnsiTheme="majorHAnsi" w:cstheme="majorHAnsi"/>
            <w:u w:val="none"/>
            <w:lang w:val="kk-KZ"/>
          </w:rPr>
          <w:t>https://doi.org/10.3390/ani11010131</w:t>
        </w:r>
      </w:hyperlink>
      <w:r w:rsidR="005446C9">
        <w:rPr>
          <w:lang w:val="kk-KZ"/>
        </w:rPr>
        <w:t>.</w:t>
      </w:r>
      <w:r w:rsidRPr="00F511CE">
        <w:rPr>
          <w:rFonts w:asciiTheme="majorHAnsi" w:hAnsiTheme="majorHAnsi" w:cstheme="majorHAnsi"/>
          <w:lang w:val="kk-KZ"/>
        </w:rPr>
        <w:t xml:space="preserve"> </w:t>
      </w:r>
    </w:p>
    <w:p w14:paraId="426A5D28" w14:textId="67A7ADEC" w:rsidR="00542FCC" w:rsidRPr="00F511CE" w:rsidRDefault="00542FCC"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sidRPr="00F511CE">
        <w:rPr>
          <w:rFonts w:asciiTheme="majorHAnsi" w:hAnsiTheme="majorHAnsi" w:cstheme="majorHAnsi"/>
          <w:lang w:val="kk-KZ"/>
        </w:rPr>
        <w:lastRenderedPageBreak/>
        <w:t xml:space="preserve">  Maj B</w:t>
      </w:r>
      <w:r w:rsidR="006907C7">
        <w:rPr>
          <w:rFonts w:asciiTheme="majorHAnsi" w:hAnsiTheme="majorHAnsi" w:cstheme="majorHAnsi"/>
          <w:lang w:val="kk-KZ"/>
        </w:rPr>
        <w:t>.</w:t>
      </w:r>
      <w:r w:rsidRPr="00F511CE">
        <w:rPr>
          <w:rFonts w:asciiTheme="majorHAnsi" w:hAnsiTheme="majorHAnsi" w:cstheme="majorHAnsi"/>
          <w:lang w:val="kk-KZ"/>
        </w:rPr>
        <w:t>H</w:t>
      </w:r>
      <w:r w:rsidR="006907C7">
        <w:rPr>
          <w:rFonts w:asciiTheme="majorHAnsi" w:hAnsiTheme="majorHAnsi" w:cstheme="majorHAnsi"/>
          <w:lang w:val="kk-KZ"/>
        </w:rPr>
        <w:t>.</w:t>
      </w:r>
      <w:r w:rsidRPr="00F511CE">
        <w:rPr>
          <w:rFonts w:asciiTheme="majorHAnsi" w:hAnsiTheme="majorHAnsi" w:cstheme="majorHAnsi"/>
          <w:lang w:val="kk-KZ"/>
        </w:rPr>
        <w:t>, Matt D</w:t>
      </w:r>
      <w:r w:rsidR="006907C7">
        <w:rPr>
          <w:rFonts w:asciiTheme="majorHAnsi" w:hAnsiTheme="majorHAnsi" w:cstheme="majorHAnsi"/>
          <w:lang w:val="kk-KZ"/>
        </w:rPr>
        <w:t>.</w:t>
      </w:r>
      <w:r w:rsidRPr="00F511CE">
        <w:rPr>
          <w:rFonts w:asciiTheme="majorHAnsi" w:hAnsiTheme="majorHAnsi" w:cstheme="majorHAnsi"/>
          <w:lang w:val="kk-KZ"/>
        </w:rPr>
        <w:t>, Carsten Th</w:t>
      </w:r>
      <w:r w:rsidR="006907C7">
        <w:rPr>
          <w:rFonts w:asciiTheme="majorHAnsi" w:hAnsiTheme="majorHAnsi" w:cstheme="majorHAnsi"/>
          <w:lang w:val="kk-KZ"/>
        </w:rPr>
        <w:t>.</w:t>
      </w:r>
      <w:r w:rsidRPr="00F511CE">
        <w:rPr>
          <w:rFonts w:asciiTheme="majorHAnsi" w:hAnsiTheme="majorHAnsi" w:cstheme="majorHAnsi"/>
          <w:lang w:val="kk-KZ"/>
        </w:rPr>
        <w:t>K</w:t>
      </w:r>
      <w:r w:rsidR="006907C7">
        <w:rPr>
          <w:rFonts w:asciiTheme="majorHAnsi" w:hAnsiTheme="majorHAnsi" w:cstheme="majorHAnsi"/>
          <w:lang w:val="kk-KZ"/>
        </w:rPr>
        <w:t>.,</w:t>
      </w:r>
      <w:r w:rsidRPr="00F511CE">
        <w:rPr>
          <w:rFonts w:asciiTheme="majorHAnsi" w:hAnsiTheme="majorHAnsi" w:cstheme="majorHAnsi"/>
          <w:lang w:val="kk-KZ"/>
        </w:rPr>
        <w:t xml:space="preserve"> Søren S</w:t>
      </w:r>
      <w:r w:rsidR="006907C7">
        <w:rPr>
          <w:rFonts w:asciiTheme="majorHAnsi" w:hAnsiTheme="majorHAnsi" w:cstheme="majorHAnsi"/>
          <w:lang w:val="kk-KZ"/>
        </w:rPr>
        <w:t>.</w:t>
      </w:r>
      <w:r w:rsidRPr="00F511CE">
        <w:rPr>
          <w:rFonts w:asciiTheme="majorHAnsi" w:hAnsiTheme="majorHAnsi" w:cstheme="majorHAnsi"/>
          <w:lang w:val="kk-KZ"/>
        </w:rPr>
        <w:t>N. Use of Danish National Somatic Cell Count Data to Assess the Need for Dry-Off Treatment in Holstein Dairy Cattle</w:t>
      </w:r>
      <w:r w:rsidR="006907C7">
        <w:rPr>
          <w:rFonts w:asciiTheme="majorHAnsi" w:hAnsiTheme="majorHAnsi" w:cstheme="majorHAnsi"/>
          <w:lang w:val="kk-KZ"/>
        </w:rPr>
        <w:t xml:space="preserve"> //</w:t>
      </w:r>
      <w:r w:rsidRPr="00F511CE">
        <w:rPr>
          <w:rFonts w:asciiTheme="majorHAnsi" w:hAnsiTheme="majorHAnsi" w:cstheme="majorHAnsi"/>
          <w:lang w:val="kk-KZ"/>
        </w:rPr>
        <w:t xml:space="preserve"> Animals</w:t>
      </w:r>
      <w:r w:rsidR="006907C7">
        <w:rPr>
          <w:rFonts w:asciiTheme="majorHAnsi" w:hAnsiTheme="majorHAnsi" w:cstheme="majorHAnsi"/>
          <w:lang w:val="kk-KZ"/>
        </w:rPr>
        <w:t>. –</w:t>
      </w:r>
      <w:r w:rsidRPr="00F511CE">
        <w:rPr>
          <w:rFonts w:asciiTheme="majorHAnsi" w:hAnsiTheme="majorHAnsi" w:cstheme="majorHAnsi"/>
          <w:lang w:val="kk-KZ"/>
        </w:rPr>
        <w:t xml:space="preserve"> 2023</w:t>
      </w:r>
      <w:r w:rsidR="006907C7">
        <w:rPr>
          <w:rFonts w:asciiTheme="majorHAnsi" w:hAnsiTheme="majorHAnsi" w:cstheme="majorHAnsi"/>
          <w:lang w:val="kk-KZ"/>
        </w:rPr>
        <w:t>. - №</w:t>
      </w:r>
      <w:r w:rsidRPr="00F511CE">
        <w:rPr>
          <w:rFonts w:asciiTheme="majorHAnsi" w:hAnsiTheme="majorHAnsi" w:cstheme="majorHAnsi"/>
          <w:lang w:val="kk-KZ"/>
        </w:rPr>
        <w:t>13</w:t>
      </w:r>
      <w:r w:rsidR="006907C7">
        <w:rPr>
          <w:rFonts w:asciiTheme="majorHAnsi" w:hAnsiTheme="majorHAnsi" w:cstheme="majorHAnsi"/>
          <w:lang w:val="kk-KZ"/>
        </w:rPr>
        <w:t>. –</w:t>
      </w:r>
      <w:r w:rsidRPr="00F511CE">
        <w:rPr>
          <w:rFonts w:asciiTheme="majorHAnsi" w:hAnsiTheme="majorHAnsi" w:cstheme="majorHAnsi"/>
          <w:lang w:val="kk-KZ"/>
        </w:rPr>
        <w:t xml:space="preserve"> 2523</w:t>
      </w:r>
      <w:r w:rsidR="006907C7">
        <w:rPr>
          <w:rFonts w:asciiTheme="majorHAnsi" w:hAnsiTheme="majorHAnsi" w:cstheme="majorHAnsi"/>
          <w:lang w:val="kk-KZ"/>
        </w:rPr>
        <w:t xml:space="preserve"> р</w:t>
      </w:r>
      <w:r w:rsidRPr="00F511CE">
        <w:rPr>
          <w:rFonts w:asciiTheme="majorHAnsi" w:hAnsiTheme="majorHAnsi" w:cstheme="majorHAnsi"/>
          <w:lang w:val="kk-KZ"/>
        </w:rPr>
        <w:t xml:space="preserve">. </w:t>
      </w:r>
      <w:hyperlink r:id="rId63" w:history="1">
        <w:r w:rsidRPr="00F511CE">
          <w:rPr>
            <w:rStyle w:val="a9"/>
            <w:rFonts w:asciiTheme="majorHAnsi" w:hAnsiTheme="majorHAnsi" w:cstheme="majorHAnsi"/>
            <w:u w:val="none"/>
            <w:lang w:val="kk-KZ"/>
          </w:rPr>
          <w:t>https://doi.org/10.3390/ani13152523</w:t>
        </w:r>
      </w:hyperlink>
    </w:p>
    <w:p w14:paraId="780A155D" w14:textId="6E1D4F00" w:rsidR="00542FCC" w:rsidRPr="00F511CE" w:rsidRDefault="00542FC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Style w:val="a9"/>
          <w:rFonts w:asciiTheme="majorHAnsi" w:hAnsiTheme="majorHAnsi" w:cstheme="majorHAnsi"/>
          <w:lang w:val="kk-KZ"/>
        </w:rPr>
        <w:t xml:space="preserve">   </w:t>
      </w:r>
      <w:r w:rsidRPr="00F511CE">
        <w:rPr>
          <w:rFonts w:asciiTheme="majorHAnsi" w:hAnsiTheme="majorHAnsi" w:cstheme="majorHAnsi"/>
          <w:lang w:val="kk-KZ"/>
        </w:rPr>
        <w:t xml:space="preserve">Mostafizur </w:t>
      </w:r>
      <w:r w:rsidR="006907C7" w:rsidRPr="00F511CE">
        <w:rPr>
          <w:rFonts w:asciiTheme="majorHAnsi" w:hAnsiTheme="majorHAnsi" w:cstheme="majorHAnsi"/>
          <w:lang w:val="kk-KZ"/>
        </w:rPr>
        <w:t>S. M.</w:t>
      </w:r>
      <w:r w:rsidR="006907C7">
        <w:rPr>
          <w:rFonts w:asciiTheme="majorHAnsi" w:hAnsiTheme="majorHAnsi" w:cstheme="majorHAnsi"/>
          <w:lang w:val="kk-KZ"/>
        </w:rPr>
        <w:t>,</w:t>
      </w:r>
      <w:r w:rsidR="006907C7" w:rsidRPr="00F511CE">
        <w:rPr>
          <w:rFonts w:asciiTheme="majorHAnsi" w:hAnsiTheme="majorHAnsi" w:cstheme="majorHAnsi"/>
          <w:lang w:val="kk-KZ"/>
        </w:rPr>
        <w:t xml:space="preserve"> </w:t>
      </w:r>
      <w:r w:rsidRPr="00F511CE">
        <w:rPr>
          <w:rFonts w:asciiTheme="majorHAnsi" w:hAnsiTheme="majorHAnsi" w:cstheme="majorHAnsi"/>
          <w:lang w:val="kk-KZ"/>
        </w:rPr>
        <w:t>Rahaman S</w:t>
      </w:r>
      <w:r w:rsidR="006907C7">
        <w:rPr>
          <w:rFonts w:asciiTheme="majorHAnsi" w:hAnsiTheme="majorHAnsi" w:cstheme="majorHAnsi"/>
          <w:lang w:val="kk-KZ"/>
        </w:rPr>
        <w:t>.</w:t>
      </w:r>
      <w:r w:rsidRPr="00F511CE">
        <w:rPr>
          <w:rFonts w:asciiTheme="majorHAnsi" w:hAnsiTheme="majorHAnsi" w:cstheme="majorHAnsi"/>
          <w:lang w:val="kk-KZ"/>
        </w:rPr>
        <w:t>, Mst. Sonia P</w:t>
      </w:r>
      <w:r w:rsidR="006907C7">
        <w:rPr>
          <w:rFonts w:asciiTheme="majorHAnsi" w:hAnsiTheme="majorHAnsi" w:cstheme="majorHAnsi"/>
          <w:lang w:val="kk-KZ"/>
        </w:rPr>
        <w:t>.</w:t>
      </w:r>
      <w:r w:rsidRPr="00F511CE">
        <w:rPr>
          <w:rFonts w:asciiTheme="majorHAnsi" w:hAnsiTheme="majorHAnsi" w:cstheme="majorHAnsi"/>
          <w:lang w:val="kk-KZ"/>
        </w:rPr>
        <w:t>, Md. Amimul Eh</w:t>
      </w:r>
      <w:r w:rsidR="006907C7">
        <w:rPr>
          <w:rFonts w:asciiTheme="majorHAnsi" w:hAnsiTheme="majorHAnsi" w:cstheme="majorHAnsi"/>
          <w:lang w:val="kk-KZ"/>
        </w:rPr>
        <w:t>.</w:t>
      </w:r>
      <w:r w:rsidRPr="00F511CE">
        <w:rPr>
          <w:rFonts w:asciiTheme="majorHAnsi" w:hAnsiTheme="majorHAnsi" w:cstheme="majorHAnsi"/>
          <w:lang w:val="kk-KZ"/>
        </w:rPr>
        <w:t>, Md. Taohidul I. Dynamics of somatic cell count and intramammary infection in lactating dairy cows</w:t>
      </w:r>
      <w:r w:rsidR="006907C7">
        <w:rPr>
          <w:rFonts w:asciiTheme="majorHAnsi" w:hAnsiTheme="majorHAnsi" w:cstheme="majorHAnsi"/>
          <w:lang w:val="kk-KZ"/>
        </w:rPr>
        <w:t xml:space="preserve"> //</w:t>
      </w:r>
      <w:r w:rsidRPr="00F511CE">
        <w:rPr>
          <w:rFonts w:asciiTheme="majorHAnsi" w:hAnsiTheme="majorHAnsi" w:cstheme="majorHAnsi"/>
          <w:lang w:val="kk-KZ"/>
        </w:rPr>
        <w:t xml:space="preserve">  J. Adv. Vet. Anim. Res.</w:t>
      </w:r>
      <w:r w:rsidR="006907C7">
        <w:rPr>
          <w:rFonts w:asciiTheme="majorHAnsi" w:hAnsiTheme="majorHAnsi" w:cstheme="majorHAnsi"/>
          <w:lang w:val="kk-KZ"/>
        </w:rPr>
        <w:t xml:space="preserve"> – 2020. - №</w:t>
      </w:r>
      <w:r w:rsidRPr="00F511CE">
        <w:rPr>
          <w:rFonts w:asciiTheme="majorHAnsi" w:hAnsiTheme="majorHAnsi" w:cstheme="majorHAnsi"/>
          <w:lang w:val="kk-KZ"/>
        </w:rPr>
        <w:t>7(2)</w:t>
      </w:r>
      <w:r w:rsidR="006907C7">
        <w:rPr>
          <w:rFonts w:asciiTheme="majorHAnsi" w:hAnsiTheme="majorHAnsi" w:cstheme="majorHAnsi"/>
          <w:lang w:val="kk-KZ"/>
        </w:rPr>
        <w:t>. – Р.</w:t>
      </w:r>
      <w:r w:rsidRPr="00F511CE">
        <w:rPr>
          <w:rFonts w:asciiTheme="majorHAnsi" w:hAnsiTheme="majorHAnsi" w:cstheme="majorHAnsi"/>
          <w:lang w:val="kk-KZ"/>
        </w:rPr>
        <w:t xml:space="preserve"> 314–319</w:t>
      </w:r>
      <w:r w:rsidR="006907C7">
        <w:rPr>
          <w:rFonts w:asciiTheme="majorHAnsi" w:hAnsiTheme="majorHAnsi" w:cstheme="majorHAnsi"/>
          <w:lang w:val="kk-KZ"/>
        </w:rPr>
        <w:t>.</w:t>
      </w:r>
    </w:p>
    <w:p w14:paraId="24FA0363" w14:textId="2D0A8340" w:rsidR="00542FCC" w:rsidRPr="00F511CE" w:rsidRDefault="00542FC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Inge-Marié P</w:t>
      </w:r>
      <w:r w:rsidR="006907C7">
        <w:rPr>
          <w:rFonts w:asciiTheme="majorHAnsi" w:hAnsiTheme="majorHAnsi" w:cstheme="majorHAnsi"/>
          <w:lang w:val="kk-KZ"/>
        </w:rPr>
        <w:t>.</w:t>
      </w:r>
      <w:r w:rsidRPr="00F511CE">
        <w:rPr>
          <w:rFonts w:asciiTheme="majorHAnsi" w:hAnsiTheme="majorHAnsi" w:cstheme="majorHAnsi"/>
          <w:lang w:val="kk-KZ"/>
        </w:rPr>
        <w:t>, Joanne K</w:t>
      </w:r>
      <w:r w:rsidR="006907C7">
        <w:rPr>
          <w:rFonts w:asciiTheme="majorHAnsi" w:hAnsiTheme="majorHAnsi" w:cstheme="majorHAnsi"/>
          <w:lang w:val="kk-KZ"/>
        </w:rPr>
        <w:t>.</w:t>
      </w:r>
      <w:r w:rsidRPr="00F511CE">
        <w:rPr>
          <w:rFonts w:asciiTheme="majorHAnsi" w:hAnsiTheme="majorHAnsi" w:cstheme="majorHAnsi"/>
          <w:lang w:val="kk-KZ"/>
        </w:rPr>
        <w:t>, Edward F.</w:t>
      </w:r>
      <w:r w:rsidR="006907C7">
        <w:rPr>
          <w:rFonts w:asciiTheme="majorHAnsi" w:hAnsiTheme="majorHAnsi" w:cstheme="majorHAnsi"/>
          <w:lang w:val="kk-KZ"/>
        </w:rPr>
        <w:t>,</w:t>
      </w:r>
      <w:r w:rsidRPr="00F511CE">
        <w:rPr>
          <w:rFonts w:asciiTheme="majorHAnsi" w:hAnsiTheme="majorHAnsi" w:cstheme="majorHAnsi"/>
          <w:lang w:val="kk-KZ"/>
        </w:rPr>
        <w:t xml:space="preserve"> Donkin E</w:t>
      </w:r>
      <w:r w:rsidR="006907C7">
        <w:rPr>
          <w:rFonts w:asciiTheme="majorHAnsi" w:hAnsiTheme="majorHAnsi" w:cstheme="majorHAnsi"/>
          <w:lang w:val="kk-KZ"/>
        </w:rPr>
        <w:t>.</w:t>
      </w:r>
      <w:r w:rsidRPr="00F511CE">
        <w:rPr>
          <w:rFonts w:asciiTheme="majorHAnsi" w:hAnsiTheme="majorHAnsi" w:cstheme="majorHAnsi"/>
          <w:lang w:val="kk-KZ"/>
        </w:rPr>
        <w:t>C.</w:t>
      </w:r>
      <w:r w:rsidR="006907C7">
        <w:rPr>
          <w:rFonts w:asciiTheme="majorHAnsi" w:hAnsiTheme="majorHAnsi" w:cstheme="majorHAnsi"/>
          <w:lang w:val="kk-KZ"/>
        </w:rPr>
        <w:t>,</w:t>
      </w:r>
      <w:r w:rsidRPr="00F511CE">
        <w:rPr>
          <w:rFonts w:asciiTheme="majorHAnsi" w:hAnsiTheme="majorHAnsi" w:cstheme="majorHAnsi"/>
          <w:lang w:val="kk-KZ"/>
        </w:rPr>
        <w:t xml:space="preserve"> Webb E</w:t>
      </w:r>
      <w:r w:rsidR="006907C7">
        <w:rPr>
          <w:rFonts w:asciiTheme="majorHAnsi" w:hAnsiTheme="majorHAnsi" w:cstheme="majorHAnsi"/>
          <w:lang w:val="kk-KZ"/>
        </w:rPr>
        <w:t>.,</w:t>
      </w:r>
      <w:r w:rsidRPr="00F511CE">
        <w:rPr>
          <w:rFonts w:asciiTheme="majorHAnsi" w:hAnsiTheme="majorHAnsi" w:cstheme="majorHAnsi"/>
          <w:lang w:val="kk-KZ"/>
        </w:rPr>
        <w:t xml:space="preserve"> Etter</w:t>
      </w:r>
      <w:r w:rsidR="006907C7" w:rsidRPr="006907C7">
        <w:rPr>
          <w:rFonts w:asciiTheme="majorHAnsi" w:hAnsiTheme="majorHAnsi" w:cstheme="majorHAnsi"/>
          <w:lang w:val="kk-KZ"/>
        </w:rPr>
        <w:t xml:space="preserve"> </w:t>
      </w:r>
      <w:r w:rsidR="006907C7" w:rsidRPr="00F511CE">
        <w:rPr>
          <w:rFonts w:asciiTheme="majorHAnsi" w:hAnsiTheme="majorHAnsi" w:cstheme="majorHAnsi"/>
          <w:lang w:val="kk-KZ"/>
        </w:rPr>
        <w:t>M.C</w:t>
      </w:r>
      <w:r w:rsidRPr="00F511CE">
        <w:rPr>
          <w:rFonts w:asciiTheme="majorHAnsi" w:hAnsiTheme="majorHAnsi" w:cstheme="majorHAnsi"/>
          <w:lang w:val="kk-KZ"/>
        </w:rPr>
        <w:t>. Somatic cell count thresholds in composite and quarter milk samples as indicator of bovine intramammary infection status</w:t>
      </w:r>
      <w:r w:rsidR="006907C7">
        <w:rPr>
          <w:rFonts w:asciiTheme="majorHAnsi" w:hAnsiTheme="majorHAnsi" w:cstheme="majorHAnsi"/>
          <w:lang w:val="kk-KZ"/>
        </w:rPr>
        <w:t xml:space="preserve"> //</w:t>
      </w:r>
      <w:r w:rsidRPr="00F511CE">
        <w:rPr>
          <w:rFonts w:asciiTheme="majorHAnsi" w:hAnsiTheme="majorHAnsi" w:cstheme="majorHAnsi"/>
          <w:lang w:val="kk-KZ"/>
        </w:rPr>
        <w:t xml:space="preserve"> Onderstepoort Journal of Veterinary Research</w:t>
      </w:r>
      <w:r w:rsidR="006907C7">
        <w:rPr>
          <w:rFonts w:asciiTheme="majorHAnsi" w:hAnsiTheme="majorHAnsi" w:cstheme="majorHAnsi"/>
          <w:lang w:val="kk-KZ"/>
        </w:rPr>
        <w:t>. – 2017. - №</w:t>
      </w:r>
      <w:r w:rsidRPr="00F511CE">
        <w:rPr>
          <w:rFonts w:asciiTheme="majorHAnsi" w:hAnsiTheme="majorHAnsi" w:cstheme="majorHAnsi"/>
          <w:lang w:val="kk-KZ"/>
        </w:rPr>
        <w:t>84(1)</w:t>
      </w:r>
      <w:r w:rsidR="006907C7">
        <w:rPr>
          <w:rFonts w:asciiTheme="majorHAnsi" w:hAnsiTheme="majorHAnsi" w:cstheme="majorHAnsi"/>
          <w:lang w:val="kk-KZ"/>
        </w:rPr>
        <w:t>. -</w:t>
      </w:r>
      <w:r w:rsidRPr="00F511CE">
        <w:rPr>
          <w:rFonts w:asciiTheme="majorHAnsi" w:hAnsiTheme="majorHAnsi" w:cstheme="majorHAnsi"/>
          <w:lang w:val="kk-KZ"/>
        </w:rPr>
        <w:t>1269</w:t>
      </w:r>
      <w:r w:rsidR="006907C7">
        <w:rPr>
          <w:rFonts w:asciiTheme="majorHAnsi" w:hAnsiTheme="majorHAnsi" w:cstheme="majorHAnsi"/>
          <w:lang w:val="kk-KZ"/>
        </w:rPr>
        <w:t xml:space="preserve"> р</w:t>
      </w:r>
      <w:r w:rsidRPr="00F511CE">
        <w:rPr>
          <w:rFonts w:asciiTheme="majorHAnsi" w:hAnsiTheme="majorHAnsi" w:cstheme="majorHAnsi"/>
          <w:lang w:val="kk-KZ"/>
        </w:rPr>
        <w:t xml:space="preserve">. </w:t>
      </w:r>
      <w:hyperlink r:id="rId64" w:history="1">
        <w:r w:rsidRPr="00F511CE">
          <w:rPr>
            <w:rStyle w:val="a9"/>
            <w:rFonts w:asciiTheme="majorHAnsi" w:hAnsiTheme="majorHAnsi" w:cstheme="majorHAnsi"/>
            <w:u w:val="none"/>
            <w:lang w:val="kk-KZ"/>
          </w:rPr>
          <w:t>https://doi.org/10.4102/ojvr.v84i1.1269</w:t>
        </w:r>
      </w:hyperlink>
      <w:r w:rsidR="006907C7">
        <w:rPr>
          <w:rFonts w:asciiTheme="majorHAnsi" w:hAnsiTheme="majorHAnsi" w:cstheme="majorHAnsi"/>
          <w:lang w:val="kk-KZ"/>
        </w:rPr>
        <w:t>.</w:t>
      </w:r>
    </w:p>
    <w:p w14:paraId="4A065403" w14:textId="5B1059D8" w:rsidR="00542FCC" w:rsidRPr="00F511CE" w:rsidRDefault="00542FCC"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sidRPr="00F511CE">
        <w:rPr>
          <w:rFonts w:asciiTheme="majorHAnsi" w:hAnsiTheme="majorHAnsi" w:cstheme="majorHAnsi"/>
          <w:lang w:val="kk-KZ"/>
        </w:rPr>
        <w:t xml:space="preserve">   Ranasinghe</w:t>
      </w:r>
      <w:r w:rsidR="006907C7" w:rsidRPr="006907C7">
        <w:rPr>
          <w:rFonts w:asciiTheme="majorHAnsi" w:hAnsiTheme="majorHAnsi" w:cstheme="majorHAnsi"/>
          <w:lang w:val="kk-KZ"/>
        </w:rPr>
        <w:t xml:space="preserve"> </w:t>
      </w:r>
      <w:r w:rsidR="006907C7" w:rsidRPr="00F511CE">
        <w:rPr>
          <w:rFonts w:asciiTheme="majorHAnsi" w:hAnsiTheme="majorHAnsi" w:cstheme="majorHAnsi"/>
          <w:lang w:val="kk-KZ"/>
        </w:rPr>
        <w:t>R. M. S. B. K.</w:t>
      </w:r>
      <w:r w:rsidRPr="00F511CE">
        <w:rPr>
          <w:rFonts w:asciiTheme="majorHAnsi" w:hAnsiTheme="majorHAnsi" w:cstheme="majorHAnsi"/>
          <w:lang w:val="kk-KZ"/>
        </w:rPr>
        <w:t>, Deshapriya</w:t>
      </w:r>
      <w:r w:rsidR="006907C7" w:rsidRPr="006907C7">
        <w:rPr>
          <w:rFonts w:asciiTheme="majorHAnsi" w:hAnsiTheme="majorHAnsi" w:cstheme="majorHAnsi"/>
          <w:lang w:val="kk-KZ"/>
        </w:rPr>
        <w:t xml:space="preserve"> </w:t>
      </w:r>
      <w:r w:rsidR="006907C7" w:rsidRPr="00F511CE">
        <w:rPr>
          <w:rFonts w:asciiTheme="majorHAnsi" w:hAnsiTheme="majorHAnsi" w:cstheme="majorHAnsi"/>
          <w:lang w:val="kk-KZ"/>
        </w:rPr>
        <w:t>R. M. C.</w:t>
      </w:r>
      <w:r w:rsidRPr="00F511CE">
        <w:rPr>
          <w:rFonts w:asciiTheme="majorHAnsi" w:hAnsiTheme="majorHAnsi" w:cstheme="majorHAnsi"/>
          <w:lang w:val="kk-KZ"/>
        </w:rPr>
        <w:t>, Abeygunawardana</w:t>
      </w:r>
      <w:r w:rsidR="006907C7" w:rsidRPr="006907C7">
        <w:rPr>
          <w:rFonts w:asciiTheme="majorHAnsi" w:hAnsiTheme="majorHAnsi" w:cstheme="majorHAnsi"/>
          <w:lang w:val="kk-KZ"/>
        </w:rPr>
        <w:t xml:space="preserve"> </w:t>
      </w:r>
      <w:r w:rsidR="006907C7" w:rsidRPr="00F511CE">
        <w:rPr>
          <w:rFonts w:asciiTheme="majorHAnsi" w:hAnsiTheme="majorHAnsi" w:cstheme="majorHAnsi"/>
          <w:lang w:val="kk-KZ"/>
        </w:rPr>
        <w:t>D. I.</w:t>
      </w:r>
      <w:r w:rsidRPr="00F511CE">
        <w:rPr>
          <w:rFonts w:asciiTheme="majorHAnsi" w:hAnsiTheme="majorHAnsi" w:cstheme="majorHAnsi"/>
          <w:lang w:val="kk-KZ"/>
        </w:rPr>
        <w:t>, Rahularaj</w:t>
      </w:r>
      <w:r w:rsidR="006907C7" w:rsidRPr="006907C7">
        <w:rPr>
          <w:rFonts w:asciiTheme="majorHAnsi" w:hAnsiTheme="majorHAnsi" w:cstheme="majorHAnsi"/>
          <w:lang w:val="kk-KZ"/>
        </w:rPr>
        <w:t xml:space="preserve"> </w:t>
      </w:r>
      <w:r w:rsidR="006907C7" w:rsidRPr="00F511CE">
        <w:rPr>
          <w:rFonts w:asciiTheme="majorHAnsi" w:hAnsiTheme="majorHAnsi" w:cstheme="majorHAnsi"/>
          <w:lang w:val="kk-KZ"/>
        </w:rPr>
        <w:t>R.</w:t>
      </w:r>
      <w:r w:rsidRPr="00F511CE">
        <w:rPr>
          <w:rFonts w:asciiTheme="majorHAnsi" w:hAnsiTheme="majorHAnsi" w:cstheme="majorHAnsi"/>
          <w:lang w:val="kk-KZ"/>
        </w:rPr>
        <w:t>,</w:t>
      </w:r>
      <w:r w:rsidRPr="00F511CE">
        <w:rPr>
          <w:rFonts w:asciiTheme="majorHAnsi" w:hAnsiTheme="majorHAnsi" w:cstheme="majorHAnsi"/>
          <w:lang w:val="en-US"/>
        </w:rPr>
        <w:t xml:space="preserve"> </w:t>
      </w:r>
      <w:r w:rsidRPr="00F511CE">
        <w:rPr>
          <w:rFonts w:asciiTheme="majorHAnsi" w:hAnsiTheme="majorHAnsi" w:cstheme="majorHAnsi"/>
          <w:lang w:val="kk-KZ"/>
        </w:rPr>
        <w:t>Dematawewa</w:t>
      </w:r>
      <w:r w:rsidR="006907C7" w:rsidRPr="006907C7">
        <w:rPr>
          <w:rFonts w:asciiTheme="majorHAnsi" w:hAnsiTheme="majorHAnsi" w:cstheme="majorHAnsi"/>
          <w:lang w:val="kk-KZ"/>
        </w:rPr>
        <w:t xml:space="preserve"> </w:t>
      </w:r>
      <w:r w:rsidR="006907C7" w:rsidRPr="00F511CE">
        <w:rPr>
          <w:rFonts w:asciiTheme="majorHAnsi" w:hAnsiTheme="majorHAnsi" w:cstheme="majorHAnsi"/>
          <w:lang w:val="kk-KZ"/>
        </w:rPr>
        <w:t>C. M. B.</w:t>
      </w:r>
      <w:r w:rsidRPr="00F511CE">
        <w:rPr>
          <w:rFonts w:asciiTheme="majorHAnsi" w:hAnsiTheme="majorHAnsi" w:cstheme="majorHAnsi"/>
          <w:lang w:val="kk-KZ"/>
        </w:rPr>
        <w:t xml:space="preserve"> Subclinical mastitis in dairy cows in major milk-producing areas of Sri Lanka: Prevalence, associated risk factors, and effects on reproduction</w:t>
      </w:r>
      <w:r w:rsidRPr="00F511CE">
        <w:rPr>
          <w:rFonts w:asciiTheme="majorHAnsi" w:hAnsiTheme="majorHAnsi" w:cstheme="majorHAnsi"/>
          <w:lang w:val="en-US"/>
        </w:rPr>
        <w:t xml:space="preserve"> </w:t>
      </w:r>
      <w:r w:rsidR="00032F5F">
        <w:rPr>
          <w:rFonts w:asciiTheme="majorHAnsi" w:hAnsiTheme="majorHAnsi" w:cstheme="majorHAnsi"/>
          <w:lang w:val="kk-KZ"/>
        </w:rPr>
        <w:t xml:space="preserve">// </w:t>
      </w:r>
      <w:r w:rsidRPr="00F511CE">
        <w:rPr>
          <w:rFonts w:asciiTheme="majorHAnsi" w:hAnsiTheme="majorHAnsi" w:cstheme="majorHAnsi"/>
          <w:lang w:val="kk-KZ"/>
        </w:rPr>
        <w:t>Journal of Dairy Science</w:t>
      </w:r>
      <w:r w:rsidR="00032F5F">
        <w:rPr>
          <w:rFonts w:asciiTheme="majorHAnsi" w:hAnsiTheme="majorHAnsi" w:cstheme="majorHAnsi"/>
          <w:lang w:val="kk-KZ"/>
        </w:rPr>
        <w:t>. -2021. -</w:t>
      </w:r>
      <w:r w:rsidRPr="00F511CE">
        <w:rPr>
          <w:rFonts w:asciiTheme="majorHAnsi" w:hAnsiTheme="majorHAnsi" w:cstheme="majorHAnsi"/>
          <w:lang w:val="kk-KZ"/>
        </w:rPr>
        <w:t xml:space="preserve"> Vol. 104</w:t>
      </w:r>
      <w:r w:rsidR="00032F5F">
        <w:rPr>
          <w:rFonts w:asciiTheme="majorHAnsi" w:hAnsiTheme="majorHAnsi" w:cstheme="majorHAnsi"/>
          <w:lang w:val="kk-KZ"/>
        </w:rPr>
        <w:t>,</w:t>
      </w:r>
      <w:r w:rsidRPr="00F511CE">
        <w:rPr>
          <w:rFonts w:asciiTheme="majorHAnsi" w:hAnsiTheme="majorHAnsi" w:cstheme="majorHAnsi"/>
          <w:lang w:val="kk-KZ"/>
        </w:rPr>
        <w:t xml:space="preserve"> </w:t>
      </w:r>
      <w:r w:rsidR="0055036A">
        <w:rPr>
          <w:rFonts w:asciiTheme="majorHAnsi" w:hAnsiTheme="majorHAnsi" w:cstheme="majorHAnsi"/>
          <w:lang w:val="kk-KZ"/>
        </w:rPr>
        <w:t>№</w:t>
      </w:r>
      <w:r w:rsidRPr="00F511CE">
        <w:rPr>
          <w:rFonts w:asciiTheme="majorHAnsi" w:hAnsiTheme="majorHAnsi" w:cstheme="majorHAnsi"/>
          <w:lang w:val="kk-KZ"/>
        </w:rPr>
        <w:t>12</w:t>
      </w:r>
      <w:r w:rsidR="00032F5F">
        <w:rPr>
          <w:rFonts w:asciiTheme="majorHAnsi" w:hAnsiTheme="majorHAnsi" w:cstheme="majorHAnsi"/>
          <w:lang w:val="kk-KZ"/>
        </w:rPr>
        <w:t>. -</w:t>
      </w:r>
      <w:r w:rsidRPr="00F511CE">
        <w:rPr>
          <w:rFonts w:asciiTheme="majorHAnsi" w:hAnsiTheme="majorHAnsi" w:cstheme="majorHAnsi"/>
          <w:lang w:val="kk-KZ"/>
        </w:rPr>
        <w:t xml:space="preserve"> </w:t>
      </w:r>
      <w:r w:rsidR="00032F5F">
        <w:rPr>
          <w:rFonts w:asciiTheme="majorHAnsi" w:hAnsiTheme="majorHAnsi" w:cstheme="majorHAnsi"/>
          <w:lang w:val="kk-KZ"/>
        </w:rPr>
        <w:t>Р</w:t>
      </w:r>
      <w:r w:rsidRPr="00F511CE">
        <w:rPr>
          <w:rFonts w:asciiTheme="majorHAnsi" w:hAnsiTheme="majorHAnsi" w:cstheme="majorHAnsi"/>
          <w:lang w:val="kk-KZ"/>
        </w:rPr>
        <w:t>. 12900–12911</w:t>
      </w:r>
      <w:r w:rsidR="00032F5F">
        <w:rPr>
          <w:rFonts w:asciiTheme="majorHAnsi" w:hAnsiTheme="majorHAnsi" w:cstheme="majorHAnsi"/>
          <w:lang w:val="kk-KZ"/>
        </w:rPr>
        <w:t>.</w:t>
      </w:r>
      <w:r w:rsidRPr="00F511CE">
        <w:rPr>
          <w:rFonts w:asciiTheme="majorHAnsi" w:hAnsiTheme="majorHAnsi" w:cstheme="majorHAnsi"/>
          <w:lang w:val="kk-KZ"/>
        </w:rPr>
        <w:t xml:space="preserve"> </w:t>
      </w:r>
      <w:hyperlink r:id="rId65" w:history="1">
        <w:r w:rsidRPr="00F511CE">
          <w:rPr>
            <w:rStyle w:val="a9"/>
            <w:rFonts w:asciiTheme="majorHAnsi" w:hAnsiTheme="majorHAnsi" w:cstheme="majorHAnsi"/>
            <w:u w:val="none"/>
            <w:lang w:val="kk-KZ"/>
          </w:rPr>
          <w:t>https://doi.org/10.3168/jds.2021-20223</w:t>
        </w:r>
      </w:hyperlink>
      <w:r w:rsidRPr="00F511CE">
        <w:rPr>
          <w:rStyle w:val="a9"/>
          <w:rFonts w:asciiTheme="majorHAnsi" w:hAnsiTheme="majorHAnsi" w:cstheme="majorHAnsi"/>
          <w:lang w:val="kk-KZ"/>
        </w:rPr>
        <w:t xml:space="preserve"> </w:t>
      </w:r>
      <w:r w:rsidR="00032F5F">
        <w:rPr>
          <w:rStyle w:val="a9"/>
          <w:rFonts w:asciiTheme="majorHAnsi" w:hAnsiTheme="majorHAnsi" w:cstheme="majorHAnsi"/>
          <w:lang w:val="kk-KZ"/>
        </w:rPr>
        <w:t>.</w:t>
      </w:r>
    </w:p>
    <w:p w14:paraId="3538907C" w14:textId="23035913" w:rsidR="00542FCC" w:rsidRPr="00F511CE" w:rsidRDefault="0020541C"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Pr>
          <w:rFonts w:asciiTheme="majorHAnsi" w:hAnsiTheme="majorHAnsi" w:cstheme="majorHAnsi"/>
          <w:lang w:val="kk-KZ"/>
        </w:rPr>
        <w:t xml:space="preserve">   </w:t>
      </w:r>
      <w:r w:rsidR="00542FCC" w:rsidRPr="00F511CE">
        <w:rPr>
          <w:rFonts w:asciiTheme="majorHAnsi" w:hAnsiTheme="majorHAnsi" w:cstheme="majorHAnsi"/>
          <w:lang w:val="kk-KZ"/>
        </w:rPr>
        <w:t>Clabby</w:t>
      </w:r>
      <w:r w:rsidR="00032F5F" w:rsidRPr="00F511CE">
        <w:rPr>
          <w:rFonts w:asciiTheme="majorHAnsi" w:hAnsiTheme="majorHAnsi" w:cstheme="majorHAnsi"/>
          <w:lang w:val="kk-KZ"/>
        </w:rPr>
        <w:t xml:space="preserve"> C.</w:t>
      </w:r>
      <w:r w:rsidR="00542FCC" w:rsidRPr="00F511CE">
        <w:rPr>
          <w:rFonts w:asciiTheme="majorHAnsi" w:hAnsiTheme="majorHAnsi" w:cstheme="majorHAnsi"/>
          <w:lang w:val="kk-KZ"/>
        </w:rPr>
        <w:t>, Valldecabres</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A.</w:t>
      </w:r>
      <w:r w:rsidR="00542FCC" w:rsidRPr="00F511CE">
        <w:rPr>
          <w:rFonts w:asciiTheme="majorHAnsi" w:hAnsiTheme="majorHAnsi" w:cstheme="majorHAnsi"/>
          <w:lang w:val="kk-KZ"/>
        </w:rPr>
        <w:t>, Dillon</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P.</w:t>
      </w:r>
      <w:r w:rsidR="00542FCC" w:rsidRPr="00F511CE">
        <w:rPr>
          <w:rFonts w:asciiTheme="majorHAnsi" w:hAnsiTheme="majorHAnsi" w:cstheme="majorHAnsi"/>
          <w:lang w:val="kk-KZ"/>
        </w:rPr>
        <w:t>, McParland</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S.</w:t>
      </w:r>
      <w:r w:rsidR="00542FCC" w:rsidRPr="00F511CE">
        <w:rPr>
          <w:rFonts w:asciiTheme="majorHAnsi" w:hAnsiTheme="majorHAnsi" w:cstheme="majorHAnsi"/>
          <w:lang w:val="kk-KZ"/>
        </w:rPr>
        <w:t>, Arkins</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S.</w:t>
      </w:r>
      <w:r w:rsidR="00542FCC" w:rsidRPr="00F511CE">
        <w:rPr>
          <w:rFonts w:asciiTheme="majorHAnsi" w:hAnsiTheme="majorHAnsi" w:cstheme="majorHAnsi"/>
          <w:lang w:val="kk-KZ"/>
        </w:rPr>
        <w:t>, O’Sullivan</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K.</w:t>
      </w:r>
      <w:r w:rsidR="00542FCC" w:rsidRPr="00F511CE">
        <w:rPr>
          <w:rFonts w:asciiTheme="majorHAnsi" w:hAnsiTheme="majorHAnsi" w:cstheme="majorHAnsi"/>
          <w:lang w:val="kk-KZ"/>
        </w:rPr>
        <w:t>, Flynn</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J.</w:t>
      </w:r>
      <w:r w:rsidR="00542FCC" w:rsidRPr="00F511CE">
        <w:rPr>
          <w:rFonts w:asciiTheme="majorHAnsi" w:hAnsiTheme="majorHAnsi" w:cstheme="majorHAnsi"/>
          <w:lang w:val="kk-KZ"/>
        </w:rPr>
        <w:t>, Murphy</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J.</w:t>
      </w:r>
      <w:r w:rsidR="00542FCC" w:rsidRPr="00F511CE">
        <w:rPr>
          <w:rFonts w:asciiTheme="majorHAnsi" w:hAnsiTheme="majorHAnsi" w:cstheme="majorHAnsi"/>
          <w:lang w:val="kk-KZ"/>
        </w:rPr>
        <w:t>, Silva Boloña</w:t>
      </w:r>
      <w:r w:rsidR="00032F5F" w:rsidRPr="00032F5F">
        <w:rPr>
          <w:rFonts w:asciiTheme="majorHAnsi" w:hAnsiTheme="majorHAnsi" w:cstheme="majorHAnsi"/>
          <w:lang w:val="kk-KZ"/>
        </w:rPr>
        <w:t xml:space="preserve"> </w:t>
      </w:r>
      <w:r w:rsidR="00032F5F" w:rsidRPr="00F511CE">
        <w:rPr>
          <w:rFonts w:asciiTheme="majorHAnsi" w:hAnsiTheme="majorHAnsi" w:cstheme="majorHAnsi"/>
          <w:lang w:val="kk-KZ"/>
        </w:rPr>
        <w:t>P.</w:t>
      </w:r>
      <w:r w:rsidR="00542FCC" w:rsidRPr="00F511CE">
        <w:rPr>
          <w:rFonts w:asciiTheme="majorHAnsi" w:hAnsiTheme="majorHAnsi" w:cstheme="majorHAnsi"/>
          <w:lang w:val="kk-KZ"/>
        </w:rPr>
        <w:t xml:space="preserve"> Evaluation of test-day milk somatic cell count to predict intramammary infection in late lactation grazing dairy cows</w:t>
      </w:r>
      <w:r w:rsidR="00032F5F">
        <w:rPr>
          <w:rFonts w:asciiTheme="majorHAnsi" w:hAnsiTheme="majorHAnsi" w:cstheme="majorHAnsi"/>
          <w:lang w:val="kk-KZ"/>
        </w:rPr>
        <w:t xml:space="preserve"> // </w:t>
      </w:r>
      <w:r w:rsidR="00542FCC" w:rsidRPr="00F511CE">
        <w:rPr>
          <w:rFonts w:asciiTheme="majorHAnsi" w:hAnsiTheme="majorHAnsi" w:cstheme="majorHAnsi"/>
          <w:lang w:val="kk-KZ"/>
        </w:rPr>
        <w:t>Journal of Dairy Science</w:t>
      </w:r>
      <w:r w:rsidR="00032F5F">
        <w:rPr>
          <w:rFonts w:asciiTheme="majorHAnsi" w:hAnsiTheme="majorHAnsi" w:cstheme="majorHAnsi"/>
          <w:lang w:val="kk-KZ"/>
        </w:rPr>
        <w:t>. – 2023. -</w:t>
      </w:r>
      <w:r w:rsidR="00542FCC" w:rsidRPr="00F511CE">
        <w:rPr>
          <w:rFonts w:asciiTheme="majorHAnsi" w:hAnsiTheme="majorHAnsi" w:cstheme="majorHAnsi"/>
          <w:lang w:val="kk-KZ"/>
        </w:rPr>
        <w:t xml:space="preserve"> Vol. 106</w:t>
      </w:r>
      <w:r w:rsidR="00032F5F">
        <w:rPr>
          <w:rFonts w:asciiTheme="majorHAnsi" w:hAnsiTheme="majorHAnsi" w:cstheme="majorHAnsi"/>
          <w:lang w:val="kk-KZ"/>
        </w:rPr>
        <w:t>,</w:t>
      </w:r>
      <w:r w:rsidR="00542FCC" w:rsidRPr="00F511CE">
        <w:rPr>
          <w:rFonts w:asciiTheme="majorHAnsi" w:hAnsiTheme="majorHAnsi" w:cstheme="majorHAnsi"/>
          <w:lang w:val="kk-KZ"/>
        </w:rPr>
        <w:t xml:space="preserve"> </w:t>
      </w:r>
      <w:r w:rsidR="0055036A">
        <w:rPr>
          <w:rFonts w:asciiTheme="majorHAnsi" w:hAnsiTheme="majorHAnsi" w:cstheme="majorHAnsi"/>
          <w:lang w:val="kk-KZ"/>
        </w:rPr>
        <w:t>№</w:t>
      </w:r>
      <w:r w:rsidR="00542FCC" w:rsidRPr="00F511CE">
        <w:rPr>
          <w:rFonts w:asciiTheme="majorHAnsi" w:hAnsiTheme="majorHAnsi" w:cstheme="majorHAnsi"/>
          <w:lang w:val="kk-KZ"/>
        </w:rPr>
        <w:t>7</w:t>
      </w:r>
      <w:r w:rsidR="00032F5F">
        <w:rPr>
          <w:rFonts w:asciiTheme="majorHAnsi" w:hAnsiTheme="majorHAnsi" w:cstheme="majorHAnsi"/>
          <w:lang w:val="kk-KZ"/>
        </w:rPr>
        <w:t>. – Р.</w:t>
      </w:r>
      <w:r w:rsidR="00542FCC" w:rsidRPr="00F511CE">
        <w:rPr>
          <w:rFonts w:asciiTheme="majorHAnsi" w:hAnsiTheme="majorHAnsi" w:cstheme="majorHAnsi"/>
          <w:lang w:val="kk-KZ"/>
        </w:rPr>
        <w:t xml:space="preserve"> 4991–5001 </w:t>
      </w:r>
      <w:r w:rsidR="00032F5F">
        <w:rPr>
          <w:rFonts w:asciiTheme="majorHAnsi" w:hAnsiTheme="majorHAnsi" w:cstheme="majorHAnsi"/>
          <w:lang w:val="kk-KZ"/>
        </w:rPr>
        <w:fldChar w:fldCharType="begin"/>
      </w:r>
      <w:r w:rsidR="00032F5F">
        <w:rPr>
          <w:rFonts w:asciiTheme="majorHAnsi" w:hAnsiTheme="majorHAnsi" w:cstheme="majorHAnsi"/>
          <w:lang w:val="kk-KZ"/>
        </w:rPr>
        <w:instrText>HYPERLINK "</w:instrText>
      </w:r>
      <w:r w:rsidR="00032F5F" w:rsidRPr="00032F5F">
        <w:rPr>
          <w:rFonts w:asciiTheme="majorHAnsi" w:hAnsiTheme="majorHAnsi" w:cstheme="majorHAnsi"/>
          <w:lang w:val="kk-KZ"/>
        </w:rPr>
        <w:instrText>https://doi.org/10.3168 /jds.2022-22627</w:instrText>
      </w:r>
      <w:r w:rsidR="00032F5F">
        <w:rPr>
          <w:rFonts w:asciiTheme="majorHAnsi" w:hAnsiTheme="majorHAnsi" w:cstheme="majorHAnsi"/>
          <w:lang w:val="kk-KZ"/>
        </w:rPr>
        <w:instrText>"</w:instrText>
      </w:r>
      <w:r w:rsidR="00032F5F">
        <w:rPr>
          <w:rFonts w:asciiTheme="majorHAnsi" w:hAnsiTheme="majorHAnsi" w:cstheme="majorHAnsi"/>
          <w:lang w:val="kk-KZ"/>
        </w:rPr>
        <w:fldChar w:fldCharType="separate"/>
      </w:r>
      <w:r w:rsidR="00032F5F" w:rsidRPr="00F47875">
        <w:rPr>
          <w:rStyle w:val="a9"/>
          <w:rFonts w:asciiTheme="majorHAnsi" w:hAnsiTheme="majorHAnsi" w:cstheme="majorHAnsi"/>
          <w:lang w:val="kk-KZ"/>
        </w:rPr>
        <w:t>https://doi.org/10.3168 /jds.2022-22627</w:t>
      </w:r>
      <w:r w:rsidR="00032F5F">
        <w:rPr>
          <w:rFonts w:asciiTheme="majorHAnsi" w:hAnsiTheme="majorHAnsi" w:cstheme="majorHAnsi"/>
          <w:lang w:val="kk-KZ"/>
        </w:rPr>
        <w:fldChar w:fldCharType="end"/>
      </w:r>
      <w:r w:rsidR="00032F5F">
        <w:rPr>
          <w:rStyle w:val="a9"/>
          <w:rFonts w:asciiTheme="majorHAnsi" w:hAnsiTheme="majorHAnsi" w:cstheme="majorHAnsi"/>
          <w:u w:val="none"/>
          <w:lang w:val="kk-KZ"/>
        </w:rPr>
        <w:t>.</w:t>
      </w:r>
    </w:p>
    <w:p w14:paraId="5BBF5636" w14:textId="3E7273AB" w:rsidR="00542FCC" w:rsidRPr="00F511CE" w:rsidRDefault="00542FC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Mohanned N</w:t>
      </w:r>
      <w:r w:rsidR="00032F5F">
        <w:rPr>
          <w:rFonts w:asciiTheme="majorHAnsi" w:hAnsiTheme="majorHAnsi" w:cstheme="majorHAnsi"/>
          <w:lang w:val="kk-KZ"/>
        </w:rPr>
        <w:t>.</w:t>
      </w:r>
      <w:r w:rsidRPr="00F511CE">
        <w:rPr>
          <w:rFonts w:asciiTheme="majorHAnsi" w:hAnsiTheme="majorHAnsi" w:cstheme="majorHAnsi"/>
          <w:lang w:val="kk-KZ"/>
        </w:rPr>
        <w:t>A</w:t>
      </w:r>
      <w:r w:rsidR="00032F5F">
        <w:rPr>
          <w:rFonts w:asciiTheme="majorHAnsi" w:hAnsiTheme="majorHAnsi" w:cstheme="majorHAnsi"/>
          <w:lang w:val="kk-KZ"/>
        </w:rPr>
        <w:t xml:space="preserve">., </w:t>
      </w:r>
      <w:r w:rsidRPr="00F511CE">
        <w:rPr>
          <w:rFonts w:asciiTheme="majorHAnsi" w:hAnsiTheme="majorHAnsi" w:cstheme="majorHAnsi"/>
          <w:lang w:val="kk-KZ"/>
        </w:rPr>
        <w:t>Ajay K</w:t>
      </w:r>
      <w:r w:rsidR="00032F5F">
        <w:rPr>
          <w:rFonts w:asciiTheme="majorHAnsi" w:hAnsiTheme="majorHAnsi" w:cstheme="majorHAnsi"/>
          <w:lang w:val="kk-KZ"/>
        </w:rPr>
        <w:t>.</w:t>
      </w:r>
      <w:r w:rsidRPr="00F511CE">
        <w:rPr>
          <w:rFonts w:asciiTheme="majorHAnsi" w:hAnsiTheme="majorHAnsi" w:cstheme="majorHAnsi"/>
          <w:lang w:val="kk-KZ"/>
        </w:rPr>
        <w:t xml:space="preserve"> D. Milk somatic cells, factors influencing their release, future prospects, and practical utility in dairy animals: An overview. Veterinary World</w:t>
      </w:r>
      <w:r w:rsidR="00032F5F">
        <w:rPr>
          <w:rFonts w:asciiTheme="majorHAnsi" w:hAnsiTheme="majorHAnsi" w:cstheme="majorHAnsi"/>
          <w:lang w:val="kk-KZ"/>
        </w:rPr>
        <w:t xml:space="preserve">. </w:t>
      </w:r>
      <w:hyperlink r:id="rId66" w:history="1">
        <w:r w:rsidR="006907C7" w:rsidRPr="00F47875">
          <w:rPr>
            <w:rStyle w:val="a9"/>
            <w:rFonts w:asciiTheme="majorHAnsi" w:hAnsiTheme="majorHAnsi" w:cstheme="majorHAnsi"/>
            <w:lang w:val="kk-KZ"/>
          </w:rPr>
          <w:t>www.veterinaryworld.org/- Vol.11/May-2018/1.pdf</w:t>
        </w:r>
      </w:hyperlink>
      <w:r w:rsidRPr="00F511CE">
        <w:rPr>
          <w:rFonts w:asciiTheme="majorHAnsi" w:hAnsiTheme="majorHAnsi" w:cstheme="majorHAnsi"/>
          <w:lang w:val="kk-KZ"/>
        </w:rPr>
        <w:t xml:space="preserve"> </w:t>
      </w:r>
      <w:r w:rsidR="00032F5F">
        <w:rPr>
          <w:rFonts w:asciiTheme="majorHAnsi" w:hAnsiTheme="majorHAnsi" w:cstheme="majorHAnsi"/>
          <w:lang w:val="kk-KZ"/>
        </w:rPr>
        <w:t>. 11.05.2018.</w:t>
      </w:r>
    </w:p>
    <w:p w14:paraId="2D5D3C61" w14:textId="2A9A3347" w:rsidR="00542FCC" w:rsidRPr="00F511CE" w:rsidRDefault="00542FC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Li N., Richoux R., Boutinaud M., Martin P.</w:t>
      </w:r>
      <w:r w:rsidR="00032F5F">
        <w:rPr>
          <w:rFonts w:asciiTheme="majorHAnsi" w:hAnsiTheme="majorHAnsi" w:cstheme="majorHAnsi"/>
          <w:lang w:val="kk-KZ"/>
        </w:rPr>
        <w:t xml:space="preserve">, </w:t>
      </w:r>
      <w:r w:rsidRPr="00F511CE">
        <w:rPr>
          <w:rFonts w:asciiTheme="majorHAnsi" w:hAnsiTheme="majorHAnsi" w:cstheme="majorHAnsi"/>
          <w:lang w:val="kk-KZ"/>
        </w:rPr>
        <w:t>Gagnaire V. Role of somatic cells on dairy processes</w:t>
      </w:r>
      <w:r w:rsidRPr="00F511CE">
        <w:rPr>
          <w:rFonts w:asciiTheme="majorHAnsi" w:hAnsiTheme="majorHAnsi" w:cstheme="majorHAnsi"/>
          <w:lang w:val="en-US"/>
        </w:rPr>
        <w:t xml:space="preserve"> </w:t>
      </w:r>
      <w:r w:rsidRPr="00F511CE">
        <w:rPr>
          <w:rFonts w:asciiTheme="majorHAnsi" w:hAnsiTheme="majorHAnsi" w:cstheme="majorHAnsi"/>
          <w:lang w:val="kk-KZ"/>
        </w:rPr>
        <w:t>and products: A review</w:t>
      </w:r>
      <w:r w:rsidR="00032F5F">
        <w:rPr>
          <w:rFonts w:asciiTheme="majorHAnsi" w:hAnsiTheme="majorHAnsi" w:cstheme="majorHAnsi"/>
          <w:lang w:val="kk-KZ"/>
        </w:rPr>
        <w:t xml:space="preserve"> // </w:t>
      </w:r>
      <w:r w:rsidRPr="00F511CE">
        <w:rPr>
          <w:rFonts w:asciiTheme="majorHAnsi" w:hAnsiTheme="majorHAnsi" w:cstheme="majorHAnsi"/>
          <w:lang w:val="kk-KZ"/>
        </w:rPr>
        <w:t>Dairy Sci. Tech</w:t>
      </w:r>
      <w:r w:rsidR="00032F5F">
        <w:rPr>
          <w:rFonts w:asciiTheme="majorHAnsi" w:hAnsiTheme="majorHAnsi" w:cstheme="majorHAnsi"/>
          <w:lang w:val="kk-KZ"/>
        </w:rPr>
        <w:t xml:space="preserve">. – </w:t>
      </w:r>
      <w:r w:rsidR="00032F5F" w:rsidRPr="00F511CE">
        <w:rPr>
          <w:rFonts w:asciiTheme="majorHAnsi" w:hAnsiTheme="majorHAnsi" w:cstheme="majorHAnsi"/>
          <w:lang w:val="kk-KZ"/>
        </w:rPr>
        <w:t>2014</w:t>
      </w:r>
      <w:r w:rsidR="00032F5F">
        <w:rPr>
          <w:rFonts w:asciiTheme="majorHAnsi" w:hAnsiTheme="majorHAnsi" w:cstheme="majorHAnsi"/>
          <w:lang w:val="kk-KZ"/>
        </w:rPr>
        <w:t xml:space="preserve">. - </w:t>
      </w:r>
      <w:r w:rsidR="0055036A">
        <w:rPr>
          <w:rFonts w:asciiTheme="majorHAnsi" w:hAnsiTheme="majorHAnsi" w:cstheme="majorHAnsi"/>
          <w:lang w:val="kk-KZ"/>
        </w:rPr>
        <w:t>№</w:t>
      </w:r>
      <w:r w:rsidRPr="00F511CE">
        <w:rPr>
          <w:rFonts w:asciiTheme="majorHAnsi" w:hAnsiTheme="majorHAnsi" w:cstheme="majorHAnsi"/>
          <w:lang w:val="kk-KZ"/>
        </w:rPr>
        <w:t>l</w:t>
      </w:r>
      <w:r w:rsidR="00032F5F">
        <w:rPr>
          <w:rFonts w:asciiTheme="majorHAnsi" w:hAnsiTheme="majorHAnsi" w:cstheme="majorHAnsi"/>
          <w:lang w:val="kk-KZ"/>
        </w:rPr>
        <w:t>. – Р.</w:t>
      </w:r>
      <w:r w:rsidRPr="00F511CE">
        <w:rPr>
          <w:rFonts w:asciiTheme="majorHAnsi" w:hAnsiTheme="majorHAnsi" w:cstheme="majorHAnsi"/>
          <w:lang w:val="kk-KZ"/>
        </w:rPr>
        <w:t xml:space="preserve"> 517-538.</w:t>
      </w:r>
      <w:r w:rsidRPr="00F511CE">
        <w:rPr>
          <w:rFonts w:asciiTheme="majorHAnsi" w:hAnsiTheme="majorHAnsi" w:cstheme="majorHAnsi"/>
          <w:lang w:val="en-US"/>
        </w:rPr>
        <w:t xml:space="preserve"> </w:t>
      </w:r>
    </w:p>
    <w:p w14:paraId="3FDC3A79" w14:textId="15447BCC" w:rsidR="000D58C9" w:rsidRPr="00F511CE" w:rsidRDefault="00542FCC"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Ismail A</w:t>
      </w:r>
      <w:r w:rsidR="00032F5F">
        <w:rPr>
          <w:rFonts w:asciiTheme="majorHAnsi" w:hAnsiTheme="majorHAnsi" w:cstheme="majorHAnsi"/>
          <w:lang w:val="kk-KZ"/>
        </w:rPr>
        <w:t>.</w:t>
      </w:r>
      <w:r w:rsidRPr="00F511CE">
        <w:rPr>
          <w:rFonts w:asciiTheme="majorHAnsi" w:hAnsiTheme="majorHAnsi" w:cstheme="majorHAnsi"/>
          <w:lang w:val="kk-KZ"/>
        </w:rPr>
        <w:t xml:space="preserve"> E</w:t>
      </w:r>
      <w:r w:rsidR="00032F5F">
        <w:rPr>
          <w:rFonts w:asciiTheme="majorHAnsi" w:hAnsiTheme="majorHAnsi" w:cstheme="majorHAnsi"/>
          <w:lang w:val="kk-KZ"/>
        </w:rPr>
        <w:t xml:space="preserve">., </w:t>
      </w:r>
      <w:r w:rsidRPr="00F511CE">
        <w:rPr>
          <w:rFonts w:asciiTheme="majorHAnsi" w:hAnsiTheme="majorHAnsi" w:cstheme="majorHAnsi"/>
          <w:lang w:val="kk-KZ"/>
        </w:rPr>
        <w:t>Radwan R</w:t>
      </w:r>
      <w:r w:rsidR="00032F5F">
        <w:rPr>
          <w:rFonts w:asciiTheme="majorHAnsi" w:hAnsiTheme="majorHAnsi" w:cstheme="majorHAnsi"/>
          <w:lang w:val="kk-KZ"/>
        </w:rPr>
        <w:t>.</w:t>
      </w:r>
      <w:r w:rsidRPr="00F511CE">
        <w:rPr>
          <w:rFonts w:asciiTheme="majorHAnsi" w:hAnsiTheme="majorHAnsi" w:cstheme="majorHAnsi"/>
          <w:lang w:val="kk-KZ"/>
        </w:rPr>
        <w:t>, Walid H</w:t>
      </w:r>
      <w:r w:rsidR="00032F5F">
        <w:rPr>
          <w:rFonts w:asciiTheme="majorHAnsi" w:hAnsiTheme="majorHAnsi" w:cstheme="majorHAnsi"/>
          <w:lang w:val="kk-KZ"/>
        </w:rPr>
        <w:t>.</w:t>
      </w:r>
      <w:r w:rsidRPr="00F511CE">
        <w:rPr>
          <w:rFonts w:asciiTheme="majorHAnsi" w:hAnsiTheme="majorHAnsi" w:cstheme="majorHAnsi"/>
          <w:lang w:val="kk-KZ"/>
        </w:rPr>
        <w:t>H</w:t>
      </w:r>
      <w:r w:rsidR="00032F5F">
        <w:rPr>
          <w:rFonts w:asciiTheme="majorHAnsi" w:hAnsiTheme="majorHAnsi" w:cstheme="majorHAnsi"/>
          <w:lang w:val="kk-KZ"/>
        </w:rPr>
        <w:t>.</w:t>
      </w:r>
      <w:r w:rsidRPr="00F511CE">
        <w:rPr>
          <w:rFonts w:asciiTheme="majorHAnsi" w:hAnsiTheme="majorHAnsi" w:cstheme="majorHAnsi"/>
          <w:lang w:val="kk-KZ"/>
        </w:rPr>
        <w:t>, Shaaban S</w:t>
      </w:r>
      <w:r w:rsidR="00032F5F">
        <w:rPr>
          <w:rFonts w:asciiTheme="majorHAnsi" w:hAnsiTheme="majorHAnsi" w:cstheme="majorHAnsi"/>
          <w:lang w:val="kk-KZ"/>
        </w:rPr>
        <w:t>.</w:t>
      </w:r>
      <w:r w:rsidRPr="00F511CE">
        <w:rPr>
          <w:rFonts w:asciiTheme="majorHAnsi" w:hAnsiTheme="majorHAnsi" w:cstheme="majorHAnsi"/>
          <w:lang w:val="kk-KZ"/>
        </w:rPr>
        <w:t xml:space="preserve"> R</w:t>
      </w:r>
      <w:r w:rsidR="00032F5F">
        <w:rPr>
          <w:rFonts w:asciiTheme="majorHAnsi" w:hAnsiTheme="majorHAnsi" w:cstheme="majorHAnsi"/>
          <w:lang w:val="kk-KZ"/>
        </w:rPr>
        <w:t>.</w:t>
      </w:r>
      <w:r w:rsidRPr="00F511CE">
        <w:rPr>
          <w:rFonts w:asciiTheme="majorHAnsi" w:hAnsiTheme="majorHAnsi" w:cstheme="majorHAnsi"/>
          <w:lang w:val="kk-KZ"/>
        </w:rPr>
        <w:t xml:space="preserve"> S</w:t>
      </w:r>
      <w:r w:rsidR="00032F5F">
        <w:rPr>
          <w:rFonts w:asciiTheme="majorHAnsi" w:hAnsiTheme="majorHAnsi" w:cstheme="majorHAnsi"/>
          <w:lang w:val="kk-KZ"/>
        </w:rPr>
        <w:t>.</w:t>
      </w:r>
      <w:r w:rsidRPr="00F511CE">
        <w:rPr>
          <w:rFonts w:asciiTheme="majorHAnsi" w:hAnsiTheme="majorHAnsi" w:cstheme="majorHAnsi"/>
          <w:lang w:val="kk-KZ"/>
        </w:rPr>
        <w:t>, Hala S</w:t>
      </w:r>
      <w:r w:rsidR="00032F5F">
        <w:rPr>
          <w:rFonts w:asciiTheme="majorHAnsi" w:hAnsiTheme="majorHAnsi" w:cstheme="majorHAnsi"/>
          <w:lang w:val="kk-KZ"/>
        </w:rPr>
        <w:t>.</w:t>
      </w:r>
      <w:r w:rsidRPr="00F511CE">
        <w:rPr>
          <w:rFonts w:asciiTheme="majorHAnsi" w:hAnsiTheme="majorHAnsi" w:cstheme="majorHAnsi"/>
          <w:lang w:val="kk-KZ"/>
        </w:rPr>
        <w:t>H</w:t>
      </w:r>
      <w:r w:rsidR="00032F5F">
        <w:rPr>
          <w:rFonts w:asciiTheme="majorHAnsi" w:hAnsiTheme="majorHAnsi" w:cstheme="majorHAnsi"/>
          <w:lang w:val="kk-KZ"/>
        </w:rPr>
        <w:t>.</w:t>
      </w:r>
      <w:r w:rsidRPr="00F511CE">
        <w:rPr>
          <w:rFonts w:asciiTheme="majorHAnsi" w:hAnsiTheme="majorHAnsi" w:cstheme="majorHAnsi"/>
          <w:lang w:val="kk-KZ"/>
        </w:rPr>
        <w:t>S</w:t>
      </w:r>
      <w:r w:rsidR="00032F5F">
        <w:rPr>
          <w:rFonts w:asciiTheme="majorHAnsi" w:hAnsiTheme="majorHAnsi" w:cstheme="majorHAnsi"/>
          <w:lang w:val="kk-KZ"/>
        </w:rPr>
        <w:t>.</w:t>
      </w:r>
      <w:r w:rsidRPr="00F511CE">
        <w:rPr>
          <w:rFonts w:asciiTheme="majorHAnsi" w:hAnsiTheme="majorHAnsi" w:cstheme="majorHAnsi"/>
          <w:lang w:val="kk-KZ"/>
        </w:rPr>
        <w:t>. Biofilm forming potentiality of Escherichia coli isolated from bovine endometritis and their antibiotic resistance profiles</w:t>
      </w:r>
      <w:r w:rsidR="00032F5F">
        <w:rPr>
          <w:rFonts w:asciiTheme="majorHAnsi" w:hAnsiTheme="majorHAnsi" w:cstheme="majorHAnsi"/>
          <w:lang w:val="kk-KZ"/>
        </w:rPr>
        <w:t xml:space="preserve"> //</w:t>
      </w:r>
      <w:r w:rsidRPr="00F511CE">
        <w:rPr>
          <w:rFonts w:asciiTheme="majorHAnsi" w:hAnsiTheme="majorHAnsi" w:cstheme="majorHAnsi"/>
          <w:lang w:val="kk-KZ"/>
        </w:rPr>
        <w:t xml:space="preserve"> J. Adv. Vet. Anim. Res.</w:t>
      </w:r>
      <w:r w:rsidR="00032F5F">
        <w:rPr>
          <w:rFonts w:asciiTheme="majorHAnsi" w:hAnsiTheme="majorHAnsi" w:cstheme="majorHAnsi"/>
          <w:lang w:val="kk-KZ"/>
        </w:rPr>
        <w:t xml:space="preserve"> – 2020. - №</w:t>
      </w:r>
      <w:r w:rsidRPr="00F511CE">
        <w:rPr>
          <w:rFonts w:asciiTheme="majorHAnsi" w:hAnsiTheme="majorHAnsi" w:cstheme="majorHAnsi"/>
          <w:lang w:val="kk-KZ"/>
        </w:rPr>
        <w:t>7(3)</w:t>
      </w:r>
      <w:r w:rsidR="00032F5F">
        <w:rPr>
          <w:rFonts w:asciiTheme="majorHAnsi" w:hAnsiTheme="majorHAnsi" w:cstheme="majorHAnsi"/>
          <w:lang w:val="kk-KZ"/>
        </w:rPr>
        <w:t>. – Р.</w:t>
      </w:r>
      <w:r w:rsidRPr="00F511CE">
        <w:rPr>
          <w:rFonts w:asciiTheme="majorHAnsi" w:hAnsiTheme="majorHAnsi" w:cstheme="majorHAnsi"/>
          <w:lang w:val="kk-KZ"/>
        </w:rPr>
        <w:t xml:space="preserve"> 442–451</w:t>
      </w:r>
      <w:r w:rsidR="00032F5F">
        <w:rPr>
          <w:rFonts w:asciiTheme="majorHAnsi" w:hAnsiTheme="majorHAnsi" w:cstheme="majorHAnsi"/>
          <w:lang w:val="kk-KZ"/>
        </w:rPr>
        <w:t>.</w:t>
      </w:r>
    </w:p>
    <w:p w14:paraId="55FAA811" w14:textId="4AF6923F" w:rsidR="00141F84" w:rsidRPr="00F511CE" w:rsidRDefault="000D58C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r w:rsidR="00542FCC" w:rsidRPr="00F511CE">
        <w:rPr>
          <w:rFonts w:asciiTheme="majorHAnsi" w:hAnsiTheme="majorHAnsi" w:cstheme="majorHAnsi"/>
          <w:shd w:val="clear" w:color="auto" w:fill="F7F7F7"/>
          <w:lang w:val="en-US"/>
        </w:rPr>
        <w:t>Eyal S</w:t>
      </w:r>
      <w:r w:rsidR="00032F5F">
        <w:rPr>
          <w:rFonts w:asciiTheme="majorHAnsi" w:hAnsiTheme="majorHAnsi" w:cstheme="majorHAnsi"/>
          <w:shd w:val="clear" w:color="auto" w:fill="F7F7F7"/>
          <w:lang w:val="kk-KZ"/>
        </w:rPr>
        <w:t>.</w:t>
      </w:r>
      <w:r w:rsidR="00542FCC" w:rsidRPr="00F511CE">
        <w:rPr>
          <w:rFonts w:asciiTheme="majorHAnsi" w:hAnsiTheme="majorHAnsi" w:cstheme="majorHAnsi"/>
          <w:shd w:val="clear" w:color="auto" w:fill="F7F7F7"/>
          <w:lang w:val="en-US"/>
        </w:rPr>
        <w:t>, Shlomo E.</w:t>
      </w:r>
      <w:r w:rsidR="00032F5F">
        <w:rPr>
          <w:rFonts w:asciiTheme="majorHAnsi" w:hAnsiTheme="majorHAnsi" w:cstheme="majorHAnsi"/>
          <w:shd w:val="clear" w:color="auto" w:fill="F7F7F7"/>
          <w:lang w:val="kk-KZ"/>
        </w:rPr>
        <w:t>,</w:t>
      </w:r>
      <w:r w:rsidR="00542FCC" w:rsidRPr="00F511CE">
        <w:rPr>
          <w:rFonts w:asciiTheme="majorHAnsi" w:hAnsiTheme="majorHAnsi" w:cstheme="majorHAnsi"/>
          <w:shd w:val="clear" w:color="auto" w:fill="F7F7F7"/>
          <w:lang w:val="en-US"/>
        </w:rPr>
        <w:t xml:space="preserve"> Blum</w:t>
      </w:r>
      <w:r w:rsidR="00542FCC" w:rsidRPr="00F511CE">
        <w:rPr>
          <w:rFonts w:asciiTheme="majorHAnsi" w:hAnsiTheme="majorHAnsi" w:cstheme="majorHAnsi"/>
          <w:shd w:val="clear" w:color="auto" w:fill="F7F7F7"/>
          <w:lang w:val="kk-KZ"/>
        </w:rPr>
        <w:t xml:space="preserve"> </w:t>
      </w:r>
      <w:proofErr w:type="spellStart"/>
      <w:r w:rsidR="00542FCC" w:rsidRPr="00F511CE">
        <w:rPr>
          <w:rFonts w:asciiTheme="majorHAnsi" w:hAnsiTheme="majorHAnsi" w:cstheme="majorHAnsi"/>
          <w:shd w:val="clear" w:color="auto" w:fill="F7F7F7"/>
          <w:lang w:val="en-US"/>
        </w:rPr>
        <w:t>Sh</w:t>
      </w:r>
      <w:proofErr w:type="spellEnd"/>
      <w:r w:rsidR="00032F5F">
        <w:rPr>
          <w:rFonts w:asciiTheme="majorHAnsi" w:hAnsiTheme="majorHAnsi" w:cstheme="majorHAnsi"/>
          <w:shd w:val="clear" w:color="auto" w:fill="F7F7F7"/>
          <w:lang w:val="kk-KZ"/>
        </w:rPr>
        <w:t>.</w:t>
      </w:r>
      <w:r w:rsidR="00542FCC" w:rsidRPr="00F511CE">
        <w:rPr>
          <w:rFonts w:asciiTheme="majorHAnsi" w:hAnsiTheme="majorHAnsi" w:cstheme="majorHAnsi"/>
          <w:shd w:val="clear" w:color="auto" w:fill="F7F7F7"/>
          <w:lang w:val="en-US"/>
        </w:rPr>
        <w:t>E.</w:t>
      </w:r>
      <w:r w:rsidR="00032F5F">
        <w:rPr>
          <w:rFonts w:asciiTheme="majorHAnsi" w:hAnsiTheme="majorHAnsi" w:cstheme="majorHAnsi"/>
          <w:shd w:val="clear" w:color="auto" w:fill="F7F7F7"/>
          <w:lang w:val="kk-KZ"/>
        </w:rPr>
        <w:t>,</w:t>
      </w:r>
      <w:r w:rsidR="00542FCC" w:rsidRPr="00F511CE">
        <w:rPr>
          <w:rFonts w:asciiTheme="majorHAnsi" w:hAnsiTheme="majorHAnsi" w:cstheme="majorHAnsi"/>
          <w:shd w:val="clear" w:color="auto" w:fill="F7F7F7"/>
          <w:lang w:val="en-US"/>
        </w:rPr>
        <w:t xml:space="preserve"> Blum</w:t>
      </w:r>
      <w:r w:rsidR="00542FCC" w:rsidRPr="00F511CE">
        <w:rPr>
          <w:rFonts w:asciiTheme="majorHAnsi" w:hAnsiTheme="majorHAnsi" w:cstheme="majorHAnsi"/>
          <w:shd w:val="clear" w:color="auto" w:fill="F7F7F7"/>
          <w:lang w:val="kk-KZ"/>
        </w:rPr>
        <w:t xml:space="preserve"> </w:t>
      </w:r>
      <w:r w:rsidR="00542FCC" w:rsidRPr="00F511CE">
        <w:rPr>
          <w:rFonts w:asciiTheme="majorHAnsi" w:hAnsiTheme="majorHAnsi" w:cstheme="majorHAnsi"/>
          <w:shd w:val="clear" w:color="auto" w:fill="F7F7F7"/>
          <w:lang w:val="en-US"/>
        </w:rPr>
        <w:t>O</w:t>
      </w:r>
      <w:r w:rsidR="00032F5F">
        <w:rPr>
          <w:rFonts w:asciiTheme="majorHAnsi" w:hAnsiTheme="majorHAnsi" w:cstheme="majorHAnsi"/>
          <w:shd w:val="clear" w:color="auto" w:fill="F7F7F7"/>
          <w:lang w:val="kk-KZ"/>
        </w:rPr>
        <w:t>.</w:t>
      </w:r>
      <w:r w:rsidR="00542FCC" w:rsidRPr="00F511CE">
        <w:rPr>
          <w:rFonts w:asciiTheme="majorHAnsi" w:hAnsiTheme="majorHAnsi" w:cstheme="majorHAnsi"/>
          <w:shd w:val="clear" w:color="auto" w:fill="F7F7F7"/>
          <w:lang w:val="en-US"/>
        </w:rPr>
        <w:t>K</w:t>
      </w:r>
      <w:r w:rsidR="00032F5F">
        <w:rPr>
          <w:rFonts w:asciiTheme="majorHAnsi" w:hAnsiTheme="majorHAnsi" w:cstheme="majorHAnsi"/>
          <w:shd w:val="clear" w:color="auto" w:fill="F7F7F7"/>
          <w:lang w:val="kk-KZ"/>
        </w:rPr>
        <w:t>.</w:t>
      </w:r>
      <w:r w:rsidR="00542FCC" w:rsidRPr="00F511CE">
        <w:rPr>
          <w:rFonts w:asciiTheme="majorHAnsi" w:hAnsiTheme="majorHAnsi" w:cstheme="majorHAnsi"/>
          <w:shd w:val="clear" w:color="auto" w:fill="F7F7F7"/>
          <w:lang w:val="en-US"/>
        </w:rPr>
        <w:t>,</w:t>
      </w:r>
      <w:r w:rsidR="00542FCC" w:rsidRPr="00F511CE">
        <w:rPr>
          <w:rFonts w:asciiTheme="majorHAnsi" w:hAnsiTheme="majorHAnsi" w:cstheme="majorHAnsi"/>
          <w:shd w:val="clear" w:color="auto" w:fill="F7F7F7"/>
          <w:lang w:val="kk-KZ"/>
        </w:rPr>
        <w:t xml:space="preserve"> </w:t>
      </w:r>
      <w:r w:rsidR="00542FCC" w:rsidRPr="00F511CE">
        <w:rPr>
          <w:rFonts w:asciiTheme="majorHAnsi" w:hAnsiTheme="majorHAnsi" w:cstheme="majorHAnsi"/>
          <w:shd w:val="clear" w:color="auto" w:fill="F7F7F7"/>
          <w:lang w:val="en-US"/>
        </w:rPr>
        <w:t xml:space="preserve">Andrey </w:t>
      </w:r>
      <w:proofErr w:type="spellStart"/>
      <w:r w:rsidR="00542FCC" w:rsidRPr="00F511CE">
        <w:rPr>
          <w:rFonts w:asciiTheme="majorHAnsi" w:hAnsiTheme="majorHAnsi" w:cstheme="majorHAnsi"/>
          <w:shd w:val="clear" w:color="auto" w:fill="F7F7F7"/>
          <w:lang w:val="en-US"/>
        </w:rPr>
        <w:t>Sh</w:t>
      </w:r>
      <w:proofErr w:type="spellEnd"/>
      <w:r w:rsidR="00032F5F">
        <w:rPr>
          <w:rFonts w:asciiTheme="majorHAnsi" w:hAnsiTheme="majorHAnsi" w:cstheme="majorHAnsi"/>
          <w:shd w:val="clear" w:color="auto" w:fill="F7F7F7"/>
          <w:lang w:val="kk-KZ"/>
        </w:rPr>
        <w:t>.</w:t>
      </w:r>
      <w:r w:rsidR="00542FCC" w:rsidRPr="00F511CE">
        <w:rPr>
          <w:rFonts w:asciiTheme="majorHAnsi" w:hAnsiTheme="majorHAnsi" w:cstheme="majorHAnsi"/>
          <w:shd w:val="clear" w:color="auto" w:fill="F7F7F7"/>
          <w:lang w:val="en-US"/>
        </w:rPr>
        <w:t>,</w:t>
      </w:r>
      <w:r w:rsidR="00032F5F">
        <w:rPr>
          <w:rFonts w:asciiTheme="majorHAnsi" w:hAnsiTheme="majorHAnsi" w:cstheme="majorHAnsi"/>
          <w:shd w:val="clear" w:color="auto" w:fill="F7F7F7"/>
          <w:lang w:val="kk-KZ"/>
        </w:rPr>
        <w:t xml:space="preserve"> </w:t>
      </w:r>
      <w:r w:rsidR="00542FCC" w:rsidRPr="00F511CE">
        <w:rPr>
          <w:rFonts w:asciiTheme="majorHAnsi" w:hAnsiTheme="majorHAnsi" w:cstheme="majorHAnsi"/>
          <w:shd w:val="clear" w:color="auto" w:fill="F7F7F7"/>
          <w:lang w:val="en-US"/>
        </w:rPr>
        <w:t xml:space="preserve">Jacoby </w:t>
      </w:r>
      <w:proofErr w:type="spellStart"/>
      <w:r w:rsidR="00032F5F" w:rsidRPr="00F511CE">
        <w:rPr>
          <w:rFonts w:asciiTheme="majorHAnsi" w:hAnsiTheme="majorHAnsi" w:cstheme="majorHAnsi"/>
          <w:shd w:val="clear" w:color="auto" w:fill="F7F7F7"/>
          <w:lang w:val="en-US"/>
        </w:rPr>
        <w:t>Sh</w:t>
      </w:r>
      <w:proofErr w:type="spellEnd"/>
      <w:r w:rsidR="00032F5F">
        <w:rPr>
          <w:rFonts w:asciiTheme="majorHAnsi" w:hAnsiTheme="majorHAnsi" w:cstheme="majorHAnsi"/>
          <w:shd w:val="clear" w:color="auto" w:fill="F7F7F7"/>
          <w:lang w:val="kk-KZ"/>
        </w:rPr>
        <w:t xml:space="preserve">., </w:t>
      </w:r>
      <w:r w:rsidR="00542FCC" w:rsidRPr="00F511CE">
        <w:rPr>
          <w:rFonts w:asciiTheme="majorHAnsi" w:hAnsiTheme="majorHAnsi" w:cstheme="majorHAnsi"/>
          <w:shd w:val="clear" w:color="auto" w:fill="F7F7F7"/>
          <w:lang w:val="en-US"/>
        </w:rPr>
        <w:t>Gabriel L</w:t>
      </w:r>
      <w:r w:rsidRPr="00F511CE">
        <w:rPr>
          <w:rFonts w:asciiTheme="majorHAnsi" w:hAnsiTheme="majorHAnsi" w:cstheme="majorHAnsi"/>
          <w:shd w:val="clear" w:color="auto" w:fill="F7F7F7"/>
          <w:lang w:val="kk-KZ"/>
        </w:rPr>
        <w:t xml:space="preserve">. </w:t>
      </w:r>
      <w:r w:rsidR="00542FCC" w:rsidRPr="00F511CE">
        <w:rPr>
          <w:rFonts w:asciiTheme="majorHAnsi" w:hAnsiTheme="majorHAnsi" w:cstheme="majorHAnsi"/>
          <w:shd w:val="clear" w:color="auto" w:fill="F7F7F7"/>
          <w:lang w:val="kk-KZ"/>
        </w:rPr>
        <w:t xml:space="preserve"> Basal Levels of CD18 Antigen Presenting Cells in Cow Milk Associate with Copy Number Variation of Fc Gamma Receptors</w:t>
      </w:r>
      <w:r w:rsidR="00032F5F">
        <w:rPr>
          <w:rFonts w:asciiTheme="majorHAnsi" w:hAnsiTheme="majorHAnsi" w:cstheme="majorHAnsi"/>
          <w:shd w:val="clear" w:color="auto" w:fill="F7F7F7"/>
          <w:lang w:val="kk-KZ"/>
        </w:rPr>
        <w:t xml:space="preserve">. – </w:t>
      </w:r>
      <w:r w:rsidR="00542FCC" w:rsidRPr="00F511CE">
        <w:rPr>
          <w:rFonts w:asciiTheme="majorHAnsi" w:hAnsiTheme="majorHAnsi" w:cstheme="majorHAnsi"/>
          <w:shd w:val="clear" w:color="auto" w:fill="FFFFFF"/>
          <w:lang w:val="en-US"/>
        </w:rPr>
        <w:t>2020</w:t>
      </w:r>
      <w:r w:rsidR="00032F5F">
        <w:rPr>
          <w:rFonts w:asciiTheme="majorHAnsi" w:hAnsiTheme="majorHAnsi" w:cstheme="majorHAnsi"/>
          <w:shd w:val="clear" w:color="auto" w:fill="FFFFFF"/>
          <w:lang w:val="kk-KZ"/>
        </w:rPr>
        <w:t xml:space="preserve">. </w:t>
      </w:r>
      <w:r w:rsidR="00542FCC" w:rsidRPr="00F511CE">
        <w:rPr>
          <w:rFonts w:asciiTheme="majorHAnsi" w:hAnsiTheme="majorHAnsi" w:cstheme="majorHAnsi"/>
          <w:shd w:val="clear" w:color="auto" w:fill="FFFFFF"/>
          <w:lang w:val="kk-KZ"/>
        </w:rPr>
        <w:t xml:space="preserve"> </w:t>
      </w:r>
      <w:hyperlink r:id="rId67" w:history="1">
        <w:r w:rsidR="00542FCC" w:rsidRPr="004B67FB">
          <w:rPr>
            <w:rStyle w:val="a9"/>
            <w:rFonts w:asciiTheme="majorHAnsi" w:hAnsiTheme="majorHAnsi" w:cstheme="majorHAnsi"/>
            <w:color w:val="auto"/>
            <w:u w:val="none"/>
            <w:shd w:val="clear" w:color="auto" w:fill="FFFFFF"/>
            <w:lang w:val="en-US"/>
          </w:rPr>
          <w:t>https://doi.org/10.3390/genes11080952</w:t>
        </w:r>
      </w:hyperlink>
      <w:r w:rsidR="004B67FB">
        <w:rPr>
          <w:rStyle w:val="a9"/>
          <w:rFonts w:asciiTheme="majorHAnsi" w:hAnsiTheme="majorHAnsi" w:cstheme="majorHAnsi"/>
          <w:color w:val="auto"/>
          <w:shd w:val="clear" w:color="auto" w:fill="FFFFFF"/>
          <w:lang w:val="kk-KZ"/>
        </w:rPr>
        <w:t xml:space="preserve"> </w:t>
      </w:r>
      <w:r w:rsidRPr="00F511CE">
        <w:rPr>
          <w:rStyle w:val="a9"/>
          <w:rFonts w:asciiTheme="majorHAnsi" w:hAnsiTheme="majorHAnsi" w:cstheme="majorHAnsi"/>
          <w:color w:val="auto"/>
          <w:shd w:val="clear" w:color="auto" w:fill="FFFFFF"/>
          <w:lang w:val="kk-KZ"/>
        </w:rPr>
        <w:t xml:space="preserve"> </w:t>
      </w:r>
      <w:r w:rsidR="00542FCC" w:rsidRPr="00F511CE">
        <w:rPr>
          <w:rFonts w:asciiTheme="majorHAnsi" w:hAnsiTheme="majorHAnsi" w:cstheme="majorHAnsi"/>
          <w:lang w:val="kk-KZ"/>
        </w:rPr>
        <w:t xml:space="preserve"> </w:t>
      </w:r>
    </w:p>
    <w:p w14:paraId="6AA52AB6" w14:textId="6360DB3F" w:rsidR="000F01D6" w:rsidRPr="00F511CE" w:rsidRDefault="00141F84" w:rsidP="00F61AEF">
      <w:pPr>
        <w:pStyle w:val="a5"/>
        <w:numPr>
          <w:ilvl w:val="0"/>
          <w:numId w:val="2"/>
        </w:numPr>
        <w:tabs>
          <w:tab w:val="left" w:pos="426"/>
          <w:tab w:val="left" w:pos="1134"/>
        </w:tabs>
        <w:spacing w:after="0" w:line="240" w:lineRule="auto"/>
        <w:ind w:left="0" w:firstLine="709"/>
        <w:jc w:val="both"/>
        <w:rPr>
          <w:rStyle w:val="af0"/>
          <w:rFonts w:asciiTheme="majorHAnsi" w:hAnsiTheme="majorHAnsi" w:cstheme="majorHAnsi"/>
          <w:b w:val="0"/>
          <w:lang w:val="kk-KZ"/>
        </w:rPr>
      </w:pPr>
      <w:r w:rsidRPr="00F511CE">
        <w:rPr>
          <w:rFonts w:asciiTheme="majorHAnsi" w:hAnsiTheme="majorHAnsi" w:cstheme="majorHAnsi"/>
          <w:lang w:val="kk-KZ"/>
        </w:rPr>
        <w:t xml:space="preserve"> Муслимова Ж.У., Хусаинов Д.М., Нусупова С.Т., Омарбекова У.Ж.,  Орынханов К.А,  Кузербаева А.Т., Усенбеков Е.С. </w:t>
      </w:r>
      <w:r w:rsidRPr="00F511CE">
        <w:rPr>
          <w:rFonts w:asciiTheme="majorHAnsi" w:hAnsiTheme="majorHAnsi" w:cstheme="majorHAnsi"/>
        </w:rPr>
        <w:t xml:space="preserve">Практическое значение определения SCC и остаточного количества антибиотиков в молоке  и  </w:t>
      </w:r>
      <w:proofErr w:type="spellStart"/>
      <w:r w:rsidRPr="00F511CE">
        <w:rPr>
          <w:rFonts w:asciiTheme="majorHAnsi" w:hAnsiTheme="majorHAnsi" w:cstheme="majorHAnsi"/>
        </w:rPr>
        <w:t>детекция</w:t>
      </w:r>
      <w:proofErr w:type="spellEnd"/>
      <w:r w:rsidRPr="00F511CE">
        <w:rPr>
          <w:rFonts w:asciiTheme="majorHAnsi" w:hAnsiTheme="majorHAnsi" w:cstheme="majorHAnsi"/>
        </w:rPr>
        <w:t xml:space="preserve"> патогенной микрофлоры методом ПЦР </w:t>
      </w:r>
      <w:r w:rsidR="00032F5F">
        <w:rPr>
          <w:rFonts w:asciiTheme="majorHAnsi" w:hAnsiTheme="majorHAnsi" w:cstheme="majorHAnsi"/>
          <w:lang w:val="kk-KZ"/>
        </w:rPr>
        <w:t xml:space="preserve"> //</w:t>
      </w:r>
      <w:r w:rsidRPr="00F511CE">
        <w:rPr>
          <w:rFonts w:asciiTheme="majorHAnsi" w:hAnsiTheme="majorHAnsi" w:cstheme="majorHAnsi"/>
        </w:rPr>
        <w:t xml:space="preserve"> </w:t>
      </w:r>
      <w:proofErr w:type="spellStart"/>
      <w:r w:rsidRPr="00F511CE">
        <w:rPr>
          <w:rStyle w:val="af0"/>
          <w:rFonts w:asciiTheme="majorHAnsi" w:eastAsiaTheme="majorEastAsia" w:hAnsiTheme="majorHAnsi" w:cstheme="majorHAnsi"/>
          <w:b w:val="0"/>
          <w:bCs w:val="0"/>
        </w:rPr>
        <w:t>Ғылым</w:t>
      </w:r>
      <w:proofErr w:type="spellEnd"/>
      <w:r w:rsidRPr="00F511CE">
        <w:rPr>
          <w:rStyle w:val="af0"/>
          <w:rFonts w:asciiTheme="majorHAnsi" w:eastAsiaTheme="majorEastAsia" w:hAnsiTheme="majorHAnsi" w:cstheme="majorHAnsi"/>
          <w:b w:val="0"/>
          <w:bCs w:val="0"/>
        </w:rPr>
        <w:t xml:space="preserve"> </w:t>
      </w:r>
      <w:proofErr w:type="spellStart"/>
      <w:r w:rsidRPr="00F511CE">
        <w:rPr>
          <w:rStyle w:val="af0"/>
          <w:rFonts w:asciiTheme="majorHAnsi" w:eastAsiaTheme="majorEastAsia" w:hAnsiTheme="majorHAnsi" w:cstheme="majorHAnsi"/>
          <w:b w:val="0"/>
          <w:bCs w:val="0"/>
        </w:rPr>
        <w:t>және</w:t>
      </w:r>
      <w:proofErr w:type="spellEnd"/>
      <w:r w:rsidRPr="00F511CE">
        <w:rPr>
          <w:rStyle w:val="af0"/>
          <w:rFonts w:asciiTheme="majorHAnsi" w:eastAsiaTheme="majorEastAsia" w:hAnsiTheme="majorHAnsi" w:cstheme="majorHAnsi"/>
          <w:b w:val="0"/>
          <w:bCs w:val="0"/>
        </w:rPr>
        <w:t xml:space="preserve"> </w:t>
      </w:r>
      <w:proofErr w:type="spellStart"/>
      <w:r w:rsidRPr="00F511CE">
        <w:rPr>
          <w:rStyle w:val="af0"/>
          <w:rFonts w:asciiTheme="majorHAnsi" w:eastAsiaTheme="majorEastAsia" w:hAnsiTheme="majorHAnsi" w:cstheme="majorHAnsi"/>
          <w:b w:val="0"/>
          <w:bCs w:val="0"/>
        </w:rPr>
        <w:t>білі</w:t>
      </w:r>
      <w:proofErr w:type="spellEnd"/>
      <w:r w:rsidR="00032F5F">
        <w:rPr>
          <w:rStyle w:val="af0"/>
          <w:rFonts w:asciiTheme="majorHAnsi" w:eastAsiaTheme="majorEastAsia" w:hAnsiTheme="majorHAnsi" w:cstheme="majorHAnsi"/>
          <w:b w:val="0"/>
          <w:bCs w:val="0"/>
          <w:lang w:val="kk-KZ"/>
        </w:rPr>
        <w:t>м. – 2024. –</w:t>
      </w:r>
      <w:r w:rsidRPr="00F511CE">
        <w:rPr>
          <w:rStyle w:val="af0"/>
          <w:rFonts w:asciiTheme="majorHAnsi" w:eastAsiaTheme="majorEastAsia" w:hAnsiTheme="majorHAnsi" w:cstheme="majorHAnsi"/>
          <w:b w:val="0"/>
          <w:bCs w:val="0"/>
        </w:rPr>
        <w:t xml:space="preserve"> </w:t>
      </w:r>
      <w:r w:rsidR="00032F5F">
        <w:rPr>
          <w:rStyle w:val="af0"/>
          <w:rFonts w:asciiTheme="majorHAnsi" w:eastAsiaTheme="majorEastAsia" w:hAnsiTheme="majorHAnsi" w:cstheme="majorHAnsi"/>
          <w:b w:val="0"/>
          <w:bCs w:val="0"/>
          <w:lang w:val="kk-KZ"/>
        </w:rPr>
        <w:t>Т.</w:t>
      </w:r>
      <w:r w:rsidRPr="00F511CE">
        <w:rPr>
          <w:rStyle w:val="af0"/>
          <w:rFonts w:asciiTheme="majorHAnsi" w:eastAsiaTheme="majorEastAsia" w:hAnsiTheme="majorHAnsi" w:cstheme="majorHAnsi"/>
          <w:b w:val="0"/>
          <w:bCs w:val="0"/>
        </w:rPr>
        <w:t>1</w:t>
      </w:r>
      <w:r w:rsidR="00032F5F">
        <w:rPr>
          <w:rStyle w:val="af0"/>
          <w:rFonts w:asciiTheme="majorHAnsi" w:eastAsiaTheme="majorEastAsia" w:hAnsiTheme="majorHAnsi" w:cstheme="majorHAnsi"/>
          <w:b w:val="0"/>
          <w:bCs w:val="0"/>
          <w:lang w:val="kk-KZ"/>
        </w:rPr>
        <w:t>,</w:t>
      </w:r>
      <w:r w:rsidRPr="00F511CE">
        <w:rPr>
          <w:rStyle w:val="af0"/>
          <w:rFonts w:asciiTheme="majorHAnsi" w:eastAsiaTheme="majorEastAsia" w:hAnsiTheme="majorHAnsi" w:cstheme="majorHAnsi"/>
          <w:b w:val="0"/>
          <w:bCs w:val="0"/>
        </w:rPr>
        <w:t xml:space="preserve"> №4</w:t>
      </w:r>
      <w:r w:rsidR="00032F5F">
        <w:rPr>
          <w:rStyle w:val="af0"/>
          <w:rFonts w:asciiTheme="majorHAnsi" w:eastAsiaTheme="majorEastAsia" w:hAnsiTheme="majorHAnsi" w:cstheme="majorHAnsi"/>
          <w:b w:val="0"/>
          <w:bCs w:val="0"/>
          <w:lang w:val="kk-KZ"/>
        </w:rPr>
        <w:t xml:space="preserve">. - </w:t>
      </w:r>
      <w:r w:rsidR="00E55BD0">
        <w:rPr>
          <w:rStyle w:val="af0"/>
          <w:rFonts w:asciiTheme="majorHAnsi" w:eastAsiaTheme="majorEastAsia" w:hAnsiTheme="majorHAnsi" w:cstheme="majorHAnsi"/>
          <w:b w:val="0"/>
          <w:bCs w:val="0"/>
        </w:rPr>
        <w:t>С.</w:t>
      </w:r>
      <w:r w:rsidRPr="00F511CE">
        <w:rPr>
          <w:rStyle w:val="af0"/>
          <w:rFonts w:asciiTheme="majorHAnsi" w:eastAsiaTheme="majorEastAsia" w:hAnsiTheme="majorHAnsi" w:cstheme="majorHAnsi"/>
          <w:b w:val="0"/>
          <w:bCs w:val="0"/>
        </w:rPr>
        <w:t xml:space="preserve"> 126-136</w:t>
      </w:r>
      <w:r w:rsidR="00032F5F">
        <w:rPr>
          <w:rStyle w:val="af0"/>
          <w:rFonts w:asciiTheme="majorHAnsi" w:eastAsiaTheme="majorEastAsia" w:hAnsiTheme="majorHAnsi" w:cstheme="majorHAnsi"/>
          <w:b w:val="0"/>
          <w:bCs w:val="0"/>
          <w:lang w:val="kk-KZ"/>
        </w:rPr>
        <w:t>.</w:t>
      </w:r>
    </w:p>
    <w:p w14:paraId="3CE71C80" w14:textId="15C7ECE9" w:rsidR="000F01D6" w:rsidRPr="00F511CE" w:rsidRDefault="000F01D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Style w:val="af0"/>
          <w:rFonts w:asciiTheme="majorHAnsi" w:eastAsiaTheme="majorEastAsia" w:hAnsiTheme="majorHAnsi" w:cstheme="majorHAnsi"/>
          <w:b w:val="0"/>
          <w:bCs w:val="0"/>
          <w:lang w:val="kk-KZ"/>
        </w:rPr>
        <w:t xml:space="preserve">   </w:t>
      </w:r>
      <w:r w:rsidRPr="00F511CE">
        <w:rPr>
          <w:rFonts w:asciiTheme="majorHAnsi" w:hAnsiTheme="majorHAnsi" w:cstheme="majorHAnsi"/>
        </w:rPr>
        <w:t xml:space="preserve">Муслимова Ж.У., Сулейменова Ж.М., </w:t>
      </w:r>
      <w:proofErr w:type="spellStart"/>
      <w:r w:rsidRPr="00F511CE">
        <w:rPr>
          <w:rFonts w:asciiTheme="majorHAnsi" w:hAnsiTheme="majorHAnsi" w:cstheme="majorHAnsi"/>
        </w:rPr>
        <w:t>Досимова</w:t>
      </w:r>
      <w:proofErr w:type="spellEnd"/>
      <w:r w:rsidRPr="00F511CE">
        <w:rPr>
          <w:rFonts w:asciiTheme="majorHAnsi" w:hAnsiTheme="majorHAnsi" w:cstheme="majorHAnsi"/>
        </w:rPr>
        <w:t xml:space="preserve"> Ж.Б., </w:t>
      </w:r>
      <w:proofErr w:type="spellStart"/>
      <w:r w:rsidRPr="00F511CE">
        <w:rPr>
          <w:rFonts w:asciiTheme="majorHAnsi" w:hAnsiTheme="majorHAnsi" w:cstheme="majorHAnsi"/>
        </w:rPr>
        <w:t>Усенбеков</w:t>
      </w:r>
      <w:proofErr w:type="spellEnd"/>
      <w:r w:rsidRPr="00F511CE">
        <w:rPr>
          <w:rFonts w:asciiTheme="majorHAnsi" w:hAnsiTheme="majorHAnsi" w:cstheme="majorHAnsi"/>
        </w:rPr>
        <w:t xml:space="preserve"> Е.С. Техника определения содержания соматических клеток в молоке с помощью прибора </w:t>
      </w:r>
      <w:proofErr w:type="spellStart"/>
      <w:r w:rsidRPr="00F511CE">
        <w:rPr>
          <w:rFonts w:asciiTheme="majorHAnsi" w:hAnsiTheme="majorHAnsi" w:cstheme="majorHAnsi"/>
        </w:rPr>
        <w:t>F</w:t>
      </w:r>
      <w:r w:rsidR="00F359EC" w:rsidRPr="00F511CE">
        <w:rPr>
          <w:rFonts w:asciiTheme="majorHAnsi" w:hAnsiTheme="majorHAnsi" w:cstheme="majorHAnsi"/>
        </w:rPr>
        <w:t>ossomatic</w:t>
      </w:r>
      <w:proofErr w:type="spellEnd"/>
      <w:r w:rsidR="00E65EA4" w:rsidRPr="00F511CE">
        <w:rPr>
          <w:rFonts w:asciiTheme="majorHAnsi" w:hAnsiTheme="majorHAnsi" w:cstheme="majorHAnsi"/>
          <w:lang w:val="kk-KZ"/>
        </w:rPr>
        <w:t xml:space="preserve"> </w:t>
      </w:r>
      <w:r w:rsidRPr="00F511CE">
        <w:rPr>
          <w:rFonts w:asciiTheme="majorHAnsi" w:hAnsiTheme="majorHAnsi" w:cstheme="majorHAnsi"/>
        </w:rPr>
        <w:t>TM FC</w:t>
      </w:r>
      <w:r w:rsidR="00032F5F">
        <w:rPr>
          <w:rFonts w:asciiTheme="majorHAnsi" w:hAnsiTheme="majorHAnsi" w:cstheme="majorHAnsi"/>
          <w:lang w:val="kk-KZ"/>
        </w:rPr>
        <w:t xml:space="preserve"> //</w:t>
      </w:r>
      <w:r w:rsidR="00E65EA4" w:rsidRPr="00F511CE">
        <w:rPr>
          <w:rFonts w:asciiTheme="majorHAnsi" w:hAnsiTheme="majorHAnsi" w:cstheme="majorHAnsi"/>
          <w:lang w:val="kk-KZ"/>
        </w:rPr>
        <w:t xml:space="preserve"> </w:t>
      </w:r>
      <w:r w:rsidRPr="00F511CE">
        <w:rPr>
          <w:rFonts w:asciiTheme="majorHAnsi" w:hAnsiTheme="majorHAnsi" w:cstheme="majorHAnsi"/>
        </w:rPr>
        <w:t xml:space="preserve"> CXXVIII М</w:t>
      </w:r>
      <w:r w:rsidR="00E65EA4" w:rsidRPr="00F511CE">
        <w:rPr>
          <w:rFonts w:asciiTheme="majorHAnsi" w:hAnsiTheme="majorHAnsi" w:cstheme="majorHAnsi"/>
        </w:rPr>
        <w:t>еждународные</w:t>
      </w:r>
      <w:r w:rsidRPr="00F511CE">
        <w:rPr>
          <w:rFonts w:asciiTheme="majorHAnsi" w:hAnsiTheme="majorHAnsi" w:cstheme="majorHAnsi"/>
        </w:rPr>
        <w:t xml:space="preserve"> </w:t>
      </w:r>
      <w:r w:rsidR="00E65EA4" w:rsidRPr="00F511CE">
        <w:rPr>
          <w:rFonts w:asciiTheme="majorHAnsi" w:hAnsiTheme="majorHAnsi" w:cstheme="majorHAnsi"/>
        </w:rPr>
        <w:t xml:space="preserve">научные чтения </w:t>
      </w:r>
      <w:r w:rsidRPr="00F511CE">
        <w:rPr>
          <w:rFonts w:asciiTheme="majorHAnsi" w:hAnsiTheme="majorHAnsi" w:cstheme="majorHAnsi"/>
        </w:rPr>
        <w:t>(П</w:t>
      </w:r>
      <w:r w:rsidR="00E65EA4" w:rsidRPr="00F511CE">
        <w:rPr>
          <w:rFonts w:asciiTheme="majorHAnsi" w:hAnsiTheme="majorHAnsi" w:cstheme="majorHAnsi"/>
        </w:rPr>
        <w:t>амяти</w:t>
      </w:r>
      <w:r w:rsidRPr="00F511CE">
        <w:rPr>
          <w:rFonts w:asciiTheme="majorHAnsi" w:hAnsiTheme="majorHAnsi" w:cstheme="majorHAnsi"/>
        </w:rPr>
        <w:t xml:space="preserve"> В.Л. Р</w:t>
      </w:r>
      <w:r w:rsidR="00E65EA4" w:rsidRPr="00F511CE">
        <w:rPr>
          <w:rFonts w:asciiTheme="majorHAnsi" w:hAnsiTheme="majorHAnsi" w:cstheme="majorHAnsi"/>
        </w:rPr>
        <w:t>абиновича</w:t>
      </w:r>
      <w:r w:rsidRPr="00F511CE">
        <w:rPr>
          <w:rFonts w:asciiTheme="majorHAnsi" w:hAnsiTheme="majorHAnsi" w:cstheme="majorHAnsi"/>
        </w:rPr>
        <w:t xml:space="preserve">) Сборник статей  Международной научно-практической конференции 18 ноября 2021г. </w:t>
      </w:r>
      <w:r w:rsidR="00032F5F">
        <w:rPr>
          <w:rFonts w:asciiTheme="majorHAnsi" w:hAnsiTheme="majorHAnsi" w:cstheme="majorHAnsi"/>
          <w:lang w:val="kk-KZ"/>
        </w:rPr>
        <w:t xml:space="preserve">- </w:t>
      </w:r>
      <w:r w:rsidRPr="00F511CE">
        <w:rPr>
          <w:rFonts w:asciiTheme="majorHAnsi" w:hAnsiTheme="majorHAnsi" w:cstheme="majorHAnsi"/>
        </w:rPr>
        <w:t>М.</w:t>
      </w:r>
      <w:r w:rsidR="00032F5F">
        <w:rPr>
          <w:rFonts w:asciiTheme="majorHAnsi" w:hAnsiTheme="majorHAnsi" w:cstheme="majorHAnsi"/>
          <w:lang w:val="kk-KZ"/>
        </w:rPr>
        <w:t>, 2021. – 104 с.</w:t>
      </w:r>
    </w:p>
    <w:p w14:paraId="3AC8BF01" w14:textId="3A755256" w:rsidR="000F01D6" w:rsidRPr="00F511CE" w:rsidRDefault="000F01D6" w:rsidP="00F61AEF">
      <w:pPr>
        <w:pStyle w:val="a5"/>
        <w:numPr>
          <w:ilvl w:val="0"/>
          <w:numId w:val="2"/>
        </w:numPr>
        <w:tabs>
          <w:tab w:val="left" w:pos="426"/>
          <w:tab w:val="left" w:pos="1134"/>
        </w:tabs>
        <w:spacing w:after="0" w:line="240" w:lineRule="auto"/>
        <w:ind w:left="0" w:firstLine="709"/>
        <w:jc w:val="both"/>
        <w:rPr>
          <w:rStyle w:val="af0"/>
          <w:rFonts w:asciiTheme="majorHAnsi" w:hAnsiTheme="majorHAnsi" w:cstheme="majorHAnsi"/>
          <w:b w:val="0"/>
          <w:lang w:val="kk-KZ"/>
        </w:rPr>
      </w:pPr>
      <w:r w:rsidRPr="00F511CE">
        <w:rPr>
          <w:rFonts w:asciiTheme="majorHAnsi" w:hAnsiTheme="majorHAnsi" w:cstheme="majorHAnsi"/>
          <w:lang w:val="kk-KZ"/>
        </w:rPr>
        <w:lastRenderedPageBreak/>
        <w:t xml:space="preserve">   </w:t>
      </w:r>
      <w:proofErr w:type="spellStart"/>
      <w:r w:rsidRPr="00F511CE">
        <w:rPr>
          <w:rStyle w:val="af0"/>
          <w:rFonts w:asciiTheme="majorHAnsi" w:hAnsiTheme="majorHAnsi" w:cstheme="majorHAnsi"/>
          <w:b w:val="0"/>
          <w:bCs w:val="0"/>
        </w:rPr>
        <w:t>Муслимова</w:t>
      </w:r>
      <w:proofErr w:type="spellEnd"/>
      <w:r w:rsidRPr="00F511CE">
        <w:rPr>
          <w:rStyle w:val="af0"/>
          <w:rFonts w:asciiTheme="majorHAnsi" w:hAnsiTheme="majorHAnsi" w:cstheme="majorHAnsi"/>
          <w:b w:val="0"/>
          <w:bCs w:val="0"/>
        </w:rPr>
        <w:t xml:space="preserve"> Ж.У., </w:t>
      </w:r>
      <w:proofErr w:type="spellStart"/>
      <w:r w:rsidRPr="00F511CE">
        <w:rPr>
          <w:rStyle w:val="af0"/>
          <w:rFonts w:asciiTheme="majorHAnsi" w:hAnsiTheme="majorHAnsi" w:cstheme="majorHAnsi"/>
          <w:b w:val="0"/>
          <w:bCs w:val="0"/>
        </w:rPr>
        <w:t>Досимова</w:t>
      </w:r>
      <w:proofErr w:type="spellEnd"/>
      <w:r w:rsidRPr="00F511CE">
        <w:rPr>
          <w:rStyle w:val="af0"/>
          <w:rFonts w:asciiTheme="majorHAnsi" w:hAnsiTheme="majorHAnsi" w:cstheme="majorHAnsi"/>
          <w:b w:val="0"/>
          <w:bCs w:val="0"/>
        </w:rPr>
        <w:t xml:space="preserve"> Ж.Б., </w:t>
      </w:r>
      <w:proofErr w:type="spellStart"/>
      <w:r w:rsidRPr="00F511CE">
        <w:rPr>
          <w:rStyle w:val="af0"/>
          <w:rFonts w:asciiTheme="majorHAnsi" w:hAnsiTheme="majorHAnsi" w:cstheme="majorHAnsi"/>
          <w:b w:val="0"/>
          <w:bCs w:val="0"/>
        </w:rPr>
        <w:t>Зиябек</w:t>
      </w:r>
      <w:proofErr w:type="spellEnd"/>
      <w:r w:rsidRPr="00F511CE">
        <w:rPr>
          <w:rStyle w:val="af0"/>
          <w:rFonts w:asciiTheme="majorHAnsi" w:hAnsiTheme="majorHAnsi" w:cstheme="majorHAnsi"/>
          <w:b w:val="0"/>
          <w:bCs w:val="0"/>
        </w:rPr>
        <w:t xml:space="preserve"> Д.Б., </w:t>
      </w:r>
      <w:proofErr w:type="spellStart"/>
      <w:r w:rsidRPr="00F511CE">
        <w:rPr>
          <w:rStyle w:val="af0"/>
          <w:rFonts w:asciiTheme="majorHAnsi" w:hAnsiTheme="majorHAnsi" w:cstheme="majorHAnsi"/>
          <w:b w:val="0"/>
          <w:bCs w:val="0"/>
        </w:rPr>
        <w:t>Усенбеков</w:t>
      </w:r>
      <w:proofErr w:type="spellEnd"/>
      <w:r w:rsidRPr="00F511CE">
        <w:rPr>
          <w:rStyle w:val="af0"/>
          <w:rFonts w:asciiTheme="majorHAnsi" w:hAnsiTheme="majorHAnsi" w:cstheme="majorHAnsi"/>
          <w:b w:val="0"/>
          <w:bCs w:val="0"/>
        </w:rPr>
        <w:t xml:space="preserve"> Е.С. Практическое значение определения остаточного содержания антибиотиков в молоке с помощью экспресс-тест </w:t>
      </w:r>
      <w:proofErr w:type="spellStart"/>
      <w:r w:rsidRPr="00F511CE">
        <w:rPr>
          <w:rStyle w:val="af0"/>
          <w:rFonts w:asciiTheme="majorHAnsi" w:hAnsiTheme="majorHAnsi" w:cstheme="majorHAnsi"/>
          <w:b w:val="0"/>
          <w:bCs w:val="0"/>
        </w:rPr>
        <w:t>G</w:t>
      </w:r>
      <w:r w:rsidR="00490623" w:rsidRPr="00F511CE">
        <w:rPr>
          <w:rStyle w:val="af0"/>
          <w:rFonts w:asciiTheme="majorHAnsi" w:hAnsiTheme="majorHAnsi" w:cstheme="majorHAnsi"/>
          <w:b w:val="0"/>
          <w:bCs w:val="0"/>
        </w:rPr>
        <w:t>arant</w:t>
      </w:r>
      <w:proofErr w:type="spellEnd"/>
      <w:r w:rsidRPr="00F511CE">
        <w:rPr>
          <w:rStyle w:val="af0"/>
          <w:rFonts w:asciiTheme="majorHAnsi" w:hAnsiTheme="majorHAnsi" w:cstheme="majorHAnsi"/>
          <w:b w:val="0"/>
          <w:bCs w:val="0"/>
        </w:rPr>
        <w:t xml:space="preserve"> 4 </w:t>
      </w:r>
      <w:proofErr w:type="spellStart"/>
      <w:r w:rsidRPr="00F511CE">
        <w:rPr>
          <w:rStyle w:val="af0"/>
          <w:rFonts w:asciiTheme="majorHAnsi" w:hAnsiTheme="majorHAnsi" w:cstheme="majorHAnsi"/>
          <w:b w:val="0"/>
          <w:bCs w:val="0"/>
        </w:rPr>
        <w:t>U</w:t>
      </w:r>
      <w:r w:rsidR="00490623" w:rsidRPr="00F511CE">
        <w:rPr>
          <w:rStyle w:val="af0"/>
          <w:rFonts w:asciiTheme="majorHAnsi" w:hAnsiTheme="majorHAnsi" w:cstheme="majorHAnsi"/>
          <w:b w:val="0"/>
          <w:bCs w:val="0"/>
        </w:rPr>
        <w:t>ltra</w:t>
      </w:r>
      <w:proofErr w:type="spellEnd"/>
      <w:r w:rsidRPr="00F511CE">
        <w:rPr>
          <w:rStyle w:val="af0"/>
          <w:rFonts w:asciiTheme="majorHAnsi" w:hAnsiTheme="majorHAnsi" w:cstheme="majorHAnsi"/>
          <w:b w:val="0"/>
          <w:bCs w:val="0"/>
        </w:rPr>
        <w:t xml:space="preserve"> </w:t>
      </w:r>
      <w:proofErr w:type="spellStart"/>
      <w:r w:rsidRPr="00F511CE">
        <w:rPr>
          <w:rStyle w:val="af0"/>
          <w:rFonts w:asciiTheme="majorHAnsi" w:hAnsiTheme="majorHAnsi" w:cstheme="majorHAnsi"/>
          <w:b w:val="0"/>
          <w:bCs w:val="0"/>
        </w:rPr>
        <w:t>M</w:t>
      </w:r>
      <w:r w:rsidR="00490623" w:rsidRPr="00F511CE">
        <w:rPr>
          <w:rStyle w:val="af0"/>
          <w:rFonts w:asciiTheme="majorHAnsi" w:hAnsiTheme="majorHAnsi" w:cstheme="majorHAnsi"/>
          <w:b w:val="0"/>
          <w:bCs w:val="0"/>
        </w:rPr>
        <w:t>ilk</w:t>
      </w:r>
      <w:proofErr w:type="spellEnd"/>
      <w:r w:rsidRPr="00F511CE">
        <w:rPr>
          <w:rStyle w:val="af0"/>
          <w:rFonts w:asciiTheme="majorHAnsi" w:hAnsiTheme="majorHAnsi" w:cstheme="majorHAnsi"/>
          <w:b w:val="0"/>
          <w:bCs w:val="0"/>
        </w:rPr>
        <w:t xml:space="preserve"> системы CXXVIII М</w:t>
      </w:r>
      <w:r w:rsidR="00490623" w:rsidRPr="00F511CE">
        <w:rPr>
          <w:rStyle w:val="af0"/>
          <w:rFonts w:asciiTheme="majorHAnsi" w:hAnsiTheme="majorHAnsi" w:cstheme="majorHAnsi"/>
          <w:b w:val="0"/>
          <w:bCs w:val="0"/>
        </w:rPr>
        <w:t>еждународные</w:t>
      </w:r>
      <w:r w:rsidRPr="00F511CE">
        <w:rPr>
          <w:rStyle w:val="af0"/>
          <w:rFonts w:asciiTheme="majorHAnsi" w:hAnsiTheme="majorHAnsi" w:cstheme="majorHAnsi"/>
          <w:b w:val="0"/>
          <w:bCs w:val="0"/>
        </w:rPr>
        <w:t xml:space="preserve"> </w:t>
      </w:r>
      <w:r w:rsidR="00490623" w:rsidRPr="00F511CE">
        <w:rPr>
          <w:rStyle w:val="af0"/>
          <w:rFonts w:asciiTheme="majorHAnsi" w:hAnsiTheme="majorHAnsi" w:cstheme="majorHAnsi"/>
          <w:b w:val="0"/>
          <w:bCs w:val="0"/>
        </w:rPr>
        <w:t xml:space="preserve">научные чтения </w:t>
      </w:r>
      <w:r w:rsidRPr="00F511CE">
        <w:rPr>
          <w:rStyle w:val="af0"/>
          <w:rFonts w:asciiTheme="majorHAnsi" w:hAnsiTheme="majorHAnsi" w:cstheme="majorHAnsi"/>
          <w:b w:val="0"/>
          <w:bCs w:val="0"/>
        </w:rPr>
        <w:t>(П</w:t>
      </w:r>
      <w:r w:rsidR="00490623" w:rsidRPr="00F511CE">
        <w:rPr>
          <w:rStyle w:val="af0"/>
          <w:rFonts w:asciiTheme="majorHAnsi" w:hAnsiTheme="majorHAnsi" w:cstheme="majorHAnsi"/>
          <w:b w:val="0"/>
          <w:bCs w:val="0"/>
        </w:rPr>
        <w:t>амяти</w:t>
      </w:r>
      <w:r w:rsidRPr="00F511CE">
        <w:rPr>
          <w:rStyle w:val="af0"/>
          <w:rFonts w:asciiTheme="majorHAnsi" w:hAnsiTheme="majorHAnsi" w:cstheme="majorHAnsi"/>
          <w:b w:val="0"/>
          <w:bCs w:val="0"/>
        </w:rPr>
        <w:t xml:space="preserve"> В.Л. Р</w:t>
      </w:r>
      <w:r w:rsidR="00490623" w:rsidRPr="00F511CE">
        <w:rPr>
          <w:rStyle w:val="af0"/>
          <w:rFonts w:asciiTheme="majorHAnsi" w:hAnsiTheme="majorHAnsi" w:cstheme="majorHAnsi"/>
          <w:b w:val="0"/>
          <w:bCs w:val="0"/>
        </w:rPr>
        <w:t>абиновича</w:t>
      </w:r>
      <w:r w:rsidRPr="00F511CE">
        <w:rPr>
          <w:rStyle w:val="af0"/>
          <w:rFonts w:asciiTheme="majorHAnsi" w:hAnsiTheme="majorHAnsi" w:cstheme="majorHAnsi"/>
          <w:b w:val="0"/>
          <w:bCs w:val="0"/>
        </w:rPr>
        <w:t xml:space="preserve">) </w:t>
      </w:r>
      <w:r w:rsidR="00032F5F">
        <w:rPr>
          <w:rStyle w:val="af0"/>
          <w:rFonts w:asciiTheme="majorHAnsi" w:hAnsiTheme="majorHAnsi" w:cstheme="majorHAnsi"/>
          <w:b w:val="0"/>
          <w:bCs w:val="0"/>
          <w:lang w:val="kk-KZ"/>
        </w:rPr>
        <w:t xml:space="preserve">// </w:t>
      </w:r>
      <w:r w:rsidRPr="00F511CE">
        <w:rPr>
          <w:rStyle w:val="af0"/>
          <w:rFonts w:asciiTheme="majorHAnsi" w:hAnsiTheme="majorHAnsi" w:cstheme="majorHAnsi"/>
          <w:b w:val="0"/>
          <w:bCs w:val="0"/>
        </w:rPr>
        <w:t xml:space="preserve">Сборник статей Международной научно-практической конференции 18 ноября 2021 г.  </w:t>
      </w:r>
      <w:r w:rsidR="00032F5F">
        <w:rPr>
          <w:rStyle w:val="af0"/>
          <w:rFonts w:asciiTheme="majorHAnsi" w:hAnsiTheme="majorHAnsi" w:cstheme="majorHAnsi"/>
          <w:b w:val="0"/>
          <w:bCs w:val="0"/>
          <w:lang w:val="kk-KZ"/>
        </w:rPr>
        <w:t xml:space="preserve">- </w:t>
      </w:r>
      <w:r w:rsidRPr="00F511CE">
        <w:rPr>
          <w:rStyle w:val="af0"/>
          <w:rFonts w:asciiTheme="majorHAnsi" w:hAnsiTheme="majorHAnsi" w:cstheme="majorHAnsi"/>
          <w:b w:val="0"/>
          <w:bCs w:val="0"/>
        </w:rPr>
        <w:t>М.</w:t>
      </w:r>
      <w:r w:rsidR="00032F5F">
        <w:rPr>
          <w:rStyle w:val="af0"/>
          <w:rFonts w:asciiTheme="majorHAnsi" w:hAnsiTheme="majorHAnsi" w:cstheme="majorHAnsi"/>
          <w:b w:val="0"/>
          <w:bCs w:val="0"/>
          <w:lang w:val="kk-KZ"/>
        </w:rPr>
        <w:t>:</w:t>
      </w:r>
      <w:r w:rsidRPr="00F511CE">
        <w:rPr>
          <w:rStyle w:val="af0"/>
          <w:rFonts w:asciiTheme="majorHAnsi" w:hAnsiTheme="majorHAnsi" w:cstheme="majorHAnsi"/>
          <w:b w:val="0"/>
          <w:bCs w:val="0"/>
        </w:rPr>
        <w:t xml:space="preserve"> Н</w:t>
      </w:r>
      <w:r w:rsidR="00490623" w:rsidRPr="00F511CE">
        <w:rPr>
          <w:rStyle w:val="af0"/>
          <w:rFonts w:asciiTheme="majorHAnsi" w:hAnsiTheme="majorHAnsi" w:cstheme="majorHAnsi"/>
          <w:b w:val="0"/>
          <w:bCs w:val="0"/>
        </w:rPr>
        <w:t xml:space="preserve">аучная </w:t>
      </w:r>
      <w:r w:rsidRPr="00F511CE">
        <w:rPr>
          <w:rStyle w:val="af0"/>
          <w:rFonts w:asciiTheme="majorHAnsi" w:hAnsiTheme="majorHAnsi" w:cstheme="majorHAnsi"/>
          <w:b w:val="0"/>
          <w:bCs w:val="0"/>
        </w:rPr>
        <w:t>А</w:t>
      </w:r>
      <w:r w:rsidR="00490623" w:rsidRPr="00F511CE">
        <w:rPr>
          <w:rStyle w:val="af0"/>
          <w:rFonts w:asciiTheme="majorHAnsi" w:hAnsiTheme="majorHAnsi" w:cstheme="majorHAnsi"/>
          <w:b w:val="0"/>
          <w:bCs w:val="0"/>
        </w:rPr>
        <w:t>ртель</w:t>
      </w:r>
      <w:r w:rsidR="00032F5F">
        <w:rPr>
          <w:rStyle w:val="af0"/>
          <w:rFonts w:asciiTheme="majorHAnsi" w:hAnsiTheme="majorHAnsi" w:cstheme="majorHAnsi"/>
          <w:b w:val="0"/>
          <w:bCs w:val="0"/>
          <w:lang w:val="kk-KZ"/>
        </w:rPr>
        <w:t>, 2021. -</w:t>
      </w:r>
      <w:r w:rsidRPr="00F511CE">
        <w:rPr>
          <w:rStyle w:val="af0"/>
          <w:rFonts w:asciiTheme="majorHAnsi" w:hAnsiTheme="majorHAnsi" w:cstheme="majorHAnsi"/>
          <w:b w:val="0"/>
          <w:bCs w:val="0"/>
        </w:rPr>
        <w:t xml:space="preserve"> </w:t>
      </w:r>
      <w:r w:rsidR="00E55BD0">
        <w:rPr>
          <w:rStyle w:val="af0"/>
          <w:rFonts w:asciiTheme="majorHAnsi" w:hAnsiTheme="majorHAnsi" w:cstheme="majorHAnsi"/>
          <w:b w:val="0"/>
          <w:bCs w:val="0"/>
        </w:rPr>
        <w:t>С.</w:t>
      </w:r>
      <w:r w:rsidRPr="00F511CE">
        <w:rPr>
          <w:rStyle w:val="af0"/>
          <w:rFonts w:asciiTheme="majorHAnsi" w:hAnsiTheme="majorHAnsi" w:cstheme="majorHAnsi"/>
          <w:b w:val="0"/>
          <w:bCs w:val="0"/>
        </w:rPr>
        <w:t xml:space="preserve"> 101-1</w:t>
      </w:r>
      <w:r w:rsidR="00032F5F">
        <w:rPr>
          <w:rStyle w:val="af0"/>
          <w:rFonts w:asciiTheme="majorHAnsi" w:hAnsiTheme="majorHAnsi" w:cstheme="majorHAnsi"/>
          <w:b w:val="0"/>
          <w:bCs w:val="0"/>
          <w:lang w:val="kk-KZ"/>
        </w:rPr>
        <w:t>10.</w:t>
      </w:r>
    </w:p>
    <w:p w14:paraId="19682CBC" w14:textId="59E5601F" w:rsidR="000F01D6" w:rsidRPr="00F511CE" w:rsidRDefault="000F01D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Style w:val="af0"/>
          <w:rFonts w:asciiTheme="majorHAnsi" w:hAnsiTheme="majorHAnsi" w:cstheme="majorHAnsi"/>
          <w:b w:val="0"/>
          <w:bCs w:val="0"/>
          <w:lang w:val="kk-KZ"/>
        </w:rPr>
        <w:t xml:space="preserve">   </w:t>
      </w:r>
      <w:proofErr w:type="spellStart"/>
      <w:r w:rsidRPr="00F511CE">
        <w:rPr>
          <w:rFonts w:asciiTheme="majorHAnsi" w:hAnsiTheme="majorHAnsi" w:cstheme="majorHAnsi"/>
        </w:rPr>
        <w:t>Муслимова</w:t>
      </w:r>
      <w:proofErr w:type="spellEnd"/>
      <w:r w:rsidRPr="00F511CE">
        <w:rPr>
          <w:rFonts w:asciiTheme="majorHAnsi" w:hAnsiTheme="majorHAnsi" w:cstheme="majorHAnsi"/>
        </w:rPr>
        <w:t xml:space="preserve"> Ж.У., </w:t>
      </w:r>
      <w:proofErr w:type="spellStart"/>
      <w:r w:rsidRPr="00F511CE">
        <w:rPr>
          <w:rFonts w:asciiTheme="majorHAnsi" w:hAnsiTheme="majorHAnsi" w:cstheme="majorHAnsi"/>
        </w:rPr>
        <w:t>Кузембаев</w:t>
      </w:r>
      <w:proofErr w:type="spellEnd"/>
      <w:r w:rsidRPr="00F511CE">
        <w:rPr>
          <w:rFonts w:asciiTheme="majorHAnsi" w:hAnsiTheme="majorHAnsi" w:cstheme="majorHAnsi"/>
        </w:rPr>
        <w:t xml:space="preserve"> Ж.С., </w:t>
      </w:r>
      <w:proofErr w:type="spellStart"/>
      <w:r w:rsidRPr="00F511CE">
        <w:rPr>
          <w:rFonts w:asciiTheme="majorHAnsi" w:hAnsiTheme="majorHAnsi" w:cstheme="majorHAnsi"/>
        </w:rPr>
        <w:t>Усенбеков</w:t>
      </w:r>
      <w:proofErr w:type="spellEnd"/>
      <w:r w:rsidRPr="00F511CE">
        <w:rPr>
          <w:rFonts w:asciiTheme="majorHAnsi" w:hAnsiTheme="majorHAnsi" w:cstheme="majorHAnsi"/>
        </w:rPr>
        <w:t xml:space="preserve"> Е.С. </w:t>
      </w:r>
      <w:proofErr w:type="spellStart"/>
      <w:r w:rsidRPr="00F511CE">
        <w:rPr>
          <w:rFonts w:asciiTheme="majorHAnsi" w:hAnsiTheme="majorHAnsi" w:cstheme="majorHAnsi"/>
        </w:rPr>
        <w:t>Сиыр</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сүтіндегі</w:t>
      </w:r>
      <w:proofErr w:type="spellEnd"/>
      <w:r w:rsidRPr="00F511CE">
        <w:rPr>
          <w:rFonts w:asciiTheme="majorHAnsi" w:hAnsiTheme="majorHAnsi" w:cstheme="majorHAnsi"/>
        </w:rPr>
        <w:t xml:space="preserve"> антибиотик </w:t>
      </w:r>
      <w:proofErr w:type="spellStart"/>
      <w:r w:rsidRPr="00F511CE">
        <w:rPr>
          <w:rFonts w:asciiTheme="majorHAnsi" w:hAnsiTheme="majorHAnsi" w:cstheme="majorHAnsi"/>
        </w:rPr>
        <w:t>қалдықтарын</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және</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соматикалық</w:t>
      </w:r>
      <w:proofErr w:type="spellEnd"/>
      <w:r w:rsidRPr="00F511CE">
        <w:rPr>
          <w:rFonts w:asciiTheme="majorHAnsi" w:hAnsiTheme="majorHAnsi" w:cstheme="majorHAnsi"/>
        </w:rPr>
        <w:t xml:space="preserve"> </w:t>
      </w:r>
      <w:proofErr w:type="spellStart"/>
      <w:r w:rsidR="00463F80">
        <w:rPr>
          <w:rFonts w:asciiTheme="majorHAnsi" w:hAnsiTheme="majorHAnsi" w:cstheme="majorHAnsi"/>
        </w:rPr>
        <w:t>торшалар</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санын</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анықтау</w:t>
      </w:r>
      <w:proofErr w:type="spellEnd"/>
      <w:r w:rsidRPr="00F511CE">
        <w:rPr>
          <w:rFonts w:asciiTheme="majorHAnsi" w:hAnsiTheme="majorHAnsi" w:cstheme="majorHAnsi"/>
        </w:rPr>
        <w:t xml:space="preserve"> </w:t>
      </w:r>
      <w:r w:rsidR="00032F5F">
        <w:rPr>
          <w:rFonts w:asciiTheme="majorHAnsi" w:hAnsiTheme="majorHAnsi" w:cstheme="majorHAnsi"/>
          <w:lang w:val="kk-KZ"/>
        </w:rPr>
        <w:t xml:space="preserve">// </w:t>
      </w:r>
      <w:r w:rsidRPr="00F511CE">
        <w:rPr>
          <w:rFonts w:asciiTheme="majorHAnsi" w:hAnsiTheme="majorHAnsi" w:cstheme="majorHAnsi"/>
        </w:rPr>
        <w:t>М</w:t>
      </w:r>
      <w:r w:rsidR="00E65EA4" w:rsidRPr="00F511CE">
        <w:rPr>
          <w:rFonts w:asciiTheme="majorHAnsi" w:hAnsiTheme="majorHAnsi" w:cstheme="majorHAnsi"/>
        </w:rPr>
        <w:t>атериалы</w:t>
      </w:r>
      <w:r w:rsidRPr="00F511CE">
        <w:rPr>
          <w:rFonts w:asciiTheme="majorHAnsi" w:hAnsiTheme="majorHAnsi" w:cstheme="majorHAnsi"/>
        </w:rPr>
        <w:t xml:space="preserve"> Международной научно-практической конференции «</w:t>
      </w:r>
      <w:r w:rsidR="00E65EA4" w:rsidRPr="00F511CE">
        <w:rPr>
          <w:rFonts w:asciiTheme="majorHAnsi" w:hAnsiTheme="majorHAnsi" w:cstheme="majorHAnsi"/>
          <w:lang w:val="kk-KZ"/>
        </w:rPr>
        <w:t>С</w:t>
      </w:r>
      <w:proofErr w:type="spellStart"/>
      <w:r w:rsidR="00E65EA4" w:rsidRPr="00F511CE">
        <w:rPr>
          <w:rFonts w:asciiTheme="majorHAnsi" w:hAnsiTheme="majorHAnsi" w:cstheme="majorHAnsi"/>
        </w:rPr>
        <w:t>остояние</w:t>
      </w:r>
      <w:proofErr w:type="spellEnd"/>
      <w:r w:rsidR="00E65EA4" w:rsidRPr="00F511CE">
        <w:rPr>
          <w:rFonts w:asciiTheme="majorHAnsi" w:hAnsiTheme="majorHAnsi" w:cstheme="majorHAnsi"/>
        </w:rPr>
        <w:t xml:space="preserve"> и перспективы </w:t>
      </w:r>
      <w:proofErr w:type="spellStart"/>
      <w:r w:rsidR="00E65EA4" w:rsidRPr="00F511CE">
        <w:rPr>
          <w:rFonts w:asciiTheme="majorHAnsi" w:hAnsiTheme="majorHAnsi" w:cstheme="majorHAnsi"/>
        </w:rPr>
        <w:t>инду</w:t>
      </w:r>
      <w:r w:rsidR="00E55BD0">
        <w:rPr>
          <w:rFonts w:asciiTheme="majorHAnsi" w:hAnsiTheme="majorHAnsi" w:cstheme="majorHAnsi"/>
        </w:rPr>
        <w:t>С.</w:t>
      </w:r>
      <w:r w:rsidR="00E65EA4" w:rsidRPr="00F511CE">
        <w:rPr>
          <w:rFonts w:asciiTheme="majorHAnsi" w:hAnsiTheme="majorHAnsi" w:cstheme="majorHAnsi"/>
        </w:rPr>
        <w:t>иально</w:t>
      </w:r>
      <w:proofErr w:type="spellEnd"/>
      <w:r w:rsidR="00E65EA4" w:rsidRPr="00F511CE">
        <w:rPr>
          <w:rFonts w:asciiTheme="majorHAnsi" w:hAnsiTheme="majorHAnsi" w:cstheme="majorHAnsi"/>
        </w:rPr>
        <w:t>-инновационного развития агропромышленного комплекса</w:t>
      </w:r>
      <w:r w:rsidRPr="00F511CE">
        <w:rPr>
          <w:rFonts w:asciiTheme="majorHAnsi" w:hAnsiTheme="majorHAnsi" w:cstheme="majorHAnsi"/>
        </w:rPr>
        <w:t xml:space="preserve"> Р</w:t>
      </w:r>
      <w:r w:rsidR="00E65EA4" w:rsidRPr="00F511CE">
        <w:rPr>
          <w:rFonts w:asciiTheme="majorHAnsi" w:hAnsiTheme="majorHAnsi" w:cstheme="majorHAnsi"/>
        </w:rPr>
        <w:t>еспублики</w:t>
      </w:r>
      <w:r w:rsidRPr="00F511CE">
        <w:rPr>
          <w:rFonts w:asciiTheme="majorHAnsi" w:hAnsiTheme="majorHAnsi" w:cstheme="majorHAnsi"/>
        </w:rPr>
        <w:t xml:space="preserve"> К</w:t>
      </w:r>
      <w:r w:rsidR="00E65EA4" w:rsidRPr="00F511CE">
        <w:rPr>
          <w:rFonts w:asciiTheme="majorHAnsi" w:hAnsiTheme="majorHAnsi" w:cstheme="majorHAnsi"/>
        </w:rPr>
        <w:t>азахстан</w:t>
      </w:r>
      <w:r w:rsidRPr="00F511CE">
        <w:rPr>
          <w:rFonts w:asciiTheme="majorHAnsi" w:hAnsiTheme="majorHAnsi" w:cstheme="majorHAnsi"/>
        </w:rPr>
        <w:t xml:space="preserve">», посвященной 70-летию Семипалатинского зоотехническо-ветеринарного института и 80-летнему юбилею доктора ветеринарных наук, профессора ТОКАЕВА </w:t>
      </w:r>
      <w:proofErr w:type="spellStart"/>
      <w:r w:rsidRPr="00F511CE">
        <w:rPr>
          <w:rFonts w:asciiTheme="majorHAnsi" w:hAnsiTheme="majorHAnsi" w:cstheme="majorHAnsi"/>
        </w:rPr>
        <w:t>Зейноллы</w:t>
      </w:r>
      <w:proofErr w:type="spellEnd"/>
      <w:r w:rsidRPr="00F511CE">
        <w:rPr>
          <w:rFonts w:asciiTheme="majorHAnsi" w:hAnsiTheme="majorHAnsi" w:cstheme="majorHAnsi"/>
        </w:rPr>
        <w:t xml:space="preserve"> </w:t>
      </w:r>
      <w:proofErr w:type="spellStart"/>
      <w:r w:rsidRPr="00F511CE">
        <w:rPr>
          <w:rFonts w:asciiTheme="majorHAnsi" w:hAnsiTheme="majorHAnsi" w:cstheme="majorHAnsi"/>
        </w:rPr>
        <w:t>Калымбековича</w:t>
      </w:r>
      <w:proofErr w:type="spellEnd"/>
      <w:r w:rsidRPr="00F511CE">
        <w:rPr>
          <w:rFonts w:asciiTheme="majorHAnsi" w:hAnsiTheme="majorHAnsi" w:cstheme="majorHAnsi"/>
        </w:rPr>
        <w:t xml:space="preserve">. </w:t>
      </w:r>
      <w:r w:rsidR="00032F5F">
        <w:rPr>
          <w:rFonts w:asciiTheme="majorHAnsi" w:hAnsiTheme="majorHAnsi" w:cstheme="majorHAnsi"/>
          <w:lang w:val="kk-KZ"/>
        </w:rPr>
        <w:t xml:space="preserve">- </w:t>
      </w:r>
      <w:r w:rsidRPr="00F511CE">
        <w:rPr>
          <w:rFonts w:asciiTheme="majorHAnsi" w:hAnsiTheme="majorHAnsi" w:cstheme="majorHAnsi"/>
        </w:rPr>
        <w:t xml:space="preserve">21 </w:t>
      </w:r>
      <w:proofErr w:type="spellStart"/>
      <w:r w:rsidRPr="00F511CE">
        <w:rPr>
          <w:rFonts w:asciiTheme="majorHAnsi" w:hAnsiTheme="majorHAnsi" w:cstheme="majorHAnsi"/>
        </w:rPr>
        <w:t>қазан</w:t>
      </w:r>
      <w:proofErr w:type="spellEnd"/>
      <w:r w:rsidRPr="00F511CE">
        <w:rPr>
          <w:rFonts w:asciiTheme="majorHAnsi" w:hAnsiTheme="majorHAnsi" w:cstheme="majorHAnsi"/>
        </w:rPr>
        <w:t xml:space="preserve"> 2022 ж. </w:t>
      </w:r>
      <w:r w:rsidR="00032F5F">
        <w:rPr>
          <w:rFonts w:asciiTheme="majorHAnsi" w:hAnsiTheme="majorHAnsi" w:cstheme="majorHAnsi"/>
          <w:lang w:val="kk-KZ"/>
        </w:rPr>
        <w:t xml:space="preserve">- </w:t>
      </w:r>
      <w:r w:rsidRPr="00F511CE">
        <w:rPr>
          <w:rFonts w:asciiTheme="majorHAnsi" w:hAnsiTheme="majorHAnsi" w:cstheme="majorHAnsi"/>
        </w:rPr>
        <w:t xml:space="preserve">Семей. </w:t>
      </w:r>
      <w:r w:rsidR="00032F5F">
        <w:rPr>
          <w:rFonts w:asciiTheme="majorHAnsi" w:hAnsiTheme="majorHAnsi" w:cstheme="majorHAnsi"/>
          <w:lang w:val="kk-KZ"/>
        </w:rPr>
        <w:t xml:space="preserve">– 2022. - </w:t>
      </w:r>
      <w:r w:rsidR="00E55BD0">
        <w:rPr>
          <w:rFonts w:asciiTheme="majorHAnsi" w:hAnsiTheme="majorHAnsi" w:cstheme="majorHAnsi"/>
        </w:rPr>
        <w:t>С.</w:t>
      </w:r>
      <w:r w:rsidRPr="00F511CE">
        <w:rPr>
          <w:rFonts w:asciiTheme="majorHAnsi" w:hAnsiTheme="majorHAnsi" w:cstheme="majorHAnsi"/>
        </w:rPr>
        <w:t xml:space="preserve"> 67-</w:t>
      </w:r>
      <w:r w:rsidR="00032F5F">
        <w:rPr>
          <w:rFonts w:asciiTheme="majorHAnsi" w:hAnsiTheme="majorHAnsi" w:cstheme="majorHAnsi"/>
          <w:lang w:val="kk-KZ"/>
        </w:rPr>
        <w:t>7</w:t>
      </w:r>
      <w:r w:rsidRPr="00F511CE">
        <w:rPr>
          <w:rFonts w:asciiTheme="majorHAnsi" w:hAnsiTheme="majorHAnsi" w:cstheme="majorHAnsi"/>
        </w:rPr>
        <w:t>7</w:t>
      </w:r>
      <w:r w:rsidR="00032F5F">
        <w:rPr>
          <w:rFonts w:asciiTheme="majorHAnsi" w:hAnsiTheme="majorHAnsi" w:cstheme="majorHAnsi"/>
          <w:lang w:val="kk-KZ"/>
        </w:rPr>
        <w:t>.</w:t>
      </w:r>
    </w:p>
    <w:p w14:paraId="18BF83BC" w14:textId="6B7C02B2" w:rsidR="000F01D6" w:rsidRPr="00F511CE" w:rsidRDefault="0065000D"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Pr>
          <w:rFonts w:asciiTheme="majorHAnsi" w:hAnsiTheme="majorHAnsi" w:cstheme="majorHAnsi"/>
          <w:lang w:val="kk-KZ"/>
        </w:rPr>
        <w:t xml:space="preserve"> </w:t>
      </w:r>
      <w:r w:rsidR="000F01D6" w:rsidRPr="00F511CE">
        <w:rPr>
          <w:rFonts w:asciiTheme="majorHAnsi" w:hAnsiTheme="majorHAnsi" w:cstheme="majorHAnsi"/>
          <w:lang w:val="kk-KZ"/>
        </w:rPr>
        <w:t>Муслимова Ж.У., Касымбекова Ш.Н., Усенбеков Е.С. Сиырларда  желінсауға төзімділікке байланысты ДНҚ маркерлерді, сүттің сапасы мен оның құрамындағы антибиотик қалдықтарын анықтаудың тәжірибелік маңызы</w:t>
      </w:r>
      <w:r w:rsidR="00032F5F">
        <w:rPr>
          <w:rFonts w:asciiTheme="majorHAnsi" w:hAnsiTheme="majorHAnsi" w:cstheme="majorHAnsi"/>
          <w:lang w:val="kk-KZ"/>
        </w:rPr>
        <w:t xml:space="preserve"> //</w:t>
      </w:r>
      <w:r w:rsidR="000F01D6" w:rsidRPr="00F511CE">
        <w:rPr>
          <w:rFonts w:asciiTheme="majorHAnsi" w:hAnsiTheme="majorHAnsi" w:cstheme="majorHAnsi"/>
          <w:lang w:val="kk-KZ"/>
        </w:rPr>
        <w:t xml:space="preserve"> Қазақстанның ауыл шаруашылығына еңбек сіңірген қызметкері, академик Қалдыбек Сәбденұлы Сәбденовтың 90 жылдығына арналған «</w:t>
      </w:r>
      <w:r w:rsidR="00F359EC" w:rsidRPr="00F511CE">
        <w:rPr>
          <w:rFonts w:asciiTheme="majorHAnsi" w:hAnsiTheme="majorHAnsi" w:cstheme="majorHAnsi"/>
          <w:lang w:val="kk-KZ"/>
        </w:rPr>
        <w:t>Ғылымдағы сабақтастық - аграрлық ғылым мен өндірістің тұрақты дамуының негізі</w:t>
      </w:r>
      <w:r w:rsidR="000F01D6" w:rsidRPr="00F511CE">
        <w:rPr>
          <w:rFonts w:asciiTheme="majorHAnsi" w:hAnsiTheme="majorHAnsi" w:cstheme="majorHAnsi"/>
          <w:lang w:val="kk-KZ"/>
        </w:rPr>
        <w:t>» атты жас ғалымдар мен студенттердің халықаралық ғылыми-тәжірибелік конференциясының мақалалар жинағы</w:t>
      </w:r>
      <w:r w:rsidR="00032F5F">
        <w:rPr>
          <w:rFonts w:asciiTheme="majorHAnsi" w:hAnsiTheme="majorHAnsi" w:cstheme="majorHAnsi"/>
          <w:lang w:val="kk-KZ"/>
        </w:rPr>
        <w:t>. – 2023. -</w:t>
      </w:r>
      <w:r w:rsidR="000F01D6" w:rsidRPr="00F511CE">
        <w:rPr>
          <w:rFonts w:asciiTheme="majorHAnsi" w:hAnsiTheme="majorHAnsi" w:cstheme="majorHAnsi"/>
          <w:lang w:val="kk-KZ"/>
        </w:rPr>
        <w:t xml:space="preserve">  </w:t>
      </w:r>
      <w:r w:rsidR="00032F5F">
        <w:rPr>
          <w:rFonts w:asciiTheme="majorHAnsi" w:hAnsiTheme="majorHAnsi" w:cstheme="majorHAnsi"/>
          <w:lang w:val="kk-KZ"/>
        </w:rPr>
        <w:t>Б</w:t>
      </w:r>
      <w:r w:rsidR="000F01D6" w:rsidRPr="00F511CE">
        <w:rPr>
          <w:rFonts w:asciiTheme="majorHAnsi" w:hAnsiTheme="majorHAnsi" w:cstheme="majorHAnsi"/>
          <w:lang w:val="kk-KZ"/>
        </w:rPr>
        <w:t>. 308-311</w:t>
      </w:r>
      <w:r w:rsidR="00032F5F">
        <w:rPr>
          <w:rFonts w:asciiTheme="majorHAnsi" w:hAnsiTheme="majorHAnsi" w:cstheme="majorHAnsi"/>
          <w:lang w:val="kk-KZ"/>
        </w:rPr>
        <w:t>.</w:t>
      </w:r>
    </w:p>
    <w:p w14:paraId="0E7D3AA2" w14:textId="54B0B85A" w:rsidR="000D0244" w:rsidRPr="00F511CE" w:rsidRDefault="000F01D6"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sidRPr="00F511CE">
        <w:rPr>
          <w:rFonts w:asciiTheme="majorHAnsi" w:hAnsiTheme="majorHAnsi" w:cstheme="majorHAnsi"/>
          <w:lang w:val="kk-KZ"/>
        </w:rPr>
        <w:t xml:space="preserve">   </w:t>
      </w:r>
      <w:r w:rsidR="000D0244" w:rsidRPr="00F511CE">
        <w:rPr>
          <w:rFonts w:asciiTheme="majorHAnsi" w:hAnsiTheme="majorHAnsi" w:cstheme="majorHAnsi"/>
          <w:lang w:val="en-US"/>
        </w:rPr>
        <w:t>Pamela L. Ruegg</w:t>
      </w:r>
      <w:r w:rsidR="000D0244" w:rsidRPr="00F511CE">
        <w:rPr>
          <w:rFonts w:asciiTheme="majorHAnsi" w:hAnsiTheme="majorHAnsi" w:cstheme="majorHAnsi"/>
          <w:lang w:val="kk-KZ"/>
        </w:rPr>
        <w:t>. A 100-Year Review: Mastitis detection, management, and prevention</w:t>
      </w:r>
      <w:r w:rsidR="00032F5F">
        <w:rPr>
          <w:rFonts w:asciiTheme="majorHAnsi" w:hAnsiTheme="majorHAnsi" w:cstheme="majorHAnsi"/>
          <w:lang w:val="kk-KZ"/>
        </w:rPr>
        <w:t xml:space="preserve"> //</w:t>
      </w:r>
      <w:r w:rsidR="000D0244" w:rsidRPr="00F511CE">
        <w:rPr>
          <w:rFonts w:asciiTheme="majorHAnsi" w:hAnsiTheme="majorHAnsi" w:cstheme="majorHAnsi"/>
          <w:lang w:val="kk-KZ"/>
        </w:rPr>
        <w:t xml:space="preserve"> J. Dairy Sci.</w:t>
      </w:r>
      <w:r w:rsidR="00032F5F">
        <w:rPr>
          <w:rFonts w:asciiTheme="majorHAnsi" w:hAnsiTheme="majorHAnsi" w:cstheme="majorHAnsi"/>
          <w:lang w:val="kk-KZ"/>
        </w:rPr>
        <w:t xml:space="preserve"> -</w:t>
      </w:r>
      <w:r w:rsidR="000D0244" w:rsidRPr="00F511CE">
        <w:rPr>
          <w:rFonts w:asciiTheme="majorHAnsi" w:hAnsiTheme="majorHAnsi" w:cstheme="majorHAnsi"/>
          <w:lang w:val="kk-KZ"/>
        </w:rPr>
        <w:t xml:space="preserve"> </w:t>
      </w:r>
      <w:r w:rsidR="00032F5F">
        <w:rPr>
          <w:rFonts w:asciiTheme="majorHAnsi" w:hAnsiTheme="majorHAnsi" w:cstheme="majorHAnsi"/>
          <w:lang w:val="kk-KZ"/>
        </w:rPr>
        <w:t>2017 – Р.</w:t>
      </w:r>
      <w:r w:rsidR="000D0244" w:rsidRPr="00F511CE">
        <w:rPr>
          <w:rFonts w:asciiTheme="majorHAnsi" w:hAnsiTheme="majorHAnsi" w:cstheme="majorHAnsi"/>
          <w:lang w:val="kk-KZ"/>
        </w:rPr>
        <w:t>10381–10397</w:t>
      </w:r>
      <w:r w:rsidR="00032F5F">
        <w:rPr>
          <w:rFonts w:asciiTheme="majorHAnsi" w:hAnsiTheme="majorHAnsi" w:cstheme="majorHAnsi"/>
          <w:lang w:val="kk-KZ"/>
        </w:rPr>
        <w:t>.</w:t>
      </w:r>
      <w:r w:rsidR="000D0244" w:rsidRPr="00F511CE">
        <w:rPr>
          <w:rFonts w:asciiTheme="majorHAnsi" w:hAnsiTheme="majorHAnsi" w:cstheme="majorHAnsi"/>
          <w:lang w:val="kk-KZ"/>
        </w:rPr>
        <w:t xml:space="preserve"> </w:t>
      </w:r>
      <w:hyperlink r:id="rId68" w:history="1">
        <w:r w:rsidR="00032F5F" w:rsidRPr="00F47875">
          <w:rPr>
            <w:rStyle w:val="a9"/>
            <w:rFonts w:asciiTheme="majorHAnsi" w:hAnsiTheme="majorHAnsi" w:cstheme="majorHAnsi"/>
            <w:lang w:val="kk-KZ"/>
          </w:rPr>
          <w:t>https://doi.org/10. 3168/jds.2017-13023</w:t>
        </w:r>
      </w:hyperlink>
      <w:r w:rsidR="00032F5F">
        <w:rPr>
          <w:lang w:val="kk-KZ"/>
        </w:rPr>
        <w:t>.</w:t>
      </w:r>
      <w:r w:rsidR="000D0244" w:rsidRPr="00F511CE">
        <w:rPr>
          <w:rStyle w:val="a9"/>
          <w:rFonts w:asciiTheme="majorHAnsi" w:hAnsiTheme="majorHAnsi" w:cstheme="majorHAnsi"/>
          <w:lang w:val="kk-KZ"/>
        </w:rPr>
        <w:t xml:space="preserve"> </w:t>
      </w:r>
    </w:p>
    <w:p w14:paraId="3AE7039B" w14:textId="7457E869" w:rsidR="000D0244" w:rsidRPr="00F511CE" w:rsidRDefault="0065000D"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Pr>
          <w:rFonts w:asciiTheme="majorHAnsi" w:hAnsiTheme="majorHAnsi" w:cstheme="majorHAnsi"/>
          <w:lang w:val="kk-KZ"/>
        </w:rPr>
        <w:t xml:space="preserve"> А</w:t>
      </w:r>
      <w:r w:rsidR="000D0244" w:rsidRPr="00F511CE">
        <w:rPr>
          <w:rFonts w:asciiTheme="majorHAnsi" w:hAnsiTheme="majorHAnsi" w:cstheme="majorHAnsi"/>
          <w:lang w:val="kk-KZ"/>
        </w:rPr>
        <w:t>хметов А.Н.,</w:t>
      </w:r>
      <w:r w:rsidR="00032F5F">
        <w:rPr>
          <w:rFonts w:asciiTheme="majorHAnsi" w:hAnsiTheme="majorHAnsi" w:cstheme="majorHAnsi"/>
          <w:lang w:val="kk-KZ"/>
        </w:rPr>
        <w:t xml:space="preserve"> </w:t>
      </w:r>
      <w:r w:rsidR="000D0244" w:rsidRPr="00F511CE">
        <w:rPr>
          <w:rFonts w:asciiTheme="majorHAnsi" w:hAnsiTheme="majorHAnsi" w:cstheme="majorHAnsi"/>
          <w:lang w:val="kk-KZ"/>
        </w:rPr>
        <w:t>Кемешов Ж.Ө., Мұханбетқалиева А.А. Cиыр желінсауларының этиологиясы мен оның алдын алу шаралары. Университеттің 55 жылдығына арналған «Сәкен тағылымы -8» атты Республикалық ғылыми – теориялық конференция Материалдары // Материалы Республиканской конференции «Сейфуллинские чтения – 8 », посвященной 55-летию университета. - 2012. – Т.1</w:t>
      </w:r>
      <w:r w:rsidR="00032F5F">
        <w:rPr>
          <w:rFonts w:asciiTheme="majorHAnsi" w:hAnsiTheme="majorHAnsi" w:cstheme="majorHAnsi"/>
          <w:lang w:val="kk-KZ"/>
        </w:rPr>
        <w:t xml:space="preserve">. - </w:t>
      </w:r>
      <w:r w:rsidR="000D0244" w:rsidRPr="00F511CE">
        <w:rPr>
          <w:rFonts w:asciiTheme="majorHAnsi" w:hAnsiTheme="majorHAnsi" w:cstheme="majorHAnsi"/>
          <w:lang w:val="kk-KZ"/>
        </w:rPr>
        <w:t>Б.20-21</w:t>
      </w:r>
      <w:r w:rsidR="00032F5F">
        <w:rPr>
          <w:rFonts w:asciiTheme="majorHAnsi" w:hAnsiTheme="majorHAnsi" w:cstheme="majorHAnsi"/>
          <w:lang w:val="kk-KZ"/>
        </w:rPr>
        <w:t>.</w:t>
      </w:r>
    </w:p>
    <w:p w14:paraId="018535B1" w14:textId="3B41287D" w:rsidR="000D0244" w:rsidRPr="00F511CE" w:rsidRDefault="000D0244"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r w:rsidR="006C6E4B">
        <w:rPr>
          <w:rFonts w:asciiTheme="majorHAnsi" w:hAnsiTheme="majorHAnsi" w:cstheme="majorHAnsi"/>
          <w:lang w:val="kk-KZ"/>
        </w:rPr>
        <w:t xml:space="preserve"> </w:t>
      </w:r>
      <w:r w:rsidRPr="00F511CE">
        <w:rPr>
          <w:rFonts w:asciiTheme="majorHAnsi" w:hAnsiTheme="majorHAnsi" w:cstheme="majorHAnsi"/>
          <w:lang w:val="kk-KZ"/>
        </w:rPr>
        <w:t xml:space="preserve"> Зиябек Д.Б.,  Егорова Н.Н., Касымбекова Ш.Н., Тургумбеков А.А., Усенбеков Е.С. Детекция  </w:t>
      </w:r>
      <w:r w:rsidRPr="00F511CE">
        <w:rPr>
          <w:rFonts w:asciiTheme="majorHAnsi" w:hAnsiTheme="majorHAnsi" w:cstheme="majorHAnsi"/>
          <w:i/>
          <w:lang w:val="kk-KZ"/>
        </w:rPr>
        <w:t>Escherichia coli</w:t>
      </w:r>
      <w:r w:rsidRPr="00F511CE">
        <w:rPr>
          <w:rFonts w:asciiTheme="majorHAnsi" w:hAnsiTheme="majorHAnsi" w:cstheme="majorHAnsi"/>
          <w:lang w:val="kk-KZ"/>
        </w:rPr>
        <w:t xml:space="preserve"> в клиническом материале методом полимеразной цепной реакции</w:t>
      </w:r>
      <w:r w:rsidR="00032F5F">
        <w:rPr>
          <w:rFonts w:asciiTheme="majorHAnsi" w:hAnsiTheme="majorHAnsi" w:cstheme="majorHAnsi"/>
          <w:lang w:val="kk-KZ"/>
        </w:rPr>
        <w:t xml:space="preserve"> //</w:t>
      </w:r>
      <w:r w:rsidRPr="00F511CE">
        <w:rPr>
          <w:rFonts w:asciiTheme="majorHAnsi" w:hAnsiTheme="majorHAnsi" w:cstheme="majorHAnsi"/>
          <w:lang w:val="kk-KZ"/>
        </w:rPr>
        <w:t xml:space="preserve"> Материалы X юбилейной международной научной конференции студентов, аспирантов и молодых ученых «Знания молодых для развития ветеринарной медицины и АПК </w:t>
      </w:r>
      <w:r w:rsidR="00E55BD0">
        <w:rPr>
          <w:rFonts w:asciiTheme="majorHAnsi" w:hAnsiTheme="majorHAnsi" w:cstheme="majorHAnsi"/>
          <w:lang w:val="kk-KZ"/>
        </w:rPr>
        <w:t>С</w:t>
      </w:r>
      <w:r w:rsidR="00032F5F">
        <w:rPr>
          <w:rFonts w:asciiTheme="majorHAnsi" w:hAnsiTheme="majorHAnsi" w:cstheme="majorHAnsi"/>
          <w:lang w:val="kk-KZ"/>
        </w:rPr>
        <w:t>тр</w:t>
      </w:r>
      <w:r w:rsidRPr="00F511CE">
        <w:rPr>
          <w:rFonts w:asciiTheme="majorHAnsi" w:hAnsiTheme="majorHAnsi" w:cstheme="majorHAnsi"/>
          <w:lang w:val="kk-KZ"/>
        </w:rPr>
        <w:t>аны», посвященной году науки и  технологий Санкт-Петербург, 2021</w:t>
      </w:r>
      <w:r w:rsidR="00032F5F">
        <w:rPr>
          <w:rFonts w:asciiTheme="majorHAnsi" w:hAnsiTheme="majorHAnsi" w:cstheme="majorHAnsi"/>
          <w:lang w:val="kk-KZ"/>
        </w:rPr>
        <w:t>. -</w:t>
      </w:r>
      <w:r w:rsidRPr="00F511CE">
        <w:rPr>
          <w:rFonts w:asciiTheme="majorHAnsi" w:hAnsiTheme="majorHAnsi" w:cstheme="majorHAnsi"/>
          <w:lang w:val="kk-KZ"/>
        </w:rPr>
        <w:t xml:space="preserve"> </w:t>
      </w:r>
      <w:r w:rsidR="00E55BD0">
        <w:rPr>
          <w:rFonts w:asciiTheme="majorHAnsi" w:hAnsiTheme="majorHAnsi" w:cstheme="majorHAnsi"/>
          <w:lang w:val="kk-KZ"/>
        </w:rPr>
        <w:t>С.</w:t>
      </w:r>
      <w:r w:rsidRPr="00F511CE">
        <w:rPr>
          <w:rFonts w:asciiTheme="majorHAnsi" w:hAnsiTheme="majorHAnsi" w:cstheme="majorHAnsi"/>
          <w:lang w:val="kk-KZ"/>
        </w:rPr>
        <w:t xml:space="preserve"> 129-130</w:t>
      </w:r>
      <w:r w:rsidR="00032F5F">
        <w:rPr>
          <w:rFonts w:asciiTheme="majorHAnsi" w:hAnsiTheme="majorHAnsi" w:cstheme="majorHAnsi"/>
          <w:lang w:val="kk-KZ"/>
        </w:rPr>
        <w:t>.</w:t>
      </w:r>
      <w:r w:rsidRPr="00F511CE">
        <w:rPr>
          <w:rFonts w:asciiTheme="majorHAnsi" w:hAnsiTheme="majorHAnsi" w:cstheme="majorHAnsi"/>
        </w:rPr>
        <w:t xml:space="preserve"> </w:t>
      </w:r>
      <w:r w:rsidRPr="00F511CE">
        <w:rPr>
          <w:rFonts w:asciiTheme="majorHAnsi" w:hAnsiTheme="majorHAnsi" w:cstheme="majorHAnsi"/>
          <w:lang w:val="kk-KZ"/>
        </w:rPr>
        <w:t xml:space="preserve"> </w:t>
      </w:r>
    </w:p>
    <w:p w14:paraId="0651237A" w14:textId="42CFDC3F" w:rsidR="00261771" w:rsidRPr="00315C79" w:rsidRDefault="000D0244"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F511CE">
        <w:rPr>
          <w:rFonts w:asciiTheme="majorHAnsi" w:hAnsiTheme="majorHAnsi" w:cstheme="majorHAnsi"/>
          <w:lang w:val="kk-KZ"/>
        </w:rPr>
        <w:t xml:space="preserve">  </w:t>
      </w:r>
      <w:r w:rsidR="006C6E4B">
        <w:rPr>
          <w:rFonts w:asciiTheme="majorHAnsi" w:hAnsiTheme="majorHAnsi" w:cstheme="majorHAnsi"/>
          <w:lang w:val="kk-KZ"/>
        </w:rPr>
        <w:t xml:space="preserve"> </w:t>
      </w:r>
      <w:r w:rsidRPr="00315C79">
        <w:rPr>
          <w:rFonts w:asciiTheme="majorHAnsi" w:hAnsiTheme="majorHAnsi" w:cstheme="majorHAnsi"/>
          <w:bCs/>
          <w:lang w:val="kk-KZ"/>
        </w:rPr>
        <w:t>Руденко П.А., Ватников Ю.А. Микробный пейзаж при маститах у коров.</w:t>
      </w:r>
      <w:r w:rsidR="00032F5F" w:rsidRPr="00315C79">
        <w:rPr>
          <w:rFonts w:asciiTheme="majorHAnsi" w:hAnsiTheme="majorHAnsi" w:cstheme="majorHAnsi"/>
          <w:bCs/>
          <w:lang w:val="kk-KZ"/>
        </w:rPr>
        <w:t xml:space="preserve"> – </w:t>
      </w:r>
      <w:r w:rsidR="00472D72" w:rsidRPr="00315C79">
        <w:rPr>
          <w:rFonts w:asciiTheme="majorHAnsi" w:hAnsiTheme="majorHAnsi" w:cstheme="majorHAnsi"/>
          <w:bCs/>
          <w:lang w:val="kk-KZ"/>
        </w:rPr>
        <w:t>год.</w:t>
      </w:r>
      <w:r w:rsidR="003A1A86" w:rsidRPr="00315C79">
        <w:rPr>
          <w:rFonts w:asciiTheme="majorHAnsi" w:hAnsiTheme="majorHAnsi" w:cstheme="majorHAnsi"/>
          <w:bCs/>
          <w:lang w:val="kk-KZ"/>
        </w:rPr>
        <w:t xml:space="preserve"> 2020</w:t>
      </w:r>
      <w:r w:rsidR="00472D72" w:rsidRPr="00315C79">
        <w:rPr>
          <w:rFonts w:asciiTheme="majorHAnsi" w:hAnsiTheme="majorHAnsi" w:cstheme="majorHAnsi"/>
          <w:bCs/>
          <w:lang w:val="kk-KZ"/>
        </w:rPr>
        <w:t xml:space="preserve"> - №</w:t>
      </w:r>
      <w:r w:rsidR="003A1A86" w:rsidRPr="00315C79">
        <w:rPr>
          <w:rFonts w:asciiTheme="majorHAnsi" w:hAnsiTheme="majorHAnsi" w:cstheme="majorHAnsi"/>
          <w:bCs/>
          <w:lang w:val="kk-KZ"/>
        </w:rPr>
        <w:t xml:space="preserve"> 2</w:t>
      </w:r>
      <w:r w:rsidR="00472D72" w:rsidRPr="00315C79">
        <w:rPr>
          <w:rFonts w:asciiTheme="majorHAnsi" w:hAnsiTheme="majorHAnsi" w:cstheme="majorHAnsi"/>
          <w:bCs/>
          <w:lang w:val="kk-KZ"/>
        </w:rPr>
        <w:t>. – С.</w:t>
      </w:r>
      <w:r w:rsidR="003A1A86" w:rsidRPr="00315C79">
        <w:rPr>
          <w:rFonts w:ascii="Roboto" w:hAnsi="Roboto"/>
          <w:color w:val="000000"/>
          <w:shd w:val="clear" w:color="auto" w:fill="FFFFFF"/>
        </w:rPr>
        <w:t xml:space="preserve"> </w:t>
      </w:r>
      <w:r w:rsidR="003A1A86" w:rsidRPr="00315C79">
        <w:rPr>
          <w:rFonts w:asciiTheme="majorHAnsi" w:hAnsiTheme="majorHAnsi" w:cstheme="majorHAnsi"/>
          <w:bCs/>
        </w:rPr>
        <w:t>172-179</w:t>
      </w:r>
      <w:r w:rsidR="00472D72" w:rsidRPr="00315C79">
        <w:rPr>
          <w:rFonts w:asciiTheme="majorHAnsi" w:hAnsiTheme="majorHAnsi" w:cstheme="majorHAnsi"/>
          <w:bCs/>
          <w:lang w:val="kk-KZ"/>
        </w:rPr>
        <w:t xml:space="preserve"> </w:t>
      </w:r>
      <w:r w:rsidRPr="00315C79">
        <w:rPr>
          <w:rFonts w:asciiTheme="majorHAnsi" w:hAnsiTheme="majorHAnsi" w:cstheme="majorHAnsi"/>
          <w:bCs/>
          <w:lang w:val="kk-KZ"/>
        </w:rPr>
        <w:t>DOI 10.18286/1816-4501-2020-2-172-179</w:t>
      </w:r>
      <w:r w:rsidR="00032F5F" w:rsidRPr="00315C79">
        <w:rPr>
          <w:rFonts w:asciiTheme="majorHAnsi" w:hAnsiTheme="majorHAnsi" w:cstheme="majorHAnsi"/>
          <w:bCs/>
          <w:lang w:val="kk-KZ"/>
        </w:rPr>
        <w:t>.</w:t>
      </w:r>
    </w:p>
    <w:p w14:paraId="4A85F6B6" w14:textId="6710A2B7" w:rsidR="00261771" w:rsidRPr="00315C79" w:rsidRDefault="0026177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bCs/>
          <w:lang w:val="kk-KZ"/>
        </w:rPr>
        <w:t xml:space="preserve">   </w:t>
      </w:r>
      <w:proofErr w:type="spellStart"/>
      <w:r w:rsidRPr="00315C79">
        <w:rPr>
          <w:rFonts w:asciiTheme="majorHAnsi" w:hAnsiTheme="majorHAnsi" w:cstheme="majorHAnsi"/>
        </w:rPr>
        <w:t>Муслимова</w:t>
      </w:r>
      <w:proofErr w:type="spellEnd"/>
      <w:r w:rsidRPr="00315C79">
        <w:rPr>
          <w:rFonts w:asciiTheme="majorHAnsi" w:hAnsiTheme="majorHAnsi" w:cstheme="majorHAnsi"/>
        </w:rPr>
        <w:t xml:space="preserve"> Ж.У., </w:t>
      </w:r>
      <w:proofErr w:type="spellStart"/>
      <w:r w:rsidRPr="00315C79">
        <w:rPr>
          <w:rFonts w:asciiTheme="majorHAnsi" w:hAnsiTheme="majorHAnsi" w:cstheme="majorHAnsi"/>
        </w:rPr>
        <w:t>Абылхасымова</w:t>
      </w:r>
      <w:proofErr w:type="spellEnd"/>
      <w:r w:rsidRPr="00315C79">
        <w:rPr>
          <w:rFonts w:asciiTheme="majorHAnsi" w:hAnsiTheme="majorHAnsi" w:cstheme="majorHAnsi"/>
        </w:rPr>
        <w:t xml:space="preserve"> А.Б., </w:t>
      </w:r>
      <w:proofErr w:type="spellStart"/>
      <w:r w:rsidRPr="00315C79">
        <w:rPr>
          <w:rFonts w:asciiTheme="majorHAnsi" w:hAnsiTheme="majorHAnsi" w:cstheme="majorHAnsi"/>
        </w:rPr>
        <w:t>Зиябек</w:t>
      </w:r>
      <w:proofErr w:type="spellEnd"/>
      <w:r w:rsidRPr="00315C79">
        <w:rPr>
          <w:rFonts w:asciiTheme="majorHAnsi" w:hAnsiTheme="majorHAnsi" w:cstheme="majorHAnsi"/>
        </w:rPr>
        <w:t xml:space="preserve"> Д.Б., </w:t>
      </w:r>
      <w:proofErr w:type="spellStart"/>
      <w:r w:rsidRPr="00315C79">
        <w:rPr>
          <w:rFonts w:asciiTheme="majorHAnsi" w:hAnsiTheme="majorHAnsi" w:cstheme="majorHAnsi"/>
        </w:rPr>
        <w:t>Усенбеков</w:t>
      </w:r>
      <w:proofErr w:type="spellEnd"/>
      <w:r w:rsidRPr="00315C79">
        <w:rPr>
          <w:rFonts w:asciiTheme="majorHAnsi" w:hAnsiTheme="majorHAnsi" w:cstheme="majorHAnsi"/>
        </w:rPr>
        <w:t xml:space="preserve"> Е.С. Использование мультиплексной ПЦР для </w:t>
      </w:r>
      <w:proofErr w:type="spellStart"/>
      <w:r w:rsidRPr="00315C79">
        <w:rPr>
          <w:rFonts w:asciiTheme="majorHAnsi" w:hAnsiTheme="majorHAnsi" w:cstheme="majorHAnsi"/>
        </w:rPr>
        <w:t>детекции</w:t>
      </w:r>
      <w:proofErr w:type="spellEnd"/>
      <w:r w:rsidRPr="00315C79">
        <w:rPr>
          <w:rFonts w:asciiTheme="majorHAnsi" w:hAnsiTheme="majorHAnsi" w:cstheme="majorHAnsi"/>
        </w:rPr>
        <w:t xml:space="preserve"> условно патогенных микроорганизмов в клиническом материале </w:t>
      </w:r>
      <w:r w:rsidR="00032F5F" w:rsidRPr="00315C79">
        <w:rPr>
          <w:rFonts w:asciiTheme="majorHAnsi" w:hAnsiTheme="majorHAnsi" w:cstheme="majorHAnsi"/>
          <w:lang w:val="kk-KZ"/>
        </w:rPr>
        <w:t xml:space="preserve">// </w:t>
      </w:r>
      <w:r w:rsidRPr="00315C79">
        <w:rPr>
          <w:rFonts w:asciiTheme="majorHAnsi" w:hAnsiTheme="majorHAnsi" w:cstheme="majorHAnsi"/>
        </w:rPr>
        <w:t>М</w:t>
      </w:r>
      <w:r w:rsidR="00032F5F" w:rsidRPr="00315C79">
        <w:rPr>
          <w:rFonts w:asciiTheme="majorHAnsi" w:hAnsiTheme="majorHAnsi" w:cstheme="majorHAnsi"/>
        </w:rPr>
        <w:t>атериалы</w:t>
      </w:r>
      <w:r w:rsidRPr="00315C79">
        <w:rPr>
          <w:rFonts w:asciiTheme="majorHAnsi" w:hAnsiTheme="majorHAnsi" w:cstheme="majorHAnsi"/>
        </w:rPr>
        <w:t xml:space="preserve"> XI международной научной конференции студентов, аспирантов и молодых ученых «Знания </w:t>
      </w:r>
      <w:r w:rsidRPr="00315C79">
        <w:rPr>
          <w:rFonts w:asciiTheme="majorHAnsi" w:hAnsiTheme="majorHAnsi" w:cstheme="majorHAnsi"/>
        </w:rPr>
        <w:lastRenderedPageBreak/>
        <w:t xml:space="preserve">молодых для развития ветеринарной медицины и АПК </w:t>
      </w:r>
      <w:r w:rsidR="00E55BD0" w:rsidRPr="00315C79">
        <w:rPr>
          <w:rFonts w:asciiTheme="majorHAnsi" w:hAnsiTheme="majorHAnsi" w:cstheme="majorHAnsi"/>
        </w:rPr>
        <w:t>С</w:t>
      </w:r>
      <w:r w:rsidR="00032F5F" w:rsidRPr="00315C79">
        <w:rPr>
          <w:rFonts w:asciiTheme="majorHAnsi" w:hAnsiTheme="majorHAnsi" w:cstheme="majorHAnsi"/>
          <w:lang w:val="kk-KZ"/>
        </w:rPr>
        <w:t>тр</w:t>
      </w:r>
      <w:proofErr w:type="spellStart"/>
      <w:r w:rsidRPr="00315C79">
        <w:rPr>
          <w:rFonts w:asciiTheme="majorHAnsi" w:hAnsiTheme="majorHAnsi" w:cstheme="majorHAnsi"/>
        </w:rPr>
        <w:t>аны</w:t>
      </w:r>
      <w:proofErr w:type="spellEnd"/>
      <w:r w:rsidRPr="00315C79">
        <w:rPr>
          <w:rFonts w:asciiTheme="majorHAnsi" w:hAnsiTheme="majorHAnsi" w:cstheme="majorHAnsi"/>
        </w:rPr>
        <w:t>» Санкт-Петербург 202</w:t>
      </w:r>
      <w:r w:rsidR="00032F5F" w:rsidRPr="00315C79">
        <w:rPr>
          <w:rFonts w:asciiTheme="majorHAnsi" w:hAnsiTheme="majorHAnsi" w:cstheme="majorHAnsi"/>
          <w:lang w:val="kk-KZ"/>
        </w:rPr>
        <w:t>. -</w:t>
      </w:r>
      <w:r w:rsidRPr="00315C79">
        <w:rPr>
          <w:rFonts w:asciiTheme="majorHAnsi" w:hAnsiTheme="majorHAnsi" w:cstheme="majorHAnsi"/>
        </w:rPr>
        <w:t xml:space="preserve"> 284</w:t>
      </w:r>
      <w:r w:rsidR="00032F5F" w:rsidRPr="00315C79">
        <w:rPr>
          <w:rFonts w:asciiTheme="majorHAnsi" w:hAnsiTheme="majorHAnsi" w:cstheme="majorHAnsi"/>
          <w:lang w:val="kk-KZ"/>
        </w:rPr>
        <w:t xml:space="preserve"> с.</w:t>
      </w:r>
    </w:p>
    <w:p w14:paraId="2F9892AA" w14:textId="1FF33FB0" w:rsidR="00261771" w:rsidRPr="00315C79" w:rsidRDefault="00261771"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006C6E4B">
        <w:rPr>
          <w:rFonts w:asciiTheme="majorHAnsi" w:hAnsiTheme="majorHAnsi" w:cstheme="majorHAnsi"/>
          <w:lang w:val="kk-KZ"/>
        </w:rPr>
        <w:t xml:space="preserve">  </w:t>
      </w:r>
      <w:proofErr w:type="spellStart"/>
      <w:r w:rsidRPr="00315C79">
        <w:rPr>
          <w:rFonts w:asciiTheme="majorHAnsi" w:hAnsiTheme="majorHAnsi" w:cstheme="majorHAnsi"/>
        </w:rPr>
        <w:t>Жылкайдар</w:t>
      </w:r>
      <w:proofErr w:type="spellEnd"/>
      <w:r w:rsidRPr="00315C79">
        <w:rPr>
          <w:rFonts w:asciiTheme="majorHAnsi" w:hAnsiTheme="majorHAnsi" w:cstheme="majorHAnsi"/>
        </w:rPr>
        <w:t xml:space="preserve"> А.Ж., </w:t>
      </w:r>
      <w:proofErr w:type="spellStart"/>
      <w:r w:rsidRPr="00315C79">
        <w:rPr>
          <w:rFonts w:asciiTheme="majorHAnsi" w:hAnsiTheme="majorHAnsi" w:cstheme="majorHAnsi"/>
        </w:rPr>
        <w:t>Муслимова</w:t>
      </w:r>
      <w:proofErr w:type="spellEnd"/>
      <w:r w:rsidRPr="00315C79">
        <w:rPr>
          <w:rFonts w:asciiTheme="majorHAnsi" w:hAnsiTheme="majorHAnsi" w:cstheme="majorHAnsi"/>
        </w:rPr>
        <w:t xml:space="preserve"> Ж.У., </w:t>
      </w:r>
      <w:proofErr w:type="spellStart"/>
      <w:r w:rsidRPr="00315C79">
        <w:rPr>
          <w:rFonts w:asciiTheme="majorHAnsi" w:hAnsiTheme="majorHAnsi" w:cstheme="majorHAnsi"/>
        </w:rPr>
        <w:t>Усенбеков</w:t>
      </w:r>
      <w:proofErr w:type="spellEnd"/>
      <w:r w:rsidRPr="00315C79">
        <w:rPr>
          <w:rFonts w:asciiTheme="majorHAnsi" w:hAnsiTheme="majorHAnsi" w:cstheme="majorHAnsi"/>
        </w:rPr>
        <w:t xml:space="preserve"> Е.С. ПЦР </w:t>
      </w:r>
      <w:proofErr w:type="spellStart"/>
      <w:r w:rsidRPr="00315C79">
        <w:rPr>
          <w:rFonts w:asciiTheme="majorHAnsi" w:hAnsiTheme="majorHAnsi" w:cstheme="majorHAnsi"/>
        </w:rPr>
        <w:t>детекция</w:t>
      </w:r>
      <w:proofErr w:type="spellEnd"/>
      <w:r w:rsidRPr="00315C79">
        <w:rPr>
          <w:rFonts w:asciiTheme="majorHAnsi" w:hAnsiTheme="majorHAnsi" w:cstheme="majorHAnsi"/>
        </w:rPr>
        <w:t xml:space="preserve"> патогенных микроорганизмов в клиническом материале - эффективный </w:t>
      </w:r>
      <w:proofErr w:type="spellStart"/>
      <w:r w:rsidRPr="00315C79">
        <w:rPr>
          <w:rFonts w:asciiTheme="majorHAnsi" w:hAnsiTheme="majorHAnsi" w:cstheme="majorHAnsi"/>
        </w:rPr>
        <w:t>ин</w:t>
      </w:r>
      <w:r w:rsidR="00E55BD0" w:rsidRPr="00315C79">
        <w:rPr>
          <w:rFonts w:asciiTheme="majorHAnsi" w:hAnsiTheme="majorHAnsi" w:cstheme="majorHAnsi"/>
        </w:rPr>
        <w:t>С.</w:t>
      </w:r>
      <w:r w:rsidRPr="00315C79">
        <w:rPr>
          <w:rFonts w:asciiTheme="majorHAnsi" w:hAnsiTheme="majorHAnsi" w:cstheme="majorHAnsi"/>
        </w:rPr>
        <w:t>умент</w:t>
      </w:r>
      <w:proofErr w:type="spellEnd"/>
      <w:r w:rsidRPr="00315C79">
        <w:rPr>
          <w:rFonts w:asciiTheme="majorHAnsi" w:hAnsiTheme="majorHAnsi" w:cstheme="majorHAnsi"/>
        </w:rPr>
        <w:t xml:space="preserve"> лабораторной диагностики. </w:t>
      </w:r>
      <w:r w:rsidR="00E65EA4" w:rsidRPr="00315C79">
        <w:rPr>
          <w:rFonts w:asciiTheme="majorHAnsi" w:hAnsiTheme="majorHAnsi" w:cstheme="majorHAnsi"/>
          <w:lang w:val="kk-KZ"/>
        </w:rPr>
        <w:t>А</w:t>
      </w:r>
      <w:proofErr w:type="spellStart"/>
      <w:r w:rsidR="00E65EA4" w:rsidRPr="00315C79">
        <w:rPr>
          <w:rFonts w:asciiTheme="majorHAnsi" w:hAnsiTheme="majorHAnsi" w:cstheme="majorHAnsi"/>
        </w:rPr>
        <w:t>ктуальные</w:t>
      </w:r>
      <w:proofErr w:type="spellEnd"/>
      <w:r w:rsidR="00E65EA4" w:rsidRPr="00315C79">
        <w:rPr>
          <w:rFonts w:asciiTheme="majorHAnsi" w:hAnsiTheme="majorHAnsi" w:cstheme="majorHAnsi"/>
        </w:rPr>
        <w:t xml:space="preserve"> вопросы ветеринарной медицины и лабораторной диагностики</w:t>
      </w:r>
      <w:r w:rsidR="00472D72" w:rsidRPr="00315C79">
        <w:rPr>
          <w:rFonts w:asciiTheme="majorHAnsi" w:hAnsiTheme="majorHAnsi" w:cstheme="majorHAnsi"/>
          <w:lang w:val="kk-KZ"/>
        </w:rPr>
        <w:t xml:space="preserve"> // </w:t>
      </w:r>
      <w:r w:rsidRPr="00315C79">
        <w:rPr>
          <w:rFonts w:asciiTheme="majorHAnsi" w:hAnsiTheme="majorHAnsi" w:cstheme="majorHAnsi"/>
        </w:rPr>
        <w:t>Материалы Международной научно-практической конференции, посвященной 100-летию со дня рождения профессора В.В. Р</w:t>
      </w:r>
      <w:r w:rsidR="00E65EA4" w:rsidRPr="00315C79">
        <w:rPr>
          <w:rFonts w:asciiTheme="majorHAnsi" w:hAnsiTheme="majorHAnsi" w:cstheme="majorHAnsi"/>
        </w:rPr>
        <w:t>удакова</w:t>
      </w:r>
      <w:r w:rsidRPr="00315C79">
        <w:rPr>
          <w:rFonts w:asciiTheme="majorHAnsi" w:hAnsiTheme="majorHAnsi" w:cstheme="majorHAnsi"/>
        </w:rPr>
        <w:t xml:space="preserve">. </w:t>
      </w:r>
      <w:r w:rsidR="00472D72" w:rsidRPr="00315C79">
        <w:rPr>
          <w:rFonts w:asciiTheme="majorHAnsi" w:hAnsiTheme="majorHAnsi" w:cstheme="majorHAnsi"/>
          <w:lang w:val="kk-KZ"/>
        </w:rPr>
        <w:t xml:space="preserve">– </w:t>
      </w:r>
      <w:r w:rsidRPr="00315C79">
        <w:rPr>
          <w:rFonts w:asciiTheme="majorHAnsi" w:hAnsiTheme="majorHAnsi" w:cstheme="majorHAnsi"/>
        </w:rPr>
        <w:t>СПб</w:t>
      </w:r>
      <w:r w:rsidR="00472D72" w:rsidRPr="00315C79">
        <w:rPr>
          <w:rFonts w:asciiTheme="majorHAnsi" w:hAnsiTheme="majorHAnsi" w:cstheme="majorHAnsi"/>
          <w:lang w:val="kk-KZ"/>
        </w:rPr>
        <w:t>.,</w:t>
      </w:r>
      <w:r w:rsidRPr="00315C79">
        <w:rPr>
          <w:rFonts w:asciiTheme="majorHAnsi" w:hAnsiTheme="majorHAnsi" w:cstheme="majorHAnsi"/>
        </w:rPr>
        <w:t xml:space="preserve"> 2023.</w:t>
      </w:r>
      <w:r w:rsidR="00472D72" w:rsidRPr="00315C79">
        <w:rPr>
          <w:rFonts w:asciiTheme="majorHAnsi" w:hAnsiTheme="majorHAnsi" w:cstheme="majorHAnsi"/>
          <w:lang w:val="kk-KZ"/>
        </w:rPr>
        <w:t xml:space="preserve"> -</w:t>
      </w:r>
      <w:r w:rsidRPr="00315C79">
        <w:rPr>
          <w:rFonts w:asciiTheme="majorHAnsi" w:hAnsiTheme="majorHAnsi" w:cstheme="majorHAnsi"/>
        </w:rPr>
        <w:t xml:space="preserve"> </w:t>
      </w:r>
      <w:r w:rsidR="00E55BD0" w:rsidRPr="00315C79">
        <w:rPr>
          <w:rFonts w:asciiTheme="majorHAnsi" w:hAnsiTheme="majorHAnsi" w:cstheme="majorHAnsi"/>
        </w:rPr>
        <w:t>С.</w:t>
      </w:r>
      <w:r w:rsidRPr="00315C79">
        <w:rPr>
          <w:rFonts w:asciiTheme="majorHAnsi" w:hAnsiTheme="majorHAnsi" w:cstheme="majorHAnsi"/>
        </w:rPr>
        <w:t xml:space="preserve"> 131-134</w:t>
      </w:r>
    </w:p>
    <w:p w14:paraId="4CB030C8" w14:textId="51DF16B5" w:rsidR="00E07D1F" w:rsidRPr="00315C79" w:rsidRDefault="006C6E4B"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Pr>
          <w:rFonts w:asciiTheme="majorHAnsi" w:hAnsiTheme="majorHAnsi" w:cstheme="majorHAnsi"/>
          <w:lang w:val="kk-KZ"/>
        </w:rPr>
        <w:t xml:space="preserve"> </w:t>
      </w:r>
      <w:r w:rsidR="00261771" w:rsidRPr="00315C79">
        <w:rPr>
          <w:rFonts w:asciiTheme="majorHAnsi" w:hAnsiTheme="majorHAnsi" w:cstheme="majorHAnsi"/>
          <w:lang w:val="kk-KZ"/>
        </w:rPr>
        <w:t xml:space="preserve">  </w:t>
      </w:r>
      <w:hyperlink r:id="rId69" w:history="1">
        <w:r w:rsidR="00E07D1F" w:rsidRPr="00315C79">
          <w:rPr>
            <w:rStyle w:val="a9"/>
            <w:rFonts w:asciiTheme="majorHAnsi" w:eastAsia="Times New Roman" w:hAnsiTheme="majorHAnsi" w:cstheme="majorHAnsi"/>
            <w:bCs/>
            <w:color w:val="auto"/>
            <w:u w:val="none"/>
            <w:lang w:val="en-US"/>
          </w:rPr>
          <w:t>Khan Sh</w:t>
        </w:r>
      </w:hyperlink>
      <w:proofErr w:type="gramStart"/>
      <w:r w:rsidR="00E07D1F" w:rsidRPr="00315C79">
        <w:rPr>
          <w:rFonts w:asciiTheme="majorHAnsi" w:eastAsia="Times New Roman" w:hAnsiTheme="majorHAnsi" w:cstheme="majorHAnsi"/>
          <w:bCs/>
          <w:lang w:val="kk-KZ"/>
        </w:rPr>
        <w:t>.,</w:t>
      </w:r>
      <w:proofErr w:type="gramEnd"/>
      <w:r w:rsidR="00E07D1F" w:rsidRPr="00315C79">
        <w:rPr>
          <w:rFonts w:asciiTheme="majorHAnsi" w:hAnsiTheme="majorHAnsi" w:cstheme="majorHAnsi"/>
          <w:bCs/>
          <w:lang w:val="en-US"/>
        </w:rPr>
        <w:t xml:space="preserve"> </w:t>
      </w:r>
      <w:hyperlink r:id="rId70" w:history="1">
        <w:r w:rsidR="00E07D1F" w:rsidRPr="00315C79">
          <w:rPr>
            <w:rStyle w:val="a9"/>
            <w:rFonts w:asciiTheme="majorHAnsi" w:eastAsia="Times New Roman" w:hAnsiTheme="majorHAnsi" w:cstheme="majorHAnsi"/>
            <w:bCs/>
            <w:color w:val="auto"/>
            <w:u w:val="none"/>
            <w:lang w:val="en-US"/>
          </w:rPr>
          <w:t>Kuldeep Dh</w:t>
        </w:r>
      </w:hyperlink>
      <w:r w:rsidR="00E07D1F" w:rsidRPr="00315C79">
        <w:rPr>
          <w:rFonts w:asciiTheme="majorHAnsi" w:eastAsia="Times New Roman" w:hAnsiTheme="majorHAnsi" w:cstheme="majorHAnsi"/>
          <w:bCs/>
          <w:lang w:val="kk-KZ"/>
        </w:rPr>
        <w:t>.,</w:t>
      </w:r>
      <w:r w:rsidR="00E07D1F" w:rsidRPr="00315C79">
        <w:rPr>
          <w:rFonts w:asciiTheme="majorHAnsi" w:hAnsiTheme="majorHAnsi" w:cstheme="majorHAnsi"/>
          <w:bCs/>
          <w:lang w:val="en-US"/>
        </w:rPr>
        <w:t xml:space="preserve"> </w:t>
      </w:r>
      <w:hyperlink r:id="rId71" w:history="1">
        <w:r w:rsidR="00E07D1F" w:rsidRPr="00315C79">
          <w:rPr>
            <w:rStyle w:val="a9"/>
            <w:rFonts w:asciiTheme="majorHAnsi" w:eastAsia="Times New Roman" w:hAnsiTheme="majorHAnsi" w:cstheme="majorHAnsi"/>
            <w:bCs/>
            <w:color w:val="auto"/>
            <w:u w:val="none"/>
            <w:lang w:val="en-US"/>
          </w:rPr>
          <w:t>Ruchi T</w:t>
        </w:r>
      </w:hyperlink>
      <w:r w:rsidR="00E07D1F" w:rsidRPr="00315C79">
        <w:rPr>
          <w:rFonts w:asciiTheme="majorHAnsi" w:eastAsia="Times New Roman" w:hAnsiTheme="majorHAnsi" w:cstheme="majorHAnsi"/>
          <w:bCs/>
          <w:lang w:val="kk-KZ"/>
        </w:rPr>
        <w:t>.,</w:t>
      </w:r>
      <w:r w:rsidR="00E07D1F" w:rsidRPr="00315C79">
        <w:rPr>
          <w:rFonts w:asciiTheme="majorHAnsi" w:hAnsiTheme="majorHAnsi" w:cstheme="majorHAnsi"/>
          <w:bCs/>
          <w:lang w:val="en-US"/>
        </w:rPr>
        <w:t xml:space="preserve"> </w:t>
      </w:r>
      <w:hyperlink r:id="rId72" w:history="1">
        <w:r w:rsidR="00E07D1F" w:rsidRPr="00315C79">
          <w:rPr>
            <w:rStyle w:val="a9"/>
            <w:rFonts w:asciiTheme="majorHAnsi" w:eastAsia="Times New Roman" w:hAnsiTheme="majorHAnsi" w:cstheme="majorHAnsi"/>
            <w:bCs/>
            <w:color w:val="auto"/>
            <w:u w:val="none"/>
            <w:lang w:val="en-US"/>
          </w:rPr>
          <w:t>Mudasir B</w:t>
        </w:r>
        <w:r w:rsidR="00472D72" w:rsidRPr="00315C79">
          <w:rPr>
            <w:rStyle w:val="a9"/>
            <w:rFonts w:asciiTheme="majorHAnsi" w:eastAsia="Times New Roman" w:hAnsiTheme="majorHAnsi" w:cstheme="majorHAnsi"/>
            <w:bCs/>
            <w:color w:val="auto"/>
            <w:u w:val="none"/>
            <w:lang w:val="kk-KZ"/>
          </w:rPr>
          <w:t>.</w:t>
        </w:r>
        <w:r w:rsidR="00E07D1F" w:rsidRPr="00315C79">
          <w:rPr>
            <w:rStyle w:val="a9"/>
            <w:rFonts w:asciiTheme="majorHAnsi" w:eastAsia="Times New Roman" w:hAnsiTheme="majorHAnsi" w:cstheme="majorHAnsi"/>
            <w:bCs/>
            <w:color w:val="auto"/>
            <w:u w:val="none"/>
            <w:lang w:val="en-US"/>
          </w:rPr>
          <w:t>G</w:t>
        </w:r>
      </w:hyperlink>
      <w:r w:rsidR="00E07D1F" w:rsidRPr="00315C79">
        <w:rPr>
          <w:rFonts w:asciiTheme="majorHAnsi" w:eastAsia="Times New Roman" w:hAnsiTheme="majorHAnsi" w:cstheme="majorHAnsi"/>
          <w:bCs/>
          <w:lang w:val="kk-KZ"/>
        </w:rPr>
        <w:t>.,</w:t>
      </w:r>
      <w:r w:rsidR="00E07D1F" w:rsidRPr="00315C79">
        <w:rPr>
          <w:rFonts w:asciiTheme="majorHAnsi" w:hAnsiTheme="majorHAnsi" w:cstheme="majorHAnsi"/>
          <w:bCs/>
          <w:lang w:val="en-US"/>
        </w:rPr>
        <w:t xml:space="preserve"> </w:t>
      </w:r>
      <w:hyperlink r:id="rId73" w:history="1">
        <w:r w:rsidR="00E07D1F" w:rsidRPr="00315C79">
          <w:rPr>
            <w:rStyle w:val="a9"/>
            <w:rFonts w:asciiTheme="majorHAnsi" w:eastAsia="Times New Roman" w:hAnsiTheme="majorHAnsi" w:cstheme="majorHAnsi"/>
            <w:bCs/>
            <w:color w:val="auto"/>
            <w:u w:val="none"/>
            <w:lang w:val="en-US"/>
          </w:rPr>
          <w:t>Mohd. Iqbal Yatoo</w:t>
        </w:r>
      </w:hyperlink>
      <w:r w:rsidR="00E07D1F" w:rsidRPr="00315C79">
        <w:rPr>
          <w:rFonts w:asciiTheme="majorHAnsi" w:eastAsia="Times New Roman" w:hAnsiTheme="majorHAnsi" w:cstheme="majorHAnsi"/>
          <w:bCs/>
          <w:lang w:val="kk-KZ"/>
        </w:rPr>
        <w:t>.,</w:t>
      </w:r>
      <w:r w:rsidR="00E07D1F" w:rsidRPr="00315C79">
        <w:rPr>
          <w:rFonts w:asciiTheme="majorHAnsi" w:eastAsia="Times New Roman" w:hAnsiTheme="majorHAnsi" w:cstheme="majorHAnsi"/>
          <w:bCs/>
          <w:lang w:val="en-US"/>
        </w:rPr>
        <w:t xml:space="preserve"> </w:t>
      </w:r>
      <w:hyperlink r:id="rId74" w:history="1">
        <w:r w:rsidR="00E07D1F" w:rsidRPr="00315C79">
          <w:rPr>
            <w:rStyle w:val="a9"/>
            <w:rFonts w:asciiTheme="majorHAnsi" w:eastAsia="Times New Roman" w:hAnsiTheme="majorHAnsi" w:cstheme="majorHAnsi"/>
            <w:bCs/>
            <w:color w:val="auto"/>
            <w:u w:val="none"/>
            <w:lang w:val="en-US"/>
          </w:rPr>
          <w:t>Shailesh Kumar Patel</w:t>
        </w:r>
      </w:hyperlink>
      <w:r w:rsidR="00E07D1F" w:rsidRPr="00315C79">
        <w:rPr>
          <w:rFonts w:asciiTheme="majorHAnsi" w:eastAsia="Times New Roman" w:hAnsiTheme="majorHAnsi" w:cstheme="majorHAnsi"/>
          <w:bCs/>
          <w:lang w:val="kk-KZ"/>
        </w:rPr>
        <w:t>.,</w:t>
      </w:r>
      <w:r w:rsidR="00E07D1F" w:rsidRPr="00315C79">
        <w:rPr>
          <w:rFonts w:asciiTheme="majorHAnsi" w:hAnsiTheme="majorHAnsi" w:cstheme="majorHAnsi"/>
          <w:bCs/>
          <w:lang w:val="en-US"/>
        </w:rPr>
        <w:t xml:space="preserve"> Advances in therapeutic and managemental approaches of bovine mastitis: a comprehensive review</w:t>
      </w:r>
      <w:r w:rsidR="00E07D1F" w:rsidRPr="00315C79">
        <w:rPr>
          <w:rFonts w:asciiTheme="majorHAnsi" w:hAnsiTheme="majorHAnsi" w:cstheme="majorHAnsi"/>
          <w:bCs/>
          <w:lang w:val="kk-KZ"/>
        </w:rPr>
        <w:t xml:space="preserve">. </w:t>
      </w:r>
      <w:r w:rsidR="00472D72" w:rsidRPr="00315C79">
        <w:rPr>
          <w:rFonts w:asciiTheme="majorHAnsi" w:hAnsiTheme="majorHAnsi" w:cstheme="majorHAnsi"/>
          <w:bCs/>
          <w:lang w:val="kk-KZ"/>
        </w:rPr>
        <w:t xml:space="preserve">– 2021. – </w:t>
      </w:r>
      <w:r w:rsidR="00E07D1F" w:rsidRPr="00315C79">
        <w:rPr>
          <w:rFonts w:asciiTheme="majorHAnsi" w:eastAsia="Times New Roman" w:hAnsiTheme="majorHAnsi" w:cstheme="majorHAnsi"/>
          <w:bCs/>
          <w:lang w:val="kk-KZ"/>
        </w:rPr>
        <w:t>P</w:t>
      </w:r>
      <w:r w:rsidR="00472D72" w:rsidRPr="00315C79">
        <w:rPr>
          <w:rFonts w:asciiTheme="majorHAnsi" w:eastAsia="Times New Roman" w:hAnsiTheme="majorHAnsi" w:cstheme="majorHAnsi"/>
          <w:bCs/>
          <w:lang w:val="kk-KZ"/>
        </w:rPr>
        <w:t>.</w:t>
      </w:r>
      <w:r w:rsidR="00E07D1F" w:rsidRPr="00315C79">
        <w:rPr>
          <w:rFonts w:asciiTheme="majorHAnsi" w:eastAsia="Times New Roman" w:hAnsiTheme="majorHAnsi" w:cstheme="majorHAnsi"/>
          <w:bCs/>
          <w:lang w:val="kk-KZ"/>
        </w:rPr>
        <w:t xml:space="preserve"> 107-136</w:t>
      </w:r>
      <w:r w:rsidR="00472D72" w:rsidRPr="00315C79">
        <w:rPr>
          <w:rFonts w:asciiTheme="majorHAnsi" w:eastAsia="Times New Roman" w:hAnsiTheme="majorHAnsi" w:cstheme="majorHAnsi"/>
          <w:bCs/>
          <w:lang w:val="kk-KZ"/>
        </w:rPr>
        <w:t>.</w:t>
      </w:r>
      <w:r w:rsidR="00E07D1F" w:rsidRPr="00315C79">
        <w:rPr>
          <w:rFonts w:asciiTheme="majorHAnsi" w:eastAsia="Times New Roman" w:hAnsiTheme="majorHAnsi" w:cstheme="majorHAnsi"/>
          <w:bCs/>
          <w:lang w:val="kk-KZ"/>
        </w:rPr>
        <w:t xml:space="preserve"> </w:t>
      </w:r>
      <w:hyperlink r:id="rId75" w:history="1">
        <w:r w:rsidR="00472D72" w:rsidRPr="00315C79">
          <w:rPr>
            <w:rStyle w:val="a9"/>
            <w:rFonts w:asciiTheme="majorHAnsi" w:eastAsia="Times New Roman" w:hAnsiTheme="majorHAnsi" w:cstheme="majorHAnsi"/>
            <w:bCs/>
            <w:lang w:val="kk-KZ"/>
          </w:rPr>
          <w:t>https://doi.org/10.1080 /01652176.2021.1882713</w:t>
        </w:r>
      </w:hyperlink>
      <w:r w:rsidR="00472D72" w:rsidRPr="00315C79">
        <w:rPr>
          <w:lang w:val="kk-KZ"/>
        </w:rPr>
        <w:t>.</w:t>
      </w:r>
    </w:p>
    <w:p w14:paraId="0EF54E55" w14:textId="3CD33942" w:rsidR="00E07D1F" w:rsidRPr="00315C79" w:rsidRDefault="004C0B67"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4C0B67">
        <w:rPr>
          <w:rFonts w:asciiTheme="majorHAnsi" w:hAnsiTheme="majorHAnsi" w:cstheme="majorHAnsi"/>
          <w:lang w:val="kk-KZ"/>
        </w:rPr>
        <w:t xml:space="preserve"> N</w:t>
      </w:r>
      <w:r w:rsidR="00E07D1F" w:rsidRPr="00315C79">
        <w:rPr>
          <w:rFonts w:asciiTheme="majorHAnsi" w:hAnsiTheme="majorHAnsi" w:cstheme="majorHAnsi"/>
          <w:lang w:val="kk-KZ"/>
        </w:rPr>
        <w:t>iemia</w:t>
      </w:r>
      <w:r w:rsidR="00472D72" w:rsidRPr="00315C79">
        <w:rPr>
          <w:rFonts w:asciiTheme="majorHAnsi" w:hAnsiTheme="majorHAnsi" w:cstheme="majorHAnsi"/>
          <w:lang w:val="kk-KZ"/>
        </w:rPr>
        <w:t xml:space="preserve"> R.E.</w:t>
      </w:r>
      <w:r w:rsidR="00E07D1F" w:rsidRPr="00315C79">
        <w:rPr>
          <w:rFonts w:asciiTheme="majorHAnsi" w:hAnsiTheme="majorHAnsi" w:cstheme="majorHAnsi"/>
          <w:lang w:val="kk-KZ"/>
        </w:rPr>
        <w:t>, Vilara</w:t>
      </w:r>
      <w:r w:rsidR="00472D72" w:rsidRPr="00315C79">
        <w:rPr>
          <w:rFonts w:asciiTheme="majorHAnsi" w:hAnsiTheme="majorHAnsi" w:cstheme="majorHAnsi"/>
          <w:lang w:val="kk-KZ"/>
        </w:rPr>
        <w:t xml:space="preserve"> M.J.</w:t>
      </w:r>
      <w:r w:rsidR="00E07D1F" w:rsidRPr="00315C79">
        <w:rPr>
          <w:rFonts w:asciiTheme="majorHAnsi" w:hAnsiTheme="majorHAnsi" w:cstheme="majorHAnsi"/>
          <w:lang w:val="kk-KZ"/>
        </w:rPr>
        <w:t>, Dohoob</w:t>
      </w:r>
      <w:r w:rsidR="00472D72" w:rsidRPr="00315C79">
        <w:rPr>
          <w:rFonts w:asciiTheme="majorHAnsi" w:hAnsiTheme="majorHAnsi" w:cstheme="majorHAnsi"/>
          <w:lang w:val="kk-KZ"/>
        </w:rPr>
        <w:t xml:space="preserve"> I.R.</w:t>
      </w:r>
      <w:r w:rsidR="00E07D1F" w:rsidRPr="00315C79">
        <w:rPr>
          <w:rFonts w:asciiTheme="majorHAnsi" w:hAnsiTheme="majorHAnsi" w:cstheme="majorHAnsi"/>
          <w:lang w:val="kk-KZ"/>
        </w:rPr>
        <w:t>, Hovinena</w:t>
      </w:r>
      <w:r w:rsidR="00472D72" w:rsidRPr="00315C79">
        <w:rPr>
          <w:rFonts w:asciiTheme="majorHAnsi" w:hAnsiTheme="majorHAnsi" w:cstheme="majorHAnsi"/>
          <w:lang w:val="kk-KZ"/>
        </w:rPr>
        <w:t xml:space="preserve"> M.</w:t>
      </w:r>
      <w:r w:rsidR="00E07D1F" w:rsidRPr="00315C79">
        <w:rPr>
          <w:rFonts w:asciiTheme="majorHAnsi" w:hAnsiTheme="majorHAnsi" w:cstheme="majorHAnsi"/>
          <w:lang w:val="kk-KZ"/>
        </w:rPr>
        <w:t>, Simojokia</w:t>
      </w:r>
      <w:r w:rsidR="00472D72" w:rsidRPr="00315C79">
        <w:rPr>
          <w:rFonts w:asciiTheme="majorHAnsi" w:hAnsiTheme="majorHAnsi" w:cstheme="majorHAnsi"/>
          <w:lang w:val="kk-KZ"/>
        </w:rPr>
        <w:t xml:space="preserve"> H.</w:t>
      </w:r>
      <w:r w:rsidR="00E07D1F" w:rsidRPr="00315C79">
        <w:rPr>
          <w:rFonts w:asciiTheme="majorHAnsi" w:hAnsiTheme="majorHAnsi" w:cstheme="majorHAnsi"/>
          <w:lang w:val="kk-KZ"/>
        </w:rPr>
        <w:t>, Rajala-Schultza</w:t>
      </w:r>
      <w:r w:rsidR="00472D72" w:rsidRPr="00315C79">
        <w:rPr>
          <w:rFonts w:asciiTheme="majorHAnsi" w:hAnsiTheme="majorHAnsi" w:cstheme="majorHAnsi"/>
          <w:lang w:val="kk-KZ"/>
        </w:rPr>
        <w:t xml:space="preserve"> P.J</w:t>
      </w:r>
      <w:r w:rsidR="00E07D1F" w:rsidRPr="00315C79">
        <w:rPr>
          <w:rFonts w:asciiTheme="majorHAnsi" w:hAnsiTheme="majorHAnsi" w:cstheme="majorHAnsi"/>
          <w:lang w:val="kk-KZ"/>
        </w:rPr>
        <w:t>.  Antibiotic dry cow therapy, somatic cell count, and milk production: Retrospective analysis of the associations in dairy herd recording data using multilevel growth models</w:t>
      </w:r>
      <w:r w:rsidR="00472D72" w:rsidRPr="00315C79">
        <w:rPr>
          <w:rFonts w:asciiTheme="majorHAnsi" w:hAnsiTheme="majorHAnsi" w:cstheme="majorHAnsi"/>
          <w:lang w:val="kk-KZ"/>
        </w:rPr>
        <w:t xml:space="preserve"> //</w:t>
      </w:r>
      <w:r w:rsidR="00E07D1F" w:rsidRPr="00315C79">
        <w:rPr>
          <w:rFonts w:asciiTheme="majorHAnsi" w:hAnsiTheme="majorHAnsi" w:cstheme="majorHAnsi"/>
          <w:lang w:val="kk-KZ"/>
        </w:rPr>
        <w:t xml:space="preserve"> Preventive Veterinary Medicine</w:t>
      </w:r>
      <w:r w:rsidR="00472D72" w:rsidRPr="00315C79">
        <w:rPr>
          <w:rFonts w:asciiTheme="majorHAnsi" w:hAnsiTheme="majorHAnsi" w:cstheme="majorHAnsi"/>
          <w:lang w:val="kk-KZ"/>
        </w:rPr>
        <w:t>. – 2020. -</w:t>
      </w:r>
      <w:r w:rsidR="00E07D1F" w:rsidRPr="00315C79">
        <w:rPr>
          <w:rFonts w:asciiTheme="majorHAnsi" w:hAnsiTheme="majorHAnsi" w:cstheme="majorHAnsi"/>
          <w:lang w:val="kk-KZ"/>
        </w:rPr>
        <w:t xml:space="preserve"> </w:t>
      </w:r>
      <w:r w:rsidR="00472D72" w:rsidRPr="00315C79">
        <w:rPr>
          <w:rFonts w:asciiTheme="majorHAnsi" w:hAnsiTheme="majorHAnsi" w:cstheme="majorHAnsi"/>
          <w:lang w:val="kk-KZ"/>
        </w:rPr>
        <w:t>№</w:t>
      </w:r>
      <w:r w:rsidR="00E07D1F" w:rsidRPr="00315C79">
        <w:rPr>
          <w:rFonts w:asciiTheme="majorHAnsi" w:hAnsiTheme="majorHAnsi" w:cstheme="majorHAnsi"/>
          <w:lang w:val="kk-KZ"/>
        </w:rPr>
        <w:t>180</w:t>
      </w:r>
      <w:r w:rsidR="00472D72" w:rsidRPr="00315C79">
        <w:rPr>
          <w:rFonts w:asciiTheme="majorHAnsi" w:hAnsiTheme="majorHAnsi" w:cstheme="majorHAnsi"/>
          <w:lang w:val="kk-KZ"/>
        </w:rPr>
        <w:t xml:space="preserve">. – </w:t>
      </w:r>
      <w:r w:rsidR="00E07D1F" w:rsidRPr="00315C79">
        <w:rPr>
          <w:rFonts w:asciiTheme="majorHAnsi" w:hAnsiTheme="majorHAnsi" w:cstheme="majorHAnsi"/>
          <w:lang w:val="kk-KZ"/>
        </w:rPr>
        <w:t>105028</w:t>
      </w:r>
      <w:r w:rsidR="00472D72" w:rsidRPr="00315C79">
        <w:rPr>
          <w:rFonts w:asciiTheme="majorHAnsi" w:hAnsiTheme="majorHAnsi" w:cstheme="majorHAnsi"/>
          <w:lang w:val="kk-KZ"/>
        </w:rPr>
        <w:t xml:space="preserve"> р.</w:t>
      </w:r>
      <w:r w:rsidR="00E07D1F" w:rsidRPr="00315C79">
        <w:rPr>
          <w:rFonts w:asciiTheme="majorHAnsi" w:hAnsiTheme="majorHAnsi" w:cstheme="majorHAnsi"/>
          <w:lang w:val="kk-KZ"/>
        </w:rPr>
        <w:t xml:space="preserve"> </w:t>
      </w:r>
    </w:p>
    <w:p w14:paraId="0370E26B" w14:textId="55ACB5EC"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lang w:val="en-US"/>
        </w:rPr>
        <w:t xml:space="preserve">Muhasin </w:t>
      </w:r>
      <w:r w:rsidR="00472D72" w:rsidRPr="00315C79">
        <w:rPr>
          <w:rFonts w:asciiTheme="majorHAnsi" w:hAnsiTheme="majorHAnsi" w:cstheme="majorHAnsi"/>
          <w:lang w:val="en-US"/>
        </w:rPr>
        <w:t>V. N.</w:t>
      </w:r>
      <w:r w:rsidR="00472D72" w:rsidRPr="00315C79">
        <w:rPr>
          <w:rFonts w:asciiTheme="majorHAnsi" w:hAnsiTheme="majorHAnsi" w:cstheme="majorHAnsi"/>
          <w:lang w:val="kk-KZ"/>
        </w:rPr>
        <w:t>,</w:t>
      </w:r>
      <w:r w:rsidR="00472D72" w:rsidRPr="00315C79">
        <w:rPr>
          <w:rFonts w:asciiTheme="majorHAnsi" w:hAnsiTheme="majorHAnsi" w:cstheme="majorHAnsi"/>
          <w:lang w:val="en-US"/>
        </w:rPr>
        <w:t xml:space="preserve"> </w:t>
      </w:r>
      <w:r w:rsidRPr="00315C79">
        <w:rPr>
          <w:rFonts w:asciiTheme="majorHAnsi" w:hAnsiTheme="majorHAnsi" w:cstheme="majorHAnsi"/>
          <w:lang w:val="en-US"/>
        </w:rPr>
        <w:t xml:space="preserve">Asaf </w:t>
      </w:r>
      <w:r w:rsidR="00472D72" w:rsidRPr="00315C79">
        <w:rPr>
          <w:rFonts w:asciiTheme="majorHAnsi" w:hAnsiTheme="majorHAnsi" w:cstheme="majorHAnsi"/>
          <w:lang w:val="kk-KZ"/>
        </w:rPr>
        <w:t xml:space="preserve"> </w:t>
      </w:r>
      <w:r w:rsidRPr="00315C79">
        <w:rPr>
          <w:rFonts w:asciiTheme="majorHAnsi" w:hAnsiTheme="majorHAnsi" w:cstheme="majorHAnsi"/>
          <w:lang w:val="en-US"/>
        </w:rPr>
        <w:t>A</w:t>
      </w:r>
      <w:r w:rsidR="00472D72" w:rsidRPr="00315C79">
        <w:rPr>
          <w:rFonts w:asciiTheme="majorHAnsi" w:hAnsiTheme="majorHAnsi" w:cstheme="majorHAnsi"/>
          <w:lang w:val="kk-KZ"/>
        </w:rPr>
        <w:t>.</w:t>
      </w:r>
      <w:r w:rsidRPr="00315C79">
        <w:rPr>
          <w:rFonts w:asciiTheme="majorHAnsi" w:hAnsiTheme="majorHAnsi" w:cstheme="majorHAnsi"/>
          <w:lang w:val="en-US"/>
        </w:rPr>
        <w:t>K</w:t>
      </w:r>
      <w:r w:rsidR="00472D72" w:rsidRPr="00315C79">
        <w:rPr>
          <w:rFonts w:asciiTheme="majorHAnsi" w:hAnsiTheme="majorHAnsi" w:cstheme="majorHAnsi"/>
          <w:lang w:val="kk-KZ"/>
        </w:rPr>
        <w:t>.</w:t>
      </w:r>
      <w:r w:rsidRPr="00315C79">
        <w:rPr>
          <w:rFonts w:asciiTheme="majorHAnsi" w:hAnsiTheme="majorHAnsi" w:cstheme="majorHAnsi"/>
          <w:lang w:val="en-US"/>
        </w:rPr>
        <w:t>, Abdul R</w:t>
      </w:r>
      <w:r w:rsidR="00472D72" w:rsidRPr="00315C79">
        <w:rPr>
          <w:rFonts w:asciiTheme="majorHAnsi" w:hAnsiTheme="majorHAnsi" w:cstheme="majorHAnsi"/>
          <w:lang w:val="kk-KZ"/>
        </w:rPr>
        <w:t>.</w:t>
      </w:r>
      <w:r w:rsidRPr="00315C79">
        <w:rPr>
          <w:rFonts w:asciiTheme="majorHAnsi" w:hAnsiTheme="majorHAnsi" w:cstheme="majorHAnsi"/>
          <w:lang w:val="en-US"/>
        </w:rPr>
        <w:t>, Renjith S</w:t>
      </w:r>
      <w:r w:rsidR="00472D72" w:rsidRPr="00315C79">
        <w:rPr>
          <w:rFonts w:asciiTheme="majorHAnsi" w:hAnsiTheme="majorHAnsi" w:cstheme="majorHAnsi"/>
          <w:lang w:val="kk-KZ"/>
        </w:rPr>
        <w:t>.</w:t>
      </w:r>
      <w:r w:rsidRPr="00315C79">
        <w:rPr>
          <w:rFonts w:asciiTheme="majorHAnsi" w:hAnsiTheme="majorHAnsi" w:cstheme="majorHAnsi"/>
          <w:lang w:val="en-US"/>
        </w:rPr>
        <w:t>, Vysakh Mohan  P</w:t>
      </w:r>
      <w:r w:rsidR="00472D72" w:rsidRPr="00315C79">
        <w:rPr>
          <w:rFonts w:asciiTheme="majorHAnsi" w:hAnsiTheme="majorHAnsi" w:cstheme="majorHAnsi"/>
          <w:lang w:val="kk-KZ"/>
        </w:rPr>
        <w:t>.</w:t>
      </w:r>
      <w:r w:rsidRPr="00315C79">
        <w:rPr>
          <w:rFonts w:asciiTheme="majorHAnsi" w:hAnsiTheme="majorHAnsi" w:cstheme="majorHAnsi"/>
          <w:lang w:val="en-US"/>
        </w:rPr>
        <w:t>D</w:t>
      </w:r>
      <w:r w:rsidR="00472D72" w:rsidRPr="00315C79">
        <w:rPr>
          <w:rFonts w:asciiTheme="majorHAnsi" w:hAnsiTheme="majorHAnsi" w:cstheme="majorHAnsi"/>
          <w:lang w:val="kk-KZ"/>
        </w:rPr>
        <w:t xml:space="preserve">., </w:t>
      </w:r>
      <w:r w:rsidRPr="00315C79">
        <w:rPr>
          <w:rFonts w:asciiTheme="majorHAnsi" w:hAnsiTheme="majorHAnsi" w:cstheme="majorHAnsi"/>
          <w:lang w:val="en-US"/>
        </w:rPr>
        <w:t xml:space="preserve"> Manjit P</w:t>
      </w:r>
      <w:r w:rsidRPr="00315C79">
        <w:rPr>
          <w:rFonts w:asciiTheme="majorHAnsi" w:hAnsiTheme="majorHAnsi" w:cstheme="majorHAnsi"/>
          <w:lang w:val="kk-KZ"/>
        </w:rPr>
        <w:t xml:space="preserve">. </w:t>
      </w:r>
      <w:r w:rsidRPr="00315C79">
        <w:rPr>
          <w:rFonts w:asciiTheme="majorHAnsi" w:hAnsiTheme="majorHAnsi" w:cstheme="majorHAnsi"/>
          <w:lang w:val="en-US"/>
        </w:rPr>
        <w:t>An overview on single nucleotide polymorphism studies in mastitis research</w:t>
      </w:r>
      <w:r w:rsidRPr="00315C79">
        <w:rPr>
          <w:rFonts w:asciiTheme="majorHAnsi" w:hAnsiTheme="majorHAnsi" w:cstheme="majorHAnsi"/>
          <w:lang w:val="kk-KZ"/>
        </w:rPr>
        <w:t xml:space="preserve"> </w:t>
      </w:r>
      <w:r w:rsidR="00472D72" w:rsidRPr="00315C79">
        <w:rPr>
          <w:rFonts w:asciiTheme="majorHAnsi" w:hAnsiTheme="majorHAnsi" w:cstheme="majorHAnsi"/>
          <w:lang w:val="kk-KZ"/>
        </w:rPr>
        <w:t xml:space="preserve">// </w:t>
      </w:r>
      <w:r w:rsidRPr="00315C79">
        <w:rPr>
          <w:rFonts w:asciiTheme="majorHAnsi" w:hAnsiTheme="majorHAnsi" w:cstheme="majorHAnsi"/>
          <w:lang w:val="en-US"/>
        </w:rPr>
        <w:t>Veterinary World</w:t>
      </w:r>
      <w:r w:rsidR="00472D72" w:rsidRPr="00315C79">
        <w:rPr>
          <w:rFonts w:asciiTheme="majorHAnsi" w:hAnsiTheme="majorHAnsi" w:cstheme="majorHAnsi"/>
          <w:lang w:val="kk-KZ"/>
        </w:rPr>
        <w:t xml:space="preserve">. </w:t>
      </w:r>
      <w:r w:rsidRPr="00315C79">
        <w:rPr>
          <w:rFonts w:asciiTheme="majorHAnsi" w:hAnsiTheme="majorHAnsi" w:cstheme="majorHAnsi"/>
          <w:lang w:val="en-US"/>
        </w:rPr>
        <w:t xml:space="preserve"> </w:t>
      </w:r>
      <w:r w:rsidR="00472D72" w:rsidRPr="00315C79">
        <w:rPr>
          <w:rFonts w:asciiTheme="majorHAnsi" w:hAnsiTheme="majorHAnsi" w:cstheme="majorHAnsi"/>
          <w:lang w:val="kk-KZ"/>
        </w:rPr>
        <w:t xml:space="preserve">- </w:t>
      </w:r>
      <w:r w:rsidR="00472D72" w:rsidRPr="00315C79">
        <w:rPr>
          <w:rFonts w:asciiTheme="majorHAnsi" w:hAnsiTheme="majorHAnsi" w:cstheme="majorHAnsi"/>
          <w:bCs/>
          <w:lang w:val="kk-KZ"/>
        </w:rPr>
        <w:t>год.</w:t>
      </w:r>
      <w:r w:rsidR="004522FE" w:rsidRPr="00315C79">
        <w:rPr>
          <w:rFonts w:asciiTheme="majorHAnsi" w:hAnsiTheme="majorHAnsi" w:cstheme="majorHAnsi"/>
          <w:bCs/>
          <w:lang w:val="kk-KZ"/>
        </w:rPr>
        <w:t>2020</w:t>
      </w:r>
      <w:r w:rsidR="00472D72" w:rsidRPr="00315C79">
        <w:rPr>
          <w:rFonts w:asciiTheme="majorHAnsi" w:hAnsiTheme="majorHAnsi" w:cstheme="majorHAnsi"/>
          <w:bCs/>
          <w:lang w:val="kk-KZ"/>
        </w:rPr>
        <w:t xml:space="preserve"> - №</w:t>
      </w:r>
      <w:r w:rsidR="004522FE" w:rsidRPr="00315C79">
        <w:rPr>
          <w:rFonts w:asciiTheme="majorHAnsi" w:hAnsiTheme="majorHAnsi" w:cstheme="majorHAnsi"/>
          <w:bCs/>
          <w:lang w:val="kk-KZ"/>
        </w:rPr>
        <w:t>7(6)</w:t>
      </w:r>
      <w:r w:rsidR="00472D72" w:rsidRPr="00315C79">
        <w:rPr>
          <w:rFonts w:asciiTheme="majorHAnsi" w:hAnsiTheme="majorHAnsi" w:cstheme="majorHAnsi"/>
          <w:bCs/>
          <w:lang w:val="kk-KZ"/>
        </w:rPr>
        <w:t>. – Р.</w:t>
      </w:r>
      <w:r w:rsidR="004522FE" w:rsidRPr="00291BB8">
        <w:rPr>
          <w:lang w:val="en-US"/>
        </w:rPr>
        <w:t xml:space="preserve"> </w:t>
      </w:r>
      <w:r w:rsidR="004522FE" w:rsidRPr="00291BB8">
        <w:rPr>
          <w:rFonts w:asciiTheme="majorHAnsi" w:hAnsiTheme="majorHAnsi" w:cstheme="majorHAnsi"/>
          <w:bCs/>
          <w:lang w:val="en-US"/>
        </w:rPr>
        <w:t>416-421</w:t>
      </w:r>
      <w:r w:rsidR="00472D72" w:rsidRPr="00315C79">
        <w:rPr>
          <w:rFonts w:asciiTheme="majorHAnsi" w:hAnsiTheme="majorHAnsi" w:cstheme="majorHAnsi"/>
          <w:bCs/>
          <w:lang w:val="kk-KZ"/>
        </w:rPr>
        <w:t xml:space="preserve"> </w:t>
      </w:r>
    </w:p>
    <w:p w14:paraId="2C67BAC6" w14:textId="7676FA70"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006C6E4B">
        <w:rPr>
          <w:rFonts w:asciiTheme="majorHAnsi" w:hAnsiTheme="majorHAnsi" w:cstheme="majorHAnsi"/>
          <w:lang w:val="kk-KZ"/>
        </w:rPr>
        <w:t xml:space="preserve"> </w:t>
      </w:r>
      <w:r w:rsidRPr="00315C79">
        <w:rPr>
          <w:rFonts w:asciiTheme="majorHAnsi" w:hAnsiTheme="majorHAnsi" w:cstheme="majorHAnsi"/>
        </w:rPr>
        <w:t>М</w:t>
      </w:r>
      <w:r w:rsidR="00E65EA4" w:rsidRPr="00315C79">
        <w:rPr>
          <w:rFonts w:asciiTheme="majorHAnsi" w:hAnsiTheme="majorHAnsi" w:cstheme="majorHAnsi"/>
        </w:rPr>
        <w:t>ирончик</w:t>
      </w:r>
      <w:r w:rsidR="00472D72" w:rsidRPr="00315C79">
        <w:rPr>
          <w:rFonts w:asciiTheme="majorHAnsi" w:hAnsiTheme="majorHAnsi" w:cstheme="majorHAnsi"/>
        </w:rPr>
        <w:t xml:space="preserve"> С.В.</w:t>
      </w:r>
      <w:r w:rsidRPr="00315C79">
        <w:rPr>
          <w:rFonts w:asciiTheme="majorHAnsi" w:hAnsiTheme="majorHAnsi" w:cstheme="majorHAnsi"/>
        </w:rPr>
        <w:t xml:space="preserve">, </w:t>
      </w:r>
      <w:proofErr w:type="spellStart"/>
      <w:r w:rsidRPr="00315C79">
        <w:rPr>
          <w:rFonts w:asciiTheme="majorHAnsi" w:hAnsiTheme="majorHAnsi" w:cstheme="majorHAnsi"/>
        </w:rPr>
        <w:t>Б</w:t>
      </w:r>
      <w:r w:rsidR="00E65EA4" w:rsidRPr="00315C79">
        <w:rPr>
          <w:rFonts w:asciiTheme="majorHAnsi" w:hAnsiTheme="majorHAnsi" w:cstheme="majorHAnsi"/>
        </w:rPr>
        <w:t>абаянц</w:t>
      </w:r>
      <w:proofErr w:type="spellEnd"/>
      <w:r w:rsidR="00472D72" w:rsidRPr="00315C79">
        <w:rPr>
          <w:rFonts w:asciiTheme="majorHAnsi" w:hAnsiTheme="majorHAnsi" w:cstheme="majorHAnsi"/>
        </w:rPr>
        <w:t xml:space="preserve"> Н.В</w:t>
      </w:r>
      <w:r w:rsidRPr="00315C79">
        <w:rPr>
          <w:rFonts w:asciiTheme="majorHAnsi" w:hAnsiTheme="majorHAnsi" w:cstheme="majorHAnsi"/>
        </w:rPr>
        <w:t xml:space="preserve">. </w:t>
      </w:r>
      <w:r w:rsidR="00E65EA4" w:rsidRPr="00315C79">
        <w:rPr>
          <w:rFonts w:asciiTheme="majorHAnsi" w:hAnsiTheme="majorHAnsi" w:cstheme="majorHAnsi"/>
          <w:lang w:val="kk-KZ"/>
        </w:rPr>
        <w:t>С</w:t>
      </w:r>
      <w:proofErr w:type="spellStart"/>
      <w:r w:rsidR="00E65EA4" w:rsidRPr="00315C79">
        <w:rPr>
          <w:rFonts w:asciiTheme="majorHAnsi" w:hAnsiTheme="majorHAnsi" w:cstheme="majorHAnsi"/>
        </w:rPr>
        <w:t>овременные</w:t>
      </w:r>
      <w:proofErr w:type="spellEnd"/>
      <w:r w:rsidR="00E65EA4" w:rsidRPr="00315C79">
        <w:rPr>
          <w:rFonts w:asciiTheme="majorHAnsi" w:hAnsiTheme="majorHAnsi" w:cstheme="majorHAnsi"/>
        </w:rPr>
        <w:t xml:space="preserve"> тенденции в лечении коров, больных маститом. </w:t>
      </w:r>
      <w:r w:rsidRPr="00315C79">
        <w:rPr>
          <w:rFonts w:asciiTheme="majorHAnsi" w:hAnsiTheme="majorHAnsi" w:cstheme="majorHAnsi"/>
        </w:rPr>
        <w:t>УО «Витебская ордена «Знак Почета» государственная академия ветеринарной медицины»</w:t>
      </w:r>
      <w:r w:rsidR="00472D72" w:rsidRPr="00315C79">
        <w:rPr>
          <w:rFonts w:asciiTheme="majorHAnsi" w:hAnsiTheme="majorHAnsi" w:cstheme="majorHAnsi"/>
          <w:lang w:val="kk-KZ"/>
        </w:rPr>
        <w:t xml:space="preserve">. - </w:t>
      </w:r>
      <w:r w:rsidRPr="00315C79">
        <w:rPr>
          <w:rFonts w:asciiTheme="majorHAnsi" w:hAnsiTheme="majorHAnsi" w:cstheme="majorHAnsi"/>
        </w:rPr>
        <w:t>Витебск, Республика Беларусь, 2021</w:t>
      </w:r>
      <w:r w:rsidR="00472D72" w:rsidRPr="00315C79">
        <w:rPr>
          <w:rFonts w:asciiTheme="majorHAnsi" w:hAnsiTheme="majorHAnsi" w:cstheme="majorHAnsi"/>
          <w:lang w:val="kk-KZ"/>
        </w:rPr>
        <w:t>.</w:t>
      </w:r>
    </w:p>
    <w:p w14:paraId="2DFC6B46" w14:textId="4D728EFA"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Леонова</w:t>
      </w:r>
      <w:r w:rsidR="00472D72" w:rsidRPr="00315C79">
        <w:rPr>
          <w:rFonts w:asciiTheme="majorHAnsi" w:hAnsiTheme="majorHAnsi" w:cstheme="majorHAnsi"/>
        </w:rPr>
        <w:t xml:space="preserve"> М.А.</w:t>
      </w:r>
      <w:r w:rsidRPr="00315C79">
        <w:rPr>
          <w:rFonts w:asciiTheme="majorHAnsi" w:hAnsiTheme="majorHAnsi" w:cstheme="majorHAnsi"/>
        </w:rPr>
        <w:t>, Коптев</w:t>
      </w:r>
      <w:r w:rsidR="00472D72" w:rsidRPr="00315C79">
        <w:rPr>
          <w:rFonts w:asciiTheme="majorHAnsi" w:hAnsiTheme="majorHAnsi" w:cstheme="majorHAnsi"/>
        </w:rPr>
        <w:t xml:space="preserve"> В.Ю.</w:t>
      </w:r>
      <w:r w:rsidRPr="00315C79">
        <w:rPr>
          <w:rFonts w:asciiTheme="majorHAnsi" w:hAnsiTheme="majorHAnsi" w:cstheme="majorHAnsi"/>
        </w:rPr>
        <w:t>, Онищенко</w:t>
      </w:r>
      <w:r w:rsidR="00472D72" w:rsidRPr="00315C79">
        <w:rPr>
          <w:rFonts w:asciiTheme="majorHAnsi" w:hAnsiTheme="majorHAnsi" w:cstheme="majorHAnsi"/>
        </w:rPr>
        <w:t xml:space="preserve"> И.С.</w:t>
      </w:r>
      <w:r w:rsidRPr="00315C79">
        <w:rPr>
          <w:rFonts w:asciiTheme="majorHAnsi" w:hAnsiTheme="majorHAnsi" w:cstheme="majorHAnsi"/>
        </w:rPr>
        <w:t xml:space="preserve">, </w:t>
      </w:r>
      <w:proofErr w:type="spellStart"/>
      <w:r w:rsidRPr="00315C79">
        <w:rPr>
          <w:rFonts w:asciiTheme="majorHAnsi" w:hAnsiTheme="majorHAnsi" w:cstheme="majorHAnsi"/>
        </w:rPr>
        <w:t>Шкиль</w:t>
      </w:r>
      <w:proofErr w:type="spellEnd"/>
      <w:r w:rsidR="00472D72" w:rsidRPr="00315C79">
        <w:rPr>
          <w:rFonts w:asciiTheme="majorHAnsi" w:hAnsiTheme="majorHAnsi" w:cstheme="majorHAnsi"/>
        </w:rPr>
        <w:t xml:space="preserve"> Н.А</w:t>
      </w:r>
      <w:r w:rsidRPr="00315C79">
        <w:rPr>
          <w:rFonts w:asciiTheme="majorHAnsi" w:hAnsiTheme="majorHAnsi" w:cstheme="majorHAnsi"/>
        </w:rPr>
        <w:t xml:space="preserve">. </w:t>
      </w:r>
      <w:r w:rsidR="00960231" w:rsidRPr="00315C79">
        <w:rPr>
          <w:rFonts w:asciiTheme="majorHAnsi" w:hAnsiTheme="majorHAnsi" w:cstheme="majorHAnsi"/>
          <w:lang w:val="kk-KZ"/>
        </w:rPr>
        <w:t>Т</w:t>
      </w:r>
      <w:proofErr w:type="spellStart"/>
      <w:r w:rsidR="00960231" w:rsidRPr="00315C79">
        <w:rPr>
          <w:rFonts w:asciiTheme="majorHAnsi" w:hAnsiTheme="majorHAnsi" w:cstheme="majorHAnsi"/>
        </w:rPr>
        <w:t>ерапевтическая</w:t>
      </w:r>
      <w:proofErr w:type="spellEnd"/>
      <w:r w:rsidR="00960231" w:rsidRPr="00315C79">
        <w:rPr>
          <w:rFonts w:asciiTheme="majorHAnsi" w:hAnsiTheme="majorHAnsi" w:cstheme="majorHAnsi"/>
        </w:rPr>
        <w:t xml:space="preserve"> эффективность окисленного дек</w:t>
      </w:r>
      <w:r w:rsidR="00472D72" w:rsidRPr="00315C79">
        <w:rPr>
          <w:rFonts w:asciiTheme="majorHAnsi" w:hAnsiTheme="majorHAnsi" w:cstheme="majorHAnsi"/>
          <w:lang w:val="kk-KZ"/>
        </w:rPr>
        <w:t>стр</w:t>
      </w:r>
      <w:proofErr w:type="spellStart"/>
      <w:r w:rsidR="00960231" w:rsidRPr="00315C79">
        <w:rPr>
          <w:rFonts w:asciiTheme="majorHAnsi" w:hAnsiTheme="majorHAnsi" w:cstheme="majorHAnsi"/>
        </w:rPr>
        <w:t>ана</w:t>
      </w:r>
      <w:proofErr w:type="spellEnd"/>
      <w:r w:rsidR="00960231" w:rsidRPr="00315C79">
        <w:rPr>
          <w:rFonts w:asciiTheme="majorHAnsi" w:hAnsiTheme="majorHAnsi" w:cstheme="majorHAnsi"/>
        </w:rPr>
        <w:t xml:space="preserve"> при лечении коров с субклиническим и клиническим маститом</w:t>
      </w:r>
      <w:r w:rsidR="00472D72" w:rsidRPr="00315C79">
        <w:rPr>
          <w:rFonts w:asciiTheme="majorHAnsi" w:hAnsiTheme="majorHAnsi" w:cstheme="majorHAnsi"/>
          <w:lang w:val="kk-KZ"/>
        </w:rPr>
        <w:t xml:space="preserve"> //</w:t>
      </w:r>
      <w:r w:rsidRPr="00315C79">
        <w:rPr>
          <w:rFonts w:asciiTheme="majorHAnsi" w:hAnsiTheme="majorHAnsi" w:cstheme="majorHAnsi"/>
        </w:rPr>
        <w:t xml:space="preserve"> Вестник Алтайского государственного аграрного университета</w:t>
      </w:r>
      <w:r w:rsidR="00472D72" w:rsidRPr="00315C79">
        <w:rPr>
          <w:rFonts w:asciiTheme="majorHAnsi" w:hAnsiTheme="majorHAnsi" w:cstheme="majorHAnsi"/>
          <w:lang w:val="kk-KZ"/>
        </w:rPr>
        <w:t>. -</w:t>
      </w:r>
      <w:r w:rsidRPr="00315C79">
        <w:rPr>
          <w:rFonts w:asciiTheme="majorHAnsi" w:hAnsiTheme="majorHAnsi" w:cstheme="majorHAnsi"/>
        </w:rPr>
        <w:t xml:space="preserve"> 2023. </w:t>
      </w:r>
      <w:r w:rsidR="00472D72" w:rsidRPr="00315C79">
        <w:rPr>
          <w:rFonts w:asciiTheme="majorHAnsi" w:hAnsiTheme="majorHAnsi" w:cstheme="majorHAnsi"/>
          <w:lang w:val="kk-KZ"/>
        </w:rPr>
        <w:t xml:space="preserve">- </w:t>
      </w:r>
      <w:r w:rsidR="00472D72" w:rsidRPr="00315C79">
        <w:rPr>
          <w:rFonts w:asciiTheme="majorHAnsi" w:hAnsiTheme="majorHAnsi" w:cstheme="majorHAnsi"/>
        </w:rPr>
        <w:t>№ 2 (220)</w:t>
      </w:r>
      <w:r w:rsidR="00472D72" w:rsidRPr="00315C79">
        <w:rPr>
          <w:rFonts w:asciiTheme="majorHAnsi" w:hAnsiTheme="majorHAnsi" w:cstheme="majorHAnsi"/>
          <w:lang w:val="kk-KZ"/>
        </w:rPr>
        <w:t>. -</w:t>
      </w:r>
      <w:r w:rsidR="00472D72" w:rsidRPr="00315C79">
        <w:rPr>
          <w:rFonts w:asciiTheme="majorHAnsi" w:hAnsiTheme="majorHAnsi" w:cstheme="majorHAnsi"/>
        </w:rPr>
        <w:t xml:space="preserve"> </w:t>
      </w:r>
      <w:r w:rsidR="00E55BD0" w:rsidRPr="00315C79">
        <w:rPr>
          <w:rFonts w:asciiTheme="majorHAnsi" w:hAnsiTheme="majorHAnsi" w:cstheme="majorHAnsi"/>
        </w:rPr>
        <w:t>С.</w:t>
      </w:r>
      <w:r w:rsidRPr="00315C79">
        <w:rPr>
          <w:rFonts w:asciiTheme="majorHAnsi" w:hAnsiTheme="majorHAnsi" w:cstheme="majorHAnsi"/>
        </w:rPr>
        <w:t xml:space="preserve"> 58-64</w:t>
      </w:r>
      <w:r w:rsidR="00472D72" w:rsidRPr="00315C79">
        <w:rPr>
          <w:rFonts w:asciiTheme="majorHAnsi" w:hAnsiTheme="majorHAnsi" w:cstheme="majorHAnsi"/>
          <w:lang w:val="kk-KZ"/>
        </w:rPr>
        <w:t>.</w:t>
      </w:r>
    </w:p>
    <w:p w14:paraId="5C3AA23D" w14:textId="3EE3E310"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 xml:space="preserve">Шепелева  </w:t>
      </w:r>
      <w:r w:rsidR="00472D72" w:rsidRPr="00315C79">
        <w:rPr>
          <w:rFonts w:asciiTheme="majorHAnsi" w:hAnsiTheme="majorHAnsi" w:cstheme="majorHAnsi"/>
        </w:rPr>
        <w:t>К.В.</w:t>
      </w:r>
      <w:r w:rsidR="00472D72" w:rsidRPr="00315C79">
        <w:rPr>
          <w:rFonts w:asciiTheme="majorHAnsi" w:hAnsiTheme="majorHAnsi" w:cstheme="majorHAnsi"/>
          <w:lang w:val="kk-KZ"/>
        </w:rPr>
        <w:t>,</w:t>
      </w:r>
      <w:r w:rsidR="00472D72" w:rsidRPr="00315C79">
        <w:rPr>
          <w:rFonts w:asciiTheme="majorHAnsi" w:hAnsiTheme="majorHAnsi" w:cstheme="majorHAnsi"/>
        </w:rPr>
        <w:t xml:space="preserve"> </w:t>
      </w:r>
      <w:r w:rsidRPr="00315C79">
        <w:rPr>
          <w:rFonts w:asciiTheme="majorHAnsi" w:hAnsiTheme="majorHAnsi" w:cstheme="majorHAnsi"/>
        </w:rPr>
        <w:t>Петров</w:t>
      </w:r>
      <w:r w:rsidR="00472D72" w:rsidRPr="00315C79">
        <w:rPr>
          <w:rFonts w:asciiTheme="majorHAnsi" w:hAnsiTheme="majorHAnsi" w:cstheme="majorHAnsi"/>
        </w:rPr>
        <w:t xml:space="preserve"> А.К.</w:t>
      </w:r>
      <w:r w:rsidRPr="00315C79">
        <w:rPr>
          <w:rFonts w:asciiTheme="majorHAnsi" w:hAnsiTheme="majorHAnsi" w:cstheme="majorHAnsi"/>
        </w:rPr>
        <w:t>, Рогов</w:t>
      </w:r>
      <w:r w:rsidR="00472D72" w:rsidRPr="00315C79">
        <w:rPr>
          <w:rFonts w:asciiTheme="majorHAnsi" w:hAnsiTheme="majorHAnsi" w:cstheme="majorHAnsi"/>
        </w:rPr>
        <w:t xml:space="preserve"> Р.В.</w:t>
      </w:r>
      <w:r w:rsidRPr="00315C79">
        <w:rPr>
          <w:rFonts w:asciiTheme="majorHAnsi" w:hAnsiTheme="majorHAnsi" w:cstheme="majorHAnsi"/>
        </w:rPr>
        <w:t>, Куликов</w:t>
      </w:r>
      <w:r w:rsidR="00472D72" w:rsidRPr="00315C79">
        <w:rPr>
          <w:rFonts w:asciiTheme="majorHAnsi" w:hAnsiTheme="majorHAnsi" w:cstheme="majorHAnsi"/>
        </w:rPr>
        <w:t xml:space="preserve"> Е.В.</w:t>
      </w:r>
      <w:r w:rsidRPr="00315C79">
        <w:rPr>
          <w:rFonts w:asciiTheme="majorHAnsi" w:hAnsiTheme="majorHAnsi" w:cstheme="majorHAnsi"/>
        </w:rPr>
        <w:t>, Крючков</w:t>
      </w:r>
      <w:r w:rsidR="00472D72" w:rsidRPr="00315C79">
        <w:rPr>
          <w:rFonts w:asciiTheme="majorHAnsi" w:hAnsiTheme="majorHAnsi" w:cstheme="majorHAnsi"/>
        </w:rPr>
        <w:t xml:space="preserve"> И.А.</w:t>
      </w:r>
      <w:r w:rsidR="00472D72" w:rsidRPr="00315C79">
        <w:rPr>
          <w:rFonts w:asciiTheme="majorHAnsi" w:hAnsiTheme="majorHAnsi" w:cstheme="majorHAnsi"/>
          <w:lang w:val="kk-KZ"/>
        </w:rPr>
        <w:t xml:space="preserve"> </w:t>
      </w:r>
      <w:r w:rsidRPr="00315C79">
        <w:rPr>
          <w:rFonts w:asciiTheme="majorHAnsi" w:hAnsiTheme="majorHAnsi" w:cstheme="majorHAnsi"/>
        </w:rPr>
        <w:t xml:space="preserve">Терапевтическая эффективность </w:t>
      </w:r>
      <w:proofErr w:type="spellStart"/>
      <w:r w:rsidRPr="00315C79">
        <w:rPr>
          <w:rFonts w:asciiTheme="majorHAnsi" w:hAnsiTheme="majorHAnsi" w:cstheme="majorHAnsi"/>
        </w:rPr>
        <w:t>противомаститных</w:t>
      </w:r>
      <w:proofErr w:type="spellEnd"/>
      <w:r w:rsidRPr="00315C79">
        <w:rPr>
          <w:rFonts w:asciiTheme="majorHAnsi" w:hAnsiTheme="majorHAnsi" w:cstheme="majorHAnsi"/>
        </w:rPr>
        <w:t xml:space="preserve"> препаратов в лечении субклинической и </w:t>
      </w:r>
      <w:proofErr w:type="gramStart"/>
      <w:r w:rsidRPr="00315C79">
        <w:rPr>
          <w:rFonts w:asciiTheme="majorHAnsi" w:hAnsiTheme="majorHAnsi" w:cstheme="majorHAnsi"/>
        </w:rPr>
        <w:t>клинической</w:t>
      </w:r>
      <w:proofErr w:type="gramEnd"/>
      <w:r w:rsidRPr="00315C79">
        <w:rPr>
          <w:rFonts w:asciiTheme="majorHAnsi" w:hAnsiTheme="majorHAnsi" w:cstheme="majorHAnsi"/>
        </w:rPr>
        <w:t xml:space="preserve"> форм мастита дойных коров</w:t>
      </w:r>
      <w:r w:rsidR="00472D72" w:rsidRPr="00315C79">
        <w:rPr>
          <w:rFonts w:asciiTheme="majorHAnsi" w:hAnsiTheme="majorHAnsi" w:cstheme="majorHAnsi"/>
          <w:lang w:val="kk-KZ"/>
        </w:rPr>
        <w:t xml:space="preserve"> // </w:t>
      </w:r>
      <w:r w:rsidRPr="00315C79">
        <w:rPr>
          <w:rFonts w:asciiTheme="majorHAnsi" w:hAnsiTheme="majorHAnsi" w:cstheme="majorHAnsi"/>
        </w:rPr>
        <w:t xml:space="preserve">Вестник РУДН. Серия: </w:t>
      </w:r>
      <w:r w:rsidR="00E65EA4" w:rsidRPr="00315C79">
        <w:rPr>
          <w:rFonts w:asciiTheme="majorHAnsi" w:hAnsiTheme="majorHAnsi" w:cstheme="majorHAnsi"/>
          <w:lang w:val="kk-KZ"/>
        </w:rPr>
        <w:t>А</w:t>
      </w:r>
      <w:proofErr w:type="spellStart"/>
      <w:r w:rsidR="00E65EA4" w:rsidRPr="00315C79">
        <w:rPr>
          <w:rFonts w:asciiTheme="majorHAnsi" w:hAnsiTheme="majorHAnsi" w:cstheme="majorHAnsi"/>
        </w:rPr>
        <w:t>грономия</w:t>
      </w:r>
      <w:proofErr w:type="spellEnd"/>
      <w:r w:rsidR="00E65EA4" w:rsidRPr="00315C79">
        <w:rPr>
          <w:rFonts w:asciiTheme="majorHAnsi" w:hAnsiTheme="majorHAnsi" w:cstheme="majorHAnsi"/>
        </w:rPr>
        <w:t xml:space="preserve"> и животноводство</w:t>
      </w:r>
      <w:r w:rsidR="00E65EA4" w:rsidRPr="00315C79">
        <w:rPr>
          <w:rFonts w:asciiTheme="majorHAnsi" w:hAnsiTheme="majorHAnsi" w:cstheme="majorHAnsi"/>
          <w:lang w:val="kk-KZ"/>
        </w:rPr>
        <w:t xml:space="preserve">. </w:t>
      </w:r>
      <w:r w:rsidR="00472D72" w:rsidRPr="00315C79">
        <w:rPr>
          <w:rFonts w:asciiTheme="majorHAnsi" w:hAnsiTheme="majorHAnsi" w:cstheme="majorHAnsi"/>
          <w:lang w:val="kk-KZ"/>
        </w:rPr>
        <w:t xml:space="preserve">– </w:t>
      </w:r>
      <w:r w:rsidR="00E65EA4" w:rsidRPr="00315C79">
        <w:rPr>
          <w:rFonts w:asciiTheme="majorHAnsi" w:hAnsiTheme="majorHAnsi" w:cstheme="majorHAnsi"/>
        </w:rPr>
        <w:t>2024</w:t>
      </w:r>
      <w:r w:rsidR="00472D72" w:rsidRPr="00315C79">
        <w:rPr>
          <w:rFonts w:asciiTheme="majorHAnsi" w:hAnsiTheme="majorHAnsi" w:cstheme="majorHAnsi"/>
          <w:lang w:val="kk-KZ"/>
        </w:rPr>
        <w:t>. - №</w:t>
      </w:r>
      <w:r w:rsidR="00E65EA4" w:rsidRPr="00315C79">
        <w:rPr>
          <w:rFonts w:asciiTheme="majorHAnsi" w:hAnsiTheme="majorHAnsi" w:cstheme="majorHAnsi"/>
        </w:rPr>
        <w:t>19 (1)</w:t>
      </w:r>
      <w:r w:rsidR="00472D72" w:rsidRPr="00315C79">
        <w:rPr>
          <w:rFonts w:asciiTheme="majorHAnsi" w:hAnsiTheme="majorHAnsi" w:cstheme="majorHAnsi"/>
          <w:lang w:val="kk-KZ"/>
        </w:rPr>
        <w:t>. – С.</w:t>
      </w:r>
      <w:r w:rsidR="00E65EA4" w:rsidRPr="00315C79">
        <w:rPr>
          <w:rFonts w:asciiTheme="majorHAnsi" w:hAnsiTheme="majorHAnsi" w:cstheme="majorHAnsi"/>
        </w:rPr>
        <w:t xml:space="preserve"> 39</w:t>
      </w:r>
      <w:r w:rsidR="00E65EA4" w:rsidRPr="00315C79">
        <w:rPr>
          <w:rFonts w:asciiTheme="majorHAnsi" w:hAnsiTheme="majorHAnsi" w:cstheme="majorHAnsi"/>
          <w:lang w:val="kk-KZ"/>
        </w:rPr>
        <w:t>-</w:t>
      </w:r>
      <w:r w:rsidR="00E65EA4" w:rsidRPr="00315C79">
        <w:rPr>
          <w:rFonts w:asciiTheme="majorHAnsi" w:hAnsiTheme="majorHAnsi" w:cstheme="majorHAnsi"/>
        </w:rPr>
        <w:t>50</w:t>
      </w:r>
      <w:r w:rsidR="00472D72" w:rsidRPr="00315C79">
        <w:rPr>
          <w:rFonts w:asciiTheme="majorHAnsi" w:hAnsiTheme="majorHAnsi" w:cstheme="majorHAnsi"/>
          <w:lang w:val="kk-KZ"/>
        </w:rPr>
        <w:t>.</w:t>
      </w:r>
    </w:p>
    <w:p w14:paraId="36600A60" w14:textId="7274B892"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Глотова</w:t>
      </w:r>
      <w:r w:rsidR="00472D72" w:rsidRPr="00315C79">
        <w:rPr>
          <w:rFonts w:asciiTheme="majorHAnsi" w:hAnsiTheme="majorHAnsi" w:cstheme="majorHAnsi"/>
        </w:rPr>
        <w:t xml:space="preserve"> Т</w:t>
      </w:r>
      <w:r w:rsidR="00472D72" w:rsidRPr="00315C79">
        <w:rPr>
          <w:rFonts w:asciiTheme="majorHAnsi" w:hAnsiTheme="majorHAnsi" w:cstheme="majorHAnsi"/>
          <w:lang w:val="kk-KZ"/>
        </w:rPr>
        <w:t>.</w:t>
      </w:r>
      <w:r w:rsidR="00472D72" w:rsidRPr="00315C79">
        <w:rPr>
          <w:rFonts w:asciiTheme="majorHAnsi" w:hAnsiTheme="majorHAnsi" w:cstheme="majorHAnsi"/>
        </w:rPr>
        <w:t>И</w:t>
      </w:r>
      <w:r w:rsidRPr="00315C79">
        <w:rPr>
          <w:rFonts w:asciiTheme="majorHAnsi" w:hAnsiTheme="majorHAnsi" w:cstheme="majorHAnsi"/>
          <w:lang w:val="kk-KZ"/>
        </w:rPr>
        <w:t>.</w:t>
      </w:r>
      <w:r w:rsidRPr="00315C79">
        <w:rPr>
          <w:rFonts w:asciiTheme="majorHAnsi" w:hAnsiTheme="majorHAnsi" w:cstheme="majorHAnsi"/>
        </w:rPr>
        <w:t xml:space="preserve">, </w:t>
      </w:r>
      <w:proofErr w:type="spellStart"/>
      <w:r w:rsidRPr="00315C79">
        <w:rPr>
          <w:rFonts w:asciiTheme="majorHAnsi" w:hAnsiTheme="majorHAnsi" w:cstheme="majorHAnsi"/>
        </w:rPr>
        <w:t>Котенева</w:t>
      </w:r>
      <w:proofErr w:type="spellEnd"/>
      <w:r w:rsidR="00472D72" w:rsidRPr="00315C79">
        <w:rPr>
          <w:rFonts w:asciiTheme="majorHAnsi" w:hAnsiTheme="majorHAnsi" w:cstheme="majorHAnsi"/>
        </w:rPr>
        <w:t xml:space="preserve"> С</w:t>
      </w:r>
      <w:r w:rsidR="00472D72" w:rsidRPr="00315C79">
        <w:rPr>
          <w:rFonts w:asciiTheme="majorHAnsi" w:hAnsiTheme="majorHAnsi" w:cstheme="majorHAnsi"/>
          <w:lang w:val="kk-KZ"/>
        </w:rPr>
        <w:t>.</w:t>
      </w:r>
      <w:r w:rsidR="00472D72" w:rsidRPr="00315C79">
        <w:rPr>
          <w:rFonts w:asciiTheme="majorHAnsi" w:hAnsiTheme="majorHAnsi" w:cstheme="majorHAnsi"/>
        </w:rPr>
        <w:t>В</w:t>
      </w:r>
      <w:r w:rsidRPr="00315C79">
        <w:rPr>
          <w:rFonts w:asciiTheme="majorHAnsi" w:hAnsiTheme="majorHAnsi" w:cstheme="majorHAnsi"/>
          <w:lang w:val="kk-KZ"/>
        </w:rPr>
        <w:t>.</w:t>
      </w:r>
      <w:r w:rsidRPr="00315C79">
        <w:rPr>
          <w:rFonts w:asciiTheme="majorHAnsi" w:hAnsiTheme="majorHAnsi" w:cstheme="majorHAnsi"/>
        </w:rPr>
        <w:t xml:space="preserve">, </w:t>
      </w:r>
      <w:proofErr w:type="spellStart"/>
      <w:r w:rsidRPr="00315C79">
        <w:rPr>
          <w:rFonts w:asciiTheme="majorHAnsi" w:hAnsiTheme="majorHAnsi" w:cstheme="majorHAnsi"/>
        </w:rPr>
        <w:t>Судоргина</w:t>
      </w:r>
      <w:proofErr w:type="spellEnd"/>
      <w:r w:rsidR="00472D72" w:rsidRPr="00315C79">
        <w:rPr>
          <w:rFonts w:asciiTheme="majorHAnsi" w:hAnsiTheme="majorHAnsi" w:cstheme="majorHAnsi"/>
        </w:rPr>
        <w:t xml:space="preserve"> Т</w:t>
      </w:r>
      <w:r w:rsidR="00472D72" w:rsidRPr="00315C79">
        <w:rPr>
          <w:rFonts w:asciiTheme="majorHAnsi" w:hAnsiTheme="majorHAnsi" w:cstheme="majorHAnsi"/>
          <w:lang w:val="kk-KZ"/>
        </w:rPr>
        <w:t>.</w:t>
      </w:r>
      <w:r w:rsidR="00472D72" w:rsidRPr="00315C79">
        <w:rPr>
          <w:rFonts w:asciiTheme="majorHAnsi" w:hAnsiTheme="majorHAnsi" w:cstheme="majorHAnsi"/>
        </w:rPr>
        <w:t>Е</w:t>
      </w:r>
      <w:r w:rsidR="00472D72" w:rsidRPr="00315C79">
        <w:rPr>
          <w:rFonts w:asciiTheme="majorHAnsi" w:hAnsiTheme="majorHAnsi" w:cstheme="majorHAnsi"/>
          <w:lang w:val="kk-KZ"/>
        </w:rPr>
        <w:t>.</w:t>
      </w:r>
      <w:r w:rsidRPr="00315C79">
        <w:rPr>
          <w:rFonts w:asciiTheme="majorHAnsi" w:hAnsiTheme="majorHAnsi" w:cstheme="majorHAnsi"/>
        </w:rPr>
        <w:t xml:space="preserve">, </w:t>
      </w:r>
      <w:proofErr w:type="spellStart"/>
      <w:r w:rsidRPr="00315C79">
        <w:rPr>
          <w:rFonts w:asciiTheme="majorHAnsi" w:hAnsiTheme="majorHAnsi" w:cstheme="majorHAnsi"/>
        </w:rPr>
        <w:t>Нефедченко</w:t>
      </w:r>
      <w:proofErr w:type="spellEnd"/>
      <w:r w:rsidR="00472D72" w:rsidRPr="00315C79">
        <w:rPr>
          <w:rFonts w:asciiTheme="majorHAnsi" w:hAnsiTheme="majorHAnsi" w:cstheme="majorHAnsi"/>
        </w:rPr>
        <w:t xml:space="preserve"> А</w:t>
      </w:r>
      <w:r w:rsidR="00472D72" w:rsidRPr="00315C79">
        <w:rPr>
          <w:rFonts w:asciiTheme="majorHAnsi" w:hAnsiTheme="majorHAnsi" w:cstheme="majorHAnsi"/>
          <w:lang w:val="kk-KZ"/>
        </w:rPr>
        <w:t>.</w:t>
      </w:r>
      <w:r w:rsidR="00472D72" w:rsidRPr="00315C79">
        <w:rPr>
          <w:rFonts w:asciiTheme="majorHAnsi" w:hAnsiTheme="majorHAnsi" w:cstheme="majorHAnsi"/>
        </w:rPr>
        <w:t>В</w:t>
      </w:r>
      <w:r w:rsidR="00472D72" w:rsidRPr="00315C79">
        <w:rPr>
          <w:rFonts w:asciiTheme="majorHAnsi" w:hAnsiTheme="majorHAnsi" w:cstheme="majorHAnsi"/>
          <w:lang w:val="kk-KZ"/>
        </w:rPr>
        <w:t>.</w:t>
      </w:r>
      <w:r w:rsidRPr="00315C79">
        <w:rPr>
          <w:rFonts w:asciiTheme="majorHAnsi" w:hAnsiTheme="majorHAnsi" w:cstheme="majorHAnsi"/>
          <w:lang w:val="kk-KZ"/>
        </w:rPr>
        <w:t>.</w:t>
      </w:r>
      <w:r w:rsidRPr="00315C79">
        <w:rPr>
          <w:rFonts w:asciiTheme="majorHAnsi" w:hAnsiTheme="majorHAnsi" w:cstheme="majorHAnsi"/>
        </w:rPr>
        <w:t>, Глотов</w:t>
      </w:r>
      <w:r w:rsidR="00472D72" w:rsidRPr="00315C79">
        <w:rPr>
          <w:rFonts w:asciiTheme="majorHAnsi" w:hAnsiTheme="majorHAnsi" w:cstheme="majorHAnsi"/>
        </w:rPr>
        <w:t xml:space="preserve"> А</w:t>
      </w:r>
      <w:r w:rsidR="00472D72" w:rsidRPr="00315C79">
        <w:rPr>
          <w:rFonts w:asciiTheme="majorHAnsi" w:hAnsiTheme="majorHAnsi" w:cstheme="majorHAnsi"/>
          <w:lang w:val="kk-KZ"/>
        </w:rPr>
        <w:t>.</w:t>
      </w:r>
      <w:r w:rsidR="00472D72" w:rsidRPr="00315C79">
        <w:rPr>
          <w:rFonts w:asciiTheme="majorHAnsi" w:hAnsiTheme="majorHAnsi" w:cstheme="majorHAnsi"/>
        </w:rPr>
        <w:t>Г</w:t>
      </w:r>
      <w:r w:rsidR="00472D72" w:rsidRPr="00315C79">
        <w:rPr>
          <w:rFonts w:asciiTheme="majorHAnsi" w:hAnsiTheme="majorHAnsi" w:cstheme="majorHAnsi"/>
          <w:lang w:val="kk-KZ"/>
        </w:rPr>
        <w:t>.</w:t>
      </w:r>
      <w:r w:rsidR="00960231" w:rsidRPr="00315C79">
        <w:rPr>
          <w:rFonts w:asciiTheme="majorHAnsi" w:hAnsiTheme="majorHAnsi" w:cstheme="majorHAnsi"/>
          <w:lang w:val="kk-KZ"/>
        </w:rPr>
        <w:t xml:space="preserve"> У</w:t>
      </w:r>
      <w:proofErr w:type="spellStart"/>
      <w:r w:rsidR="00960231" w:rsidRPr="00315C79">
        <w:rPr>
          <w:rFonts w:asciiTheme="majorHAnsi" w:hAnsiTheme="majorHAnsi" w:cstheme="majorHAnsi"/>
        </w:rPr>
        <w:t>стойчивость</w:t>
      </w:r>
      <w:proofErr w:type="spellEnd"/>
      <w:r w:rsidR="00960231" w:rsidRPr="00315C79">
        <w:rPr>
          <w:rFonts w:asciiTheme="majorHAnsi" w:hAnsiTheme="majorHAnsi" w:cstheme="majorHAnsi"/>
        </w:rPr>
        <w:t xml:space="preserve"> возбудителей мастита у коров к антибактериальным препаратам</w:t>
      </w:r>
      <w:r w:rsidR="00472D72" w:rsidRPr="00315C79">
        <w:rPr>
          <w:rFonts w:asciiTheme="majorHAnsi" w:hAnsiTheme="majorHAnsi" w:cstheme="majorHAnsi"/>
          <w:lang w:val="kk-KZ"/>
        </w:rPr>
        <w:t xml:space="preserve"> //</w:t>
      </w:r>
      <w:r w:rsidRPr="00315C79">
        <w:rPr>
          <w:rFonts w:asciiTheme="majorHAnsi" w:hAnsiTheme="majorHAnsi" w:cstheme="majorHAnsi"/>
          <w:lang w:val="kk-KZ"/>
        </w:rPr>
        <w:t xml:space="preserve"> </w:t>
      </w:r>
      <w:r w:rsidRPr="00315C79">
        <w:rPr>
          <w:rFonts w:asciiTheme="majorHAnsi" w:hAnsiTheme="majorHAnsi" w:cstheme="majorHAnsi"/>
        </w:rPr>
        <w:t xml:space="preserve">Вестник КрасГАУ. </w:t>
      </w:r>
      <w:r w:rsidR="00472D72" w:rsidRPr="00315C79">
        <w:rPr>
          <w:rFonts w:asciiTheme="majorHAnsi" w:hAnsiTheme="majorHAnsi" w:cstheme="majorHAnsi"/>
          <w:lang w:val="kk-KZ"/>
        </w:rPr>
        <w:t xml:space="preserve">- </w:t>
      </w:r>
      <w:r w:rsidRPr="00315C79">
        <w:rPr>
          <w:rFonts w:asciiTheme="majorHAnsi" w:hAnsiTheme="majorHAnsi" w:cstheme="majorHAnsi"/>
        </w:rPr>
        <w:t xml:space="preserve">2023. </w:t>
      </w:r>
      <w:r w:rsidR="00472D72" w:rsidRPr="00315C79">
        <w:rPr>
          <w:rFonts w:asciiTheme="majorHAnsi" w:hAnsiTheme="majorHAnsi" w:cstheme="majorHAnsi"/>
          <w:lang w:val="kk-KZ"/>
        </w:rPr>
        <w:t xml:space="preserve">- </w:t>
      </w:r>
      <w:r w:rsidRPr="00315C79">
        <w:rPr>
          <w:rFonts w:asciiTheme="majorHAnsi" w:hAnsiTheme="majorHAnsi" w:cstheme="majorHAnsi"/>
        </w:rPr>
        <w:t xml:space="preserve">№ 3. </w:t>
      </w:r>
      <w:r w:rsidR="00472D72" w:rsidRPr="00315C79">
        <w:rPr>
          <w:rFonts w:asciiTheme="majorHAnsi" w:hAnsiTheme="majorHAnsi" w:cstheme="majorHAnsi"/>
          <w:lang w:val="kk-KZ"/>
        </w:rPr>
        <w:t xml:space="preserve">- </w:t>
      </w:r>
      <w:r w:rsidRPr="00315C79">
        <w:rPr>
          <w:rFonts w:asciiTheme="majorHAnsi" w:hAnsiTheme="majorHAnsi" w:cstheme="majorHAnsi"/>
        </w:rPr>
        <w:t>С. 95–100.</w:t>
      </w:r>
    </w:p>
    <w:p w14:paraId="3C099051" w14:textId="1AB067BF"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Павленко</w:t>
      </w:r>
      <w:r w:rsidR="00472D72" w:rsidRPr="00315C79">
        <w:rPr>
          <w:rFonts w:asciiTheme="majorHAnsi" w:hAnsiTheme="majorHAnsi" w:cstheme="majorHAnsi"/>
        </w:rPr>
        <w:t xml:space="preserve"> О</w:t>
      </w:r>
      <w:r w:rsidR="00472D72" w:rsidRPr="00315C79">
        <w:rPr>
          <w:rFonts w:asciiTheme="majorHAnsi" w:hAnsiTheme="majorHAnsi" w:cstheme="majorHAnsi"/>
          <w:lang w:val="kk-KZ"/>
        </w:rPr>
        <w:t>.</w:t>
      </w:r>
      <w:r w:rsidR="00472D72" w:rsidRPr="00315C79">
        <w:rPr>
          <w:rFonts w:asciiTheme="majorHAnsi" w:hAnsiTheme="majorHAnsi" w:cstheme="majorHAnsi"/>
        </w:rPr>
        <w:t>Б</w:t>
      </w:r>
      <w:r w:rsidR="00472D72" w:rsidRPr="00315C79">
        <w:rPr>
          <w:rFonts w:asciiTheme="majorHAnsi" w:hAnsiTheme="majorHAnsi" w:cstheme="majorHAnsi"/>
          <w:lang w:val="kk-KZ"/>
        </w:rPr>
        <w:t>.</w:t>
      </w:r>
      <w:r w:rsidRPr="00315C79">
        <w:rPr>
          <w:rFonts w:asciiTheme="majorHAnsi" w:hAnsiTheme="majorHAnsi" w:cstheme="majorHAnsi"/>
        </w:rPr>
        <w:t>, Зимников</w:t>
      </w:r>
      <w:r w:rsidR="00472D72" w:rsidRPr="00315C79">
        <w:rPr>
          <w:rFonts w:asciiTheme="majorHAnsi" w:hAnsiTheme="majorHAnsi" w:cstheme="majorHAnsi"/>
        </w:rPr>
        <w:t xml:space="preserve"> В</w:t>
      </w:r>
      <w:r w:rsidR="00472D72" w:rsidRPr="00315C79">
        <w:rPr>
          <w:rFonts w:asciiTheme="majorHAnsi" w:hAnsiTheme="majorHAnsi" w:cstheme="majorHAnsi"/>
          <w:lang w:val="kk-KZ"/>
        </w:rPr>
        <w:t>.</w:t>
      </w:r>
      <w:r w:rsidR="00472D72" w:rsidRPr="00315C79">
        <w:rPr>
          <w:rFonts w:asciiTheme="majorHAnsi" w:hAnsiTheme="majorHAnsi" w:cstheme="majorHAnsi"/>
        </w:rPr>
        <w:t>И</w:t>
      </w:r>
      <w:r w:rsidR="00472D72" w:rsidRPr="00315C79">
        <w:rPr>
          <w:rFonts w:asciiTheme="majorHAnsi" w:hAnsiTheme="majorHAnsi" w:cstheme="majorHAnsi"/>
          <w:lang w:val="kk-KZ"/>
        </w:rPr>
        <w:t>.</w:t>
      </w:r>
      <w:r w:rsidRPr="00315C79">
        <w:rPr>
          <w:rFonts w:asciiTheme="majorHAnsi" w:hAnsiTheme="majorHAnsi" w:cstheme="majorHAnsi"/>
        </w:rPr>
        <w:t>, Ческидова</w:t>
      </w:r>
      <w:r w:rsidR="00472D72" w:rsidRPr="00315C79">
        <w:rPr>
          <w:rFonts w:asciiTheme="majorHAnsi" w:hAnsiTheme="majorHAnsi" w:cstheme="majorHAnsi"/>
        </w:rPr>
        <w:t xml:space="preserve"> Л</w:t>
      </w:r>
      <w:r w:rsidR="00472D72" w:rsidRPr="00315C79">
        <w:rPr>
          <w:rFonts w:asciiTheme="majorHAnsi" w:hAnsiTheme="majorHAnsi" w:cstheme="majorHAnsi"/>
          <w:lang w:val="kk-KZ"/>
        </w:rPr>
        <w:t>.</w:t>
      </w:r>
      <w:r w:rsidR="00472D72" w:rsidRPr="00315C79">
        <w:rPr>
          <w:rFonts w:asciiTheme="majorHAnsi" w:hAnsiTheme="majorHAnsi" w:cstheme="majorHAnsi"/>
        </w:rPr>
        <w:t>В</w:t>
      </w:r>
      <w:r w:rsidR="00472D72" w:rsidRPr="00315C79">
        <w:rPr>
          <w:rFonts w:asciiTheme="majorHAnsi" w:hAnsiTheme="majorHAnsi" w:cstheme="majorHAnsi"/>
          <w:lang w:val="kk-KZ"/>
        </w:rPr>
        <w:t>.</w:t>
      </w:r>
      <w:r w:rsidRPr="00315C79">
        <w:rPr>
          <w:rFonts w:asciiTheme="majorHAnsi" w:hAnsiTheme="majorHAnsi" w:cstheme="majorHAnsi"/>
        </w:rPr>
        <w:t>, Фальков</w:t>
      </w:r>
      <w:r w:rsidR="00472D72" w:rsidRPr="00315C79">
        <w:rPr>
          <w:rFonts w:asciiTheme="majorHAnsi" w:hAnsiTheme="majorHAnsi" w:cstheme="majorHAnsi"/>
        </w:rPr>
        <w:t xml:space="preserve"> В</w:t>
      </w:r>
      <w:r w:rsidR="00472D72" w:rsidRPr="00315C79">
        <w:rPr>
          <w:rFonts w:asciiTheme="majorHAnsi" w:hAnsiTheme="majorHAnsi" w:cstheme="majorHAnsi"/>
          <w:lang w:val="kk-KZ"/>
        </w:rPr>
        <w:t>.</w:t>
      </w:r>
      <w:r w:rsidR="00472D72" w:rsidRPr="00315C79">
        <w:rPr>
          <w:rFonts w:asciiTheme="majorHAnsi" w:hAnsiTheme="majorHAnsi" w:cstheme="majorHAnsi"/>
        </w:rPr>
        <w:t>А</w:t>
      </w:r>
      <w:r w:rsidR="00472D72" w:rsidRPr="00315C79">
        <w:rPr>
          <w:rFonts w:asciiTheme="majorHAnsi" w:hAnsiTheme="majorHAnsi" w:cstheme="majorHAnsi"/>
          <w:lang w:val="kk-KZ"/>
        </w:rPr>
        <w:t xml:space="preserve">. </w:t>
      </w:r>
      <w:r w:rsidR="00960231" w:rsidRPr="00315C79">
        <w:rPr>
          <w:rFonts w:asciiTheme="majorHAnsi" w:hAnsiTheme="majorHAnsi" w:cstheme="majorHAnsi"/>
          <w:lang w:val="kk-KZ"/>
        </w:rPr>
        <w:t>О</w:t>
      </w:r>
      <w:proofErr w:type="spellStart"/>
      <w:r w:rsidR="00960231" w:rsidRPr="00315C79">
        <w:rPr>
          <w:rFonts w:asciiTheme="majorHAnsi" w:hAnsiTheme="majorHAnsi" w:cstheme="majorHAnsi"/>
        </w:rPr>
        <w:t>ценка</w:t>
      </w:r>
      <w:proofErr w:type="spellEnd"/>
      <w:r w:rsidR="00960231" w:rsidRPr="00315C79">
        <w:rPr>
          <w:rFonts w:asciiTheme="majorHAnsi" w:hAnsiTheme="majorHAnsi" w:cstheme="majorHAnsi"/>
        </w:rPr>
        <w:t xml:space="preserve"> раздражающего действия растворов </w:t>
      </w:r>
      <w:proofErr w:type="spellStart"/>
      <w:r w:rsidR="00960231" w:rsidRPr="00315C79">
        <w:rPr>
          <w:rFonts w:asciiTheme="majorHAnsi" w:hAnsiTheme="majorHAnsi" w:cstheme="majorHAnsi"/>
        </w:rPr>
        <w:t>наносеребра</w:t>
      </w:r>
      <w:proofErr w:type="spellEnd"/>
      <w:r w:rsidR="00960231" w:rsidRPr="00315C79">
        <w:rPr>
          <w:rFonts w:asciiTheme="majorHAnsi" w:hAnsiTheme="majorHAnsi" w:cstheme="majorHAnsi"/>
        </w:rPr>
        <w:t xml:space="preserve"> на молочную железу клинически здоровых лактирующих коро</w:t>
      </w:r>
      <w:r w:rsidR="00960231" w:rsidRPr="00315C79">
        <w:rPr>
          <w:rFonts w:asciiTheme="majorHAnsi" w:hAnsiTheme="majorHAnsi" w:cstheme="majorHAnsi"/>
          <w:lang w:val="kk-KZ"/>
        </w:rPr>
        <w:t>в</w:t>
      </w:r>
      <w:r w:rsidR="00472D72" w:rsidRPr="00315C79">
        <w:rPr>
          <w:rFonts w:asciiTheme="majorHAnsi" w:hAnsiTheme="majorHAnsi" w:cstheme="majorHAnsi"/>
          <w:lang w:val="kk-KZ"/>
        </w:rPr>
        <w:t xml:space="preserve"> //</w:t>
      </w:r>
      <w:r w:rsidRPr="00315C79">
        <w:rPr>
          <w:rFonts w:asciiTheme="majorHAnsi" w:hAnsiTheme="majorHAnsi" w:cstheme="majorHAnsi"/>
        </w:rPr>
        <w:t xml:space="preserve"> Ветеринарный фармакологический вестник. </w:t>
      </w:r>
      <w:r w:rsidR="00472D72" w:rsidRPr="00315C79">
        <w:rPr>
          <w:rFonts w:asciiTheme="majorHAnsi" w:hAnsiTheme="majorHAnsi" w:cstheme="majorHAnsi"/>
          <w:lang w:val="kk-KZ"/>
        </w:rPr>
        <w:t xml:space="preserve">– </w:t>
      </w:r>
      <w:r w:rsidRPr="00315C79">
        <w:rPr>
          <w:rFonts w:asciiTheme="majorHAnsi" w:hAnsiTheme="majorHAnsi" w:cstheme="majorHAnsi"/>
        </w:rPr>
        <w:t>2024</w:t>
      </w:r>
      <w:r w:rsidR="00472D72" w:rsidRPr="00315C79">
        <w:rPr>
          <w:rFonts w:asciiTheme="majorHAnsi" w:hAnsiTheme="majorHAnsi" w:cstheme="majorHAnsi"/>
          <w:lang w:val="kk-KZ"/>
        </w:rPr>
        <w:t>. -</w:t>
      </w:r>
      <w:r w:rsidRPr="00315C79">
        <w:rPr>
          <w:rFonts w:asciiTheme="majorHAnsi" w:hAnsiTheme="majorHAnsi" w:cstheme="majorHAnsi"/>
        </w:rPr>
        <w:t xml:space="preserve"> №3</w:t>
      </w:r>
      <w:r w:rsidR="00472D72" w:rsidRPr="00315C79">
        <w:rPr>
          <w:rFonts w:asciiTheme="majorHAnsi" w:hAnsiTheme="majorHAnsi" w:cstheme="majorHAnsi"/>
          <w:lang w:val="kk-KZ"/>
        </w:rPr>
        <w:t>(</w:t>
      </w:r>
      <w:r w:rsidRPr="00315C79">
        <w:rPr>
          <w:rFonts w:asciiTheme="majorHAnsi" w:hAnsiTheme="majorHAnsi" w:cstheme="majorHAnsi"/>
        </w:rPr>
        <w:t>28)</w:t>
      </w:r>
      <w:r w:rsidR="00472D72" w:rsidRPr="00315C79">
        <w:rPr>
          <w:rFonts w:asciiTheme="majorHAnsi" w:hAnsiTheme="majorHAnsi" w:cstheme="majorHAnsi"/>
          <w:lang w:val="kk-KZ"/>
        </w:rPr>
        <w:t xml:space="preserve">. - </w:t>
      </w:r>
      <w:r w:rsidRPr="00315C79">
        <w:rPr>
          <w:rFonts w:asciiTheme="majorHAnsi" w:hAnsiTheme="majorHAnsi" w:cstheme="majorHAnsi"/>
        </w:rPr>
        <w:t>С. 25—29</w:t>
      </w:r>
      <w:r w:rsidR="00472D72" w:rsidRPr="00315C79">
        <w:rPr>
          <w:rFonts w:asciiTheme="majorHAnsi" w:hAnsiTheme="majorHAnsi" w:cstheme="majorHAnsi"/>
          <w:lang w:val="kk-KZ"/>
        </w:rPr>
        <w:t>.</w:t>
      </w:r>
    </w:p>
    <w:p w14:paraId="6071B614" w14:textId="1DB776AF"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Ларионов Г</w:t>
      </w:r>
      <w:r w:rsidR="00472D72" w:rsidRPr="00315C79">
        <w:rPr>
          <w:rFonts w:asciiTheme="majorHAnsi" w:hAnsiTheme="majorHAnsi" w:cstheme="majorHAnsi"/>
          <w:lang w:val="kk-KZ"/>
        </w:rPr>
        <w:t>.</w:t>
      </w:r>
      <w:r w:rsidRPr="00315C79">
        <w:rPr>
          <w:rFonts w:asciiTheme="majorHAnsi" w:hAnsiTheme="majorHAnsi" w:cstheme="majorHAnsi"/>
        </w:rPr>
        <w:t>А</w:t>
      </w:r>
      <w:r w:rsidR="00472D72" w:rsidRPr="00315C79">
        <w:rPr>
          <w:rFonts w:asciiTheme="majorHAnsi" w:hAnsiTheme="majorHAnsi" w:cstheme="majorHAnsi"/>
          <w:lang w:val="kk-KZ"/>
        </w:rPr>
        <w:t>.</w:t>
      </w:r>
      <w:r w:rsidRPr="00315C79">
        <w:rPr>
          <w:rFonts w:asciiTheme="majorHAnsi" w:hAnsiTheme="majorHAnsi" w:cstheme="majorHAnsi"/>
        </w:rPr>
        <w:t>, Семенов В</w:t>
      </w:r>
      <w:r w:rsidR="00472D72" w:rsidRPr="00315C79">
        <w:rPr>
          <w:rFonts w:asciiTheme="majorHAnsi" w:hAnsiTheme="majorHAnsi" w:cstheme="majorHAnsi"/>
          <w:lang w:val="kk-KZ"/>
        </w:rPr>
        <w:t>.</w:t>
      </w:r>
      <w:r w:rsidRPr="00315C79">
        <w:rPr>
          <w:rFonts w:asciiTheme="majorHAnsi" w:hAnsiTheme="majorHAnsi" w:cstheme="majorHAnsi"/>
        </w:rPr>
        <w:t>Г</w:t>
      </w:r>
      <w:r w:rsidR="00472D72" w:rsidRPr="00315C79">
        <w:rPr>
          <w:rFonts w:asciiTheme="majorHAnsi" w:hAnsiTheme="majorHAnsi" w:cstheme="majorHAnsi"/>
          <w:lang w:val="kk-KZ"/>
        </w:rPr>
        <w:t>.</w:t>
      </w:r>
      <w:r w:rsidRPr="00315C79">
        <w:rPr>
          <w:rFonts w:asciiTheme="majorHAnsi" w:hAnsiTheme="majorHAnsi" w:cstheme="majorHAnsi"/>
        </w:rPr>
        <w:t xml:space="preserve">, </w:t>
      </w:r>
      <w:proofErr w:type="spellStart"/>
      <w:r w:rsidRPr="00315C79">
        <w:rPr>
          <w:rFonts w:asciiTheme="majorHAnsi" w:hAnsiTheme="majorHAnsi" w:cstheme="majorHAnsi"/>
        </w:rPr>
        <w:t>Чеченешкина</w:t>
      </w:r>
      <w:proofErr w:type="spellEnd"/>
      <w:r w:rsidRPr="00315C79">
        <w:rPr>
          <w:rFonts w:asciiTheme="majorHAnsi" w:hAnsiTheme="majorHAnsi" w:cstheme="majorHAnsi"/>
        </w:rPr>
        <w:t xml:space="preserve"> О</w:t>
      </w:r>
      <w:r w:rsidR="00472D72" w:rsidRPr="00315C79">
        <w:rPr>
          <w:rFonts w:asciiTheme="majorHAnsi" w:hAnsiTheme="majorHAnsi" w:cstheme="majorHAnsi"/>
          <w:lang w:val="kk-KZ"/>
        </w:rPr>
        <w:t>.</w:t>
      </w:r>
      <w:r w:rsidRPr="00315C79">
        <w:rPr>
          <w:rFonts w:asciiTheme="majorHAnsi" w:hAnsiTheme="majorHAnsi" w:cstheme="majorHAnsi"/>
        </w:rPr>
        <w:t xml:space="preserve"> Ю</w:t>
      </w:r>
      <w:r w:rsidR="00472D72" w:rsidRPr="00315C79">
        <w:rPr>
          <w:rFonts w:asciiTheme="majorHAnsi" w:hAnsiTheme="majorHAnsi" w:cstheme="majorHAnsi"/>
          <w:lang w:val="kk-KZ"/>
        </w:rPr>
        <w:t>.</w:t>
      </w:r>
      <w:r w:rsidRPr="00315C79">
        <w:rPr>
          <w:rFonts w:asciiTheme="majorHAnsi" w:hAnsiTheme="majorHAnsi" w:cstheme="majorHAnsi"/>
        </w:rPr>
        <w:t xml:space="preserve">, </w:t>
      </w:r>
      <w:proofErr w:type="spellStart"/>
      <w:r w:rsidRPr="00315C79">
        <w:rPr>
          <w:rFonts w:asciiTheme="majorHAnsi" w:hAnsiTheme="majorHAnsi" w:cstheme="majorHAnsi"/>
        </w:rPr>
        <w:t>Щипцова</w:t>
      </w:r>
      <w:proofErr w:type="spellEnd"/>
      <w:r w:rsidRPr="00315C79">
        <w:rPr>
          <w:rFonts w:asciiTheme="majorHAnsi" w:hAnsiTheme="majorHAnsi" w:cstheme="majorHAnsi"/>
        </w:rPr>
        <w:t xml:space="preserve"> Н</w:t>
      </w:r>
      <w:r w:rsidR="00472D72" w:rsidRPr="00315C79">
        <w:rPr>
          <w:rFonts w:asciiTheme="majorHAnsi" w:hAnsiTheme="majorHAnsi" w:cstheme="majorHAnsi"/>
          <w:lang w:val="kk-KZ"/>
        </w:rPr>
        <w:t>.</w:t>
      </w:r>
      <w:r w:rsidRPr="00315C79">
        <w:rPr>
          <w:rFonts w:asciiTheme="majorHAnsi" w:hAnsiTheme="majorHAnsi" w:cstheme="majorHAnsi"/>
        </w:rPr>
        <w:t xml:space="preserve"> В</w:t>
      </w:r>
      <w:r w:rsidR="00472D72" w:rsidRPr="00315C79">
        <w:rPr>
          <w:rFonts w:asciiTheme="majorHAnsi" w:hAnsiTheme="majorHAnsi" w:cstheme="majorHAnsi"/>
          <w:lang w:val="kk-KZ"/>
        </w:rPr>
        <w:t>.</w:t>
      </w:r>
      <w:r w:rsidRPr="00315C79">
        <w:rPr>
          <w:rFonts w:asciiTheme="majorHAnsi" w:hAnsiTheme="majorHAnsi" w:cstheme="majorHAnsi"/>
        </w:rPr>
        <w:t xml:space="preserve"> Влияние обработки вымени на уменьшение микробной обсеменённости и количества соматических клеток в молоке коров</w:t>
      </w:r>
      <w:r w:rsidR="00472D72" w:rsidRPr="00315C79">
        <w:rPr>
          <w:rFonts w:asciiTheme="majorHAnsi" w:hAnsiTheme="majorHAnsi" w:cstheme="majorHAnsi"/>
          <w:lang w:val="kk-KZ"/>
        </w:rPr>
        <w:t xml:space="preserve"> //</w:t>
      </w:r>
      <w:r w:rsidRPr="00315C79">
        <w:rPr>
          <w:rFonts w:asciiTheme="majorHAnsi" w:hAnsiTheme="majorHAnsi" w:cstheme="majorHAnsi"/>
        </w:rPr>
        <w:t xml:space="preserve"> </w:t>
      </w:r>
      <w:proofErr w:type="spellStart"/>
      <w:r w:rsidRPr="00315C79">
        <w:rPr>
          <w:rFonts w:asciiTheme="majorHAnsi" w:hAnsiTheme="majorHAnsi" w:cstheme="majorHAnsi"/>
        </w:rPr>
        <w:t>Молочнохозяйственный</w:t>
      </w:r>
      <w:proofErr w:type="spellEnd"/>
      <w:r w:rsidRPr="00315C79">
        <w:rPr>
          <w:rFonts w:asciiTheme="majorHAnsi" w:hAnsiTheme="majorHAnsi" w:cstheme="majorHAnsi"/>
        </w:rPr>
        <w:t xml:space="preserve"> вестник</w:t>
      </w:r>
      <w:r w:rsidR="00472D72" w:rsidRPr="00315C79">
        <w:rPr>
          <w:rFonts w:asciiTheme="majorHAnsi" w:hAnsiTheme="majorHAnsi" w:cstheme="majorHAnsi"/>
          <w:lang w:val="kk-KZ"/>
        </w:rPr>
        <w:t xml:space="preserve">. – 2019. - </w:t>
      </w:r>
      <w:r w:rsidRPr="00315C79">
        <w:rPr>
          <w:rFonts w:asciiTheme="majorHAnsi" w:hAnsiTheme="majorHAnsi" w:cstheme="majorHAnsi"/>
        </w:rPr>
        <w:t>№4 (36)</w:t>
      </w:r>
      <w:r w:rsidR="00472D72" w:rsidRPr="00315C79">
        <w:rPr>
          <w:rFonts w:asciiTheme="majorHAnsi" w:hAnsiTheme="majorHAnsi" w:cstheme="majorHAnsi"/>
          <w:lang w:val="kk-KZ"/>
        </w:rPr>
        <w:t>. – с.</w:t>
      </w:r>
      <w:r w:rsidR="004522FE" w:rsidRPr="00315C79">
        <w:rPr>
          <w:rFonts w:asciiTheme="majorHAnsi" w:hAnsiTheme="majorHAnsi" w:cstheme="majorHAnsi"/>
          <w:lang w:val="kk-KZ"/>
        </w:rPr>
        <w:t xml:space="preserve"> 67-77</w:t>
      </w:r>
    </w:p>
    <w:p w14:paraId="1A7C9001" w14:textId="3F72AA99"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lastRenderedPageBreak/>
        <w:t xml:space="preserve">   </w:t>
      </w:r>
      <w:proofErr w:type="spellStart"/>
      <w:r w:rsidRPr="00315C79">
        <w:rPr>
          <w:rFonts w:asciiTheme="majorHAnsi" w:hAnsiTheme="majorHAnsi" w:cstheme="majorHAnsi"/>
        </w:rPr>
        <w:t>Перегончий</w:t>
      </w:r>
      <w:proofErr w:type="spellEnd"/>
      <w:r w:rsidRPr="00315C79">
        <w:rPr>
          <w:rFonts w:asciiTheme="majorHAnsi" w:hAnsiTheme="majorHAnsi" w:cstheme="majorHAnsi"/>
        </w:rPr>
        <w:t xml:space="preserve"> А.Р. Зимников В.И. </w:t>
      </w:r>
      <w:r w:rsidR="00960231" w:rsidRPr="00315C79">
        <w:rPr>
          <w:rFonts w:asciiTheme="majorHAnsi" w:hAnsiTheme="majorHAnsi" w:cstheme="majorHAnsi"/>
          <w:lang w:val="kk-KZ"/>
        </w:rPr>
        <w:t>И</w:t>
      </w:r>
      <w:proofErr w:type="spellStart"/>
      <w:r w:rsidR="00960231" w:rsidRPr="00315C79">
        <w:rPr>
          <w:rFonts w:asciiTheme="majorHAnsi" w:hAnsiTheme="majorHAnsi" w:cstheme="majorHAnsi"/>
        </w:rPr>
        <w:t>зучение</w:t>
      </w:r>
      <w:proofErr w:type="spellEnd"/>
      <w:r w:rsidR="00960231" w:rsidRPr="00315C79">
        <w:rPr>
          <w:rFonts w:asciiTheme="majorHAnsi" w:hAnsiTheme="majorHAnsi" w:cstheme="majorHAnsi"/>
        </w:rPr>
        <w:t xml:space="preserve"> терапевтической эффективности комплексной схемы лечения субклинического мастита коров</w:t>
      </w:r>
      <w:r w:rsidR="00FA0ACD" w:rsidRPr="00315C79">
        <w:rPr>
          <w:rFonts w:asciiTheme="majorHAnsi" w:hAnsiTheme="majorHAnsi" w:cstheme="majorHAnsi"/>
        </w:rPr>
        <w:t xml:space="preserve"> //</w:t>
      </w:r>
      <w:r w:rsidRPr="00315C79">
        <w:rPr>
          <w:rFonts w:asciiTheme="majorHAnsi" w:hAnsiTheme="majorHAnsi" w:cstheme="majorHAnsi"/>
        </w:rPr>
        <w:t xml:space="preserve"> Ученые записки УО ВГАВМ</w:t>
      </w:r>
      <w:r w:rsidR="00FA0ACD" w:rsidRPr="00315C79">
        <w:rPr>
          <w:rFonts w:asciiTheme="majorHAnsi" w:hAnsiTheme="majorHAnsi" w:cstheme="majorHAnsi"/>
        </w:rPr>
        <w:t>. – 2024. - Т</w:t>
      </w:r>
      <w:r w:rsidRPr="00315C79">
        <w:rPr>
          <w:rFonts w:asciiTheme="majorHAnsi" w:hAnsiTheme="majorHAnsi" w:cstheme="majorHAnsi"/>
        </w:rPr>
        <w:t xml:space="preserve">. 60, </w:t>
      </w:r>
      <w:proofErr w:type="spellStart"/>
      <w:r w:rsidR="00FA0ACD" w:rsidRPr="00315C79">
        <w:rPr>
          <w:rFonts w:asciiTheme="majorHAnsi" w:hAnsiTheme="majorHAnsi" w:cstheme="majorHAnsi"/>
        </w:rPr>
        <w:t>В</w:t>
      </w:r>
      <w:r w:rsidRPr="00315C79">
        <w:rPr>
          <w:rFonts w:asciiTheme="majorHAnsi" w:hAnsiTheme="majorHAnsi" w:cstheme="majorHAnsi"/>
        </w:rPr>
        <w:t>ып</w:t>
      </w:r>
      <w:proofErr w:type="spellEnd"/>
      <w:r w:rsidRPr="00315C79">
        <w:rPr>
          <w:rFonts w:asciiTheme="majorHAnsi" w:hAnsiTheme="majorHAnsi" w:cstheme="majorHAnsi"/>
        </w:rPr>
        <w:t>. 3</w:t>
      </w:r>
      <w:r w:rsidR="00FA0ACD" w:rsidRPr="00315C79">
        <w:rPr>
          <w:rFonts w:asciiTheme="majorHAnsi" w:hAnsiTheme="majorHAnsi" w:cstheme="majorHAnsi"/>
        </w:rPr>
        <w:t>. - с</w:t>
      </w:r>
      <w:r w:rsidRPr="00315C79">
        <w:rPr>
          <w:rFonts w:asciiTheme="majorHAnsi" w:hAnsiTheme="majorHAnsi" w:cstheme="majorHAnsi"/>
        </w:rPr>
        <w:t>.</w:t>
      </w:r>
      <w:r w:rsidR="004522FE" w:rsidRPr="00315C79">
        <w:rPr>
          <w:rFonts w:asciiTheme="majorHAnsi" w:hAnsiTheme="majorHAnsi" w:cstheme="majorHAnsi"/>
          <w:lang w:val="kk-KZ"/>
        </w:rPr>
        <w:t>309-312</w:t>
      </w:r>
    </w:p>
    <w:p w14:paraId="2F68681F" w14:textId="37BE4ADD"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Кузьмичева</w:t>
      </w:r>
      <w:r w:rsidR="00FA0ACD" w:rsidRPr="00315C79">
        <w:rPr>
          <w:rFonts w:asciiTheme="majorHAnsi" w:hAnsiTheme="majorHAnsi" w:cstheme="majorHAnsi"/>
        </w:rPr>
        <w:t xml:space="preserve"> К.К.</w:t>
      </w:r>
      <w:r w:rsidRPr="00315C79">
        <w:rPr>
          <w:rFonts w:asciiTheme="majorHAnsi" w:hAnsiTheme="majorHAnsi" w:cstheme="majorHAnsi"/>
        </w:rPr>
        <w:t>, Магер</w:t>
      </w:r>
      <w:r w:rsidR="00FA0ACD" w:rsidRPr="00315C79">
        <w:rPr>
          <w:rFonts w:asciiTheme="majorHAnsi" w:hAnsiTheme="majorHAnsi" w:cstheme="majorHAnsi"/>
        </w:rPr>
        <w:t xml:space="preserve"> С.Н.</w:t>
      </w:r>
      <w:r w:rsidRPr="00315C79">
        <w:rPr>
          <w:rFonts w:asciiTheme="majorHAnsi" w:hAnsiTheme="majorHAnsi" w:cstheme="majorHAnsi"/>
        </w:rPr>
        <w:t>, Зайко</w:t>
      </w:r>
      <w:r w:rsidR="00FA0ACD" w:rsidRPr="00315C79">
        <w:rPr>
          <w:rFonts w:asciiTheme="majorHAnsi" w:hAnsiTheme="majorHAnsi" w:cstheme="majorHAnsi"/>
        </w:rPr>
        <w:t xml:space="preserve"> О.А. </w:t>
      </w:r>
      <w:r w:rsidRPr="00315C79">
        <w:rPr>
          <w:rFonts w:asciiTheme="majorHAnsi" w:hAnsiTheme="majorHAnsi" w:cstheme="majorHAnsi"/>
        </w:rPr>
        <w:t>Изучение эффективности различных схем лечения коров больных субклиническим маститом, Актуальные проблемы агропромышленного комплекса</w:t>
      </w:r>
      <w:r w:rsidR="00FA0ACD" w:rsidRPr="00315C79">
        <w:rPr>
          <w:rFonts w:asciiTheme="majorHAnsi" w:hAnsiTheme="majorHAnsi" w:cstheme="majorHAnsi"/>
        </w:rPr>
        <w:t xml:space="preserve"> / С</w:t>
      </w:r>
      <w:r w:rsidRPr="00315C79">
        <w:rPr>
          <w:rFonts w:asciiTheme="majorHAnsi" w:hAnsiTheme="majorHAnsi" w:cstheme="majorHAnsi"/>
        </w:rPr>
        <w:t xml:space="preserve">б. трудов </w:t>
      </w:r>
      <w:proofErr w:type="spellStart"/>
      <w:r w:rsidRPr="00315C79">
        <w:rPr>
          <w:rFonts w:asciiTheme="majorHAnsi" w:hAnsiTheme="majorHAnsi" w:cstheme="majorHAnsi"/>
        </w:rPr>
        <w:t>научнопрактической</w:t>
      </w:r>
      <w:proofErr w:type="spellEnd"/>
      <w:r w:rsidRPr="00315C79">
        <w:rPr>
          <w:rFonts w:asciiTheme="majorHAnsi" w:hAnsiTheme="majorHAnsi" w:cstheme="majorHAnsi"/>
        </w:rPr>
        <w:t xml:space="preserve"> конференции </w:t>
      </w:r>
      <w:proofErr w:type="spellStart"/>
      <w:r w:rsidRPr="00315C79">
        <w:rPr>
          <w:rFonts w:asciiTheme="majorHAnsi" w:hAnsiTheme="majorHAnsi" w:cstheme="majorHAnsi"/>
        </w:rPr>
        <w:t>преподава</w:t>
      </w:r>
      <w:proofErr w:type="spellEnd"/>
      <w:r w:rsidR="00472D72" w:rsidRPr="00315C79">
        <w:rPr>
          <w:rFonts w:asciiTheme="majorHAnsi" w:hAnsiTheme="majorHAnsi" w:cstheme="majorHAnsi"/>
          <w:lang w:val="kk-KZ"/>
        </w:rPr>
        <w:t xml:space="preserve"> </w:t>
      </w:r>
      <w:proofErr w:type="spellStart"/>
      <w:r w:rsidRPr="00315C79">
        <w:rPr>
          <w:rFonts w:asciiTheme="majorHAnsi" w:hAnsiTheme="majorHAnsi" w:cstheme="majorHAnsi"/>
        </w:rPr>
        <w:t>телей</w:t>
      </w:r>
      <w:proofErr w:type="spellEnd"/>
      <w:r w:rsidRPr="00315C79">
        <w:rPr>
          <w:rFonts w:asciiTheme="majorHAnsi" w:hAnsiTheme="majorHAnsi" w:cstheme="majorHAnsi"/>
        </w:rPr>
        <w:t>, аспирантов, маги</w:t>
      </w:r>
      <w:r w:rsidR="00FA0ACD" w:rsidRPr="00315C79">
        <w:rPr>
          <w:rFonts w:asciiTheme="majorHAnsi" w:hAnsiTheme="majorHAnsi" w:cstheme="majorHAnsi"/>
        </w:rPr>
        <w:t>стр</w:t>
      </w:r>
      <w:r w:rsidRPr="00315C79">
        <w:rPr>
          <w:rFonts w:asciiTheme="majorHAnsi" w:hAnsiTheme="majorHAnsi" w:cstheme="majorHAnsi"/>
        </w:rPr>
        <w:t>антов и студентов Новосибирского государственного аграрного университета.</w:t>
      </w:r>
      <w:r w:rsidR="00FA0ACD" w:rsidRPr="00315C79">
        <w:rPr>
          <w:rFonts w:asciiTheme="majorHAnsi" w:hAnsiTheme="majorHAnsi" w:cstheme="majorHAnsi"/>
        </w:rPr>
        <w:t xml:space="preserve"> -</w:t>
      </w:r>
      <w:r w:rsidRPr="00315C79">
        <w:rPr>
          <w:rFonts w:asciiTheme="majorHAnsi" w:hAnsiTheme="majorHAnsi" w:cstheme="majorHAnsi"/>
        </w:rPr>
        <w:t xml:space="preserve"> Новосибирск, 20</w:t>
      </w:r>
      <w:r w:rsidR="00FA0ACD" w:rsidRPr="00315C79">
        <w:rPr>
          <w:rFonts w:asciiTheme="majorHAnsi" w:hAnsiTheme="majorHAnsi" w:cstheme="majorHAnsi"/>
        </w:rPr>
        <w:t xml:space="preserve">21. – </w:t>
      </w:r>
      <w:proofErr w:type="spellStart"/>
      <w:r w:rsidRPr="00315C79">
        <w:rPr>
          <w:rFonts w:asciiTheme="majorHAnsi" w:hAnsiTheme="majorHAnsi" w:cstheme="majorHAnsi"/>
        </w:rPr>
        <w:t>Вып</w:t>
      </w:r>
      <w:proofErr w:type="spellEnd"/>
      <w:r w:rsidR="00FA0ACD" w:rsidRPr="00315C79">
        <w:rPr>
          <w:rFonts w:asciiTheme="majorHAnsi" w:hAnsiTheme="majorHAnsi" w:cstheme="majorHAnsi"/>
        </w:rPr>
        <w:t>.</w:t>
      </w:r>
      <w:r w:rsidRPr="00315C79">
        <w:rPr>
          <w:rFonts w:asciiTheme="majorHAnsi" w:hAnsiTheme="majorHAnsi" w:cstheme="majorHAnsi"/>
        </w:rPr>
        <w:t xml:space="preserve"> 6</w:t>
      </w:r>
      <w:r w:rsidR="00FA0ACD" w:rsidRPr="00315C79">
        <w:rPr>
          <w:rFonts w:asciiTheme="majorHAnsi" w:hAnsiTheme="majorHAnsi" w:cstheme="majorHAnsi"/>
        </w:rPr>
        <w:t>. -</w:t>
      </w:r>
      <w:r w:rsidRPr="00315C79">
        <w:rPr>
          <w:rFonts w:asciiTheme="majorHAnsi" w:hAnsiTheme="majorHAnsi" w:cstheme="majorHAnsi"/>
        </w:rPr>
        <w:t xml:space="preserve"> </w:t>
      </w:r>
      <w:r w:rsidR="00E55BD0" w:rsidRPr="00315C79">
        <w:rPr>
          <w:rFonts w:asciiTheme="majorHAnsi" w:hAnsiTheme="majorHAnsi" w:cstheme="majorHAnsi"/>
        </w:rPr>
        <w:t>С.</w:t>
      </w:r>
      <w:r w:rsidRPr="00315C79">
        <w:rPr>
          <w:rFonts w:asciiTheme="majorHAnsi" w:hAnsiTheme="majorHAnsi" w:cstheme="majorHAnsi"/>
        </w:rPr>
        <w:t xml:space="preserve"> 397-399</w:t>
      </w:r>
      <w:r w:rsidR="00FA0ACD" w:rsidRPr="00315C79">
        <w:rPr>
          <w:rFonts w:asciiTheme="majorHAnsi" w:hAnsiTheme="majorHAnsi" w:cstheme="majorHAnsi"/>
        </w:rPr>
        <w:t>.</w:t>
      </w:r>
    </w:p>
    <w:p w14:paraId="7E2A1C10" w14:textId="156B1EC1"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 xml:space="preserve">Рогов Р.В., Люсин Е.А. Терапевтическая эффективность препарата </w:t>
      </w:r>
      <w:proofErr w:type="spellStart"/>
      <w:r w:rsidRPr="00315C79">
        <w:rPr>
          <w:rFonts w:asciiTheme="majorHAnsi" w:hAnsiTheme="majorHAnsi" w:cstheme="majorHAnsi"/>
        </w:rPr>
        <w:t>Энрофло</w:t>
      </w:r>
      <w:proofErr w:type="spellEnd"/>
      <w:r w:rsidR="00472D72" w:rsidRPr="00315C79">
        <w:rPr>
          <w:rFonts w:asciiTheme="majorHAnsi" w:hAnsiTheme="majorHAnsi" w:cstheme="majorHAnsi"/>
          <w:lang w:val="kk-KZ"/>
        </w:rPr>
        <w:t xml:space="preserve"> </w:t>
      </w:r>
      <w:r w:rsidRPr="00315C79">
        <w:rPr>
          <w:rFonts w:asciiTheme="majorHAnsi" w:hAnsiTheme="majorHAnsi" w:cstheme="majorHAnsi"/>
        </w:rPr>
        <w:t>н гель при лечении клинического и субклинического мастита у крупного рогатого скота</w:t>
      </w:r>
      <w:r w:rsidR="00FA0ACD" w:rsidRPr="00315C79">
        <w:rPr>
          <w:rFonts w:asciiTheme="majorHAnsi" w:hAnsiTheme="majorHAnsi" w:cstheme="majorHAnsi"/>
        </w:rPr>
        <w:t xml:space="preserve"> // </w:t>
      </w:r>
      <w:r w:rsidRPr="00315C79">
        <w:rPr>
          <w:rFonts w:asciiTheme="majorHAnsi" w:hAnsiTheme="majorHAnsi" w:cstheme="majorHAnsi"/>
        </w:rPr>
        <w:t xml:space="preserve">Аграрная наука </w:t>
      </w:r>
      <w:proofErr w:type="spellStart"/>
      <w:r w:rsidRPr="00315C79">
        <w:rPr>
          <w:rFonts w:asciiTheme="majorHAnsi" w:hAnsiTheme="majorHAnsi" w:cstheme="majorHAnsi"/>
        </w:rPr>
        <w:t>Agrarian</w:t>
      </w:r>
      <w:proofErr w:type="spellEnd"/>
      <w:r w:rsidRPr="00315C79">
        <w:rPr>
          <w:rFonts w:asciiTheme="majorHAnsi" w:hAnsiTheme="majorHAnsi" w:cstheme="majorHAnsi"/>
        </w:rPr>
        <w:t xml:space="preserve"> </w:t>
      </w:r>
      <w:proofErr w:type="spellStart"/>
      <w:r w:rsidRPr="00315C79">
        <w:rPr>
          <w:rFonts w:asciiTheme="majorHAnsi" w:hAnsiTheme="majorHAnsi" w:cstheme="majorHAnsi"/>
        </w:rPr>
        <w:t>science</w:t>
      </w:r>
      <w:proofErr w:type="spellEnd"/>
      <w:r w:rsidR="00FA0ACD" w:rsidRPr="00315C79">
        <w:rPr>
          <w:rFonts w:asciiTheme="majorHAnsi" w:hAnsiTheme="majorHAnsi" w:cstheme="majorHAnsi"/>
        </w:rPr>
        <w:t xml:space="preserve">. - </w:t>
      </w:r>
      <w:r w:rsidRPr="00315C79">
        <w:rPr>
          <w:rFonts w:asciiTheme="majorHAnsi" w:hAnsiTheme="majorHAnsi" w:cstheme="majorHAnsi"/>
        </w:rPr>
        <w:t>2020</w:t>
      </w:r>
      <w:r w:rsidR="00FA0ACD" w:rsidRPr="00315C79">
        <w:rPr>
          <w:rFonts w:asciiTheme="majorHAnsi" w:hAnsiTheme="majorHAnsi" w:cstheme="majorHAnsi"/>
        </w:rPr>
        <w:t>. – 10 с.</w:t>
      </w:r>
      <w:r w:rsidRPr="00315C79">
        <w:rPr>
          <w:rFonts w:asciiTheme="majorHAnsi" w:hAnsiTheme="majorHAnsi" w:cstheme="majorHAnsi"/>
        </w:rPr>
        <w:t xml:space="preserve"> </w:t>
      </w:r>
      <w:hyperlink r:id="rId76" w:history="1">
        <w:r w:rsidRPr="00315C79">
          <w:rPr>
            <w:rStyle w:val="a9"/>
            <w:rFonts w:asciiTheme="majorHAnsi" w:hAnsiTheme="majorHAnsi" w:cstheme="majorHAnsi"/>
            <w:u w:val="none"/>
          </w:rPr>
          <w:t>https://doi.org/10.32634/0869-8155-2020-342-10-18-21</w:t>
        </w:r>
      </w:hyperlink>
      <w:r w:rsidRPr="00315C79">
        <w:rPr>
          <w:rFonts w:asciiTheme="majorHAnsi" w:hAnsiTheme="majorHAnsi" w:cstheme="majorHAnsi"/>
        </w:rPr>
        <w:t>.</w:t>
      </w:r>
    </w:p>
    <w:p w14:paraId="3C85E67C" w14:textId="2E74C702"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Ayub Y. Aliev</w:t>
      </w:r>
      <w:r w:rsidR="004522FE" w:rsidRPr="00315C79">
        <w:rPr>
          <w:rFonts w:asciiTheme="majorHAnsi" w:hAnsiTheme="majorHAnsi" w:cstheme="majorHAnsi"/>
          <w:lang w:val="kk-KZ"/>
        </w:rPr>
        <w:t xml:space="preserve">. </w:t>
      </w:r>
      <w:r w:rsidR="004522FE" w:rsidRPr="00315C79">
        <w:rPr>
          <w:rFonts w:asciiTheme="majorHAnsi" w:hAnsiTheme="majorHAnsi" w:cstheme="majorHAnsi"/>
          <w:lang w:val="en-US"/>
        </w:rPr>
        <w:t xml:space="preserve">Application of the drug </w:t>
      </w:r>
      <w:proofErr w:type="spellStart"/>
      <w:r w:rsidR="004522FE" w:rsidRPr="00315C79">
        <w:rPr>
          <w:rFonts w:asciiTheme="majorHAnsi" w:hAnsiTheme="majorHAnsi" w:cstheme="majorHAnsi"/>
          <w:lang w:val="en-US"/>
        </w:rPr>
        <w:t>Enroflon</w:t>
      </w:r>
      <w:proofErr w:type="spellEnd"/>
      <w:r w:rsidR="004522FE" w:rsidRPr="00315C79">
        <w:rPr>
          <w:rFonts w:asciiTheme="majorHAnsi" w:hAnsiTheme="majorHAnsi" w:cstheme="majorHAnsi"/>
          <w:lang w:val="en-US"/>
        </w:rPr>
        <w:t>®</w:t>
      </w:r>
      <w:r w:rsidR="004522FE" w:rsidRPr="00315C79">
        <w:rPr>
          <w:rFonts w:asciiTheme="majorHAnsi" w:hAnsiTheme="majorHAnsi" w:cstheme="majorHAnsi"/>
          <w:lang w:val="en-US"/>
        </w:rPr>
        <w:br/>
        <w:t>gel for the treatment of cows with</w:t>
      </w:r>
      <w:r w:rsidR="004522FE" w:rsidRPr="00315C79">
        <w:rPr>
          <w:rFonts w:asciiTheme="majorHAnsi" w:hAnsiTheme="majorHAnsi" w:cstheme="majorHAnsi"/>
          <w:lang w:val="en-US"/>
        </w:rPr>
        <w:br/>
        <w:t>subclinical mastitis</w:t>
      </w:r>
      <w:r w:rsidR="004522FE" w:rsidRPr="00315C79">
        <w:rPr>
          <w:rFonts w:asciiTheme="majorHAnsi" w:hAnsiTheme="majorHAnsi" w:cstheme="majorHAnsi"/>
          <w:lang w:val="kk-KZ"/>
        </w:rPr>
        <w:t xml:space="preserve"> </w:t>
      </w:r>
      <w:r w:rsidR="00FA0ACD" w:rsidRPr="00315C79">
        <w:rPr>
          <w:rFonts w:asciiTheme="majorHAnsi" w:hAnsiTheme="majorHAnsi" w:cstheme="majorHAnsi"/>
          <w:lang w:val="kk-KZ"/>
        </w:rPr>
        <w:t xml:space="preserve">// </w:t>
      </w:r>
      <w:r w:rsidRPr="00315C79">
        <w:rPr>
          <w:rFonts w:asciiTheme="majorHAnsi" w:hAnsiTheme="majorHAnsi" w:cstheme="majorHAnsi"/>
          <w:lang w:val="kk-KZ"/>
        </w:rPr>
        <w:t>Agrarian science</w:t>
      </w:r>
      <w:r w:rsidR="00FA0ACD" w:rsidRPr="00315C79">
        <w:rPr>
          <w:rFonts w:asciiTheme="majorHAnsi" w:hAnsiTheme="majorHAnsi" w:cstheme="majorHAnsi"/>
          <w:lang w:val="kk-KZ"/>
        </w:rPr>
        <w:t>. – год.</w:t>
      </w:r>
      <w:r w:rsidR="004522FE" w:rsidRPr="00315C79">
        <w:rPr>
          <w:rFonts w:asciiTheme="majorHAnsi" w:hAnsiTheme="majorHAnsi" w:cstheme="majorHAnsi"/>
          <w:lang w:val="kk-KZ"/>
        </w:rPr>
        <w:t xml:space="preserve"> 2021</w:t>
      </w:r>
      <w:r w:rsidR="00FA0ACD" w:rsidRPr="00315C79">
        <w:rPr>
          <w:rFonts w:asciiTheme="majorHAnsi" w:hAnsiTheme="majorHAnsi" w:cstheme="majorHAnsi"/>
          <w:lang w:val="kk-KZ"/>
        </w:rPr>
        <w:t xml:space="preserve"> – №.</w:t>
      </w:r>
      <w:r w:rsidR="004522FE" w:rsidRPr="00315C79">
        <w:rPr>
          <w:rFonts w:asciiTheme="majorHAnsi" w:hAnsiTheme="majorHAnsi" w:cstheme="majorHAnsi"/>
          <w:lang w:val="kk-KZ"/>
        </w:rPr>
        <w:t>4</w:t>
      </w:r>
      <w:r w:rsidR="00FA0ACD" w:rsidRPr="00315C79">
        <w:rPr>
          <w:rFonts w:asciiTheme="majorHAnsi" w:hAnsiTheme="majorHAnsi" w:cstheme="majorHAnsi"/>
          <w:lang w:val="kk-KZ"/>
        </w:rPr>
        <w:t xml:space="preserve"> – р.</w:t>
      </w:r>
      <w:r w:rsidR="004522FE" w:rsidRPr="00315C79">
        <w:rPr>
          <w:rFonts w:asciiTheme="majorHAnsi" w:hAnsiTheme="majorHAnsi" w:cstheme="majorHAnsi"/>
          <w:lang w:val="kk-KZ"/>
        </w:rPr>
        <w:t xml:space="preserve"> 41-44</w:t>
      </w:r>
      <w:r w:rsidRPr="00315C79">
        <w:rPr>
          <w:rFonts w:asciiTheme="majorHAnsi" w:hAnsiTheme="majorHAnsi" w:cstheme="majorHAnsi"/>
          <w:lang w:val="kk-KZ"/>
        </w:rPr>
        <w:t xml:space="preserve"> https://doi.org/10.32634/0869-8155-2021-347-4-41-44</w:t>
      </w:r>
      <w:r w:rsidR="00FA0ACD" w:rsidRPr="00315C79">
        <w:rPr>
          <w:rFonts w:asciiTheme="majorHAnsi" w:hAnsiTheme="majorHAnsi" w:cstheme="majorHAnsi"/>
          <w:lang w:val="kk-KZ"/>
        </w:rPr>
        <w:t>.</w:t>
      </w:r>
    </w:p>
    <w:p w14:paraId="49C3D4E4" w14:textId="1F4B1B0E"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Әбдірахманов Т.Ж., Тагиманова Д.Б. Сиырлардың сірі желінсауын емдеу кезінде кешенді фитопрепараттардың терапевтикалық тиімділігі</w:t>
      </w:r>
      <w:r w:rsidR="00FA0ACD" w:rsidRPr="00315C79">
        <w:rPr>
          <w:rFonts w:asciiTheme="majorHAnsi" w:hAnsiTheme="majorHAnsi" w:cstheme="majorHAnsi"/>
          <w:lang w:val="kk-KZ"/>
        </w:rPr>
        <w:t xml:space="preserve"> // </w:t>
      </w:r>
      <w:r w:rsidRPr="00315C79">
        <w:rPr>
          <w:rFonts w:asciiTheme="majorHAnsi" w:hAnsiTheme="majorHAnsi" w:cstheme="majorHAnsi"/>
          <w:lang w:val="kk-KZ"/>
        </w:rPr>
        <w:t xml:space="preserve">Ғылым және білім. </w:t>
      </w:r>
      <w:r w:rsidR="00FA0ACD" w:rsidRPr="00315C79">
        <w:rPr>
          <w:rFonts w:asciiTheme="majorHAnsi" w:hAnsiTheme="majorHAnsi" w:cstheme="majorHAnsi"/>
          <w:lang w:val="kk-KZ"/>
        </w:rPr>
        <w:t xml:space="preserve">- </w:t>
      </w:r>
      <w:r w:rsidRPr="00315C79">
        <w:rPr>
          <w:rFonts w:asciiTheme="majorHAnsi" w:hAnsiTheme="majorHAnsi" w:cstheme="majorHAnsi"/>
          <w:lang w:val="kk-KZ"/>
        </w:rPr>
        <w:t xml:space="preserve">2019. </w:t>
      </w:r>
      <w:r w:rsidR="00FA0ACD" w:rsidRPr="00315C79">
        <w:rPr>
          <w:rFonts w:asciiTheme="majorHAnsi" w:hAnsiTheme="majorHAnsi" w:cstheme="majorHAnsi"/>
          <w:lang w:val="kk-KZ"/>
        </w:rPr>
        <w:t xml:space="preserve">- </w:t>
      </w:r>
      <w:r w:rsidRPr="00315C79">
        <w:rPr>
          <w:rFonts w:asciiTheme="majorHAnsi" w:hAnsiTheme="majorHAnsi" w:cstheme="majorHAnsi"/>
          <w:lang w:val="kk-KZ"/>
        </w:rPr>
        <w:t>№4 (57)</w:t>
      </w:r>
      <w:r w:rsidR="00FA0ACD" w:rsidRPr="00315C79">
        <w:rPr>
          <w:rFonts w:asciiTheme="majorHAnsi" w:hAnsiTheme="majorHAnsi" w:cstheme="majorHAnsi"/>
          <w:lang w:val="kk-KZ"/>
        </w:rPr>
        <w:t>. – Б.</w:t>
      </w:r>
      <w:r w:rsidRPr="00315C79">
        <w:rPr>
          <w:rFonts w:asciiTheme="majorHAnsi" w:hAnsiTheme="majorHAnsi" w:cstheme="majorHAnsi"/>
          <w:lang w:val="kk-KZ"/>
        </w:rPr>
        <w:t xml:space="preserve">107-112.  </w:t>
      </w:r>
    </w:p>
    <w:p w14:paraId="6FF46D6B" w14:textId="0B8D3766"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lang w:val="en-US"/>
        </w:rPr>
        <w:t>Chiara T., Enrico F., Anastasia L</w:t>
      </w:r>
      <w:r w:rsidR="00FA0ACD" w:rsidRPr="00315C79">
        <w:rPr>
          <w:rFonts w:asciiTheme="majorHAnsi" w:hAnsiTheme="majorHAnsi" w:cstheme="majorHAnsi"/>
          <w:lang w:val="en-US"/>
        </w:rPr>
        <w:t>.,</w:t>
      </w:r>
      <w:r w:rsidRPr="00315C79">
        <w:rPr>
          <w:rFonts w:asciiTheme="majorHAnsi" w:hAnsiTheme="majorHAnsi" w:cstheme="majorHAnsi"/>
          <w:lang w:val="en-US"/>
        </w:rPr>
        <w:t xml:space="preserve"> Matteo G. Mastitis in Dairy Cattle: On-Farm </w:t>
      </w:r>
      <w:proofErr w:type="spellStart"/>
      <w:r w:rsidRPr="00315C79">
        <w:rPr>
          <w:rFonts w:asciiTheme="majorHAnsi" w:hAnsiTheme="majorHAnsi" w:cstheme="majorHAnsi"/>
          <w:lang w:val="en-US"/>
        </w:rPr>
        <w:t>Diag</w:t>
      </w:r>
      <w:r w:rsidR="0055036A" w:rsidRPr="00315C79">
        <w:rPr>
          <w:rFonts w:asciiTheme="majorHAnsi" w:hAnsiTheme="majorHAnsi" w:cstheme="majorHAnsi"/>
          <w:lang w:val="en-US"/>
        </w:rPr>
        <w:t>№</w:t>
      </w:r>
      <w:r w:rsidRPr="00315C79">
        <w:rPr>
          <w:rFonts w:asciiTheme="majorHAnsi" w:hAnsiTheme="majorHAnsi" w:cstheme="majorHAnsi"/>
          <w:lang w:val="en-US"/>
        </w:rPr>
        <w:t>stics</w:t>
      </w:r>
      <w:proofErr w:type="spellEnd"/>
      <w:r w:rsidRPr="00315C79">
        <w:rPr>
          <w:rFonts w:asciiTheme="majorHAnsi" w:hAnsiTheme="majorHAnsi" w:cstheme="majorHAnsi"/>
          <w:lang w:val="en-US"/>
        </w:rPr>
        <w:t xml:space="preserve"> and Future Perspectives</w:t>
      </w:r>
      <w:r w:rsidR="00FA0ACD" w:rsidRPr="00315C79">
        <w:rPr>
          <w:rFonts w:asciiTheme="majorHAnsi" w:hAnsiTheme="majorHAnsi" w:cstheme="majorHAnsi"/>
          <w:lang w:val="en-US"/>
        </w:rPr>
        <w:t xml:space="preserve"> //</w:t>
      </w:r>
      <w:r w:rsidRPr="00315C79">
        <w:rPr>
          <w:rFonts w:asciiTheme="majorHAnsi" w:hAnsiTheme="majorHAnsi" w:cstheme="majorHAnsi"/>
          <w:lang w:val="en-US"/>
        </w:rPr>
        <w:t xml:space="preserve"> Animals</w:t>
      </w:r>
      <w:r w:rsidR="00FA0ACD" w:rsidRPr="00315C79">
        <w:rPr>
          <w:rFonts w:asciiTheme="majorHAnsi" w:hAnsiTheme="majorHAnsi" w:cstheme="majorHAnsi"/>
          <w:lang w:val="en-US"/>
        </w:rPr>
        <w:t>. –</w:t>
      </w:r>
      <w:r w:rsidRPr="00315C79">
        <w:rPr>
          <w:rFonts w:asciiTheme="majorHAnsi" w:hAnsiTheme="majorHAnsi" w:cstheme="majorHAnsi"/>
          <w:lang w:val="en-US"/>
        </w:rPr>
        <w:t xml:space="preserve"> 2023</w:t>
      </w:r>
      <w:r w:rsidR="00FA0ACD" w:rsidRPr="00315C79">
        <w:rPr>
          <w:rFonts w:asciiTheme="majorHAnsi" w:hAnsiTheme="majorHAnsi" w:cstheme="majorHAnsi"/>
          <w:lang w:val="en-US"/>
        </w:rPr>
        <w:t>. - №</w:t>
      </w:r>
      <w:r w:rsidRPr="00315C79">
        <w:rPr>
          <w:rFonts w:asciiTheme="majorHAnsi" w:hAnsiTheme="majorHAnsi" w:cstheme="majorHAnsi"/>
          <w:lang w:val="en-US"/>
        </w:rPr>
        <w:t>13</w:t>
      </w:r>
      <w:r w:rsidR="00FA0ACD" w:rsidRPr="00315C79">
        <w:rPr>
          <w:rFonts w:asciiTheme="majorHAnsi" w:hAnsiTheme="majorHAnsi" w:cstheme="majorHAnsi"/>
          <w:lang w:val="en-US"/>
        </w:rPr>
        <w:t xml:space="preserve">. – </w:t>
      </w:r>
      <w:r w:rsidRPr="00315C79">
        <w:rPr>
          <w:rFonts w:asciiTheme="majorHAnsi" w:hAnsiTheme="majorHAnsi" w:cstheme="majorHAnsi"/>
          <w:lang w:val="en-US"/>
        </w:rPr>
        <w:t>2538</w:t>
      </w:r>
      <w:r w:rsidR="00FA0ACD" w:rsidRPr="00315C79">
        <w:rPr>
          <w:rFonts w:asciiTheme="majorHAnsi" w:hAnsiTheme="majorHAnsi" w:cstheme="majorHAnsi"/>
          <w:lang w:val="en-US"/>
        </w:rPr>
        <w:t xml:space="preserve"> </w:t>
      </w:r>
      <w:r w:rsidR="00FA0ACD" w:rsidRPr="00315C79">
        <w:rPr>
          <w:rFonts w:asciiTheme="majorHAnsi" w:hAnsiTheme="majorHAnsi" w:cstheme="majorHAnsi"/>
        </w:rPr>
        <w:t>р</w:t>
      </w:r>
      <w:r w:rsidRPr="00315C79">
        <w:rPr>
          <w:rFonts w:asciiTheme="majorHAnsi" w:hAnsiTheme="majorHAnsi" w:cstheme="majorHAnsi"/>
          <w:lang w:val="en-US"/>
        </w:rPr>
        <w:t>. https://doi.org/10.3390/ani13152538</w:t>
      </w:r>
      <w:r w:rsidR="00FA0ACD" w:rsidRPr="00315C79">
        <w:rPr>
          <w:rFonts w:asciiTheme="majorHAnsi" w:hAnsiTheme="majorHAnsi" w:cstheme="majorHAnsi"/>
          <w:lang w:val="en-US"/>
        </w:rPr>
        <w:t>.</w:t>
      </w:r>
    </w:p>
    <w:p w14:paraId="15EED130" w14:textId="55D499D3"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lang w:val="en-US"/>
        </w:rPr>
        <w:t>Xiaoping L</w:t>
      </w:r>
      <w:r w:rsidR="00FA0ACD" w:rsidRPr="00315C79">
        <w:rPr>
          <w:rFonts w:asciiTheme="majorHAnsi" w:hAnsiTheme="majorHAnsi" w:cstheme="majorHAnsi"/>
          <w:lang w:val="en-US"/>
        </w:rPr>
        <w:t>.</w:t>
      </w:r>
      <w:r w:rsidRPr="00315C79">
        <w:rPr>
          <w:rFonts w:asciiTheme="majorHAnsi" w:hAnsiTheme="majorHAnsi" w:cstheme="majorHAnsi"/>
          <w:lang w:val="en-US"/>
        </w:rPr>
        <w:t>, Chuang X</w:t>
      </w:r>
      <w:r w:rsidR="00FA0ACD" w:rsidRPr="00315C79">
        <w:rPr>
          <w:rFonts w:asciiTheme="majorHAnsi" w:hAnsiTheme="majorHAnsi" w:cstheme="majorHAnsi"/>
          <w:lang w:val="en-US"/>
        </w:rPr>
        <w:t>.</w:t>
      </w:r>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Bingchun</w:t>
      </w:r>
      <w:proofErr w:type="spellEnd"/>
      <w:r w:rsidRPr="00315C79">
        <w:rPr>
          <w:rFonts w:asciiTheme="majorHAnsi" w:hAnsiTheme="majorHAnsi" w:cstheme="majorHAnsi"/>
          <w:lang w:val="en-US"/>
        </w:rPr>
        <w:t xml:space="preserve"> L</w:t>
      </w:r>
      <w:r w:rsidR="00FA0ACD" w:rsidRPr="00315C79">
        <w:rPr>
          <w:rFonts w:asciiTheme="majorHAnsi" w:hAnsiTheme="majorHAnsi" w:cstheme="majorHAnsi"/>
          <w:lang w:val="en-US"/>
        </w:rPr>
        <w:t>.</w:t>
      </w:r>
      <w:r w:rsidRPr="00315C79">
        <w:rPr>
          <w:rFonts w:asciiTheme="majorHAnsi" w:hAnsiTheme="majorHAnsi" w:cstheme="majorHAnsi"/>
          <w:lang w:val="en-US"/>
        </w:rPr>
        <w:t>, John P. K</w:t>
      </w:r>
      <w:r w:rsidR="00FA0ACD" w:rsidRPr="00315C79">
        <w:rPr>
          <w:rFonts w:asciiTheme="majorHAnsi" w:hAnsiTheme="majorHAnsi" w:cstheme="majorHAnsi"/>
          <w:lang w:val="en-US"/>
        </w:rPr>
        <w:t>.</w:t>
      </w:r>
      <w:r w:rsidRPr="00315C79">
        <w:rPr>
          <w:rFonts w:asciiTheme="majorHAnsi" w:hAnsiTheme="majorHAnsi" w:cstheme="majorHAnsi"/>
          <w:lang w:val="en-US"/>
        </w:rPr>
        <w:t>, Bo H</w:t>
      </w:r>
      <w:r w:rsidR="00FA0ACD" w:rsidRPr="00315C79">
        <w:rPr>
          <w:rFonts w:asciiTheme="majorHAnsi" w:hAnsiTheme="majorHAnsi" w:cstheme="majorHAnsi"/>
          <w:lang w:val="en-US"/>
        </w:rPr>
        <w:t>.</w:t>
      </w:r>
      <w:r w:rsidRPr="00315C79">
        <w:rPr>
          <w:rFonts w:asciiTheme="majorHAnsi" w:hAnsiTheme="majorHAnsi" w:cstheme="majorHAnsi"/>
          <w:lang w:val="en-US"/>
        </w:rPr>
        <w:t>, Xiaofang T</w:t>
      </w:r>
      <w:r w:rsidR="00FA0ACD" w:rsidRPr="00315C79">
        <w:rPr>
          <w:rFonts w:asciiTheme="majorHAnsi" w:hAnsiTheme="majorHAnsi" w:cstheme="majorHAnsi"/>
          <w:lang w:val="en-US"/>
        </w:rPr>
        <w:t>.,</w:t>
      </w:r>
      <w:r w:rsidRPr="00315C79">
        <w:rPr>
          <w:rFonts w:asciiTheme="majorHAnsi" w:hAnsiTheme="majorHAnsi" w:cstheme="majorHAnsi"/>
          <w:lang w:val="en-US"/>
        </w:rPr>
        <w:t xml:space="preserve"> Jian G. Alternatives to antibiotics for treatment of mastitis in dairy cows</w:t>
      </w:r>
      <w:r w:rsidR="00FA0ACD" w:rsidRPr="00315C79">
        <w:rPr>
          <w:rFonts w:asciiTheme="majorHAnsi" w:hAnsiTheme="majorHAnsi" w:cstheme="majorHAnsi"/>
          <w:lang w:val="en-US"/>
        </w:rPr>
        <w:t xml:space="preserve"> //</w:t>
      </w:r>
      <w:r w:rsidRPr="00315C79">
        <w:rPr>
          <w:rFonts w:asciiTheme="majorHAnsi" w:hAnsiTheme="majorHAnsi" w:cstheme="majorHAnsi"/>
          <w:lang w:val="en-US"/>
        </w:rPr>
        <w:t xml:space="preserve"> Frontiers in Veterinary Science. </w:t>
      </w:r>
      <w:r w:rsidR="00FA0ACD" w:rsidRPr="00315C79">
        <w:rPr>
          <w:rFonts w:asciiTheme="majorHAnsi" w:hAnsiTheme="majorHAnsi" w:cstheme="majorHAnsi"/>
          <w:lang w:val="en-US"/>
        </w:rPr>
        <w:t xml:space="preserve">– </w:t>
      </w:r>
      <w:r w:rsidRPr="00315C79">
        <w:rPr>
          <w:rFonts w:asciiTheme="majorHAnsi" w:hAnsiTheme="majorHAnsi" w:cstheme="majorHAnsi"/>
          <w:lang w:val="en-US"/>
        </w:rPr>
        <w:t>2023</w:t>
      </w:r>
      <w:r w:rsidR="00FA0ACD" w:rsidRPr="00315C79">
        <w:rPr>
          <w:rFonts w:asciiTheme="majorHAnsi" w:hAnsiTheme="majorHAnsi" w:cstheme="majorHAnsi"/>
          <w:lang w:val="en-US"/>
        </w:rPr>
        <w:t>. - №</w:t>
      </w:r>
      <w:r w:rsidR="00D3440F" w:rsidRPr="00315C79">
        <w:rPr>
          <w:rFonts w:asciiTheme="majorHAnsi" w:hAnsiTheme="majorHAnsi" w:cstheme="majorHAnsi"/>
          <w:lang w:val="kk-KZ"/>
        </w:rPr>
        <w:t xml:space="preserve"> 10</w:t>
      </w:r>
      <w:r w:rsidR="00FA0ACD" w:rsidRPr="00315C79">
        <w:rPr>
          <w:rFonts w:asciiTheme="majorHAnsi" w:hAnsiTheme="majorHAnsi" w:cstheme="majorHAnsi"/>
          <w:lang w:val="en-US"/>
        </w:rPr>
        <w:t xml:space="preserve">. – </w:t>
      </w:r>
      <w:r w:rsidR="00FA0ACD" w:rsidRPr="00315C79">
        <w:rPr>
          <w:rFonts w:asciiTheme="majorHAnsi" w:hAnsiTheme="majorHAnsi" w:cstheme="majorHAnsi"/>
        </w:rPr>
        <w:t>Р</w:t>
      </w:r>
      <w:r w:rsidR="00FA0ACD" w:rsidRPr="00315C79">
        <w:rPr>
          <w:rFonts w:asciiTheme="majorHAnsi" w:hAnsiTheme="majorHAnsi" w:cstheme="majorHAnsi"/>
          <w:lang w:val="en-US"/>
        </w:rPr>
        <w:t xml:space="preserve">. </w:t>
      </w:r>
      <w:r w:rsidR="003279CE" w:rsidRPr="00315C79">
        <w:rPr>
          <w:rFonts w:asciiTheme="majorHAnsi" w:hAnsiTheme="majorHAnsi" w:cstheme="majorHAnsi"/>
          <w:lang w:val="kk-KZ"/>
        </w:rPr>
        <w:t>1-13</w:t>
      </w:r>
      <w:r w:rsidRPr="00315C79">
        <w:rPr>
          <w:rFonts w:asciiTheme="majorHAnsi" w:hAnsiTheme="majorHAnsi" w:cstheme="majorHAnsi"/>
          <w:lang w:val="en-US"/>
        </w:rPr>
        <w:t xml:space="preserve"> DOI 10.3389/fvets.2023.1160350</w:t>
      </w:r>
    </w:p>
    <w:p w14:paraId="2E9B20BD" w14:textId="366EB1B5" w:rsidR="00E07D1F"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lang w:val="en-US"/>
        </w:rPr>
        <w:t>Radzikowski</w:t>
      </w:r>
      <w:r w:rsidR="00FA0ACD" w:rsidRPr="00315C79">
        <w:rPr>
          <w:rFonts w:asciiTheme="majorHAnsi" w:hAnsiTheme="majorHAnsi" w:cstheme="majorHAnsi"/>
          <w:lang w:val="en-US"/>
        </w:rPr>
        <w:t xml:space="preserve"> D.</w:t>
      </w:r>
      <w:r w:rsidRPr="00315C79">
        <w:rPr>
          <w:rFonts w:asciiTheme="majorHAnsi" w:hAnsiTheme="majorHAnsi" w:cstheme="majorHAnsi"/>
          <w:lang w:val="en-US"/>
        </w:rPr>
        <w:t>, Kalińska</w:t>
      </w:r>
      <w:r w:rsidR="00FA0ACD" w:rsidRPr="00315C79">
        <w:rPr>
          <w:rFonts w:asciiTheme="majorHAnsi" w:hAnsiTheme="majorHAnsi" w:cstheme="majorHAnsi"/>
          <w:lang w:val="en-US"/>
        </w:rPr>
        <w:t xml:space="preserve"> A</w:t>
      </w:r>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Ostaszewska</w:t>
      </w:r>
      <w:proofErr w:type="spellEnd"/>
      <w:r w:rsidR="00FA0ACD" w:rsidRPr="00315C79">
        <w:rPr>
          <w:rFonts w:asciiTheme="majorHAnsi" w:hAnsiTheme="majorHAnsi" w:cstheme="majorHAnsi"/>
          <w:lang w:val="en-US"/>
        </w:rPr>
        <w:t xml:space="preserve"> U</w:t>
      </w:r>
      <w:r w:rsidRPr="00315C79">
        <w:rPr>
          <w:rFonts w:asciiTheme="majorHAnsi" w:hAnsiTheme="majorHAnsi" w:cstheme="majorHAnsi"/>
          <w:lang w:val="en-US"/>
        </w:rPr>
        <w:t xml:space="preserve">., </w:t>
      </w:r>
      <w:proofErr w:type="spellStart"/>
      <w:r w:rsidRPr="00315C79">
        <w:rPr>
          <w:rFonts w:asciiTheme="majorHAnsi" w:hAnsiTheme="majorHAnsi" w:cstheme="majorHAnsi"/>
          <w:lang w:val="en-US"/>
        </w:rPr>
        <w:t>Gołębiewski</w:t>
      </w:r>
      <w:proofErr w:type="spellEnd"/>
      <w:r w:rsidR="00FA0ACD" w:rsidRPr="00315C79">
        <w:rPr>
          <w:rFonts w:asciiTheme="majorHAnsi" w:hAnsiTheme="majorHAnsi" w:cstheme="majorHAnsi"/>
          <w:lang w:val="en-US"/>
        </w:rPr>
        <w:t xml:space="preserve"> M</w:t>
      </w:r>
      <w:r w:rsidRPr="00315C79">
        <w:rPr>
          <w:rFonts w:asciiTheme="majorHAnsi" w:hAnsiTheme="majorHAnsi" w:cstheme="majorHAnsi"/>
          <w:lang w:val="en-US"/>
        </w:rPr>
        <w:t xml:space="preserve">. Alternative solutions to antibiotics in mastitis treatment for dairy cows - a review. </w:t>
      </w:r>
      <w:r w:rsidR="00FA0ACD" w:rsidRPr="00315C79">
        <w:rPr>
          <w:rFonts w:asciiTheme="majorHAnsi" w:hAnsiTheme="majorHAnsi" w:cstheme="majorHAnsi"/>
          <w:lang w:val="en-US"/>
        </w:rPr>
        <w:t xml:space="preserve">// </w:t>
      </w:r>
      <w:r w:rsidRPr="00315C79">
        <w:rPr>
          <w:rFonts w:asciiTheme="majorHAnsi" w:hAnsiTheme="majorHAnsi" w:cstheme="majorHAnsi"/>
          <w:lang w:val="en-US"/>
        </w:rPr>
        <w:t>Animal Science Papers and Reports</w:t>
      </w:r>
      <w:r w:rsidR="00FA0ACD" w:rsidRPr="00315C79">
        <w:rPr>
          <w:rFonts w:asciiTheme="majorHAnsi" w:hAnsiTheme="majorHAnsi" w:cstheme="majorHAnsi"/>
          <w:lang w:val="en-US"/>
        </w:rPr>
        <w:t xml:space="preserve">. - </w:t>
      </w:r>
      <w:r w:rsidRPr="00315C79">
        <w:rPr>
          <w:rFonts w:asciiTheme="majorHAnsi" w:hAnsiTheme="majorHAnsi" w:cstheme="majorHAnsi"/>
          <w:lang w:val="en-US"/>
        </w:rPr>
        <w:t xml:space="preserve"> </w:t>
      </w:r>
      <w:r w:rsidR="00FA0ACD" w:rsidRPr="00315C79">
        <w:rPr>
          <w:rFonts w:asciiTheme="majorHAnsi" w:hAnsiTheme="majorHAnsi" w:cstheme="majorHAnsi"/>
          <w:lang w:val="en-US"/>
        </w:rPr>
        <w:t>2020. - V</w:t>
      </w:r>
      <w:r w:rsidRPr="00315C79">
        <w:rPr>
          <w:rFonts w:asciiTheme="majorHAnsi" w:hAnsiTheme="majorHAnsi" w:cstheme="majorHAnsi"/>
          <w:lang w:val="en-US"/>
        </w:rPr>
        <w:t>ol. 38</w:t>
      </w:r>
      <w:r w:rsidR="00FA0ACD" w:rsidRPr="00315C79">
        <w:rPr>
          <w:rFonts w:asciiTheme="majorHAnsi" w:hAnsiTheme="majorHAnsi" w:cstheme="majorHAnsi"/>
          <w:lang w:val="en-US"/>
        </w:rPr>
        <w:t>,</w:t>
      </w:r>
      <w:r w:rsidRPr="00315C79">
        <w:rPr>
          <w:rFonts w:asciiTheme="majorHAnsi" w:hAnsiTheme="majorHAnsi" w:cstheme="majorHAnsi"/>
          <w:lang w:val="en-US"/>
        </w:rPr>
        <w:t xml:space="preserve"> </w:t>
      </w:r>
      <w:r w:rsidR="0055036A" w:rsidRPr="00315C79">
        <w:rPr>
          <w:rFonts w:asciiTheme="majorHAnsi" w:hAnsiTheme="majorHAnsi" w:cstheme="majorHAnsi"/>
          <w:lang w:val="en-US"/>
        </w:rPr>
        <w:t>№</w:t>
      </w:r>
      <w:r w:rsidRPr="00315C79">
        <w:rPr>
          <w:rFonts w:asciiTheme="majorHAnsi" w:hAnsiTheme="majorHAnsi" w:cstheme="majorHAnsi"/>
          <w:lang w:val="en-US"/>
        </w:rPr>
        <w:t>. 2</w:t>
      </w:r>
      <w:r w:rsidR="00FA0ACD" w:rsidRPr="00315C79">
        <w:rPr>
          <w:rFonts w:asciiTheme="majorHAnsi" w:hAnsiTheme="majorHAnsi" w:cstheme="majorHAnsi"/>
        </w:rPr>
        <w:t>. – Р.</w:t>
      </w:r>
      <w:r w:rsidRPr="00315C79">
        <w:rPr>
          <w:rFonts w:asciiTheme="majorHAnsi" w:hAnsiTheme="majorHAnsi" w:cstheme="majorHAnsi"/>
          <w:lang w:val="en-US"/>
        </w:rPr>
        <w:t xml:space="preserve"> 117-133</w:t>
      </w:r>
      <w:r w:rsidR="00FA0ACD" w:rsidRPr="00315C79">
        <w:rPr>
          <w:rFonts w:asciiTheme="majorHAnsi" w:hAnsiTheme="majorHAnsi" w:cstheme="majorHAnsi"/>
        </w:rPr>
        <w:t>.</w:t>
      </w:r>
    </w:p>
    <w:p w14:paraId="37D78662" w14:textId="788B8B28" w:rsidR="00E856C6" w:rsidRPr="00315C79" w:rsidRDefault="00E07D1F"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proofErr w:type="spellStart"/>
      <w:r w:rsidRPr="00315C79">
        <w:rPr>
          <w:rFonts w:asciiTheme="majorHAnsi" w:hAnsiTheme="majorHAnsi" w:cstheme="majorHAnsi"/>
        </w:rPr>
        <w:t>Ашенбреннер</w:t>
      </w:r>
      <w:proofErr w:type="spellEnd"/>
      <w:r w:rsidR="00FA0ACD" w:rsidRPr="00315C79">
        <w:rPr>
          <w:rFonts w:asciiTheme="majorHAnsi" w:hAnsiTheme="majorHAnsi" w:cstheme="majorHAnsi"/>
        </w:rPr>
        <w:t xml:space="preserve"> А.И.</w:t>
      </w:r>
      <w:r w:rsidRPr="00315C79">
        <w:rPr>
          <w:rFonts w:asciiTheme="majorHAnsi" w:hAnsiTheme="majorHAnsi" w:cstheme="majorHAnsi"/>
        </w:rPr>
        <w:t>, Беляева</w:t>
      </w:r>
      <w:r w:rsidR="00FA0ACD" w:rsidRPr="00315C79">
        <w:rPr>
          <w:rFonts w:asciiTheme="majorHAnsi" w:hAnsiTheme="majorHAnsi" w:cstheme="majorHAnsi"/>
        </w:rPr>
        <w:t xml:space="preserve"> Н.Ю.</w:t>
      </w:r>
      <w:r w:rsidRPr="00315C79">
        <w:rPr>
          <w:rFonts w:asciiTheme="majorHAnsi" w:hAnsiTheme="majorHAnsi" w:cstheme="majorHAnsi"/>
        </w:rPr>
        <w:t xml:space="preserve">, </w:t>
      </w:r>
      <w:proofErr w:type="spellStart"/>
      <w:r w:rsidRPr="00315C79">
        <w:rPr>
          <w:rFonts w:asciiTheme="majorHAnsi" w:hAnsiTheme="majorHAnsi" w:cstheme="majorHAnsi"/>
        </w:rPr>
        <w:t>Кроневальд</w:t>
      </w:r>
      <w:proofErr w:type="spellEnd"/>
      <w:r w:rsidR="00FA0ACD" w:rsidRPr="00315C79">
        <w:rPr>
          <w:rFonts w:asciiTheme="majorHAnsi" w:hAnsiTheme="majorHAnsi" w:cstheme="majorHAnsi"/>
        </w:rPr>
        <w:t xml:space="preserve"> Е.А.</w:t>
      </w:r>
      <w:r w:rsidRPr="00315C79">
        <w:rPr>
          <w:rFonts w:asciiTheme="majorHAnsi" w:hAnsiTheme="majorHAnsi" w:cstheme="majorHAnsi"/>
        </w:rPr>
        <w:t xml:space="preserve">, </w:t>
      </w:r>
      <w:proofErr w:type="spellStart"/>
      <w:r w:rsidRPr="00315C79">
        <w:rPr>
          <w:rFonts w:asciiTheme="majorHAnsi" w:hAnsiTheme="majorHAnsi" w:cstheme="majorHAnsi"/>
        </w:rPr>
        <w:t>Чекункова</w:t>
      </w:r>
      <w:proofErr w:type="spellEnd"/>
      <w:r w:rsidR="00FA0ACD" w:rsidRPr="00315C79">
        <w:rPr>
          <w:rFonts w:asciiTheme="majorHAnsi" w:hAnsiTheme="majorHAnsi" w:cstheme="majorHAnsi"/>
        </w:rPr>
        <w:t xml:space="preserve"> Ю.А.</w:t>
      </w:r>
      <w:r w:rsidRPr="00315C79">
        <w:rPr>
          <w:rFonts w:asciiTheme="majorHAnsi" w:hAnsiTheme="majorHAnsi" w:cstheme="majorHAnsi"/>
        </w:rPr>
        <w:t xml:space="preserve">, </w:t>
      </w:r>
      <w:proofErr w:type="spellStart"/>
      <w:r w:rsidRPr="00315C79">
        <w:rPr>
          <w:rFonts w:asciiTheme="majorHAnsi" w:hAnsiTheme="majorHAnsi" w:cstheme="majorHAnsi"/>
        </w:rPr>
        <w:t>Хаперский</w:t>
      </w:r>
      <w:proofErr w:type="spellEnd"/>
      <w:r w:rsidR="00FA0ACD" w:rsidRPr="00315C79">
        <w:rPr>
          <w:rFonts w:asciiTheme="majorHAnsi" w:hAnsiTheme="majorHAnsi" w:cstheme="majorHAnsi"/>
        </w:rPr>
        <w:t xml:space="preserve"> Ю.А.</w:t>
      </w:r>
      <w:r w:rsidRPr="00315C79">
        <w:rPr>
          <w:rFonts w:asciiTheme="majorHAnsi" w:hAnsiTheme="majorHAnsi" w:cstheme="majorHAnsi"/>
        </w:rPr>
        <w:t xml:space="preserve"> </w:t>
      </w:r>
      <w:r w:rsidR="00960231" w:rsidRPr="00315C79">
        <w:rPr>
          <w:rFonts w:asciiTheme="majorHAnsi" w:hAnsiTheme="majorHAnsi" w:cstheme="majorHAnsi"/>
          <w:lang w:val="kk-KZ"/>
        </w:rPr>
        <w:t>В</w:t>
      </w:r>
      <w:proofErr w:type="spellStart"/>
      <w:r w:rsidR="00960231" w:rsidRPr="00315C79">
        <w:rPr>
          <w:rFonts w:asciiTheme="majorHAnsi" w:hAnsiTheme="majorHAnsi" w:cstheme="majorHAnsi"/>
        </w:rPr>
        <w:t>лияние</w:t>
      </w:r>
      <w:proofErr w:type="spellEnd"/>
      <w:r w:rsidR="00960231" w:rsidRPr="00315C79">
        <w:rPr>
          <w:rFonts w:asciiTheme="majorHAnsi" w:hAnsiTheme="majorHAnsi" w:cstheme="majorHAnsi"/>
        </w:rPr>
        <w:t xml:space="preserve"> терапии субклинического мастита комплексным тканевым препаратом на динамику гематологических и иммунологических показателей крови коров</w:t>
      </w:r>
      <w:r w:rsidR="00FA0ACD" w:rsidRPr="00315C79">
        <w:rPr>
          <w:rFonts w:asciiTheme="majorHAnsi" w:hAnsiTheme="majorHAnsi" w:cstheme="majorHAnsi"/>
        </w:rPr>
        <w:t xml:space="preserve"> //</w:t>
      </w:r>
      <w:r w:rsidRPr="00315C79">
        <w:rPr>
          <w:rFonts w:asciiTheme="majorHAnsi" w:hAnsiTheme="majorHAnsi" w:cstheme="majorHAnsi"/>
        </w:rPr>
        <w:t xml:space="preserve"> Вестник Алтайского государственного аграрного университета</w:t>
      </w:r>
      <w:r w:rsidR="00FA0ACD" w:rsidRPr="00315C79">
        <w:rPr>
          <w:rFonts w:asciiTheme="majorHAnsi" w:hAnsiTheme="majorHAnsi" w:cstheme="majorHAnsi"/>
        </w:rPr>
        <w:t xml:space="preserve">. – 2020. - </w:t>
      </w:r>
      <w:r w:rsidRPr="00315C79">
        <w:rPr>
          <w:rFonts w:asciiTheme="majorHAnsi" w:hAnsiTheme="majorHAnsi" w:cstheme="majorHAnsi"/>
        </w:rPr>
        <w:t xml:space="preserve"> № 2 (184)</w:t>
      </w:r>
      <w:r w:rsidR="00FA0ACD" w:rsidRPr="00315C79">
        <w:rPr>
          <w:rFonts w:asciiTheme="majorHAnsi" w:hAnsiTheme="majorHAnsi" w:cstheme="majorHAnsi"/>
        </w:rPr>
        <w:t>. – с.</w:t>
      </w:r>
      <w:r w:rsidR="003279CE" w:rsidRPr="00315C79">
        <w:rPr>
          <w:rFonts w:asciiTheme="majorHAnsi" w:hAnsiTheme="majorHAnsi" w:cstheme="majorHAnsi"/>
          <w:lang w:val="kk-KZ"/>
        </w:rPr>
        <w:t xml:space="preserve"> 67-72</w:t>
      </w:r>
    </w:p>
    <w:p w14:paraId="41498BD5" w14:textId="6DA93BF5" w:rsidR="00E856C6" w:rsidRPr="00315C79" w:rsidRDefault="00E856C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eastAsia="Times New Roman" w:hAnsiTheme="majorHAnsi" w:cstheme="majorHAnsi"/>
          <w:lang w:val="kk-KZ"/>
        </w:rPr>
        <w:t xml:space="preserve">Әбдірахманов Т.Ж., Тагиманова Д.Б, Сиырлардың сірі желінсауын емдеу кезінде кешенді фитопрепараттардың терапевтикалық тиімділігі. Ғылым және білім. 2019. </w:t>
      </w:r>
      <w:r w:rsidR="00FA0ACD" w:rsidRPr="00315C79">
        <w:rPr>
          <w:rFonts w:asciiTheme="majorHAnsi" w:eastAsia="Times New Roman" w:hAnsiTheme="majorHAnsi" w:cstheme="majorHAnsi"/>
          <w:lang w:val="kk-KZ"/>
        </w:rPr>
        <w:t xml:space="preserve">- </w:t>
      </w:r>
      <w:r w:rsidRPr="00315C79">
        <w:rPr>
          <w:rFonts w:asciiTheme="majorHAnsi" w:eastAsia="Times New Roman" w:hAnsiTheme="majorHAnsi" w:cstheme="majorHAnsi"/>
          <w:lang w:val="kk-KZ"/>
        </w:rPr>
        <w:t>№4 (57</w:t>
      </w:r>
      <w:r w:rsidR="00FA0ACD" w:rsidRPr="00315C79">
        <w:rPr>
          <w:rFonts w:asciiTheme="majorHAnsi" w:eastAsia="Times New Roman" w:hAnsiTheme="majorHAnsi" w:cstheme="majorHAnsi"/>
          <w:lang w:val="kk-KZ"/>
        </w:rPr>
        <w:t>). – б.?</w:t>
      </w:r>
    </w:p>
    <w:p w14:paraId="3567F9F7" w14:textId="07D0BB2C" w:rsidR="00E856C6" w:rsidRPr="00315C79" w:rsidRDefault="00E856C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bCs/>
          <w:lang w:val="kk-KZ"/>
        </w:rPr>
        <w:t xml:space="preserve">   </w:t>
      </w:r>
      <w:r w:rsidRPr="00315C79">
        <w:rPr>
          <w:rFonts w:asciiTheme="majorHAnsi" w:eastAsia="Times New Roman" w:hAnsiTheme="majorHAnsi" w:cstheme="majorHAnsi"/>
          <w:lang w:val="kk-KZ"/>
        </w:rPr>
        <w:t xml:space="preserve">Адильбекова А.К., Усенбеков Е.С., Туребеков О.Т., Койбагаров К.У., Махмутов А.К. </w:t>
      </w:r>
      <w:r w:rsidR="00FA0ACD" w:rsidRPr="00315C79">
        <w:rPr>
          <w:rFonts w:asciiTheme="majorHAnsi" w:eastAsia="Times New Roman" w:hAnsiTheme="majorHAnsi" w:cstheme="majorHAnsi"/>
          <w:lang w:val="kk-KZ"/>
        </w:rPr>
        <w:t xml:space="preserve"> // </w:t>
      </w:r>
      <w:r w:rsidRPr="00315C79">
        <w:rPr>
          <w:rFonts w:asciiTheme="majorHAnsi" w:eastAsia="Times New Roman" w:hAnsiTheme="majorHAnsi" w:cstheme="majorHAnsi"/>
          <w:lang w:val="kk-KZ"/>
        </w:rPr>
        <w:t>Ізденістер, Нəтижелер</w:t>
      </w:r>
      <w:r w:rsidR="00FA0ACD" w:rsidRPr="00315C79">
        <w:rPr>
          <w:rFonts w:asciiTheme="majorHAnsi" w:eastAsia="Times New Roman" w:hAnsiTheme="majorHAnsi" w:cstheme="majorHAnsi"/>
          <w:lang w:val="kk-KZ"/>
        </w:rPr>
        <w:t>. –</w:t>
      </w:r>
      <w:r w:rsidRPr="00315C79">
        <w:rPr>
          <w:rFonts w:asciiTheme="majorHAnsi" w:eastAsia="Times New Roman" w:hAnsiTheme="majorHAnsi" w:cstheme="majorHAnsi"/>
          <w:lang w:val="kk-KZ"/>
        </w:rPr>
        <w:t xml:space="preserve"> 2015</w:t>
      </w:r>
      <w:r w:rsidR="00FA0ACD" w:rsidRPr="00315C79">
        <w:rPr>
          <w:rFonts w:asciiTheme="majorHAnsi" w:eastAsia="Times New Roman" w:hAnsiTheme="majorHAnsi" w:cstheme="majorHAnsi"/>
          <w:lang w:val="kk-KZ"/>
        </w:rPr>
        <w:t>. -</w:t>
      </w:r>
      <w:r w:rsidRPr="00315C79">
        <w:rPr>
          <w:rFonts w:asciiTheme="majorHAnsi" w:eastAsia="Times New Roman" w:hAnsiTheme="majorHAnsi" w:cstheme="majorHAnsi"/>
          <w:lang w:val="kk-KZ"/>
        </w:rPr>
        <w:t xml:space="preserve"> </w:t>
      </w:r>
      <w:r w:rsidR="00FA0ACD" w:rsidRPr="00315C79">
        <w:rPr>
          <w:rFonts w:asciiTheme="majorHAnsi" w:eastAsia="Times New Roman" w:hAnsiTheme="majorHAnsi" w:cstheme="majorHAnsi"/>
          <w:lang w:val="kk-KZ"/>
        </w:rPr>
        <w:t>№ 1. – Б.</w:t>
      </w:r>
      <w:r w:rsidRPr="00315C79">
        <w:rPr>
          <w:rFonts w:asciiTheme="majorHAnsi" w:eastAsia="Times New Roman" w:hAnsiTheme="majorHAnsi" w:cstheme="majorHAnsi"/>
          <w:lang w:val="kk-KZ"/>
        </w:rPr>
        <w:t>19-23</w:t>
      </w:r>
      <w:r w:rsidR="00FA0ACD" w:rsidRPr="00315C79">
        <w:rPr>
          <w:rFonts w:asciiTheme="majorHAnsi" w:eastAsia="Times New Roman" w:hAnsiTheme="majorHAnsi" w:cstheme="majorHAnsi"/>
          <w:lang w:val="kk-KZ"/>
        </w:rPr>
        <w:t>.</w:t>
      </w:r>
      <w:r w:rsidRPr="00315C79">
        <w:rPr>
          <w:rFonts w:asciiTheme="majorHAnsi" w:eastAsia="Times New Roman" w:hAnsiTheme="majorHAnsi" w:cstheme="majorHAnsi"/>
          <w:lang w:val="kk-KZ"/>
        </w:rPr>
        <w:t xml:space="preserve"> </w:t>
      </w:r>
    </w:p>
    <w:p w14:paraId="4331DAFC" w14:textId="478AB946" w:rsidR="00E856C6" w:rsidRPr="00315C79" w:rsidRDefault="00E856C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eastAsia="Times New Roman" w:hAnsiTheme="majorHAnsi" w:cstheme="majorHAnsi"/>
          <w:lang w:val="kk-KZ"/>
        </w:rPr>
        <w:t xml:space="preserve">    </w:t>
      </w:r>
      <w:r w:rsidRPr="00315C79">
        <w:rPr>
          <w:rFonts w:asciiTheme="majorHAnsi" w:hAnsiTheme="majorHAnsi" w:cstheme="majorHAnsi"/>
          <w:lang w:val="kk-KZ"/>
        </w:rPr>
        <w:t>Мухамадиева Н.Н., Джуланов М.Н., Зайнеттинова Д.Б., Омарова А. Т., Желінсаудың түрлерін емдеуге қолданылған дәрілік препарат</w:t>
      </w:r>
      <w:r w:rsidR="00FA0ACD" w:rsidRPr="00315C79">
        <w:rPr>
          <w:rFonts w:asciiTheme="majorHAnsi" w:hAnsiTheme="majorHAnsi" w:cstheme="majorHAnsi"/>
          <w:lang w:val="kk-KZ"/>
        </w:rPr>
        <w:t xml:space="preserve"> //</w:t>
      </w:r>
      <w:r w:rsidRPr="00315C79">
        <w:rPr>
          <w:rFonts w:asciiTheme="majorHAnsi" w:hAnsiTheme="majorHAnsi" w:cstheme="majorHAnsi"/>
          <w:lang w:val="kk-KZ"/>
        </w:rPr>
        <w:t xml:space="preserve"> Ғылым және білім. </w:t>
      </w:r>
      <w:r w:rsidR="00FA0ACD" w:rsidRPr="00315C79">
        <w:rPr>
          <w:rFonts w:asciiTheme="majorHAnsi" w:hAnsiTheme="majorHAnsi" w:cstheme="majorHAnsi"/>
          <w:lang w:val="kk-KZ"/>
        </w:rPr>
        <w:t xml:space="preserve">- </w:t>
      </w:r>
      <w:r w:rsidRPr="00315C79">
        <w:rPr>
          <w:rFonts w:asciiTheme="majorHAnsi" w:hAnsiTheme="majorHAnsi" w:cstheme="majorHAnsi"/>
          <w:lang w:val="kk-KZ"/>
        </w:rPr>
        <w:t xml:space="preserve">2021. </w:t>
      </w:r>
      <w:r w:rsidR="00FA0ACD" w:rsidRPr="00315C79">
        <w:rPr>
          <w:rFonts w:asciiTheme="majorHAnsi" w:hAnsiTheme="majorHAnsi" w:cstheme="majorHAnsi"/>
          <w:lang w:val="kk-KZ"/>
        </w:rPr>
        <w:t xml:space="preserve">- </w:t>
      </w:r>
      <w:r w:rsidRPr="00315C79">
        <w:rPr>
          <w:rFonts w:asciiTheme="majorHAnsi" w:hAnsiTheme="majorHAnsi" w:cstheme="majorHAnsi"/>
          <w:lang w:val="kk-KZ"/>
        </w:rPr>
        <w:t>№1-1</w:t>
      </w:r>
      <w:r w:rsidR="00FA0ACD" w:rsidRPr="00315C79">
        <w:rPr>
          <w:rFonts w:asciiTheme="majorHAnsi" w:hAnsiTheme="majorHAnsi" w:cstheme="majorHAnsi"/>
          <w:lang w:val="kk-KZ"/>
        </w:rPr>
        <w:t xml:space="preserve">. – </w:t>
      </w:r>
      <w:r w:rsidRPr="00315C79">
        <w:rPr>
          <w:rFonts w:asciiTheme="majorHAnsi" w:hAnsiTheme="majorHAnsi" w:cstheme="majorHAnsi"/>
          <w:lang w:val="kk-KZ"/>
        </w:rPr>
        <w:t>62</w:t>
      </w:r>
      <w:r w:rsidR="00FA0ACD" w:rsidRPr="00315C79">
        <w:rPr>
          <w:rFonts w:asciiTheme="majorHAnsi" w:hAnsiTheme="majorHAnsi" w:cstheme="majorHAnsi"/>
          <w:lang w:val="kk-KZ"/>
        </w:rPr>
        <w:t xml:space="preserve"> б.</w:t>
      </w:r>
      <w:r w:rsidRPr="00315C79">
        <w:rPr>
          <w:rFonts w:asciiTheme="majorHAnsi" w:hAnsiTheme="majorHAnsi" w:cstheme="majorHAnsi"/>
          <w:lang w:val="kk-KZ"/>
        </w:rPr>
        <w:t xml:space="preserve"> </w:t>
      </w:r>
    </w:p>
    <w:p w14:paraId="070214AD" w14:textId="37495C09" w:rsidR="00197B56" w:rsidRPr="00315C79" w:rsidRDefault="00E856C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Танбаева Г.А., Мырзабеков Ж.Б. , Тагаев О.О., Алиханов К.Д. Сауын сиырлардың cубклиникалық желінсауына қарсы қолданылатын </w:t>
      </w:r>
      <w:r w:rsidRPr="00315C79">
        <w:rPr>
          <w:rFonts w:asciiTheme="majorHAnsi" w:hAnsiTheme="majorHAnsi" w:cstheme="majorHAnsi"/>
          <w:lang w:val="kk-KZ"/>
        </w:rPr>
        <w:lastRenderedPageBreak/>
        <w:t>препараттардың салыстырмалы емдік қасиетін бағалау</w:t>
      </w:r>
      <w:r w:rsidR="00FA0ACD" w:rsidRPr="00315C79">
        <w:rPr>
          <w:rFonts w:asciiTheme="majorHAnsi" w:hAnsiTheme="majorHAnsi" w:cstheme="majorHAnsi"/>
          <w:lang w:val="kk-KZ"/>
        </w:rPr>
        <w:t xml:space="preserve"> //</w:t>
      </w:r>
      <w:r w:rsidR="00197B56" w:rsidRPr="00315C79">
        <w:rPr>
          <w:rFonts w:asciiTheme="majorHAnsi" w:hAnsiTheme="majorHAnsi" w:cstheme="majorHAnsi"/>
          <w:lang w:val="kk-KZ"/>
        </w:rPr>
        <w:t xml:space="preserve"> Ғылым және білім. </w:t>
      </w:r>
      <w:r w:rsidR="00FA0ACD" w:rsidRPr="00315C79">
        <w:rPr>
          <w:rFonts w:asciiTheme="majorHAnsi" w:hAnsiTheme="majorHAnsi" w:cstheme="majorHAnsi"/>
          <w:lang w:val="kk-KZ"/>
        </w:rPr>
        <w:t xml:space="preserve">- </w:t>
      </w:r>
      <w:r w:rsidR="00197B56" w:rsidRPr="00315C79">
        <w:rPr>
          <w:rFonts w:asciiTheme="majorHAnsi" w:hAnsiTheme="majorHAnsi" w:cstheme="majorHAnsi"/>
          <w:lang w:val="kk-KZ"/>
        </w:rPr>
        <w:t xml:space="preserve">2019. </w:t>
      </w:r>
      <w:r w:rsidR="00FA0ACD" w:rsidRPr="00315C79">
        <w:rPr>
          <w:rFonts w:asciiTheme="majorHAnsi" w:hAnsiTheme="majorHAnsi" w:cstheme="majorHAnsi"/>
          <w:lang w:val="kk-KZ"/>
        </w:rPr>
        <w:t xml:space="preserve">- </w:t>
      </w:r>
      <w:r w:rsidR="00197B56" w:rsidRPr="00315C79">
        <w:rPr>
          <w:rFonts w:asciiTheme="majorHAnsi" w:hAnsiTheme="majorHAnsi" w:cstheme="majorHAnsi"/>
          <w:lang w:val="kk-KZ"/>
        </w:rPr>
        <w:t>№2</w:t>
      </w:r>
      <w:r w:rsidR="00FA0ACD" w:rsidRPr="00315C79">
        <w:rPr>
          <w:rFonts w:asciiTheme="majorHAnsi" w:hAnsiTheme="majorHAnsi" w:cstheme="majorHAnsi"/>
          <w:lang w:val="kk-KZ"/>
        </w:rPr>
        <w:t xml:space="preserve">. – </w:t>
      </w:r>
      <w:r w:rsidR="00197B56" w:rsidRPr="00315C79">
        <w:rPr>
          <w:rFonts w:asciiTheme="majorHAnsi" w:hAnsiTheme="majorHAnsi" w:cstheme="majorHAnsi"/>
          <w:lang w:val="kk-KZ"/>
        </w:rPr>
        <w:t>55</w:t>
      </w:r>
      <w:r w:rsidR="00FA0ACD" w:rsidRPr="00315C79">
        <w:rPr>
          <w:rFonts w:asciiTheme="majorHAnsi" w:hAnsiTheme="majorHAnsi" w:cstheme="majorHAnsi"/>
          <w:lang w:val="kk-KZ"/>
        </w:rPr>
        <w:t xml:space="preserve"> б.</w:t>
      </w:r>
    </w:p>
    <w:p w14:paraId="545CA8FE" w14:textId="5DCC0024" w:rsidR="00197B56" w:rsidRPr="00315C79" w:rsidRDefault="00197B5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w:t>
      </w:r>
      <w:r w:rsidRPr="00315C79">
        <w:rPr>
          <w:rFonts w:asciiTheme="majorHAnsi" w:hAnsiTheme="majorHAnsi" w:cstheme="majorHAnsi"/>
        </w:rPr>
        <w:t>Любимов В.Е. Лечение маститов коров методом частотно-резонансной терапии в условиях молочно-товарной фермы</w:t>
      </w:r>
      <w:r w:rsidR="002C0643" w:rsidRPr="00315C79">
        <w:rPr>
          <w:rFonts w:asciiTheme="majorHAnsi" w:hAnsiTheme="majorHAnsi" w:cstheme="majorHAnsi"/>
        </w:rPr>
        <w:t xml:space="preserve"> //</w:t>
      </w:r>
      <w:r w:rsidRPr="00315C79">
        <w:rPr>
          <w:rFonts w:asciiTheme="majorHAnsi" w:hAnsiTheme="majorHAnsi" w:cstheme="majorHAnsi"/>
        </w:rPr>
        <w:t xml:space="preserve"> Ветеринария Кубани. </w:t>
      </w:r>
      <w:r w:rsidR="002C0643" w:rsidRPr="00315C79">
        <w:rPr>
          <w:rFonts w:asciiTheme="majorHAnsi" w:hAnsiTheme="majorHAnsi" w:cstheme="majorHAnsi"/>
        </w:rPr>
        <w:t xml:space="preserve">- </w:t>
      </w:r>
      <w:r w:rsidRPr="00315C79">
        <w:rPr>
          <w:rFonts w:asciiTheme="majorHAnsi" w:hAnsiTheme="majorHAnsi" w:cstheme="majorHAnsi"/>
        </w:rPr>
        <w:t>2018</w:t>
      </w:r>
      <w:r w:rsidR="002C0643" w:rsidRPr="00315C79">
        <w:rPr>
          <w:rFonts w:asciiTheme="majorHAnsi" w:hAnsiTheme="majorHAnsi" w:cstheme="majorHAnsi"/>
        </w:rPr>
        <w:t xml:space="preserve">. - </w:t>
      </w:r>
      <w:r w:rsidRPr="00315C79">
        <w:rPr>
          <w:rFonts w:asciiTheme="majorHAnsi" w:hAnsiTheme="majorHAnsi" w:cstheme="majorHAnsi"/>
        </w:rPr>
        <w:t xml:space="preserve"> </w:t>
      </w:r>
      <w:r w:rsidRPr="00315C79">
        <w:rPr>
          <w:rFonts w:asciiTheme="majorHAnsi" w:hAnsiTheme="majorHAnsi" w:cstheme="majorHAnsi"/>
          <w:lang w:val="kk-KZ"/>
        </w:rPr>
        <w:t>№</w:t>
      </w:r>
      <w:r w:rsidRPr="00315C79">
        <w:rPr>
          <w:rFonts w:asciiTheme="majorHAnsi" w:hAnsiTheme="majorHAnsi" w:cstheme="majorHAnsi"/>
        </w:rPr>
        <w:t xml:space="preserve"> </w:t>
      </w:r>
      <w:r w:rsidR="003279CE" w:rsidRPr="00315C79">
        <w:rPr>
          <w:rFonts w:asciiTheme="majorHAnsi" w:hAnsiTheme="majorHAnsi" w:cstheme="majorHAnsi"/>
          <w:lang w:val="kk-KZ"/>
        </w:rPr>
        <w:t>6</w:t>
      </w:r>
      <w:r w:rsidR="002C0643" w:rsidRPr="00315C79">
        <w:rPr>
          <w:rFonts w:asciiTheme="majorHAnsi" w:hAnsiTheme="majorHAnsi" w:cstheme="majorHAnsi"/>
        </w:rPr>
        <w:t>. – с.</w:t>
      </w:r>
      <w:r w:rsidR="003279CE" w:rsidRPr="00315C79">
        <w:rPr>
          <w:rFonts w:asciiTheme="majorHAnsi" w:hAnsiTheme="majorHAnsi" w:cstheme="majorHAnsi"/>
          <w:lang w:val="kk-KZ"/>
        </w:rPr>
        <w:t>19-21</w:t>
      </w:r>
    </w:p>
    <w:p w14:paraId="2ABFBC4F" w14:textId="19F61D35" w:rsidR="00197B56" w:rsidRPr="00315C79" w:rsidRDefault="00197B5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Fonts w:asciiTheme="majorHAnsi" w:hAnsiTheme="majorHAnsi" w:cstheme="majorHAnsi"/>
          <w:lang w:val="kk-KZ"/>
        </w:rPr>
        <w:t xml:space="preserve">  Алиев А.Ю., Карпущенко К.А. Альтернативное средство для лечения мастита у коров</w:t>
      </w:r>
      <w:r w:rsidR="002C0643" w:rsidRPr="00315C79">
        <w:rPr>
          <w:rFonts w:asciiTheme="majorHAnsi" w:hAnsiTheme="majorHAnsi" w:cstheme="majorHAnsi"/>
          <w:lang w:val="kk-KZ"/>
        </w:rPr>
        <w:t xml:space="preserve"> //</w:t>
      </w:r>
      <w:r w:rsidRPr="00315C79">
        <w:rPr>
          <w:rFonts w:asciiTheme="majorHAnsi" w:hAnsiTheme="majorHAnsi" w:cstheme="majorHAnsi"/>
          <w:lang w:val="kk-KZ"/>
        </w:rPr>
        <w:t xml:space="preserve"> Аграрная наука. </w:t>
      </w:r>
      <w:r w:rsidR="002C0643" w:rsidRPr="00315C79">
        <w:rPr>
          <w:rFonts w:asciiTheme="majorHAnsi" w:hAnsiTheme="majorHAnsi" w:cstheme="majorHAnsi"/>
          <w:lang w:val="kk-KZ"/>
        </w:rPr>
        <w:t xml:space="preserve">– </w:t>
      </w:r>
      <w:r w:rsidRPr="00315C79">
        <w:rPr>
          <w:rFonts w:asciiTheme="majorHAnsi" w:hAnsiTheme="majorHAnsi" w:cstheme="majorHAnsi"/>
          <w:lang w:val="kk-KZ"/>
        </w:rPr>
        <w:t>2023</w:t>
      </w:r>
      <w:r w:rsidR="002C0643" w:rsidRPr="00315C79">
        <w:rPr>
          <w:rFonts w:asciiTheme="majorHAnsi" w:hAnsiTheme="majorHAnsi" w:cstheme="majorHAnsi"/>
          <w:lang w:val="kk-KZ"/>
        </w:rPr>
        <w:t>. - №</w:t>
      </w:r>
      <w:r w:rsidRPr="00315C79">
        <w:rPr>
          <w:rFonts w:asciiTheme="majorHAnsi" w:hAnsiTheme="majorHAnsi" w:cstheme="majorHAnsi"/>
          <w:lang w:val="kk-KZ"/>
        </w:rPr>
        <w:t>1(10)</w:t>
      </w:r>
      <w:r w:rsidR="002C0643" w:rsidRPr="00315C79">
        <w:rPr>
          <w:rFonts w:asciiTheme="majorHAnsi" w:hAnsiTheme="majorHAnsi" w:cstheme="majorHAnsi"/>
          <w:lang w:val="kk-KZ"/>
        </w:rPr>
        <w:t>. – С.</w:t>
      </w:r>
      <w:r w:rsidRPr="00315C79">
        <w:rPr>
          <w:rFonts w:asciiTheme="majorHAnsi" w:hAnsiTheme="majorHAnsi" w:cstheme="majorHAnsi"/>
          <w:lang w:val="kk-KZ"/>
        </w:rPr>
        <w:t xml:space="preserve">30-33. </w:t>
      </w:r>
      <w:hyperlink r:id="rId77" w:history="1">
        <w:r w:rsidRPr="00315C79">
          <w:rPr>
            <w:rStyle w:val="a9"/>
            <w:rFonts w:asciiTheme="majorHAnsi" w:hAnsiTheme="majorHAnsi" w:cstheme="majorHAnsi"/>
            <w:u w:val="none"/>
            <w:lang w:val="kk-KZ"/>
          </w:rPr>
          <w:t>https://doi.org/10.32634/0869-8155-2023-375-10-30-33</w:t>
        </w:r>
      </w:hyperlink>
      <w:r w:rsidR="002C0643" w:rsidRPr="00315C79">
        <w:t>.</w:t>
      </w:r>
    </w:p>
    <w:p w14:paraId="45D5BBC2" w14:textId="3F381BF8" w:rsidR="00197B56" w:rsidRPr="00315C79" w:rsidRDefault="00197B56" w:rsidP="00F61AEF">
      <w:pPr>
        <w:pStyle w:val="a5"/>
        <w:numPr>
          <w:ilvl w:val="0"/>
          <w:numId w:val="2"/>
        </w:numPr>
        <w:tabs>
          <w:tab w:val="left" w:pos="426"/>
          <w:tab w:val="left" w:pos="1134"/>
        </w:tabs>
        <w:spacing w:after="0" w:line="240" w:lineRule="auto"/>
        <w:ind w:left="0" w:firstLine="709"/>
        <w:jc w:val="both"/>
        <w:rPr>
          <w:rStyle w:val="a9"/>
          <w:rFonts w:asciiTheme="majorHAnsi" w:hAnsiTheme="majorHAnsi" w:cstheme="majorHAnsi"/>
          <w:bCs/>
          <w:color w:val="auto"/>
          <w:u w:val="none"/>
          <w:lang w:val="kk-KZ"/>
        </w:rPr>
      </w:pPr>
      <w:r w:rsidRPr="00315C79">
        <w:rPr>
          <w:rFonts w:asciiTheme="majorHAnsi" w:hAnsiTheme="majorHAnsi" w:cstheme="majorHAnsi"/>
          <w:lang w:val="kk-KZ"/>
        </w:rPr>
        <w:t xml:space="preserve">   Шумихина О.С., Ибрагимова Л.И., Терентьева Н.Ю.  Особенности лечения маститов у коров в условиях крупного животноводческого комплекса</w:t>
      </w:r>
      <w:r w:rsidR="002C0643" w:rsidRPr="00315C79">
        <w:rPr>
          <w:rFonts w:asciiTheme="majorHAnsi" w:hAnsiTheme="majorHAnsi" w:cstheme="majorHAnsi"/>
          <w:lang w:val="kk-KZ"/>
        </w:rPr>
        <w:t xml:space="preserve"> // </w:t>
      </w:r>
      <w:r w:rsidRPr="00315C79">
        <w:rPr>
          <w:rFonts w:asciiTheme="majorHAnsi" w:hAnsiTheme="majorHAnsi" w:cstheme="majorHAnsi"/>
          <w:lang w:val="kk-KZ"/>
        </w:rPr>
        <w:t xml:space="preserve"> III Международная студенческая научная конференция.</w:t>
      </w:r>
      <w:r w:rsidR="002C0643" w:rsidRPr="00315C79">
        <w:rPr>
          <w:rFonts w:asciiTheme="majorHAnsi" w:hAnsiTheme="majorHAnsi" w:cstheme="majorHAnsi"/>
          <w:lang w:val="kk-KZ"/>
        </w:rPr>
        <w:t xml:space="preserve"> –</w:t>
      </w:r>
      <w:r w:rsidRPr="00315C79">
        <w:rPr>
          <w:rFonts w:asciiTheme="majorHAnsi" w:hAnsiTheme="majorHAnsi" w:cstheme="majorHAnsi"/>
          <w:lang w:val="kk-KZ"/>
        </w:rPr>
        <w:t xml:space="preserve"> 2016</w:t>
      </w:r>
      <w:r w:rsidR="002C0643" w:rsidRPr="00315C79">
        <w:rPr>
          <w:rFonts w:asciiTheme="majorHAnsi" w:hAnsiTheme="majorHAnsi" w:cstheme="majorHAnsi"/>
          <w:lang w:val="kk-KZ"/>
        </w:rPr>
        <w:t>.</w:t>
      </w:r>
      <w:r w:rsidRPr="00315C79">
        <w:rPr>
          <w:rFonts w:asciiTheme="majorHAnsi" w:hAnsiTheme="majorHAnsi" w:cstheme="majorHAnsi"/>
          <w:lang w:val="kk-KZ"/>
        </w:rPr>
        <w:t xml:space="preserve"> </w:t>
      </w:r>
      <w:hyperlink r:id="rId78" w:history="1">
        <w:r w:rsidRPr="00315C79">
          <w:rPr>
            <w:rStyle w:val="a9"/>
            <w:rFonts w:asciiTheme="majorHAnsi" w:hAnsiTheme="majorHAnsi" w:cstheme="majorHAnsi"/>
            <w:u w:val="none"/>
            <w:lang w:val="kk-KZ"/>
          </w:rPr>
          <w:t>https://scienceforum.ru/2016/article/2016022771</w:t>
        </w:r>
      </w:hyperlink>
      <w:r w:rsidR="002C0643" w:rsidRPr="00315C79">
        <w:t>.</w:t>
      </w:r>
    </w:p>
    <w:p w14:paraId="0A81DE3D" w14:textId="106E0FF5" w:rsidR="00197B56" w:rsidRPr="00315C79" w:rsidRDefault="00197B5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315C79">
        <w:rPr>
          <w:rStyle w:val="a9"/>
          <w:rFonts w:asciiTheme="majorHAnsi" w:hAnsiTheme="majorHAnsi" w:cstheme="majorHAnsi"/>
          <w:u w:val="none"/>
          <w:lang w:val="kk-KZ"/>
        </w:rPr>
        <w:t xml:space="preserve">  </w:t>
      </w:r>
      <w:r w:rsidR="006C6E4B">
        <w:rPr>
          <w:rStyle w:val="a9"/>
          <w:rFonts w:asciiTheme="majorHAnsi" w:hAnsiTheme="majorHAnsi" w:cstheme="majorHAnsi"/>
          <w:u w:val="none"/>
          <w:lang w:val="kk-KZ"/>
        </w:rPr>
        <w:t xml:space="preserve"> </w:t>
      </w:r>
      <w:r w:rsidRPr="00315C79">
        <w:rPr>
          <w:rFonts w:asciiTheme="majorHAnsi" w:eastAsia="Times New Roman" w:hAnsiTheme="majorHAnsi" w:cstheme="majorHAnsi"/>
          <w:lang w:val="kk-KZ"/>
        </w:rPr>
        <w:t>Сидорова К.А., Драгич О.А., Ротькин А.Т. Терапевтические мероприятия при маститах коров</w:t>
      </w:r>
      <w:r w:rsidR="002C0643" w:rsidRPr="00315C79">
        <w:rPr>
          <w:rFonts w:asciiTheme="majorHAnsi" w:eastAsia="Times New Roman" w:hAnsiTheme="majorHAnsi" w:cstheme="majorHAnsi"/>
          <w:lang w:val="kk-KZ"/>
        </w:rPr>
        <w:t xml:space="preserve"> //</w:t>
      </w:r>
      <w:r w:rsidRPr="00315C79">
        <w:rPr>
          <w:rFonts w:asciiTheme="majorHAnsi" w:eastAsia="Times New Roman" w:hAnsiTheme="majorHAnsi" w:cstheme="majorHAnsi"/>
          <w:lang w:val="kk-KZ"/>
        </w:rPr>
        <w:t xml:space="preserve"> Известия Оренбургского государственного аграрного университета. </w:t>
      </w:r>
      <w:r w:rsidR="002C0643" w:rsidRPr="00315C79">
        <w:rPr>
          <w:rFonts w:asciiTheme="majorHAnsi" w:eastAsia="Times New Roman" w:hAnsiTheme="majorHAnsi" w:cstheme="majorHAnsi"/>
          <w:lang w:val="kk-KZ"/>
        </w:rPr>
        <w:t xml:space="preserve">- </w:t>
      </w:r>
      <w:r w:rsidRPr="00315C79">
        <w:rPr>
          <w:rFonts w:asciiTheme="majorHAnsi" w:eastAsia="Times New Roman" w:hAnsiTheme="majorHAnsi" w:cstheme="majorHAnsi"/>
          <w:lang w:val="kk-KZ"/>
        </w:rPr>
        <w:t xml:space="preserve">2022. </w:t>
      </w:r>
      <w:r w:rsidR="002C0643" w:rsidRPr="00315C79">
        <w:rPr>
          <w:rFonts w:asciiTheme="majorHAnsi" w:eastAsia="Times New Roman" w:hAnsiTheme="majorHAnsi" w:cstheme="majorHAnsi"/>
          <w:lang w:val="kk-KZ"/>
        </w:rPr>
        <w:t xml:space="preserve">- </w:t>
      </w:r>
      <w:r w:rsidRPr="00315C79">
        <w:rPr>
          <w:rFonts w:asciiTheme="majorHAnsi" w:eastAsia="Times New Roman" w:hAnsiTheme="majorHAnsi" w:cstheme="majorHAnsi"/>
          <w:lang w:val="kk-KZ"/>
        </w:rPr>
        <w:t>№ 3 (95)</w:t>
      </w:r>
      <w:r w:rsidR="002C0643" w:rsidRPr="00315C79">
        <w:rPr>
          <w:rFonts w:asciiTheme="majorHAnsi" w:eastAsia="Times New Roman" w:hAnsiTheme="majorHAnsi" w:cstheme="majorHAnsi"/>
          <w:lang w:val="kk-KZ"/>
        </w:rPr>
        <w:t>. – С.</w:t>
      </w:r>
      <w:r w:rsidR="00D528FD" w:rsidRPr="00315C79">
        <w:rPr>
          <w:rFonts w:asciiTheme="majorHAnsi" w:eastAsia="Times New Roman" w:hAnsiTheme="majorHAnsi" w:cstheme="majorHAnsi"/>
          <w:lang w:val="kk-KZ"/>
        </w:rPr>
        <w:t>227-230</w:t>
      </w:r>
    </w:p>
    <w:p w14:paraId="1B1CDC15" w14:textId="296593B4" w:rsidR="0091507B" w:rsidRPr="001B6A37" w:rsidRDefault="006C6E4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Pr>
          <w:rFonts w:asciiTheme="majorHAnsi" w:eastAsia="Times New Roman" w:hAnsiTheme="majorHAnsi" w:cstheme="majorHAnsi"/>
          <w:lang w:val="kk-KZ"/>
        </w:rPr>
        <w:t xml:space="preserve">  </w:t>
      </w:r>
      <w:r w:rsidR="00197B56" w:rsidRPr="00315C79">
        <w:rPr>
          <w:rFonts w:asciiTheme="majorHAnsi" w:eastAsia="Times New Roman" w:hAnsiTheme="majorHAnsi" w:cstheme="majorHAnsi"/>
          <w:lang w:val="kk-KZ"/>
        </w:rPr>
        <w:t xml:space="preserve"> Турлыбек К.К., Шманов Г.С., Усенбеков Е.С. Распро</w:t>
      </w:r>
      <w:r w:rsidR="00E55BD0" w:rsidRPr="00315C79">
        <w:rPr>
          <w:rFonts w:asciiTheme="majorHAnsi" w:eastAsia="Times New Roman" w:hAnsiTheme="majorHAnsi" w:cstheme="majorHAnsi"/>
          <w:lang w:val="kk-KZ"/>
        </w:rPr>
        <w:t>С.</w:t>
      </w:r>
      <w:r w:rsidR="00197B56" w:rsidRPr="00315C79">
        <w:rPr>
          <w:rFonts w:asciiTheme="majorHAnsi" w:eastAsia="Times New Roman" w:hAnsiTheme="majorHAnsi" w:cstheme="majorHAnsi"/>
          <w:lang w:val="kk-KZ"/>
        </w:rPr>
        <w:t>аненность клинических форм мастита у коров  племенного хозяйства  «Алматы»</w:t>
      </w:r>
      <w:r w:rsidR="001B6A37" w:rsidRPr="00315C79">
        <w:rPr>
          <w:rFonts w:asciiTheme="majorHAnsi" w:eastAsia="Times New Roman" w:hAnsiTheme="majorHAnsi" w:cstheme="majorHAnsi"/>
          <w:lang w:val="kk-KZ"/>
        </w:rPr>
        <w:t xml:space="preserve"> //</w:t>
      </w:r>
      <w:r w:rsidR="00197B56" w:rsidRPr="00315C79">
        <w:rPr>
          <w:rFonts w:asciiTheme="majorHAnsi" w:eastAsia="Times New Roman" w:hAnsiTheme="majorHAnsi" w:cstheme="majorHAnsi"/>
          <w:lang w:val="kk-KZ"/>
        </w:rPr>
        <w:t xml:space="preserve">  Аграрная наука – сельскому хозяйству XV Международная научно-практическая конференция   Сборник материалов</w:t>
      </w:r>
      <w:r w:rsidR="001B6A37" w:rsidRPr="001B6A37">
        <w:rPr>
          <w:rFonts w:asciiTheme="majorHAnsi" w:eastAsia="Times New Roman" w:hAnsiTheme="majorHAnsi" w:cstheme="majorHAnsi"/>
          <w:lang w:val="kk-KZ"/>
        </w:rPr>
        <w:t xml:space="preserve">. – </w:t>
      </w:r>
      <w:r w:rsidR="00197B56" w:rsidRPr="001B6A37">
        <w:rPr>
          <w:rFonts w:asciiTheme="majorHAnsi" w:eastAsia="Times New Roman" w:hAnsiTheme="majorHAnsi" w:cstheme="majorHAnsi"/>
          <w:lang w:val="kk-KZ"/>
        </w:rPr>
        <w:t>Барнаул</w:t>
      </w:r>
      <w:r w:rsidR="001B6A37" w:rsidRPr="001B6A37">
        <w:rPr>
          <w:rFonts w:asciiTheme="majorHAnsi" w:eastAsia="Times New Roman" w:hAnsiTheme="majorHAnsi" w:cstheme="majorHAnsi"/>
          <w:lang w:val="kk-KZ"/>
        </w:rPr>
        <w:t xml:space="preserve">. - </w:t>
      </w:r>
      <w:r w:rsidR="00197B56" w:rsidRPr="001B6A37">
        <w:rPr>
          <w:rFonts w:asciiTheme="majorHAnsi" w:eastAsia="Times New Roman" w:hAnsiTheme="majorHAnsi" w:cstheme="majorHAnsi"/>
          <w:lang w:val="kk-KZ"/>
        </w:rPr>
        <w:t xml:space="preserve"> 2020</w:t>
      </w:r>
      <w:r w:rsidR="001B6A37" w:rsidRPr="001B6A37">
        <w:rPr>
          <w:rFonts w:asciiTheme="majorHAnsi" w:eastAsia="Times New Roman" w:hAnsiTheme="majorHAnsi" w:cstheme="majorHAnsi"/>
          <w:lang w:val="kk-KZ"/>
        </w:rPr>
        <w:t xml:space="preserve">. - </w:t>
      </w:r>
      <w:r w:rsidR="00E55BD0" w:rsidRPr="001B6A37">
        <w:rPr>
          <w:rFonts w:asciiTheme="majorHAnsi" w:eastAsia="Times New Roman" w:hAnsiTheme="majorHAnsi" w:cstheme="majorHAnsi"/>
          <w:lang w:val="kk-KZ"/>
        </w:rPr>
        <w:t>С.</w:t>
      </w:r>
      <w:r w:rsidR="00197B56" w:rsidRPr="001B6A37">
        <w:rPr>
          <w:rFonts w:asciiTheme="majorHAnsi" w:eastAsia="Times New Roman" w:hAnsiTheme="majorHAnsi" w:cstheme="majorHAnsi"/>
          <w:lang w:val="kk-KZ"/>
        </w:rPr>
        <w:t xml:space="preserve"> 364-365</w:t>
      </w:r>
      <w:r w:rsidR="001B6A37" w:rsidRPr="001B6A37">
        <w:rPr>
          <w:rFonts w:asciiTheme="majorHAnsi" w:eastAsia="Times New Roman" w:hAnsiTheme="majorHAnsi" w:cstheme="majorHAnsi"/>
          <w:lang w:val="kk-KZ"/>
        </w:rPr>
        <w:t>.</w:t>
      </w:r>
    </w:p>
    <w:p w14:paraId="430E95F8" w14:textId="32F4260A" w:rsidR="0091507B" w:rsidRPr="00CA0F84" w:rsidRDefault="0091507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1B6A37">
        <w:rPr>
          <w:rFonts w:asciiTheme="majorHAnsi" w:eastAsia="Times New Roman" w:hAnsiTheme="majorHAnsi" w:cstheme="majorHAnsi"/>
          <w:lang w:val="kk-KZ"/>
        </w:rPr>
        <w:t xml:space="preserve">   </w:t>
      </w:r>
      <w:r w:rsidR="00197B56" w:rsidRPr="001B6A37">
        <w:rPr>
          <w:rFonts w:asciiTheme="majorHAnsi" w:eastAsia="Times New Roman" w:hAnsiTheme="majorHAnsi" w:cstheme="majorHAnsi"/>
          <w:lang w:val="kk-KZ"/>
        </w:rPr>
        <w:t>Койшыбаева К., Усенбеков Е.С. Лечебная эффективность новокаиновой блокады и окситоцина при о</w:t>
      </w:r>
      <w:r w:rsidR="001B6A37" w:rsidRPr="001B6A37">
        <w:rPr>
          <w:rFonts w:asciiTheme="majorHAnsi" w:eastAsia="Times New Roman" w:hAnsiTheme="majorHAnsi" w:cstheme="majorHAnsi"/>
          <w:lang w:val="kk-KZ"/>
        </w:rPr>
        <w:t>стр</w:t>
      </w:r>
      <w:r w:rsidR="00197B56" w:rsidRPr="001B6A37">
        <w:rPr>
          <w:rFonts w:asciiTheme="majorHAnsi" w:eastAsia="Times New Roman" w:hAnsiTheme="majorHAnsi" w:cstheme="majorHAnsi"/>
          <w:lang w:val="kk-KZ"/>
        </w:rPr>
        <w:t>ых маститах  у коров</w:t>
      </w:r>
      <w:r w:rsidR="001B6A37" w:rsidRPr="001B6A37">
        <w:rPr>
          <w:rFonts w:asciiTheme="majorHAnsi" w:eastAsia="Times New Roman" w:hAnsiTheme="majorHAnsi" w:cstheme="majorHAnsi"/>
          <w:lang w:val="kk-KZ"/>
        </w:rPr>
        <w:t xml:space="preserve"> //</w:t>
      </w:r>
      <w:r w:rsidR="00197B56" w:rsidRPr="001B6A37">
        <w:rPr>
          <w:rFonts w:asciiTheme="majorHAnsi" w:eastAsia="Times New Roman" w:hAnsiTheme="majorHAnsi" w:cstheme="majorHAnsi"/>
          <w:lang w:val="kk-KZ"/>
        </w:rPr>
        <w:t xml:space="preserve"> Материалы научно-практической конференции с международным участием., «Научные </w:t>
      </w:r>
      <w:r w:rsidR="00197B56" w:rsidRPr="00CA0F84">
        <w:rPr>
          <w:rFonts w:asciiTheme="majorHAnsi" w:eastAsia="Times New Roman" w:hAnsiTheme="majorHAnsi" w:cstheme="majorHAnsi"/>
          <w:lang w:val="kk-KZ"/>
        </w:rPr>
        <w:t>исследования студентов в решении актуальных проблем АПК» 14-16 марта 2012 г</w:t>
      </w:r>
      <w:r w:rsidR="001B6A37" w:rsidRPr="00CA0F84">
        <w:rPr>
          <w:rFonts w:asciiTheme="majorHAnsi" w:eastAsia="Times New Roman" w:hAnsiTheme="majorHAnsi" w:cstheme="majorHAnsi"/>
          <w:lang w:val="kk-KZ"/>
        </w:rPr>
        <w:t xml:space="preserve">. - </w:t>
      </w:r>
      <w:r w:rsidR="00197B56" w:rsidRPr="00CA0F84">
        <w:rPr>
          <w:rFonts w:asciiTheme="majorHAnsi" w:eastAsia="Times New Roman" w:hAnsiTheme="majorHAnsi" w:cstheme="majorHAnsi"/>
          <w:lang w:val="kk-KZ"/>
        </w:rPr>
        <w:t>Иркутск 2012.</w:t>
      </w:r>
      <w:r w:rsidR="001B6A37" w:rsidRPr="00CA0F84">
        <w:rPr>
          <w:rFonts w:asciiTheme="majorHAnsi" w:eastAsia="Times New Roman" w:hAnsiTheme="majorHAnsi" w:cstheme="majorHAnsi"/>
          <w:lang w:val="kk-KZ"/>
        </w:rPr>
        <w:t xml:space="preserve"> – Ч. II. - С.</w:t>
      </w:r>
      <w:r w:rsidR="00197B56" w:rsidRPr="00CA0F84">
        <w:rPr>
          <w:rFonts w:asciiTheme="majorHAnsi" w:eastAsia="Times New Roman" w:hAnsiTheme="majorHAnsi" w:cstheme="majorHAnsi"/>
          <w:lang w:val="kk-KZ"/>
        </w:rPr>
        <w:t xml:space="preserve"> 179-181</w:t>
      </w:r>
      <w:r w:rsidR="001B6A37" w:rsidRPr="00CA0F84">
        <w:rPr>
          <w:rFonts w:asciiTheme="majorHAnsi" w:eastAsia="Times New Roman" w:hAnsiTheme="majorHAnsi" w:cstheme="majorHAnsi"/>
          <w:lang w:val="kk-KZ"/>
        </w:rPr>
        <w:t>.</w:t>
      </w:r>
    </w:p>
    <w:p w14:paraId="39A2698F" w14:textId="250CB035" w:rsidR="0091507B" w:rsidRPr="00CA0F84" w:rsidRDefault="0091507B"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eastAsia="Times New Roman" w:hAnsiTheme="majorHAnsi" w:cstheme="majorHAnsi"/>
          <w:lang w:val="kk-KZ"/>
        </w:rPr>
        <w:t xml:space="preserve">   </w:t>
      </w:r>
      <w:r w:rsidR="00197B56" w:rsidRPr="00CA0F84">
        <w:rPr>
          <w:rFonts w:asciiTheme="majorHAnsi" w:eastAsia="Times New Roman" w:hAnsiTheme="majorHAnsi" w:cstheme="majorHAnsi"/>
          <w:lang w:val="kk-KZ"/>
        </w:rPr>
        <w:t>Гусева В.А., Семенов Б.С., Кузнецова Т.Ш., Рыбин Е.В. Применение тромбоцитарной аутоплазмы в дерматологии мелких животных</w:t>
      </w:r>
      <w:r w:rsidR="00CA0F84" w:rsidRPr="00CA0F84">
        <w:rPr>
          <w:rFonts w:asciiTheme="majorHAnsi" w:eastAsia="Times New Roman" w:hAnsiTheme="majorHAnsi" w:cstheme="majorHAnsi"/>
          <w:lang w:val="kk-KZ"/>
        </w:rPr>
        <w:t xml:space="preserve"> //</w:t>
      </w:r>
      <w:r w:rsidR="00197B56" w:rsidRPr="00CA0F84">
        <w:rPr>
          <w:rFonts w:asciiTheme="majorHAnsi" w:eastAsia="Times New Roman" w:hAnsiTheme="majorHAnsi" w:cstheme="majorHAnsi"/>
          <w:lang w:val="kk-KZ"/>
        </w:rPr>
        <w:t xml:space="preserve"> Клинический опыт. Международный вестник ветеринарии. </w:t>
      </w:r>
      <w:r w:rsidR="00CA0F84" w:rsidRPr="00CA0F84">
        <w:rPr>
          <w:rFonts w:asciiTheme="majorHAnsi" w:eastAsia="Times New Roman" w:hAnsiTheme="majorHAnsi" w:cstheme="majorHAnsi"/>
          <w:lang w:val="kk-KZ"/>
        </w:rPr>
        <w:t xml:space="preserve">- </w:t>
      </w:r>
      <w:r w:rsidR="00197B56" w:rsidRPr="00CA0F84">
        <w:rPr>
          <w:rFonts w:asciiTheme="majorHAnsi" w:eastAsia="Times New Roman" w:hAnsiTheme="majorHAnsi" w:cstheme="majorHAnsi"/>
          <w:lang w:val="kk-KZ"/>
        </w:rPr>
        <w:t>2018</w:t>
      </w:r>
      <w:r w:rsidR="00CA0F84" w:rsidRPr="00CA0F84">
        <w:rPr>
          <w:rFonts w:asciiTheme="majorHAnsi" w:eastAsia="Times New Roman" w:hAnsiTheme="majorHAnsi" w:cstheme="majorHAnsi"/>
          <w:lang w:val="kk-KZ"/>
        </w:rPr>
        <w:t>. - №</w:t>
      </w:r>
      <w:r w:rsidR="00197B56" w:rsidRPr="00CA0F84">
        <w:rPr>
          <w:rFonts w:asciiTheme="majorHAnsi" w:eastAsia="Times New Roman" w:hAnsiTheme="majorHAnsi" w:cstheme="majorHAnsi"/>
          <w:lang w:val="kk-KZ"/>
        </w:rPr>
        <w:t>(3)</w:t>
      </w:r>
      <w:r w:rsidR="00CA0F84" w:rsidRPr="00CA0F84">
        <w:rPr>
          <w:rFonts w:asciiTheme="majorHAnsi" w:eastAsia="Times New Roman" w:hAnsiTheme="majorHAnsi" w:cstheme="majorHAnsi"/>
          <w:lang w:val="kk-KZ"/>
        </w:rPr>
        <w:t>.- С.</w:t>
      </w:r>
      <w:r w:rsidR="00197B56" w:rsidRPr="00CA0F84">
        <w:rPr>
          <w:rFonts w:asciiTheme="majorHAnsi" w:eastAsia="Times New Roman" w:hAnsiTheme="majorHAnsi" w:cstheme="majorHAnsi"/>
          <w:lang w:val="kk-KZ"/>
        </w:rPr>
        <w:t xml:space="preserve">77-80. </w:t>
      </w:r>
    </w:p>
    <w:p w14:paraId="436B05E6" w14:textId="610E20CB" w:rsidR="00197B56" w:rsidRPr="00CA0F84" w:rsidRDefault="00FA4DF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eastAsia="Times New Roman" w:hAnsiTheme="majorHAnsi" w:cstheme="majorHAnsi"/>
          <w:lang w:val="kk-KZ"/>
        </w:rPr>
        <w:t xml:space="preserve"> </w:t>
      </w:r>
      <w:r w:rsidR="00197B56" w:rsidRPr="00CA0F84">
        <w:rPr>
          <w:rFonts w:asciiTheme="majorHAnsi" w:eastAsia="Times New Roman" w:hAnsiTheme="majorHAnsi" w:cstheme="majorHAnsi"/>
          <w:lang w:val="kk-KZ"/>
        </w:rPr>
        <w:t>Гусева В.А. Применение тромбоцитарной аутоплазмы при лечении животных с язвами и ранами</w:t>
      </w:r>
      <w:r w:rsidR="00CA0F84" w:rsidRPr="00CA0F84">
        <w:rPr>
          <w:rFonts w:asciiTheme="majorHAnsi" w:eastAsia="Times New Roman" w:hAnsiTheme="majorHAnsi" w:cstheme="majorHAnsi"/>
          <w:lang w:val="kk-KZ"/>
        </w:rPr>
        <w:t xml:space="preserve"> // </w:t>
      </w:r>
      <w:r w:rsidR="00197B56" w:rsidRPr="00CA0F84">
        <w:rPr>
          <w:rFonts w:asciiTheme="majorHAnsi" w:eastAsia="Times New Roman" w:hAnsiTheme="majorHAnsi" w:cstheme="majorHAnsi"/>
          <w:lang w:val="kk-KZ"/>
        </w:rPr>
        <w:t>Санкт-Петербургская государственная академия ветеринарной медицины, 2016</w:t>
      </w:r>
      <w:r w:rsidR="00CA0F84" w:rsidRPr="00CA0F84">
        <w:rPr>
          <w:rFonts w:asciiTheme="majorHAnsi" w:eastAsia="Times New Roman" w:hAnsiTheme="majorHAnsi" w:cstheme="majorHAnsi"/>
          <w:lang w:val="kk-KZ"/>
        </w:rPr>
        <w:t>.</w:t>
      </w:r>
    </w:p>
    <w:p w14:paraId="1ED9368A" w14:textId="38E02A32" w:rsidR="000E4823" w:rsidRPr="00CA0F84" w:rsidRDefault="00197B5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hAnsiTheme="majorHAnsi" w:cstheme="majorHAnsi"/>
          <w:lang w:val="kk-KZ"/>
        </w:rPr>
        <w:t xml:space="preserve"> </w:t>
      </w:r>
      <w:r w:rsidR="0091507B" w:rsidRPr="00CA0F84">
        <w:rPr>
          <w:rFonts w:asciiTheme="majorHAnsi" w:hAnsiTheme="majorHAnsi" w:cstheme="majorHAnsi"/>
          <w:lang w:val="kk-KZ"/>
        </w:rPr>
        <w:t xml:space="preserve">  </w:t>
      </w:r>
      <w:r w:rsidR="000E4823" w:rsidRPr="00CA0F84">
        <w:rPr>
          <w:rFonts w:asciiTheme="majorHAnsi" w:hAnsiTheme="majorHAnsi" w:cstheme="majorHAnsi"/>
          <w:lang w:val="kk-KZ"/>
        </w:rPr>
        <w:t>Усенбеков Е.С., Муслимова Ж.У., Ахметова М.С., Тургумбеков А.А., Зиябек Д. Б., Хусаинов Д..М. Способ генотипирования крупного рогатого скота   по локусу гена CXCR1 методом ПЦР-ПДРФ анализа. Патент на изобретение РК № 36483</w:t>
      </w:r>
      <w:r w:rsidR="00CA0F84" w:rsidRPr="00CA0F84">
        <w:rPr>
          <w:rFonts w:asciiTheme="majorHAnsi" w:hAnsiTheme="majorHAnsi" w:cstheme="majorHAnsi"/>
          <w:lang w:val="kk-KZ"/>
        </w:rPr>
        <w:t>.</w:t>
      </w:r>
    </w:p>
    <w:p w14:paraId="25122D79" w14:textId="0ABF96C9" w:rsidR="000E4823" w:rsidRPr="00CA0F84" w:rsidRDefault="000E4823"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hAnsiTheme="majorHAnsi" w:cstheme="majorHAnsi"/>
          <w:lang w:val="kk-KZ"/>
        </w:rPr>
        <w:t xml:space="preserve"> </w:t>
      </w:r>
      <w:r w:rsidR="006C6E4B">
        <w:rPr>
          <w:rFonts w:asciiTheme="majorHAnsi" w:hAnsiTheme="majorHAnsi" w:cstheme="majorHAnsi"/>
          <w:lang w:val="kk-KZ"/>
        </w:rPr>
        <w:t xml:space="preserve"> </w:t>
      </w:r>
      <w:r w:rsidRPr="00CA0F84">
        <w:rPr>
          <w:rFonts w:asciiTheme="majorHAnsi" w:hAnsiTheme="majorHAnsi" w:cstheme="majorHAnsi"/>
          <w:lang w:val="kk-KZ"/>
        </w:rPr>
        <w:t xml:space="preserve"> Усенбеков Е.С., Муслимова Ж.У., Ахметова М.С., Махмутов А.К., Алимбекова М.Е., Хусаинов Д.М. Способ генотипирования крупного рогатого скота   по локусу гена TLR6 методом ПЦР-ПДРФ анализа. Патент на изобретение РК № 36469 </w:t>
      </w:r>
      <w:r w:rsidR="00CA0F84" w:rsidRPr="00CA0F84">
        <w:rPr>
          <w:rFonts w:asciiTheme="majorHAnsi" w:hAnsiTheme="majorHAnsi" w:cstheme="majorHAnsi"/>
          <w:lang w:val="kk-KZ"/>
        </w:rPr>
        <w:t>.</w:t>
      </w:r>
    </w:p>
    <w:p w14:paraId="31008F14" w14:textId="73084F98" w:rsidR="00124F86" w:rsidRPr="00CA0F84" w:rsidRDefault="000E4823"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hAnsiTheme="majorHAnsi" w:cstheme="majorHAnsi"/>
          <w:lang w:val="kk-KZ"/>
        </w:rPr>
        <w:t xml:space="preserve">  </w:t>
      </w:r>
      <w:r w:rsidR="006C6E4B">
        <w:rPr>
          <w:rFonts w:asciiTheme="majorHAnsi" w:hAnsiTheme="majorHAnsi" w:cstheme="majorHAnsi"/>
          <w:lang w:val="kk-KZ"/>
        </w:rPr>
        <w:t xml:space="preserve"> </w:t>
      </w:r>
      <w:r w:rsidR="00124F86" w:rsidRPr="00CA0F84">
        <w:rPr>
          <w:rFonts w:asciiTheme="majorHAnsi" w:hAnsiTheme="majorHAnsi" w:cstheme="majorHAnsi"/>
          <w:lang w:val="kk-KZ"/>
        </w:rPr>
        <w:t>Усенбеков Е.С., Муслимова Ж.У., Жылкыайдар А.Ж., Мамбетназаров А.Б., Касымбекова Ш.Н., Зиябек Д. Б., Сериков А.Е., Хусаинов Д.М. Способ детекции патогенного агента Staphylococcus aureus в клиническом материале методом полимеразной цепной реакции. Патент 8656 на полезную модель РК</w:t>
      </w:r>
      <w:r w:rsidR="00CA0F84" w:rsidRPr="00CA0F84">
        <w:rPr>
          <w:rFonts w:asciiTheme="majorHAnsi" w:hAnsiTheme="majorHAnsi" w:cstheme="majorHAnsi"/>
          <w:lang w:val="kk-KZ"/>
        </w:rPr>
        <w:t>.</w:t>
      </w:r>
    </w:p>
    <w:p w14:paraId="0FAB88CB" w14:textId="71E5A374" w:rsidR="00A83159" w:rsidRPr="00CA0F84" w:rsidRDefault="00124F86"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hAnsiTheme="majorHAnsi" w:cstheme="majorHAnsi"/>
          <w:lang w:val="kk-KZ"/>
        </w:rPr>
        <w:lastRenderedPageBreak/>
        <w:t xml:space="preserve">   Усенбеков Е.С., Муслимова Ж.У., Жылкыайдар А.Ж., Акимжан Н.А., Зиябек Д.Б., Абылкасымова А.Б., Айтжанов Р.Т., Сериков А.Е., Хусаинов Д.М. Способ детекции патогенного агента  Escherichia coli в клиническом материале методом полимеразной цепной реакции. Патент 8657 на полезную модель РК</w:t>
      </w:r>
    </w:p>
    <w:p w14:paraId="40C1B621" w14:textId="20E26B5D" w:rsidR="00A83159" w:rsidRPr="00CA0F84" w:rsidRDefault="00A8315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hAnsiTheme="majorHAnsi" w:cstheme="majorHAnsi"/>
          <w:lang w:val="kk-KZ"/>
        </w:rPr>
        <w:t xml:space="preserve"> </w:t>
      </w:r>
      <w:r w:rsidR="006C6E4B">
        <w:rPr>
          <w:rFonts w:asciiTheme="majorHAnsi" w:hAnsiTheme="majorHAnsi" w:cstheme="majorHAnsi"/>
          <w:lang w:val="kk-KZ"/>
        </w:rPr>
        <w:t xml:space="preserve"> </w:t>
      </w:r>
      <w:r w:rsidRPr="00CA0F84">
        <w:rPr>
          <w:rFonts w:asciiTheme="majorHAnsi" w:hAnsiTheme="majorHAnsi" w:cstheme="majorHAnsi"/>
          <w:lang w:val="kk-KZ"/>
        </w:rPr>
        <w:t xml:space="preserve"> Leyva-Baca I</w:t>
      </w:r>
      <w:r w:rsidR="00CA0F84" w:rsidRPr="00CA0F84">
        <w:rPr>
          <w:rFonts w:asciiTheme="majorHAnsi" w:hAnsiTheme="majorHAnsi" w:cstheme="majorHAnsi"/>
          <w:lang w:val="kk-KZ"/>
        </w:rPr>
        <w:t>.</w:t>
      </w:r>
      <w:r w:rsidRPr="00CA0F84">
        <w:rPr>
          <w:rFonts w:asciiTheme="majorHAnsi" w:hAnsiTheme="majorHAnsi" w:cstheme="majorHAnsi"/>
          <w:lang w:val="kk-KZ"/>
        </w:rPr>
        <w:t>, Schenkel F</w:t>
      </w:r>
      <w:r w:rsidR="00CA0F84" w:rsidRPr="00CA0F84">
        <w:rPr>
          <w:rFonts w:asciiTheme="majorHAnsi" w:hAnsiTheme="majorHAnsi" w:cstheme="majorHAnsi"/>
          <w:lang w:val="kk-KZ"/>
        </w:rPr>
        <w:t>.</w:t>
      </w:r>
      <w:r w:rsidRPr="00CA0F84">
        <w:rPr>
          <w:rFonts w:asciiTheme="majorHAnsi" w:hAnsiTheme="majorHAnsi" w:cstheme="majorHAnsi"/>
          <w:lang w:val="kk-KZ"/>
        </w:rPr>
        <w:t>, Martin J</w:t>
      </w:r>
      <w:r w:rsidR="00CA0F84" w:rsidRPr="00CA0F84">
        <w:rPr>
          <w:rFonts w:asciiTheme="majorHAnsi" w:hAnsiTheme="majorHAnsi" w:cstheme="majorHAnsi"/>
          <w:lang w:val="kk-KZ"/>
        </w:rPr>
        <w:t>.</w:t>
      </w:r>
      <w:r w:rsidRPr="00CA0F84">
        <w:rPr>
          <w:rFonts w:asciiTheme="majorHAnsi" w:hAnsiTheme="majorHAnsi" w:cstheme="majorHAnsi"/>
          <w:lang w:val="kk-KZ"/>
        </w:rPr>
        <w:t>, Karrow N</w:t>
      </w:r>
      <w:r w:rsidR="00CA0F84" w:rsidRPr="00CA0F84">
        <w:rPr>
          <w:rFonts w:asciiTheme="majorHAnsi" w:hAnsiTheme="majorHAnsi" w:cstheme="majorHAnsi"/>
          <w:lang w:val="kk-KZ"/>
        </w:rPr>
        <w:t>.</w:t>
      </w:r>
      <w:r w:rsidRPr="00CA0F84">
        <w:rPr>
          <w:rFonts w:asciiTheme="majorHAnsi" w:hAnsiTheme="majorHAnsi" w:cstheme="majorHAnsi"/>
          <w:lang w:val="kk-KZ"/>
        </w:rPr>
        <w:t>A. Polymorphisms in the 5′ upstream region of the CXCR1 chemokine receptor gene, and their association with somatic cell score in Holstein cattle in Canada</w:t>
      </w:r>
      <w:r w:rsidR="00CA0F84" w:rsidRPr="00CA0F84">
        <w:rPr>
          <w:rFonts w:asciiTheme="majorHAnsi" w:hAnsiTheme="majorHAnsi" w:cstheme="majorHAnsi"/>
          <w:lang w:val="kk-KZ"/>
        </w:rPr>
        <w:t xml:space="preserve"> //</w:t>
      </w:r>
      <w:r w:rsidRPr="00CA0F84">
        <w:rPr>
          <w:rFonts w:asciiTheme="majorHAnsi" w:hAnsiTheme="majorHAnsi" w:cstheme="majorHAnsi"/>
          <w:lang w:val="kk-KZ"/>
        </w:rPr>
        <w:t xml:space="preserve"> J Dairy Sci</w:t>
      </w:r>
      <w:r w:rsidR="00CA0F84" w:rsidRPr="00CA0F84">
        <w:rPr>
          <w:rFonts w:asciiTheme="majorHAnsi" w:hAnsiTheme="majorHAnsi" w:cstheme="majorHAnsi"/>
          <w:lang w:val="kk-KZ"/>
        </w:rPr>
        <w:t xml:space="preserve">. – </w:t>
      </w:r>
      <w:r w:rsidRPr="00CA0F84">
        <w:rPr>
          <w:rFonts w:asciiTheme="majorHAnsi" w:hAnsiTheme="majorHAnsi" w:cstheme="majorHAnsi"/>
          <w:lang w:val="kk-KZ"/>
        </w:rPr>
        <w:t>2008</w:t>
      </w:r>
      <w:r w:rsidR="00CA0F84" w:rsidRPr="00CA0F84">
        <w:rPr>
          <w:rFonts w:asciiTheme="majorHAnsi" w:hAnsiTheme="majorHAnsi" w:cstheme="majorHAnsi"/>
          <w:lang w:val="kk-KZ"/>
        </w:rPr>
        <w:t>. - №</w:t>
      </w:r>
      <w:r w:rsidRPr="00CA0F84">
        <w:rPr>
          <w:rFonts w:asciiTheme="majorHAnsi" w:hAnsiTheme="majorHAnsi" w:cstheme="majorHAnsi"/>
          <w:lang w:val="kk-KZ"/>
        </w:rPr>
        <w:t>91(1)</w:t>
      </w:r>
      <w:r w:rsidR="00CA0F84" w:rsidRPr="00CA0F84">
        <w:rPr>
          <w:rFonts w:asciiTheme="majorHAnsi" w:hAnsiTheme="majorHAnsi" w:cstheme="majorHAnsi"/>
          <w:lang w:val="kk-KZ"/>
        </w:rPr>
        <w:t>. – Р.</w:t>
      </w:r>
      <w:r w:rsidRPr="00CA0F84">
        <w:rPr>
          <w:rFonts w:asciiTheme="majorHAnsi" w:hAnsiTheme="majorHAnsi" w:cstheme="majorHAnsi"/>
          <w:lang w:val="kk-KZ"/>
        </w:rPr>
        <w:t>407–</w:t>
      </w:r>
      <w:r w:rsidR="00CA0F84" w:rsidRPr="00CA0F84">
        <w:rPr>
          <w:rFonts w:asciiTheme="majorHAnsi" w:hAnsiTheme="majorHAnsi" w:cstheme="majorHAnsi"/>
          <w:lang w:val="kk-KZ"/>
        </w:rPr>
        <w:t>4</w:t>
      </w:r>
      <w:r w:rsidRPr="00CA0F84">
        <w:rPr>
          <w:rFonts w:asciiTheme="majorHAnsi" w:hAnsiTheme="majorHAnsi" w:cstheme="majorHAnsi"/>
          <w:lang w:val="kk-KZ"/>
        </w:rPr>
        <w:t>17. doi: 10.3168/jds.2007-0142</w:t>
      </w:r>
      <w:r w:rsidR="00CA0F84" w:rsidRPr="00CA0F84">
        <w:rPr>
          <w:rFonts w:asciiTheme="majorHAnsi" w:hAnsiTheme="majorHAnsi" w:cstheme="majorHAnsi"/>
          <w:lang w:val="kk-KZ"/>
        </w:rPr>
        <w:t>.</w:t>
      </w:r>
    </w:p>
    <w:p w14:paraId="29D7E08C" w14:textId="46E6CDE9" w:rsidR="00A83159" w:rsidRPr="00CA0F84" w:rsidRDefault="00A83159" w:rsidP="00F61AEF">
      <w:pPr>
        <w:pStyle w:val="a5"/>
        <w:numPr>
          <w:ilvl w:val="0"/>
          <w:numId w:val="2"/>
        </w:numPr>
        <w:tabs>
          <w:tab w:val="left" w:pos="426"/>
          <w:tab w:val="left" w:pos="1134"/>
        </w:tabs>
        <w:spacing w:after="0" w:line="240" w:lineRule="auto"/>
        <w:ind w:left="0" w:firstLine="709"/>
        <w:jc w:val="both"/>
        <w:rPr>
          <w:rFonts w:asciiTheme="majorHAnsi" w:hAnsiTheme="majorHAnsi" w:cstheme="majorHAnsi"/>
          <w:bCs/>
          <w:lang w:val="kk-KZ"/>
        </w:rPr>
      </w:pPr>
      <w:r w:rsidRPr="00CA0F84">
        <w:rPr>
          <w:rFonts w:asciiTheme="majorHAnsi" w:hAnsiTheme="majorHAnsi" w:cstheme="majorHAnsi"/>
          <w:lang w:val="kk-KZ"/>
        </w:rPr>
        <w:t xml:space="preserve">   Verbeke J</w:t>
      </w:r>
      <w:r w:rsidR="00CA0F84" w:rsidRPr="00CA0F84">
        <w:rPr>
          <w:rFonts w:asciiTheme="majorHAnsi" w:hAnsiTheme="majorHAnsi" w:cstheme="majorHAnsi"/>
          <w:lang w:val="kk-KZ"/>
        </w:rPr>
        <w:t>.</w:t>
      </w:r>
      <w:r w:rsidRPr="00CA0F84">
        <w:rPr>
          <w:rFonts w:asciiTheme="majorHAnsi" w:hAnsiTheme="majorHAnsi" w:cstheme="majorHAnsi"/>
          <w:lang w:val="kk-KZ"/>
        </w:rPr>
        <w:t>, Piccart K</w:t>
      </w:r>
      <w:r w:rsidR="00CA0F84" w:rsidRPr="00CA0F84">
        <w:rPr>
          <w:rFonts w:asciiTheme="majorHAnsi" w:hAnsiTheme="majorHAnsi" w:cstheme="majorHAnsi"/>
          <w:lang w:val="kk-KZ"/>
        </w:rPr>
        <w:t>.</w:t>
      </w:r>
      <w:r w:rsidRPr="00CA0F84">
        <w:rPr>
          <w:rFonts w:asciiTheme="majorHAnsi" w:hAnsiTheme="majorHAnsi" w:cstheme="majorHAnsi"/>
          <w:lang w:val="kk-KZ"/>
        </w:rPr>
        <w:t>, Piepers S</w:t>
      </w:r>
      <w:r w:rsidR="00CA0F84" w:rsidRPr="00CA0F84">
        <w:rPr>
          <w:rFonts w:asciiTheme="majorHAnsi" w:hAnsiTheme="majorHAnsi" w:cstheme="majorHAnsi"/>
          <w:lang w:val="kk-KZ"/>
        </w:rPr>
        <w:t>.</w:t>
      </w:r>
      <w:r w:rsidRPr="00CA0F84">
        <w:rPr>
          <w:rFonts w:asciiTheme="majorHAnsi" w:hAnsiTheme="majorHAnsi" w:cstheme="majorHAnsi"/>
          <w:lang w:val="kk-KZ"/>
        </w:rPr>
        <w:t>, Van Poucke M</w:t>
      </w:r>
      <w:r w:rsidR="00CA0F84" w:rsidRPr="00CA0F84">
        <w:rPr>
          <w:rFonts w:asciiTheme="majorHAnsi" w:hAnsiTheme="majorHAnsi" w:cstheme="majorHAnsi"/>
          <w:lang w:val="kk-KZ"/>
        </w:rPr>
        <w:t>.</w:t>
      </w:r>
      <w:r w:rsidRPr="00CA0F84">
        <w:rPr>
          <w:rFonts w:asciiTheme="majorHAnsi" w:hAnsiTheme="majorHAnsi" w:cstheme="majorHAnsi"/>
          <w:lang w:val="kk-KZ"/>
        </w:rPr>
        <w:t>, Peelman L</w:t>
      </w:r>
      <w:r w:rsidR="00CA0F84" w:rsidRPr="00CA0F84">
        <w:rPr>
          <w:rFonts w:asciiTheme="majorHAnsi" w:hAnsiTheme="majorHAnsi" w:cstheme="majorHAnsi"/>
          <w:lang w:val="kk-KZ"/>
        </w:rPr>
        <w:t>.</w:t>
      </w:r>
      <w:r w:rsidRPr="00CA0F84">
        <w:rPr>
          <w:rFonts w:asciiTheme="majorHAnsi" w:hAnsiTheme="majorHAnsi" w:cstheme="majorHAnsi"/>
          <w:lang w:val="kk-KZ"/>
        </w:rPr>
        <w:t>, De Visscher A</w:t>
      </w:r>
      <w:r w:rsidR="00CA0F84" w:rsidRPr="00CA0F84">
        <w:rPr>
          <w:rFonts w:asciiTheme="majorHAnsi" w:hAnsiTheme="majorHAnsi" w:cstheme="majorHAnsi"/>
          <w:lang w:val="kk-KZ"/>
        </w:rPr>
        <w:t>.</w:t>
      </w:r>
      <w:r w:rsidRPr="00CA0F84">
        <w:rPr>
          <w:rFonts w:asciiTheme="majorHAnsi" w:hAnsiTheme="majorHAnsi" w:cstheme="majorHAnsi"/>
          <w:lang w:val="kk-KZ"/>
        </w:rPr>
        <w:t>, et al.Somatic cell count and milk neutrophil viability of dairy heifers with specific CXCR1 ge</w:t>
      </w:r>
      <w:r w:rsidR="0055036A" w:rsidRPr="00CA0F84">
        <w:rPr>
          <w:rFonts w:asciiTheme="majorHAnsi" w:hAnsiTheme="majorHAnsi" w:cstheme="majorHAnsi"/>
          <w:lang w:val="kk-KZ"/>
        </w:rPr>
        <w:t>№</w:t>
      </w:r>
      <w:r w:rsidRPr="00CA0F84">
        <w:rPr>
          <w:rFonts w:asciiTheme="majorHAnsi" w:hAnsiTheme="majorHAnsi" w:cstheme="majorHAnsi"/>
          <w:lang w:val="kk-KZ"/>
        </w:rPr>
        <w:t>types following experimental intra-mammary infection with staphylococcus chromogenes originating from milk</w:t>
      </w:r>
      <w:r w:rsidR="00CA0F84" w:rsidRPr="00CA0F84">
        <w:rPr>
          <w:rFonts w:asciiTheme="majorHAnsi" w:hAnsiTheme="majorHAnsi" w:cstheme="majorHAnsi"/>
          <w:lang w:val="kk-KZ"/>
        </w:rPr>
        <w:t xml:space="preserve"> // </w:t>
      </w:r>
      <w:r w:rsidRPr="00CA0F84">
        <w:rPr>
          <w:rFonts w:asciiTheme="majorHAnsi" w:hAnsiTheme="majorHAnsi" w:cstheme="majorHAnsi"/>
          <w:lang w:val="kk-KZ"/>
        </w:rPr>
        <w:t>Vet J</w:t>
      </w:r>
      <w:r w:rsidR="00CA0F84" w:rsidRPr="00CA0F84">
        <w:rPr>
          <w:rFonts w:asciiTheme="majorHAnsi" w:hAnsiTheme="majorHAnsi" w:cstheme="majorHAnsi"/>
          <w:lang w:val="kk-KZ"/>
        </w:rPr>
        <w:t xml:space="preserve">. - </w:t>
      </w:r>
      <w:r w:rsidRPr="00CA0F84">
        <w:rPr>
          <w:rFonts w:asciiTheme="majorHAnsi" w:hAnsiTheme="majorHAnsi" w:cstheme="majorHAnsi"/>
          <w:lang w:val="kk-KZ"/>
        </w:rPr>
        <w:t>2015</w:t>
      </w:r>
      <w:r w:rsidR="00CA0F84" w:rsidRPr="00CA0F84">
        <w:rPr>
          <w:rFonts w:asciiTheme="majorHAnsi" w:hAnsiTheme="majorHAnsi" w:cstheme="majorHAnsi"/>
          <w:lang w:val="kk-KZ"/>
        </w:rPr>
        <w:t>. - №</w:t>
      </w:r>
      <w:r w:rsidRPr="00CA0F84">
        <w:rPr>
          <w:rFonts w:asciiTheme="majorHAnsi" w:hAnsiTheme="majorHAnsi" w:cstheme="majorHAnsi"/>
          <w:lang w:val="kk-KZ"/>
        </w:rPr>
        <w:t xml:space="preserve"> 204(3)</w:t>
      </w:r>
      <w:r w:rsidR="00CA0F84" w:rsidRPr="00CA0F84">
        <w:rPr>
          <w:rFonts w:asciiTheme="majorHAnsi" w:hAnsiTheme="majorHAnsi" w:cstheme="majorHAnsi"/>
          <w:lang w:val="kk-KZ"/>
        </w:rPr>
        <w:t>. – Р.</w:t>
      </w:r>
      <w:r w:rsidRPr="00CA0F84">
        <w:rPr>
          <w:rFonts w:asciiTheme="majorHAnsi" w:hAnsiTheme="majorHAnsi" w:cstheme="majorHAnsi"/>
          <w:lang w:val="kk-KZ"/>
        </w:rPr>
        <w:t>322–</w:t>
      </w:r>
      <w:r w:rsidR="00CA0F84" w:rsidRPr="00CA0F84">
        <w:rPr>
          <w:rFonts w:asciiTheme="majorHAnsi" w:hAnsiTheme="majorHAnsi" w:cstheme="majorHAnsi"/>
          <w:lang w:val="kk-KZ"/>
        </w:rPr>
        <w:t>32</w:t>
      </w:r>
      <w:r w:rsidRPr="00CA0F84">
        <w:rPr>
          <w:rFonts w:asciiTheme="majorHAnsi" w:hAnsiTheme="majorHAnsi" w:cstheme="majorHAnsi"/>
          <w:lang w:val="kk-KZ"/>
        </w:rPr>
        <w:t>6. doi: 10.1016/ j.tvjl.2015.04.010</w:t>
      </w:r>
      <w:r w:rsidR="00CA0F84" w:rsidRPr="00CA0F84">
        <w:rPr>
          <w:rFonts w:asciiTheme="majorHAnsi" w:hAnsiTheme="majorHAnsi" w:cstheme="majorHAnsi"/>
          <w:lang w:val="kk-KZ"/>
        </w:rPr>
        <w:t>.</w:t>
      </w:r>
    </w:p>
    <w:p w14:paraId="5033945E" w14:textId="77777777" w:rsidR="00E07D1F" w:rsidRPr="00F511CE" w:rsidRDefault="00E07D1F" w:rsidP="004B67FB">
      <w:pPr>
        <w:pStyle w:val="a5"/>
        <w:tabs>
          <w:tab w:val="left" w:pos="426"/>
          <w:tab w:val="left" w:pos="1134"/>
        </w:tabs>
        <w:spacing w:after="0" w:line="240" w:lineRule="auto"/>
        <w:ind w:left="0"/>
        <w:jc w:val="both"/>
        <w:rPr>
          <w:rFonts w:asciiTheme="majorHAnsi" w:hAnsiTheme="majorHAnsi" w:cstheme="majorHAnsi"/>
          <w:bCs/>
          <w:lang w:val="kk-KZ"/>
        </w:rPr>
      </w:pPr>
    </w:p>
    <w:p w14:paraId="087AC81B" w14:textId="77777777" w:rsidR="00F970E3" w:rsidRDefault="00F970E3">
      <w:pPr>
        <w:rPr>
          <w:rStyle w:val="af0"/>
          <w:rFonts w:asciiTheme="majorHAnsi" w:hAnsiTheme="majorHAnsi" w:cstheme="majorHAnsi"/>
          <w:shd w:val="clear" w:color="auto" w:fill="FFFFFF"/>
          <w:lang w:val="kk-KZ"/>
        </w:rPr>
      </w:pPr>
      <w:r>
        <w:rPr>
          <w:rStyle w:val="af0"/>
          <w:rFonts w:asciiTheme="majorHAnsi" w:hAnsiTheme="majorHAnsi" w:cstheme="majorHAnsi"/>
          <w:shd w:val="clear" w:color="auto" w:fill="FFFFFF"/>
          <w:lang w:val="kk-KZ"/>
        </w:rPr>
        <w:br w:type="page"/>
      </w:r>
    </w:p>
    <w:p w14:paraId="42401F7E" w14:textId="1594CCA0" w:rsidR="000F7BC1" w:rsidRDefault="000F7BC1" w:rsidP="00AA6C9E">
      <w:pPr>
        <w:tabs>
          <w:tab w:val="left" w:pos="426"/>
        </w:tabs>
        <w:spacing w:after="0" w:line="240" w:lineRule="auto"/>
        <w:jc w:val="center"/>
        <w:rPr>
          <w:rStyle w:val="af0"/>
          <w:rFonts w:asciiTheme="majorHAnsi" w:hAnsiTheme="majorHAnsi" w:cstheme="majorHAnsi"/>
          <w:shd w:val="clear" w:color="auto" w:fill="FFFFFF"/>
          <w:lang w:val="kk-KZ"/>
        </w:rPr>
      </w:pPr>
      <w:r w:rsidRPr="00F511CE">
        <w:rPr>
          <w:rStyle w:val="af0"/>
          <w:rFonts w:asciiTheme="majorHAnsi" w:hAnsiTheme="majorHAnsi" w:cstheme="majorHAnsi"/>
          <w:shd w:val="clear" w:color="auto" w:fill="FFFFFF"/>
          <w:lang w:val="kk-KZ"/>
        </w:rPr>
        <w:lastRenderedPageBreak/>
        <w:t xml:space="preserve">ҚОСЫМША А </w:t>
      </w:r>
    </w:p>
    <w:p w14:paraId="079381EA" w14:textId="77777777" w:rsidR="003F31C7" w:rsidRDefault="003F31C7" w:rsidP="00AA6C9E">
      <w:pPr>
        <w:tabs>
          <w:tab w:val="left" w:pos="426"/>
        </w:tabs>
        <w:spacing w:after="0" w:line="240" w:lineRule="auto"/>
        <w:jc w:val="center"/>
        <w:rPr>
          <w:rStyle w:val="af0"/>
          <w:rFonts w:asciiTheme="majorHAnsi" w:hAnsiTheme="majorHAnsi" w:cstheme="majorHAnsi"/>
          <w:shd w:val="clear" w:color="auto" w:fill="FFFFFF"/>
          <w:lang w:val="kk-KZ"/>
        </w:rPr>
      </w:pPr>
    </w:p>
    <w:p w14:paraId="09615F17" w14:textId="77777777" w:rsidR="00F73073" w:rsidRDefault="000F7BC1" w:rsidP="00F73073">
      <w:pPr>
        <w:tabs>
          <w:tab w:val="left" w:pos="426"/>
        </w:tabs>
        <w:spacing w:after="0" w:line="240" w:lineRule="auto"/>
        <w:jc w:val="center"/>
        <w:rPr>
          <w:rStyle w:val="af0"/>
          <w:rFonts w:asciiTheme="majorHAnsi" w:hAnsiTheme="majorHAnsi" w:cstheme="majorHAnsi"/>
          <w:b w:val="0"/>
          <w:bCs w:val="0"/>
          <w:shd w:val="clear" w:color="auto" w:fill="FFFFFF"/>
          <w:lang w:val="kk-KZ"/>
        </w:rPr>
      </w:pPr>
      <w:r w:rsidRPr="000F7BC1">
        <w:rPr>
          <w:rStyle w:val="af0"/>
          <w:rFonts w:asciiTheme="majorHAnsi" w:hAnsiTheme="majorHAnsi" w:cstheme="majorHAnsi"/>
          <w:b w:val="0"/>
          <w:bCs w:val="0"/>
          <w:shd w:val="clear" w:color="auto" w:fill="FFFFFF"/>
          <w:lang w:val="kk-KZ"/>
        </w:rPr>
        <w:t>Шаруашылықта</w:t>
      </w:r>
      <w:r w:rsidR="00F359EC">
        <w:rPr>
          <w:rStyle w:val="af0"/>
          <w:rFonts w:asciiTheme="majorHAnsi" w:hAnsiTheme="majorHAnsi" w:cstheme="majorHAnsi"/>
          <w:b w:val="0"/>
          <w:bCs w:val="0"/>
          <w:shd w:val="clear" w:color="auto" w:fill="FFFFFF"/>
          <w:lang w:val="kk-KZ"/>
        </w:rPr>
        <w:t xml:space="preserve"> сиырлардан</w:t>
      </w:r>
      <w:r w:rsidRPr="000F7BC1">
        <w:rPr>
          <w:rStyle w:val="af0"/>
          <w:rFonts w:asciiTheme="majorHAnsi" w:hAnsiTheme="majorHAnsi" w:cstheme="majorHAnsi"/>
          <w:b w:val="0"/>
          <w:bCs w:val="0"/>
          <w:shd w:val="clear" w:color="auto" w:fill="FFFFFF"/>
          <w:lang w:val="kk-KZ"/>
        </w:rPr>
        <w:t xml:space="preserve"> </w:t>
      </w:r>
      <w:r>
        <w:rPr>
          <w:rStyle w:val="af0"/>
          <w:rFonts w:asciiTheme="majorHAnsi" w:hAnsiTheme="majorHAnsi" w:cstheme="majorHAnsi"/>
          <w:b w:val="0"/>
          <w:bCs w:val="0"/>
          <w:shd w:val="clear" w:color="auto" w:fill="FFFFFF"/>
          <w:lang w:val="kk-KZ"/>
        </w:rPr>
        <w:t>биологиялық материал алу</w:t>
      </w:r>
      <w:r w:rsidR="004B67FB">
        <w:rPr>
          <w:rStyle w:val="af0"/>
          <w:rFonts w:asciiTheme="majorHAnsi" w:hAnsiTheme="majorHAnsi" w:cstheme="majorHAnsi"/>
          <w:b w:val="0"/>
          <w:bCs w:val="0"/>
          <w:shd w:val="clear" w:color="auto" w:fill="FFFFFF"/>
          <w:lang w:val="kk-KZ"/>
        </w:rPr>
        <w:t xml:space="preserve"> </w:t>
      </w:r>
    </w:p>
    <w:p w14:paraId="79A3D039" w14:textId="6C981817" w:rsidR="00F73073" w:rsidRDefault="003F31C7" w:rsidP="00F73073">
      <w:pPr>
        <w:tabs>
          <w:tab w:val="left" w:pos="426"/>
        </w:tabs>
        <w:spacing w:after="0" w:line="240" w:lineRule="auto"/>
        <w:jc w:val="center"/>
        <w:rPr>
          <w:rStyle w:val="af0"/>
          <w:rFonts w:asciiTheme="majorHAnsi" w:hAnsiTheme="majorHAnsi" w:cstheme="majorHAnsi"/>
          <w:b w:val="0"/>
          <w:bCs w:val="0"/>
          <w:shd w:val="clear" w:color="auto" w:fill="FFFFFF"/>
          <w:lang w:val="kk-KZ"/>
        </w:rPr>
      </w:pPr>
      <w:r w:rsidRPr="00F61AEF">
        <w:rPr>
          <w:rStyle w:val="af0"/>
          <w:rFonts w:asciiTheme="majorHAnsi" w:hAnsiTheme="majorHAnsi" w:cstheme="majorHAnsi"/>
          <w:b w:val="0"/>
          <w:bCs w:val="0"/>
          <w:shd w:val="clear" w:color="auto" w:fill="FFFFFF"/>
          <w:lang w:val="kk-KZ"/>
        </w:rPr>
        <w:t>А</w:t>
      </w:r>
      <w:r w:rsidR="00F61AEF" w:rsidRPr="00F61AEF">
        <w:rPr>
          <w:rStyle w:val="af0"/>
          <w:rFonts w:asciiTheme="majorHAnsi" w:hAnsiTheme="majorHAnsi" w:cstheme="majorHAnsi"/>
          <w:b w:val="0"/>
          <w:bCs w:val="0"/>
          <w:shd w:val="clear" w:color="auto" w:fill="FFFFFF"/>
          <w:lang w:val="kk-KZ"/>
        </w:rPr>
        <w:t>ктісі</w:t>
      </w:r>
    </w:p>
    <w:p w14:paraId="2AE6C07D" w14:textId="77777777" w:rsidR="003F31C7" w:rsidRPr="00F61AEF" w:rsidRDefault="003F31C7" w:rsidP="00F73073">
      <w:pPr>
        <w:tabs>
          <w:tab w:val="left" w:pos="426"/>
        </w:tabs>
        <w:spacing w:after="0" w:line="240" w:lineRule="auto"/>
        <w:jc w:val="center"/>
        <w:rPr>
          <w:rStyle w:val="af0"/>
          <w:rFonts w:asciiTheme="majorHAnsi" w:hAnsiTheme="majorHAnsi" w:cstheme="majorHAnsi"/>
          <w:b w:val="0"/>
          <w:bCs w:val="0"/>
          <w:shd w:val="clear" w:color="auto" w:fill="FFFFFF"/>
          <w:lang w:val="kk-KZ"/>
        </w:rPr>
      </w:pPr>
    </w:p>
    <w:p w14:paraId="093A8A0D" w14:textId="73D9E634" w:rsidR="00E37111" w:rsidRPr="00F511CE" w:rsidRDefault="00E37111" w:rsidP="00F73073">
      <w:pPr>
        <w:tabs>
          <w:tab w:val="left" w:pos="426"/>
        </w:tabs>
        <w:spacing w:after="0" w:line="240" w:lineRule="auto"/>
        <w:jc w:val="center"/>
        <w:rPr>
          <w:rStyle w:val="af0"/>
          <w:rFonts w:asciiTheme="majorHAnsi" w:hAnsiTheme="majorHAnsi" w:cstheme="majorHAnsi"/>
          <w:shd w:val="clear" w:color="auto" w:fill="FFFFFF"/>
          <w:lang w:val="kk-KZ"/>
        </w:rPr>
      </w:pPr>
      <w:r w:rsidRPr="00F511CE">
        <w:rPr>
          <w:rStyle w:val="af0"/>
          <w:rFonts w:asciiTheme="majorHAnsi" w:hAnsiTheme="majorHAnsi" w:cstheme="majorHAnsi"/>
          <w:noProof/>
          <w:shd w:val="clear" w:color="auto" w:fill="FFFFFF"/>
          <w:lang w:eastAsia="ru-RU"/>
        </w:rPr>
        <w:drawing>
          <wp:inline distT="0" distB="0" distL="0" distR="0" wp14:anchorId="4E7F6CD7" wp14:editId="2DC00363">
            <wp:extent cx="5829300" cy="7723610"/>
            <wp:effectExtent l="0" t="0" r="0" b="0"/>
            <wp:docPr id="199294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4797" name=""/>
                    <pic:cNvPicPr/>
                  </pic:nvPicPr>
                  <pic:blipFill>
                    <a:blip r:embed="rId79"/>
                    <a:stretch>
                      <a:fillRect/>
                    </a:stretch>
                  </pic:blipFill>
                  <pic:spPr>
                    <a:xfrm>
                      <a:off x="0" y="0"/>
                      <a:ext cx="5834898" cy="7731027"/>
                    </a:xfrm>
                    <a:prstGeom prst="rect">
                      <a:avLst/>
                    </a:prstGeom>
                  </pic:spPr>
                </pic:pic>
              </a:graphicData>
            </a:graphic>
          </wp:inline>
        </w:drawing>
      </w:r>
    </w:p>
    <w:p w14:paraId="2F1889CF" w14:textId="77777777" w:rsidR="004B67FB" w:rsidRDefault="004B67FB" w:rsidP="000F7BC1">
      <w:pPr>
        <w:tabs>
          <w:tab w:val="left" w:pos="426"/>
        </w:tabs>
        <w:spacing w:after="0" w:line="240" w:lineRule="auto"/>
        <w:jc w:val="center"/>
        <w:rPr>
          <w:rStyle w:val="af0"/>
          <w:rFonts w:asciiTheme="majorHAnsi" w:hAnsiTheme="majorHAnsi" w:cstheme="majorHAnsi"/>
          <w:shd w:val="clear" w:color="auto" w:fill="FFFFFF"/>
          <w:lang w:val="kk-KZ"/>
        </w:rPr>
      </w:pPr>
    </w:p>
    <w:p w14:paraId="75DC513D" w14:textId="525EED68" w:rsidR="004B67FB" w:rsidRDefault="000F7BC1" w:rsidP="000F7BC1">
      <w:pPr>
        <w:tabs>
          <w:tab w:val="left" w:pos="426"/>
        </w:tabs>
        <w:spacing w:after="0" w:line="240" w:lineRule="auto"/>
        <w:jc w:val="center"/>
        <w:rPr>
          <w:rStyle w:val="af0"/>
          <w:rFonts w:asciiTheme="majorHAnsi" w:hAnsiTheme="majorHAnsi" w:cstheme="majorHAnsi"/>
          <w:shd w:val="clear" w:color="auto" w:fill="FFFFFF"/>
          <w:lang w:val="kk-KZ"/>
        </w:rPr>
      </w:pPr>
      <w:r w:rsidRPr="00F511CE">
        <w:rPr>
          <w:rStyle w:val="af0"/>
          <w:rFonts w:asciiTheme="majorHAnsi" w:hAnsiTheme="majorHAnsi" w:cstheme="majorHAnsi"/>
          <w:shd w:val="clear" w:color="auto" w:fill="FFFFFF"/>
          <w:lang w:val="kk-KZ"/>
        </w:rPr>
        <w:lastRenderedPageBreak/>
        <w:t xml:space="preserve">ҚОСЫМША </w:t>
      </w:r>
      <w:r w:rsidR="003F31C7">
        <w:rPr>
          <w:rStyle w:val="af0"/>
          <w:rFonts w:asciiTheme="majorHAnsi" w:hAnsiTheme="majorHAnsi" w:cstheme="majorHAnsi"/>
          <w:shd w:val="clear" w:color="auto" w:fill="FFFFFF"/>
          <w:lang w:val="kk-KZ"/>
        </w:rPr>
        <w:t>Б</w:t>
      </w:r>
    </w:p>
    <w:p w14:paraId="41DFE062" w14:textId="77777777" w:rsidR="003F31C7" w:rsidRDefault="003F31C7" w:rsidP="000F7BC1">
      <w:pPr>
        <w:tabs>
          <w:tab w:val="left" w:pos="426"/>
        </w:tabs>
        <w:spacing w:after="0" w:line="240" w:lineRule="auto"/>
        <w:jc w:val="center"/>
        <w:rPr>
          <w:rStyle w:val="af0"/>
          <w:rFonts w:asciiTheme="majorHAnsi" w:hAnsiTheme="majorHAnsi" w:cstheme="majorHAnsi"/>
          <w:shd w:val="clear" w:color="auto" w:fill="FFFFFF"/>
          <w:lang w:val="kk-KZ"/>
        </w:rPr>
      </w:pPr>
    </w:p>
    <w:p w14:paraId="2C6D3C49" w14:textId="16492771" w:rsidR="003F31C7" w:rsidRDefault="004B67FB" w:rsidP="00315C79">
      <w:pPr>
        <w:tabs>
          <w:tab w:val="left" w:pos="426"/>
        </w:tabs>
        <w:spacing w:after="0" w:line="240" w:lineRule="auto"/>
        <w:jc w:val="center"/>
        <w:rPr>
          <w:rStyle w:val="af0"/>
          <w:rFonts w:asciiTheme="majorHAnsi" w:hAnsiTheme="majorHAnsi" w:cstheme="majorHAnsi"/>
          <w:shd w:val="clear" w:color="auto" w:fill="FFFFFF"/>
          <w:lang w:val="kk-KZ"/>
        </w:rPr>
      </w:pPr>
      <w:r w:rsidRPr="004B67FB">
        <w:rPr>
          <w:rStyle w:val="af0"/>
          <w:rFonts w:asciiTheme="majorHAnsi" w:hAnsiTheme="majorHAnsi" w:cstheme="majorHAnsi"/>
          <w:b w:val="0"/>
          <w:shd w:val="clear" w:color="auto" w:fill="FFFFFF"/>
          <w:lang w:val="kk-KZ"/>
        </w:rPr>
        <w:t>Сынама хаттама</w:t>
      </w:r>
      <w:r w:rsidR="003F31C7">
        <w:rPr>
          <w:rStyle w:val="af0"/>
          <w:rFonts w:asciiTheme="majorHAnsi" w:hAnsiTheme="majorHAnsi" w:cstheme="majorHAnsi"/>
          <w:b w:val="0"/>
          <w:shd w:val="clear" w:color="auto" w:fill="FFFFFF"/>
          <w:lang w:val="kk-KZ"/>
        </w:rPr>
        <w:t>малары</w:t>
      </w:r>
      <w:r>
        <w:rPr>
          <w:rStyle w:val="af0"/>
          <w:rFonts w:asciiTheme="majorHAnsi" w:hAnsiTheme="majorHAnsi" w:cstheme="majorHAnsi"/>
          <w:shd w:val="clear" w:color="auto" w:fill="FFFFFF"/>
          <w:lang w:val="kk-KZ"/>
        </w:rPr>
        <w:t xml:space="preserve"> </w:t>
      </w:r>
    </w:p>
    <w:p w14:paraId="1DB42C40" w14:textId="75AE759D" w:rsidR="00315C79" w:rsidRDefault="000F7BC1" w:rsidP="003F31C7">
      <w:pPr>
        <w:tabs>
          <w:tab w:val="left" w:pos="426"/>
        </w:tabs>
        <w:spacing w:after="0" w:line="240" w:lineRule="auto"/>
        <w:jc w:val="center"/>
        <w:rPr>
          <w:rStyle w:val="af0"/>
          <w:rFonts w:asciiTheme="majorHAnsi" w:hAnsiTheme="majorHAnsi" w:cstheme="majorHAnsi"/>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5564BCF4" wp14:editId="1FBB3D48">
            <wp:extent cx="6011537" cy="8436610"/>
            <wp:effectExtent l="0" t="0" r="8890" b="2540"/>
            <wp:docPr id="1012166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66814" name=""/>
                    <pic:cNvPicPr/>
                  </pic:nvPicPr>
                  <pic:blipFill>
                    <a:blip r:embed="rId80"/>
                    <a:stretch>
                      <a:fillRect/>
                    </a:stretch>
                  </pic:blipFill>
                  <pic:spPr>
                    <a:xfrm>
                      <a:off x="0" y="0"/>
                      <a:ext cx="6014849" cy="8441259"/>
                    </a:xfrm>
                    <a:prstGeom prst="rect">
                      <a:avLst/>
                    </a:prstGeom>
                  </pic:spPr>
                </pic:pic>
              </a:graphicData>
            </a:graphic>
          </wp:inline>
        </w:drawing>
      </w:r>
      <w:r w:rsidR="00315C79" w:rsidRPr="00315C79">
        <w:rPr>
          <w:rStyle w:val="af0"/>
          <w:rFonts w:asciiTheme="majorHAnsi" w:hAnsiTheme="majorHAnsi" w:cstheme="majorHAnsi"/>
          <w:shd w:val="clear" w:color="auto" w:fill="FFFFFF"/>
          <w:lang w:val="kk-KZ"/>
        </w:rPr>
        <w:t xml:space="preserve"> </w:t>
      </w:r>
    </w:p>
    <w:p w14:paraId="229E7F8D" w14:textId="44344DC0" w:rsidR="00315C79" w:rsidRDefault="00315C79" w:rsidP="00315C79">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sidR="003F31C7">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5D5BC4F6" w14:textId="77777777" w:rsidR="003F31C7" w:rsidRPr="00315C79" w:rsidRDefault="003F31C7" w:rsidP="00315C79">
      <w:pPr>
        <w:tabs>
          <w:tab w:val="left" w:pos="426"/>
        </w:tabs>
        <w:spacing w:after="0" w:line="240" w:lineRule="auto"/>
        <w:rPr>
          <w:rStyle w:val="af0"/>
          <w:rFonts w:asciiTheme="majorHAnsi" w:hAnsiTheme="majorHAnsi" w:cstheme="majorHAnsi"/>
          <w:b w:val="0"/>
          <w:bCs w:val="0"/>
          <w:shd w:val="clear" w:color="auto" w:fill="FFFFFF"/>
          <w:lang w:val="kk-KZ"/>
        </w:rPr>
      </w:pPr>
    </w:p>
    <w:p w14:paraId="5158A636" w14:textId="1F8A72E7" w:rsidR="000F7BC1" w:rsidRDefault="000F7BC1"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01170838" wp14:editId="00022451">
            <wp:extent cx="5920575" cy="8364855"/>
            <wp:effectExtent l="0" t="0" r="4445" b="0"/>
            <wp:docPr id="1550529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29317" name=""/>
                    <pic:cNvPicPr/>
                  </pic:nvPicPr>
                  <pic:blipFill>
                    <a:blip r:embed="rId81"/>
                    <a:stretch>
                      <a:fillRect/>
                    </a:stretch>
                  </pic:blipFill>
                  <pic:spPr>
                    <a:xfrm>
                      <a:off x="0" y="0"/>
                      <a:ext cx="5922605" cy="8367723"/>
                    </a:xfrm>
                    <a:prstGeom prst="rect">
                      <a:avLst/>
                    </a:prstGeom>
                  </pic:spPr>
                </pic:pic>
              </a:graphicData>
            </a:graphic>
          </wp:inline>
        </w:drawing>
      </w:r>
      <w:r w:rsidRPr="000F7BC1">
        <w:rPr>
          <w:rStyle w:val="af0"/>
          <w:rFonts w:asciiTheme="majorHAnsi" w:hAnsiTheme="majorHAnsi" w:cstheme="majorHAnsi"/>
          <w:b w:val="0"/>
          <w:bCs w:val="0"/>
          <w:shd w:val="clear" w:color="auto" w:fill="FFFFFF"/>
          <w:lang w:val="kk-KZ"/>
        </w:rPr>
        <w:t xml:space="preserve"> </w:t>
      </w:r>
    </w:p>
    <w:p w14:paraId="3E4F5BFA" w14:textId="77777777" w:rsidR="00315C79" w:rsidRDefault="00315C79" w:rsidP="00315C79">
      <w:pPr>
        <w:tabs>
          <w:tab w:val="left" w:pos="426"/>
        </w:tabs>
        <w:spacing w:after="0" w:line="240" w:lineRule="auto"/>
        <w:rPr>
          <w:rStyle w:val="af0"/>
          <w:rFonts w:asciiTheme="majorHAnsi" w:hAnsiTheme="majorHAnsi" w:cstheme="majorHAnsi"/>
          <w:b w:val="0"/>
          <w:bCs w:val="0"/>
          <w:shd w:val="clear" w:color="auto" w:fill="FFFFFF"/>
          <w:lang w:val="kk-KZ"/>
        </w:rPr>
      </w:pPr>
    </w:p>
    <w:p w14:paraId="01ACD245" w14:textId="77777777" w:rsidR="003F31C7" w:rsidRDefault="003F31C7" w:rsidP="003F31C7">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6D3FDC53" w14:textId="77777777" w:rsidR="00315C79" w:rsidRDefault="000F7BC1" w:rsidP="00315C79">
      <w:pPr>
        <w:tabs>
          <w:tab w:val="left" w:pos="426"/>
        </w:tabs>
        <w:spacing w:after="0" w:line="240" w:lineRule="auto"/>
        <w:rPr>
          <w:rStyle w:val="af0"/>
          <w:rFonts w:asciiTheme="majorHAnsi" w:hAnsiTheme="majorHAnsi" w:cstheme="majorHAnsi"/>
          <w:b w:val="0"/>
          <w:bCs w:val="0"/>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67D5461B" wp14:editId="7BEF6A93">
            <wp:extent cx="6120130" cy="8583930"/>
            <wp:effectExtent l="0" t="0" r="0" b="7620"/>
            <wp:docPr id="1164213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13853" name=""/>
                    <pic:cNvPicPr/>
                  </pic:nvPicPr>
                  <pic:blipFill>
                    <a:blip r:embed="rId82"/>
                    <a:stretch>
                      <a:fillRect/>
                    </a:stretch>
                  </pic:blipFill>
                  <pic:spPr>
                    <a:xfrm>
                      <a:off x="0" y="0"/>
                      <a:ext cx="6120130" cy="8583930"/>
                    </a:xfrm>
                    <a:prstGeom prst="rect">
                      <a:avLst/>
                    </a:prstGeom>
                  </pic:spPr>
                </pic:pic>
              </a:graphicData>
            </a:graphic>
          </wp:inline>
        </w:drawing>
      </w:r>
      <w:r w:rsidRPr="000F7BC1">
        <w:rPr>
          <w:rStyle w:val="af0"/>
          <w:rFonts w:asciiTheme="majorHAnsi" w:hAnsiTheme="majorHAnsi" w:cstheme="majorHAnsi"/>
          <w:b w:val="0"/>
          <w:bCs w:val="0"/>
          <w:shd w:val="clear" w:color="auto" w:fill="FFFFFF"/>
          <w:lang w:val="kk-KZ"/>
        </w:rPr>
        <w:t xml:space="preserve"> </w:t>
      </w:r>
    </w:p>
    <w:p w14:paraId="65827B30" w14:textId="77777777" w:rsidR="00BE11D6" w:rsidRDefault="00BE11D6" w:rsidP="003F31C7">
      <w:pPr>
        <w:tabs>
          <w:tab w:val="left" w:pos="426"/>
        </w:tabs>
        <w:spacing w:after="0" w:line="240" w:lineRule="auto"/>
        <w:rPr>
          <w:rStyle w:val="af0"/>
          <w:rFonts w:asciiTheme="majorHAnsi" w:hAnsiTheme="majorHAnsi" w:cstheme="majorHAnsi"/>
          <w:b w:val="0"/>
          <w:bCs w:val="0"/>
          <w:shd w:val="clear" w:color="auto" w:fill="FFFFFF"/>
          <w:lang w:val="kk-KZ"/>
        </w:rPr>
      </w:pPr>
    </w:p>
    <w:p w14:paraId="5E0B4B1A" w14:textId="151BC5DD" w:rsidR="003F31C7" w:rsidRDefault="003F31C7" w:rsidP="003F31C7">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0E3185CB" w14:textId="77777777" w:rsidR="003F31C7" w:rsidRDefault="003F31C7" w:rsidP="003F31C7">
      <w:pPr>
        <w:tabs>
          <w:tab w:val="left" w:pos="426"/>
        </w:tabs>
        <w:spacing w:after="0" w:line="240" w:lineRule="auto"/>
        <w:rPr>
          <w:rStyle w:val="af0"/>
          <w:rFonts w:asciiTheme="majorHAnsi" w:hAnsiTheme="majorHAnsi" w:cstheme="majorHAnsi"/>
          <w:b w:val="0"/>
          <w:bCs w:val="0"/>
          <w:shd w:val="clear" w:color="auto" w:fill="FFFFFF"/>
          <w:lang w:val="kk-KZ"/>
        </w:rPr>
      </w:pPr>
    </w:p>
    <w:p w14:paraId="72109790" w14:textId="0D99908B" w:rsidR="000F7BC1" w:rsidRDefault="000F7BC1" w:rsidP="000F7BC1">
      <w:pPr>
        <w:tabs>
          <w:tab w:val="left" w:pos="426"/>
        </w:tabs>
        <w:spacing w:after="0" w:line="240" w:lineRule="auto"/>
        <w:rPr>
          <w:rStyle w:val="af0"/>
          <w:rFonts w:asciiTheme="majorHAnsi" w:hAnsiTheme="majorHAnsi" w:cstheme="majorHAnsi"/>
          <w:noProof/>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2AD87168" wp14:editId="4C835AC1">
            <wp:extent cx="6120130" cy="8687435"/>
            <wp:effectExtent l="0" t="0" r="0" b="0"/>
            <wp:docPr id="19512789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78909" name=""/>
                    <pic:cNvPicPr/>
                  </pic:nvPicPr>
                  <pic:blipFill>
                    <a:blip r:embed="rId83"/>
                    <a:stretch>
                      <a:fillRect/>
                    </a:stretch>
                  </pic:blipFill>
                  <pic:spPr>
                    <a:xfrm>
                      <a:off x="0" y="0"/>
                      <a:ext cx="6120130" cy="8687435"/>
                    </a:xfrm>
                    <a:prstGeom prst="rect">
                      <a:avLst/>
                    </a:prstGeom>
                  </pic:spPr>
                </pic:pic>
              </a:graphicData>
            </a:graphic>
          </wp:inline>
        </w:drawing>
      </w:r>
    </w:p>
    <w:p w14:paraId="1CE67937" w14:textId="77777777" w:rsidR="003F31C7" w:rsidRDefault="003F31C7" w:rsidP="003F31C7">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30256182" w14:textId="77777777" w:rsidR="003F31C7" w:rsidRDefault="003F31C7" w:rsidP="003F31C7">
      <w:pPr>
        <w:tabs>
          <w:tab w:val="left" w:pos="426"/>
        </w:tabs>
        <w:spacing w:after="0" w:line="240" w:lineRule="auto"/>
        <w:rPr>
          <w:rStyle w:val="af0"/>
          <w:rFonts w:asciiTheme="majorHAnsi" w:hAnsiTheme="majorHAnsi" w:cstheme="majorHAnsi"/>
          <w:b w:val="0"/>
          <w:bCs w:val="0"/>
          <w:shd w:val="clear" w:color="auto" w:fill="FFFFFF"/>
          <w:lang w:val="kk-KZ"/>
        </w:rPr>
      </w:pPr>
    </w:p>
    <w:p w14:paraId="39D18B71" w14:textId="574ACF34" w:rsidR="000F7BC1" w:rsidRDefault="000F7BC1" w:rsidP="000F7BC1">
      <w:pPr>
        <w:tabs>
          <w:tab w:val="left" w:pos="426"/>
        </w:tabs>
        <w:spacing w:after="0" w:line="240" w:lineRule="auto"/>
        <w:rPr>
          <w:rStyle w:val="af0"/>
          <w:rFonts w:asciiTheme="majorHAnsi" w:hAnsiTheme="majorHAnsi" w:cstheme="majorHAnsi"/>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663D6BE3" wp14:editId="5D60D222">
            <wp:extent cx="6120130" cy="8440420"/>
            <wp:effectExtent l="0" t="0" r="0" b="0"/>
            <wp:docPr id="1139247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47192" name=""/>
                    <pic:cNvPicPr/>
                  </pic:nvPicPr>
                  <pic:blipFill>
                    <a:blip r:embed="rId84"/>
                    <a:stretch>
                      <a:fillRect/>
                    </a:stretch>
                  </pic:blipFill>
                  <pic:spPr>
                    <a:xfrm>
                      <a:off x="0" y="0"/>
                      <a:ext cx="6120130" cy="8440420"/>
                    </a:xfrm>
                    <a:prstGeom prst="rect">
                      <a:avLst/>
                    </a:prstGeom>
                  </pic:spPr>
                </pic:pic>
              </a:graphicData>
            </a:graphic>
          </wp:inline>
        </w:drawing>
      </w:r>
    </w:p>
    <w:p w14:paraId="1CD2FAA7" w14:textId="77777777" w:rsidR="000F7BC1" w:rsidRDefault="000F7BC1" w:rsidP="000F7BC1">
      <w:pPr>
        <w:tabs>
          <w:tab w:val="left" w:pos="426"/>
        </w:tabs>
        <w:spacing w:after="0" w:line="240" w:lineRule="auto"/>
        <w:jc w:val="center"/>
        <w:rPr>
          <w:rStyle w:val="af0"/>
          <w:rFonts w:asciiTheme="majorHAnsi" w:hAnsiTheme="majorHAnsi" w:cstheme="majorHAnsi"/>
          <w:b w:val="0"/>
          <w:bCs w:val="0"/>
          <w:shd w:val="clear" w:color="auto" w:fill="FFFFFF"/>
          <w:lang w:val="kk-KZ"/>
        </w:rPr>
      </w:pPr>
    </w:p>
    <w:p w14:paraId="251A8D0C" w14:textId="77777777" w:rsidR="003F31C7" w:rsidRDefault="003F31C7" w:rsidP="003F31C7">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08C9128D" w14:textId="77777777" w:rsidR="003F31C7" w:rsidRDefault="003F31C7" w:rsidP="003F31C7">
      <w:pPr>
        <w:tabs>
          <w:tab w:val="left" w:pos="426"/>
        </w:tabs>
        <w:spacing w:after="0" w:line="240" w:lineRule="auto"/>
        <w:rPr>
          <w:rStyle w:val="af0"/>
          <w:rFonts w:asciiTheme="majorHAnsi" w:hAnsiTheme="majorHAnsi" w:cstheme="majorHAnsi"/>
          <w:b w:val="0"/>
          <w:bCs w:val="0"/>
          <w:shd w:val="clear" w:color="auto" w:fill="FFFFFF"/>
          <w:lang w:val="kk-KZ"/>
        </w:rPr>
      </w:pPr>
    </w:p>
    <w:p w14:paraId="3576CEA2" w14:textId="423FC642" w:rsidR="000F7BC1" w:rsidRDefault="000F7BC1" w:rsidP="000F7BC1">
      <w:pPr>
        <w:tabs>
          <w:tab w:val="left" w:pos="426"/>
        </w:tabs>
        <w:spacing w:after="0" w:line="240" w:lineRule="auto"/>
        <w:jc w:val="center"/>
        <w:rPr>
          <w:rStyle w:val="af0"/>
          <w:rFonts w:asciiTheme="majorHAnsi" w:hAnsiTheme="majorHAnsi" w:cstheme="majorHAnsi"/>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666A470E" wp14:editId="62C042F5">
            <wp:extent cx="5973735" cy="8395335"/>
            <wp:effectExtent l="0" t="0" r="8255" b="5715"/>
            <wp:docPr id="924669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69335" name=""/>
                    <pic:cNvPicPr/>
                  </pic:nvPicPr>
                  <pic:blipFill>
                    <a:blip r:embed="rId85"/>
                    <a:stretch>
                      <a:fillRect/>
                    </a:stretch>
                  </pic:blipFill>
                  <pic:spPr>
                    <a:xfrm>
                      <a:off x="0" y="0"/>
                      <a:ext cx="5976542" cy="8399280"/>
                    </a:xfrm>
                    <a:prstGeom prst="rect">
                      <a:avLst/>
                    </a:prstGeom>
                  </pic:spPr>
                </pic:pic>
              </a:graphicData>
            </a:graphic>
          </wp:inline>
        </w:drawing>
      </w:r>
      <w:r w:rsidRPr="000F7BC1">
        <w:rPr>
          <w:rStyle w:val="af0"/>
          <w:rFonts w:asciiTheme="majorHAnsi" w:hAnsiTheme="majorHAnsi" w:cstheme="majorHAnsi"/>
          <w:shd w:val="clear" w:color="auto" w:fill="FFFFFF"/>
          <w:lang w:val="kk-KZ"/>
        </w:rPr>
        <w:t xml:space="preserve"> </w:t>
      </w:r>
    </w:p>
    <w:p w14:paraId="425207DB" w14:textId="77777777" w:rsidR="003F31C7" w:rsidRDefault="003F31C7" w:rsidP="00A3544A">
      <w:pPr>
        <w:tabs>
          <w:tab w:val="left" w:pos="426"/>
        </w:tabs>
        <w:spacing w:after="0" w:line="240" w:lineRule="auto"/>
        <w:rPr>
          <w:rStyle w:val="af0"/>
          <w:rFonts w:asciiTheme="majorHAnsi" w:hAnsiTheme="majorHAnsi" w:cstheme="majorHAnsi"/>
          <w:b w:val="0"/>
          <w:bCs w:val="0"/>
          <w:shd w:val="clear" w:color="auto" w:fill="FFFFFF"/>
          <w:lang w:val="kk-KZ"/>
        </w:rPr>
      </w:pPr>
    </w:p>
    <w:p w14:paraId="28D59DEE" w14:textId="24D96059" w:rsidR="00A3544A" w:rsidRDefault="00A3544A" w:rsidP="00A3544A">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1A7FD18F" w14:textId="77777777" w:rsidR="003F31C7" w:rsidRPr="00315C79" w:rsidRDefault="003F31C7" w:rsidP="00A3544A">
      <w:pPr>
        <w:tabs>
          <w:tab w:val="left" w:pos="426"/>
        </w:tabs>
        <w:spacing w:after="0" w:line="240" w:lineRule="auto"/>
        <w:rPr>
          <w:rStyle w:val="af0"/>
          <w:rFonts w:asciiTheme="majorHAnsi" w:hAnsiTheme="majorHAnsi" w:cstheme="majorHAnsi"/>
          <w:b w:val="0"/>
          <w:bCs w:val="0"/>
          <w:shd w:val="clear" w:color="auto" w:fill="FFFFFF"/>
          <w:lang w:val="kk-KZ"/>
        </w:rPr>
      </w:pPr>
    </w:p>
    <w:p w14:paraId="4DA4CACF" w14:textId="2FB853BE" w:rsidR="000F7BC1" w:rsidRDefault="000F7BC1"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011EF67F" wp14:editId="360D19D2">
            <wp:extent cx="6005044" cy="8349615"/>
            <wp:effectExtent l="0" t="0" r="0" b="0"/>
            <wp:docPr id="999677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77894" name=""/>
                    <pic:cNvPicPr/>
                  </pic:nvPicPr>
                  <pic:blipFill>
                    <a:blip r:embed="rId86"/>
                    <a:stretch>
                      <a:fillRect/>
                    </a:stretch>
                  </pic:blipFill>
                  <pic:spPr>
                    <a:xfrm>
                      <a:off x="0" y="0"/>
                      <a:ext cx="6006994" cy="8352327"/>
                    </a:xfrm>
                    <a:prstGeom prst="rect">
                      <a:avLst/>
                    </a:prstGeom>
                  </pic:spPr>
                </pic:pic>
              </a:graphicData>
            </a:graphic>
          </wp:inline>
        </w:drawing>
      </w:r>
      <w:r w:rsidRPr="000F7BC1">
        <w:rPr>
          <w:rStyle w:val="af0"/>
          <w:rFonts w:asciiTheme="majorHAnsi" w:hAnsiTheme="majorHAnsi" w:cstheme="majorHAnsi"/>
          <w:b w:val="0"/>
          <w:bCs w:val="0"/>
          <w:shd w:val="clear" w:color="auto" w:fill="FFFFFF"/>
          <w:lang w:val="kk-KZ"/>
        </w:rPr>
        <w:t xml:space="preserve"> </w:t>
      </w:r>
    </w:p>
    <w:p w14:paraId="7833F1A3" w14:textId="77777777" w:rsidR="00A3544A"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p>
    <w:p w14:paraId="2FE189DC" w14:textId="77777777" w:rsidR="00A3544A" w:rsidRDefault="00A3544A" w:rsidP="00A3544A">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2597D4AA" w14:textId="77777777" w:rsidR="003F31C7" w:rsidRPr="00315C79" w:rsidRDefault="003F31C7" w:rsidP="00A3544A">
      <w:pPr>
        <w:tabs>
          <w:tab w:val="left" w:pos="426"/>
        </w:tabs>
        <w:spacing w:after="0" w:line="240" w:lineRule="auto"/>
        <w:rPr>
          <w:rStyle w:val="af0"/>
          <w:rFonts w:asciiTheme="majorHAnsi" w:hAnsiTheme="majorHAnsi" w:cstheme="majorHAnsi"/>
          <w:b w:val="0"/>
          <w:bCs w:val="0"/>
          <w:shd w:val="clear" w:color="auto" w:fill="FFFFFF"/>
          <w:lang w:val="kk-KZ"/>
        </w:rPr>
      </w:pPr>
    </w:p>
    <w:p w14:paraId="2C6F5185" w14:textId="4D7161CF" w:rsidR="000F7BC1" w:rsidRDefault="000F7BC1"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73012634" wp14:editId="2F98CF9F">
            <wp:extent cx="6042279" cy="8279765"/>
            <wp:effectExtent l="0" t="0" r="0" b="6985"/>
            <wp:docPr id="631397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397174" name=""/>
                    <pic:cNvPicPr/>
                  </pic:nvPicPr>
                  <pic:blipFill>
                    <a:blip r:embed="rId87"/>
                    <a:stretch>
                      <a:fillRect/>
                    </a:stretch>
                  </pic:blipFill>
                  <pic:spPr>
                    <a:xfrm>
                      <a:off x="0" y="0"/>
                      <a:ext cx="6043570" cy="8281534"/>
                    </a:xfrm>
                    <a:prstGeom prst="rect">
                      <a:avLst/>
                    </a:prstGeom>
                  </pic:spPr>
                </pic:pic>
              </a:graphicData>
            </a:graphic>
          </wp:inline>
        </w:drawing>
      </w:r>
      <w:r w:rsidRPr="000F7BC1">
        <w:rPr>
          <w:rStyle w:val="af0"/>
          <w:rFonts w:asciiTheme="majorHAnsi" w:hAnsiTheme="majorHAnsi" w:cstheme="majorHAnsi"/>
          <w:b w:val="0"/>
          <w:bCs w:val="0"/>
          <w:shd w:val="clear" w:color="auto" w:fill="FFFFFF"/>
          <w:lang w:val="kk-KZ"/>
        </w:rPr>
        <w:t xml:space="preserve"> </w:t>
      </w:r>
    </w:p>
    <w:p w14:paraId="1750FC8F" w14:textId="77777777" w:rsidR="00A3544A"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p>
    <w:p w14:paraId="0914893D" w14:textId="77777777" w:rsidR="00A3544A"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p>
    <w:p w14:paraId="6BD70B65" w14:textId="77777777" w:rsidR="003F31C7"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70990A08" w14:textId="4CC63B20" w:rsidR="00A3544A" w:rsidRDefault="000F7BC1"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0709CBB1" wp14:editId="3FA454A2">
            <wp:extent cx="5990070" cy="8305800"/>
            <wp:effectExtent l="0" t="0" r="0" b="0"/>
            <wp:docPr id="456177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77348" name=""/>
                    <pic:cNvPicPr/>
                  </pic:nvPicPr>
                  <pic:blipFill>
                    <a:blip r:embed="rId88"/>
                    <a:stretch>
                      <a:fillRect/>
                    </a:stretch>
                  </pic:blipFill>
                  <pic:spPr>
                    <a:xfrm>
                      <a:off x="0" y="0"/>
                      <a:ext cx="6000511" cy="8320278"/>
                    </a:xfrm>
                    <a:prstGeom prst="rect">
                      <a:avLst/>
                    </a:prstGeom>
                  </pic:spPr>
                </pic:pic>
              </a:graphicData>
            </a:graphic>
          </wp:inline>
        </w:drawing>
      </w:r>
      <w:r w:rsidRPr="000F7BC1">
        <w:rPr>
          <w:rStyle w:val="af0"/>
          <w:rFonts w:asciiTheme="majorHAnsi" w:hAnsiTheme="majorHAnsi" w:cstheme="majorHAnsi"/>
          <w:b w:val="0"/>
          <w:bCs w:val="0"/>
          <w:shd w:val="clear" w:color="auto" w:fill="FFFFFF"/>
          <w:lang w:val="kk-KZ"/>
        </w:rPr>
        <w:t xml:space="preserve"> </w:t>
      </w:r>
    </w:p>
    <w:p w14:paraId="61C16E19" w14:textId="77777777" w:rsidR="00A3544A"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p>
    <w:p w14:paraId="09555478" w14:textId="77777777" w:rsidR="00A3544A"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p>
    <w:p w14:paraId="44506C9D" w14:textId="77777777" w:rsidR="003F31C7"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Б</w:t>
      </w:r>
      <w:r w:rsidRPr="00315C79">
        <w:rPr>
          <w:rStyle w:val="af0"/>
          <w:rFonts w:asciiTheme="majorHAnsi" w:hAnsiTheme="majorHAnsi" w:cstheme="majorHAnsi"/>
          <w:b w:val="0"/>
          <w:bCs w:val="0"/>
          <w:shd w:val="clear" w:color="auto" w:fill="FFFFFF"/>
          <w:lang w:val="kk-KZ"/>
        </w:rPr>
        <w:t xml:space="preserve"> жалғасы</w:t>
      </w:r>
    </w:p>
    <w:p w14:paraId="061CBE02" w14:textId="33DD1A8D" w:rsidR="000F7BC1" w:rsidRDefault="000F7BC1" w:rsidP="000F7BC1">
      <w:pPr>
        <w:tabs>
          <w:tab w:val="left" w:pos="426"/>
        </w:tabs>
        <w:spacing w:after="0" w:line="240" w:lineRule="auto"/>
        <w:rPr>
          <w:rStyle w:val="af0"/>
          <w:rFonts w:asciiTheme="majorHAnsi" w:hAnsiTheme="majorHAnsi" w:cstheme="majorHAnsi"/>
          <w:shd w:val="clear" w:color="auto" w:fill="FFFFFF"/>
          <w:lang w:val="kk-KZ"/>
        </w:rPr>
      </w:pPr>
      <w:r w:rsidRPr="00EB3154">
        <w:rPr>
          <w:rStyle w:val="af0"/>
          <w:rFonts w:asciiTheme="majorHAnsi" w:hAnsiTheme="majorHAnsi" w:cstheme="majorHAnsi"/>
          <w:noProof/>
          <w:shd w:val="clear" w:color="auto" w:fill="FFFFFF"/>
          <w:lang w:eastAsia="ru-RU"/>
        </w:rPr>
        <w:drawing>
          <wp:inline distT="0" distB="0" distL="0" distR="0" wp14:anchorId="01F6D5E4" wp14:editId="75783CFA">
            <wp:extent cx="6120130" cy="8319770"/>
            <wp:effectExtent l="0" t="0" r="0" b="5080"/>
            <wp:docPr id="776543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43424" name=""/>
                    <pic:cNvPicPr/>
                  </pic:nvPicPr>
                  <pic:blipFill>
                    <a:blip r:embed="rId89"/>
                    <a:stretch>
                      <a:fillRect/>
                    </a:stretch>
                  </pic:blipFill>
                  <pic:spPr>
                    <a:xfrm>
                      <a:off x="0" y="0"/>
                      <a:ext cx="6120130" cy="8319770"/>
                    </a:xfrm>
                    <a:prstGeom prst="rect">
                      <a:avLst/>
                    </a:prstGeom>
                  </pic:spPr>
                </pic:pic>
              </a:graphicData>
            </a:graphic>
          </wp:inline>
        </w:drawing>
      </w:r>
    </w:p>
    <w:p w14:paraId="17B210C5" w14:textId="77777777" w:rsidR="000F7BC1" w:rsidRDefault="000F7BC1" w:rsidP="000F7BC1">
      <w:pPr>
        <w:tabs>
          <w:tab w:val="left" w:pos="426"/>
        </w:tabs>
        <w:spacing w:after="0" w:line="240" w:lineRule="auto"/>
        <w:jc w:val="center"/>
        <w:rPr>
          <w:rStyle w:val="af0"/>
          <w:rFonts w:asciiTheme="majorHAnsi" w:hAnsiTheme="majorHAnsi" w:cstheme="majorHAnsi"/>
          <w:shd w:val="clear" w:color="auto" w:fill="FFFFFF"/>
          <w:lang w:val="kk-KZ"/>
        </w:rPr>
      </w:pPr>
    </w:p>
    <w:p w14:paraId="253A1854" w14:textId="77777777" w:rsidR="000F7BC1" w:rsidRDefault="000F7BC1" w:rsidP="000F7BC1">
      <w:pPr>
        <w:tabs>
          <w:tab w:val="left" w:pos="426"/>
        </w:tabs>
        <w:spacing w:after="0" w:line="240" w:lineRule="auto"/>
        <w:jc w:val="center"/>
        <w:rPr>
          <w:rStyle w:val="af0"/>
          <w:rFonts w:asciiTheme="majorHAnsi" w:hAnsiTheme="majorHAnsi" w:cstheme="majorHAnsi"/>
          <w:shd w:val="clear" w:color="auto" w:fill="FFFFFF"/>
          <w:lang w:val="kk-KZ"/>
        </w:rPr>
      </w:pPr>
    </w:p>
    <w:p w14:paraId="332A9DF7" w14:textId="661E94DB" w:rsidR="000F7BC1" w:rsidRDefault="006E32E7" w:rsidP="00AA6C9E">
      <w:pPr>
        <w:tabs>
          <w:tab w:val="left" w:pos="426"/>
        </w:tabs>
        <w:spacing w:after="0" w:line="240" w:lineRule="auto"/>
        <w:jc w:val="center"/>
        <w:rPr>
          <w:rStyle w:val="af0"/>
          <w:rFonts w:asciiTheme="majorHAnsi" w:hAnsiTheme="majorHAnsi" w:cstheme="majorHAnsi"/>
          <w:shd w:val="clear" w:color="auto" w:fill="FFFFFF"/>
          <w:lang w:val="kk-KZ"/>
        </w:rPr>
      </w:pPr>
      <w:r w:rsidRPr="00F511CE">
        <w:rPr>
          <w:rStyle w:val="af0"/>
          <w:rFonts w:asciiTheme="majorHAnsi" w:hAnsiTheme="majorHAnsi" w:cstheme="majorHAnsi"/>
          <w:shd w:val="clear" w:color="auto" w:fill="FFFFFF"/>
          <w:lang w:val="kk-KZ"/>
        </w:rPr>
        <w:lastRenderedPageBreak/>
        <w:t xml:space="preserve">ҚОСЫМША </w:t>
      </w:r>
      <w:r w:rsidR="004B67FB">
        <w:rPr>
          <w:rStyle w:val="af0"/>
          <w:rFonts w:asciiTheme="majorHAnsi" w:hAnsiTheme="majorHAnsi" w:cstheme="majorHAnsi"/>
          <w:shd w:val="clear" w:color="auto" w:fill="FFFFFF"/>
          <w:lang w:val="kk-KZ"/>
        </w:rPr>
        <w:t>В</w:t>
      </w:r>
    </w:p>
    <w:p w14:paraId="759BA0AB" w14:textId="77777777" w:rsidR="003F31C7" w:rsidRDefault="003F31C7" w:rsidP="00AA6C9E">
      <w:pPr>
        <w:tabs>
          <w:tab w:val="left" w:pos="426"/>
        </w:tabs>
        <w:spacing w:after="0" w:line="240" w:lineRule="auto"/>
        <w:jc w:val="center"/>
        <w:rPr>
          <w:rStyle w:val="af0"/>
          <w:rFonts w:asciiTheme="majorHAnsi" w:hAnsiTheme="majorHAnsi" w:cstheme="majorHAnsi"/>
          <w:shd w:val="clear" w:color="auto" w:fill="FFFFFF"/>
          <w:lang w:val="kk-KZ"/>
        </w:rPr>
      </w:pPr>
    </w:p>
    <w:p w14:paraId="1A7F22A0" w14:textId="7094BFA1" w:rsidR="00954EE1" w:rsidRDefault="00263559" w:rsidP="0020541C">
      <w:pPr>
        <w:tabs>
          <w:tab w:val="left" w:pos="426"/>
        </w:tabs>
        <w:spacing w:after="0" w:line="240" w:lineRule="auto"/>
        <w:jc w:val="center"/>
        <w:rPr>
          <w:rFonts w:asciiTheme="majorHAnsi" w:hAnsiTheme="majorHAnsi" w:cstheme="majorHAnsi"/>
          <w:lang w:val="kk-KZ"/>
        </w:rPr>
      </w:pPr>
      <w:r w:rsidRPr="00F511CE">
        <w:rPr>
          <w:rFonts w:asciiTheme="majorHAnsi" w:hAnsiTheme="majorHAnsi" w:cstheme="majorHAnsi"/>
          <w:lang w:val="kk-KZ"/>
        </w:rPr>
        <w:t>Шетелдік тағлымдамадан өту сертификат</w:t>
      </w:r>
      <w:r w:rsidR="00A41360">
        <w:rPr>
          <w:rFonts w:asciiTheme="majorHAnsi" w:hAnsiTheme="majorHAnsi" w:cstheme="majorHAnsi"/>
          <w:lang w:val="kk-KZ"/>
        </w:rPr>
        <w:t>тары</w:t>
      </w:r>
    </w:p>
    <w:p w14:paraId="4F09EF25" w14:textId="77777777" w:rsidR="003F31C7" w:rsidRPr="00A41360" w:rsidRDefault="003F31C7" w:rsidP="00AA6C9E">
      <w:pPr>
        <w:tabs>
          <w:tab w:val="left" w:pos="426"/>
        </w:tabs>
        <w:spacing w:after="0" w:line="240" w:lineRule="auto"/>
        <w:jc w:val="center"/>
        <w:rPr>
          <w:rFonts w:asciiTheme="majorHAnsi" w:hAnsiTheme="majorHAnsi" w:cstheme="majorHAnsi"/>
          <w:noProof/>
          <w:lang w:val="kk-KZ"/>
        </w:rPr>
      </w:pPr>
    </w:p>
    <w:p w14:paraId="1FA7F74B" w14:textId="77777777" w:rsidR="000F7BC1" w:rsidRDefault="00263559" w:rsidP="000F7BC1">
      <w:pPr>
        <w:tabs>
          <w:tab w:val="left" w:pos="426"/>
        </w:tabs>
        <w:spacing w:after="0" w:line="240" w:lineRule="auto"/>
        <w:jc w:val="center"/>
        <w:rPr>
          <w:rStyle w:val="af0"/>
          <w:rFonts w:asciiTheme="majorHAnsi" w:hAnsiTheme="majorHAnsi" w:cstheme="majorHAnsi"/>
          <w:shd w:val="clear" w:color="auto" w:fill="FFFFFF"/>
          <w:lang w:val="kk-KZ"/>
        </w:rPr>
      </w:pPr>
      <w:r w:rsidRPr="00F511CE">
        <w:rPr>
          <w:rFonts w:asciiTheme="majorHAnsi" w:hAnsiTheme="majorHAnsi" w:cstheme="majorHAnsi"/>
          <w:noProof/>
          <w:lang w:eastAsia="ru-RU"/>
        </w:rPr>
        <w:drawing>
          <wp:inline distT="0" distB="0" distL="0" distR="0" wp14:anchorId="60D477D4" wp14:editId="0F90C8DD">
            <wp:extent cx="5844542" cy="8085455"/>
            <wp:effectExtent l="0" t="0" r="3810" b="0"/>
            <wp:docPr id="19126597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659778" name=""/>
                    <pic:cNvPicPr/>
                  </pic:nvPicPr>
                  <pic:blipFill>
                    <a:blip r:embed="rId90"/>
                    <a:stretch>
                      <a:fillRect/>
                    </a:stretch>
                  </pic:blipFill>
                  <pic:spPr>
                    <a:xfrm>
                      <a:off x="0" y="0"/>
                      <a:ext cx="5865509" cy="8114461"/>
                    </a:xfrm>
                    <a:prstGeom prst="rect">
                      <a:avLst/>
                    </a:prstGeom>
                  </pic:spPr>
                </pic:pic>
              </a:graphicData>
            </a:graphic>
          </wp:inline>
        </w:drawing>
      </w:r>
      <w:r w:rsidR="000F7BC1" w:rsidRPr="000F7BC1">
        <w:rPr>
          <w:rStyle w:val="af0"/>
          <w:rFonts w:asciiTheme="majorHAnsi" w:hAnsiTheme="majorHAnsi" w:cstheme="majorHAnsi"/>
          <w:shd w:val="clear" w:color="auto" w:fill="FFFFFF"/>
          <w:lang w:val="kk-KZ"/>
        </w:rPr>
        <w:t xml:space="preserve"> </w:t>
      </w:r>
    </w:p>
    <w:p w14:paraId="374B5ACC" w14:textId="77777777" w:rsidR="00A3544A" w:rsidRDefault="00A3544A" w:rsidP="00A3544A">
      <w:pPr>
        <w:tabs>
          <w:tab w:val="left" w:pos="426"/>
        </w:tabs>
        <w:spacing w:after="0" w:line="240" w:lineRule="auto"/>
        <w:rPr>
          <w:rStyle w:val="af0"/>
          <w:rFonts w:asciiTheme="majorHAnsi" w:hAnsiTheme="majorHAnsi" w:cstheme="majorHAnsi"/>
          <w:b w:val="0"/>
          <w:bCs w:val="0"/>
          <w:shd w:val="clear" w:color="auto" w:fill="FFFFFF"/>
          <w:lang w:val="kk-KZ"/>
        </w:rPr>
      </w:pPr>
    </w:p>
    <w:p w14:paraId="463B2A6F" w14:textId="4B283A61" w:rsidR="000F7BC1" w:rsidRDefault="00A3544A" w:rsidP="003F31C7">
      <w:pPr>
        <w:tabs>
          <w:tab w:val="left" w:pos="426"/>
        </w:tabs>
        <w:spacing w:after="0" w:line="240" w:lineRule="auto"/>
        <w:rPr>
          <w:rStyle w:val="af0"/>
          <w:rFonts w:asciiTheme="majorHAnsi" w:hAnsiTheme="majorHAnsi" w:cstheme="majorHAnsi"/>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В</w:t>
      </w:r>
      <w:r w:rsidRPr="00315C79">
        <w:rPr>
          <w:rStyle w:val="af0"/>
          <w:rFonts w:asciiTheme="majorHAnsi" w:hAnsiTheme="majorHAnsi" w:cstheme="majorHAnsi"/>
          <w:b w:val="0"/>
          <w:bCs w:val="0"/>
          <w:shd w:val="clear" w:color="auto" w:fill="FFFFFF"/>
          <w:lang w:val="kk-KZ"/>
        </w:rPr>
        <w:t xml:space="preserve"> жалғасы</w:t>
      </w:r>
    </w:p>
    <w:p w14:paraId="2BB5AA1F" w14:textId="45AE7359" w:rsidR="00263559" w:rsidRPr="00F511CE" w:rsidRDefault="00263559" w:rsidP="00AA6C9E">
      <w:pPr>
        <w:tabs>
          <w:tab w:val="left" w:pos="426"/>
        </w:tabs>
        <w:spacing w:after="0" w:line="240" w:lineRule="auto"/>
        <w:jc w:val="center"/>
        <w:rPr>
          <w:rFonts w:asciiTheme="majorHAnsi" w:hAnsiTheme="majorHAnsi" w:cstheme="majorHAnsi"/>
          <w:lang w:val="kk-KZ"/>
        </w:rPr>
      </w:pPr>
    </w:p>
    <w:p w14:paraId="50961C28" w14:textId="77777777" w:rsidR="000F7BC1" w:rsidRDefault="006E32E7"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F511CE">
        <w:rPr>
          <w:rFonts w:asciiTheme="majorHAnsi" w:hAnsiTheme="majorHAnsi" w:cstheme="majorHAnsi"/>
          <w:noProof/>
          <w:lang w:val="kk-KZ"/>
        </w:rPr>
        <w:t xml:space="preserve"> </w:t>
      </w:r>
      <w:r w:rsidRPr="00F511CE">
        <w:rPr>
          <w:rFonts w:asciiTheme="majorHAnsi" w:hAnsiTheme="majorHAnsi" w:cstheme="majorHAnsi"/>
          <w:noProof/>
          <w:lang w:eastAsia="ru-RU"/>
        </w:rPr>
        <w:drawing>
          <wp:inline distT="0" distB="0" distL="0" distR="0" wp14:anchorId="562EAF48" wp14:editId="421513A7">
            <wp:extent cx="5911687" cy="8428355"/>
            <wp:effectExtent l="0" t="0" r="0" b="0"/>
            <wp:docPr id="1205014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14490" name=""/>
                    <pic:cNvPicPr/>
                  </pic:nvPicPr>
                  <pic:blipFill>
                    <a:blip r:embed="rId91"/>
                    <a:stretch>
                      <a:fillRect/>
                    </a:stretch>
                  </pic:blipFill>
                  <pic:spPr>
                    <a:xfrm>
                      <a:off x="0" y="0"/>
                      <a:ext cx="5915007" cy="8433089"/>
                    </a:xfrm>
                    <a:prstGeom prst="rect">
                      <a:avLst/>
                    </a:prstGeom>
                  </pic:spPr>
                </pic:pic>
              </a:graphicData>
            </a:graphic>
          </wp:inline>
        </w:drawing>
      </w:r>
      <w:r w:rsidR="000F7BC1" w:rsidRPr="000F7BC1">
        <w:rPr>
          <w:rStyle w:val="af0"/>
          <w:rFonts w:asciiTheme="majorHAnsi" w:hAnsiTheme="majorHAnsi" w:cstheme="majorHAnsi"/>
          <w:b w:val="0"/>
          <w:bCs w:val="0"/>
          <w:shd w:val="clear" w:color="auto" w:fill="FFFFFF"/>
          <w:lang w:val="kk-KZ"/>
        </w:rPr>
        <w:t xml:space="preserve"> </w:t>
      </w:r>
    </w:p>
    <w:p w14:paraId="7F617A57" w14:textId="77777777" w:rsidR="003F31C7" w:rsidRDefault="003F31C7" w:rsidP="000F7BC1">
      <w:pPr>
        <w:tabs>
          <w:tab w:val="left" w:pos="426"/>
        </w:tabs>
        <w:spacing w:after="0" w:line="240" w:lineRule="auto"/>
        <w:rPr>
          <w:rStyle w:val="af0"/>
          <w:rFonts w:asciiTheme="majorHAnsi" w:hAnsiTheme="majorHAnsi" w:cstheme="majorHAnsi"/>
          <w:b w:val="0"/>
          <w:bCs w:val="0"/>
          <w:shd w:val="clear" w:color="auto" w:fill="FFFFFF"/>
          <w:lang w:val="kk-KZ"/>
        </w:rPr>
      </w:pPr>
    </w:p>
    <w:p w14:paraId="3C62CFDA" w14:textId="61547035" w:rsidR="000F7BC1" w:rsidRDefault="00A3544A" w:rsidP="000F7BC1">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В</w:t>
      </w:r>
      <w:r w:rsidRPr="00315C79">
        <w:rPr>
          <w:rStyle w:val="af0"/>
          <w:rFonts w:asciiTheme="majorHAnsi" w:hAnsiTheme="majorHAnsi" w:cstheme="majorHAnsi"/>
          <w:b w:val="0"/>
          <w:bCs w:val="0"/>
          <w:shd w:val="clear" w:color="auto" w:fill="FFFFFF"/>
          <w:lang w:val="kk-KZ"/>
        </w:rPr>
        <w:t xml:space="preserve"> жалғасы</w:t>
      </w:r>
    </w:p>
    <w:p w14:paraId="2E55257E" w14:textId="77777777" w:rsidR="00A3544A" w:rsidRDefault="00A3544A" w:rsidP="000F7BC1">
      <w:pPr>
        <w:tabs>
          <w:tab w:val="left" w:pos="426"/>
        </w:tabs>
        <w:spacing w:after="0" w:line="240" w:lineRule="auto"/>
        <w:rPr>
          <w:rFonts w:asciiTheme="majorHAnsi" w:hAnsiTheme="majorHAnsi" w:cstheme="majorHAnsi"/>
          <w:noProof/>
          <w:lang w:val="kk-KZ"/>
        </w:rPr>
      </w:pPr>
    </w:p>
    <w:p w14:paraId="15F2EC82" w14:textId="2798DCA3" w:rsidR="006E32E7" w:rsidRPr="000F7BC1" w:rsidRDefault="006E32E7" w:rsidP="000F7BC1">
      <w:pPr>
        <w:tabs>
          <w:tab w:val="left" w:pos="426"/>
        </w:tabs>
        <w:spacing w:after="0" w:line="240" w:lineRule="auto"/>
        <w:rPr>
          <w:rFonts w:asciiTheme="majorHAnsi" w:hAnsiTheme="majorHAnsi" w:cstheme="majorHAnsi"/>
          <w:shd w:val="clear" w:color="auto" w:fill="FFFFFF"/>
          <w:lang w:val="kk-KZ"/>
        </w:rPr>
      </w:pPr>
      <w:r w:rsidRPr="00F511CE">
        <w:rPr>
          <w:rFonts w:asciiTheme="majorHAnsi" w:hAnsiTheme="majorHAnsi" w:cstheme="majorHAnsi"/>
          <w:noProof/>
          <w:lang w:eastAsia="ru-RU"/>
        </w:rPr>
        <w:drawing>
          <wp:inline distT="0" distB="0" distL="0" distR="0" wp14:anchorId="115AD0C4" wp14:editId="5CC86BAA">
            <wp:extent cx="6013755" cy="8615680"/>
            <wp:effectExtent l="0" t="0" r="6350" b="0"/>
            <wp:docPr id="423376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76311" name=""/>
                    <pic:cNvPicPr/>
                  </pic:nvPicPr>
                  <pic:blipFill>
                    <a:blip r:embed="rId92"/>
                    <a:stretch>
                      <a:fillRect/>
                    </a:stretch>
                  </pic:blipFill>
                  <pic:spPr>
                    <a:xfrm>
                      <a:off x="0" y="0"/>
                      <a:ext cx="6015218" cy="8617776"/>
                    </a:xfrm>
                    <a:prstGeom prst="rect">
                      <a:avLst/>
                    </a:prstGeom>
                  </pic:spPr>
                </pic:pic>
              </a:graphicData>
            </a:graphic>
          </wp:inline>
        </w:drawing>
      </w:r>
      <w:r w:rsidRPr="00F511CE">
        <w:rPr>
          <w:rFonts w:asciiTheme="majorHAnsi" w:hAnsiTheme="majorHAnsi" w:cstheme="majorHAnsi"/>
          <w:noProof/>
          <w:lang w:val="kk-KZ"/>
        </w:rPr>
        <w:t xml:space="preserve">   </w:t>
      </w:r>
      <w:r w:rsidRPr="00F511CE">
        <w:rPr>
          <w:rFonts w:asciiTheme="majorHAnsi" w:hAnsiTheme="majorHAnsi" w:cstheme="majorHAnsi"/>
          <w:lang w:val="kk-KZ"/>
        </w:rPr>
        <w:t xml:space="preserve">   </w:t>
      </w:r>
      <w:r w:rsidRPr="00F511CE">
        <w:rPr>
          <w:rFonts w:asciiTheme="majorHAnsi" w:hAnsiTheme="majorHAnsi" w:cstheme="majorHAnsi"/>
          <w:noProof/>
          <w:lang w:val="kk-KZ"/>
        </w:rPr>
        <w:t xml:space="preserve">  </w:t>
      </w:r>
    </w:p>
    <w:p w14:paraId="52097BC5" w14:textId="2B0FB3D5" w:rsidR="003462C7" w:rsidRDefault="003462C7" w:rsidP="00AA6C9E">
      <w:pPr>
        <w:spacing w:after="0" w:line="240" w:lineRule="auto"/>
        <w:jc w:val="center"/>
        <w:rPr>
          <w:rFonts w:asciiTheme="majorHAnsi" w:hAnsiTheme="majorHAnsi" w:cstheme="majorHAnsi"/>
          <w:b/>
          <w:lang w:val="kk-KZ"/>
        </w:rPr>
      </w:pPr>
      <w:r w:rsidRPr="00F511CE">
        <w:rPr>
          <w:rFonts w:asciiTheme="majorHAnsi" w:hAnsiTheme="majorHAnsi" w:cstheme="majorHAnsi"/>
          <w:b/>
          <w:lang w:val="kk-KZ"/>
        </w:rPr>
        <w:lastRenderedPageBreak/>
        <w:t xml:space="preserve">ҚОСЫМША </w:t>
      </w:r>
      <w:r w:rsidR="00176D99">
        <w:rPr>
          <w:rFonts w:asciiTheme="majorHAnsi" w:hAnsiTheme="majorHAnsi" w:cstheme="majorHAnsi"/>
          <w:b/>
          <w:lang w:val="kk-KZ"/>
        </w:rPr>
        <w:t>Г</w:t>
      </w:r>
    </w:p>
    <w:p w14:paraId="5166C7CF" w14:textId="77777777" w:rsidR="003F31C7" w:rsidRPr="00F511CE" w:rsidRDefault="003F31C7" w:rsidP="00AA6C9E">
      <w:pPr>
        <w:spacing w:after="0" w:line="240" w:lineRule="auto"/>
        <w:jc w:val="center"/>
        <w:rPr>
          <w:rFonts w:asciiTheme="majorHAnsi" w:hAnsiTheme="majorHAnsi" w:cstheme="majorHAnsi"/>
          <w:b/>
          <w:lang w:val="kk-KZ"/>
        </w:rPr>
      </w:pPr>
    </w:p>
    <w:p w14:paraId="1506EBEB" w14:textId="77777777" w:rsidR="003F31C7" w:rsidRDefault="003462C7" w:rsidP="00AA6C9E">
      <w:pPr>
        <w:spacing w:after="0" w:line="240" w:lineRule="auto"/>
        <w:jc w:val="center"/>
        <w:rPr>
          <w:rFonts w:asciiTheme="majorHAnsi" w:hAnsiTheme="majorHAnsi" w:cstheme="majorHAnsi"/>
          <w:lang w:val="kk-KZ"/>
        </w:rPr>
      </w:pPr>
      <w:r w:rsidRPr="00F511CE">
        <w:rPr>
          <w:rFonts w:asciiTheme="majorHAnsi" w:hAnsiTheme="majorHAnsi" w:cstheme="majorHAnsi"/>
          <w:lang w:val="kk-KZ"/>
        </w:rPr>
        <w:t>ҚР Әділет мини</w:t>
      </w:r>
      <w:r w:rsidR="00A0742E" w:rsidRPr="00A0742E">
        <w:rPr>
          <w:rFonts w:asciiTheme="majorHAnsi" w:hAnsiTheme="majorHAnsi" w:cstheme="majorHAnsi"/>
          <w:lang w:val="kk-KZ"/>
        </w:rPr>
        <w:t>ст</w:t>
      </w:r>
      <w:r w:rsidR="00A0742E">
        <w:rPr>
          <w:rFonts w:asciiTheme="majorHAnsi" w:hAnsiTheme="majorHAnsi" w:cstheme="majorHAnsi"/>
          <w:lang w:val="kk-KZ"/>
        </w:rPr>
        <w:t>р</w:t>
      </w:r>
      <w:r w:rsidRPr="00F511CE">
        <w:rPr>
          <w:rFonts w:asciiTheme="majorHAnsi" w:hAnsiTheme="majorHAnsi" w:cstheme="majorHAnsi"/>
          <w:lang w:val="kk-KZ"/>
        </w:rPr>
        <w:t>лігі Зияткерлік меншік құқығы комитетінің «Ұлттық Зияткерлік Меншік Институты» РМҚК алынған инновациялық патенттер</w:t>
      </w:r>
    </w:p>
    <w:p w14:paraId="44280B9A" w14:textId="4F51ED3C" w:rsidR="003F31C7" w:rsidRDefault="006E32E7" w:rsidP="00AA6C9E">
      <w:pPr>
        <w:spacing w:after="0" w:line="240" w:lineRule="auto"/>
        <w:jc w:val="center"/>
        <w:rPr>
          <w:rFonts w:asciiTheme="majorHAnsi" w:hAnsiTheme="majorHAnsi" w:cstheme="majorHAnsi"/>
          <w:noProof/>
          <w:lang w:val="kk-KZ"/>
        </w:rPr>
      </w:pPr>
      <w:r w:rsidRPr="00F511CE">
        <w:rPr>
          <w:rFonts w:asciiTheme="majorHAnsi" w:hAnsiTheme="majorHAnsi" w:cstheme="majorHAnsi"/>
          <w:noProof/>
          <w:lang w:val="kk-KZ"/>
        </w:rPr>
        <w:t xml:space="preserve"> </w:t>
      </w:r>
    </w:p>
    <w:p w14:paraId="6486EFA4" w14:textId="45955709" w:rsidR="00A3544A" w:rsidRPr="003F31C7" w:rsidRDefault="006E32E7" w:rsidP="003F31C7">
      <w:pPr>
        <w:spacing w:after="0" w:line="240" w:lineRule="auto"/>
        <w:jc w:val="center"/>
        <w:rPr>
          <w:rStyle w:val="af0"/>
          <w:rFonts w:asciiTheme="majorHAnsi" w:hAnsiTheme="majorHAnsi" w:cstheme="majorHAnsi"/>
          <w:b w:val="0"/>
          <w:bCs w:val="0"/>
          <w:noProof/>
          <w:lang w:val="kk-KZ"/>
        </w:rPr>
      </w:pPr>
      <w:r w:rsidRPr="00F511CE">
        <w:rPr>
          <w:rFonts w:asciiTheme="majorHAnsi" w:hAnsiTheme="majorHAnsi" w:cstheme="majorHAnsi"/>
          <w:noProof/>
          <w:lang w:eastAsia="ru-RU"/>
        </w:rPr>
        <w:drawing>
          <wp:inline distT="0" distB="0" distL="0" distR="0" wp14:anchorId="50F73E3A" wp14:editId="6232F767">
            <wp:extent cx="5949088" cy="8077200"/>
            <wp:effectExtent l="0" t="0" r="0" b="0"/>
            <wp:docPr id="1832746526" name="Рисунок 183274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77090" cy="8115219"/>
                    </a:xfrm>
                    <a:prstGeom prst="rect">
                      <a:avLst/>
                    </a:prstGeom>
                  </pic:spPr>
                </pic:pic>
              </a:graphicData>
            </a:graphic>
          </wp:inline>
        </w:drawing>
      </w:r>
    </w:p>
    <w:p w14:paraId="69BCC5EF" w14:textId="7C41ABBD" w:rsidR="00404D57" w:rsidRDefault="00A3544A" w:rsidP="00A3544A">
      <w:pPr>
        <w:tabs>
          <w:tab w:val="left" w:pos="426"/>
        </w:tabs>
        <w:spacing w:after="0" w:line="240" w:lineRule="auto"/>
        <w:rPr>
          <w:rFonts w:asciiTheme="majorHAnsi" w:hAnsiTheme="majorHAnsi" w:cstheme="majorHAnsi"/>
          <w:noProo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Г</w:t>
      </w:r>
      <w:r w:rsidRPr="00315C79">
        <w:rPr>
          <w:rStyle w:val="af0"/>
          <w:rFonts w:asciiTheme="majorHAnsi" w:hAnsiTheme="majorHAnsi" w:cstheme="majorHAnsi"/>
          <w:b w:val="0"/>
          <w:bCs w:val="0"/>
          <w:shd w:val="clear" w:color="auto" w:fill="FFFFFF"/>
          <w:lang w:val="kk-KZ"/>
        </w:rPr>
        <w:t xml:space="preserve"> жалғасы</w:t>
      </w:r>
    </w:p>
    <w:p w14:paraId="14B1A3AC" w14:textId="77777777" w:rsidR="00404D57" w:rsidRDefault="00404D57" w:rsidP="00AA6C9E">
      <w:pPr>
        <w:spacing w:after="0" w:line="240" w:lineRule="auto"/>
        <w:jc w:val="center"/>
        <w:rPr>
          <w:rFonts w:asciiTheme="majorHAnsi" w:hAnsiTheme="majorHAnsi" w:cstheme="majorHAnsi"/>
          <w:noProof/>
          <w:lang w:val="kk-KZ"/>
        </w:rPr>
      </w:pPr>
    </w:p>
    <w:p w14:paraId="154AAF97" w14:textId="6D076EFD" w:rsidR="006E32E7" w:rsidRPr="004C0B67" w:rsidRDefault="006E32E7" w:rsidP="00846279">
      <w:pPr>
        <w:spacing w:after="0" w:line="240" w:lineRule="auto"/>
        <w:ind w:right="140"/>
        <w:rPr>
          <w:rFonts w:asciiTheme="majorHAnsi" w:hAnsiTheme="majorHAnsi" w:cstheme="majorHAnsi"/>
          <w:noProof/>
          <w:lang w:val="en-US"/>
        </w:rPr>
      </w:pPr>
      <w:r w:rsidRPr="00F511CE">
        <w:rPr>
          <w:rFonts w:asciiTheme="majorHAnsi" w:hAnsiTheme="majorHAnsi" w:cstheme="majorHAnsi"/>
          <w:noProof/>
          <w:lang w:eastAsia="ru-RU"/>
        </w:rPr>
        <w:drawing>
          <wp:inline distT="0" distB="0" distL="0" distR="0" wp14:anchorId="03EB4F39" wp14:editId="17A6974F">
            <wp:extent cx="6118331" cy="8524875"/>
            <wp:effectExtent l="0" t="0" r="0" b="0"/>
            <wp:docPr id="14522728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72832" name=""/>
                    <pic:cNvPicPr/>
                  </pic:nvPicPr>
                  <pic:blipFill>
                    <a:blip r:embed="rId94"/>
                    <a:stretch>
                      <a:fillRect/>
                    </a:stretch>
                  </pic:blipFill>
                  <pic:spPr>
                    <a:xfrm>
                      <a:off x="0" y="0"/>
                      <a:ext cx="6120130" cy="8527381"/>
                    </a:xfrm>
                    <a:prstGeom prst="rect">
                      <a:avLst/>
                    </a:prstGeom>
                  </pic:spPr>
                </pic:pic>
              </a:graphicData>
            </a:graphic>
          </wp:inline>
        </w:drawing>
      </w:r>
    </w:p>
    <w:p w14:paraId="78E8B4B6" w14:textId="3CBA8B22" w:rsidR="00A3544A" w:rsidRPr="00315C79" w:rsidRDefault="00A3544A" w:rsidP="00A3544A">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Г</w:t>
      </w:r>
      <w:r w:rsidRPr="00315C79">
        <w:rPr>
          <w:rStyle w:val="af0"/>
          <w:rFonts w:asciiTheme="majorHAnsi" w:hAnsiTheme="majorHAnsi" w:cstheme="majorHAnsi"/>
          <w:b w:val="0"/>
          <w:bCs w:val="0"/>
          <w:shd w:val="clear" w:color="auto" w:fill="FFFFFF"/>
          <w:lang w:val="kk-KZ"/>
        </w:rPr>
        <w:t xml:space="preserve"> жалғасы</w:t>
      </w:r>
    </w:p>
    <w:p w14:paraId="760B890F" w14:textId="77777777" w:rsidR="00404D57" w:rsidRPr="00404D57" w:rsidRDefault="00404D57" w:rsidP="00404D57">
      <w:pPr>
        <w:spacing w:after="0" w:line="240" w:lineRule="auto"/>
        <w:rPr>
          <w:rFonts w:asciiTheme="majorHAnsi" w:hAnsiTheme="majorHAnsi" w:cstheme="majorHAnsi"/>
          <w:noProof/>
          <w:lang w:val="kk-KZ"/>
        </w:rPr>
      </w:pPr>
    </w:p>
    <w:p w14:paraId="6D3EEB73" w14:textId="67416CF3" w:rsidR="006E32E7" w:rsidRDefault="006E32E7" w:rsidP="00846279">
      <w:pPr>
        <w:spacing w:after="0" w:line="240" w:lineRule="auto"/>
        <w:ind w:firstLine="142"/>
        <w:rPr>
          <w:rFonts w:asciiTheme="majorHAnsi" w:hAnsiTheme="majorHAnsi" w:cstheme="majorHAnsi"/>
          <w:lang w:val="kk-KZ"/>
        </w:rPr>
      </w:pPr>
      <w:r w:rsidRPr="00F511CE">
        <w:rPr>
          <w:rFonts w:asciiTheme="majorHAnsi" w:hAnsiTheme="majorHAnsi" w:cstheme="majorHAnsi"/>
          <w:noProof/>
          <w:lang w:eastAsia="ru-RU"/>
        </w:rPr>
        <w:drawing>
          <wp:inline distT="0" distB="0" distL="0" distR="0" wp14:anchorId="560815C6" wp14:editId="67D3CC26">
            <wp:extent cx="5975350" cy="8675847"/>
            <wp:effectExtent l="0" t="0" r="6350" b="0"/>
            <wp:docPr id="1065159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59418" name=""/>
                    <pic:cNvPicPr/>
                  </pic:nvPicPr>
                  <pic:blipFill>
                    <a:blip r:embed="rId95"/>
                    <a:stretch>
                      <a:fillRect/>
                    </a:stretch>
                  </pic:blipFill>
                  <pic:spPr>
                    <a:xfrm>
                      <a:off x="0" y="0"/>
                      <a:ext cx="5981977" cy="8685469"/>
                    </a:xfrm>
                    <a:prstGeom prst="rect">
                      <a:avLst/>
                    </a:prstGeom>
                  </pic:spPr>
                </pic:pic>
              </a:graphicData>
            </a:graphic>
          </wp:inline>
        </w:drawing>
      </w:r>
    </w:p>
    <w:p w14:paraId="5B785B03" w14:textId="55E08A02" w:rsidR="00A3544A" w:rsidRPr="00315C79" w:rsidRDefault="00A3544A" w:rsidP="00A3544A">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sidR="003F31C7">
        <w:rPr>
          <w:rStyle w:val="af0"/>
          <w:rFonts w:asciiTheme="majorHAnsi" w:hAnsiTheme="majorHAnsi" w:cstheme="majorHAnsi"/>
          <w:b w:val="0"/>
          <w:bCs w:val="0"/>
          <w:shd w:val="clear" w:color="auto" w:fill="FFFFFF"/>
          <w:lang w:val="kk-KZ"/>
        </w:rPr>
        <w:t>Г</w:t>
      </w:r>
      <w:r w:rsidRPr="00315C79">
        <w:rPr>
          <w:rStyle w:val="af0"/>
          <w:rFonts w:asciiTheme="majorHAnsi" w:hAnsiTheme="majorHAnsi" w:cstheme="majorHAnsi"/>
          <w:b w:val="0"/>
          <w:bCs w:val="0"/>
          <w:shd w:val="clear" w:color="auto" w:fill="FFFFFF"/>
          <w:lang w:val="kk-KZ"/>
        </w:rPr>
        <w:t xml:space="preserve"> жалғасы</w:t>
      </w:r>
    </w:p>
    <w:p w14:paraId="260D8A2F" w14:textId="77777777" w:rsidR="00404D57" w:rsidRPr="00F511CE" w:rsidRDefault="00404D57" w:rsidP="00AA6C9E">
      <w:pPr>
        <w:spacing w:after="0" w:line="240" w:lineRule="auto"/>
        <w:ind w:firstLine="567"/>
        <w:rPr>
          <w:rFonts w:asciiTheme="majorHAnsi" w:hAnsiTheme="majorHAnsi" w:cstheme="majorHAnsi"/>
          <w:lang w:val="kk-KZ"/>
        </w:rPr>
      </w:pPr>
    </w:p>
    <w:p w14:paraId="53FD8FDA" w14:textId="1EBDFB26" w:rsidR="00CF7E34" w:rsidRPr="00F511CE" w:rsidRDefault="00CF7E34" w:rsidP="00846279">
      <w:pPr>
        <w:spacing w:after="0" w:line="240" w:lineRule="auto"/>
        <w:ind w:firstLine="284"/>
        <w:rPr>
          <w:rFonts w:asciiTheme="majorHAnsi" w:hAnsiTheme="majorHAnsi" w:cstheme="majorHAnsi"/>
          <w:lang w:val="kk-KZ"/>
        </w:rPr>
      </w:pPr>
      <w:r w:rsidRPr="00F511CE">
        <w:rPr>
          <w:rFonts w:asciiTheme="majorHAnsi" w:hAnsiTheme="majorHAnsi" w:cstheme="majorHAnsi"/>
          <w:noProof/>
          <w:lang w:eastAsia="ru-RU"/>
        </w:rPr>
        <w:drawing>
          <wp:inline distT="0" distB="0" distL="0" distR="0" wp14:anchorId="7958AB81" wp14:editId="75BCA3EC">
            <wp:extent cx="5871410" cy="8229600"/>
            <wp:effectExtent l="0" t="0" r="0" b="0"/>
            <wp:docPr id="1180250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42859" name=""/>
                    <pic:cNvPicPr/>
                  </pic:nvPicPr>
                  <pic:blipFill>
                    <a:blip r:embed="rId96"/>
                    <a:stretch>
                      <a:fillRect/>
                    </a:stretch>
                  </pic:blipFill>
                  <pic:spPr>
                    <a:xfrm>
                      <a:off x="0" y="0"/>
                      <a:ext cx="5884145" cy="8247450"/>
                    </a:xfrm>
                    <a:prstGeom prst="rect">
                      <a:avLst/>
                    </a:prstGeom>
                  </pic:spPr>
                </pic:pic>
              </a:graphicData>
            </a:graphic>
          </wp:inline>
        </w:drawing>
      </w:r>
    </w:p>
    <w:p w14:paraId="21DB9271" w14:textId="77777777" w:rsidR="006E32E7" w:rsidRPr="00F511CE" w:rsidRDefault="006E32E7" w:rsidP="00AA6C9E">
      <w:pPr>
        <w:spacing w:after="0" w:line="240" w:lineRule="auto"/>
        <w:ind w:firstLine="567"/>
        <w:jc w:val="center"/>
        <w:rPr>
          <w:rFonts w:asciiTheme="majorHAnsi" w:hAnsiTheme="majorHAnsi" w:cstheme="majorHAnsi"/>
          <w:lang w:val="kk-KZ"/>
        </w:rPr>
      </w:pPr>
    </w:p>
    <w:p w14:paraId="7F8DAFAC" w14:textId="77777777" w:rsidR="006E32E7" w:rsidRDefault="006E32E7" w:rsidP="00AA6C9E">
      <w:pPr>
        <w:spacing w:after="0" w:line="240" w:lineRule="auto"/>
        <w:jc w:val="both"/>
        <w:rPr>
          <w:rFonts w:asciiTheme="majorHAnsi" w:hAnsiTheme="majorHAnsi" w:cstheme="majorHAnsi"/>
          <w:b/>
          <w:bCs/>
          <w:shd w:val="clear" w:color="auto" w:fill="FFFFFF"/>
          <w:lang w:val="kk-KZ"/>
        </w:rPr>
      </w:pPr>
    </w:p>
    <w:p w14:paraId="18C2BA98" w14:textId="05B78D40" w:rsidR="00404D57" w:rsidRDefault="00404D57" w:rsidP="00A3544A">
      <w:pPr>
        <w:spacing w:after="0" w:line="240" w:lineRule="auto"/>
        <w:jc w:val="center"/>
        <w:rPr>
          <w:rFonts w:asciiTheme="majorHAnsi" w:hAnsiTheme="majorHAnsi" w:cstheme="majorHAnsi"/>
          <w:b/>
          <w:lang w:val="kk-KZ"/>
        </w:rPr>
      </w:pPr>
      <w:r w:rsidRPr="00404D57">
        <w:rPr>
          <w:rFonts w:asciiTheme="majorHAnsi" w:hAnsiTheme="majorHAnsi" w:cstheme="majorHAnsi"/>
          <w:b/>
          <w:lang w:val="kk-KZ"/>
        </w:rPr>
        <w:lastRenderedPageBreak/>
        <w:t>ҚОСЫМША Д</w:t>
      </w:r>
    </w:p>
    <w:p w14:paraId="19B15E3A" w14:textId="77777777" w:rsidR="003F31C7" w:rsidRDefault="003F31C7" w:rsidP="00A3544A">
      <w:pPr>
        <w:spacing w:after="0" w:line="240" w:lineRule="auto"/>
        <w:jc w:val="center"/>
        <w:rPr>
          <w:rFonts w:asciiTheme="majorHAnsi" w:hAnsiTheme="majorHAnsi" w:cstheme="majorHAnsi"/>
          <w:b/>
          <w:lang w:val="kk-KZ"/>
        </w:rPr>
      </w:pPr>
    </w:p>
    <w:p w14:paraId="032AD3FD" w14:textId="1EF81367" w:rsidR="00176D99" w:rsidRDefault="001A7429" w:rsidP="00344DF1">
      <w:pPr>
        <w:spacing w:after="0" w:line="240" w:lineRule="auto"/>
        <w:jc w:val="center"/>
        <w:rPr>
          <w:rFonts w:asciiTheme="majorHAnsi" w:hAnsiTheme="majorHAnsi" w:cstheme="majorHAnsi"/>
          <w:lang w:val="kk-KZ"/>
        </w:rPr>
      </w:pPr>
      <w:r w:rsidRPr="00176D99">
        <w:rPr>
          <w:rFonts w:asciiTheme="majorHAnsi" w:hAnsiTheme="majorHAnsi" w:cstheme="majorHAnsi"/>
          <w:lang w:val="kk-KZ"/>
        </w:rPr>
        <w:t>Оқу үрдісіне енгізу</w:t>
      </w:r>
      <w:r w:rsidR="00176D99">
        <w:rPr>
          <w:rFonts w:asciiTheme="majorHAnsi" w:hAnsiTheme="majorHAnsi" w:cstheme="majorHAnsi"/>
          <w:lang w:val="kk-KZ"/>
        </w:rPr>
        <w:t xml:space="preserve"> туралы </w:t>
      </w:r>
      <w:r w:rsidR="00344DF1">
        <w:rPr>
          <w:rFonts w:asciiTheme="majorHAnsi" w:hAnsiTheme="majorHAnsi" w:cstheme="majorHAnsi"/>
          <w:lang w:val="kk-KZ"/>
        </w:rPr>
        <w:t>актісі</w:t>
      </w:r>
    </w:p>
    <w:p w14:paraId="63E2DAEE" w14:textId="77777777" w:rsidR="003F31C7" w:rsidRPr="00344DF1" w:rsidRDefault="003F31C7" w:rsidP="00344DF1">
      <w:pPr>
        <w:spacing w:after="0" w:line="240" w:lineRule="auto"/>
        <w:jc w:val="center"/>
        <w:rPr>
          <w:rFonts w:asciiTheme="majorHAnsi" w:hAnsiTheme="majorHAnsi" w:cstheme="majorHAnsi"/>
          <w:lang w:val="kk-KZ"/>
        </w:rPr>
      </w:pPr>
    </w:p>
    <w:p w14:paraId="33D868E7" w14:textId="40F1B577" w:rsidR="001A7429" w:rsidRPr="001A7429" w:rsidRDefault="001A7429" w:rsidP="001A7429">
      <w:pPr>
        <w:spacing w:after="0" w:line="240" w:lineRule="auto"/>
        <w:jc w:val="center"/>
        <w:rPr>
          <w:rFonts w:asciiTheme="majorHAnsi" w:hAnsiTheme="majorHAnsi" w:cstheme="majorHAnsi"/>
          <w:b/>
        </w:rPr>
      </w:pPr>
      <w:r w:rsidRPr="001A7429">
        <w:rPr>
          <w:rFonts w:asciiTheme="majorHAnsi" w:hAnsiTheme="majorHAnsi" w:cstheme="majorHAnsi"/>
          <w:b/>
          <w:noProof/>
          <w:lang w:eastAsia="ru-RU"/>
        </w:rPr>
        <w:drawing>
          <wp:inline distT="0" distB="0" distL="0" distR="0" wp14:anchorId="6D962362" wp14:editId="5DD720EF">
            <wp:extent cx="5845813" cy="8241030"/>
            <wp:effectExtent l="0" t="0" r="2540" b="7620"/>
            <wp:docPr id="9024977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70951" cy="8276468"/>
                    </a:xfrm>
                    <a:prstGeom prst="rect">
                      <a:avLst/>
                    </a:prstGeom>
                    <a:noFill/>
                    <a:ln>
                      <a:noFill/>
                    </a:ln>
                  </pic:spPr>
                </pic:pic>
              </a:graphicData>
            </a:graphic>
          </wp:inline>
        </w:drawing>
      </w:r>
    </w:p>
    <w:p w14:paraId="19C677F5" w14:textId="28DCE9F1" w:rsidR="00A3544A" w:rsidRDefault="00A3544A" w:rsidP="00A3544A">
      <w:pPr>
        <w:tabs>
          <w:tab w:val="left" w:pos="426"/>
        </w:tabs>
        <w:spacing w:after="0" w:line="240" w:lineRule="auto"/>
        <w:rPr>
          <w:rStyle w:val="af0"/>
          <w:rFonts w:asciiTheme="majorHAnsi" w:hAnsiTheme="majorHAnsi" w:cstheme="majorHAnsi"/>
          <w:b w:val="0"/>
          <w:bCs w:val="0"/>
          <w:shd w:val="clear" w:color="auto" w:fill="FFFFFF"/>
          <w:lang w:val="kk-KZ"/>
        </w:rPr>
      </w:pPr>
      <w:r w:rsidRPr="00315C79">
        <w:rPr>
          <w:rStyle w:val="af0"/>
          <w:rFonts w:asciiTheme="majorHAnsi" w:hAnsiTheme="majorHAnsi" w:cstheme="majorHAnsi"/>
          <w:b w:val="0"/>
          <w:bCs w:val="0"/>
          <w:shd w:val="clear" w:color="auto" w:fill="FFFFFF"/>
          <w:lang w:val="kk-KZ"/>
        </w:rPr>
        <w:lastRenderedPageBreak/>
        <w:t xml:space="preserve">Қосымша </w:t>
      </w:r>
      <w:r>
        <w:rPr>
          <w:rStyle w:val="af0"/>
          <w:rFonts w:asciiTheme="majorHAnsi" w:hAnsiTheme="majorHAnsi" w:cstheme="majorHAnsi"/>
          <w:b w:val="0"/>
          <w:bCs w:val="0"/>
          <w:shd w:val="clear" w:color="auto" w:fill="FFFFFF"/>
          <w:lang w:val="kk-KZ"/>
        </w:rPr>
        <w:t>Д</w:t>
      </w:r>
      <w:r w:rsidRPr="00315C79">
        <w:rPr>
          <w:rStyle w:val="af0"/>
          <w:rFonts w:asciiTheme="majorHAnsi" w:hAnsiTheme="majorHAnsi" w:cstheme="majorHAnsi"/>
          <w:b w:val="0"/>
          <w:bCs w:val="0"/>
          <w:shd w:val="clear" w:color="auto" w:fill="FFFFFF"/>
          <w:lang w:val="kk-KZ"/>
        </w:rPr>
        <w:t xml:space="preserve"> жалғасы</w:t>
      </w:r>
    </w:p>
    <w:p w14:paraId="3E1A513D" w14:textId="77777777" w:rsidR="003F31C7" w:rsidRPr="00315C79" w:rsidRDefault="003F31C7" w:rsidP="00A3544A">
      <w:pPr>
        <w:tabs>
          <w:tab w:val="left" w:pos="426"/>
        </w:tabs>
        <w:spacing w:after="0" w:line="240" w:lineRule="auto"/>
        <w:rPr>
          <w:rStyle w:val="af0"/>
          <w:rFonts w:asciiTheme="majorHAnsi" w:hAnsiTheme="majorHAnsi" w:cstheme="majorHAnsi"/>
          <w:b w:val="0"/>
          <w:bCs w:val="0"/>
          <w:shd w:val="clear" w:color="auto" w:fill="FFFFFF"/>
          <w:lang w:val="kk-KZ"/>
        </w:rPr>
      </w:pPr>
    </w:p>
    <w:p w14:paraId="7A67CD00" w14:textId="6DF4A78A" w:rsidR="00BF7E6F" w:rsidRDefault="00BF7E6F" w:rsidP="00BF7E6F">
      <w:pPr>
        <w:spacing w:after="0" w:line="240" w:lineRule="auto"/>
        <w:jc w:val="center"/>
        <w:rPr>
          <w:rFonts w:asciiTheme="majorHAnsi" w:hAnsiTheme="majorHAnsi" w:cstheme="majorHAnsi"/>
          <w:lang w:val="kk-KZ"/>
        </w:rPr>
      </w:pPr>
      <w:r>
        <w:rPr>
          <w:rFonts w:asciiTheme="majorHAnsi" w:hAnsiTheme="majorHAnsi" w:cstheme="majorHAnsi"/>
          <w:bCs/>
          <w:lang w:val="kk-KZ"/>
        </w:rPr>
        <w:t>«Байсерке-Агро» ЖШС ш</w:t>
      </w:r>
      <w:r w:rsidR="00C80F4C" w:rsidRPr="00404D57">
        <w:rPr>
          <w:rFonts w:asciiTheme="majorHAnsi" w:hAnsiTheme="majorHAnsi" w:cstheme="majorHAnsi"/>
          <w:bCs/>
          <w:lang w:val="kk-KZ"/>
        </w:rPr>
        <w:t xml:space="preserve">аруашылыққа енгізу </w:t>
      </w:r>
      <w:r w:rsidR="00344DF1">
        <w:rPr>
          <w:rFonts w:asciiTheme="majorHAnsi" w:hAnsiTheme="majorHAnsi" w:cstheme="majorHAnsi"/>
          <w:lang w:val="kk-KZ"/>
        </w:rPr>
        <w:t>актісі</w:t>
      </w:r>
    </w:p>
    <w:p w14:paraId="5770329A" w14:textId="77777777" w:rsidR="003F31C7" w:rsidRDefault="003F31C7" w:rsidP="00BF7E6F">
      <w:pPr>
        <w:spacing w:after="0" w:line="240" w:lineRule="auto"/>
        <w:jc w:val="center"/>
        <w:rPr>
          <w:rFonts w:asciiTheme="majorHAnsi" w:hAnsiTheme="majorHAnsi" w:cstheme="majorHAnsi"/>
          <w:bCs/>
          <w:lang w:val="kk-KZ"/>
        </w:rPr>
      </w:pPr>
    </w:p>
    <w:p w14:paraId="1FF4F939" w14:textId="06521E3B" w:rsidR="003F31C7" w:rsidRPr="003F31C7" w:rsidRDefault="00A82675" w:rsidP="003F31C7">
      <w:pPr>
        <w:spacing w:after="0" w:line="240" w:lineRule="auto"/>
        <w:jc w:val="center"/>
        <w:rPr>
          <w:rFonts w:asciiTheme="majorHAnsi" w:hAnsiTheme="majorHAnsi" w:cstheme="majorHAnsi"/>
          <w:bCs/>
          <w:lang w:val="kk-KZ"/>
        </w:rPr>
      </w:pPr>
      <w:r w:rsidRPr="00A82675">
        <w:rPr>
          <w:rFonts w:asciiTheme="majorHAnsi" w:hAnsiTheme="majorHAnsi" w:cstheme="majorHAnsi"/>
          <w:bCs/>
          <w:noProof/>
          <w:lang w:eastAsia="ru-RU"/>
        </w:rPr>
        <w:drawing>
          <wp:inline distT="0" distB="0" distL="0" distR="0" wp14:anchorId="3FF82A44" wp14:editId="4E30F7B0">
            <wp:extent cx="5513726" cy="8220055"/>
            <wp:effectExtent l="0" t="0" r="0" b="0"/>
            <wp:docPr id="2039065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65008" name=""/>
                    <pic:cNvPicPr/>
                  </pic:nvPicPr>
                  <pic:blipFill>
                    <a:blip r:embed="rId98"/>
                    <a:stretch>
                      <a:fillRect/>
                    </a:stretch>
                  </pic:blipFill>
                  <pic:spPr>
                    <a:xfrm>
                      <a:off x="0" y="0"/>
                      <a:ext cx="5527802" cy="8241040"/>
                    </a:xfrm>
                    <a:prstGeom prst="rect">
                      <a:avLst/>
                    </a:prstGeom>
                  </pic:spPr>
                </pic:pic>
              </a:graphicData>
            </a:graphic>
          </wp:inline>
        </w:drawing>
      </w:r>
    </w:p>
    <w:p w14:paraId="6DA1B709" w14:textId="479AFD51" w:rsidR="004F23AC" w:rsidRDefault="004F23AC" w:rsidP="004F23AC">
      <w:pPr>
        <w:spacing w:after="0" w:line="240" w:lineRule="auto"/>
        <w:jc w:val="center"/>
        <w:rPr>
          <w:rFonts w:asciiTheme="majorHAnsi" w:hAnsiTheme="majorHAnsi" w:cstheme="majorHAnsi"/>
          <w:b/>
          <w:lang w:val="kk-KZ"/>
        </w:rPr>
      </w:pPr>
      <w:r w:rsidRPr="00404D57">
        <w:rPr>
          <w:rFonts w:asciiTheme="majorHAnsi" w:hAnsiTheme="majorHAnsi" w:cstheme="majorHAnsi"/>
          <w:b/>
          <w:lang w:val="kk-KZ"/>
        </w:rPr>
        <w:lastRenderedPageBreak/>
        <w:t xml:space="preserve">ҚОСЫМША </w:t>
      </w:r>
      <w:r>
        <w:rPr>
          <w:rFonts w:asciiTheme="majorHAnsi" w:hAnsiTheme="majorHAnsi" w:cstheme="majorHAnsi"/>
          <w:b/>
          <w:lang w:val="kk-KZ"/>
        </w:rPr>
        <w:t>Е</w:t>
      </w:r>
    </w:p>
    <w:p w14:paraId="33434128" w14:textId="77777777" w:rsidR="0020541C" w:rsidRDefault="0020541C" w:rsidP="004F23AC">
      <w:pPr>
        <w:spacing w:after="0" w:line="240" w:lineRule="auto"/>
        <w:jc w:val="center"/>
        <w:rPr>
          <w:rFonts w:asciiTheme="majorHAnsi" w:hAnsiTheme="majorHAnsi" w:cstheme="majorHAnsi"/>
          <w:b/>
          <w:lang w:val="kk-KZ"/>
        </w:rPr>
      </w:pPr>
    </w:p>
    <w:p w14:paraId="2D930E24" w14:textId="5139D014" w:rsidR="004F23AC" w:rsidRPr="003F31C7" w:rsidRDefault="004F23AC" w:rsidP="004F23AC">
      <w:pPr>
        <w:spacing w:after="0" w:line="240" w:lineRule="auto"/>
        <w:jc w:val="center"/>
        <w:rPr>
          <w:rFonts w:asciiTheme="majorHAnsi" w:hAnsiTheme="majorHAnsi" w:cstheme="majorHAnsi"/>
          <w:bCs/>
          <w:lang w:val="kk-KZ"/>
        </w:rPr>
      </w:pPr>
      <w:r w:rsidRPr="003F31C7">
        <w:rPr>
          <w:rFonts w:asciiTheme="majorHAnsi" w:hAnsiTheme="majorHAnsi" w:cstheme="majorHAnsi"/>
          <w:bCs/>
          <w:lang w:val="kk-KZ"/>
        </w:rPr>
        <w:t>Зерттеу жұмыстарының көрінісі</w:t>
      </w:r>
    </w:p>
    <w:p w14:paraId="56AEE09B" w14:textId="77777777" w:rsidR="004F23AC" w:rsidRDefault="004F23AC" w:rsidP="004F23AC">
      <w:pPr>
        <w:spacing w:after="0" w:line="240" w:lineRule="auto"/>
        <w:jc w:val="center"/>
        <w:rPr>
          <w:rFonts w:asciiTheme="majorHAnsi" w:hAnsiTheme="majorHAnsi" w:cstheme="majorHAnsi"/>
          <w:b/>
          <w:lang w:val="kk-KZ"/>
        </w:rPr>
      </w:pPr>
    </w:p>
    <w:p w14:paraId="71182938" w14:textId="0A2CE4EE" w:rsidR="004F23AC" w:rsidRDefault="004F23AC" w:rsidP="004F23AC">
      <w:pPr>
        <w:spacing w:after="0" w:line="240" w:lineRule="auto"/>
        <w:jc w:val="center"/>
        <w:rPr>
          <w:rFonts w:asciiTheme="majorHAnsi" w:hAnsiTheme="majorHAnsi" w:cstheme="majorHAnsi"/>
          <w:b/>
          <w:lang w:val="kk-KZ"/>
        </w:rPr>
      </w:pPr>
      <w:r w:rsidRPr="00973000">
        <w:rPr>
          <w:noProof/>
          <w:sz w:val="24"/>
          <w:szCs w:val="24"/>
          <w:lang w:eastAsia="ru-RU"/>
        </w:rPr>
        <w:drawing>
          <wp:inline distT="0" distB="0" distL="0" distR="0" wp14:anchorId="624BEAC0" wp14:editId="30235E48">
            <wp:extent cx="3026946" cy="3914775"/>
            <wp:effectExtent l="0" t="0" r="2540" b="0"/>
            <wp:docPr id="15" name="Рисунок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3760B79-0F0C-4EE1-8FC1-AE09D29DD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3760B79-0F0C-4EE1-8FC1-AE09D29DD224}"/>
                        </a:ext>
                      </a:extLst>
                    </pic:cNvPr>
                    <pic:cNvPicPr>
                      <a:picLocks noChangeAspect="1"/>
                    </pic:cNvPicPr>
                  </pic:nvPicPr>
                  <pic:blipFill>
                    <a:blip r:embed="rId99"/>
                    <a:stretch>
                      <a:fillRect/>
                    </a:stretch>
                  </pic:blipFill>
                  <pic:spPr>
                    <a:xfrm>
                      <a:off x="0" y="0"/>
                      <a:ext cx="3082262" cy="3986315"/>
                    </a:xfrm>
                    <a:prstGeom prst="rect">
                      <a:avLst/>
                    </a:prstGeom>
                  </pic:spPr>
                </pic:pic>
              </a:graphicData>
            </a:graphic>
          </wp:inline>
        </w:drawing>
      </w:r>
      <w:r w:rsidR="009D0176" w:rsidRPr="00973000">
        <w:rPr>
          <w:noProof/>
          <w:sz w:val="24"/>
          <w:szCs w:val="24"/>
          <w:lang w:eastAsia="ru-RU"/>
        </w:rPr>
        <w:drawing>
          <wp:inline distT="0" distB="0" distL="0" distR="0" wp14:anchorId="0F0A6D58" wp14:editId="780A89B4">
            <wp:extent cx="3019425" cy="3943350"/>
            <wp:effectExtent l="0" t="0" r="9525" b="0"/>
            <wp:docPr id="3" name="Рисунок 3" descr="C:\Users\user\Desktop\ЖАДЫРА  Асет 2021-2022\Жадыра фото\WhatsApp Image 2023-03-29 at 18.40.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АДЫРА  Асет 2021-2022\Жадыра фото\WhatsApp Image 2023-03-29 at 18.40.28.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46988" cy="3979347"/>
                    </a:xfrm>
                    <a:prstGeom prst="rect">
                      <a:avLst/>
                    </a:prstGeom>
                    <a:noFill/>
                    <a:ln>
                      <a:noFill/>
                    </a:ln>
                  </pic:spPr>
                </pic:pic>
              </a:graphicData>
            </a:graphic>
          </wp:inline>
        </w:drawing>
      </w:r>
    </w:p>
    <w:p w14:paraId="17DB7243" w14:textId="77777777" w:rsidR="00E9353C" w:rsidRPr="009D0176" w:rsidRDefault="00E9353C" w:rsidP="004F23AC">
      <w:pPr>
        <w:spacing w:after="0" w:line="240" w:lineRule="auto"/>
        <w:jc w:val="center"/>
        <w:rPr>
          <w:rFonts w:asciiTheme="majorHAnsi" w:hAnsiTheme="majorHAnsi" w:cstheme="majorHAnsi"/>
          <w:bCs/>
          <w:lang w:val="kk-KZ"/>
        </w:rPr>
      </w:pPr>
    </w:p>
    <w:p w14:paraId="20EC01C3" w14:textId="05360CD3" w:rsidR="00E9353C" w:rsidRDefault="004C0B67" w:rsidP="004F23AC">
      <w:pPr>
        <w:spacing w:after="0" w:line="240" w:lineRule="auto"/>
        <w:jc w:val="center"/>
        <w:rPr>
          <w:rFonts w:asciiTheme="majorHAnsi" w:hAnsiTheme="majorHAnsi" w:cstheme="majorHAnsi"/>
          <w:bCs/>
          <w:lang w:val="kk-KZ"/>
        </w:rPr>
      </w:pPr>
      <w:r>
        <w:rPr>
          <w:rFonts w:asciiTheme="majorHAnsi" w:hAnsiTheme="majorHAnsi" w:cstheme="majorHAnsi"/>
          <w:bCs/>
          <w:lang w:val="kk-KZ"/>
        </w:rPr>
        <w:t>Сурет</w:t>
      </w:r>
      <w:r w:rsidRPr="009D0176">
        <w:rPr>
          <w:rFonts w:asciiTheme="majorHAnsi" w:hAnsiTheme="majorHAnsi" w:cstheme="majorHAnsi"/>
          <w:bCs/>
          <w:lang w:val="kk-KZ"/>
        </w:rPr>
        <w:t xml:space="preserve"> </w:t>
      </w:r>
      <w:r w:rsidR="00FB684F" w:rsidRPr="009D0176">
        <w:rPr>
          <w:rFonts w:asciiTheme="majorHAnsi" w:hAnsiTheme="majorHAnsi" w:cstheme="majorHAnsi"/>
          <w:bCs/>
          <w:lang w:val="kk-KZ"/>
        </w:rPr>
        <w:t>Е.</w:t>
      </w:r>
      <w:r w:rsidR="00E9353C" w:rsidRPr="009D0176">
        <w:rPr>
          <w:rFonts w:asciiTheme="majorHAnsi" w:hAnsiTheme="majorHAnsi" w:cstheme="majorHAnsi"/>
          <w:bCs/>
          <w:lang w:val="kk-KZ"/>
        </w:rPr>
        <w:t>1</w:t>
      </w:r>
      <w:r w:rsidR="009D0176">
        <w:rPr>
          <w:rFonts w:asciiTheme="majorHAnsi" w:hAnsiTheme="majorHAnsi" w:cstheme="majorHAnsi"/>
          <w:bCs/>
          <w:lang w:val="kk-KZ"/>
        </w:rPr>
        <w:t xml:space="preserve"> </w:t>
      </w:r>
      <w:r>
        <w:rPr>
          <w:rFonts w:asciiTheme="majorHAnsi" w:hAnsiTheme="majorHAnsi" w:cstheme="majorHAnsi"/>
          <w:bCs/>
          <w:lang w:val="kk-KZ"/>
        </w:rPr>
        <w:t>–</w:t>
      </w:r>
      <w:r w:rsidR="00E9353C" w:rsidRPr="009D0176">
        <w:rPr>
          <w:rFonts w:asciiTheme="majorHAnsi" w:hAnsiTheme="majorHAnsi" w:cstheme="majorHAnsi"/>
          <w:bCs/>
          <w:lang w:val="kk-KZ"/>
        </w:rPr>
        <w:t xml:space="preserve"> Шаруашылықтан қан алу</w:t>
      </w:r>
      <w:r w:rsidR="009D0176" w:rsidRPr="009D0176">
        <w:rPr>
          <w:rFonts w:asciiTheme="majorHAnsi" w:hAnsiTheme="majorHAnsi" w:cstheme="majorHAnsi"/>
          <w:bCs/>
          <w:lang w:val="kk-KZ"/>
        </w:rPr>
        <w:t xml:space="preserve"> </w:t>
      </w:r>
      <w:r w:rsidR="009D0176">
        <w:rPr>
          <w:rFonts w:asciiTheme="majorHAnsi" w:hAnsiTheme="majorHAnsi" w:cstheme="majorHAnsi"/>
          <w:bCs/>
          <w:lang w:val="kk-KZ"/>
        </w:rPr>
        <w:t xml:space="preserve">және </w:t>
      </w:r>
      <w:r w:rsidR="00E9353C" w:rsidRPr="009D0176">
        <w:rPr>
          <w:rFonts w:asciiTheme="majorHAnsi" w:hAnsiTheme="majorHAnsi" w:cstheme="majorHAnsi"/>
          <w:bCs/>
          <w:lang w:val="kk-KZ"/>
        </w:rPr>
        <w:t xml:space="preserve">ДНҚ бөлу </w:t>
      </w:r>
      <w:r w:rsidR="009D0176">
        <w:rPr>
          <w:rFonts w:asciiTheme="majorHAnsi" w:hAnsiTheme="majorHAnsi" w:cstheme="majorHAnsi"/>
          <w:bCs/>
          <w:lang w:val="kk-KZ"/>
        </w:rPr>
        <w:t>барысы</w:t>
      </w:r>
    </w:p>
    <w:p w14:paraId="0FA25DBB" w14:textId="0596AB49" w:rsidR="009D0176" w:rsidRPr="00A7687A" w:rsidRDefault="009D0176" w:rsidP="004F23AC">
      <w:pPr>
        <w:spacing w:after="0" w:line="240" w:lineRule="auto"/>
        <w:jc w:val="center"/>
        <w:rPr>
          <w:rFonts w:asciiTheme="majorHAnsi" w:hAnsiTheme="majorHAnsi" w:cstheme="majorHAnsi"/>
          <w:bCs/>
          <w:lang w:val="kk-KZ"/>
        </w:rPr>
      </w:pPr>
    </w:p>
    <w:p w14:paraId="0035BE94" w14:textId="77777777" w:rsidR="004C0B67" w:rsidRPr="00A7687A" w:rsidRDefault="004C0B67" w:rsidP="004F23AC">
      <w:pPr>
        <w:spacing w:after="0" w:line="240" w:lineRule="auto"/>
        <w:jc w:val="center"/>
        <w:rPr>
          <w:rFonts w:asciiTheme="majorHAnsi" w:hAnsiTheme="majorHAnsi" w:cstheme="majorHAnsi"/>
          <w:bCs/>
          <w:lang w:val="kk-KZ"/>
        </w:rPr>
      </w:pPr>
    </w:p>
    <w:p w14:paraId="0D6FDBC7" w14:textId="3FBA7F01" w:rsidR="00E9353C" w:rsidRDefault="009D0176" w:rsidP="009D0176">
      <w:pPr>
        <w:spacing w:after="0" w:line="240" w:lineRule="auto"/>
        <w:rPr>
          <w:rFonts w:asciiTheme="majorHAnsi" w:hAnsiTheme="majorHAnsi" w:cstheme="majorHAnsi"/>
          <w:b/>
          <w:lang w:val="kk-KZ"/>
        </w:rPr>
      </w:pPr>
      <w:r>
        <w:rPr>
          <w:noProof/>
          <w:sz w:val="24"/>
          <w:szCs w:val="24"/>
          <w:lang w:val="kk-KZ" w:eastAsia="ru-RU"/>
        </w:rPr>
        <w:t xml:space="preserve"> </w:t>
      </w:r>
      <w:r w:rsidR="004F23AC" w:rsidRPr="00973000">
        <w:rPr>
          <w:noProof/>
          <w:sz w:val="24"/>
          <w:szCs w:val="24"/>
          <w:lang w:eastAsia="ru-RU"/>
        </w:rPr>
        <w:drawing>
          <wp:inline distT="0" distB="0" distL="0" distR="0" wp14:anchorId="2862D8C2" wp14:editId="09648BE0">
            <wp:extent cx="3084840" cy="3070225"/>
            <wp:effectExtent l="0" t="0" r="1270" b="0"/>
            <wp:docPr id="22" name="Рисунок 22" descr="C:\Users\user\Desktop\ЖАДЫРА  Асет 2021-2022\Жадыра фото\WhatsApp Image 2023-03-29 at 18.4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ЖАДЫРА  Асет 2021-2022\Жадыра фото\WhatsApp Image 2023-03-29 at 18.47.4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55348" cy="3140399"/>
                    </a:xfrm>
                    <a:prstGeom prst="rect">
                      <a:avLst/>
                    </a:prstGeom>
                    <a:noFill/>
                    <a:ln>
                      <a:noFill/>
                    </a:ln>
                  </pic:spPr>
                </pic:pic>
              </a:graphicData>
            </a:graphic>
          </wp:inline>
        </w:drawing>
      </w:r>
      <w:r w:rsidRPr="004F23AC">
        <w:rPr>
          <w:rFonts w:asciiTheme="majorHAnsi" w:hAnsiTheme="majorHAnsi" w:cstheme="majorHAnsi"/>
          <w:b/>
          <w:noProof/>
          <w:lang w:eastAsia="ru-RU"/>
        </w:rPr>
        <w:drawing>
          <wp:inline distT="0" distB="0" distL="0" distR="0" wp14:anchorId="50D4755D" wp14:editId="5C858ADB">
            <wp:extent cx="2974824" cy="3068955"/>
            <wp:effectExtent l="0" t="0" r="0" b="0"/>
            <wp:docPr id="701209598"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AF01870-3360-B3D9-94ED-83C8FC1C36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AF01870-3360-B3D9-94ED-83C8FC1C36A2}"/>
                        </a:ext>
                      </a:extLst>
                    </pic:cNvPr>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96159" cy="3090966"/>
                    </a:xfrm>
                    <a:prstGeom prst="rect">
                      <a:avLst/>
                    </a:prstGeom>
                    <a:ln/>
                  </pic:spPr>
                </pic:pic>
              </a:graphicData>
            </a:graphic>
          </wp:inline>
        </w:drawing>
      </w:r>
    </w:p>
    <w:p w14:paraId="5B5762C6" w14:textId="77777777" w:rsidR="009D0176" w:rsidRDefault="009D0176" w:rsidP="004F23AC">
      <w:pPr>
        <w:spacing w:after="0" w:line="240" w:lineRule="auto"/>
        <w:jc w:val="center"/>
        <w:rPr>
          <w:rFonts w:asciiTheme="majorHAnsi" w:hAnsiTheme="majorHAnsi" w:cstheme="majorHAnsi"/>
          <w:bCs/>
          <w:lang w:val="kk-KZ"/>
        </w:rPr>
      </w:pPr>
    </w:p>
    <w:p w14:paraId="735D852E" w14:textId="52ADC99A" w:rsidR="00FB5717" w:rsidRPr="0020541C" w:rsidRDefault="004C0B67" w:rsidP="0020541C">
      <w:pPr>
        <w:spacing w:after="0" w:line="240" w:lineRule="auto"/>
        <w:jc w:val="center"/>
        <w:rPr>
          <w:rFonts w:asciiTheme="majorHAnsi" w:hAnsiTheme="majorHAnsi" w:cstheme="majorHAnsi"/>
          <w:b/>
          <w:lang w:val="kk-KZ"/>
        </w:rPr>
      </w:pPr>
      <w:r w:rsidRPr="004C0B67">
        <w:rPr>
          <w:rFonts w:asciiTheme="majorHAnsi" w:hAnsiTheme="majorHAnsi" w:cstheme="majorHAnsi"/>
          <w:bCs/>
          <w:lang w:val="kk-KZ"/>
        </w:rPr>
        <w:t>Сурет Е.</w:t>
      </w:r>
      <w:r w:rsidRPr="00A7687A">
        <w:rPr>
          <w:rFonts w:asciiTheme="majorHAnsi" w:hAnsiTheme="majorHAnsi" w:cstheme="majorHAnsi"/>
          <w:bCs/>
          <w:lang w:val="kk-KZ"/>
        </w:rPr>
        <w:t>2</w:t>
      </w:r>
      <w:r w:rsidRPr="004C0B67">
        <w:rPr>
          <w:rFonts w:asciiTheme="majorHAnsi" w:hAnsiTheme="majorHAnsi" w:cstheme="majorHAnsi"/>
          <w:bCs/>
          <w:lang w:val="kk-KZ"/>
        </w:rPr>
        <w:t xml:space="preserve"> </w:t>
      </w:r>
      <w:r w:rsidR="009D0176">
        <w:rPr>
          <w:rFonts w:asciiTheme="majorHAnsi" w:hAnsiTheme="majorHAnsi" w:cstheme="majorHAnsi"/>
          <w:bCs/>
          <w:lang w:val="kk-KZ"/>
        </w:rPr>
        <w:t>–</w:t>
      </w:r>
      <w:r w:rsidR="009D0176" w:rsidRPr="009D0176">
        <w:rPr>
          <w:rFonts w:asciiTheme="majorHAnsi" w:hAnsiTheme="majorHAnsi" w:cstheme="majorHAnsi"/>
          <w:bCs/>
          <w:lang w:val="kk-KZ"/>
        </w:rPr>
        <w:t xml:space="preserve"> </w:t>
      </w:r>
      <w:r w:rsidR="009D0176">
        <w:rPr>
          <w:rFonts w:asciiTheme="majorHAnsi" w:hAnsiTheme="majorHAnsi" w:cstheme="majorHAnsi"/>
          <w:bCs/>
          <w:lang w:val="kk-KZ"/>
        </w:rPr>
        <w:t xml:space="preserve">Зертханада </w:t>
      </w:r>
      <w:r w:rsidR="00E9353C" w:rsidRPr="009D0176">
        <w:rPr>
          <w:rFonts w:asciiTheme="majorHAnsi" w:hAnsiTheme="majorHAnsi" w:cstheme="majorHAnsi"/>
          <w:bCs/>
          <w:lang w:val="kk-KZ"/>
        </w:rPr>
        <w:t>ПТР жүргізу</w:t>
      </w:r>
      <w:r w:rsidR="00E9353C">
        <w:rPr>
          <w:rFonts w:asciiTheme="majorHAnsi" w:hAnsiTheme="majorHAnsi" w:cstheme="majorHAnsi"/>
          <w:b/>
          <w:lang w:val="kk-KZ"/>
        </w:rPr>
        <w:t xml:space="preserve"> </w:t>
      </w:r>
    </w:p>
    <w:p w14:paraId="14165814" w14:textId="3A193044" w:rsidR="00E9353C" w:rsidRDefault="009D0176" w:rsidP="009D0176">
      <w:pPr>
        <w:spacing w:after="0" w:line="240" w:lineRule="auto"/>
        <w:rPr>
          <w:rFonts w:asciiTheme="majorHAnsi" w:hAnsiTheme="majorHAnsi" w:cstheme="majorHAnsi"/>
          <w:bCs/>
          <w:lang w:val="kk-KZ"/>
        </w:rPr>
      </w:pPr>
      <w:r w:rsidRPr="009D0176">
        <w:rPr>
          <w:rFonts w:asciiTheme="majorHAnsi" w:hAnsiTheme="majorHAnsi" w:cstheme="majorHAnsi"/>
          <w:bCs/>
          <w:lang w:val="kk-KZ"/>
        </w:rPr>
        <w:lastRenderedPageBreak/>
        <w:t>Қосымша Е</w:t>
      </w:r>
      <w:r>
        <w:rPr>
          <w:rFonts w:asciiTheme="majorHAnsi" w:hAnsiTheme="majorHAnsi" w:cstheme="majorHAnsi"/>
          <w:bCs/>
          <w:lang w:val="kk-KZ"/>
        </w:rPr>
        <w:t xml:space="preserve"> жалғасы</w:t>
      </w:r>
    </w:p>
    <w:p w14:paraId="15F5DF24" w14:textId="77777777" w:rsidR="006374FF" w:rsidRDefault="006374FF" w:rsidP="009D0176">
      <w:pPr>
        <w:spacing w:after="0" w:line="240" w:lineRule="auto"/>
        <w:rPr>
          <w:rFonts w:asciiTheme="majorHAnsi" w:hAnsiTheme="majorHAnsi" w:cstheme="majorHAnsi"/>
          <w:b/>
          <w:lang w:val="kk-KZ"/>
        </w:rPr>
      </w:pPr>
    </w:p>
    <w:p w14:paraId="2F08D10B" w14:textId="77777777" w:rsidR="009D0176" w:rsidRDefault="004F23AC" w:rsidP="004F23AC">
      <w:pPr>
        <w:spacing w:after="0" w:line="240" w:lineRule="auto"/>
        <w:jc w:val="center"/>
        <w:rPr>
          <w:noProof/>
          <w:sz w:val="24"/>
          <w:szCs w:val="24"/>
          <w:lang w:val="kk-KZ" w:eastAsia="ru-RU"/>
        </w:rPr>
      </w:pPr>
      <w:r w:rsidRPr="00973000">
        <w:rPr>
          <w:noProof/>
          <w:sz w:val="24"/>
          <w:szCs w:val="24"/>
          <w:lang w:eastAsia="ru-RU"/>
        </w:rPr>
        <w:drawing>
          <wp:inline distT="0" distB="0" distL="0" distR="0" wp14:anchorId="52BA365B" wp14:editId="0E496061">
            <wp:extent cx="2737253" cy="3648710"/>
            <wp:effectExtent l="0" t="0" r="6350" b="8890"/>
            <wp:docPr id="58" name="Рисунок 58" descr="C:\Users\user\Desktop\ЖАДЫРА Асет 2021-2022\ЖАДЫРА\Жадыра Ах фото\WhatsApp Image 2022-12-09 at 19.3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ЖАДЫРА Асет 2021-2022\ЖАДЫРА\Жадыра Ах фото\WhatsApp Image 2022-12-09 at 19.38.33.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83080" cy="3709796"/>
                    </a:xfrm>
                    <a:prstGeom prst="rect">
                      <a:avLst/>
                    </a:prstGeom>
                    <a:noFill/>
                    <a:ln>
                      <a:noFill/>
                    </a:ln>
                  </pic:spPr>
                </pic:pic>
              </a:graphicData>
            </a:graphic>
          </wp:inline>
        </w:drawing>
      </w:r>
      <w:r w:rsidRPr="00973000">
        <w:rPr>
          <w:noProof/>
          <w:sz w:val="24"/>
          <w:szCs w:val="24"/>
          <w:lang w:eastAsia="ru-RU"/>
        </w:rPr>
        <w:drawing>
          <wp:inline distT="0" distB="0" distL="0" distR="0" wp14:anchorId="59D9B52C" wp14:editId="6F040C9B">
            <wp:extent cx="2735781" cy="3656284"/>
            <wp:effectExtent l="0" t="0" r="7620" b="1905"/>
            <wp:docPr id="23" name="Рисунок 23" descr="C:\Users\user\Desktop\ЖАДЫРА Асет 2021-2022\ЖАДЫРА\Жадыра Ах фото\Фото\WhatsApp Image 2021-11-04 at 11.4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АДЫРА Асет 2021-2022\ЖАДЫРА\Жадыра Ах фото\Фото\WhatsApp Image 2021-11-04 at 11.42.31.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51544" cy="3677351"/>
                    </a:xfrm>
                    <a:prstGeom prst="rect">
                      <a:avLst/>
                    </a:prstGeom>
                    <a:noFill/>
                    <a:ln>
                      <a:noFill/>
                    </a:ln>
                  </pic:spPr>
                </pic:pic>
              </a:graphicData>
            </a:graphic>
          </wp:inline>
        </w:drawing>
      </w:r>
    </w:p>
    <w:p w14:paraId="068BB7F0" w14:textId="77777777" w:rsidR="009D0176" w:rsidRDefault="009D0176" w:rsidP="009D0176">
      <w:pPr>
        <w:spacing w:after="0" w:line="240" w:lineRule="auto"/>
        <w:jc w:val="center"/>
        <w:rPr>
          <w:rFonts w:asciiTheme="majorHAnsi" w:hAnsiTheme="majorHAnsi" w:cstheme="majorHAnsi"/>
          <w:bCs/>
          <w:lang w:val="kk-KZ"/>
        </w:rPr>
      </w:pPr>
    </w:p>
    <w:p w14:paraId="7DF6C4AB" w14:textId="09003494" w:rsidR="009D0176" w:rsidRDefault="004C0B67" w:rsidP="009D0176">
      <w:pPr>
        <w:spacing w:after="0" w:line="240" w:lineRule="auto"/>
        <w:jc w:val="center"/>
        <w:rPr>
          <w:rFonts w:asciiTheme="majorHAnsi" w:hAnsiTheme="majorHAnsi" w:cstheme="majorHAnsi"/>
          <w:b/>
          <w:lang w:val="kk-KZ"/>
        </w:rPr>
      </w:pPr>
      <w:r>
        <w:rPr>
          <w:rFonts w:asciiTheme="majorHAnsi" w:hAnsiTheme="majorHAnsi" w:cstheme="majorHAnsi"/>
          <w:bCs/>
          <w:lang w:val="kk-KZ"/>
        </w:rPr>
        <w:t>Сурет Е.</w:t>
      </w:r>
      <w:r w:rsidR="009D0176">
        <w:rPr>
          <w:rFonts w:asciiTheme="majorHAnsi" w:hAnsiTheme="majorHAnsi" w:cstheme="majorHAnsi"/>
          <w:bCs/>
          <w:lang w:val="kk-KZ"/>
        </w:rPr>
        <w:t>3 –</w:t>
      </w:r>
      <w:r w:rsidR="009D0176" w:rsidRPr="009D0176">
        <w:rPr>
          <w:rFonts w:asciiTheme="majorHAnsi" w:hAnsiTheme="majorHAnsi" w:cstheme="majorHAnsi"/>
          <w:bCs/>
          <w:lang w:val="kk-KZ"/>
        </w:rPr>
        <w:t xml:space="preserve"> </w:t>
      </w:r>
      <w:r w:rsidR="009D0176">
        <w:rPr>
          <w:rFonts w:asciiTheme="majorHAnsi" w:hAnsiTheme="majorHAnsi" w:cstheme="majorHAnsi"/>
          <w:bCs/>
          <w:lang w:val="kk-KZ"/>
        </w:rPr>
        <w:t>Шаруашылықта және зертханада сүт үлгілерін зертте</w:t>
      </w:r>
      <w:r w:rsidR="009D0176" w:rsidRPr="009D0176">
        <w:rPr>
          <w:rFonts w:asciiTheme="majorHAnsi" w:hAnsiTheme="majorHAnsi" w:cstheme="majorHAnsi"/>
          <w:bCs/>
          <w:lang w:val="kk-KZ"/>
        </w:rPr>
        <w:t>у</w:t>
      </w:r>
      <w:r w:rsidR="009D0176">
        <w:rPr>
          <w:rFonts w:asciiTheme="majorHAnsi" w:hAnsiTheme="majorHAnsi" w:cstheme="majorHAnsi"/>
          <w:b/>
          <w:lang w:val="kk-KZ"/>
        </w:rPr>
        <w:t xml:space="preserve"> </w:t>
      </w:r>
    </w:p>
    <w:p w14:paraId="725C63C0" w14:textId="77777777" w:rsidR="009D0176" w:rsidRPr="00A7687A" w:rsidRDefault="009D0176" w:rsidP="004F23AC">
      <w:pPr>
        <w:spacing w:after="0" w:line="240" w:lineRule="auto"/>
        <w:jc w:val="center"/>
        <w:rPr>
          <w:noProof/>
          <w:sz w:val="24"/>
          <w:szCs w:val="24"/>
          <w:lang w:val="kk-KZ" w:eastAsia="ru-RU"/>
        </w:rPr>
      </w:pPr>
    </w:p>
    <w:p w14:paraId="2711E580" w14:textId="77777777" w:rsidR="004C0B67" w:rsidRPr="00A7687A" w:rsidRDefault="004C0B67" w:rsidP="004F23AC">
      <w:pPr>
        <w:spacing w:after="0" w:line="240" w:lineRule="auto"/>
        <w:jc w:val="center"/>
        <w:rPr>
          <w:noProof/>
          <w:sz w:val="24"/>
          <w:szCs w:val="24"/>
          <w:lang w:val="kk-KZ" w:eastAsia="ru-RU"/>
        </w:rPr>
      </w:pPr>
    </w:p>
    <w:p w14:paraId="041D0975" w14:textId="77572B1D" w:rsidR="004F23AC" w:rsidRDefault="004F23AC" w:rsidP="004F23AC">
      <w:pPr>
        <w:spacing w:after="0" w:line="240" w:lineRule="auto"/>
        <w:jc w:val="center"/>
        <w:rPr>
          <w:noProof/>
          <w:sz w:val="24"/>
          <w:szCs w:val="24"/>
          <w:lang w:val="kk-KZ" w:eastAsia="ru-RU"/>
        </w:rPr>
      </w:pPr>
      <w:r w:rsidRPr="00973000">
        <w:rPr>
          <w:noProof/>
          <w:sz w:val="24"/>
          <w:szCs w:val="24"/>
          <w:lang w:eastAsia="ru-RU"/>
        </w:rPr>
        <w:drawing>
          <wp:inline distT="0" distB="0" distL="0" distR="0" wp14:anchorId="18FABF61" wp14:editId="23811C4F">
            <wp:extent cx="2743200" cy="3448050"/>
            <wp:effectExtent l="0" t="0" r="0" b="0"/>
            <wp:docPr id="27" name="Рисунок 27" descr="C:\Users\user\Desktop\ЖАДЫРА Асет 2021-2022\ЖАДЫРА\Жадыра Ах фото\Фото\WhatsApp Image 2021-11-04 at 15.26.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ЖАДЫРА Асет 2021-2022\ЖАДЫРА\Жадыра Ах фото\Фото\WhatsApp Image 2021-11-04 at 15.26.31.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flipH="1">
                      <a:off x="0" y="0"/>
                      <a:ext cx="2759785" cy="3468896"/>
                    </a:xfrm>
                    <a:prstGeom prst="rect">
                      <a:avLst/>
                    </a:prstGeom>
                    <a:noFill/>
                    <a:ln>
                      <a:noFill/>
                    </a:ln>
                  </pic:spPr>
                </pic:pic>
              </a:graphicData>
            </a:graphic>
          </wp:inline>
        </w:drawing>
      </w:r>
      <w:r w:rsidR="009D0176" w:rsidRPr="00973000">
        <w:rPr>
          <w:noProof/>
          <w:sz w:val="24"/>
          <w:szCs w:val="24"/>
          <w:lang w:eastAsia="ru-RU"/>
        </w:rPr>
        <w:drawing>
          <wp:inline distT="0" distB="0" distL="0" distR="0" wp14:anchorId="5D2DB08C" wp14:editId="383AF94C">
            <wp:extent cx="2743200" cy="3448050"/>
            <wp:effectExtent l="0" t="0" r="0" b="0"/>
            <wp:docPr id="26" name="Рисунок 26" descr="C:\Users\user\Desktop\ЖАДЫРА Асет 2021-2022\ЖАДЫРА\Жадыра Ах фото\Фото\WhatsApp Image 2021-11-04 at 11.50.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ЖАДЫРА Асет 2021-2022\ЖАДЫРА\Жадыра Ах фото\Фото\WhatsApp Image 2021-11-04 at 11.50.15 (2).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71491" cy="3483610"/>
                    </a:xfrm>
                    <a:prstGeom prst="rect">
                      <a:avLst/>
                    </a:prstGeom>
                    <a:noFill/>
                    <a:ln>
                      <a:noFill/>
                    </a:ln>
                  </pic:spPr>
                </pic:pic>
              </a:graphicData>
            </a:graphic>
          </wp:inline>
        </w:drawing>
      </w:r>
    </w:p>
    <w:p w14:paraId="058CA02C" w14:textId="77777777" w:rsidR="00F63772" w:rsidRDefault="00F63772" w:rsidP="00F63772">
      <w:pPr>
        <w:spacing w:after="0" w:line="240" w:lineRule="auto"/>
        <w:jc w:val="center"/>
        <w:rPr>
          <w:rFonts w:asciiTheme="majorHAnsi" w:hAnsiTheme="majorHAnsi" w:cstheme="majorHAnsi"/>
          <w:bCs/>
          <w:lang w:val="kk-KZ"/>
        </w:rPr>
      </w:pPr>
    </w:p>
    <w:p w14:paraId="41BFF660" w14:textId="6D0B4CE7" w:rsidR="003279CE" w:rsidRPr="00A7687A" w:rsidRDefault="004C0B67" w:rsidP="00F63772">
      <w:pPr>
        <w:spacing w:after="0" w:line="240" w:lineRule="auto"/>
        <w:jc w:val="center"/>
        <w:rPr>
          <w:rFonts w:asciiTheme="majorHAnsi" w:hAnsiTheme="majorHAnsi" w:cstheme="majorHAnsi"/>
          <w:bCs/>
          <w:lang w:val="kk-KZ"/>
        </w:rPr>
      </w:pPr>
      <w:r>
        <w:rPr>
          <w:rFonts w:asciiTheme="majorHAnsi" w:hAnsiTheme="majorHAnsi" w:cstheme="majorHAnsi"/>
          <w:bCs/>
          <w:lang w:val="kk-KZ"/>
        </w:rPr>
        <w:t>Сурет Е.</w:t>
      </w:r>
      <w:r w:rsidR="00F63772">
        <w:rPr>
          <w:rFonts w:asciiTheme="majorHAnsi" w:hAnsiTheme="majorHAnsi" w:cstheme="majorHAnsi"/>
          <w:bCs/>
          <w:lang w:val="kk-KZ"/>
        </w:rPr>
        <w:t>4</w:t>
      </w:r>
      <w:r w:rsidR="009D0176">
        <w:rPr>
          <w:rFonts w:asciiTheme="majorHAnsi" w:hAnsiTheme="majorHAnsi" w:cstheme="majorHAnsi"/>
          <w:bCs/>
          <w:lang w:val="kk-KZ"/>
        </w:rPr>
        <w:t xml:space="preserve"> –</w:t>
      </w:r>
      <w:r w:rsidR="009D0176" w:rsidRPr="009D0176">
        <w:rPr>
          <w:rFonts w:asciiTheme="majorHAnsi" w:hAnsiTheme="majorHAnsi" w:cstheme="majorHAnsi"/>
          <w:bCs/>
          <w:lang w:val="kk-KZ"/>
        </w:rPr>
        <w:t xml:space="preserve"> </w:t>
      </w:r>
      <w:r w:rsidR="00F63772">
        <w:rPr>
          <w:rFonts w:asciiTheme="majorHAnsi" w:hAnsiTheme="majorHAnsi" w:cstheme="majorHAnsi"/>
          <w:bCs/>
          <w:lang w:val="kk-KZ"/>
        </w:rPr>
        <w:t>Сүттегі соматикалық торшалар мен антибиотик қалдықтарын анықта</w:t>
      </w:r>
      <w:r w:rsidR="009D0176" w:rsidRPr="009D0176">
        <w:rPr>
          <w:rFonts w:asciiTheme="majorHAnsi" w:hAnsiTheme="majorHAnsi" w:cstheme="majorHAnsi"/>
          <w:bCs/>
          <w:lang w:val="kk-KZ"/>
        </w:rPr>
        <w:t>у</w:t>
      </w:r>
    </w:p>
    <w:p w14:paraId="497AAD6E" w14:textId="77777777" w:rsidR="004C0B67" w:rsidRPr="00A7687A" w:rsidRDefault="004C0B67" w:rsidP="00F63772">
      <w:pPr>
        <w:spacing w:after="0" w:line="240" w:lineRule="auto"/>
        <w:jc w:val="center"/>
        <w:rPr>
          <w:rFonts w:asciiTheme="majorHAnsi" w:hAnsiTheme="majorHAnsi" w:cstheme="majorHAnsi"/>
          <w:b/>
          <w:lang w:val="kk-KZ"/>
        </w:rPr>
      </w:pPr>
    </w:p>
    <w:p w14:paraId="470FC23E" w14:textId="77777777" w:rsidR="00FB684F" w:rsidRDefault="00FB684F" w:rsidP="00FB684F">
      <w:pPr>
        <w:spacing w:after="0" w:line="240" w:lineRule="auto"/>
        <w:rPr>
          <w:rFonts w:asciiTheme="majorHAnsi" w:hAnsiTheme="majorHAnsi" w:cstheme="majorHAnsi"/>
          <w:bCs/>
          <w:lang w:val="kk-KZ"/>
        </w:rPr>
      </w:pPr>
      <w:r w:rsidRPr="009D0176">
        <w:rPr>
          <w:rFonts w:asciiTheme="majorHAnsi" w:hAnsiTheme="majorHAnsi" w:cstheme="majorHAnsi"/>
          <w:bCs/>
          <w:lang w:val="kk-KZ"/>
        </w:rPr>
        <w:lastRenderedPageBreak/>
        <w:t>Қосымша Е</w:t>
      </w:r>
      <w:r>
        <w:rPr>
          <w:rFonts w:asciiTheme="majorHAnsi" w:hAnsiTheme="majorHAnsi" w:cstheme="majorHAnsi"/>
          <w:bCs/>
          <w:lang w:val="kk-KZ"/>
        </w:rPr>
        <w:t xml:space="preserve"> жалғасы</w:t>
      </w:r>
    </w:p>
    <w:p w14:paraId="26ABA0B2" w14:textId="77777777" w:rsidR="00FB684F" w:rsidRDefault="00FB684F" w:rsidP="00F63772">
      <w:pPr>
        <w:spacing w:after="0" w:line="240" w:lineRule="auto"/>
        <w:jc w:val="center"/>
        <w:rPr>
          <w:rFonts w:asciiTheme="majorHAnsi" w:hAnsiTheme="majorHAnsi" w:cstheme="majorHAnsi"/>
          <w:bCs/>
          <w:shd w:val="clear" w:color="auto" w:fill="FFFFFF"/>
          <w:lang w:val="kk-KZ"/>
        </w:rPr>
      </w:pPr>
    </w:p>
    <w:p w14:paraId="693F0EA0" w14:textId="35D48F46" w:rsidR="00FB684F" w:rsidRDefault="00FB684F" w:rsidP="00F63772">
      <w:pPr>
        <w:spacing w:after="0" w:line="240" w:lineRule="auto"/>
        <w:jc w:val="center"/>
        <w:rPr>
          <w:rFonts w:asciiTheme="majorHAnsi" w:hAnsiTheme="majorHAnsi" w:cstheme="majorHAnsi"/>
          <w:bCs/>
          <w:shd w:val="clear" w:color="auto" w:fill="FFFFFF"/>
          <w:lang w:val="kk-KZ"/>
        </w:rPr>
      </w:pPr>
      <w:r w:rsidRPr="00FB684F">
        <w:rPr>
          <w:rFonts w:asciiTheme="majorHAnsi" w:hAnsiTheme="majorHAnsi" w:cstheme="majorHAnsi"/>
          <w:bCs/>
          <w:noProof/>
          <w:shd w:val="clear" w:color="auto" w:fill="FFFFFF"/>
          <w:lang w:eastAsia="ru-RU"/>
        </w:rPr>
        <w:drawing>
          <wp:inline distT="0" distB="0" distL="0" distR="0" wp14:anchorId="36892E19" wp14:editId="580BFC31">
            <wp:extent cx="4907997" cy="3451512"/>
            <wp:effectExtent l="0" t="0" r="6985" b="0"/>
            <wp:docPr id="5"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25A4ECE-FAA8-267C-2F26-E9500F032C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25A4ECE-FAA8-267C-2F26-E9500F032CD4}"/>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19813" cy="3459822"/>
                    </a:xfrm>
                    <a:prstGeom prst="rect">
                      <a:avLst/>
                    </a:prstGeom>
                    <a:noFill/>
                    <a:ln>
                      <a:noFill/>
                    </a:ln>
                    <a:effectLst/>
                  </pic:spPr>
                </pic:pic>
              </a:graphicData>
            </a:graphic>
          </wp:inline>
        </w:drawing>
      </w:r>
    </w:p>
    <w:p w14:paraId="46128810" w14:textId="77777777" w:rsidR="00FB684F" w:rsidRDefault="00FB684F" w:rsidP="00F63772">
      <w:pPr>
        <w:spacing w:after="0" w:line="240" w:lineRule="auto"/>
        <w:jc w:val="center"/>
        <w:rPr>
          <w:rFonts w:asciiTheme="majorHAnsi" w:hAnsiTheme="majorHAnsi" w:cstheme="majorHAnsi"/>
          <w:bCs/>
          <w:shd w:val="clear" w:color="auto" w:fill="FFFFFF"/>
          <w:lang w:val="kk-KZ"/>
        </w:rPr>
      </w:pPr>
    </w:p>
    <w:p w14:paraId="1E0A539C" w14:textId="18AF5200" w:rsidR="00FB684F" w:rsidRDefault="004C0B67" w:rsidP="00FB684F">
      <w:pPr>
        <w:spacing w:after="0" w:line="240" w:lineRule="auto"/>
        <w:jc w:val="center"/>
        <w:rPr>
          <w:rFonts w:asciiTheme="majorHAnsi" w:hAnsiTheme="majorHAnsi" w:cstheme="majorHAnsi"/>
          <w:b/>
          <w:lang w:val="kk-KZ"/>
        </w:rPr>
      </w:pPr>
      <w:r>
        <w:rPr>
          <w:rFonts w:asciiTheme="majorHAnsi" w:hAnsiTheme="majorHAnsi" w:cstheme="majorHAnsi"/>
          <w:bCs/>
          <w:lang w:val="kk-KZ"/>
        </w:rPr>
        <w:t>Сурет Е.</w:t>
      </w:r>
      <w:r w:rsidR="00FB684F">
        <w:rPr>
          <w:rFonts w:asciiTheme="majorHAnsi" w:hAnsiTheme="majorHAnsi" w:cstheme="majorHAnsi"/>
          <w:bCs/>
          <w:lang w:val="kk-KZ"/>
        </w:rPr>
        <w:t>5 –</w:t>
      </w:r>
      <w:r w:rsidR="00FB684F" w:rsidRPr="009D0176">
        <w:rPr>
          <w:rFonts w:asciiTheme="majorHAnsi" w:hAnsiTheme="majorHAnsi" w:cstheme="majorHAnsi"/>
          <w:bCs/>
          <w:lang w:val="kk-KZ"/>
        </w:rPr>
        <w:t xml:space="preserve"> </w:t>
      </w:r>
      <w:r w:rsidR="00FB684F">
        <w:rPr>
          <w:rFonts w:asciiTheme="majorHAnsi" w:hAnsiTheme="majorHAnsi" w:cstheme="majorHAnsi"/>
          <w:bCs/>
          <w:lang w:val="kk-KZ"/>
        </w:rPr>
        <w:t xml:space="preserve">Сүттегі </w:t>
      </w:r>
      <w:r w:rsidR="006C6E4B" w:rsidRPr="00F511CE">
        <w:rPr>
          <w:rFonts w:asciiTheme="majorHAnsi" w:hAnsiTheme="majorHAnsi" w:cstheme="majorHAnsi"/>
          <w:lang w:val="kk-KZ"/>
        </w:rPr>
        <w:t>құрамындағы соматикалық торшалар санын Fossomatic қондырғысымен анықтау</w:t>
      </w:r>
    </w:p>
    <w:p w14:paraId="08CE155D" w14:textId="77777777" w:rsidR="00FB684F" w:rsidRPr="00A7687A" w:rsidRDefault="00FB684F" w:rsidP="00F63772">
      <w:pPr>
        <w:spacing w:after="0" w:line="240" w:lineRule="auto"/>
        <w:jc w:val="center"/>
        <w:rPr>
          <w:rFonts w:asciiTheme="majorHAnsi" w:hAnsiTheme="majorHAnsi" w:cstheme="majorHAnsi"/>
          <w:bCs/>
          <w:shd w:val="clear" w:color="auto" w:fill="FFFFFF"/>
          <w:lang w:val="kk-KZ"/>
        </w:rPr>
      </w:pPr>
    </w:p>
    <w:p w14:paraId="25497A58" w14:textId="77777777" w:rsidR="004C0B67" w:rsidRPr="00A7687A" w:rsidRDefault="004C0B67" w:rsidP="00F63772">
      <w:pPr>
        <w:spacing w:after="0" w:line="240" w:lineRule="auto"/>
        <w:jc w:val="center"/>
        <w:rPr>
          <w:rFonts w:asciiTheme="majorHAnsi" w:hAnsiTheme="majorHAnsi" w:cstheme="majorHAnsi"/>
          <w:bCs/>
          <w:shd w:val="clear" w:color="auto" w:fill="FFFFFF"/>
          <w:lang w:val="kk-KZ"/>
        </w:rPr>
      </w:pPr>
    </w:p>
    <w:p w14:paraId="4ABCCBFA" w14:textId="4834F209" w:rsidR="00FB684F" w:rsidRDefault="00FB684F" w:rsidP="00F63772">
      <w:pPr>
        <w:spacing w:after="0" w:line="240" w:lineRule="auto"/>
        <w:jc w:val="center"/>
        <w:rPr>
          <w:rFonts w:asciiTheme="majorHAnsi" w:hAnsiTheme="majorHAnsi" w:cstheme="majorHAnsi"/>
          <w:bCs/>
          <w:shd w:val="clear" w:color="auto" w:fill="FFFFFF"/>
          <w:lang w:val="kk-KZ"/>
        </w:rPr>
      </w:pPr>
      <w:r w:rsidRPr="00FB684F">
        <w:rPr>
          <w:rFonts w:asciiTheme="majorHAnsi" w:hAnsiTheme="majorHAnsi" w:cstheme="majorHAnsi"/>
          <w:bCs/>
          <w:noProof/>
          <w:shd w:val="clear" w:color="auto" w:fill="FFFFFF"/>
          <w:lang w:eastAsia="ru-RU"/>
        </w:rPr>
        <w:drawing>
          <wp:inline distT="0" distB="0" distL="0" distR="0" wp14:anchorId="32360D86" wp14:editId="78992AF5">
            <wp:extent cx="4948615" cy="3524250"/>
            <wp:effectExtent l="0" t="0" r="4445" b="0"/>
            <wp:docPr id="5123" name="Picture 3" descr="C:\Users\user\Desktop\ЖАДЫРА Асет 2021-2022\Жадыра фото\WhatsApp Image 2023-03-29 at 18.47.49 (1).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3" name="Picture 3" descr="C:\Users\user\Desktop\ЖАДЫРА Асет 2021-2022\Жадыра фото\WhatsApp Image 2023-03-29 at 18.47.49 (1).jpeg"/>
                    <pic:cNvPicPr>
                      <a:picLocks noGrp="1"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979635" cy="3546342"/>
                    </a:xfrm>
                    <a:prstGeom prst="rect">
                      <a:avLst/>
                    </a:prstGeom>
                    <a:noFill/>
                  </pic:spPr>
                </pic:pic>
              </a:graphicData>
            </a:graphic>
          </wp:inline>
        </w:drawing>
      </w:r>
    </w:p>
    <w:p w14:paraId="5DBF462F" w14:textId="77777777" w:rsidR="00FB684F" w:rsidRDefault="00FB684F" w:rsidP="00F63772">
      <w:pPr>
        <w:spacing w:after="0" w:line="240" w:lineRule="auto"/>
        <w:jc w:val="center"/>
        <w:rPr>
          <w:rFonts w:asciiTheme="majorHAnsi" w:hAnsiTheme="majorHAnsi" w:cstheme="majorHAnsi"/>
          <w:bCs/>
          <w:shd w:val="clear" w:color="auto" w:fill="FFFFFF"/>
          <w:lang w:val="kk-KZ"/>
        </w:rPr>
      </w:pPr>
    </w:p>
    <w:p w14:paraId="73231566" w14:textId="7780DA74" w:rsidR="00FB684F" w:rsidRPr="006C6E4B" w:rsidRDefault="004C0B67" w:rsidP="006C6E4B">
      <w:pPr>
        <w:spacing w:after="0" w:line="240" w:lineRule="auto"/>
        <w:jc w:val="center"/>
        <w:rPr>
          <w:rFonts w:asciiTheme="majorHAnsi" w:hAnsiTheme="majorHAnsi" w:cstheme="majorHAnsi"/>
          <w:b/>
          <w:lang w:val="kk-KZ"/>
        </w:rPr>
      </w:pPr>
      <w:r>
        <w:rPr>
          <w:rFonts w:asciiTheme="majorHAnsi" w:hAnsiTheme="majorHAnsi" w:cstheme="majorHAnsi"/>
          <w:bCs/>
          <w:lang w:val="kk-KZ"/>
        </w:rPr>
        <w:t>Сурет Е.</w:t>
      </w:r>
      <w:r w:rsidR="00FB684F">
        <w:rPr>
          <w:rFonts w:asciiTheme="majorHAnsi" w:hAnsiTheme="majorHAnsi" w:cstheme="majorHAnsi"/>
          <w:bCs/>
          <w:lang w:val="kk-KZ"/>
        </w:rPr>
        <w:t>6 –</w:t>
      </w:r>
      <w:r w:rsidR="006C6E4B" w:rsidRPr="00F511CE">
        <w:rPr>
          <w:rFonts w:asciiTheme="majorHAnsi" w:hAnsiTheme="majorHAnsi" w:cstheme="majorHAnsi"/>
          <w:color w:val="000000" w:themeColor="text1"/>
          <w:lang w:val="kk-KZ"/>
        </w:rPr>
        <w:t>DeLaval mastitis test жинағы арқылы экспресс ә</w:t>
      </w:r>
      <w:r w:rsidR="006C6E4B">
        <w:rPr>
          <w:rFonts w:asciiTheme="majorHAnsi" w:hAnsiTheme="majorHAnsi" w:cstheme="majorHAnsi"/>
          <w:color w:val="000000" w:themeColor="text1"/>
          <w:lang w:val="kk-KZ"/>
        </w:rPr>
        <w:t xml:space="preserve">дісімен субклиникалық желінсауды </w:t>
      </w:r>
      <w:r w:rsidR="000C26A1">
        <w:rPr>
          <w:rFonts w:asciiTheme="majorHAnsi" w:hAnsiTheme="majorHAnsi" w:cstheme="majorHAnsi"/>
          <w:color w:val="000000" w:themeColor="text1"/>
          <w:lang w:val="kk-KZ"/>
        </w:rPr>
        <w:t>балау әдісі</w:t>
      </w:r>
    </w:p>
    <w:sectPr w:rsidR="00FB684F" w:rsidRPr="006C6E4B" w:rsidSect="00E56090">
      <w:footerReference w:type="default" r:id="rId109"/>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75D20A" w14:textId="77777777" w:rsidR="00916241" w:rsidRDefault="00916241" w:rsidP="00A61619">
      <w:pPr>
        <w:spacing w:after="0" w:line="240" w:lineRule="auto"/>
      </w:pPr>
      <w:r>
        <w:separator/>
      </w:r>
    </w:p>
  </w:endnote>
  <w:endnote w:type="continuationSeparator" w:id="0">
    <w:p w14:paraId="52BA80CD" w14:textId="77777777" w:rsidR="00916241" w:rsidRDefault="00916241" w:rsidP="00A616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Albertus Extra Bold">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iberation Mono">
    <w:altName w:val="Courier New"/>
    <w:charset w:val="01"/>
    <w:family w:val="modern"/>
    <w:pitch w:val="fixed"/>
  </w:font>
  <w:font w:name="Noto Sans Mono CJK SC">
    <w:charset w:val="80"/>
    <w:family w:val="swiss"/>
    <w:pitch w:val="variable"/>
    <w:sig w:usb0="30000083" w:usb1="2BDF3C10" w:usb2="00000016" w:usb3="00000000" w:csb0="002E0107"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MS Gothic"/>
    <w:panose1 w:val="00000000000000000000"/>
    <w:charset w:val="80"/>
    <w:family w:val="auto"/>
    <w:notTrueType/>
    <w:pitch w:val="default"/>
    <w:sig w:usb0="00000203" w:usb1="08070000" w:usb2="00000010" w:usb3="00000000" w:csb0="00020005" w:csb1="00000000"/>
  </w:font>
  <w:font w:name="MS Mincho">
    <w:altName w:val="MS Gothic"/>
    <w:panose1 w:val="02020609040205080304"/>
    <w:charset w:val="80"/>
    <w:family w:val="roman"/>
    <w:notTrueType/>
    <w:pitch w:val="fixed"/>
    <w:sig w:usb0="00000000" w:usb1="08070000" w:usb2="00000010" w:usb3="00000000" w:csb0="00020000" w:csb1="00000000"/>
  </w:font>
  <w:font w:name="Roboto">
    <w:altName w:val="Times New Roman"/>
    <w:charset w:val="00"/>
    <w:family w:val="auto"/>
    <w:pitch w:val="variable"/>
    <w:sig w:usb0="00000001" w:usb1="5000217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345368"/>
      <w:docPartObj>
        <w:docPartGallery w:val="Page Numbers (Bottom of Page)"/>
        <w:docPartUnique/>
      </w:docPartObj>
    </w:sdtPr>
    <w:sdtEndPr/>
    <w:sdtContent>
      <w:p w14:paraId="6E1A214C" w14:textId="2180AA45" w:rsidR="002354D2" w:rsidRDefault="002354D2">
        <w:pPr>
          <w:pStyle w:val="af9"/>
          <w:jc w:val="center"/>
        </w:pPr>
        <w:r>
          <w:fldChar w:fldCharType="begin"/>
        </w:r>
        <w:r>
          <w:instrText>PAGE   \* MERGEFORMAT</w:instrText>
        </w:r>
        <w:r>
          <w:fldChar w:fldCharType="separate"/>
        </w:r>
        <w:r w:rsidR="00A7687A">
          <w:rPr>
            <w:noProof/>
          </w:rPr>
          <w:t>4</w:t>
        </w:r>
        <w:r>
          <w:fldChar w:fldCharType="end"/>
        </w:r>
      </w:p>
    </w:sdtContent>
  </w:sdt>
  <w:p w14:paraId="3C27A79C" w14:textId="2AB49DE5" w:rsidR="002354D2" w:rsidRPr="00AC3F88" w:rsidRDefault="002354D2" w:rsidP="00AC3F88">
    <w:pPr>
      <w:pStyle w:val="af9"/>
      <w:tabs>
        <w:tab w:val="clear" w:pos="4677"/>
        <w:tab w:val="clear" w:pos="9355"/>
        <w:tab w:val="left" w:pos="4092"/>
      </w:tabs>
      <w:rPr>
        <w:lang w:val="kk-KZ"/>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2474"/>
      <w:docPartObj>
        <w:docPartGallery w:val="Page Numbers (Bottom of Page)"/>
        <w:docPartUnique/>
      </w:docPartObj>
    </w:sdtPr>
    <w:sdtEndPr/>
    <w:sdtContent>
      <w:p w14:paraId="4AA530A7" w14:textId="6D2D4226" w:rsidR="002354D2" w:rsidRDefault="002354D2">
        <w:pPr>
          <w:pStyle w:val="af9"/>
          <w:jc w:val="center"/>
        </w:pPr>
        <w:r>
          <w:fldChar w:fldCharType="begin"/>
        </w:r>
        <w:r>
          <w:instrText>PAGE   \* MERGEFORMAT</w:instrText>
        </w:r>
        <w:r>
          <w:fldChar w:fldCharType="separate"/>
        </w:r>
        <w:r w:rsidR="00A7687A">
          <w:rPr>
            <w:noProof/>
          </w:rPr>
          <w:t>119</w:t>
        </w:r>
        <w:r>
          <w:fldChar w:fldCharType="end"/>
        </w:r>
      </w:p>
    </w:sdtContent>
  </w:sdt>
  <w:p w14:paraId="1FF6C340" w14:textId="77777777" w:rsidR="002354D2" w:rsidRDefault="002354D2">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7F76DF" w14:textId="77777777" w:rsidR="00916241" w:rsidRDefault="00916241" w:rsidP="00A61619">
      <w:pPr>
        <w:spacing w:after="0" w:line="240" w:lineRule="auto"/>
      </w:pPr>
      <w:r>
        <w:separator/>
      </w:r>
    </w:p>
  </w:footnote>
  <w:footnote w:type="continuationSeparator" w:id="0">
    <w:p w14:paraId="58861915" w14:textId="77777777" w:rsidR="00916241" w:rsidRDefault="00916241" w:rsidP="00A616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E7E65"/>
    <w:multiLevelType w:val="multilevel"/>
    <w:tmpl w:val="74E4C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1C02A90"/>
    <w:multiLevelType w:val="multilevel"/>
    <w:tmpl w:val="1CA65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53C438E"/>
    <w:multiLevelType w:val="multilevel"/>
    <w:tmpl w:val="BA10A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60A39F7"/>
    <w:multiLevelType w:val="hybridMultilevel"/>
    <w:tmpl w:val="170C7F4E"/>
    <w:lvl w:ilvl="0" w:tplc="71AC69F6">
      <w:start w:val="1"/>
      <w:numFmt w:val="decimal"/>
      <w:lvlText w:val="%1."/>
      <w:lvlJc w:val="left"/>
      <w:pPr>
        <w:ind w:left="720" w:hanging="360"/>
      </w:pPr>
      <w:rPr>
        <w:rFonts w:asciiTheme="majorHAnsi" w:eastAsia="Calibri" w:hAnsiTheme="majorHAnsi" w:cstheme="majorHAnsi"/>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nsid w:val="16DD4957"/>
    <w:multiLevelType w:val="hybridMultilevel"/>
    <w:tmpl w:val="6A7214C0"/>
    <w:lvl w:ilvl="0" w:tplc="4E3CC048">
      <w:start w:val="1"/>
      <w:numFmt w:val="decimal"/>
      <w:lvlText w:val="%1"/>
      <w:lvlJc w:val="left"/>
      <w:pPr>
        <w:ind w:left="3236" w:hanging="825"/>
      </w:pPr>
      <w:rPr>
        <w:rFonts w:hint="default"/>
        <w:b w:val="0"/>
        <w:bCs/>
      </w:rPr>
    </w:lvl>
    <w:lvl w:ilvl="1" w:tplc="04190019" w:tentative="1">
      <w:start w:val="1"/>
      <w:numFmt w:val="lowerLetter"/>
      <w:lvlText w:val="%2."/>
      <w:lvlJc w:val="left"/>
      <w:pPr>
        <w:ind w:left="8027" w:hanging="360"/>
      </w:pPr>
    </w:lvl>
    <w:lvl w:ilvl="2" w:tplc="0419001B" w:tentative="1">
      <w:start w:val="1"/>
      <w:numFmt w:val="lowerRoman"/>
      <w:lvlText w:val="%3."/>
      <w:lvlJc w:val="right"/>
      <w:pPr>
        <w:ind w:left="8747" w:hanging="180"/>
      </w:pPr>
    </w:lvl>
    <w:lvl w:ilvl="3" w:tplc="0419000F" w:tentative="1">
      <w:start w:val="1"/>
      <w:numFmt w:val="decimal"/>
      <w:lvlText w:val="%4."/>
      <w:lvlJc w:val="left"/>
      <w:pPr>
        <w:ind w:left="9467" w:hanging="360"/>
      </w:pPr>
    </w:lvl>
    <w:lvl w:ilvl="4" w:tplc="04190019" w:tentative="1">
      <w:start w:val="1"/>
      <w:numFmt w:val="lowerLetter"/>
      <w:lvlText w:val="%5."/>
      <w:lvlJc w:val="left"/>
      <w:pPr>
        <w:ind w:left="10187" w:hanging="360"/>
      </w:pPr>
    </w:lvl>
    <w:lvl w:ilvl="5" w:tplc="0419001B" w:tentative="1">
      <w:start w:val="1"/>
      <w:numFmt w:val="lowerRoman"/>
      <w:lvlText w:val="%6."/>
      <w:lvlJc w:val="right"/>
      <w:pPr>
        <w:ind w:left="10907" w:hanging="180"/>
      </w:pPr>
    </w:lvl>
    <w:lvl w:ilvl="6" w:tplc="0419000F" w:tentative="1">
      <w:start w:val="1"/>
      <w:numFmt w:val="decimal"/>
      <w:lvlText w:val="%7."/>
      <w:lvlJc w:val="left"/>
      <w:pPr>
        <w:ind w:left="11627" w:hanging="360"/>
      </w:pPr>
    </w:lvl>
    <w:lvl w:ilvl="7" w:tplc="04190019" w:tentative="1">
      <w:start w:val="1"/>
      <w:numFmt w:val="lowerLetter"/>
      <w:lvlText w:val="%8."/>
      <w:lvlJc w:val="left"/>
      <w:pPr>
        <w:ind w:left="12347" w:hanging="360"/>
      </w:pPr>
    </w:lvl>
    <w:lvl w:ilvl="8" w:tplc="0419001B" w:tentative="1">
      <w:start w:val="1"/>
      <w:numFmt w:val="lowerRoman"/>
      <w:lvlText w:val="%9."/>
      <w:lvlJc w:val="right"/>
      <w:pPr>
        <w:ind w:left="13067" w:hanging="180"/>
      </w:pPr>
    </w:lvl>
  </w:abstractNum>
  <w:abstractNum w:abstractNumId="5">
    <w:nsid w:val="1B6A63B4"/>
    <w:multiLevelType w:val="multilevel"/>
    <w:tmpl w:val="5A76E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EB71A2D"/>
    <w:multiLevelType w:val="hybridMultilevel"/>
    <w:tmpl w:val="7A00B204"/>
    <w:lvl w:ilvl="0" w:tplc="D03ABFE8">
      <w:start w:val="1"/>
      <w:numFmt w:val="decimal"/>
      <w:lvlText w:val="%1."/>
      <w:lvlJc w:val="left"/>
      <w:pPr>
        <w:ind w:left="644" w:hanging="360"/>
      </w:pPr>
      <w:rPr>
        <w:rFonts w:eastAsia="Times New Roman" w:hint="default"/>
        <w:lang w:val="kk-KZ"/>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22D45601"/>
    <w:multiLevelType w:val="multilevel"/>
    <w:tmpl w:val="4B046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6B93C79"/>
    <w:multiLevelType w:val="multilevel"/>
    <w:tmpl w:val="664E45EA"/>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9">
    <w:nsid w:val="2D901E7F"/>
    <w:multiLevelType w:val="hybridMultilevel"/>
    <w:tmpl w:val="F01E791A"/>
    <w:lvl w:ilvl="0" w:tplc="F45AE578">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nsid w:val="32176A24"/>
    <w:multiLevelType w:val="multilevel"/>
    <w:tmpl w:val="7C900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6C32127"/>
    <w:multiLevelType w:val="multilevel"/>
    <w:tmpl w:val="FFDE8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84E4BA3"/>
    <w:multiLevelType w:val="hybridMultilevel"/>
    <w:tmpl w:val="F30A7F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9F22E3A"/>
    <w:multiLevelType w:val="multilevel"/>
    <w:tmpl w:val="3BA6C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046750"/>
    <w:multiLevelType w:val="multilevel"/>
    <w:tmpl w:val="65E09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F9874D5"/>
    <w:multiLevelType w:val="hybridMultilevel"/>
    <w:tmpl w:val="6E7C1052"/>
    <w:lvl w:ilvl="0" w:tplc="0419000F">
      <w:start w:val="2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018199C"/>
    <w:multiLevelType w:val="hybridMultilevel"/>
    <w:tmpl w:val="B088E302"/>
    <w:lvl w:ilvl="0" w:tplc="406CE32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B2516B4"/>
    <w:multiLevelType w:val="hybridMultilevel"/>
    <w:tmpl w:val="7104251E"/>
    <w:lvl w:ilvl="0" w:tplc="12DAA0BA">
      <w:start w:val="1"/>
      <w:numFmt w:val="decimal"/>
      <w:lvlText w:val="%1."/>
      <w:lvlJc w:val="left"/>
      <w:pPr>
        <w:ind w:left="450" w:hanging="45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4D601055"/>
    <w:multiLevelType w:val="multilevel"/>
    <w:tmpl w:val="5E960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F9E3422"/>
    <w:multiLevelType w:val="multilevel"/>
    <w:tmpl w:val="5DBC6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7337A95"/>
    <w:multiLevelType w:val="multilevel"/>
    <w:tmpl w:val="CC243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53023E1"/>
    <w:multiLevelType w:val="multilevel"/>
    <w:tmpl w:val="70D89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A201FDD"/>
    <w:multiLevelType w:val="multilevel"/>
    <w:tmpl w:val="3B1E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E933FBB"/>
    <w:multiLevelType w:val="hybridMultilevel"/>
    <w:tmpl w:val="743220CC"/>
    <w:lvl w:ilvl="0" w:tplc="ABF454DA">
      <w:start w:val="1"/>
      <w:numFmt w:val="decimal"/>
      <w:lvlText w:val="%1."/>
      <w:lvlJc w:val="left"/>
      <w:pPr>
        <w:ind w:left="1070" w:hanging="360"/>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4">
    <w:nsid w:val="6FD93A7F"/>
    <w:multiLevelType w:val="multilevel"/>
    <w:tmpl w:val="D0780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04727A3"/>
    <w:multiLevelType w:val="hybridMultilevel"/>
    <w:tmpl w:val="4804394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78D134EE"/>
    <w:multiLevelType w:val="multilevel"/>
    <w:tmpl w:val="A7A04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C040179"/>
    <w:multiLevelType w:val="multilevel"/>
    <w:tmpl w:val="7FE28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4"/>
  </w:num>
  <w:num w:numId="3">
    <w:abstractNumId w:val="25"/>
  </w:num>
  <w:num w:numId="4">
    <w:abstractNumId w:val="15"/>
  </w:num>
  <w:num w:numId="5">
    <w:abstractNumId w:val="9"/>
  </w:num>
  <w:num w:numId="6">
    <w:abstractNumId w:val="6"/>
  </w:num>
  <w:num w:numId="7">
    <w:abstractNumId w:val="11"/>
  </w:num>
  <w:num w:numId="8">
    <w:abstractNumId w:val="22"/>
  </w:num>
  <w:num w:numId="9">
    <w:abstractNumId w:val="27"/>
  </w:num>
  <w:num w:numId="10">
    <w:abstractNumId w:val="14"/>
  </w:num>
  <w:num w:numId="11">
    <w:abstractNumId w:val="24"/>
  </w:num>
  <w:num w:numId="12">
    <w:abstractNumId w:val="10"/>
  </w:num>
  <w:num w:numId="13">
    <w:abstractNumId w:val="13"/>
  </w:num>
  <w:num w:numId="14">
    <w:abstractNumId w:val="1"/>
  </w:num>
  <w:num w:numId="15">
    <w:abstractNumId w:val="26"/>
  </w:num>
  <w:num w:numId="16">
    <w:abstractNumId w:val="20"/>
  </w:num>
  <w:num w:numId="17">
    <w:abstractNumId w:val="21"/>
  </w:num>
  <w:num w:numId="18">
    <w:abstractNumId w:val="0"/>
  </w:num>
  <w:num w:numId="19">
    <w:abstractNumId w:val="2"/>
  </w:num>
  <w:num w:numId="20">
    <w:abstractNumId w:val="18"/>
  </w:num>
  <w:num w:numId="21">
    <w:abstractNumId w:val="7"/>
  </w:num>
  <w:num w:numId="22">
    <w:abstractNumId w:val="5"/>
  </w:num>
  <w:num w:numId="23">
    <w:abstractNumId w:val="8"/>
  </w:num>
  <w:num w:numId="24">
    <w:abstractNumId w:val="19"/>
  </w:num>
  <w:num w:numId="25">
    <w:abstractNumId w:val="17"/>
  </w:num>
  <w:num w:numId="26">
    <w:abstractNumId w:val="3"/>
  </w:num>
  <w:num w:numId="27">
    <w:abstractNumId w:val="12"/>
  </w:num>
  <w:num w:numId="28">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669"/>
    <w:rsid w:val="0000263A"/>
    <w:rsid w:val="00002F04"/>
    <w:rsid w:val="00003EA6"/>
    <w:rsid w:val="000043B0"/>
    <w:rsid w:val="00005516"/>
    <w:rsid w:val="00006626"/>
    <w:rsid w:val="000077EF"/>
    <w:rsid w:val="00007C59"/>
    <w:rsid w:val="000103C4"/>
    <w:rsid w:val="00010B19"/>
    <w:rsid w:val="000116B0"/>
    <w:rsid w:val="00012ABE"/>
    <w:rsid w:val="00013241"/>
    <w:rsid w:val="000136FB"/>
    <w:rsid w:val="00013D20"/>
    <w:rsid w:val="0001463B"/>
    <w:rsid w:val="0001599D"/>
    <w:rsid w:val="00015D5D"/>
    <w:rsid w:val="00016556"/>
    <w:rsid w:val="00020F44"/>
    <w:rsid w:val="00021DA9"/>
    <w:rsid w:val="00022D2D"/>
    <w:rsid w:val="00024322"/>
    <w:rsid w:val="00025587"/>
    <w:rsid w:val="00025C45"/>
    <w:rsid w:val="00026E49"/>
    <w:rsid w:val="0002797D"/>
    <w:rsid w:val="00027A80"/>
    <w:rsid w:val="00030289"/>
    <w:rsid w:val="00030D2E"/>
    <w:rsid w:val="0003269A"/>
    <w:rsid w:val="00032F5F"/>
    <w:rsid w:val="00033000"/>
    <w:rsid w:val="0003390F"/>
    <w:rsid w:val="00034423"/>
    <w:rsid w:val="0003498E"/>
    <w:rsid w:val="0003518C"/>
    <w:rsid w:val="00036B0F"/>
    <w:rsid w:val="000401D7"/>
    <w:rsid w:val="00040EA4"/>
    <w:rsid w:val="00045B33"/>
    <w:rsid w:val="00046EC5"/>
    <w:rsid w:val="0004794C"/>
    <w:rsid w:val="00050C7C"/>
    <w:rsid w:val="000527DE"/>
    <w:rsid w:val="00053AA7"/>
    <w:rsid w:val="00053E1D"/>
    <w:rsid w:val="00056547"/>
    <w:rsid w:val="000565CF"/>
    <w:rsid w:val="00063EB9"/>
    <w:rsid w:val="00063EDD"/>
    <w:rsid w:val="0006488B"/>
    <w:rsid w:val="0006574E"/>
    <w:rsid w:val="00066AD7"/>
    <w:rsid w:val="00072542"/>
    <w:rsid w:val="000743FC"/>
    <w:rsid w:val="00074913"/>
    <w:rsid w:val="000756E2"/>
    <w:rsid w:val="000759FA"/>
    <w:rsid w:val="0007764C"/>
    <w:rsid w:val="00077CC4"/>
    <w:rsid w:val="000800CD"/>
    <w:rsid w:val="00080172"/>
    <w:rsid w:val="00082C55"/>
    <w:rsid w:val="00082FAA"/>
    <w:rsid w:val="000839B9"/>
    <w:rsid w:val="0008427B"/>
    <w:rsid w:val="00084D05"/>
    <w:rsid w:val="00085AEB"/>
    <w:rsid w:val="000864D7"/>
    <w:rsid w:val="000868E7"/>
    <w:rsid w:val="00090A0B"/>
    <w:rsid w:val="00090EB8"/>
    <w:rsid w:val="000910E7"/>
    <w:rsid w:val="0009199B"/>
    <w:rsid w:val="000926C8"/>
    <w:rsid w:val="000929A4"/>
    <w:rsid w:val="00092EE5"/>
    <w:rsid w:val="000931F5"/>
    <w:rsid w:val="0009320B"/>
    <w:rsid w:val="0009429E"/>
    <w:rsid w:val="00094DED"/>
    <w:rsid w:val="00095757"/>
    <w:rsid w:val="00095A16"/>
    <w:rsid w:val="000964CF"/>
    <w:rsid w:val="00096787"/>
    <w:rsid w:val="00097BA1"/>
    <w:rsid w:val="000A0979"/>
    <w:rsid w:val="000A33C9"/>
    <w:rsid w:val="000A37D5"/>
    <w:rsid w:val="000A42D2"/>
    <w:rsid w:val="000A4737"/>
    <w:rsid w:val="000A54C8"/>
    <w:rsid w:val="000A5E2B"/>
    <w:rsid w:val="000A663C"/>
    <w:rsid w:val="000A73E1"/>
    <w:rsid w:val="000B11DE"/>
    <w:rsid w:val="000B133D"/>
    <w:rsid w:val="000B200F"/>
    <w:rsid w:val="000B5D2A"/>
    <w:rsid w:val="000B6467"/>
    <w:rsid w:val="000B6671"/>
    <w:rsid w:val="000B6872"/>
    <w:rsid w:val="000B75C4"/>
    <w:rsid w:val="000B7782"/>
    <w:rsid w:val="000C052C"/>
    <w:rsid w:val="000C0F72"/>
    <w:rsid w:val="000C26A1"/>
    <w:rsid w:val="000C3806"/>
    <w:rsid w:val="000C3D91"/>
    <w:rsid w:val="000C4CFE"/>
    <w:rsid w:val="000C628A"/>
    <w:rsid w:val="000D0244"/>
    <w:rsid w:val="000D0949"/>
    <w:rsid w:val="000D1FF8"/>
    <w:rsid w:val="000D3122"/>
    <w:rsid w:val="000D358D"/>
    <w:rsid w:val="000D4EAE"/>
    <w:rsid w:val="000D58C9"/>
    <w:rsid w:val="000D693A"/>
    <w:rsid w:val="000D749A"/>
    <w:rsid w:val="000E0A46"/>
    <w:rsid w:val="000E1C1D"/>
    <w:rsid w:val="000E31EB"/>
    <w:rsid w:val="000E3587"/>
    <w:rsid w:val="000E4605"/>
    <w:rsid w:val="000E4823"/>
    <w:rsid w:val="000E598B"/>
    <w:rsid w:val="000E7B2A"/>
    <w:rsid w:val="000F01D6"/>
    <w:rsid w:val="000F3E96"/>
    <w:rsid w:val="000F40AD"/>
    <w:rsid w:val="000F4EE1"/>
    <w:rsid w:val="000F7A81"/>
    <w:rsid w:val="000F7BC1"/>
    <w:rsid w:val="00100548"/>
    <w:rsid w:val="001007B1"/>
    <w:rsid w:val="00101F7E"/>
    <w:rsid w:val="00102668"/>
    <w:rsid w:val="00103622"/>
    <w:rsid w:val="0010410A"/>
    <w:rsid w:val="00105D8B"/>
    <w:rsid w:val="00106DA0"/>
    <w:rsid w:val="00107635"/>
    <w:rsid w:val="00107888"/>
    <w:rsid w:val="00107D90"/>
    <w:rsid w:val="00110530"/>
    <w:rsid w:val="00111CD4"/>
    <w:rsid w:val="00112443"/>
    <w:rsid w:val="00112570"/>
    <w:rsid w:val="0011305F"/>
    <w:rsid w:val="00114447"/>
    <w:rsid w:val="00115998"/>
    <w:rsid w:val="00117EB3"/>
    <w:rsid w:val="00120338"/>
    <w:rsid w:val="00120820"/>
    <w:rsid w:val="00120DCB"/>
    <w:rsid w:val="00120E70"/>
    <w:rsid w:val="001235FA"/>
    <w:rsid w:val="00123ED5"/>
    <w:rsid w:val="00124BF7"/>
    <w:rsid w:val="00124F86"/>
    <w:rsid w:val="001259E4"/>
    <w:rsid w:val="001263D9"/>
    <w:rsid w:val="00126891"/>
    <w:rsid w:val="00132BF2"/>
    <w:rsid w:val="001331EC"/>
    <w:rsid w:val="001337A1"/>
    <w:rsid w:val="0013513C"/>
    <w:rsid w:val="0014061C"/>
    <w:rsid w:val="00140EDB"/>
    <w:rsid w:val="001417BC"/>
    <w:rsid w:val="00141D4D"/>
    <w:rsid w:val="00141F84"/>
    <w:rsid w:val="00143F29"/>
    <w:rsid w:val="00144DA7"/>
    <w:rsid w:val="00145111"/>
    <w:rsid w:val="00145CD3"/>
    <w:rsid w:val="00145CD6"/>
    <w:rsid w:val="001462FA"/>
    <w:rsid w:val="001474D6"/>
    <w:rsid w:val="00151151"/>
    <w:rsid w:val="00153616"/>
    <w:rsid w:val="001565F5"/>
    <w:rsid w:val="00156DC1"/>
    <w:rsid w:val="0015795D"/>
    <w:rsid w:val="00157AC5"/>
    <w:rsid w:val="0016103A"/>
    <w:rsid w:val="001620AC"/>
    <w:rsid w:val="00162323"/>
    <w:rsid w:val="001647BD"/>
    <w:rsid w:val="001659A9"/>
    <w:rsid w:val="00165BF5"/>
    <w:rsid w:val="00166723"/>
    <w:rsid w:val="00171066"/>
    <w:rsid w:val="001735F9"/>
    <w:rsid w:val="00173EE8"/>
    <w:rsid w:val="00175FAD"/>
    <w:rsid w:val="00176398"/>
    <w:rsid w:val="00176D99"/>
    <w:rsid w:val="0018025C"/>
    <w:rsid w:val="001803CF"/>
    <w:rsid w:val="00181BE9"/>
    <w:rsid w:val="00181DDC"/>
    <w:rsid w:val="001833A6"/>
    <w:rsid w:val="001869BC"/>
    <w:rsid w:val="00186D97"/>
    <w:rsid w:val="00187B9A"/>
    <w:rsid w:val="00187C60"/>
    <w:rsid w:val="00191858"/>
    <w:rsid w:val="00192030"/>
    <w:rsid w:val="00192CC5"/>
    <w:rsid w:val="001937D3"/>
    <w:rsid w:val="00196A26"/>
    <w:rsid w:val="00197B56"/>
    <w:rsid w:val="001A0D05"/>
    <w:rsid w:val="001A1562"/>
    <w:rsid w:val="001A15EA"/>
    <w:rsid w:val="001A47DA"/>
    <w:rsid w:val="001A48AA"/>
    <w:rsid w:val="001A6B16"/>
    <w:rsid w:val="001A7429"/>
    <w:rsid w:val="001A78F7"/>
    <w:rsid w:val="001B1A0D"/>
    <w:rsid w:val="001B374C"/>
    <w:rsid w:val="001B69D2"/>
    <w:rsid w:val="001B6A37"/>
    <w:rsid w:val="001C04E1"/>
    <w:rsid w:val="001C1446"/>
    <w:rsid w:val="001C2574"/>
    <w:rsid w:val="001C25A7"/>
    <w:rsid w:val="001C2925"/>
    <w:rsid w:val="001C3182"/>
    <w:rsid w:val="001C6416"/>
    <w:rsid w:val="001D0C2E"/>
    <w:rsid w:val="001D11D8"/>
    <w:rsid w:val="001D12BB"/>
    <w:rsid w:val="001D20BA"/>
    <w:rsid w:val="001D2501"/>
    <w:rsid w:val="001D27E0"/>
    <w:rsid w:val="001D34CE"/>
    <w:rsid w:val="001D5B46"/>
    <w:rsid w:val="001D72D1"/>
    <w:rsid w:val="001E0567"/>
    <w:rsid w:val="001E1F6C"/>
    <w:rsid w:val="001E5001"/>
    <w:rsid w:val="001E5782"/>
    <w:rsid w:val="001E771D"/>
    <w:rsid w:val="001F7CC4"/>
    <w:rsid w:val="00200110"/>
    <w:rsid w:val="00201916"/>
    <w:rsid w:val="00203A4D"/>
    <w:rsid w:val="00205361"/>
    <w:rsid w:val="0020541C"/>
    <w:rsid w:val="002064A5"/>
    <w:rsid w:val="00210424"/>
    <w:rsid w:val="00213DBC"/>
    <w:rsid w:val="00216A24"/>
    <w:rsid w:val="00216BBE"/>
    <w:rsid w:val="00217027"/>
    <w:rsid w:val="00220A9B"/>
    <w:rsid w:val="00221957"/>
    <w:rsid w:val="0022395D"/>
    <w:rsid w:val="00225C97"/>
    <w:rsid w:val="0023463A"/>
    <w:rsid w:val="002351A0"/>
    <w:rsid w:val="002354D2"/>
    <w:rsid w:val="002357C0"/>
    <w:rsid w:val="00235D20"/>
    <w:rsid w:val="00236878"/>
    <w:rsid w:val="002376E0"/>
    <w:rsid w:val="002429AB"/>
    <w:rsid w:val="00242CA7"/>
    <w:rsid w:val="002454B3"/>
    <w:rsid w:val="00246C7C"/>
    <w:rsid w:val="002477AA"/>
    <w:rsid w:val="002510E2"/>
    <w:rsid w:val="00251C47"/>
    <w:rsid w:val="00251E49"/>
    <w:rsid w:val="00252128"/>
    <w:rsid w:val="002523A0"/>
    <w:rsid w:val="002528DC"/>
    <w:rsid w:val="0025352A"/>
    <w:rsid w:val="00261682"/>
    <w:rsid w:val="00261771"/>
    <w:rsid w:val="00261F0F"/>
    <w:rsid w:val="00263559"/>
    <w:rsid w:val="0026448F"/>
    <w:rsid w:val="002644E5"/>
    <w:rsid w:val="002652CB"/>
    <w:rsid w:val="002660A6"/>
    <w:rsid w:val="00266E2D"/>
    <w:rsid w:val="0026776E"/>
    <w:rsid w:val="00270D12"/>
    <w:rsid w:val="00272669"/>
    <w:rsid w:val="00272AF0"/>
    <w:rsid w:val="00272C1B"/>
    <w:rsid w:val="00276BF4"/>
    <w:rsid w:val="002805BF"/>
    <w:rsid w:val="00281F1F"/>
    <w:rsid w:val="0028720E"/>
    <w:rsid w:val="0029093A"/>
    <w:rsid w:val="0029097A"/>
    <w:rsid w:val="002911F7"/>
    <w:rsid w:val="00291BB8"/>
    <w:rsid w:val="00293440"/>
    <w:rsid w:val="00294424"/>
    <w:rsid w:val="00296C14"/>
    <w:rsid w:val="00297E21"/>
    <w:rsid w:val="002A0BC3"/>
    <w:rsid w:val="002A142A"/>
    <w:rsid w:val="002A1685"/>
    <w:rsid w:val="002A2BD1"/>
    <w:rsid w:val="002A37F2"/>
    <w:rsid w:val="002A4035"/>
    <w:rsid w:val="002A6B54"/>
    <w:rsid w:val="002B069C"/>
    <w:rsid w:val="002B1A78"/>
    <w:rsid w:val="002B1B66"/>
    <w:rsid w:val="002B1BCD"/>
    <w:rsid w:val="002B2362"/>
    <w:rsid w:val="002B27F2"/>
    <w:rsid w:val="002B3881"/>
    <w:rsid w:val="002B41FE"/>
    <w:rsid w:val="002B493F"/>
    <w:rsid w:val="002B621C"/>
    <w:rsid w:val="002B73DC"/>
    <w:rsid w:val="002B7474"/>
    <w:rsid w:val="002C0217"/>
    <w:rsid w:val="002C0643"/>
    <w:rsid w:val="002C1FE2"/>
    <w:rsid w:val="002C6588"/>
    <w:rsid w:val="002D0D2A"/>
    <w:rsid w:val="002D0E3D"/>
    <w:rsid w:val="002D49BD"/>
    <w:rsid w:val="002D6380"/>
    <w:rsid w:val="002D7F29"/>
    <w:rsid w:val="002E009A"/>
    <w:rsid w:val="002E0508"/>
    <w:rsid w:val="002E5888"/>
    <w:rsid w:val="002E6238"/>
    <w:rsid w:val="002E7D62"/>
    <w:rsid w:val="002F1162"/>
    <w:rsid w:val="002F258E"/>
    <w:rsid w:val="002F4011"/>
    <w:rsid w:val="002F49E5"/>
    <w:rsid w:val="002F713D"/>
    <w:rsid w:val="002F73CE"/>
    <w:rsid w:val="002F7664"/>
    <w:rsid w:val="0030057B"/>
    <w:rsid w:val="00301563"/>
    <w:rsid w:val="0030198B"/>
    <w:rsid w:val="00302737"/>
    <w:rsid w:val="00304905"/>
    <w:rsid w:val="0030588A"/>
    <w:rsid w:val="00306107"/>
    <w:rsid w:val="0031097E"/>
    <w:rsid w:val="00310D67"/>
    <w:rsid w:val="00313C16"/>
    <w:rsid w:val="0031510B"/>
    <w:rsid w:val="00315C79"/>
    <w:rsid w:val="003202E9"/>
    <w:rsid w:val="00320D0A"/>
    <w:rsid w:val="0032343D"/>
    <w:rsid w:val="00323CA5"/>
    <w:rsid w:val="003262BC"/>
    <w:rsid w:val="00326E8F"/>
    <w:rsid w:val="003279CE"/>
    <w:rsid w:val="0033153C"/>
    <w:rsid w:val="00331627"/>
    <w:rsid w:val="0033374D"/>
    <w:rsid w:val="00333EDE"/>
    <w:rsid w:val="00336337"/>
    <w:rsid w:val="003363C9"/>
    <w:rsid w:val="003410CC"/>
    <w:rsid w:val="00341E88"/>
    <w:rsid w:val="00344DF1"/>
    <w:rsid w:val="00345B80"/>
    <w:rsid w:val="003462C7"/>
    <w:rsid w:val="0034630A"/>
    <w:rsid w:val="003466FE"/>
    <w:rsid w:val="003467ED"/>
    <w:rsid w:val="00346DA6"/>
    <w:rsid w:val="00346E9B"/>
    <w:rsid w:val="0034755B"/>
    <w:rsid w:val="0035199D"/>
    <w:rsid w:val="003533B6"/>
    <w:rsid w:val="003549A5"/>
    <w:rsid w:val="0036006D"/>
    <w:rsid w:val="0036066A"/>
    <w:rsid w:val="00361353"/>
    <w:rsid w:val="003629A8"/>
    <w:rsid w:val="003639DB"/>
    <w:rsid w:val="00363F17"/>
    <w:rsid w:val="00364FA0"/>
    <w:rsid w:val="00370FAD"/>
    <w:rsid w:val="0037135F"/>
    <w:rsid w:val="00371C13"/>
    <w:rsid w:val="00372269"/>
    <w:rsid w:val="00372722"/>
    <w:rsid w:val="003742C8"/>
    <w:rsid w:val="003748F1"/>
    <w:rsid w:val="00375D9C"/>
    <w:rsid w:val="003765D2"/>
    <w:rsid w:val="003766E1"/>
    <w:rsid w:val="00380A57"/>
    <w:rsid w:val="0038106C"/>
    <w:rsid w:val="003812EC"/>
    <w:rsid w:val="00381A8C"/>
    <w:rsid w:val="00385C45"/>
    <w:rsid w:val="0038780D"/>
    <w:rsid w:val="003878E6"/>
    <w:rsid w:val="003913E4"/>
    <w:rsid w:val="003915BA"/>
    <w:rsid w:val="003920D2"/>
    <w:rsid w:val="00393E3B"/>
    <w:rsid w:val="0039444B"/>
    <w:rsid w:val="003A0E58"/>
    <w:rsid w:val="003A1A86"/>
    <w:rsid w:val="003A1D7B"/>
    <w:rsid w:val="003A2A5C"/>
    <w:rsid w:val="003A2FEE"/>
    <w:rsid w:val="003A318E"/>
    <w:rsid w:val="003A57CF"/>
    <w:rsid w:val="003A66C4"/>
    <w:rsid w:val="003A69BD"/>
    <w:rsid w:val="003A6BB1"/>
    <w:rsid w:val="003A7A10"/>
    <w:rsid w:val="003B015D"/>
    <w:rsid w:val="003B1A6B"/>
    <w:rsid w:val="003B371B"/>
    <w:rsid w:val="003B5D15"/>
    <w:rsid w:val="003B7977"/>
    <w:rsid w:val="003C09A0"/>
    <w:rsid w:val="003C0F25"/>
    <w:rsid w:val="003C2E11"/>
    <w:rsid w:val="003C344E"/>
    <w:rsid w:val="003C3B1E"/>
    <w:rsid w:val="003C5A83"/>
    <w:rsid w:val="003C5B03"/>
    <w:rsid w:val="003C5C80"/>
    <w:rsid w:val="003C67E9"/>
    <w:rsid w:val="003C68EE"/>
    <w:rsid w:val="003D0CCE"/>
    <w:rsid w:val="003D1B8D"/>
    <w:rsid w:val="003D5672"/>
    <w:rsid w:val="003D6F61"/>
    <w:rsid w:val="003D7336"/>
    <w:rsid w:val="003D7AD7"/>
    <w:rsid w:val="003E18EB"/>
    <w:rsid w:val="003E1923"/>
    <w:rsid w:val="003E4660"/>
    <w:rsid w:val="003E6F4B"/>
    <w:rsid w:val="003E7BEE"/>
    <w:rsid w:val="003F0483"/>
    <w:rsid w:val="003F31C7"/>
    <w:rsid w:val="003F41F3"/>
    <w:rsid w:val="003F6643"/>
    <w:rsid w:val="003F706E"/>
    <w:rsid w:val="003F7378"/>
    <w:rsid w:val="003F7C6D"/>
    <w:rsid w:val="003F7F9D"/>
    <w:rsid w:val="00400203"/>
    <w:rsid w:val="00400B64"/>
    <w:rsid w:val="00402144"/>
    <w:rsid w:val="0040252E"/>
    <w:rsid w:val="00403E53"/>
    <w:rsid w:val="00404D57"/>
    <w:rsid w:val="00405340"/>
    <w:rsid w:val="004053B4"/>
    <w:rsid w:val="00405D86"/>
    <w:rsid w:val="00407319"/>
    <w:rsid w:val="004075C4"/>
    <w:rsid w:val="0040782D"/>
    <w:rsid w:val="00410C03"/>
    <w:rsid w:val="0041270C"/>
    <w:rsid w:val="00412794"/>
    <w:rsid w:val="00412CAA"/>
    <w:rsid w:val="0041307C"/>
    <w:rsid w:val="00413BA1"/>
    <w:rsid w:val="004170A4"/>
    <w:rsid w:val="0042035D"/>
    <w:rsid w:val="00422C01"/>
    <w:rsid w:val="0042407C"/>
    <w:rsid w:val="00424C3C"/>
    <w:rsid w:val="0042650A"/>
    <w:rsid w:val="00426A25"/>
    <w:rsid w:val="00433ECD"/>
    <w:rsid w:val="00434B1F"/>
    <w:rsid w:val="004354F4"/>
    <w:rsid w:val="00436DEF"/>
    <w:rsid w:val="004375A5"/>
    <w:rsid w:val="00441702"/>
    <w:rsid w:val="00441EDB"/>
    <w:rsid w:val="00443245"/>
    <w:rsid w:val="00443C63"/>
    <w:rsid w:val="0044404F"/>
    <w:rsid w:val="00444856"/>
    <w:rsid w:val="00445803"/>
    <w:rsid w:val="00446363"/>
    <w:rsid w:val="004463E8"/>
    <w:rsid w:val="00447888"/>
    <w:rsid w:val="00450B4D"/>
    <w:rsid w:val="0045132C"/>
    <w:rsid w:val="00451583"/>
    <w:rsid w:val="004522FE"/>
    <w:rsid w:val="004523C5"/>
    <w:rsid w:val="00453902"/>
    <w:rsid w:val="00454357"/>
    <w:rsid w:val="0045531B"/>
    <w:rsid w:val="00456C8B"/>
    <w:rsid w:val="00460298"/>
    <w:rsid w:val="0046052E"/>
    <w:rsid w:val="00460E63"/>
    <w:rsid w:val="00463160"/>
    <w:rsid w:val="00463F80"/>
    <w:rsid w:val="00464588"/>
    <w:rsid w:val="00464CEC"/>
    <w:rsid w:val="00467A5F"/>
    <w:rsid w:val="00470393"/>
    <w:rsid w:val="004704CB"/>
    <w:rsid w:val="00470627"/>
    <w:rsid w:val="004712DF"/>
    <w:rsid w:val="00472D72"/>
    <w:rsid w:val="00474851"/>
    <w:rsid w:val="0047609B"/>
    <w:rsid w:val="0048154B"/>
    <w:rsid w:val="0048201C"/>
    <w:rsid w:val="00482D76"/>
    <w:rsid w:val="00483D64"/>
    <w:rsid w:val="00485D40"/>
    <w:rsid w:val="004864BC"/>
    <w:rsid w:val="004879EE"/>
    <w:rsid w:val="00490623"/>
    <w:rsid w:val="0049161D"/>
    <w:rsid w:val="004917B6"/>
    <w:rsid w:val="00491AF0"/>
    <w:rsid w:val="00493C11"/>
    <w:rsid w:val="00493C3F"/>
    <w:rsid w:val="00494047"/>
    <w:rsid w:val="00495FCB"/>
    <w:rsid w:val="004963BF"/>
    <w:rsid w:val="00496A0D"/>
    <w:rsid w:val="00496EF6"/>
    <w:rsid w:val="004A1073"/>
    <w:rsid w:val="004A10CD"/>
    <w:rsid w:val="004A21A1"/>
    <w:rsid w:val="004A26C2"/>
    <w:rsid w:val="004A31FE"/>
    <w:rsid w:val="004A3F9B"/>
    <w:rsid w:val="004A51E8"/>
    <w:rsid w:val="004A5D89"/>
    <w:rsid w:val="004B0168"/>
    <w:rsid w:val="004B0379"/>
    <w:rsid w:val="004B2F76"/>
    <w:rsid w:val="004B3A87"/>
    <w:rsid w:val="004B5419"/>
    <w:rsid w:val="004B56BA"/>
    <w:rsid w:val="004B5CFF"/>
    <w:rsid w:val="004B5EB1"/>
    <w:rsid w:val="004B67FB"/>
    <w:rsid w:val="004C0B67"/>
    <w:rsid w:val="004C0C20"/>
    <w:rsid w:val="004C0F1B"/>
    <w:rsid w:val="004C10B9"/>
    <w:rsid w:val="004C1754"/>
    <w:rsid w:val="004C20ED"/>
    <w:rsid w:val="004C3398"/>
    <w:rsid w:val="004C3A1D"/>
    <w:rsid w:val="004C631B"/>
    <w:rsid w:val="004D0C45"/>
    <w:rsid w:val="004D2436"/>
    <w:rsid w:val="004D2820"/>
    <w:rsid w:val="004D3FDC"/>
    <w:rsid w:val="004D4751"/>
    <w:rsid w:val="004D56A9"/>
    <w:rsid w:val="004D573B"/>
    <w:rsid w:val="004D7D5C"/>
    <w:rsid w:val="004E4C37"/>
    <w:rsid w:val="004F04EC"/>
    <w:rsid w:val="004F0C45"/>
    <w:rsid w:val="004F23AC"/>
    <w:rsid w:val="004F2D04"/>
    <w:rsid w:val="004F4752"/>
    <w:rsid w:val="004F5CB2"/>
    <w:rsid w:val="004F64F8"/>
    <w:rsid w:val="004F6A3C"/>
    <w:rsid w:val="004F6A68"/>
    <w:rsid w:val="004F7FBD"/>
    <w:rsid w:val="0050019B"/>
    <w:rsid w:val="0050028E"/>
    <w:rsid w:val="0050443F"/>
    <w:rsid w:val="00504A62"/>
    <w:rsid w:val="005053BF"/>
    <w:rsid w:val="00506123"/>
    <w:rsid w:val="0050742C"/>
    <w:rsid w:val="00507B61"/>
    <w:rsid w:val="00511FFA"/>
    <w:rsid w:val="00512C28"/>
    <w:rsid w:val="00513067"/>
    <w:rsid w:val="00515A43"/>
    <w:rsid w:val="00517215"/>
    <w:rsid w:val="00517F41"/>
    <w:rsid w:val="00517FC6"/>
    <w:rsid w:val="005203B7"/>
    <w:rsid w:val="00520582"/>
    <w:rsid w:val="00522BC3"/>
    <w:rsid w:val="00524ED4"/>
    <w:rsid w:val="00525BA6"/>
    <w:rsid w:val="00526D35"/>
    <w:rsid w:val="00527813"/>
    <w:rsid w:val="00527FF1"/>
    <w:rsid w:val="005316EA"/>
    <w:rsid w:val="00531BBE"/>
    <w:rsid w:val="00533765"/>
    <w:rsid w:val="005337E7"/>
    <w:rsid w:val="00533C9C"/>
    <w:rsid w:val="005360E8"/>
    <w:rsid w:val="00536B6A"/>
    <w:rsid w:val="00540552"/>
    <w:rsid w:val="0054132F"/>
    <w:rsid w:val="00542FCC"/>
    <w:rsid w:val="005431AC"/>
    <w:rsid w:val="005446C9"/>
    <w:rsid w:val="00544C5C"/>
    <w:rsid w:val="0054669C"/>
    <w:rsid w:val="00546A8D"/>
    <w:rsid w:val="0055012C"/>
    <w:rsid w:val="0055036A"/>
    <w:rsid w:val="00553039"/>
    <w:rsid w:val="005547BB"/>
    <w:rsid w:val="00556D24"/>
    <w:rsid w:val="00560C48"/>
    <w:rsid w:val="00560EF5"/>
    <w:rsid w:val="0056364F"/>
    <w:rsid w:val="00564198"/>
    <w:rsid w:val="00567101"/>
    <w:rsid w:val="00570832"/>
    <w:rsid w:val="0057139E"/>
    <w:rsid w:val="00571B1A"/>
    <w:rsid w:val="00574437"/>
    <w:rsid w:val="005745D2"/>
    <w:rsid w:val="005746C9"/>
    <w:rsid w:val="00574AE1"/>
    <w:rsid w:val="00574AF9"/>
    <w:rsid w:val="0057531E"/>
    <w:rsid w:val="005754C7"/>
    <w:rsid w:val="00576F03"/>
    <w:rsid w:val="005779D0"/>
    <w:rsid w:val="005820E8"/>
    <w:rsid w:val="005823DC"/>
    <w:rsid w:val="00585B34"/>
    <w:rsid w:val="00587FC3"/>
    <w:rsid w:val="00587FDC"/>
    <w:rsid w:val="00590024"/>
    <w:rsid w:val="005903C2"/>
    <w:rsid w:val="00590B96"/>
    <w:rsid w:val="00590FE4"/>
    <w:rsid w:val="005916BF"/>
    <w:rsid w:val="00591BA6"/>
    <w:rsid w:val="005923F0"/>
    <w:rsid w:val="005925E4"/>
    <w:rsid w:val="00594610"/>
    <w:rsid w:val="0059515E"/>
    <w:rsid w:val="00595710"/>
    <w:rsid w:val="005961AF"/>
    <w:rsid w:val="00596503"/>
    <w:rsid w:val="005A11C7"/>
    <w:rsid w:val="005A31EF"/>
    <w:rsid w:val="005A33D2"/>
    <w:rsid w:val="005A3AB0"/>
    <w:rsid w:val="005A6759"/>
    <w:rsid w:val="005A6AFE"/>
    <w:rsid w:val="005A7071"/>
    <w:rsid w:val="005A7098"/>
    <w:rsid w:val="005A70DA"/>
    <w:rsid w:val="005A7C1B"/>
    <w:rsid w:val="005B08E1"/>
    <w:rsid w:val="005B0E0F"/>
    <w:rsid w:val="005B135F"/>
    <w:rsid w:val="005B679E"/>
    <w:rsid w:val="005B738E"/>
    <w:rsid w:val="005C1B62"/>
    <w:rsid w:val="005C3402"/>
    <w:rsid w:val="005C38A9"/>
    <w:rsid w:val="005C4013"/>
    <w:rsid w:val="005C6A10"/>
    <w:rsid w:val="005C6DF6"/>
    <w:rsid w:val="005D1C37"/>
    <w:rsid w:val="005D3009"/>
    <w:rsid w:val="005D3C7F"/>
    <w:rsid w:val="005D505D"/>
    <w:rsid w:val="005D624D"/>
    <w:rsid w:val="005E0844"/>
    <w:rsid w:val="005E0A70"/>
    <w:rsid w:val="005E0B2C"/>
    <w:rsid w:val="005E1546"/>
    <w:rsid w:val="005E21FD"/>
    <w:rsid w:val="005E2727"/>
    <w:rsid w:val="005E2DBC"/>
    <w:rsid w:val="005E2F2B"/>
    <w:rsid w:val="005E33A2"/>
    <w:rsid w:val="005E3D77"/>
    <w:rsid w:val="005E5B1D"/>
    <w:rsid w:val="005E6AF4"/>
    <w:rsid w:val="005E6D53"/>
    <w:rsid w:val="005F01B5"/>
    <w:rsid w:val="005F40F1"/>
    <w:rsid w:val="005F4744"/>
    <w:rsid w:val="0060055C"/>
    <w:rsid w:val="006028C4"/>
    <w:rsid w:val="006047B1"/>
    <w:rsid w:val="00604E74"/>
    <w:rsid w:val="00605646"/>
    <w:rsid w:val="00605AA5"/>
    <w:rsid w:val="00605B26"/>
    <w:rsid w:val="006076AA"/>
    <w:rsid w:val="00607782"/>
    <w:rsid w:val="00607921"/>
    <w:rsid w:val="00607A87"/>
    <w:rsid w:val="006105F9"/>
    <w:rsid w:val="00611748"/>
    <w:rsid w:val="00612CEB"/>
    <w:rsid w:val="006148A5"/>
    <w:rsid w:val="00615BE0"/>
    <w:rsid w:val="00617488"/>
    <w:rsid w:val="00620085"/>
    <w:rsid w:val="00620EC4"/>
    <w:rsid w:val="00620F58"/>
    <w:rsid w:val="006213BF"/>
    <w:rsid w:val="006222B9"/>
    <w:rsid w:val="00623ABA"/>
    <w:rsid w:val="0062578A"/>
    <w:rsid w:val="00631218"/>
    <w:rsid w:val="00631519"/>
    <w:rsid w:val="00631A28"/>
    <w:rsid w:val="00631E67"/>
    <w:rsid w:val="00635946"/>
    <w:rsid w:val="006368B2"/>
    <w:rsid w:val="006369CE"/>
    <w:rsid w:val="006374FF"/>
    <w:rsid w:val="006378F6"/>
    <w:rsid w:val="0064113C"/>
    <w:rsid w:val="00642F57"/>
    <w:rsid w:val="006443DF"/>
    <w:rsid w:val="00644DCF"/>
    <w:rsid w:val="0064569E"/>
    <w:rsid w:val="00645981"/>
    <w:rsid w:val="0064730A"/>
    <w:rsid w:val="00647B5C"/>
    <w:rsid w:val="0065000D"/>
    <w:rsid w:val="00651754"/>
    <w:rsid w:val="00652226"/>
    <w:rsid w:val="00652BCC"/>
    <w:rsid w:val="00661D32"/>
    <w:rsid w:val="006624C6"/>
    <w:rsid w:val="006633A5"/>
    <w:rsid w:val="0066727F"/>
    <w:rsid w:val="0067193D"/>
    <w:rsid w:val="00671BBA"/>
    <w:rsid w:val="0067240E"/>
    <w:rsid w:val="006727D5"/>
    <w:rsid w:val="006729E8"/>
    <w:rsid w:val="00674525"/>
    <w:rsid w:val="00675DB6"/>
    <w:rsid w:val="0067622D"/>
    <w:rsid w:val="00677F10"/>
    <w:rsid w:val="0068116B"/>
    <w:rsid w:val="00683758"/>
    <w:rsid w:val="006865BD"/>
    <w:rsid w:val="00686743"/>
    <w:rsid w:val="00686A82"/>
    <w:rsid w:val="00687680"/>
    <w:rsid w:val="006879C1"/>
    <w:rsid w:val="006907C7"/>
    <w:rsid w:val="006908E1"/>
    <w:rsid w:val="00690E0C"/>
    <w:rsid w:val="006931D7"/>
    <w:rsid w:val="00693DED"/>
    <w:rsid w:val="00693F5B"/>
    <w:rsid w:val="006954E6"/>
    <w:rsid w:val="006964EC"/>
    <w:rsid w:val="00697375"/>
    <w:rsid w:val="00697386"/>
    <w:rsid w:val="00697639"/>
    <w:rsid w:val="006979C2"/>
    <w:rsid w:val="006A0904"/>
    <w:rsid w:val="006A0C3A"/>
    <w:rsid w:val="006A0DF5"/>
    <w:rsid w:val="006A521C"/>
    <w:rsid w:val="006A5555"/>
    <w:rsid w:val="006A5999"/>
    <w:rsid w:val="006A6923"/>
    <w:rsid w:val="006A7D22"/>
    <w:rsid w:val="006B0F46"/>
    <w:rsid w:val="006B32F1"/>
    <w:rsid w:val="006B5EFF"/>
    <w:rsid w:val="006B7C5B"/>
    <w:rsid w:val="006C14AF"/>
    <w:rsid w:val="006C15B1"/>
    <w:rsid w:val="006C1761"/>
    <w:rsid w:val="006C1E9B"/>
    <w:rsid w:val="006C3C0F"/>
    <w:rsid w:val="006C3E32"/>
    <w:rsid w:val="006C4132"/>
    <w:rsid w:val="006C6E4B"/>
    <w:rsid w:val="006C732F"/>
    <w:rsid w:val="006C7EDB"/>
    <w:rsid w:val="006D0966"/>
    <w:rsid w:val="006D0C98"/>
    <w:rsid w:val="006D1ADB"/>
    <w:rsid w:val="006D1C6E"/>
    <w:rsid w:val="006D42AF"/>
    <w:rsid w:val="006D44A3"/>
    <w:rsid w:val="006D4DCE"/>
    <w:rsid w:val="006D57CE"/>
    <w:rsid w:val="006D77E8"/>
    <w:rsid w:val="006D7A40"/>
    <w:rsid w:val="006E06D5"/>
    <w:rsid w:val="006E2C1D"/>
    <w:rsid w:val="006E32E7"/>
    <w:rsid w:val="006E36CD"/>
    <w:rsid w:val="006E3AC8"/>
    <w:rsid w:val="006E48AE"/>
    <w:rsid w:val="006E616A"/>
    <w:rsid w:val="006F0F89"/>
    <w:rsid w:val="006F156B"/>
    <w:rsid w:val="006F1609"/>
    <w:rsid w:val="006F18BA"/>
    <w:rsid w:val="006F1AF8"/>
    <w:rsid w:val="006F4123"/>
    <w:rsid w:val="006F4C03"/>
    <w:rsid w:val="006F4FD3"/>
    <w:rsid w:val="006F5B5C"/>
    <w:rsid w:val="006F5F5E"/>
    <w:rsid w:val="006F615E"/>
    <w:rsid w:val="006F7B32"/>
    <w:rsid w:val="00700D99"/>
    <w:rsid w:val="00701E17"/>
    <w:rsid w:val="00703AC7"/>
    <w:rsid w:val="0070446C"/>
    <w:rsid w:val="0070463C"/>
    <w:rsid w:val="00706960"/>
    <w:rsid w:val="0070736B"/>
    <w:rsid w:val="00707636"/>
    <w:rsid w:val="00710A10"/>
    <w:rsid w:val="00710BCC"/>
    <w:rsid w:val="00710D21"/>
    <w:rsid w:val="00710FB7"/>
    <w:rsid w:val="00711F1A"/>
    <w:rsid w:val="00712963"/>
    <w:rsid w:val="0071441E"/>
    <w:rsid w:val="00717536"/>
    <w:rsid w:val="00717C43"/>
    <w:rsid w:val="00721A0B"/>
    <w:rsid w:val="00721AFF"/>
    <w:rsid w:val="007238C2"/>
    <w:rsid w:val="00724156"/>
    <w:rsid w:val="007248F4"/>
    <w:rsid w:val="00724EA3"/>
    <w:rsid w:val="007261E9"/>
    <w:rsid w:val="0072668B"/>
    <w:rsid w:val="00726C1C"/>
    <w:rsid w:val="00727385"/>
    <w:rsid w:val="0073000A"/>
    <w:rsid w:val="00731215"/>
    <w:rsid w:val="007315CA"/>
    <w:rsid w:val="0073254E"/>
    <w:rsid w:val="00732FA5"/>
    <w:rsid w:val="00734076"/>
    <w:rsid w:val="0073411B"/>
    <w:rsid w:val="007358A3"/>
    <w:rsid w:val="00735F77"/>
    <w:rsid w:val="007360AC"/>
    <w:rsid w:val="00736327"/>
    <w:rsid w:val="007367A6"/>
    <w:rsid w:val="00736B98"/>
    <w:rsid w:val="00736D3B"/>
    <w:rsid w:val="00737F57"/>
    <w:rsid w:val="00741364"/>
    <w:rsid w:val="007424E5"/>
    <w:rsid w:val="007470D4"/>
    <w:rsid w:val="00747430"/>
    <w:rsid w:val="00751232"/>
    <w:rsid w:val="007526BD"/>
    <w:rsid w:val="0075656E"/>
    <w:rsid w:val="00756C82"/>
    <w:rsid w:val="00760F6E"/>
    <w:rsid w:val="00761FD7"/>
    <w:rsid w:val="007639BB"/>
    <w:rsid w:val="00763D68"/>
    <w:rsid w:val="007649B5"/>
    <w:rsid w:val="00767668"/>
    <w:rsid w:val="00767D6D"/>
    <w:rsid w:val="0077033A"/>
    <w:rsid w:val="0077116C"/>
    <w:rsid w:val="0077395B"/>
    <w:rsid w:val="00773AA8"/>
    <w:rsid w:val="00774908"/>
    <w:rsid w:val="007759DE"/>
    <w:rsid w:val="00775C83"/>
    <w:rsid w:val="00775EA0"/>
    <w:rsid w:val="0077643C"/>
    <w:rsid w:val="007769BD"/>
    <w:rsid w:val="00776C5E"/>
    <w:rsid w:val="00776CE6"/>
    <w:rsid w:val="007779E8"/>
    <w:rsid w:val="00781FD1"/>
    <w:rsid w:val="00782115"/>
    <w:rsid w:val="00783D03"/>
    <w:rsid w:val="00784EE9"/>
    <w:rsid w:val="00785E58"/>
    <w:rsid w:val="00785EAD"/>
    <w:rsid w:val="00787826"/>
    <w:rsid w:val="00787EA1"/>
    <w:rsid w:val="00790253"/>
    <w:rsid w:val="00792000"/>
    <w:rsid w:val="00793731"/>
    <w:rsid w:val="0079377E"/>
    <w:rsid w:val="00793FEF"/>
    <w:rsid w:val="00794508"/>
    <w:rsid w:val="00794F7B"/>
    <w:rsid w:val="00797147"/>
    <w:rsid w:val="00797EDA"/>
    <w:rsid w:val="007A0372"/>
    <w:rsid w:val="007A042A"/>
    <w:rsid w:val="007A0504"/>
    <w:rsid w:val="007A051C"/>
    <w:rsid w:val="007A134E"/>
    <w:rsid w:val="007A2905"/>
    <w:rsid w:val="007A4823"/>
    <w:rsid w:val="007A627D"/>
    <w:rsid w:val="007A6612"/>
    <w:rsid w:val="007A6CCE"/>
    <w:rsid w:val="007A6FD1"/>
    <w:rsid w:val="007A7A8A"/>
    <w:rsid w:val="007B044C"/>
    <w:rsid w:val="007B1F76"/>
    <w:rsid w:val="007B2E3C"/>
    <w:rsid w:val="007B2EF4"/>
    <w:rsid w:val="007B2F78"/>
    <w:rsid w:val="007B34A9"/>
    <w:rsid w:val="007B45FB"/>
    <w:rsid w:val="007B54F7"/>
    <w:rsid w:val="007B60C6"/>
    <w:rsid w:val="007B66B7"/>
    <w:rsid w:val="007B6787"/>
    <w:rsid w:val="007B6CD0"/>
    <w:rsid w:val="007C2395"/>
    <w:rsid w:val="007C4A5F"/>
    <w:rsid w:val="007C7341"/>
    <w:rsid w:val="007C7F74"/>
    <w:rsid w:val="007D0039"/>
    <w:rsid w:val="007D1545"/>
    <w:rsid w:val="007D26EF"/>
    <w:rsid w:val="007D31CF"/>
    <w:rsid w:val="007D4115"/>
    <w:rsid w:val="007D46C9"/>
    <w:rsid w:val="007E001C"/>
    <w:rsid w:val="007E02A8"/>
    <w:rsid w:val="007E08E2"/>
    <w:rsid w:val="007E357B"/>
    <w:rsid w:val="007E3A35"/>
    <w:rsid w:val="007E45EE"/>
    <w:rsid w:val="007E511C"/>
    <w:rsid w:val="007E5F7C"/>
    <w:rsid w:val="007E7BC8"/>
    <w:rsid w:val="007F05B6"/>
    <w:rsid w:val="007F22D7"/>
    <w:rsid w:val="007F3043"/>
    <w:rsid w:val="007F4B9A"/>
    <w:rsid w:val="007F78E2"/>
    <w:rsid w:val="007F7AE5"/>
    <w:rsid w:val="007F7B91"/>
    <w:rsid w:val="00800041"/>
    <w:rsid w:val="008001F0"/>
    <w:rsid w:val="008016D9"/>
    <w:rsid w:val="00802A2B"/>
    <w:rsid w:val="008032AB"/>
    <w:rsid w:val="00804A74"/>
    <w:rsid w:val="008055A0"/>
    <w:rsid w:val="008055F4"/>
    <w:rsid w:val="00806C2B"/>
    <w:rsid w:val="00807B54"/>
    <w:rsid w:val="00807CAD"/>
    <w:rsid w:val="008121D8"/>
    <w:rsid w:val="008134DC"/>
    <w:rsid w:val="00814F0E"/>
    <w:rsid w:val="008156F5"/>
    <w:rsid w:val="008176EC"/>
    <w:rsid w:val="00820201"/>
    <w:rsid w:val="0082209C"/>
    <w:rsid w:val="0082273A"/>
    <w:rsid w:val="00823E62"/>
    <w:rsid w:val="00825C95"/>
    <w:rsid w:val="00827B09"/>
    <w:rsid w:val="008310E5"/>
    <w:rsid w:val="008313CD"/>
    <w:rsid w:val="00835382"/>
    <w:rsid w:val="008354DF"/>
    <w:rsid w:val="00835ECD"/>
    <w:rsid w:val="008366C4"/>
    <w:rsid w:val="0083743E"/>
    <w:rsid w:val="008403EA"/>
    <w:rsid w:val="00840B22"/>
    <w:rsid w:val="00841623"/>
    <w:rsid w:val="00841A7B"/>
    <w:rsid w:val="00844AF5"/>
    <w:rsid w:val="00845830"/>
    <w:rsid w:val="00845D79"/>
    <w:rsid w:val="00845ECF"/>
    <w:rsid w:val="00846279"/>
    <w:rsid w:val="008472BB"/>
    <w:rsid w:val="00847802"/>
    <w:rsid w:val="00850751"/>
    <w:rsid w:val="00850BDE"/>
    <w:rsid w:val="008514A4"/>
    <w:rsid w:val="00853BB2"/>
    <w:rsid w:val="00853D4E"/>
    <w:rsid w:val="00855C3D"/>
    <w:rsid w:val="0085723B"/>
    <w:rsid w:val="00857A7B"/>
    <w:rsid w:val="008613B8"/>
    <w:rsid w:val="00861B12"/>
    <w:rsid w:val="0086278A"/>
    <w:rsid w:val="008627C8"/>
    <w:rsid w:val="0086296A"/>
    <w:rsid w:val="008638D0"/>
    <w:rsid w:val="00863AAB"/>
    <w:rsid w:val="0086578B"/>
    <w:rsid w:val="00865C06"/>
    <w:rsid w:val="0086623A"/>
    <w:rsid w:val="0086766A"/>
    <w:rsid w:val="008706F0"/>
    <w:rsid w:val="00870ACB"/>
    <w:rsid w:val="00871BFB"/>
    <w:rsid w:val="008739FF"/>
    <w:rsid w:val="00873C0C"/>
    <w:rsid w:val="00876401"/>
    <w:rsid w:val="00876A45"/>
    <w:rsid w:val="00880C58"/>
    <w:rsid w:val="00881BA5"/>
    <w:rsid w:val="008831C1"/>
    <w:rsid w:val="00885821"/>
    <w:rsid w:val="00885A67"/>
    <w:rsid w:val="00885F5D"/>
    <w:rsid w:val="0088635E"/>
    <w:rsid w:val="008868F4"/>
    <w:rsid w:val="00887131"/>
    <w:rsid w:val="00890BD4"/>
    <w:rsid w:val="00892FF7"/>
    <w:rsid w:val="00893328"/>
    <w:rsid w:val="00893B0F"/>
    <w:rsid w:val="00894250"/>
    <w:rsid w:val="008943CF"/>
    <w:rsid w:val="008952A9"/>
    <w:rsid w:val="00896E1C"/>
    <w:rsid w:val="008A16DA"/>
    <w:rsid w:val="008A2BFC"/>
    <w:rsid w:val="008A33AF"/>
    <w:rsid w:val="008A418E"/>
    <w:rsid w:val="008A56AA"/>
    <w:rsid w:val="008B1859"/>
    <w:rsid w:val="008B2BC3"/>
    <w:rsid w:val="008B42D8"/>
    <w:rsid w:val="008B451E"/>
    <w:rsid w:val="008C15A4"/>
    <w:rsid w:val="008C15B1"/>
    <w:rsid w:val="008C167F"/>
    <w:rsid w:val="008C1A38"/>
    <w:rsid w:val="008C1BA6"/>
    <w:rsid w:val="008C34AD"/>
    <w:rsid w:val="008C3F2E"/>
    <w:rsid w:val="008C4F0F"/>
    <w:rsid w:val="008C5675"/>
    <w:rsid w:val="008C7980"/>
    <w:rsid w:val="008D16AB"/>
    <w:rsid w:val="008D2182"/>
    <w:rsid w:val="008D4128"/>
    <w:rsid w:val="008D5F8C"/>
    <w:rsid w:val="008D74D6"/>
    <w:rsid w:val="008E25B8"/>
    <w:rsid w:val="008E25BF"/>
    <w:rsid w:val="008E29F5"/>
    <w:rsid w:val="008E3A89"/>
    <w:rsid w:val="008E3AB1"/>
    <w:rsid w:val="008E3C29"/>
    <w:rsid w:val="008E4AA0"/>
    <w:rsid w:val="008E5082"/>
    <w:rsid w:val="008E6516"/>
    <w:rsid w:val="008E6B43"/>
    <w:rsid w:val="008E7200"/>
    <w:rsid w:val="008E76A2"/>
    <w:rsid w:val="008E7EAB"/>
    <w:rsid w:val="008F0CB6"/>
    <w:rsid w:val="008F2077"/>
    <w:rsid w:val="008F419C"/>
    <w:rsid w:val="008F791A"/>
    <w:rsid w:val="009002BE"/>
    <w:rsid w:val="00900FEF"/>
    <w:rsid w:val="00903430"/>
    <w:rsid w:val="00905FFF"/>
    <w:rsid w:val="00906309"/>
    <w:rsid w:val="00906B41"/>
    <w:rsid w:val="00906DF1"/>
    <w:rsid w:val="00910CD4"/>
    <w:rsid w:val="00912C9A"/>
    <w:rsid w:val="0091406A"/>
    <w:rsid w:val="00914B46"/>
    <w:rsid w:val="00914D2D"/>
    <w:rsid w:val="00914FEB"/>
    <w:rsid w:val="0091507B"/>
    <w:rsid w:val="00915731"/>
    <w:rsid w:val="00916137"/>
    <w:rsid w:val="00916182"/>
    <w:rsid w:val="009161C5"/>
    <w:rsid w:val="00916241"/>
    <w:rsid w:val="00916571"/>
    <w:rsid w:val="0091669D"/>
    <w:rsid w:val="009167B7"/>
    <w:rsid w:val="00916F3D"/>
    <w:rsid w:val="0091784D"/>
    <w:rsid w:val="009212A9"/>
    <w:rsid w:val="009212BD"/>
    <w:rsid w:val="009213B0"/>
    <w:rsid w:val="009216A3"/>
    <w:rsid w:val="009231DE"/>
    <w:rsid w:val="009234BA"/>
    <w:rsid w:val="009237FF"/>
    <w:rsid w:val="00927150"/>
    <w:rsid w:val="009276EA"/>
    <w:rsid w:val="00927949"/>
    <w:rsid w:val="00930948"/>
    <w:rsid w:val="00932A62"/>
    <w:rsid w:val="0093330F"/>
    <w:rsid w:val="00934013"/>
    <w:rsid w:val="00935DAB"/>
    <w:rsid w:val="009360E7"/>
    <w:rsid w:val="00937B06"/>
    <w:rsid w:val="00940D31"/>
    <w:rsid w:val="009414E7"/>
    <w:rsid w:val="00941AE3"/>
    <w:rsid w:val="00941EDE"/>
    <w:rsid w:val="00942BCC"/>
    <w:rsid w:val="009434C0"/>
    <w:rsid w:val="00944943"/>
    <w:rsid w:val="00946905"/>
    <w:rsid w:val="00950F38"/>
    <w:rsid w:val="00952A08"/>
    <w:rsid w:val="00952C0C"/>
    <w:rsid w:val="00954EE1"/>
    <w:rsid w:val="009555DC"/>
    <w:rsid w:val="009556B9"/>
    <w:rsid w:val="00956F33"/>
    <w:rsid w:val="009578E1"/>
    <w:rsid w:val="00957B02"/>
    <w:rsid w:val="00960231"/>
    <w:rsid w:val="009632FC"/>
    <w:rsid w:val="00965E6E"/>
    <w:rsid w:val="00966557"/>
    <w:rsid w:val="00966C24"/>
    <w:rsid w:val="00971120"/>
    <w:rsid w:val="0097264B"/>
    <w:rsid w:val="009741EA"/>
    <w:rsid w:val="00976C6E"/>
    <w:rsid w:val="00976EA1"/>
    <w:rsid w:val="009800A7"/>
    <w:rsid w:val="0098068F"/>
    <w:rsid w:val="00980918"/>
    <w:rsid w:val="00982055"/>
    <w:rsid w:val="009835B2"/>
    <w:rsid w:val="00983F54"/>
    <w:rsid w:val="009851E1"/>
    <w:rsid w:val="0098614C"/>
    <w:rsid w:val="009869CD"/>
    <w:rsid w:val="009906C3"/>
    <w:rsid w:val="00990944"/>
    <w:rsid w:val="00990EE9"/>
    <w:rsid w:val="009920BE"/>
    <w:rsid w:val="009929C3"/>
    <w:rsid w:val="00993257"/>
    <w:rsid w:val="009934F1"/>
    <w:rsid w:val="00994FD5"/>
    <w:rsid w:val="009956E7"/>
    <w:rsid w:val="0099577D"/>
    <w:rsid w:val="009973C1"/>
    <w:rsid w:val="009A0AD0"/>
    <w:rsid w:val="009A26AF"/>
    <w:rsid w:val="009A3B0F"/>
    <w:rsid w:val="009A5AB7"/>
    <w:rsid w:val="009A6EDB"/>
    <w:rsid w:val="009A7F94"/>
    <w:rsid w:val="009B122F"/>
    <w:rsid w:val="009B28DD"/>
    <w:rsid w:val="009B5B1C"/>
    <w:rsid w:val="009B5DB8"/>
    <w:rsid w:val="009C02BE"/>
    <w:rsid w:val="009C034F"/>
    <w:rsid w:val="009C108C"/>
    <w:rsid w:val="009C126E"/>
    <w:rsid w:val="009C2B7F"/>
    <w:rsid w:val="009C36FC"/>
    <w:rsid w:val="009C4402"/>
    <w:rsid w:val="009C54A6"/>
    <w:rsid w:val="009C6074"/>
    <w:rsid w:val="009C678D"/>
    <w:rsid w:val="009C7524"/>
    <w:rsid w:val="009D0176"/>
    <w:rsid w:val="009D04B9"/>
    <w:rsid w:val="009D179E"/>
    <w:rsid w:val="009D190E"/>
    <w:rsid w:val="009D1AED"/>
    <w:rsid w:val="009D1CF6"/>
    <w:rsid w:val="009D215F"/>
    <w:rsid w:val="009D32B2"/>
    <w:rsid w:val="009D343A"/>
    <w:rsid w:val="009D3DCD"/>
    <w:rsid w:val="009D4156"/>
    <w:rsid w:val="009D747D"/>
    <w:rsid w:val="009E1338"/>
    <w:rsid w:val="009E2960"/>
    <w:rsid w:val="009E328A"/>
    <w:rsid w:val="009E4948"/>
    <w:rsid w:val="009E4A7E"/>
    <w:rsid w:val="009E6270"/>
    <w:rsid w:val="009E797D"/>
    <w:rsid w:val="009E7999"/>
    <w:rsid w:val="009F037B"/>
    <w:rsid w:val="009F2418"/>
    <w:rsid w:val="009F4090"/>
    <w:rsid w:val="009F4BD7"/>
    <w:rsid w:val="009F6532"/>
    <w:rsid w:val="009F6717"/>
    <w:rsid w:val="009F76B7"/>
    <w:rsid w:val="009F772B"/>
    <w:rsid w:val="009F7D46"/>
    <w:rsid w:val="00A02335"/>
    <w:rsid w:val="00A03098"/>
    <w:rsid w:val="00A06484"/>
    <w:rsid w:val="00A06748"/>
    <w:rsid w:val="00A06759"/>
    <w:rsid w:val="00A0690F"/>
    <w:rsid w:val="00A06DD8"/>
    <w:rsid w:val="00A0742E"/>
    <w:rsid w:val="00A101CA"/>
    <w:rsid w:val="00A124C1"/>
    <w:rsid w:val="00A132CE"/>
    <w:rsid w:val="00A13534"/>
    <w:rsid w:val="00A13F0A"/>
    <w:rsid w:val="00A1505C"/>
    <w:rsid w:val="00A1569C"/>
    <w:rsid w:val="00A172AF"/>
    <w:rsid w:val="00A17557"/>
    <w:rsid w:val="00A212C0"/>
    <w:rsid w:val="00A21335"/>
    <w:rsid w:val="00A21422"/>
    <w:rsid w:val="00A223A3"/>
    <w:rsid w:val="00A22F0D"/>
    <w:rsid w:val="00A24020"/>
    <w:rsid w:val="00A241B7"/>
    <w:rsid w:val="00A24B35"/>
    <w:rsid w:val="00A26302"/>
    <w:rsid w:val="00A2640A"/>
    <w:rsid w:val="00A30CB4"/>
    <w:rsid w:val="00A313B0"/>
    <w:rsid w:val="00A31B59"/>
    <w:rsid w:val="00A322FC"/>
    <w:rsid w:val="00A3414F"/>
    <w:rsid w:val="00A3544A"/>
    <w:rsid w:val="00A35935"/>
    <w:rsid w:val="00A35CB5"/>
    <w:rsid w:val="00A35F89"/>
    <w:rsid w:val="00A36822"/>
    <w:rsid w:val="00A37D67"/>
    <w:rsid w:val="00A40AAD"/>
    <w:rsid w:val="00A41360"/>
    <w:rsid w:val="00A417C2"/>
    <w:rsid w:val="00A4267D"/>
    <w:rsid w:val="00A43E16"/>
    <w:rsid w:val="00A451AD"/>
    <w:rsid w:val="00A45289"/>
    <w:rsid w:val="00A50450"/>
    <w:rsid w:val="00A5139D"/>
    <w:rsid w:val="00A517D7"/>
    <w:rsid w:val="00A535FB"/>
    <w:rsid w:val="00A53722"/>
    <w:rsid w:val="00A559E0"/>
    <w:rsid w:val="00A57807"/>
    <w:rsid w:val="00A57BF0"/>
    <w:rsid w:val="00A60E59"/>
    <w:rsid w:val="00A612FF"/>
    <w:rsid w:val="00A61618"/>
    <w:rsid w:val="00A61619"/>
    <w:rsid w:val="00A61D63"/>
    <w:rsid w:val="00A6209F"/>
    <w:rsid w:val="00A629AF"/>
    <w:rsid w:val="00A63D45"/>
    <w:rsid w:val="00A64340"/>
    <w:rsid w:val="00A658C5"/>
    <w:rsid w:val="00A666FB"/>
    <w:rsid w:val="00A66989"/>
    <w:rsid w:val="00A721F6"/>
    <w:rsid w:val="00A73BBD"/>
    <w:rsid w:val="00A7476F"/>
    <w:rsid w:val="00A7550C"/>
    <w:rsid w:val="00A7687A"/>
    <w:rsid w:val="00A77E5B"/>
    <w:rsid w:val="00A82675"/>
    <w:rsid w:val="00A83159"/>
    <w:rsid w:val="00A83DB1"/>
    <w:rsid w:val="00A86B05"/>
    <w:rsid w:val="00A92709"/>
    <w:rsid w:val="00A93075"/>
    <w:rsid w:val="00A93897"/>
    <w:rsid w:val="00A93C8F"/>
    <w:rsid w:val="00A9406E"/>
    <w:rsid w:val="00A946B5"/>
    <w:rsid w:val="00A94A3B"/>
    <w:rsid w:val="00A95B1C"/>
    <w:rsid w:val="00A96C99"/>
    <w:rsid w:val="00A974CA"/>
    <w:rsid w:val="00AA081A"/>
    <w:rsid w:val="00AA0EEF"/>
    <w:rsid w:val="00AA3F63"/>
    <w:rsid w:val="00AA4E66"/>
    <w:rsid w:val="00AA6675"/>
    <w:rsid w:val="00AA6C9E"/>
    <w:rsid w:val="00AA7964"/>
    <w:rsid w:val="00AB0441"/>
    <w:rsid w:val="00AB147B"/>
    <w:rsid w:val="00AB3BE9"/>
    <w:rsid w:val="00AB4AA5"/>
    <w:rsid w:val="00AB7053"/>
    <w:rsid w:val="00AB7567"/>
    <w:rsid w:val="00AC0597"/>
    <w:rsid w:val="00AC32B5"/>
    <w:rsid w:val="00AC3F88"/>
    <w:rsid w:val="00AC447E"/>
    <w:rsid w:val="00AC4AFC"/>
    <w:rsid w:val="00AC4BBA"/>
    <w:rsid w:val="00AC5669"/>
    <w:rsid w:val="00AD067E"/>
    <w:rsid w:val="00AD0D62"/>
    <w:rsid w:val="00AD14DE"/>
    <w:rsid w:val="00AD2109"/>
    <w:rsid w:val="00AD2121"/>
    <w:rsid w:val="00AD2AC2"/>
    <w:rsid w:val="00AD3CDA"/>
    <w:rsid w:val="00AD4EC7"/>
    <w:rsid w:val="00AD5842"/>
    <w:rsid w:val="00AD59A7"/>
    <w:rsid w:val="00AD661C"/>
    <w:rsid w:val="00AD740F"/>
    <w:rsid w:val="00AE4995"/>
    <w:rsid w:val="00AF06B7"/>
    <w:rsid w:val="00AF0D64"/>
    <w:rsid w:val="00AF2F7A"/>
    <w:rsid w:val="00AF3672"/>
    <w:rsid w:val="00AF500C"/>
    <w:rsid w:val="00AF5D95"/>
    <w:rsid w:val="00AF680A"/>
    <w:rsid w:val="00AF6B50"/>
    <w:rsid w:val="00AF6F11"/>
    <w:rsid w:val="00AF730C"/>
    <w:rsid w:val="00AF7A42"/>
    <w:rsid w:val="00B00B53"/>
    <w:rsid w:val="00B00C8A"/>
    <w:rsid w:val="00B01076"/>
    <w:rsid w:val="00B01136"/>
    <w:rsid w:val="00B02089"/>
    <w:rsid w:val="00B02A34"/>
    <w:rsid w:val="00B03FA7"/>
    <w:rsid w:val="00B0411B"/>
    <w:rsid w:val="00B04884"/>
    <w:rsid w:val="00B04C9C"/>
    <w:rsid w:val="00B050F3"/>
    <w:rsid w:val="00B0560A"/>
    <w:rsid w:val="00B061EA"/>
    <w:rsid w:val="00B06398"/>
    <w:rsid w:val="00B06815"/>
    <w:rsid w:val="00B100D2"/>
    <w:rsid w:val="00B11081"/>
    <w:rsid w:val="00B11819"/>
    <w:rsid w:val="00B13BFC"/>
    <w:rsid w:val="00B13C0B"/>
    <w:rsid w:val="00B144C3"/>
    <w:rsid w:val="00B1524B"/>
    <w:rsid w:val="00B1551E"/>
    <w:rsid w:val="00B169FB"/>
    <w:rsid w:val="00B1737D"/>
    <w:rsid w:val="00B20ABC"/>
    <w:rsid w:val="00B2146C"/>
    <w:rsid w:val="00B21AE3"/>
    <w:rsid w:val="00B21E05"/>
    <w:rsid w:val="00B224DD"/>
    <w:rsid w:val="00B231C3"/>
    <w:rsid w:val="00B23383"/>
    <w:rsid w:val="00B2387C"/>
    <w:rsid w:val="00B264C6"/>
    <w:rsid w:val="00B269CF"/>
    <w:rsid w:val="00B26B46"/>
    <w:rsid w:val="00B26C00"/>
    <w:rsid w:val="00B2715D"/>
    <w:rsid w:val="00B27A8F"/>
    <w:rsid w:val="00B33D83"/>
    <w:rsid w:val="00B35501"/>
    <w:rsid w:val="00B363B9"/>
    <w:rsid w:val="00B370B2"/>
    <w:rsid w:val="00B37A39"/>
    <w:rsid w:val="00B405B5"/>
    <w:rsid w:val="00B40729"/>
    <w:rsid w:val="00B40A9A"/>
    <w:rsid w:val="00B40CAB"/>
    <w:rsid w:val="00B40D7D"/>
    <w:rsid w:val="00B41263"/>
    <w:rsid w:val="00B4129F"/>
    <w:rsid w:val="00B41F90"/>
    <w:rsid w:val="00B433B2"/>
    <w:rsid w:val="00B44342"/>
    <w:rsid w:val="00B46D8B"/>
    <w:rsid w:val="00B47900"/>
    <w:rsid w:val="00B50250"/>
    <w:rsid w:val="00B513C9"/>
    <w:rsid w:val="00B5204C"/>
    <w:rsid w:val="00B52CF6"/>
    <w:rsid w:val="00B5320D"/>
    <w:rsid w:val="00B5365A"/>
    <w:rsid w:val="00B539D6"/>
    <w:rsid w:val="00B53DE5"/>
    <w:rsid w:val="00B5595B"/>
    <w:rsid w:val="00B56048"/>
    <w:rsid w:val="00B56067"/>
    <w:rsid w:val="00B609E4"/>
    <w:rsid w:val="00B612BD"/>
    <w:rsid w:val="00B616D7"/>
    <w:rsid w:val="00B61ACE"/>
    <w:rsid w:val="00B61E31"/>
    <w:rsid w:val="00B6356D"/>
    <w:rsid w:val="00B64407"/>
    <w:rsid w:val="00B64E4E"/>
    <w:rsid w:val="00B66473"/>
    <w:rsid w:val="00B66736"/>
    <w:rsid w:val="00B67120"/>
    <w:rsid w:val="00B7454D"/>
    <w:rsid w:val="00B7478F"/>
    <w:rsid w:val="00B76B57"/>
    <w:rsid w:val="00B77054"/>
    <w:rsid w:val="00B771CC"/>
    <w:rsid w:val="00B77DD6"/>
    <w:rsid w:val="00B8464B"/>
    <w:rsid w:val="00B84AD7"/>
    <w:rsid w:val="00B8505A"/>
    <w:rsid w:val="00B851DF"/>
    <w:rsid w:val="00B85CE7"/>
    <w:rsid w:val="00B86ACA"/>
    <w:rsid w:val="00B874F1"/>
    <w:rsid w:val="00B91594"/>
    <w:rsid w:val="00B91C66"/>
    <w:rsid w:val="00B9249E"/>
    <w:rsid w:val="00B92502"/>
    <w:rsid w:val="00B9263D"/>
    <w:rsid w:val="00B955C0"/>
    <w:rsid w:val="00B959DD"/>
    <w:rsid w:val="00B96D0A"/>
    <w:rsid w:val="00B96F12"/>
    <w:rsid w:val="00B979AD"/>
    <w:rsid w:val="00BA070E"/>
    <w:rsid w:val="00BA115B"/>
    <w:rsid w:val="00BA3B35"/>
    <w:rsid w:val="00BA48DA"/>
    <w:rsid w:val="00BA6605"/>
    <w:rsid w:val="00BB33B5"/>
    <w:rsid w:val="00BB4065"/>
    <w:rsid w:val="00BB5B3C"/>
    <w:rsid w:val="00BB64DE"/>
    <w:rsid w:val="00BB747D"/>
    <w:rsid w:val="00BC09E4"/>
    <w:rsid w:val="00BC0D61"/>
    <w:rsid w:val="00BC22A8"/>
    <w:rsid w:val="00BC24D4"/>
    <w:rsid w:val="00BC31D7"/>
    <w:rsid w:val="00BC3DD9"/>
    <w:rsid w:val="00BC4261"/>
    <w:rsid w:val="00BC46AC"/>
    <w:rsid w:val="00BC58A4"/>
    <w:rsid w:val="00BC5F1C"/>
    <w:rsid w:val="00BD0730"/>
    <w:rsid w:val="00BD264C"/>
    <w:rsid w:val="00BD2BD0"/>
    <w:rsid w:val="00BD341A"/>
    <w:rsid w:val="00BD4B87"/>
    <w:rsid w:val="00BD65D1"/>
    <w:rsid w:val="00BD7224"/>
    <w:rsid w:val="00BE10E9"/>
    <w:rsid w:val="00BE11D6"/>
    <w:rsid w:val="00BE1241"/>
    <w:rsid w:val="00BE3AA9"/>
    <w:rsid w:val="00BE7A9B"/>
    <w:rsid w:val="00BF0BE4"/>
    <w:rsid w:val="00BF0E22"/>
    <w:rsid w:val="00BF227E"/>
    <w:rsid w:val="00BF2439"/>
    <w:rsid w:val="00BF437F"/>
    <w:rsid w:val="00BF5F04"/>
    <w:rsid w:val="00BF5FCF"/>
    <w:rsid w:val="00BF673E"/>
    <w:rsid w:val="00BF6C26"/>
    <w:rsid w:val="00BF7712"/>
    <w:rsid w:val="00BF7E6F"/>
    <w:rsid w:val="00BF7F69"/>
    <w:rsid w:val="00C0015E"/>
    <w:rsid w:val="00C00BF1"/>
    <w:rsid w:val="00C00D7E"/>
    <w:rsid w:val="00C01F79"/>
    <w:rsid w:val="00C03592"/>
    <w:rsid w:val="00C0390E"/>
    <w:rsid w:val="00C11540"/>
    <w:rsid w:val="00C12A9E"/>
    <w:rsid w:val="00C14B39"/>
    <w:rsid w:val="00C151DC"/>
    <w:rsid w:val="00C1563E"/>
    <w:rsid w:val="00C162F7"/>
    <w:rsid w:val="00C17606"/>
    <w:rsid w:val="00C21164"/>
    <w:rsid w:val="00C22235"/>
    <w:rsid w:val="00C234BF"/>
    <w:rsid w:val="00C2551E"/>
    <w:rsid w:val="00C26138"/>
    <w:rsid w:val="00C31996"/>
    <w:rsid w:val="00C31B00"/>
    <w:rsid w:val="00C31C79"/>
    <w:rsid w:val="00C320F9"/>
    <w:rsid w:val="00C3274C"/>
    <w:rsid w:val="00C334F4"/>
    <w:rsid w:val="00C3362F"/>
    <w:rsid w:val="00C33C19"/>
    <w:rsid w:val="00C344D2"/>
    <w:rsid w:val="00C36986"/>
    <w:rsid w:val="00C36B4E"/>
    <w:rsid w:val="00C374BD"/>
    <w:rsid w:val="00C37B22"/>
    <w:rsid w:val="00C37B87"/>
    <w:rsid w:val="00C37EA5"/>
    <w:rsid w:val="00C417EB"/>
    <w:rsid w:val="00C423E8"/>
    <w:rsid w:val="00C42BBB"/>
    <w:rsid w:val="00C43E03"/>
    <w:rsid w:val="00C45580"/>
    <w:rsid w:val="00C45B04"/>
    <w:rsid w:val="00C50FB0"/>
    <w:rsid w:val="00C51BB9"/>
    <w:rsid w:val="00C53B29"/>
    <w:rsid w:val="00C548EA"/>
    <w:rsid w:val="00C57632"/>
    <w:rsid w:val="00C57D4D"/>
    <w:rsid w:val="00C57EA8"/>
    <w:rsid w:val="00C60801"/>
    <w:rsid w:val="00C62861"/>
    <w:rsid w:val="00C642AA"/>
    <w:rsid w:val="00C6564D"/>
    <w:rsid w:val="00C65ACC"/>
    <w:rsid w:val="00C65E43"/>
    <w:rsid w:val="00C67BE6"/>
    <w:rsid w:val="00C71CA0"/>
    <w:rsid w:val="00C7253A"/>
    <w:rsid w:val="00C7413A"/>
    <w:rsid w:val="00C75CE1"/>
    <w:rsid w:val="00C763F6"/>
    <w:rsid w:val="00C771F8"/>
    <w:rsid w:val="00C7723F"/>
    <w:rsid w:val="00C80F4C"/>
    <w:rsid w:val="00C811F4"/>
    <w:rsid w:val="00C823DD"/>
    <w:rsid w:val="00C83074"/>
    <w:rsid w:val="00C834AD"/>
    <w:rsid w:val="00C837BE"/>
    <w:rsid w:val="00C83887"/>
    <w:rsid w:val="00C84009"/>
    <w:rsid w:val="00C84E55"/>
    <w:rsid w:val="00C8733B"/>
    <w:rsid w:val="00C87C70"/>
    <w:rsid w:val="00C9003E"/>
    <w:rsid w:val="00C90F39"/>
    <w:rsid w:val="00C915DB"/>
    <w:rsid w:val="00C929A9"/>
    <w:rsid w:val="00C93A46"/>
    <w:rsid w:val="00C954A3"/>
    <w:rsid w:val="00C968EF"/>
    <w:rsid w:val="00C96A08"/>
    <w:rsid w:val="00C97F8A"/>
    <w:rsid w:val="00CA052B"/>
    <w:rsid w:val="00CA07D5"/>
    <w:rsid w:val="00CA0F84"/>
    <w:rsid w:val="00CA1908"/>
    <w:rsid w:val="00CA1B7B"/>
    <w:rsid w:val="00CA2B51"/>
    <w:rsid w:val="00CA4980"/>
    <w:rsid w:val="00CA5358"/>
    <w:rsid w:val="00CA6361"/>
    <w:rsid w:val="00CB000E"/>
    <w:rsid w:val="00CB0DD7"/>
    <w:rsid w:val="00CB292F"/>
    <w:rsid w:val="00CB2F14"/>
    <w:rsid w:val="00CB2F8A"/>
    <w:rsid w:val="00CB36AF"/>
    <w:rsid w:val="00CB46CD"/>
    <w:rsid w:val="00CB6AF8"/>
    <w:rsid w:val="00CB73D4"/>
    <w:rsid w:val="00CC1BFB"/>
    <w:rsid w:val="00CC3756"/>
    <w:rsid w:val="00CC3EA2"/>
    <w:rsid w:val="00CC5576"/>
    <w:rsid w:val="00CC6DE6"/>
    <w:rsid w:val="00CC7FD1"/>
    <w:rsid w:val="00CD33C9"/>
    <w:rsid w:val="00CD4DCE"/>
    <w:rsid w:val="00CD6B1C"/>
    <w:rsid w:val="00CD749F"/>
    <w:rsid w:val="00CD776E"/>
    <w:rsid w:val="00CE0A97"/>
    <w:rsid w:val="00CE0CBE"/>
    <w:rsid w:val="00CE2884"/>
    <w:rsid w:val="00CE501B"/>
    <w:rsid w:val="00CE67C3"/>
    <w:rsid w:val="00CF1681"/>
    <w:rsid w:val="00CF2E7B"/>
    <w:rsid w:val="00CF32E4"/>
    <w:rsid w:val="00CF3A31"/>
    <w:rsid w:val="00CF48BA"/>
    <w:rsid w:val="00CF4924"/>
    <w:rsid w:val="00CF6206"/>
    <w:rsid w:val="00CF71E0"/>
    <w:rsid w:val="00CF7E34"/>
    <w:rsid w:val="00D00625"/>
    <w:rsid w:val="00D00DF8"/>
    <w:rsid w:val="00D02064"/>
    <w:rsid w:val="00D03142"/>
    <w:rsid w:val="00D04486"/>
    <w:rsid w:val="00D05889"/>
    <w:rsid w:val="00D06EFF"/>
    <w:rsid w:val="00D10160"/>
    <w:rsid w:val="00D12CFF"/>
    <w:rsid w:val="00D138E7"/>
    <w:rsid w:val="00D146E1"/>
    <w:rsid w:val="00D159C4"/>
    <w:rsid w:val="00D21ED9"/>
    <w:rsid w:val="00D22D7F"/>
    <w:rsid w:val="00D24C10"/>
    <w:rsid w:val="00D26012"/>
    <w:rsid w:val="00D27CF2"/>
    <w:rsid w:val="00D307AF"/>
    <w:rsid w:val="00D32D68"/>
    <w:rsid w:val="00D33844"/>
    <w:rsid w:val="00D341AB"/>
    <w:rsid w:val="00D3440F"/>
    <w:rsid w:val="00D35C5A"/>
    <w:rsid w:val="00D360A9"/>
    <w:rsid w:val="00D36FB2"/>
    <w:rsid w:val="00D41D9F"/>
    <w:rsid w:val="00D42339"/>
    <w:rsid w:val="00D42E58"/>
    <w:rsid w:val="00D441A8"/>
    <w:rsid w:val="00D443C1"/>
    <w:rsid w:val="00D446BA"/>
    <w:rsid w:val="00D46BEF"/>
    <w:rsid w:val="00D516B6"/>
    <w:rsid w:val="00D51883"/>
    <w:rsid w:val="00D5282C"/>
    <w:rsid w:val="00D528FD"/>
    <w:rsid w:val="00D5386A"/>
    <w:rsid w:val="00D53F4A"/>
    <w:rsid w:val="00D542DC"/>
    <w:rsid w:val="00D560A2"/>
    <w:rsid w:val="00D57176"/>
    <w:rsid w:val="00D573CB"/>
    <w:rsid w:val="00D57E39"/>
    <w:rsid w:val="00D60A99"/>
    <w:rsid w:val="00D62472"/>
    <w:rsid w:val="00D62D4A"/>
    <w:rsid w:val="00D639CA"/>
    <w:rsid w:val="00D63D45"/>
    <w:rsid w:val="00D6468F"/>
    <w:rsid w:val="00D6486E"/>
    <w:rsid w:val="00D655E3"/>
    <w:rsid w:val="00D65980"/>
    <w:rsid w:val="00D7031B"/>
    <w:rsid w:val="00D75B37"/>
    <w:rsid w:val="00D7647F"/>
    <w:rsid w:val="00D77E4A"/>
    <w:rsid w:val="00D80059"/>
    <w:rsid w:val="00D83D73"/>
    <w:rsid w:val="00D83F3E"/>
    <w:rsid w:val="00D84175"/>
    <w:rsid w:val="00D845D0"/>
    <w:rsid w:val="00D84D96"/>
    <w:rsid w:val="00D85A61"/>
    <w:rsid w:val="00D86A16"/>
    <w:rsid w:val="00D86B8C"/>
    <w:rsid w:val="00D87511"/>
    <w:rsid w:val="00D87521"/>
    <w:rsid w:val="00D87B6F"/>
    <w:rsid w:val="00D9023E"/>
    <w:rsid w:val="00D90551"/>
    <w:rsid w:val="00D90596"/>
    <w:rsid w:val="00D911FA"/>
    <w:rsid w:val="00D9214C"/>
    <w:rsid w:val="00D92B61"/>
    <w:rsid w:val="00D9416D"/>
    <w:rsid w:val="00D96BF8"/>
    <w:rsid w:val="00D97C14"/>
    <w:rsid w:val="00D97DC6"/>
    <w:rsid w:val="00DA00BA"/>
    <w:rsid w:val="00DA0CCE"/>
    <w:rsid w:val="00DA12A3"/>
    <w:rsid w:val="00DA16FA"/>
    <w:rsid w:val="00DA1A2F"/>
    <w:rsid w:val="00DA51DF"/>
    <w:rsid w:val="00DA5F1E"/>
    <w:rsid w:val="00DA6791"/>
    <w:rsid w:val="00DA790C"/>
    <w:rsid w:val="00DA7A1C"/>
    <w:rsid w:val="00DA7F32"/>
    <w:rsid w:val="00DB1907"/>
    <w:rsid w:val="00DB2415"/>
    <w:rsid w:val="00DB2DD1"/>
    <w:rsid w:val="00DB4DF6"/>
    <w:rsid w:val="00DB6A05"/>
    <w:rsid w:val="00DB6A9B"/>
    <w:rsid w:val="00DC06BF"/>
    <w:rsid w:val="00DC2DF5"/>
    <w:rsid w:val="00DC2E16"/>
    <w:rsid w:val="00DC37DA"/>
    <w:rsid w:val="00DC4413"/>
    <w:rsid w:val="00DC5678"/>
    <w:rsid w:val="00DC5925"/>
    <w:rsid w:val="00DC5A70"/>
    <w:rsid w:val="00DC5BB6"/>
    <w:rsid w:val="00DC6515"/>
    <w:rsid w:val="00DC68AA"/>
    <w:rsid w:val="00DC719E"/>
    <w:rsid w:val="00DC7CA9"/>
    <w:rsid w:val="00DD1AE8"/>
    <w:rsid w:val="00DD3E3D"/>
    <w:rsid w:val="00DD4D67"/>
    <w:rsid w:val="00DD5125"/>
    <w:rsid w:val="00DD5A0F"/>
    <w:rsid w:val="00DD5C2B"/>
    <w:rsid w:val="00DD5C9F"/>
    <w:rsid w:val="00DD5E37"/>
    <w:rsid w:val="00DD6138"/>
    <w:rsid w:val="00DD6D58"/>
    <w:rsid w:val="00DD7FAD"/>
    <w:rsid w:val="00DE0811"/>
    <w:rsid w:val="00DE1962"/>
    <w:rsid w:val="00DE1E37"/>
    <w:rsid w:val="00DE27DA"/>
    <w:rsid w:val="00DE4266"/>
    <w:rsid w:val="00DE6983"/>
    <w:rsid w:val="00DE76B0"/>
    <w:rsid w:val="00DF1EEF"/>
    <w:rsid w:val="00DF2D23"/>
    <w:rsid w:val="00DF300A"/>
    <w:rsid w:val="00DF3462"/>
    <w:rsid w:val="00DF362E"/>
    <w:rsid w:val="00DF5185"/>
    <w:rsid w:val="00DF554C"/>
    <w:rsid w:val="00DF61EB"/>
    <w:rsid w:val="00DF7F5E"/>
    <w:rsid w:val="00E045E2"/>
    <w:rsid w:val="00E04C5B"/>
    <w:rsid w:val="00E070A4"/>
    <w:rsid w:val="00E07D1F"/>
    <w:rsid w:val="00E10308"/>
    <w:rsid w:val="00E1057E"/>
    <w:rsid w:val="00E1119D"/>
    <w:rsid w:val="00E129FB"/>
    <w:rsid w:val="00E14E5C"/>
    <w:rsid w:val="00E15294"/>
    <w:rsid w:val="00E1580B"/>
    <w:rsid w:val="00E20DB3"/>
    <w:rsid w:val="00E215DA"/>
    <w:rsid w:val="00E23185"/>
    <w:rsid w:val="00E23A67"/>
    <w:rsid w:val="00E25AF1"/>
    <w:rsid w:val="00E25BB7"/>
    <w:rsid w:val="00E309FC"/>
    <w:rsid w:val="00E36F54"/>
    <w:rsid w:val="00E37051"/>
    <w:rsid w:val="00E37111"/>
    <w:rsid w:val="00E40563"/>
    <w:rsid w:val="00E407D8"/>
    <w:rsid w:val="00E41C0E"/>
    <w:rsid w:val="00E43FBD"/>
    <w:rsid w:val="00E4463A"/>
    <w:rsid w:val="00E45B81"/>
    <w:rsid w:val="00E4769E"/>
    <w:rsid w:val="00E47D12"/>
    <w:rsid w:val="00E47FA0"/>
    <w:rsid w:val="00E50D1C"/>
    <w:rsid w:val="00E50D82"/>
    <w:rsid w:val="00E514C1"/>
    <w:rsid w:val="00E52E38"/>
    <w:rsid w:val="00E54425"/>
    <w:rsid w:val="00E546D0"/>
    <w:rsid w:val="00E5491A"/>
    <w:rsid w:val="00E55BD0"/>
    <w:rsid w:val="00E56090"/>
    <w:rsid w:val="00E56724"/>
    <w:rsid w:val="00E56BC8"/>
    <w:rsid w:val="00E57064"/>
    <w:rsid w:val="00E60071"/>
    <w:rsid w:val="00E61CD0"/>
    <w:rsid w:val="00E6310F"/>
    <w:rsid w:val="00E63502"/>
    <w:rsid w:val="00E6368C"/>
    <w:rsid w:val="00E64524"/>
    <w:rsid w:val="00E65117"/>
    <w:rsid w:val="00E65EA4"/>
    <w:rsid w:val="00E6718B"/>
    <w:rsid w:val="00E71A35"/>
    <w:rsid w:val="00E74684"/>
    <w:rsid w:val="00E75A0B"/>
    <w:rsid w:val="00E75B19"/>
    <w:rsid w:val="00E7674D"/>
    <w:rsid w:val="00E76999"/>
    <w:rsid w:val="00E76AF3"/>
    <w:rsid w:val="00E76D9D"/>
    <w:rsid w:val="00E806D7"/>
    <w:rsid w:val="00E80E7A"/>
    <w:rsid w:val="00E81D40"/>
    <w:rsid w:val="00E8268B"/>
    <w:rsid w:val="00E83A0A"/>
    <w:rsid w:val="00E856C6"/>
    <w:rsid w:val="00E85F4E"/>
    <w:rsid w:val="00E8627A"/>
    <w:rsid w:val="00E86BE1"/>
    <w:rsid w:val="00E86C9B"/>
    <w:rsid w:val="00E8704A"/>
    <w:rsid w:val="00E877D1"/>
    <w:rsid w:val="00E916DE"/>
    <w:rsid w:val="00E91FAD"/>
    <w:rsid w:val="00E926F1"/>
    <w:rsid w:val="00E930CA"/>
    <w:rsid w:val="00E9353C"/>
    <w:rsid w:val="00E937ED"/>
    <w:rsid w:val="00E94AD0"/>
    <w:rsid w:val="00E95DD4"/>
    <w:rsid w:val="00E961F2"/>
    <w:rsid w:val="00E96255"/>
    <w:rsid w:val="00E964C4"/>
    <w:rsid w:val="00E97498"/>
    <w:rsid w:val="00E97993"/>
    <w:rsid w:val="00EA0C2F"/>
    <w:rsid w:val="00EA0F4B"/>
    <w:rsid w:val="00EA3137"/>
    <w:rsid w:val="00EA556D"/>
    <w:rsid w:val="00EA710D"/>
    <w:rsid w:val="00EA7852"/>
    <w:rsid w:val="00EA7968"/>
    <w:rsid w:val="00EB0BFD"/>
    <w:rsid w:val="00EB37AC"/>
    <w:rsid w:val="00EB383A"/>
    <w:rsid w:val="00EB4251"/>
    <w:rsid w:val="00EB4E8B"/>
    <w:rsid w:val="00EB4FCE"/>
    <w:rsid w:val="00EC2969"/>
    <w:rsid w:val="00EC2C87"/>
    <w:rsid w:val="00EC409E"/>
    <w:rsid w:val="00EC71BD"/>
    <w:rsid w:val="00EC7928"/>
    <w:rsid w:val="00EC7C07"/>
    <w:rsid w:val="00ED047D"/>
    <w:rsid w:val="00ED098A"/>
    <w:rsid w:val="00ED0D9B"/>
    <w:rsid w:val="00ED1D1A"/>
    <w:rsid w:val="00ED4485"/>
    <w:rsid w:val="00ED608C"/>
    <w:rsid w:val="00ED6310"/>
    <w:rsid w:val="00ED6D0B"/>
    <w:rsid w:val="00EE1111"/>
    <w:rsid w:val="00EE227E"/>
    <w:rsid w:val="00EE245F"/>
    <w:rsid w:val="00EE2E35"/>
    <w:rsid w:val="00EE336A"/>
    <w:rsid w:val="00EE3C42"/>
    <w:rsid w:val="00EE42BB"/>
    <w:rsid w:val="00EE4A4C"/>
    <w:rsid w:val="00EE4E2D"/>
    <w:rsid w:val="00EE510A"/>
    <w:rsid w:val="00EE5A49"/>
    <w:rsid w:val="00EE5D91"/>
    <w:rsid w:val="00EE5FF5"/>
    <w:rsid w:val="00EF3192"/>
    <w:rsid w:val="00EF40AA"/>
    <w:rsid w:val="00EF5B6D"/>
    <w:rsid w:val="00EF5C65"/>
    <w:rsid w:val="00EF68A5"/>
    <w:rsid w:val="00EF7A7E"/>
    <w:rsid w:val="00F0065B"/>
    <w:rsid w:val="00F015F4"/>
    <w:rsid w:val="00F0265D"/>
    <w:rsid w:val="00F03662"/>
    <w:rsid w:val="00F03CD2"/>
    <w:rsid w:val="00F0410F"/>
    <w:rsid w:val="00F0521C"/>
    <w:rsid w:val="00F07F23"/>
    <w:rsid w:val="00F10A26"/>
    <w:rsid w:val="00F1285B"/>
    <w:rsid w:val="00F150A2"/>
    <w:rsid w:val="00F167C4"/>
    <w:rsid w:val="00F173DD"/>
    <w:rsid w:val="00F177F7"/>
    <w:rsid w:val="00F20478"/>
    <w:rsid w:val="00F2095E"/>
    <w:rsid w:val="00F219AC"/>
    <w:rsid w:val="00F22831"/>
    <w:rsid w:val="00F22E74"/>
    <w:rsid w:val="00F2356B"/>
    <w:rsid w:val="00F23BD1"/>
    <w:rsid w:val="00F245D2"/>
    <w:rsid w:val="00F24AB9"/>
    <w:rsid w:val="00F25570"/>
    <w:rsid w:val="00F25853"/>
    <w:rsid w:val="00F25D5B"/>
    <w:rsid w:val="00F276E8"/>
    <w:rsid w:val="00F27992"/>
    <w:rsid w:val="00F337D9"/>
    <w:rsid w:val="00F34518"/>
    <w:rsid w:val="00F345C8"/>
    <w:rsid w:val="00F359EC"/>
    <w:rsid w:val="00F362CD"/>
    <w:rsid w:val="00F40B3E"/>
    <w:rsid w:val="00F4146B"/>
    <w:rsid w:val="00F4185B"/>
    <w:rsid w:val="00F41E62"/>
    <w:rsid w:val="00F42FAF"/>
    <w:rsid w:val="00F44F59"/>
    <w:rsid w:val="00F453E1"/>
    <w:rsid w:val="00F50445"/>
    <w:rsid w:val="00F511CE"/>
    <w:rsid w:val="00F51ACE"/>
    <w:rsid w:val="00F52857"/>
    <w:rsid w:val="00F528A9"/>
    <w:rsid w:val="00F54A60"/>
    <w:rsid w:val="00F5600C"/>
    <w:rsid w:val="00F5657D"/>
    <w:rsid w:val="00F568FB"/>
    <w:rsid w:val="00F5726B"/>
    <w:rsid w:val="00F57661"/>
    <w:rsid w:val="00F60776"/>
    <w:rsid w:val="00F61AEF"/>
    <w:rsid w:val="00F63772"/>
    <w:rsid w:val="00F6449D"/>
    <w:rsid w:val="00F6531F"/>
    <w:rsid w:val="00F65BE9"/>
    <w:rsid w:val="00F66F0D"/>
    <w:rsid w:val="00F67397"/>
    <w:rsid w:val="00F6787E"/>
    <w:rsid w:val="00F702A6"/>
    <w:rsid w:val="00F72C15"/>
    <w:rsid w:val="00F73073"/>
    <w:rsid w:val="00F73342"/>
    <w:rsid w:val="00F74487"/>
    <w:rsid w:val="00F75187"/>
    <w:rsid w:val="00F7563B"/>
    <w:rsid w:val="00F75C65"/>
    <w:rsid w:val="00F75CF8"/>
    <w:rsid w:val="00F75F45"/>
    <w:rsid w:val="00F77E4F"/>
    <w:rsid w:val="00F8106C"/>
    <w:rsid w:val="00F812EB"/>
    <w:rsid w:val="00F83AB9"/>
    <w:rsid w:val="00F84E7D"/>
    <w:rsid w:val="00F870C8"/>
    <w:rsid w:val="00F922D5"/>
    <w:rsid w:val="00F92701"/>
    <w:rsid w:val="00F931E5"/>
    <w:rsid w:val="00F93670"/>
    <w:rsid w:val="00F94446"/>
    <w:rsid w:val="00F95227"/>
    <w:rsid w:val="00F96A39"/>
    <w:rsid w:val="00F970E3"/>
    <w:rsid w:val="00F971F7"/>
    <w:rsid w:val="00F975F9"/>
    <w:rsid w:val="00F9797A"/>
    <w:rsid w:val="00FA0344"/>
    <w:rsid w:val="00FA041F"/>
    <w:rsid w:val="00FA0ACD"/>
    <w:rsid w:val="00FA1488"/>
    <w:rsid w:val="00FA19FE"/>
    <w:rsid w:val="00FA1DDE"/>
    <w:rsid w:val="00FA3BF6"/>
    <w:rsid w:val="00FA4DF6"/>
    <w:rsid w:val="00FA7F5D"/>
    <w:rsid w:val="00FB03A9"/>
    <w:rsid w:val="00FB055E"/>
    <w:rsid w:val="00FB1E04"/>
    <w:rsid w:val="00FB221C"/>
    <w:rsid w:val="00FB2AD9"/>
    <w:rsid w:val="00FB3A13"/>
    <w:rsid w:val="00FB493E"/>
    <w:rsid w:val="00FB4D41"/>
    <w:rsid w:val="00FB5717"/>
    <w:rsid w:val="00FB684F"/>
    <w:rsid w:val="00FB7868"/>
    <w:rsid w:val="00FC04B3"/>
    <w:rsid w:val="00FC1999"/>
    <w:rsid w:val="00FC1D7A"/>
    <w:rsid w:val="00FC585B"/>
    <w:rsid w:val="00FC63F7"/>
    <w:rsid w:val="00FC68C2"/>
    <w:rsid w:val="00FC69D0"/>
    <w:rsid w:val="00FC7389"/>
    <w:rsid w:val="00FD1EC6"/>
    <w:rsid w:val="00FD2520"/>
    <w:rsid w:val="00FD4653"/>
    <w:rsid w:val="00FD492C"/>
    <w:rsid w:val="00FD4979"/>
    <w:rsid w:val="00FD4BF3"/>
    <w:rsid w:val="00FD6A6E"/>
    <w:rsid w:val="00FE02BB"/>
    <w:rsid w:val="00FE1632"/>
    <w:rsid w:val="00FE1D90"/>
    <w:rsid w:val="00FE214A"/>
    <w:rsid w:val="00FE2A28"/>
    <w:rsid w:val="00FE39E8"/>
    <w:rsid w:val="00FE3C0C"/>
    <w:rsid w:val="00FE5916"/>
    <w:rsid w:val="00FE5D7A"/>
    <w:rsid w:val="00FE6FD4"/>
    <w:rsid w:val="00FE76C9"/>
    <w:rsid w:val="00FF1860"/>
    <w:rsid w:val="00FF4107"/>
    <w:rsid w:val="00FF53CA"/>
    <w:rsid w:val="00FF6F6A"/>
    <w:rsid w:val="00FF707D"/>
    <w:rsid w:val="00FF79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B47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4107"/>
  </w:style>
  <w:style w:type="paragraph" w:styleId="1">
    <w:name w:val="heading 1"/>
    <w:basedOn w:val="a"/>
    <w:link w:val="10"/>
    <w:uiPriority w:val="9"/>
    <w:qFormat/>
    <w:rsid w:val="00FF4107"/>
    <w:pPr>
      <w:spacing w:before="100" w:beforeAutospacing="1" w:after="100" w:afterAutospacing="1" w:line="240" w:lineRule="auto"/>
      <w:outlineLvl w:val="0"/>
    </w:pPr>
    <w:rPr>
      <w:rFonts w:eastAsia="Times New Roman"/>
      <w:b/>
      <w:bCs/>
      <w:kern w:val="36"/>
      <w:sz w:val="48"/>
      <w:szCs w:val="48"/>
    </w:rPr>
  </w:style>
  <w:style w:type="paragraph" w:styleId="2">
    <w:name w:val="heading 2"/>
    <w:basedOn w:val="a"/>
    <w:link w:val="20"/>
    <w:uiPriority w:val="9"/>
    <w:qFormat/>
    <w:rsid w:val="00FF4107"/>
    <w:pPr>
      <w:spacing w:before="100" w:beforeAutospacing="1" w:after="100" w:afterAutospacing="1" w:line="240" w:lineRule="auto"/>
      <w:outlineLvl w:val="1"/>
    </w:pPr>
    <w:rPr>
      <w:rFonts w:eastAsia="Times New Roman"/>
      <w:b/>
      <w:bCs/>
      <w:sz w:val="36"/>
      <w:szCs w:val="36"/>
    </w:rPr>
  </w:style>
  <w:style w:type="paragraph" w:styleId="3">
    <w:name w:val="heading 3"/>
    <w:basedOn w:val="a"/>
    <w:next w:val="a"/>
    <w:link w:val="30"/>
    <w:uiPriority w:val="9"/>
    <w:unhideWhenUsed/>
    <w:qFormat/>
    <w:rsid w:val="00FF410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F410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F84E7D"/>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F84E7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F410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F410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FF4107"/>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semiHidden/>
    <w:rsid w:val="00FF4107"/>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rsid w:val="00F84E7D"/>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rsid w:val="00F84E7D"/>
    <w:rPr>
      <w:rFonts w:asciiTheme="majorHAnsi" w:eastAsiaTheme="majorEastAsia" w:hAnsiTheme="majorHAnsi" w:cstheme="majorBidi"/>
      <w:color w:val="243F60" w:themeColor="accent1" w:themeShade="7F"/>
    </w:rPr>
  </w:style>
  <w:style w:type="paragraph" w:customStyle="1" w:styleId="Default">
    <w:name w:val="Default"/>
    <w:rsid w:val="00FF4107"/>
    <w:pPr>
      <w:autoSpaceDE w:val="0"/>
      <w:autoSpaceDN w:val="0"/>
      <w:adjustRightInd w:val="0"/>
      <w:spacing w:after="0" w:line="240" w:lineRule="auto"/>
    </w:pPr>
    <w:rPr>
      <w:rFonts w:eastAsiaTheme="minorEastAsia"/>
      <w:color w:val="000000"/>
      <w:sz w:val="24"/>
      <w:szCs w:val="24"/>
      <w:lang w:eastAsia="ru-RU"/>
    </w:rPr>
  </w:style>
  <w:style w:type="paragraph" w:styleId="a3">
    <w:name w:val="Body Text Indent"/>
    <w:basedOn w:val="a"/>
    <w:link w:val="a4"/>
    <w:uiPriority w:val="99"/>
    <w:rsid w:val="00FF4107"/>
    <w:pPr>
      <w:autoSpaceDE w:val="0"/>
      <w:autoSpaceDN w:val="0"/>
      <w:spacing w:after="0" w:line="240" w:lineRule="auto"/>
      <w:ind w:firstLine="709"/>
      <w:jc w:val="both"/>
    </w:pPr>
    <w:rPr>
      <w:rFonts w:eastAsia="Times New Roman"/>
    </w:rPr>
  </w:style>
  <w:style w:type="character" w:customStyle="1" w:styleId="a4">
    <w:name w:val="Основной текст с отступом Знак"/>
    <w:basedOn w:val="a0"/>
    <w:link w:val="a3"/>
    <w:uiPriority w:val="99"/>
    <w:rsid w:val="00FF4107"/>
    <w:rPr>
      <w:rFonts w:ascii="Times New Roman" w:eastAsia="Times New Roman" w:hAnsi="Times New Roman" w:cs="Times New Roman"/>
      <w:sz w:val="28"/>
      <w:szCs w:val="28"/>
      <w:lang w:eastAsia="ru-RU"/>
    </w:rPr>
  </w:style>
  <w:style w:type="paragraph" w:styleId="a5">
    <w:name w:val="List Paragraph"/>
    <w:aliases w:val="маркированный,Абзац списка1"/>
    <w:basedOn w:val="a"/>
    <w:link w:val="a6"/>
    <w:uiPriority w:val="34"/>
    <w:qFormat/>
    <w:rsid w:val="00FF4107"/>
    <w:pPr>
      <w:ind w:left="720"/>
      <w:contextualSpacing/>
    </w:pPr>
  </w:style>
  <w:style w:type="character" w:customStyle="1" w:styleId="a6">
    <w:name w:val="Абзац списка Знак"/>
    <w:aliases w:val="маркированный Знак,Абзац списка1 Знак"/>
    <w:link w:val="a5"/>
    <w:uiPriority w:val="34"/>
    <w:rsid w:val="00FF4107"/>
    <w:rPr>
      <w:rFonts w:eastAsiaTheme="minorEastAsia"/>
      <w:lang w:eastAsia="ru-RU"/>
    </w:rPr>
  </w:style>
  <w:style w:type="paragraph" w:styleId="a7">
    <w:name w:val="Balloon Text"/>
    <w:basedOn w:val="a"/>
    <w:link w:val="a8"/>
    <w:uiPriority w:val="99"/>
    <w:semiHidden/>
    <w:unhideWhenUsed/>
    <w:rsid w:val="00FF410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F4107"/>
    <w:rPr>
      <w:rFonts w:ascii="Tahoma" w:eastAsiaTheme="minorEastAsia" w:hAnsi="Tahoma" w:cs="Tahoma"/>
      <w:sz w:val="16"/>
      <w:szCs w:val="16"/>
      <w:lang w:eastAsia="ru-RU"/>
    </w:rPr>
  </w:style>
  <w:style w:type="character" w:styleId="a9">
    <w:name w:val="Hyperlink"/>
    <w:basedOn w:val="a0"/>
    <w:uiPriority w:val="99"/>
    <w:unhideWhenUsed/>
    <w:rsid w:val="00FF4107"/>
    <w:rPr>
      <w:color w:val="0000FF" w:themeColor="hyperlink"/>
      <w:u w:val="single"/>
    </w:rPr>
  </w:style>
  <w:style w:type="paragraph" w:styleId="aa">
    <w:name w:val="Normal (Web)"/>
    <w:aliases w:val="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Обычный (Web),Знак4,Обычный (Web) Знак Знак Знак Знак"/>
    <w:basedOn w:val="a"/>
    <w:link w:val="ab"/>
    <w:uiPriority w:val="99"/>
    <w:qFormat/>
    <w:rsid w:val="00FF4107"/>
    <w:pPr>
      <w:spacing w:before="100" w:beforeAutospacing="1" w:after="100" w:afterAutospacing="1" w:line="240" w:lineRule="auto"/>
    </w:pPr>
    <w:rPr>
      <w:rFonts w:eastAsia="Times New Roman"/>
      <w:sz w:val="24"/>
      <w:szCs w:val="24"/>
    </w:rPr>
  </w:style>
  <w:style w:type="character" w:customStyle="1" w:styleId="ab">
    <w:name w:val="Обычный (веб) Знак"/>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Обычный (Web) Знак"/>
    <w:link w:val="aa"/>
    <w:uiPriority w:val="99"/>
    <w:locked/>
    <w:rsid w:val="00FF4107"/>
    <w:rPr>
      <w:rFonts w:ascii="Times New Roman" w:eastAsia="Times New Roman" w:hAnsi="Times New Roman" w:cs="Times New Roman"/>
      <w:sz w:val="24"/>
      <w:szCs w:val="24"/>
      <w:lang w:eastAsia="ru-RU"/>
    </w:rPr>
  </w:style>
  <w:style w:type="paragraph" w:customStyle="1" w:styleId="Pa1">
    <w:name w:val="Pa1"/>
    <w:basedOn w:val="Default"/>
    <w:next w:val="Default"/>
    <w:uiPriority w:val="99"/>
    <w:rsid w:val="00FF4107"/>
    <w:pPr>
      <w:spacing w:line="241" w:lineRule="atLeast"/>
    </w:pPr>
    <w:rPr>
      <w:rFonts w:ascii="Arial" w:hAnsi="Arial" w:cs="Arial"/>
      <w:color w:val="auto"/>
    </w:rPr>
  </w:style>
  <w:style w:type="character" w:customStyle="1" w:styleId="A60">
    <w:name w:val="A6"/>
    <w:uiPriority w:val="99"/>
    <w:rsid w:val="00FF4107"/>
    <w:rPr>
      <w:b/>
      <w:bCs/>
      <w:color w:val="000000"/>
      <w:sz w:val="14"/>
      <w:szCs w:val="14"/>
    </w:rPr>
  </w:style>
  <w:style w:type="paragraph" w:customStyle="1" w:styleId="Pa0">
    <w:name w:val="Pa0"/>
    <w:basedOn w:val="Default"/>
    <w:next w:val="Default"/>
    <w:uiPriority w:val="99"/>
    <w:rsid w:val="00FF4107"/>
    <w:pPr>
      <w:spacing w:line="241" w:lineRule="atLeast"/>
    </w:pPr>
    <w:rPr>
      <w:rFonts w:ascii="Albertus Extra Bold" w:hAnsi="Albertus Extra Bold" w:cstheme="minorBidi"/>
      <w:color w:val="auto"/>
    </w:rPr>
  </w:style>
  <w:style w:type="character" w:customStyle="1" w:styleId="A11">
    <w:name w:val="A11"/>
    <w:uiPriority w:val="99"/>
    <w:rsid w:val="00FF4107"/>
    <w:rPr>
      <w:rFonts w:cs="Albertus Extra Bold"/>
      <w:b/>
      <w:bCs/>
      <w:color w:val="000000"/>
      <w:sz w:val="32"/>
      <w:szCs w:val="32"/>
    </w:rPr>
  </w:style>
  <w:style w:type="character" w:customStyle="1" w:styleId="A10">
    <w:name w:val="A10"/>
    <w:uiPriority w:val="99"/>
    <w:rsid w:val="00FF4107"/>
    <w:rPr>
      <w:rFonts w:ascii="Arial" w:hAnsi="Arial" w:cs="Arial"/>
      <w:b/>
      <w:bCs/>
      <w:color w:val="000000"/>
      <w:sz w:val="18"/>
      <w:szCs w:val="18"/>
    </w:rPr>
  </w:style>
  <w:style w:type="character" w:customStyle="1" w:styleId="A12">
    <w:name w:val="A12"/>
    <w:uiPriority w:val="99"/>
    <w:rsid w:val="00FF4107"/>
    <w:rPr>
      <w:rFonts w:ascii="Arial" w:hAnsi="Arial" w:cs="Arial"/>
      <w:b/>
      <w:bCs/>
      <w:color w:val="000000"/>
      <w:sz w:val="10"/>
      <w:szCs w:val="10"/>
    </w:rPr>
  </w:style>
  <w:style w:type="paragraph" w:styleId="ac">
    <w:name w:val="Title"/>
    <w:aliases w:val="Текст обычный"/>
    <w:basedOn w:val="a"/>
    <w:link w:val="ad"/>
    <w:qFormat/>
    <w:rsid w:val="00FF4107"/>
    <w:pPr>
      <w:spacing w:after="0" w:line="240" w:lineRule="auto"/>
      <w:jc w:val="center"/>
    </w:pPr>
    <w:rPr>
      <w:rFonts w:eastAsia="Times New Roman"/>
      <w:b/>
      <w:bCs/>
      <w:lang w:val="en-GB"/>
    </w:rPr>
  </w:style>
  <w:style w:type="character" w:customStyle="1" w:styleId="ad">
    <w:name w:val="Название Знак"/>
    <w:aliases w:val="Текст обычный Знак"/>
    <w:basedOn w:val="a0"/>
    <w:link w:val="ac"/>
    <w:uiPriority w:val="99"/>
    <w:rsid w:val="00FF4107"/>
    <w:rPr>
      <w:rFonts w:ascii="Times New Roman" w:eastAsia="Times New Roman" w:hAnsi="Times New Roman" w:cs="Times New Roman"/>
      <w:b/>
      <w:bCs/>
      <w:sz w:val="28"/>
      <w:szCs w:val="28"/>
      <w:lang w:val="en-GB" w:eastAsia="ru-RU"/>
    </w:rPr>
  </w:style>
  <w:style w:type="character" w:customStyle="1" w:styleId="shorttext">
    <w:name w:val="short_text"/>
    <w:rsid w:val="00FF4107"/>
  </w:style>
  <w:style w:type="character" w:styleId="ae">
    <w:name w:val="Emphasis"/>
    <w:basedOn w:val="a0"/>
    <w:uiPriority w:val="20"/>
    <w:qFormat/>
    <w:rsid w:val="00FF4107"/>
    <w:rPr>
      <w:b/>
      <w:bCs/>
      <w:i w:val="0"/>
      <w:iCs w:val="0"/>
    </w:rPr>
  </w:style>
  <w:style w:type="character" w:customStyle="1" w:styleId="st1">
    <w:name w:val="st1"/>
    <w:basedOn w:val="a0"/>
    <w:rsid w:val="00FF4107"/>
  </w:style>
  <w:style w:type="table" w:styleId="af">
    <w:name w:val="Table Grid"/>
    <w:basedOn w:val="a1"/>
    <w:uiPriority w:val="59"/>
    <w:rsid w:val="00FF410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5pt0pt">
    <w:name w:val="Основной текст + 7.5 pt.Интервал 0 pt"/>
    <w:basedOn w:val="a0"/>
    <w:rsid w:val="00FF4107"/>
    <w:rPr>
      <w:rFonts w:ascii="Arial" w:eastAsia="Arial" w:hAnsi="Arial" w:cs="Arial"/>
      <w:b w:val="0"/>
      <w:bCs w:val="0"/>
      <w:i w:val="0"/>
      <w:iCs w:val="0"/>
      <w:smallCaps w:val="0"/>
      <w:strike w:val="0"/>
      <w:color w:val="000000"/>
      <w:spacing w:val="6"/>
      <w:w w:val="100"/>
      <w:position w:val="0"/>
      <w:sz w:val="15"/>
      <w:szCs w:val="15"/>
      <w:u w:val="none"/>
      <w:lang w:val="en-US"/>
    </w:rPr>
  </w:style>
  <w:style w:type="character" w:customStyle="1" w:styleId="275pt">
    <w:name w:val="Основной текст (2) + 7.5 pt"/>
    <w:basedOn w:val="a0"/>
    <w:rsid w:val="00FF4107"/>
    <w:rPr>
      <w:rFonts w:ascii="Arial" w:eastAsia="Arial" w:hAnsi="Arial" w:cs="Arial"/>
      <w:b/>
      <w:bCs/>
      <w:color w:val="000000"/>
      <w:spacing w:val="7"/>
      <w:w w:val="100"/>
      <w:position w:val="0"/>
      <w:sz w:val="15"/>
      <w:szCs w:val="15"/>
      <w:shd w:val="clear" w:color="auto" w:fill="FFFFFF"/>
      <w:lang w:val="en-US"/>
    </w:rPr>
  </w:style>
  <w:style w:type="character" w:customStyle="1" w:styleId="A20">
    <w:name w:val="A2"/>
    <w:rsid w:val="00FF4107"/>
    <w:rPr>
      <w:color w:val="000000"/>
      <w:sz w:val="14"/>
      <w:szCs w:val="14"/>
    </w:rPr>
  </w:style>
  <w:style w:type="paragraph" w:customStyle="1" w:styleId="21">
    <w:name w:val="Абзац списка2"/>
    <w:basedOn w:val="a"/>
    <w:rsid w:val="00FF4107"/>
    <w:pPr>
      <w:spacing w:after="0" w:line="240" w:lineRule="auto"/>
      <w:ind w:left="720"/>
      <w:contextualSpacing/>
    </w:pPr>
    <w:rPr>
      <w:rFonts w:eastAsia="Calibri"/>
      <w:sz w:val="24"/>
      <w:szCs w:val="24"/>
    </w:rPr>
  </w:style>
  <w:style w:type="character" w:customStyle="1" w:styleId="titleheading">
    <w:name w:val="titleheading"/>
    <w:basedOn w:val="a0"/>
    <w:rsid w:val="00FF4107"/>
  </w:style>
  <w:style w:type="character" w:customStyle="1" w:styleId="nlmarticle-title">
    <w:name w:val="nlm_article-title"/>
    <w:basedOn w:val="a0"/>
    <w:rsid w:val="00FF4107"/>
  </w:style>
  <w:style w:type="character" w:customStyle="1" w:styleId="contribdegrees">
    <w:name w:val="contribdegrees"/>
    <w:basedOn w:val="a0"/>
    <w:rsid w:val="00FF4107"/>
  </w:style>
  <w:style w:type="character" w:customStyle="1" w:styleId="ref-lnk">
    <w:name w:val="ref-lnk"/>
    <w:basedOn w:val="a0"/>
    <w:rsid w:val="00FF4107"/>
  </w:style>
  <w:style w:type="character" w:customStyle="1" w:styleId="ref-overlay">
    <w:name w:val="ref-overlay"/>
    <w:basedOn w:val="a0"/>
    <w:rsid w:val="00FF4107"/>
  </w:style>
  <w:style w:type="character" w:customStyle="1" w:styleId="hlfld-contribauthor">
    <w:name w:val="hlfld-contribauthor"/>
    <w:basedOn w:val="a0"/>
    <w:rsid w:val="00FF4107"/>
  </w:style>
  <w:style w:type="character" w:customStyle="1" w:styleId="nlmgiven-names">
    <w:name w:val="nlm_given-names"/>
    <w:basedOn w:val="a0"/>
    <w:rsid w:val="00FF4107"/>
  </w:style>
  <w:style w:type="character" w:customStyle="1" w:styleId="nlmyear">
    <w:name w:val="nlm_year"/>
    <w:basedOn w:val="a0"/>
    <w:rsid w:val="00FF4107"/>
  </w:style>
  <w:style w:type="character" w:customStyle="1" w:styleId="nlmfpage">
    <w:name w:val="nlm_fpage"/>
    <w:basedOn w:val="a0"/>
    <w:rsid w:val="00FF4107"/>
  </w:style>
  <w:style w:type="character" w:customStyle="1" w:styleId="nlmlpage">
    <w:name w:val="nlm_lpage"/>
    <w:basedOn w:val="a0"/>
    <w:rsid w:val="00FF4107"/>
  </w:style>
  <w:style w:type="character" w:customStyle="1" w:styleId="ref-links">
    <w:name w:val="ref-links"/>
    <w:basedOn w:val="a0"/>
    <w:rsid w:val="00FF4107"/>
  </w:style>
  <w:style w:type="character" w:customStyle="1" w:styleId="xlinks-container">
    <w:name w:val="xlinks-container"/>
    <w:basedOn w:val="a0"/>
    <w:rsid w:val="00FF4107"/>
  </w:style>
  <w:style w:type="character" w:customStyle="1" w:styleId="googlescholar-container">
    <w:name w:val="googlescholar-container"/>
    <w:basedOn w:val="a0"/>
    <w:rsid w:val="00FF4107"/>
  </w:style>
  <w:style w:type="character" w:customStyle="1" w:styleId="arttitle">
    <w:name w:val="arttitle"/>
    <w:basedOn w:val="a0"/>
    <w:rsid w:val="00FF4107"/>
  </w:style>
  <w:style w:type="paragraph" w:customStyle="1" w:styleId="intro">
    <w:name w:val="intro"/>
    <w:basedOn w:val="a"/>
    <w:rsid w:val="00FF4107"/>
    <w:pPr>
      <w:spacing w:before="100" w:beforeAutospacing="1" w:after="100" w:afterAutospacing="1" w:line="240" w:lineRule="auto"/>
    </w:pPr>
    <w:rPr>
      <w:rFonts w:eastAsia="Times New Roman"/>
      <w:sz w:val="24"/>
      <w:szCs w:val="24"/>
    </w:rPr>
  </w:style>
  <w:style w:type="character" w:styleId="af0">
    <w:name w:val="Strong"/>
    <w:basedOn w:val="a0"/>
    <w:uiPriority w:val="22"/>
    <w:qFormat/>
    <w:rsid w:val="00FF4107"/>
    <w:rPr>
      <w:b/>
      <w:bCs/>
    </w:rPr>
  </w:style>
  <w:style w:type="character" w:customStyle="1" w:styleId="jtitle">
    <w:name w:val="jtitle"/>
    <w:basedOn w:val="a0"/>
    <w:rsid w:val="00FF4107"/>
  </w:style>
  <w:style w:type="paragraph" w:styleId="af1">
    <w:name w:val="Body Text"/>
    <w:basedOn w:val="a"/>
    <w:link w:val="af2"/>
    <w:unhideWhenUsed/>
    <w:qFormat/>
    <w:rsid w:val="00FF4107"/>
    <w:pPr>
      <w:spacing w:after="120"/>
    </w:pPr>
  </w:style>
  <w:style w:type="character" w:customStyle="1" w:styleId="af2">
    <w:name w:val="Основной текст Знак"/>
    <w:basedOn w:val="a0"/>
    <w:link w:val="af1"/>
    <w:rsid w:val="00FF4107"/>
    <w:rPr>
      <w:rFonts w:eastAsiaTheme="minorEastAsia"/>
      <w:lang w:eastAsia="ru-RU"/>
    </w:rPr>
  </w:style>
  <w:style w:type="paragraph" w:styleId="HTML">
    <w:name w:val="HTML Preformatted"/>
    <w:basedOn w:val="a"/>
    <w:link w:val="HTML0"/>
    <w:uiPriority w:val="99"/>
    <w:unhideWhenUsed/>
    <w:rsid w:val="00FF4107"/>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FF4107"/>
    <w:rPr>
      <w:rFonts w:ascii="Consolas" w:eastAsiaTheme="minorEastAsia" w:hAnsi="Consolas" w:cs="Consolas"/>
      <w:sz w:val="20"/>
      <w:szCs w:val="20"/>
      <w:lang w:eastAsia="ru-RU"/>
    </w:rPr>
  </w:style>
  <w:style w:type="character" w:customStyle="1" w:styleId="hdesc">
    <w:name w:val="hdesc"/>
    <w:basedOn w:val="a0"/>
    <w:rsid w:val="00FF4107"/>
  </w:style>
  <w:style w:type="paragraph" w:styleId="z-">
    <w:name w:val="HTML Top of Form"/>
    <w:basedOn w:val="a"/>
    <w:next w:val="a"/>
    <w:link w:val="z-0"/>
    <w:hidden/>
    <w:uiPriority w:val="99"/>
    <w:semiHidden/>
    <w:unhideWhenUsed/>
    <w:rsid w:val="00FF410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FF410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FF4107"/>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FF4107"/>
    <w:rPr>
      <w:rFonts w:ascii="Arial" w:eastAsia="Times New Roman" w:hAnsi="Arial" w:cs="Arial"/>
      <w:vanish/>
      <w:sz w:val="16"/>
      <w:szCs w:val="16"/>
      <w:lang w:eastAsia="ru-RU"/>
    </w:rPr>
  </w:style>
  <w:style w:type="character" w:customStyle="1" w:styleId="hl">
    <w:name w:val="hl"/>
    <w:basedOn w:val="a0"/>
    <w:rsid w:val="00FF4107"/>
  </w:style>
  <w:style w:type="character" w:customStyle="1" w:styleId="bigtext">
    <w:name w:val="bigtext"/>
    <w:basedOn w:val="a0"/>
    <w:rsid w:val="00FF4107"/>
  </w:style>
  <w:style w:type="character" w:customStyle="1" w:styleId="highlight">
    <w:name w:val="highlight"/>
    <w:basedOn w:val="a0"/>
    <w:rsid w:val="00FF4107"/>
  </w:style>
  <w:style w:type="character" w:customStyle="1" w:styleId="ui-ncbitoggler-master-text">
    <w:name w:val="ui-ncbitoggler-master-text"/>
    <w:basedOn w:val="a0"/>
    <w:rsid w:val="00FF4107"/>
  </w:style>
  <w:style w:type="character" w:customStyle="1" w:styleId="87">
    <w:name w:val="Основной текст (8) + 7"/>
    <w:aliases w:val="5 pt2"/>
    <w:rsid w:val="00FF4107"/>
    <w:rPr>
      <w:rFonts w:ascii="Arial" w:hAnsi="Arial" w:cs="Arial"/>
      <w:sz w:val="15"/>
      <w:szCs w:val="15"/>
      <w:shd w:val="clear" w:color="auto" w:fill="FFFFFF"/>
      <w:lang w:val="en-US" w:eastAsia="en-US"/>
    </w:rPr>
  </w:style>
  <w:style w:type="paragraph" w:styleId="af3">
    <w:name w:val="List Number"/>
    <w:basedOn w:val="a"/>
    <w:unhideWhenUsed/>
    <w:rsid w:val="00FF4107"/>
    <w:pPr>
      <w:spacing w:after="0" w:line="240" w:lineRule="auto"/>
    </w:pPr>
    <w:rPr>
      <w:rFonts w:eastAsia="Times New Roman"/>
      <w:sz w:val="20"/>
      <w:szCs w:val="20"/>
    </w:rPr>
  </w:style>
  <w:style w:type="paragraph" w:styleId="af4">
    <w:name w:val="No Spacing"/>
    <w:link w:val="af5"/>
    <w:uiPriority w:val="1"/>
    <w:qFormat/>
    <w:rsid w:val="00FF4107"/>
    <w:pPr>
      <w:spacing w:after="0" w:line="240" w:lineRule="auto"/>
    </w:pPr>
    <w:rPr>
      <w:rFonts w:ascii="Calibri" w:eastAsia="Calibri" w:hAnsi="Calibri"/>
      <w:lang w:eastAsia="ru-RU"/>
    </w:rPr>
  </w:style>
  <w:style w:type="character" w:customStyle="1" w:styleId="af5">
    <w:name w:val="Без интервала Знак"/>
    <w:link w:val="af4"/>
    <w:uiPriority w:val="1"/>
    <w:rsid w:val="00FF4107"/>
    <w:rPr>
      <w:rFonts w:ascii="Calibri" w:eastAsia="Calibri" w:hAnsi="Calibri" w:cs="Times New Roman"/>
      <w:lang w:eastAsia="ru-RU"/>
    </w:rPr>
  </w:style>
  <w:style w:type="paragraph" w:styleId="af6">
    <w:name w:val="List Bullet"/>
    <w:basedOn w:val="a"/>
    <w:autoRedefine/>
    <w:rsid w:val="00FF4107"/>
    <w:pPr>
      <w:spacing w:after="0" w:line="240" w:lineRule="auto"/>
      <w:ind w:firstLine="426"/>
      <w:jc w:val="both"/>
    </w:pPr>
    <w:rPr>
      <w:rFonts w:eastAsia="Times New Roman"/>
      <w:bCs/>
      <w:lang w:val="kk-KZ"/>
    </w:rPr>
  </w:style>
  <w:style w:type="paragraph" w:customStyle="1" w:styleId="volume-issue">
    <w:name w:val="volume-issue"/>
    <w:basedOn w:val="a"/>
    <w:rsid w:val="00FF4107"/>
    <w:pPr>
      <w:spacing w:before="100" w:beforeAutospacing="1" w:after="100" w:afterAutospacing="1" w:line="240" w:lineRule="auto"/>
    </w:pPr>
    <w:rPr>
      <w:rFonts w:eastAsia="Times New Roman"/>
      <w:sz w:val="24"/>
      <w:szCs w:val="24"/>
    </w:rPr>
  </w:style>
  <w:style w:type="character" w:customStyle="1" w:styleId="val">
    <w:name w:val="val"/>
    <w:basedOn w:val="a0"/>
    <w:rsid w:val="00FF4107"/>
  </w:style>
  <w:style w:type="paragraph" w:customStyle="1" w:styleId="page-range">
    <w:name w:val="page-range"/>
    <w:basedOn w:val="a"/>
    <w:rsid w:val="00FF4107"/>
    <w:pPr>
      <w:spacing w:before="100" w:beforeAutospacing="1" w:after="100" w:afterAutospacing="1" w:line="240" w:lineRule="auto"/>
    </w:pPr>
    <w:rPr>
      <w:rFonts w:eastAsia="Times New Roman"/>
      <w:sz w:val="24"/>
      <w:szCs w:val="24"/>
    </w:rPr>
  </w:style>
  <w:style w:type="paragraph" w:styleId="af7">
    <w:name w:val="header"/>
    <w:basedOn w:val="a"/>
    <w:link w:val="af8"/>
    <w:uiPriority w:val="99"/>
    <w:unhideWhenUsed/>
    <w:rsid w:val="00FF4107"/>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FF4107"/>
    <w:rPr>
      <w:rFonts w:eastAsiaTheme="minorEastAsia"/>
      <w:lang w:eastAsia="ru-RU"/>
    </w:rPr>
  </w:style>
  <w:style w:type="paragraph" w:styleId="af9">
    <w:name w:val="footer"/>
    <w:basedOn w:val="a"/>
    <w:link w:val="afa"/>
    <w:uiPriority w:val="99"/>
    <w:unhideWhenUsed/>
    <w:rsid w:val="00FF4107"/>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FF4107"/>
    <w:rPr>
      <w:rFonts w:eastAsiaTheme="minorEastAsia"/>
      <w:lang w:eastAsia="ru-RU"/>
    </w:rPr>
  </w:style>
  <w:style w:type="character" w:styleId="afb">
    <w:name w:val="FollowedHyperlink"/>
    <w:basedOn w:val="a0"/>
    <w:uiPriority w:val="99"/>
    <w:semiHidden/>
    <w:unhideWhenUsed/>
    <w:rsid w:val="00FF4107"/>
    <w:rPr>
      <w:color w:val="800080" w:themeColor="followedHyperlink"/>
      <w:u w:val="single"/>
    </w:rPr>
  </w:style>
  <w:style w:type="character" w:customStyle="1" w:styleId="11">
    <w:name w:val="Основной текст1"/>
    <w:rsid w:val="00FF4107"/>
    <w:rPr>
      <w:rFonts w:ascii="Arial" w:eastAsia="Arial" w:hAnsi="Arial" w:cs="Arial"/>
      <w:color w:val="000000"/>
      <w:spacing w:val="2"/>
      <w:w w:val="100"/>
      <w:position w:val="0"/>
      <w:sz w:val="19"/>
      <w:szCs w:val="19"/>
      <w:shd w:val="clear" w:color="auto" w:fill="FFFFFF"/>
      <w:lang w:val="en-US" w:eastAsia="en-US" w:bidi="en-US"/>
    </w:rPr>
  </w:style>
  <w:style w:type="character" w:customStyle="1" w:styleId="q4iawc">
    <w:name w:val="q4iawc"/>
    <w:basedOn w:val="a0"/>
    <w:rsid w:val="00FF4107"/>
  </w:style>
  <w:style w:type="character" w:customStyle="1" w:styleId="viiyi">
    <w:name w:val="viiyi"/>
    <w:basedOn w:val="a0"/>
    <w:rsid w:val="00FF4107"/>
  </w:style>
  <w:style w:type="character" w:customStyle="1" w:styleId="FontStyle56">
    <w:name w:val="Font Style56"/>
    <w:uiPriority w:val="99"/>
    <w:rsid w:val="00FF4107"/>
    <w:rPr>
      <w:rFonts w:ascii="Times New Roman" w:hAnsi="Times New Roman" w:cs="Times New Roman"/>
      <w:sz w:val="16"/>
      <w:szCs w:val="16"/>
    </w:rPr>
  </w:style>
  <w:style w:type="paragraph" w:customStyle="1" w:styleId="PreformattedText">
    <w:name w:val="Preformatted Text"/>
    <w:basedOn w:val="a"/>
    <w:qFormat/>
    <w:rsid w:val="00FF4107"/>
    <w:pPr>
      <w:suppressAutoHyphens/>
      <w:spacing w:after="0" w:line="240" w:lineRule="auto"/>
    </w:pPr>
    <w:rPr>
      <w:rFonts w:ascii="Liberation Mono" w:eastAsia="Noto Sans Mono CJK SC" w:hAnsi="Liberation Mono" w:cs="Liberation Mono"/>
      <w:kern w:val="2"/>
      <w:sz w:val="20"/>
      <w:szCs w:val="20"/>
      <w:lang w:val="en-US" w:eastAsia="zh-CN" w:bidi="hi-IN"/>
    </w:rPr>
  </w:style>
  <w:style w:type="character" w:customStyle="1" w:styleId="hps">
    <w:name w:val="hps"/>
    <w:basedOn w:val="a0"/>
    <w:rsid w:val="00FF4107"/>
  </w:style>
  <w:style w:type="character" w:customStyle="1" w:styleId="period">
    <w:name w:val="period"/>
    <w:basedOn w:val="a0"/>
    <w:rsid w:val="00FF4107"/>
  </w:style>
  <w:style w:type="character" w:customStyle="1" w:styleId="cit">
    <w:name w:val="cit"/>
    <w:basedOn w:val="a0"/>
    <w:rsid w:val="00FF4107"/>
  </w:style>
  <w:style w:type="character" w:customStyle="1" w:styleId="authors-list-item">
    <w:name w:val="authors-list-item"/>
    <w:basedOn w:val="a0"/>
    <w:rsid w:val="00FF4107"/>
  </w:style>
  <w:style w:type="character" w:customStyle="1" w:styleId="comma">
    <w:name w:val="comma"/>
    <w:basedOn w:val="a0"/>
    <w:rsid w:val="00FF4107"/>
  </w:style>
  <w:style w:type="character" w:customStyle="1" w:styleId="author-sup-separator">
    <w:name w:val="author-sup-separator"/>
    <w:basedOn w:val="a0"/>
    <w:rsid w:val="00FF4107"/>
  </w:style>
  <w:style w:type="character" w:customStyle="1" w:styleId="authorsname">
    <w:name w:val="authors__name"/>
    <w:basedOn w:val="a0"/>
    <w:rsid w:val="00FF4107"/>
  </w:style>
  <w:style w:type="character" w:customStyle="1" w:styleId="authorscontact">
    <w:name w:val="authors__contact"/>
    <w:basedOn w:val="a0"/>
    <w:rsid w:val="00FF4107"/>
  </w:style>
  <w:style w:type="character" w:customStyle="1" w:styleId="journaltitle">
    <w:name w:val="journaltitle"/>
    <w:basedOn w:val="a0"/>
    <w:rsid w:val="00FF4107"/>
  </w:style>
  <w:style w:type="paragraph" w:customStyle="1" w:styleId="icon--meta-keyline-before">
    <w:name w:val="icon--meta-keyline-before"/>
    <w:basedOn w:val="a"/>
    <w:rsid w:val="00FF4107"/>
    <w:pPr>
      <w:spacing w:before="100" w:beforeAutospacing="1" w:after="100" w:afterAutospacing="1" w:line="240" w:lineRule="auto"/>
    </w:pPr>
    <w:rPr>
      <w:rFonts w:eastAsia="Times New Roman"/>
      <w:sz w:val="24"/>
      <w:szCs w:val="24"/>
    </w:rPr>
  </w:style>
  <w:style w:type="character" w:customStyle="1" w:styleId="articlecitationyear">
    <w:name w:val="articlecitation_year"/>
    <w:basedOn w:val="a0"/>
    <w:rsid w:val="00FF4107"/>
  </w:style>
  <w:style w:type="character" w:customStyle="1" w:styleId="articlecitationvolume">
    <w:name w:val="articlecitation_volume"/>
    <w:basedOn w:val="a0"/>
    <w:rsid w:val="00FF4107"/>
  </w:style>
  <w:style w:type="character" w:customStyle="1" w:styleId="articlecitationpages">
    <w:name w:val="articlecitation_pages"/>
    <w:basedOn w:val="a0"/>
    <w:rsid w:val="00FF4107"/>
  </w:style>
  <w:style w:type="character" w:customStyle="1" w:styleId="u-inline-block">
    <w:name w:val="u-inline-block"/>
    <w:basedOn w:val="a0"/>
    <w:rsid w:val="00FF4107"/>
  </w:style>
  <w:style w:type="paragraph" w:customStyle="1" w:styleId="22">
    <w:name w:val="Стиль2"/>
    <w:basedOn w:val="23"/>
    <w:uiPriority w:val="99"/>
    <w:rsid w:val="00FF4107"/>
    <w:pPr>
      <w:tabs>
        <w:tab w:val="clear" w:pos="643"/>
      </w:tabs>
      <w:spacing w:after="0" w:line="360" w:lineRule="auto"/>
      <w:ind w:left="0" w:firstLine="0"/>
      <w:contextualSpacing w:val="0"/>
      <w:jc w:val="both"/>
    </w:pPr>
    <w:rPr>
      <w:rFonts w:ascii="Times New Roman" w:eastAsia="Times New Roman" w:hAnsi="Times New Roman" w:cs="Times New Roman"/>
      <w:lang w:eastAsia="ru-RU"/>
    </w:rPr>
  </w:style>
  <w:style w:type="paragraph" w:styleId="23">
    <w:name w:val="List Number 2"/>
    <w:basedOn w:val="a"/>
    <w:uiPriority w:val="99"/>
    <w:semiHidden/>
    <w:unhideWhenUsed/>
    <w:rsid w:val="00FF4107"/>
    <w:pPr>
      <w:tabs>
        <w:tab w:val="num" w:pos="643"/>
      </w:tabs>
      <w:spacing w:after="160" w:line="256" w:lineRule="auto"/>
      <w:ind w:left="643" w:hanging="360"/>
      <w:contextualSpacing/>
    </w:pPr>
    <w:rPr>
      <w:rFonts w:ascii="Calibri" w:eastAsia="Calibri" w:hAnsi="Calibri" w:cs="Calibri"/>
    </w:rPr>
  </w:style>
  <w:style w:type="paragraph" w:styleId="afc">
    <w:name w:val="annotation text"/>
    <w:basedOn w:val="a"/>
    <w:link w:val="afd"/>
    <w:uiPriority w:val="99"/>
    <w:semiHidden/>
    <w:unhideWhenUsed/>
    <w:rsid w:val="00FF4107"/>
    <w:pPr>
      <w:spacing w:after="160" w:line="259" w:lineRule="auto"/>
    </w:pPr>
    <w:rPr>
      <w:rFonts w:ascii="Calibri" w:eastAsia="Calibri" w:hAnsi="Calibri" w:cs="Calibri"/>
      <w:sz w:val="20"/>
      <w:szCs w:val="20"/>
    </w:rPr>
  </w:style>
  <w:style w:type="character" w:customStyle="1" w:styleId="afd">
    <w:name w:val="Текст примечания Знак"/>
    <w:basedOn w:val="a0"/>
    <w:link w:val="afc"/>
    <w:uiPriority w:val="99"/>
    <w:semiHidden/>
    <w:rsid w:val="00FF4107"/>
    <w:rPr>
      <w:rFonts w:ascii="Calibri" w:eastAsia="Calibri" w:hAnsi="Calibri" w:cs="Calibri"/>
      <w:sz w:val="20"/>
      <w:szCs w:val="20"/>
    </w:rPr>
  </w:style>
  <w:style w:type="paragraph" w:customStyle="1" w:styleId="afe">
    <w:name w:val="Знак Знак Знак Знак"/>
    <w:basedOn w:val="a"/>
    <w:autoRedefine/>
    <w:rsid w:val="00FF4107"/>
    <w:pPr>
      <w:spacing w:after="160" w:line="240" w:lineRule="exact"/>
    </w:pPr>
    <w:rPr>
      <w:rFonts w:eastAsia="SimSun"/>
      <w:b/>
      <w:bCs/>
      <w:lang w:val="en-US"/>
    </w:rPr>
  </w:style>
  <w:style w:type="character" w:customStyle="1" w:styleId="dyjrff">
    <w:name w:val="dyjrff"/>
    <w:basedOn w:val="a0"/>
    <w:rsid w:val="00F84E7D"/>
  </w:style>
  <w:style w:type="paragraph" w:customStyle="1" w:styleId="TableParagraph">
    <w:name w:val="Table Paragraph"/>
    <w:basedOn w:val="a"/>
    <w:uiPriority w:val="1"/>
    <w:qFormat/>
    <w:rsid w:val="00F84E7D"/>
    <w:pPr>
      <w:widowControl w:val="0"/>
      <w:autoSpaceDE w:val="0"/>
      <w:autoSpaceDN w:val="0"/>
      <w:spacing w:after="0" w:line="240" w:lineRule="auto"/>
    </w:pPr>
    <w:rPr>
      <w:rFonts w:eastAsia="Times New Roman"/>
    </w:rPr>
  </w:style>
  <w:style w:type="character" w:customStyle="1" w:styleId="muibutton-label">
    <w:name w:val="muibutton-label"/>
    <w:basedOn w:val="a0"/>
    <w:rsid w:val="00F84E7D"/>
  </w:style>
  <w:style w:type="paragraph" w:customStyle="1" w:styleId="muitypography-root">
    <w:name w:val="muitypography-root"/>
    <w:basedOn w:val="a"/>
    <w:rsid w:val="00F84E7D"/>
    <w:pPr>
      <w:spacing w:before="100" w:beforeAutospacing="1" w:after="100" w:afterAutospacing="1" w:line="240" w:lineRule="auto"/>
    </w:pPr>
    <w:rPr>
      <w:rFonts w:eastAsia="Times New Roman"/>
      <w:sz w:val="24"/>
      <w:szCs w:val="24"/>
      <w:lang w:val="en-US"/>
    </w:rPr>
  </w:style>
  <w:style w:type="character" w:customStyle="1" w:styleId="translation-word">
    <w:name w:val="translation-word"/>
    <w:basedOn w:val="a0"/>
    <w:rsid w:val="00F84E7D"/>
  </w:style>
  <w:style w:type="paragraph" w:customStyle="1" w:styleId="authorstitle">
    <w:name w:val="authors__title"/>
    <w:basedOn w:val="a"/>
    <w:rsid w:val="00F84E7D"/>
    <w:pPr>
      <w:spacing w:before="100" w:beforeAutospacing="1" w:after="100" w:afterAutospacing="1" w:line="240" w:lineRule="auto"/>
    </w:pPr>
    <w:rPr>
      <w:rFonts w:eastAsia="Times New Roman"/>
      <w:sz w:val="24"/>
      <w:szCs w:val="24"/>
      <w:lang w:val="en-US"/>
    </w:rPr>
  </w:style>
  <w:style w:type="paragraph" w:customStyle="1" w:styleId="chapterdates">
    <w:name w:val="chapter__dates"/>
    <w:basedOn w:val="a"/>
    <w:rsid w:val="00F84E7D"/>
    <w:pPr>
      <w:spacing w:before="100" w:beforeAutospacing="1" w:after="100" w:afterAutospacing="1" w:line="240" w:lineRule="auto"/>
    </w:pPr>
    <w:rPr>
      <w:rFonts w:eastAsia="Times New Roman"/>
      <w:sz w:val="24"/>
      <w:szCs w:val="24"/>
      <w:lang w:val="en-US"/>
    </w:rPr>
  </w:style>
  <w:style w:type="paragraph" w:customStyle="1" w:styleId="chapterdoi">
    <w:name w:val="chapter__doi"/>
    <w:basedOn w:val="a"/>
    <w:rsid w:val="00F84E7D"/>
    <w:pPr>
      <w:spacing w:before="100" w:beforeAutospacing="1" w:after="100" w:afterAutospacing="1" w:line="240" w:lineRule="auto"/>
    </w:pPr>
    <w:rPr>
      <w:rFonts w:eastAsia="Times New Roman"/>
      <w:sz w:val="24"/>
      <w:szCs w:val="24"/>
      <w:lang w:val="en-US"/>
    </w:rPr>
  </w:style>
  <w:style w:type="character" w:customStyle="1" w:styleId="fm-vol-iss-date">
    <w:name w:val="fm-vol-iss-date"/>
    <w:basedOn w:val="a0"/>
    <w:rsid w:val="00F84E7D"/>
  </w:style>
  <w:style w:type="character" w:customStyle="1" w:styleId="doi">
    <w:name w:val="doi"/>
    <w:basedOn w:val="a0"/>
    <w:rsid w:val="00F84E7D"/>
  </w:style>
  <w:style w:type="paragraph" w:customStyle="1" w:styleId="p">
    <w:name w:val="p"/>
    <w:basedOn w:val="a"/>
    <w:rsid w:val="00F84E7D"/>
    <w:pPr>
      <w:spacing w:before="100" w:beforeAutospacing="1" w:after="100" w:afterAutospacing="1" w:line="240" w:lineRule="auto"/>
    </w:pPr>
    <w:rPr>
      <w:rFonts w:eastAsia="Times New Roman"/>
      <w:sz w:val="24"/>
      <w:szCs w:val="24"/>
      <w:lang w:val="en-US"/>
    </w:rPr>
  </w:style>
  <w:style w:type="character" w:customStyle="1" w:styleId="fm-citation-ids-label">
    <w:name w:val="fm-citation-ids-label"/>
    <w:basedOn w:val="a0"/>
    <w:rsid w:val="00F84E7D"/>
  </w:style>
  <w:style w:type="character" w:customStyle="1" w:styleId="sign-in-label">
    <w:name w:val="sign-in-label"/>
    <w:basedOn w:val="a0"/>
    <w:rsid w:val="00F84E7D"/>
  </w:style>
  <w:style w:type="character" w:customStyle="1" w:styleId="chapter-number">
    <w:name w:val="chapter-number"/>
    <w:basedOn w:val="a0"/>
    <w:rsid w:val="00F84E7D"/>
  </w:style>
  <w:style w:type="character" w:customStyle="1" w:styleId="accordion-tabbedtab-mobile">
    <w:name w:val="accordion-tabbed__tab-mobile"/>
    <w:basedOn w:val="a0"/>
    <w:rsid w:val="00F84E7D"/>
  </w:style>
  <w:style w:type="character" w:customStyle="1" w:styleId="comma-separator">
    <w:name w:val="comma-separator"/>
    <w:basedOn w:val="a0"/>
    <w:rsid w:val="00F84E7D"/>
  </w:style>
  <w:style w:type="character" w:customStyle="1" w:styleId="epub-state">
    <w:name w:val="epub-state"/>
    <w:basedOn w:val="a0"/>
    <w:rsid w:val="00F84E7D"/>
  </w:style>
  <w:style w:type="character" w:customStyle="1" w:styleId="epub-date">
    <w:name w:val="epub-date"/>
    <w:basedOn w:val="a0"/>
    <w:rsid w:val="00F84E7D"/>
  </w:style>
  <w:style w:type="character" w:customStyle="1" w:styleId="source-link">
    <w:name w:val="source-link"/>
    <w:basedOn w:val="a0"/>
    <w:rsid w:val="00F84E7D"/>
  </w:style>
  <w:style w:type="character" w:customStyle="1" w:styleId="creator-type-label">
    <w:name w:val="creator-type-label"/>
    <w:basedOn w:val="a0"/>
    <w:rsid w:val="00F84E7D"/>
  </w:style>
  <w:style w:type="character" w:customStyle="1" w:styleId="more">
    <w:name w:val="more"/>
    <w:basedOn w:val="a0"/>
    <w:rsid w:val="00F84E7D"/>
  </w:style>
  <w:style w:type="character" w:customStyle="1" w:styleId="editors">
    <w:name w:val="editors"/>
    <w:basedOn w:val="a0"/>
    <w:rsid w:val="00F84E7D"/>
  </w:style>
  <w:style w:type="paragraph" w:customStyle="1" w:styleId="small">
    <w:name w:val="small"/>
    <w:basedOn w:val="a"/>
    <w:rsid w:val="00F84E7D"/>
    <w:pPr>
      <w:spacing w:before="100" w:beforeAutospacing="1" w:after="100" w:afterAutospacing="1" w:line="240" w:lineRule="auto"/>
    </w:pPr>
    <w:rPr>
      <w:rFonts w:eastAsia="Times New Roman"/>
      <w:sz w:val="24"/>
      <w:szCs w:val="24"/>
      <w:lang w:val="en-US"/>
    </w:rPr>
  </w:style>
  <w:style w:type="paragraph" w:customStyle="1" w:styleId="c-article-info-details">
    <w:name w:val="c-article-info-details"/>
    <w:basedOn w:val="a"/>
    <w:rsid w:val="00F84E7D"/>
    <w:pPr>
      <w:spacing w:before="100" w:beforeAutospacing="1" w:after="100" w:afterAutospacing="1" w:line="240" w:lineRule="auto"/>
    </w:pPr>
    <w:rPr>
      <w:rFonts w:eastAsia="Times New Roman"/>
      <w:sz w:val="24"/>
      <w:szCs w:val="24"/>
      <w:lang w:val="en-US"/>
    </w:rPr>
  </w:style>
  <w:style w:type="character" w:customStyle="1" w:styleId="u-visually-hidden">
    <w:name w:val="u-visually-hidden"/>
    <w:basedOn w:val="a0"/>
    <w:rsid w:val="00F84E7D"/>
  </w:style>
  <w:style w:type="character" w:customStyle="1" w:styleId="inlineblock">
    <w:name w:val="inlineblock"/>
    <w:basedOn w:val="a0"/>
    <w:rsid w:val="00F84E7D"/>
  </w:style>
  <w:style w:type="character" w:customStyle="1" w:styleId="sciprofiles-linkname">
    <w:name w:val="sciprofiles-link__name"/>
    <w:basedOn w:val="a0"/>
    <w:rsid w:val="00F84E7D"/>
  </w:style>
  <w:style w:type="paragraph" w:customStyle="1" w:styleId="mb0">
    <w:name w:val="mb0"/>
    <w:basedOn w:val="a"/>
    <w:rsid w:val="00F84E7D"/>
    <w:pPr>
      <w:spacing w:before="100" w:beforeAutospacing="1" w:after="100" w:afterAutospacing="1" w:line="240" w:lineRule="auto"/>
    </w:pPr>
    <w:rPr>
      <w:rFonts w:eastAsia="Times New Roman"/>
      <w:sz w:val="24"/>
      <w:szCs w:val="24"/>
      <w:lang w:val="en-US"/>
    </w:rPr>
  </w:style>
  <w:style w:type="character" w:customStyle="1" w:styleId="magbibliographydoi">
    <w:name w:val="magbibliographydoi"/>
    <w:basedOn w:val="a0"/>
    <w:rsid w:val="00F84E7D"/>
  </w:style>
  <w:style w:type="character" w:customStyle="1" w:styleId="color">
    <w:name w:val="color"/>
    <w:basedOn w:val="a0"/>
    <w:rsid w:val="00F84E7D"/>
  </w:style>
  <w:style w:type="character" w:customStyle="1" w:styleId="indexed-hide">
    <w:name w:val="indexed-hide"/>
    <w:basedOn w:val="a0"/>
    <w:rsid w:val="00F84E7D"/>
  </w:style>
  <w:style w:type="character" w:customStyle="1" w:styleId="citation-doi">
    <w:name w:val="citation-doi"/>
    <w:basedOn w:val="a0"/>
    <w:rsid w:val="00F84E7D"/>
  </w:style>
  <w:style w:type="character" w:customStyle="1" w:styleId="ahead-of-print">
    <w:name w:val="ahead-of-print"/>
    <w:basedOn w:val="a0"/>
    <w:rsid w:val="00F84E7D"/>
  </w:style>
  <w:style w:type="character" w:customStyle="1" w:styleId="secondary-date">
    <w:name w:val="secondary-date"/>
    <w:basedOn w:val="a0"/>
    <w:rsid w:val="00F84E7D"/>
  </w:style>
  <w:style w:type="character" w:customStyle="1" w:styleId="name">
    <w:name w:val="name"/>
    <w:basedOn w:val="a0"/>
    <w:rsid w:val="00F84E7D"/>
  </w:style>
  <w:style w:type="character" w:customStyle="1" w:styleId="affiliation">
    <w:name w:val="affiliation"/>
    <w:basedOn w:val="a0"/>
    <w:rsid w:val="00F84E7D"/>
  </w:style>
  <w:style w:type="paragraph" w:customStyle="1" w:styleId="12">
    <w:name w:val="Заголовок1"/>
    <w:basedOn w:val="a"/>
    <w:rsid w:val="00F84E7D"/>
    <w:pPr>
      <w:spacing w:before="100" w:beforeAutospacing="1" w:after="100" w:afterAutospacing="1" w:line="240" w:lineRule="auto"/>
    </w:pPr>
    <w:rPr>
      <w:rFonts w:eastAsia="Times New Roman"/>
      <w:sz w:val="24"/>
      <w:szCs w:val="24"/>
      <w:lang w:val="en-US"/>
    </w:rPr>
  </w:style>
  <w:style w:type="paragraph" w:customStyle="1" w:styleId="author">
    <w:name w:val="author"/>
    <w:basedOn w:val="a"/>
    <w:rsid w:val="00F84E7D"/>
    <w:pPr>
      <w:spacing w:before="100" w:beforeAutospacing="1" w:after="100" w:afterAutospacing="1" w:line="240" w:lineRule="auto"/>
    </w:pPr>
    <w:rPr>
      <w:rFonts w:eastAsia="Times New Roman"/>
      <w:sz w:val="24"/>
      <w:szCs w:val="24"/>
      <w:lang w:val="en-US"/>
    </w:rPr>
  </w:style>
  <w:style w:type="character" w:customStyle="1" w:styleId="author-name">
    <w:name w:val="author-name"/>
    <w:basedOn w:val="a0"/>
    <w:rsid w:val="00F84E7D"/>
  </w:style>
  <w:style w:type="character" w:customStyle="1" w:styleId="contribid">
    <w:name w:val="contribid"/>
    <w:basedOn w:val="a0"/>
    <w:rsid w:val="00F84E7D"/>
  </w:style>
  <w:style w:type="character" w:customStyle="1" w:styleId="text">
    <w:name w:val="text"/>
    <w:basedOn w:val="a0"/>
    <w:rsid w:val="00F84E7D"/>
  </w:style>
  <w:style w:type="character" w:customStyle="1" w:styleId="autoren">
    <w:name w:val="autoren"/>
    <w:basedOn w:val="a0"/>
    <w:rsid w:val="00F84E7D"/>
  </w:style>
  <w:style w:type="character" w:customStyle="1" w:styleId="anchor-text">
    <w:name w:val="anchor-text"/>
    <w:basedOn w:val="a0"/>
    <w:rsid w:val="00F84E7D"/>
  </w:style>
  <w:style w:type="paragraph" w:customStyle="1" w:styleId="topicauthors--description">
    <w:name w:val="topic__authors--description"/>
    <w:basedOn w:val="a"/>
    <w:rsid w:val="00F84E7D"/>
    <w:pPr>
      <w:spacing w:before="100" w:beforeAutospacing="1" w:after="100" w:afterAutospacing="1" w:line="240" w:lineRule="auto"/>
    </w:pPr>
    <w:rPr>
      <w:rFonts w:eastAsia="Times New Roman"/>
      <w:sz w:val="24"/>
      <w:szCs w:val="24"/>
      <w:lang w:val="en-US"/>
    </w:rPr>
  </w:style>
  <w:style w:type="character" w:customStyle="1" w:styleId="jarticle-info">
    <w:name w:val="jarticle-info"/>
    <w:basedOn w:val="a0"/>
    <w:rsid w:val="00F84E7D"/>
  </w:style>
  <w:style w:type="paragraph" w:customStyle="1" w:styleId="mb-0">
    <w:name w:val="mb-0"/>
    <w:basedOn w:val="a"/>
    <w:rsid w:val="00F84E7D"/>
    <w:pPr>
      <w:spacing w:before="100" w:beforeAutospacing="1" w:after="100" w:afterAutospacing="1" w:line="240" w:lineRule="auto"/>
    </w:pPr>
    <w:rPr>
      <w:rFonts w:eastAsia="Times New Roman"/>
      <w:sz w:val="24"/>
      <w:szCs w:val="24"/>
      <w:lang w:val="en-US"/>
    </w:rPr>
  </w:style>
  <w:style w:type="character" w:customStyle="1" w:styleId="red">
    <w:name w:val="red"/>
    <w:basedOn w:val="a0"/>
    <w:rsid w:val="00F84E7D"/>
  </w:style>
  <w:style w:type="character" w:customStyle="1" w:styleId="orange">
    <w:name w:val="orange"/>
    <w:basedOn w:val="a0"/>
    <w:rsid w:val="00F84E7D"/>
  </w:style>
  <w:style w:type="paragraph" w:customStyle="1" w:styleId="chapterauthor">
    <w:name w:val="chapterauthor"/>
    <w:basedOn w:val="a"/>
    <w:rsid w:val="00F84E7D"/>
    <w:pPr>
      <w:spacing w:before="100" w:beforeAutospacing="1" w:after="100" w:afterAutospacing="1" w:line="240" w:lineRule="auto"/>
    </w:pPr>
    <w:rPr>
      <w:rFonts w:eastAsia="Times New Roman"/>
      <w:sz w:val="24"/>
      <w:szCs w:val="24"/>
      <w:lang w:val="en-US"/>
    </w:rPr>
  </w:style>
  <w:style w:type="character" w:customStyle="1" w:styleId="author-list">
    <w:name w:val="author-list"/>
    <w:basedOn w:val="a0"/>
    <w:rsid w:val="00F84E7D"/>
  </w:style>
  <w:style w:type="character" w:customStyle="1" w:styleId="cl-buttonlabel">
    <w:name w:val="cl-button__label"/>
    <w:basedOn w:val="a0"/>
    <w:rsid w:val="00F84E7D"/>
  </w:style>
  <w:style w:type="character" w:customStyle="1" w:styleId="product-banner-author">
    <w:name w:val="product-banner-author"/>
    <w:basedOn w:val="a0"/>
    <w:rsid w:val="00F84E7D"/>
  </w:style>
  <w:style w:type="character" w:customStyle="1" w:styleId="product-banner-author-name">
    <w:name w:val="product-banner-author-name"/>
    <w:basedOn w:val="a0"/>
    <w:rsid w:val="00F84E7D"/>
  </w:style>
  <w:style w:type="character" w:customStyle="1" w:styleId="char-style-override-4">
    <w:name w:val="char-style-override-4"/>
    <w:basedOn w:val="a0"/>
    <w:rsid w:val="00F84E7D"/>
  </w:style>
  <w:style w:type="character" w:customStyle="1" w:styleId="char-style-override-2">
    <w:name w:val="char-style-override-2"/>
    <w:basedOn w:val="a0"/>
    <w:rsid w:val="00F84E7D"/>
  </w:style>
  <w:style w:type="character" w:customStyle="1" w:styleId="char-style-override-5">
    <w:name w:val="char-style-override-5"/>
    <w:basedOn w:val="a0"/>
    <w:rsid w:val="00F84E7D"/>
  </w:style>
  <w:style w:type="character" w:customStyle="1" w:styleId="char-style-override-6">
    <w:name w:val="char-style-override-6"/>
    <w:basedOn w:val="a0"/>
    <w:rsid w:val="00F84E7D"/>
  </w:style>
  <w:style w:type="character" w:customStyle="1" w:styleId="authors">
    <w:name w:val="authors"/>
    <w:basedOn w:val="a0"/>
    <w:rsid w:val="00F84E7D"/>
  </w:style>
  <w:style w:type="character" w:customStyle="1" w:styleId="articleheaderauthorsauthor">
    <w:name w:val="articleheader__authors_author"/>
    <w:basedOn w:val="a0"/>
    <w:rsid w:val="00F84E7D"/>
  </w:style>
  <w:style w:type="character" w:customStyle="1" w:styleId="ant-breadcrumb-link">
    <w:name w:val="ant-breadcrumb-link"/>
    <w:basedOn w:val="a0"/>
    <w:rsid w:val="00F84E7D"/>
  </w:style>
  <w:style w:type="character" w:customStyle="1" w:styleId="ant-breadcrumb-separator">
    <w:name w:val="ant-breadcrumb-separator"/>
    <w:basedOn w:val="a0"/>
    <w:rsid w:val="00F84E7D"/>
  </w:style>
  <w:style w:type="character" w:customStyle="1" w:styleId="articleheadermetadoilink">
    <w:name w:val="articleheader__meta_doilink"/>
    <w:basedOn w:val="a0"/>
    <w:rsid w:val="00F84E7D"/>
  </w:style>
  <w:style w:type="character" w:customStyle="1" w:styleId="docsum-authors">
    <w:name w:val="docsum-authors"/>
    <w:basedOn w:val="a0"/>
    <w:rsid w:val="00F84E7D"/>
  </w:style>
  <w:style w:type="character" w:customStyle="1" w:styleId="docsum-journal-citation">
    <w:name w:val="docsum-journal-citation"/>
    <w:basedOn w:val="a0"/>
    <w:rsid w:val="00F84E7D"/>
  </w:style>
  <w:style w:type="character" w:customStyle="1" w:styleId="title-text">
    <w:name w:val="title-text"/>
    <w:basedOn w:val="a0"/>
    <w:rsid w:val="00F84E7D"/>
  </w:style>
  <w:style w:type="character" w:customStyle="1" w:styleId="sr-only">
    <w:name w:val="sr-only"/>
    <w:basedOn w:val="a0"/>
    <w:rsid w:val="00F84E7D"/>
  </w:style>
  <w:style w:type="character" w:customStyle="1" w:styleId="author-ref">
    <w:name w:val="author-ref"/>
    <w:basedOn w:val="a0"/>
    <w:rsid w:val="00F84E7D"/>
  </w:style>
  <w:style w:type="paragraph" w:customStyle="1" w:styleId="bold">
    <w:name w:val="bold"/>
    <w:basedOn w:val="a"/>
    <w:rsid w:val="00F84E7D"/>
    <w:pPr>
      <w:spacing w:before="100" w:beforeAutospacing="1" w:after="100" w:afterAutospacing="1" w:line="240" w:lineRule="auto"/>
    </w:pPr>
    <w:rPr>
      <w:rFonts w:eastAsia="Times New Roman"/>
      <w:sz w:val="24"/>
      <w:szCs w:val="24"/>
      <w:lang w:val="en-US"/>
    </w:rPr>
  </w:style>
  <w:style w:type="character" w:customStyle="1" w:styleId="html-italic">
    <w:name w:val="html-italic"/>
    <w:basedOn w:val="a0"/>
    <w:rsid w:val="00F84E7D"/>
  </w:style>
  <w:style w:type="paragraph" w:customStyle="1" w:styleId="chapter-para">
    <w:name w:val="chapter-para"/>
    <w:basedOn w:val="a"/>
    <w:rsid w:val="00F84E7D"/>
    <w:pPr>
      <w:spacing w:before="100" w:beforeAutospacing="1" w:after="100" w:afterAutospacing="1" w:line="240" w:lineRule="auto"/>
    </w:pPr>
    <w:rPr>
      <w:rFonts w:eastAsia="Times New Roman"/>
      <w:sz w:val="24"/>
      <w:szCs w:val="24"/>
      <w:lang w:val="en-US"/>
    </w:rPr>
  </w:style>
  <w:style w:type="character" w:customStyle="1" w:styleId="al-author-name-more">
    <w:name w:val="al-author-name-more"/>
    <w:basedOn w:val="a0"/>
    <w:rsid w:val="00F84E7D"/>
  </w:style>
  <w:style w:type="character" w:customStyle="1" w:styleId="delimiter">
    <w:name w:val="delimiter"/>
    <w:basedOn w:val="a0"/>
    <w:rsid w:val="00F84E7D"/>
  </w:style>
  <w:style w:type="character" w:customStyle="1" w:styleId="metadata--author">
    <w:name w:val="metadata--author"/>
    <w:basedOn w:val="a0"/>
    <w:rsid w:val="00F84E7D"/>
  </w:style>
  <w:style w:type="character" w:customStyle="1" w:styleId="metadata--author-name">
    <w:name w:val="metadata--author-name"/>
    <w:basedOn w:val="a0"/>
    <w:rsid w:val="00F84E7D"/>
  </w:style>
  <w:style w:type="character" w:customStyle="1" w:styleId="metadata--source-title">
    <w:name w:val="metadata--source-title"/>
    <w:basedOn w:val="a0"/>
    <w:rsid w:val="00F84E7D"/>
  </w:style>
  <w:style w:type="character" w:customStyle="1" w:styleId="metadata--doi">
    <w:name w:val="metadata--doi"/>
    <w:basedOn w:val="a0"/>
    <w:rsid w:val="00F84E7D"/>
  </w:style>
  <w:style w:type="character" w:customStyle="1" w:styleId="metadata--pmid">
    <w:name w:val="metadata--pmid"/>
    <w:basedOn w:val="a0"/>
    <w:rsid w:val="00F84E7D"/>
  </w:style>
  <w:style w:type="character" w:customStyle="1" w:styleId="metadata--pmcid">
    <w:name w:val="metadata--pmcid"/>
    <w:basedOn w:val="a0"/>
    <w:rsid w:val="00F84E7D"/>
  </w:style>
  <w:style w:type="character" w:customStyle="1" w:styleId="13">
    <w:name w:val="Название1"/>
    <w:basedOn w:val="a0"/>
    <w:rsid w:val="00F84E7D"/>
  </w:style>
  <w:style w:type="character" w:customStyle="1" w:styleId="identifier">
    <w:name w:val="identifier"/>
    <w:basedOn w:val="a0"/>
    <w:rsid w:val="00F84E7D"/>
  </w:style>
  <w:style w:type="character" w:customStyle="1" w:styleId="id-label">
    <w:name w:val="id-label"/>
    <w:basedOn w:val="a0"/>
    <w:rsid w:val="00F84E7D"/>
  </w:style>
  <w:style w:type="character" w:customStyle="1" w:styleId="dropdown">
    <w:name w:val="dropdown"/>
    <w:basedOn w:val="a0"/>
    <w:rsid w:val="00F84E7D"/>
  </w:style>
  <w:style w:type="character" w:customStyle="1" w:styleId="articlebadge">
    <w:name w:val="_articlebadge"/>
    <w:basedOn w:val="a0"/>
    <w:rsid w:val="00F84E7D"/>
  </w:style>
  <w:style w:type="character" w:customStyle="1" w:styleId="separator">
    <w:name w:val="_separator"/>
    <w:basedOn w:val="a0"/>
    <w:rsid w:val="00F84E7D"/>
  </w:style>
  <w:style w:type="character" w:customStyle="1" w:styleId="editionmeta">
    <w:name w:val="_editionmeta"/>
    <w:basedOn w:val="a0"/>
    <w:rsid w:val="00F84E7D"/>
  </w:style>
  <w:style w:type="character" w:customStyle="1" w:styleId="truncate">
    <w:name w:val="truncate"/>
    <w:basedOn w:val="a0"/>
    <w:rsid w:val="00F84E7D"/>
  </w:style>
  <w:style w:type="character" w:customStyle="1" w:styleId="resumen">
    <w:name w:val="resumen"/>
    <w:basedOn w:val="a0"/>
    <w:rsid w:val="00F84E7D"/>
  </w:style>
  <w:style w:type="character" w:customStyle="1" w:styleId="capital">
    <w:name w:val="capital"/>
    <w:basedOn w:val="a0"/>
    <w:rsid w:val="00F84E7D"/>
  </w:style>
  <w:style w:type="character" w:customStyle="1" w:styleId="negrita">
    <w:name w:val="negrita"/>
    <w:basedOn w:val="a0"/>
    <w:rsid w:val="00F84E7D"/>
  </w:style>
  <w:style w:type="character" w:customStyle="1" w:styleId="nombre">
    <w:name w:val="nombre"/>
    <w:basedOn w:val="a0"/>
    <w:rsid w:val="00F84E7D"/>
  </w:style>
  <w:style w:type="character" w:customStyle="1" w:styleId="apellidos">
    <w:name w:val="apellidos"/>
    <w:basedOn w:val="a0"/>
    <w:rsid w:val="00F84E7D"/>
  </w:style>
  <w:style w:type="character" w:customStyle="1" w:styleId="email">
    <w:name w:val="email"/>
    <w:basedOn w:val="a0"/>
    <w:rsid w:val="00F84E7D"/>
  </w:style>
  <w:style w:type="character" w:customStyle="1" w:styleId="institucion">
    <w:name w:val="institucion"/>
    <w:basedOn w:val="a0"/>
    <w:rsid w:val="00F84E7D"/>
  </w:style>
  <w:style w:type="character" w:customStyle="1" w:styleId="pais">
    <w:name w:val="pais"/>
    <w:basedOn w:val="a0"/>
    <w:rsid w:val="00F84E7D"/>
  </w:style>
  <w:style w:type="character" w:customStyle="1" w:styleId="journal">
    <w:name w:val="journal"/>
    <w:basedOn w:val="a0"/>
    <w:rsid w:val="00F84E7D"/>
  </w:style>
  <w:style w:type="character" w:customStyle="1" w:styleId="issue">
    <w:name w:val="issue"/>
    <w:basedOn w:val="a0"/>
    <w:rsid w:val="00F84E7D"/>
  </w:style>
  <w:style w:type="character" w:customStyle="1" w:styleId="volume">
    <w:name w:val="volume"/>
    <w:basedOn w:val="a0"/>
    <w:rsid w:val="00F84E7D"/>
  </w:style>
  <w:style w:type="character" w:customStyle="1" w:styleId="year">
    <w:name w:val="year"/>
    <w:basedOn w:val="a0"/>
    <w:rsid w:val="00F84E7D"/>
  </w:style>
  <w:style w:type="character" w:customStyle="1" w:styleId="article-title">
    <w:name w:val="article-title"/>
    <w:basedOn w:val="a0"/>
    <w:rsid w:val="00F84E7D"/>
  </w:style>
  <w:style w:type="character" w:customStyle="1" w:styleId="14">
    <w:name w:val="Дата1"/>
    <w:basedOn w:val="a0"/>
    <w:rsid w:val="00F84E7D"/>
  </w:style>
  <w:style w:type="character" w:customStyle="1" w:styleId="pages">
    <w:name w:val="pages"/>
    <w:basedOn w:val="a0"/>
    <w:rsid w:val="00F84E7D"/>
  </w:style>
  <w:style w:type="character" w:customStyle="1" w:styleId="separator0">
    <w:name w:val="separator"/>
    <w:basedOn w:val="a0"/>
    <w:rsid w:val="00F84E7D"/>
  </w:style>
  <w:style w:type="character" w:customStyle="1" w:styleId="y2iqfc">
    <w:name w:val="y2iqfc"/>
    <w:basedOn w:val="a0"/>
    <w:rsid w:val="00D96BF8"/>
  </w:style>
  <w:style w:type="paragraph" w:customStyle="1" w:styleId="itemid">
    <w:name w:val="itemid"/>
    <w:basedOn w:val="a"/>
    <w:rsid w:val="00C36B4E"/>
    <w:pPr>
      <w:spacing w:before="100" w:beforeAutospacing="1" w:after="100" w:afterAutospacing="1" w:line="240" w:lineRule="auto"/>
    </w:pPr>
    <w:rPr>
      <w:rFonts w:eastAsia="Times New Roman"/>
      <w:sz w:val="24"/>
      <w:szCs w:val="24"/>
    </w:rPr>
  </w:style>
  <w:style w:type="paragraph" w:customStyle="1" w:styleId="aux">
    <w:name w:val="aux"/>
    <w:basedOn w:val="a"/>
    <w:rsid w:val="00C36B4E"/>
    <w:pPr>
      <w:spacing w:before="100" w:beforeAutospacing="1" w:after="100" w:afterAutospacing="1" w:line="240" w:lineRule="auto"/>
    </w:pPr>
    <w:rPr>
      <w:rFonts w:eastAsia="Times New Roman"/>
      <w:sz w:val="24"/>
      <w:szCs w:val="24"/>
    </w:rPr>
  </w:style>
  <w:style w:type="character" w:customStyle="1" w:styleId="rprtlinks">
    <w:name w:val="rprtlinks"/>
    <w:basedOn w:val="a0"/>
    <w:rsid w:val="00C36B4E"/>
  </w:style>
  <w:style w:type="character" w:customStyle="1" w:styleId="textorange">
    <w:name w:val="text_orange"/>
    <w:basedOn w:val="a0"/>
    <w:rsid w:val="00AD2AC2"/>
  </w:style>
  <w:style w:type="character" w:customStyle="1" w:styleId="15">
    <w:name w:val="Неразрешенное упоминание1"/>
    <w:basedOn w:val="a0"/>
    <w:uiPriority w:val="99"/>
    <w:semiHidden/>
    <w:unhideWhenUsed/>
    <w:rsid w:val="00B00C8A"/>
    <w:rPr>
      <w:color w:val="605E5C"/>
      <w:shd w:val="clear" w:color="auto" w:fill="E1DFDD"/>
    </w:rPr>
  </w:style>
  <w:style w:type="character" w:customStyle="1" w:styleId="16">
    <w:name w:val="Название объекта1"/>
    <w:basedOn w:val="a0"/>
    <w:rsid w:val="0054132F"/>
  </w:style>
  <w:style w:type="table" w:customStyle="1" w:styleId="TableGrid11">
    <w:name w:val="Table Grid11"/>
    <w:basedOn w:val="a1"/>
    <w:next w:val="af"/>
    <w:uiPriority w:val="39"/>
    <w:rsid w:val="00F173DD"/>
    <w:pPr>
      <w:spacing w:after="0" w:line="240" w:lineRule="auto"/>
    </w:pPr>
    <w:rPr>
      <w:rFonts w:eastAsia="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
    <w:name w:val="Неразрешенное упоминание2"/>
    <w:basedOn w:val="a0"/>
    <w:uiPriority w:val="99"/>
    <w:semiHidden/>
    <w:unhideWhenUsed/>
    <w:rsid w:val="00F173DD"/>
    <w:rPr>
      <w:color w:val="605E5C"/>
      <w:shd w:val="clear" w:color="auto" w:fill="E1DFDD"/>
    </w:rPr>
  </w:style>
  <w:style w:type="character" w:customStyle="1" w:styleId="react-xocs-alternative-link">
    <w:name w:val="react-xocs-alternative-link"/>
    <w:basedOn w:val="a0"/>
    <w:rsid w:val="005903C2"/>
  </w:style>
  <w:style w:type="character" w:customStyle="1" w:styleId="given-name">
    <w:name w:val="given-name"/>
    <w:basedOn w:val="a0"/>
    <w:rsid w:val="005903C2"/>
  </w:style>
  <w:style w:type="paragraph" w:customStyle="1" w:styleId="17">
    <w:name w:val="1"/>
    <w:basedOn w:val="a"/>
    <w:next w:val="ac"/>
    <w:uiPriority w:val="99"/>
    <w:qFormat/>
    <w:rsid w:val="001D5B46"/>
    <w:pPr>
      <w:spacing w:after="0" w:line="240" w:lineRule="auto"/>
      <w:jc w:val="center"/>
    </w:pPr>
    <w:rPr>
      <w:rFonts w:eastAsia="Times New Roman"/>
      <w:sz w:val="24"/>
      <w:szCs w:val="20"/>
    </w:rPr>
  </w:style>
  <w:style w:type="character" w:customStyle="1" w:styleId="31">
    <w:name w:val="Неразрешенное упоминание3"/>
    <w:basedOn w:val="a0"/>
    <w:uiPriority w:val="99"/>
    <w:semiHidden/>
    <w:unhideWhenUsed/>
    <w:rsid w:val="008C34AD"/>
    <w:rPr>
      <w:color w:val="605E5C"/>
      <w:shd w:val="clear" w:color="auto" w:fill="E1DFDD"/>
    </w:rPr>
  </w:style>
  <w:style w:type="character" w:customStyle="1" w:styleId="32">
    <w:name w:val="Неразрешенное упоминание3"/>
    <w:basedOn w:val="a0"/>
    <w:uiPriority w:val="99"/>
    <w:semiHidden/>
    <w:unhideWhenUsed/>
    <w:rsid w:val="00774908"/>
    <w:rPr>
      <w:color w:val="605E5C"/>
      <w:shd w:val="clear" w:color="auto" w:fill="E1DFDD"/>
    </w:rPr>
  </w:style>
  <w:style w:type="character" w:customStyle="1" w:styleId="41">
    <w:name w:val="Неразрешенное упоминание4"/>
    <w:basedOn w:val="a0"/>
    <w:uiPriority w:val="99"/>
    <w:semiHidden/>
    <w:unhideWhenUsed/>
    <w:rsid w:val="00774908"/>
    <w:rPr>
      <w:color w:val="605E5C"/>
      <w:shd w:val="clear" w:color="auto" w:fill="E1DFDD"/>
    </w:rPr>
  </w:style>
  <w:style w:type="character" w:styleId="aff">
    <w:name w:val="line number"/>
    <w:basedOn w:val="a0"/>
    <w:uiPriority w:val="99"/>
    <w:semiHidden/>
    <w:unhideWhenUsed/>
    <w:rsid w:val="00E56090"/>
  </w:style>
  <w:style w:type="character" w:customStyle="1" w:styleId="UnresolvedMention">
    <w:name w:val="Unresolved Mention"/>
    <w:basedOn w:val="a0"/>
    <w:uiPriority w:val="99"/>
    <w:semiHidden/>
    <w:unhideWhenUsed/>
    <w:rsid w:val="002528D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4107"/>
  </w:style>
  <w:style w:type="paragraph" w:styleId="1">
    <w:name w:val="heading 1"/>
    <w:basedOn w:val="a"/>
    <w:link w:val="10"/>
    <w:uiPriority w:val="9"/>
    <w:qFormat/>
    <w:rsid w:val="00FF4107"/>
    <w:pPr>
      <w:spacing w:before="100" w:beforeAutospacing="1" w:after="100" w:afterAutospacing="1" w:line="240" w:lineRule="auto"/>
      <w:outlineLvl w:val="0"/>
    </w:pPr>
    <w:rPr>
      <w:rFonts w:eastAsia="Times New Roman"/>
      <w:b/>
      <w:bCs/>
      <w:kern w:val="36"/>
      <w:sz w:val="48"/>
      <w:szCs w:val="48"/>
    </w:rPr>
  </w:style>
  <w:style w:type="paragraph" w:styleId="2">
    <w:name w:val="heading 2"/>
    <w:basedOn w:val="a"/>
    <w:link w:val="20"/>
    <w:uiPriority w:val="9"/>
    <w:qFormat/>
    <w:rsid w:val="00FF4107"/>
    <w:pPr>
      <w:spacing w:before="100" w:beforeAutospacing="1" w:after="100" w:afterAutospacing="1" w:line="240" w:lineRule="auto"/>
      <w:outlineLvl w:val="1"/>
    </w:pPr>
    <w:rPr>
      <w:rFonts w:eastAsia="Times New Roman"/>
      <w:b/>
      <w:bCs/>
      <w:sz w:val="36"/>
      <w:szCs w:val="36"/>
    </w:rPr>
  </w:style>
  <w:style w:type="paragraph" w:styleId="3">
    <w:name w:val="heading 3"/>
    <w:basedOn w:val="a"/>
    <w:next w:val="a"/>
    <w:link w:val="30"/>
    <w:uiPriority w:val="9"/>
    <w:unhideWhenUsed/>
    <w:qFormat/>
    <w:rsid w:val="00FF410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F410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F84E7D"/>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F84E7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F410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F410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FF4107"/>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semiHidden/>
    <w:rsid w:val="00FF4107"/>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rsid w:val="00F84E7D"/>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rsid w:val="00F84E7D"/>
    <w:rPr>
      <w:rFonts w:asciiTheme="majorHAnsi" w:eastAsiaTheme="majorEastAsia" w:hAnsiTheme="majorHAnsi" w:cstheme="majorBidi"/>
      <w:color w:val="243F60" w:themeColor="accent1" w:themeShade="7F"/>
    </w:rPr>
  </w:style>
  <w:style w:type="paragraph" w:customStyle="1" w:styleId="Default">
    <w:name w:val="Default"/>
    <w:rsid w:val="00FF4107"/>
    <w:pPr>
      <w:autoSpaceDE w:val="0"/>
      <w:autoSpaceDN w:val="0"/>
      <w:adjustRightInd w:val="0"/>
      <w:spacing w:after="0" w:line="240" w:lineRule="auto"/>
    </w:pPr>
    <w:rPr>
      <w:rFonts w:eastAsiaTheme="minorEastAsia"/>
      <w:color w:val="000000"/>
      <w:sz w:val="24"/>
      <w:szCs w:val="24"/>
      <w:lang w:eastAsia="ru-RU"/>
    </w:rPr>
  </w:style>
  <w:style w:type="paragraph" w:styleId="a3">
    <w:name w:val="Body Text Indent"/>
    <w:basedOn w:val="a"/>
    <w:link w:val="a4"/>
    <w:uiPriority w:val="99"/>
    <w:rsid w:val="00FF4107"/>
    <w:pPr>
      <w:autoSpaceDE w:val="0"/>
      <w:autoSpaceDN w:val="0"/>
      <w:spacing w:after="0" w:line="240" w:lineRule="auto"/>
      <w:ind w:firstLine="709"/>
      <w:jc w:val="both"/>
    </w:pPr>
    <w:rPr>
      <w:rFonts w:eastAsia="Times New Roman"/>
    </w:rPr>
  </w:style>
  <w:style w:type="character" w:customStyle="1" w:styleId="a4">
    <w:name w:val="Основной текст с отступом Знак"/>
    <w:basedOn w:val="a0"/>
    <w:link w:val="a3"/>
    <w:uiPriority w:val="99"/>
    <w:rsid w:val="00FF4107"/>
    <w:rPr>
      <w:rFonts w:ascii="Times New Roman" w:eastAsia="Times New Roman" w:hAnsi="Times New Roman" w:cs="Times New Roman"/>
      <w:sz w:val="28"/>
      <w:szCs w:val="28"/>
      <w:lang w:eastAsia="ru-RU"/>
    </w:rPr>
  </w:style>
  <w:style w:type="paragraph" w:styleId="a5">
    <w:name w:val="List Paragraph"/>
    <w:aliases w:val="маркированный,Абзац списка1"/>
    <w:basedOn w:val="a"/>
    <w:link w:val="a6"/>
    <w:uiPriority w:val="34"/>
    <w:qFormat/>
    <w:rsid w:val="00FF4107"/>
    <w:pPr>
      <w:ind w:left="720"/>
      <w:contextualSpacing/>
    </w:pPr>
  </w:style>
  <w:style w:type="character" w:customStyle="1" w:styleId="a6">
    <w:name w:val="Абзац списка Знак"/>
    <w:aliases w:val="маркированный Знак,Абзац списка1 Знак"/>
    <w:link w:val="a5"/>
    <w:uiPriority w:val="34"/>
    <w:rsid w:val="00FF4107"/>
    <w:rPr>
      <w:rFonts w:eastAsiaTheme="minorEastAsia"/>
      <w:lang w:eastAsia="ru-RU"/>
    </w:rPr>
  </w:style>
  <w:style w:type="paragraph" w:styleId="a7">
    <w:name w:val="Balloon Text"/>
    <w:basedOn w:val="a"/>
    <w:link w:val="a8"/>
    <w:uiPriority w:val="99"/>
    <w:semiHidden/>
    <w:unhideWhenUsed/>
    <w:rsid w:val="00FF410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F4107"/>
    <w:rPr>
      <w:rFonts w:ascii="Tahoma" w:eastAsiaTheme="minorEastAsia" w:hAnsi="Tahoma" w:cs="Tahoma"/>
      <w:sz w:val="16"/>
      <w:szCs w:val="16"/>
      <w:lang w:eastAsia="ru-RU"/>
    </w:rPr>
  </w:style>
  <w:style w:type="character" w:styleId="a9">
    <w:name w:val="Hyperlink"/>
    <w:basedOn w:val="a0"/>
    <w:uiPriority w:val="99"/>
    <w:unhideWhenUsed/>
    <w:rsid w:val="00FF4107"/>
    <w:rPr>
      <w:color w:val="0000FF" w:themeColor="hyperlink"/>
      <w:u w:val="single"/>
    </w:rPr>
  </w:style>
  <w:style w:type="paragraph" w:styleId="aa">
    <w:name w:val="Normal (Web)"/>
    <w:aliases w:val="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Обычный (Web),Знак4,Обычный (Web) Знак Знак Знак Знак"/>
    <w:basedOn w:val="a"/>
    <w:link w:val="ab"/>
    <w:uiPriority w:val="99"/>
    <w:qFormat/>
    <w:rsid w:val="00FF4107"/>
    <w:pPr>
      <w:spacing w:before="100" w:beforeAutospacing="1" w:after="100" w:afterAutospacing="1" w:line="240" w:lineRule="auto"/>
    </w:pPr>
    <w:rPr>
      <w:rFonts w:eastAsia="Times New Roman"/>
      <w:sz w:val="24"/>
      <w:szCs w:val="24"/>
    </w:rPr>
  </w:style>
  <w:style w:type="character" w:customStyle="1" w:styleId="ab">
    <w:name w:val="Обычный (веб) Знак"/>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Обычный (Web) Знак"/>
    <w:link w:val="aa"/>
    <w:uiPriority w:val="99"/>
    <w:locked/>
    <w:rsid w:val="00FF4107"/>
    <w:rPr>
      <w:rFonts w:ascii="Times New Roman" w:eastAsia="Times New Roman" w:hAnsi="Times New Roman" w:cs="Times New Roman"/>
      <w:sz w:val="24"/>
      <w:szCs w:val="24"/>
      <w:lang w:eastAsia="ru-RU"/>
    </w:rPr>
  </w:style>
  <w:style w:type="paragraph" w:customStyle="1" w:styleId="Pa1">
    <w:name w:val="Pa1"/>
    <w:basedOn w:val="Default"/>
    <w:next w:val="Default"/>
    <w:uiPriority w:val="99"/>
    <w:rsid w:val="00FF4107"/>
    <w:pPr>
      <w:spacing w:line="241" w:lineRule="atLeast"/>
    </w:pPr>
    <w:rPr>
      <w:rFonts w:ascii="Arial" w:hAnsi="Arial" w:cs="Arial"/>
      <w:color w:val="auto"/>
    </w:rPr>
  </w:style>
  <w:style w:type="character" w:customStyle="1" w:styleId="A60">
    <w:name w:val="A6"/>
    <w:uiPriority w:val="99"/>
    <w:rsid w:val="00FF4107"/>
    <w:rPr>
      <w:b/>
      <w:bCs/>
      <w:color w:val="000000"/>
      <w:sz w:val="14"/>
      <w:szCs w:val="14"/>
    </w:rPr>
  </w:style>
  <w:style w:type="paragraph" w:customStyle="1" w:styleId="Pa0">
    <w:name w:val="Pa0"/>
    <w:basedOn w:val="Default"/>
    <w:next w:val="Default"/>
    <w:uiPriority w:val="99"/>
    <w:rsid w:val="00FF4107"/>
    <w:pPr>
      <w:spacing w:line="241" w:lineRule="atLeast"/>
    </w:pPr>
    <w:rPr>
      <w:rFonts w:ascii="Albertus Extra Bold" w:hAnsi="Albertus Extra Bold" w:cstheme="minorBidi"/>
      <w:color w:val="auto"/>
    </w:rPr>
  </w:style>
  <w:style w:type="character" w:customStyle="1" w:styleId="A11">
    <w:name w:val="A11"/>
    <w:uiPriority w:val="99"/>
    <w:rsid w:val="00FF4107"/>
    <w:rPr>
      <w:rFonts w:cs="Albertus Extra Bold"/>
      <w:b/>
      <w:bCs/>
      <w:color w:val="000000"/>
      <w:sz w:val="32"/>
      <w:szCs w:val="32"/>
    </w:rPr>
  </w:style>
  <w:style w:type="character" w:customStyle="1" w:styleId="A10">
    <w:name w:val="A10"/>
    <w:uiPriority w:val="99"/>
    <w:rsid w:val="00FF4107"/>
    <w:rPr>
      <w:rFonts w:ascii="Arial" w:hAnsi="Arial" w:cs="Arial"/>
      <w:b/>
      <w:bCs/>
      <w:color w:val="000000"/>
      <w:sz w:val="18"/>
      <w:szCs w:val="18"/>
    </w:rPr>
  </w:style>
  <w:style w:type="character" w:customStyle="1" w:styleId="A12">
    <w:name w:val="A12"/>
    <w:uiPriority w:val="99"/>
    <w:rsid w:val="00FF4107"/>
    <w:rPr>
      <w:rFonts w:ascii="Arial" w:hAnsi="Arial" w:cs="Arial"/>
      <w:b/>
      <w:bCs/>
      <w:color w:val="000000"/>
      <w:sz w:val="10"/>
      <w:szCs w:val="10"/>
    </w:rPr>
  </w:style>
  <w:style w:type="paragraph" w:styleId="ac">
    <w:name w:val="Title"/>
    <w:aliases w:val="Текст обычный"/>
    <w:basedOn w:val="a"/>
    <w:link w:val="ad"/>
    <w:qFormat/>
    <w:rsid w:val="00FF4107"/>
    <w:pPr>
      <w:spacing w:after="0" w:line="240" w:lineRule="auto"/>
      <w:jc w:val="center"/>
    </w:pPr>
    <w:rPr>
      <w:rFonts w:eastAsia="Times New Roman"/>
      <w:b/>
      <w:bCs/>
      <w:lang w:val="en-GB"/>
    </w:rPr>
  </w:style>
  <w:style w:type="character" w:customStyle="1" w:styleId="ad">
    <w:name w:val="Название Знак"/>
    <w:aliases w:val="Текст обычный Знак"/>
    <w:basedOn w:val="a0"/>
    <w:link w:val="ac"/>
    <w:uiPriority w:val="99"/>
    <w:rsid w:val="00FF4107"/>
    <w:rPr>
      <w:rFonts w:ascii="Times New Roman" w:eastAsia="Times New Roman" w:hAnsi="Times New Roman" w:cs="Times New Roman"/>
      <w:b/>
      <w:bCs/>
      <w:sz w:val="28"/>
      <w:szCs w:val="28"/>
      <w:lang w:val="en-GB" w:eastAsia="ru-RU"/>
    </w:rPr>
  </w:style>
  <w:style w:type="character" w:customStyle="1" w:styleId="shorttext">
    <w:name w:val="short_text"/>
    <w:rsid w:val="00FF4107"/>
  </w:style>
  <w:style w:type="character" w:styleId="ae">
    <w:name w:val="Emphasis"/>
    <w:basedOn w:val="a0"/>
    <w:uiPriority w:val="20"/>
    <w:qFormat/>
    <w:rsid w:val="00FF4107"/>
    <w:rPr>
      <w:b/>
      <w:bCs/>
      <w:i w:val="0"/>
      <w:iCs w:val="0"/>
    </w:rPr>
  </w:style>
  <w:style w:type="character" w:customStyle="1" w:styleId="st1">
    <w:name w:val="st1"/>
    <w:basedOn w:val="a0"/>
    <w:rsid w:val="00FF4107"/>
  </w:style>
  <w:style w:type="table" w:styleId="af">
    <w:name w:val="Table Grid"/>
    <w:basedOn w:val="a1"/>
    <w:uiPriority w:val="59"/>
    <w:rsid w:val="00FF410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5pt0pt">
    <w:name w:val="Основной текст + 7.5 pt.Интервал 0 pt"/>
    <w:basedOn w:val="a0"/>
    <w:rsid w:val="00FF4107"/>
    <w:rPr>
      <w:rFonts w:ascii="Arial" w:eastAsia="Arial" w:hAnsi="Arial" w:cs="Arial"/>
      <w:b w:val="0"/>
      <w:bCs w:val="0"/>
      <w:i w:val="0"/>
      <w:iCs w:val="0"/>
      <w:smallCaps w:val="0"/>
      <w:strike w:val="0"/>
      <w:color w:val="000000"/>
      <w:spacing w:val="6"/>
      <w:w w:val="100"/>
      <w:position w:val="0"/>
      <w:sz w:val="15"/>
      <w:szCs w:val="15"/>
      <w:u w:val="none"/>
      <w:lang w:val="en-US"/>
    </w:rPr>
  </w:style>
  <w:style w:type="character" w:customStyle="1" w:styleId="275pt">
    <w:name w:val="Основной текст (2) + 7.5 pt"/>
    <w:basedOn w:val="a0"/>
    <w:rsid w:val="00FF4107"/>
    <w:rPr>
      <w:rFonts w:ascii="Arial" w:eastAsia="Arial" w:hAnsi="Arial" w:cs="Arial"/>
      <w:b/>
      <w:bCs/>
      <w:color w:val="000000"/>
      <w:spacing w:val="7"/>
      <w:w w:val="100"/>
      <w:position w:val="0"/>
      <w:sz w:val="15"/>
      <w:szCs w:val="15"/>
      <w:shd w:val="clear" w:color="auto" w:fill="FFFFFF"/>
      <w:lang w:val="en-US"/>
    </w:rPr>
  </w:style>
  <w:style w:type="character" w:customStyle="1" w:styleId="A20">
    <w:name w:val="A2"/>
    <w:rsid w:val="00FF4107"/>
    <w:rPr>
      <w:color w:val="000000"/>
      <w:sz w:val="14"/>
      <w:szCs w:val="14"/>
    </w:rPr>
  </w:style>
  <w:style w:type="paragraph" w:customStyle="1" w:styleId="21">
    <w:name w:val="Абзац списка2"/>
    <w:basedOn w:val="a"/>
    <w:rsid w:val="00FF4107"/>
    <w:pPr>
      <w:spacing w:after="0" w:line="240" w:lineRule="auto"/>
      <w:ind w:left="720"/>
      <w:contextualSpacing/>
    </w:pPr>
    <w:rPr>
      <w:rFonts w:eastAsia="Calibri"/>
      <w:sz w:val="24"/>
      <w:szCs w:val="24"/>
    </w:rPr>
  </w:style>
  <w:style w:type="character" w:customStyle="1" w:styleId="titleheading">
    <w:name w:val="titleheading"/>
    <w:basedOn w:val="a0"/>
    <w:rsid w:val="00FF4107"/>
  </w:style>
  <w:style w:type="character" w:customStyle="1" w:styleId="nlmarticle-title">
    <w:name w:val="nlm_article-title"/>
    <w:basedOn w:val="a0"/>
    <w:rsid w:val="00FF4107"/>
  </w:style>
  <w:style w:type="character" w:customStyle="1" w:styleId="contribdegrees">
    <w:name w:val="contribdegrees"/>
    <w:basedOn w:val="a0"/>
    <w:rsid w:val="00FF4107"/>
  </w:style>
  <w:style w:type="character" w:customStyle="1" w:styleId="ref-lnk">
    <w:name w:val="ref-lnk"/>
    <w:basedOn w:val="a0"/>
    <w:rsid w:val="00FF4107"/>
  </w:style>
  <w:style w:type="character" w:customStyle="1" w:styleId="ref-overlay">
    <w:name w:val="ref-overlay"/>
    <w:basedOn w:val="a0"/>
    <w:rsid w:val="00FF4107"/>
  </w:style>
  <w:style w:type="character" w:customStyle="1" w:styleId="hlfld-contribauthor">
    <w:name w:val="hlfld-contribauthor"/>
    <w:basedOn w:val="a0"/>
    <w:rsid w:val="00FF4107"/>
  </w:style>
  <w:style w:type="character" w:customStyle="1" w:styleId="nlmgiven-names">
    <w:name w:val="nlm_given-names"/>
    <w:basedOn w:val="a0"/>
    <w:rsid w:val="00FF4107"/>
  </w:style>
  <w:style w:type="character" w:customStyle="1" w:styleId="nlmyear">
    <w:name w:val="nlm_year"/>
    <w:basedOn w:val="a0"/>
    <w:rsid w:val="00FF4107"/>
  </w:style>
  <w:style w:type="character" w:customStyle="1" w:styleId="nlmfpage">
    <w:name w:val="nlm_fpage"/>
    <w:basedOn w:val="a0"/>
    <w:rsid w:val="00FF4107"/>
  </w:style>
  <w:style w:type="character" w:customStyle="1" w:styleId="nlmlpage">
    <w:name w:val="nlm_lpage"/>
    <w:basedOn w:val="a0"/>
    <w:rsid w:val="00FF4107"/>
  </w:style>
  <w:style w:type="character" w:customStyle="1" w:styleId="ref-links">
    <w:name w:val="ref-links"/>
    <w:basedOn w:val="a0"/>
    <w:rsid w:val="00FF4107"/>
  </w:style>
  <w:style w:type="character" w:customStyle="1" w:styleId="xlinks-container">
    <w:name w:val="xlinks-container"/>
    <w:basedOn w:val="a0"/>
    <w:rsid w:val="00FF4107"/>
  </w:style>
  <w:style w:type="character" w:customStyle="1" w:styleId="googlescholar-container">
    <w:name w:val="googlescholar-container"/>
    <w:basedOn w:val="a0"/>
    <w:rsid w:val="00FF4107"/>
  </w:style>
  <w:style w:type="character" w:customStyle="1" w:styleId="arttitle">
    <w:name w:val="arttitle"/>
    <w:basedOn w:val="a0"/>
    <w:rsid w:val="00FF4107"/>
  </w:style>
  <w:style w:type="paragraph" w:customStyle="1" w:styleId="intro">
    <w:name w:val="intro"/>
    <w:basedOn w:val="a"/>
    <w:rsid w:val="00FF4107"/>
    <w:pPr>
      <w:spacing w:before="100" w:beforeAutospacing="1" w:after="100" w:afterAutospacing="1" w:line="240" w:lineRule="auto"/>
    </w:pPr>
    <w:rPr>
      <w:rFonts w:eastAsia="Times New Roman"/>
      <w:sz w:val="24"/>
      <w:szCs w:val="24"/>
    </w:rPr>
  </w:style>
  <w:style w:type="character" w:styleId="af0">
    <w:name w:val="Strong"/>
    <w:basedOn w:val="a0"/>
    <w:uiPriority w:val="22"/>
    <w:qFormat/>
    <w:rsid w:val="00FF4107"/>
    <w:rPr>
      <w:b/>
      <w:bCs/>
    </w:rPr>
  </w:style>
  <w:style w:type="character" w:customStyle="1" w:styleId="jtitle">
    <w:name w:val="jtitle"/>
    <w:basedOn w:val="a0"/>
    <w:rsid w:val="00FF4107"/>
  </w:style>
  <w:style w:type="paragraph" w:styleId="af1">
    <w:name w:val="Body Text"/>
    <w:basedOn w:val="a"/>
    <w:link w:val="af2"/>
    <w:unhideWhenUsed/>
    <w:qFormat/>
    <w:rsid w:val="00FF4107"/>
    <w:pPr>
      <w:spacing w:after="120"/>
    </w:pPr>
  </w:style>
  <w:style w:type="character" w:customStyle="1" w:styleId="af2">
    <w:name w:val="Основной текст Знак"/>
    <w:basedOn w:val="a0"/>
    <w:link w:val="af1"/>
    <w:rsid w:val="00FF4107"/>
    <w:rPr>
      <w:rFonts w:eastAsiaTheme="minorEastAsia"/>
      <w:lang w:eastAsia="ru-RU"/>
    </w:rPr>
  </w:style>
  <w:style w:type="paragraph" w:styleId="HTML">
    <w:name w:val="HTML Preformatted"/>
    <w:basedOn w:val="a"/>
    <w:link w:val="HTML0"/>
    <w:uiPriority w:val="99"/>
    <w:unhideWhenUsed/>
    <w:rsid w:val="00FF4107"/>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FF4107"/>
    <w:rPr>
      <w:rFonts w:ascii="Consolas" w:eastAsiaTheme="minorEastAsia" w:hAnsi="Consolas" w:cs="Consolas"/>
      <w:sz w:val="20"/>
      <w:szCs w:val="20"/>
      <w:lang w:eastAsia="ru-RU"/>
    </w:rPr>
  </w:style>
  <w:style w:type="character" w:customStyle="1" w:styleId="hdesc">
    <w:name w:val="hdesc"/>
    <w:basedOn w:val="a0"/>
    <w:rsid w:val="00FF4107"/>
  </w:style>
  <w:style w:type="paragraph" w:styleId="z-">
    <w:name w:val="HTML Top of Form"/>
    <w:basedOn w:val="a"/>
    <w:next w:val="a"/>
    <w:link w:val="z-0"/>
    <w:hidden/>
    <w:uiPriority w:val="99"/>
    <w:semiHidden/>
    <w:unhideWhenUsed/>
    <w:rsid w:val="00FF410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FF410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FF4107"/>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FF4107"/>
    <w:rPr>
      <w:rFonts w:ascii="Arial" w:eastAsia="Times New Roman" w:hAnsi="Arial" w:cs="Arial"/>
      <w:vanish/>
      <w:sz w:val="16"/>
      <w:szCs w:val="16"/>
      <w:lang w:eastAsia="ru-RU"/>
    </w:rPr>
  </w:style>
  <w:style w:type="character" w:customStyle="1" w:styleId="hl">
    <w:name w:val="hl"/>
    <w:basedOn w:val="a0"/>
    <w:rsid w:val="00FF4107"/>
  </w:style>
  <w:style w:type="character" w:customStyle="1" w:styleId="bigtext">
    <w:name w:val="bigtext"/>
    <w:basedOn w:val="a0"/>
    <w:rsid w:val="00FF4107"/>
  </w:style>
  <w:style w:type="character" w:customStyle="1" w:styleId="highlight">
    <w:name w:val="highlight"/>
    <w:basedOn w:val="a0"/>
    <w:rsid w:val="00FF4107"/>
  </w:style>
  <w:style w:type="character" w:customStyle="1" w:styleId="ui-ncbitoggler-master-text">
    <w:name w:val="ui-ncbitoggler-master-text"/>
    <w:basedOn w:val="a0"/>
    <w:rsid w:val="00FF4107"/>
  </w:style>
  <w:style w:type="character" w:customStyle="1" w:styleId="87">
    <w:name w:val="Основной текст (8) + 7"/>
    <w:aliases w:val="5 pt2"/>
    <w:rsid w:val="00FF4107"/>
    <w:rPr>
      <w:rFonts w:ascii="Arial" w:hAnsi="Arial" w:cs="Arial"/>
      <w:sz w:val="15"/>
      <w:szCs w:val="15"/>
      <w:shd w:val="clear" w:color="auto" w:fill="FFFFFF"/>
      <w:lang w:val="en-US" w:eastAsia="en-US"/>
    </w:rPr>
  </w:style>
  <w:style w:type="paragraph" w:styleId="af3">
    <w:name w:val="List Number"/>
    <w:basedOn w:val="a"/>
    <w:unhideWhenUsed/>
    <w:rsid w:val="00FF4107"/>
    <w:pPr>
      <w:spacing w:after="0" w:line="240" w:lineRule="auto"/>
    </w:pPr>
    <w:rPr>
      <w:rFonts w:eastAsia="Times New Roman"/>
      <w:sz w:val="20"/>
      <w:szCs w:val="20"/>
    </w:rPr>
  </w:style>
  <w:style w:type="paragraph" w:styleId="af4">
    <w:name w:val="No Spacing"/>
    <w:link w:val="af5"/>
    <w:uiPriority w:val="1"/>
    <w:qFormat/>
    <w:rsid w:val="00FF4107"/>
    <w:pPr>
      <w:spacing w:after="0" w:line="240" w:lineRule="auto"/>
    </w:pPr>
    <w:rPr>
      <w:rFonts w:ascii="Calibri" w:eastAsia="Calibri" w:hAnsi="Calibri"/>
      <w:lang w:eastAsia="ru-RU"/>
    </w:rPr>
  </w:style>
  <w:style w:type="character" w:customStyle="1" w:styleId="af5">
    <w:name w:val="Без интервала Знак"/>
    <w:link w:val="af4"/>
    <w:uiPriority w:val="1"/>
    <w:rsid w:val="00FF4107"/>
    <w:rPr>
      <w:rFonts w:ascii="Calibri" w:eastAsia="Calibri" w:hAnsi="Calibri" w:cs="Times New Roman"/>
      <w:lang w:eastAsia="ru-RU"/>
    </w:rPr>
  </w:style>
  <w:style w:type="paragraph" w:styleId="af6">
    <w:name w:val="List Bullet"/>
    <w:basedOn w:val="a"/>
    <w:autoRedefine/>
    <w:rsid w:val="00FF4107"/>
    <w:pPr>
      <w:spacing w:after="0" w:line="240" w:lineRule="auto"/>
      <w:ind w:firstLine="426"/>
      <w:jc w:val="both"/>
    </w:pPr>
    <w:rPr>
      <w:rFonts w:eastAsia="Times New Roman"/>
      <w:bCs/>
      <w:lang w:val="kk-KZ"/>
    </w:rPr>
  </w:style>
  <w:style w:type="paragraph" w:customStyle="1" w:styleId="volume-issue">
    <w:name w:val="volume-issue"/>
    <w:basedOn w:val="a"/>
    <w:rsid w:val="00FF4107"/>
    <w:pPr>
      <w:spacing w:before="100" w:beforeAutospacing="1" w:after="100" w:afterAutospacing="1" w:line="240" w:lineRule="auto"/>
    </w:pPr>
    <w:rPr>
      <w:rFonts w:eastAsia="Times New Roman"/>
      <w:sz w:val="24"/>
      <w:szCs w:val="24"/>
    </w:rPr>
  </w:style>
  <w:style w:type="character" w:customStyle="1" w:styleId="val">
    <w:name w:val="val"/>
    <w:basedOn w:val="a0"/>
    <w:rsid w:val="00FF4107"/>
  </w:style>
  <w:style w:type="paragraph" w:customStyle="1" w:styleId="page-range">
    <w:name w:val="page-range"/>
    <w:basedOn w:val="a"/>
    <w:rsid w:val="00FF4107"/>
    <w:pPr>
      <w:spacing w:before="100" w:beforeAutospacing="1" w:after="100" w:afterAutospacing="1" w:line="240" w:lineRule="auto"/>
    </w:pPr>
    <w:rPr>
      <w:rFonts w:eastAsia="Times New Roman"/>
      <w:sz w:val="24"/>
      <w:szCs w:val="24"/>
    </w:rPr>
  </w:style>
  <w:style w:type="paragraph" w:styleId="af7">
    <w:name w:val="header"/>
    <w:basedOn w:val="a"/>
    <w:link w:val="af8"/>
    <w:uiPriority w:val="99"/>
    <w:unhideWhenUsed/>
    <w:rsid w:val="00FF4107"/>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FF4107"/>
    <w:rPr>
      <w:rFonts w:eastAsiaTheme="minorEastAsia"/>
      <w:lang w:eastAsia="ru-RU"/>
    </w:rPr>
  </w:style>
  <w:style w:type="paragraph" w:styleId="af9">
    <w:name w:val="footer"/>
    <w:basedOn w:val="a"/>
    <w:link w:val="afa"/>
    <w:uiPriority w:val="99"/>
    <w:unhideWhenUsed/>
    <w:rsid w:val="00FF4107"/>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FF4107"/>
    <w:rPr>
      <w:rFonts w:eastAsiaTheme="minorEastAsia"/>
      <w:lang w:eastAsia="ru-RU"/>
    </w:rPr>
  </w:style>
  <w:style w:type="character" w:styleId="afb">
    <w:name w:val="FollowedHyperlink"/>
    <w:basedOn w:val="a0"/>
    <w:uiPriority w:val="99"/>
    <w:semiHidden/>
    <w:unhideWhenUsed/>
    <w:rsid w:val="00FF4107"/>
    <w:rPr>
      <w:color w:val="800080" w:themeColor="followedHyperlink"/>
      <w:u w:val="single"/>
    </w:rPr>
  </w:style>
  <w:style w:type="character" w:customStyle="1" w:styleId="11">
    <w:name w:val="Основной текст1"/>
    <w:rsid w:val="00FF4107"/>
    <w:rPr>
      <w:rFonts w:ascii="Arial" w:eastAsia="Arial" w:hAnsi="Arial" w:cs="Arial"/>
      <w:color w:val="000000"/>
      <w:spacing w:val="2"/>
      <w:w w:val="100"/>
      <w:position w:val="0"/>
      <w:sz w:val="19"/>
      <w:szCs w:val="19"/>
      <w:shd w:val="clear" w:color="auto" w:fill="FFFFFF"/>
      <w:lang w:val="en-US" w:eastAsia="en-US" w:bidi="en-US"/>
    </w:rPr>
  </w:style>
  <w:style w:type="character" w:customStyle="1" w:styleId="q4iawc">
    <w:name w:val="q4iawc"/>
    <w:basedOn w:val="a0"/>
    <w:rsid w:val="00FF4107"/>
  </w:style>
  <w:style w:type="character" w:customStyle="1" w:styleId="viiyi">
    <w:name w:val="viiyi"/>
    <w:basedOn w:val="a0"/>
    <w:rsid w:val="00FF4107"/>
  </w:style>
  <w:style w:type="character" w:customStyle="1" w:styleId="FontStyle56">
    <w:name w:val="Font Style56"/>
    <w:uiPriority w:val="99"/>
    <w:rsid w:val="00FF4107"/>
    <w:rPr>
      <w:rFonts w:ascii="Times New Roman" w:hAnsi="Times New Roman" w:cs="Times New Roman"/>
      <w:sz w:val="16"/>
      <w:szCs w:val="16"/>
    </w:rPr>
  </w:style>
  <w:style w:type="paragraph" w:customStyle="1" w:styleId="PreformattedText">
    <w:name w:val="Preformatted Text"/>
    <w:basedOn w:val="a"/>
    <w:qFormat/>
    <w:rsid w:val="00FF4107"/>
    <w:pPr>
      <w:suppressAutoHyphens/>
      <w:spacing w:after="0" w:line="240" w:lineRule="auto"/>
    </w:pPr>
    <w:rPr>
      <w:rFonts w:ascii="Liberation Mono" w:eastAsia="Noto Sans Mono CJK SC" w:hAnsi="Liberation Mono" w:cs="Liberation Mono"/>
      <w:kern w:val="2"/>
      <w:sz w:val="20"/>
      <w:szCs w:val="20"/>
      <w:lang w:val="en-US" w:eastAsia="zh-CN" w:bidi="hi-IN"/>
    </w:rPr>
  </w:style>
  <w:style w:type="character" w:customStyle="1" w:styleId="hps">
    <w:name w:val="hps"/>
    <w:basedOn w:val="a0"/>
    <w:rsid w:val="00FF4107"/>
  </w:style>
  <w:style w:type="character" w:customStyle="1" w:styleId="period">
    <w:name w:val="period"/>
    <w:basedOn w:val="a0"/>
    <w:rsid w:val="00FF4107"/>
  </w:style>
  <w:style w:type="character" w:customStyle="1" w:styleId="cit">
    <w:name w:val="cit"/>
    <w:basedOn w:val="a0"/>
    <w:rsid w:val="00FF4107"/>
  </w:style>
  <w:style w:type="character" w:customStyle="1" w:styleId="authors-list-item">
    <w:name w:val="authors-list-item"/>
    <w:basedOn w:val="a0"/>
    <w:rsid w:val="00FF4107"/>
  </w:style>
  <w:style w:type="character" w:customStyle="1" w:styleId="comma">
    <w:name w:val="comma"/>
    <w:basedOn w:val="a0"/>
    <w:rsid w:val="00FF4107"/>
  </w:style>
  <w:style w:type="character" w:customStyle="1" w:styleId="author-sup-separator">
    <w:name w:val="author-sup-separator"/>
    <w:basedOn w:val="a0"/>
    <w:rsid w:val="00FF4107"/>
  </w:style>
  <w:style w:type="character" w:customStyle="1" w:styleId="authorsname">
    <w:name w:val="authors__name"/>
    <w:basedOn w:val="a0"/>
    <w:rsid w:val="00FF4107"/>
  </w:style>
  <w:style w:type="character" w:customStyle="1" w:styleId="authorscontact">
    <w:name w:val="authors__contact"/>
    <w:basedOn w:val="a0"/>
    <w:rsid w:val="00FF4107"/>
  </w:style>
  <w:style w:type="character" w:customStyle="1" w:styleId="journaltitle">
    <w:name w:val="journaltitle"/>
    <w:basedOn w:val="a0"/>
    <w:rsid w:val="00FF4107"/>
  </w:style>
  <w:style w:type="paragraph" w:customStyle="1" w:styleId="icon--meta-keyline-before">
    <w:name w:val="icon--meta-keyline-before"/>
    <w:basedOn w:val="a"/>
    <w:rsid w:val="00FF4107"/>
    <w:pPr>
      <w:spacing w:before="100" w:beforeAutospacing="1" w:after="100" w:afterAutospacing="1" w:line="240" w:lineRule="auto"/>
    </w:pPr>
    <w:rPr>
      <w:rFonts w:eastAsia="Times New Roman"/>
      <w:sz w:val="24"/>
      <w:szCs w:val="24"/>
    </w:rPr>
  </w:style>
  <w:style w:type="character" w:customStyle="1" w:styleId="articlecitationyear">
    <w:name w:val="articlecitation_year"/>
    <w:basedOn w:val="a0"/>
    <w:rsid w:val="00FF4107"/>
  </w:style>
  <w:style w:type="character" w:customStyle="1" w:styleId="articlecitationvolume">
    <w:name w:val="articlecitation_volume"/>
    <w:basedOn w:val="a0"/>
    <w:rsid w:val="00FF4107"/>
  </w:style>
  <w:style w:type="character" w:customStyle="1" w:styleId="articlecitationpages">
    <w:name w:val="articlecitation_pages"/>
    <w:basedOn w:val="a0"/>
    <w:rsid w:val="00FF4107"/>
  </w:style>
  <w:style w:type="character" w:customStyle="1" w:styleId="u-inline-block">
    <w:name w:val="u-inline-block"/>
    <w:basedOn w:val="a0"/>
    <w:rsid w:val="00FF4107"/>
  </w:style>
  <w:style w:type="paragraph" w:customStyle="1" w:styleId="22">
    <w:name w:val="Стиль2"/>
    <w:basedOn w:val="23"/>
    <w:uiPriority w:val="99"/>
    <w:rsid w:val="00FF4107"/>
    <w:pPr>
      <w:tabs>
        <w:tab w:val="clear" w:pos="643"/>
      </w:tabs>
      <w:spacing w:after="0" w:line="360" w:lineRule="auto"/>
      <w:ind w:left="0" w:firstLine="0"/>
      <w:contextualSpacing w:val="0"/>
      <w:jc w:val="both"/>
    </w:pPr>
    <w:rPr>
      <w:rFonts w:ascii="Times New Roman" w:eastAsia="Times New Roman" w:hAnsi="Times New Roman" w:cs="Times New Roman"/>
      <w:lang w:eastAsia="ru-RU"/>
    </w:rPr>
  </w:style>
  <w:style w:type="paragraph" w:styleId="23">
    <w:name w:val="List Number 2"/>
    <w:basedOn w:val="a"/>
    <w:uiPriority w:val="99"/>
    <w:semiHidden/>
    <w:unhideWhenUsed/>
    <w:rsid w:val="00FF4107"/>
    <w:pPr>
      <w:tabs>
        <w:tab w:val="num" w:pos="643"/>
      </w:tabs>
      <w:spacing w:after="160" w:line="256" w:lineRule="auto"/>
      <w:ind w:left="643" w:hanging="360"/>
      <w:contextualSpacing/>
    </w:pPr>
    <w:rPr>
      <w:rFonts w:ascii="Calibri" w:eastAsia="Calibri" w:hAnsi="Calibri" w:cs="Calibri"/>
    </w:rPr>
  </w:style>
  <w:style w:type="paragraph" w:styleId="afc">
    <w:name w:val="annotation text"/>
    <w:basedOn w:val="a"/>
    <w:link w:val="afd"/>
    <w:uiPriority w:val="99"/>
    <w:semiHidden/>
    <w:unhideWhenUsed/>
    <w:rsid w:val="00FF4107"/>
    <w:pPr>
      <w:spacing w:after="160" w:line="259" w:lineRule="auto"/>
    </w:pPr>
    <w:rPr>
      <w:rFonts w:ascii="Calibri" w:eastAsia="Calibri" w:hAnsi="Calibri" w:cs="Calibri"/>
      <w:sz w:val="20"/>
      <w:szCs w:val="20"/>
    </w:rPr>
  </w:style>
  <w:style w:type="character" w:customStyle="1" w:styleId="afd">
    <w:name w:val="Текст примечания Знак"/>
    <w:basedOn w:val="a0"/>
    <w:link w:val="afc"/>
    <w:uiPriority w:val="99"/>
    <w:semiHidden/>
    <w:rsid w:val="00FF4107"/>
    <w:rPr>
      <w:rFonts w:ascii="Calibri" w:eastAsia="Calibri" w:hAnsi="Calibri" w:cs="Calibri"/>
      <w:sz w:val="20"/>
      <w:szCs w:val="20"/>
    </w:rPr>
  </w:style>
  <w:style w:type="paragraph" w:customStyle="1" w:styleId="afe">
    <w:name w:val="Знак Знак Знак Знак"/>
    <w:basedOn w:val="a"/>
    <w:autoRedefine/>
    <w:rsid w:val="00FF4107"/>
    <w:pPr>
      <w:spacing w:after="160" w:line="240" w:lineRule="exact"/>
    </w:pPr>
    <w:rPr>
      <w:rFonts w:eastAsia="SimSun"/>
      <w:b/>
      <w:bCs/>
      <w:lang w:val="en-US"/>
    </w:rPr>
  </w:style>
  <w:style w:type="character" w:customStyle="1" w:styleId="dyjrff">
    <w:name w:val="dyjrff"/>
    <w:basedOn w:val="a0"/>
    <w:rsid w:val="00F84E7D"/>
  </w:style>
  <w:style w:type="paragraph" w:customStyle="1" w:styleId="TableParagraph">
    <w:name w:val="Table Paragraph"/>
    <w:basedOn w:val="a"/>
    <w:uiPriority w:val="1"/>
    <w:qFormat/>
    <w:rsid w:val="00F84E7D"/>
    <w:pPr>
      <w:widowControl w:val="0"/>
      <w:autoSpaceDE w:val="0"/>
      <w:autoSpaceDN w:val="0"/>
      <w:spacing w:after="0" w:line="240" w:lineRule="auto"/>
    </w:pPr>
    <w:rPr>
      <w:rFonts w:eastAsia="Times New Roman"/>
    </w:rPr>
  </w:style>
  <w:style w:type="character" w:customStyle="1" w:styleId="muibutton-label">
    <w:name w:val="muibutton-label"/>
    <w:basedOn w:val="a0"/>
    <w:rsid w:val="00F84E7D"/>
  </w:style>
  <w:style w:type="paragraph" w:customStyle="1" w:styleId="muitypography-root">
    <w:name w:val="muitypography-root"/>
    <w:basedOn w:val="a"/>
    <w:rsid w:val="00F84E7D"/>
    <w:pPr>
      <w:spacing w:before="100" w:beforeAutospacing="1" w:after="100" w:afterAutospacing="1" w:line="240" w:lineRule="auto"/>
    </w:pPr>
    <w:rPr>
      <w:rFonts w:eastAsia="Times New Roman"/>
      <w:sz w:val="24"/>
      <w:szCs w:val="24"/>
      <w:lang w:val="en-US"/>
    </w:rPr>
  </w:style>
  <w:style w:type="character" w:customStyle="1" w:styleId="translation-word">
    <w:name w:val="translation-word"/>
    <w:basedOn w:val="a0"/>
    <w:rsid w:val="00F84E7D"/>
  </w:style>
  <w:style w:type="paragraph" w:customStyle="1" w:styleId="authorstitle">
    <w:name w:val="authors__title"/>
    <w:basedOn w:val="a"/>
    <w:rsid w:val="00F84E7D"/>
    <w:pPr>
      <w:spacing w:before="100" w:beforeAutospacing="1" w:after="100" w:afterAutospacing="1" w:line="240" w:lineRule="auto"/>
    </w:pPr>
    <w:rPr>
      <w:rFonts w:eastAsia="Times New Roman"/>
      <w:sz w:val="24"/>
      <w:szCs w:val="24"/>
      <w:lang w:val="en-US"/>
    </w:rPr>
  </w:style>
  <w:style w:type="paragraph" w:customStyle="1" w:styleId="chapterdates">
    <w:name w:val="chapter__dates"/>
    <w:basedOn w:val="a"/>
    <w:rsid w:val="00F84E7D"/>
    <w:pPr>
      <w:spacing w:before="100" w:beforeAutospacing="1" w:after="100" w:afterAutospacing="1" w:line="240" w:lineRule="auto"/>
    </w:pPr>
    <w:rPr>
      <w:rFonts w:eastAsia="Times New Roman"/>
      <w:sz w:val="24"/>
      <w:szCs w:val="24"/>
      <w:lang w:val="en-US"/>
    </w:rPr>
  </w:style>
  <w:style w:type="paragraph" w:customStyle="1" w:styleId="chapterdoi">
    <w:name w:val="chapter__doi"/>
    <w:basedOn w:val="a"/>
    <w:rsid w:val="00F84E7D"/>
    <w:pPr>
      <w:spacing w:before="100" w:beforeAutospacing="1" w:after="100" w:afterAutospacing="1" w:line="240" w:lineRule="auto"/>
    </w:pPr>
    <w:rPr>
      <w:rFonts w:eastAsia="Times New Roman"/>
      <w:sz w:val="24"/>
      <w:szCs w:val="24"/>
      <w:lang w:val="en-US"/>
    </w:rPr>
  </w:style>
  <w:style w:type="character" w:customStyle="1" w:styleId="fm-vol-iss-date">
    <w:name w:val="fm-vol-iss-date"/>
    <w:basedOn w:val="a0"/>
    <w:rsid w:val="00F84E7D"/>
  </w:style>
  <w:style w:type="character" w:customStyle="1" w:styleId="doi">
    <w:name w:val="doi"/>
    <w:basedOn w:val="a0"/>
    <w:rsid w:val="00F84E7D"/>
  </w:style>
  <w:style w:type="paragraph" w:customStyle="1" w:styleId="p">
    <w:name w:val="p"/>
    <w:basedOn w:val="a"/>
    <w:rsid w:val="00F84E7D"/>
    <w:pPr>
      <w:spacing w:before="100" w:beforeAutospacing="1" w:after="100" w:afterAutospacing="1" w:line="240" w:lineRule="auto"/>
    </w:pPr>
    <w:rPr>
      <w:rFonts w:eastAsia="Times New Roman"/>
      <w:sz w:val="24"/>
      <w:szCs w:val="24"/>
      <w:lang w:val="en-US"/>
    </w:rPr>
  </w:style>
  <w:style w:type="character" w:customStyle="1" w:styleId="fm-citation-ids-label">
    <w:name w:val="fm-citation-ids-label"/>
    <w:basedOn w:val="a0"/>
    <w:rsid w:val="00F84E7D"/>
  </w:style>
  <w:style w:type="character" w:customStyle="1" w:styleId="sign-in-label">
    <w:name w:val="sign-in-label"/>
    <w:basedOn w:val="a0"/>
    <w:rsid w:val="00F84E7D"/>
  </w:style>
  <w:style w:type="character" w:customStyle="1" w:styleId="chapter-number">
    <w:name w:val="chapter-number"/>
    <w:basedOn w:val="a0"/>
    <w:rsid w:val="00F84E7D"/>
  </w:style>
  <w:style w:type="character" w:customStyle="1" w:styleId="accordion-tabbedtab-mobile">
    <w:name w:val="accordion-tabbed__tab-mobile"/>
    <w:basedOn w:val="a0"/>
    <w:rsid w:val="00F84E7D"/>
  </w:style>
  <w:style w:type="character" w:customStyle="1" w:styleId="comma-separator">
    <w:name w:val="comma-separator"/>
    <w:basedOn w:val="a0"/>
    <w:rsid w:val="00F84E7D"/>
  </w:style>
  <w:style w:type="character" w:customStyle="1" w:styleId="epub-state">
    <w:name w:val="epub-state"/>
    <w:basedOn w:val="a0"/>
    <w:rsid w:val="00F84E7D"/>
  </w:style>
  <w:style w:type="character" w:customStyle="1" w:styleId="epub-date">
    <w:name w:val="epub-date"/>
    <w:basedOn w:val="a0"/>
    <w:rsid w:val="00F84E7D"/>
  </w:style>
  <w:style w:type="character" w:customStyle="1" w:styleId="source-link">
    <w:name w:val="source-link"/>
    <w:basedOn w:val="a0"/>
    <w:rsid w:val="00F84E7D"/>
  </w:style>
  <w:style w:type="character" w:customStyle="1" w:styleId="creator-type-label">
    <w:name w:val="creator-type-label"/>
    <w:basedOn w:val="a0"/>
    <w:rsid w:val="00F84E7D"/>
  </w:style>
  <w:style w:type="character" w:customStyle="1" w:styleId="more">
    <w:name w:val="more"/>
    <w:basedOn w:val="a0"/>
    <w:rsid w:val="00F84E7D"/>
  </w:style>
  <w:style w:type="character" w:customStyle="1" w:styleId="editors">
    <w:name w:val="editors"/>
    <w:basedOn w:val="a0"/>
    <w:rsid w:val="00F84E7D"/>
  </w:style>
  <w:style w:type="paragraph" w:customStyle="1" w:styleId="small">
    <w:name w:val="small"/>
    <w:basedOn w:val="a"/>
    <w:rsid w:val="00F84E7D"/>
    <w:pPr>
      <w:spacing w:before="100" w:beforeAutospacing="1" w:after="100" w:afterAutospacing="1" w:line="240" w:lineRule="auto"/>
    </w:pPr>
    <w:rPr>
      <w:rFonts w:eastAsia="Times New Roman"/>
      <w:sz w:val="24"/>
      <w:szCs w:val="24"/>
      <w:lang w:val="en-US"/>
    </w:rPr>
  </w:style>
  <w:style w:type="paragraph" w:customStyle="1" w:styleId="c-article-info-details">
    <w:name w:val="c-article-info-details"/>
    <w:basedOn w:val="a"/>
    <w:rsid w:val="00F84E7D"/>
    <w:pPr>
      <w:spacing w:before="100" w:beforeAutospacing="1" w:after="100" w:afterAutospacing="1" w:line="240" w:lineRule="auto"/>
    </w:pPr>
    <w:rPr>
      <w:rFonts w:eastAsia="Times New Roman"/>
      <w:sz w:val="24"/>
      <w:szCs w:val="24"/>
      <w:lang w:val="en-US"/>
    </w:rPr>
  </w:style>
  <w:style w:type="character" w:customStyle="1" w:styleId="u-visually-hidden">
    <w:name w:val="u-visually-hidden"/>
    <w:basedOn w:val="a0"/>
    <w:rsid w:val="00F84E7D"/>
  </w:style>
  <w:style w:type="character" w:customStyle="1" w:styleId="inlineblock">
    <w:name w:val="inlineblock"/>
    <w:basedOn w:val="a0"/>
    <w:rsid w:val="00F84E7D"/>
  </w:style>
  <w:style w:type="character" w:customStyle="1" w:styleId="sciprofiles-linkname">
    <w:name w:val="sciprofiles-link__name"/>
    <w:basedOn w:val="a0"/>
    <w:rsid w:val="00F84E7D"/>
  </w:style>
  <w:style w:type="paragraph" w:customStyle="1" w:styleId="mb0">
    <w:name w:val="mb0"/>
    <w:basedOn w:val="a"/>
    <w:rsid w:val="00F84E7D"/>
    <w:pPr>
      <w:spacing w:before="100" w:beforeAutospacing="1" w:after="100" w:afterAutospacing="1" w:line="240" w:lineRule="auto"/>
    </w:pPr>
    <w:rPr>
      <w:rFonts w:eastAsia="Times New Roman"/>
      <w:sz w:val="24"/>
      <w:szCs w:val="24"/>
      <w:lang w:val="en-US"/>
    </w:rPr>
  </w:style>
  <w:style w:type="character" w:customStyle="1" w:styleId="magbibliographydoi">
    <w:name w:val="magbibliographydoi"/>
    <w:basedOn w:val="a0"/>
    <w:rsid w:val="00F84E7D"/>
  </w:style>
  <w:style w:type="character" w:customStyle="1" w:styleId="color">
    <w:name w:val="color"/>
    <w:basedOn w:val="a0"/>
    <w:rsid w:val="00F84E7D"/>
  </w:style>
  <w:style w:type="character" w:customStyle="1" w:styleId="indexed-hide">
    <w:name w:val="indexed-hide"/>
    <w:basedOn w:val="a0"/>
    <w:rsid w:val="00F84E7D"/>
  </w:style>
  <w:style w:type="character" w:customStyle="1" w:styleId="citation-doi">
    <w:name w:val="citation-doi"/>
    <w:basedOn w:val="a0"/>
    <w:rsid w:val="00F84E7D"/>
  </w:style>
  <w:style w:type="character" w:customStyle="1" w:styleId="ahead-of-print">
    <w:name w:val="ahead-of-print"/>
    <w:basedOn w:val="a0"/>
    <w:rsid w:val="00F84E7D"/>
  </w:style>
  <w:style w:type="character" w:customStyle="1" w:styleId="secondary-date">
    <w:name w:val="secondary-date"/>
    <w:basedOn w:val="a0"/>
    <w:rsid w:val="00F84E7D"/>
  </w:style>
  <w:style w:type="character" w:customStyle="1" w:styleId="name">
    <w:name w:val="name"/>
    <w:basedOn w:val="a0"/>
    <w:rsid w:val="00F84E7D"/>
  </w:style>
  <w:style w:type="character" w:customStyle="1" w:styleId="affiliation">
    <w:name w:val="affiliation"/>
    <w:basedOn w:val="a0"/>
    <w:rsid w:val="00F84E7D"/>
  </w:style>
  <w:style w:type="paragraph" w:customStyle="1" w:styleId="12">
    <w:name w:val="Заголовок1"/>
    <w:basedOn w:val="a"/>
    <w:rsid w:val="00F84E7D"/>
    <w:pPr>
      <w:spacing w:before="100" w:beforeAutospacing="1" w:after="100" w:afterAutospacing="1" w:line="240" w:lineRule="auto"/>
    </w:pPr>
    <w:rPr>
      <w:rFonts w:eastAsia="Times New Roman"/>
      <w:sz w:val="24"/>
      <w:szCs w:val="24"/>
      <w:lang w:val="en-US"/>
    </w:rPr>
  </w:style>
  <w:style w:type="paragraph" w:customStyle="1" w:styleId="author">
    <w:name w:val="author"/>
    <w:basedOn w:val="a"/>
    <w:rsid w:val="00F84E7D"/>
    <w:pPr>
      <w:spacing w:before="100" w:beforeAutospacing="1" w:after="100" w:afterAutospacing="1" w:line="240" w:lineRule="auto"/>
    </w:pPr>
    <w:rPr>
      <w:rFonts w:eastAsia="Times New Roman"/>
      <w:sz w:val="24"/>
      <w:szCs w:val="24"/>
      <w:lang w:val="en-US"/>
    </w:rPr>
  </w:style>
  <w:style w:type="character" w:customStyle="1" w:styleId="author-name">
    <w:name w:val="author-name"/>
    <w:basedOn w:val="a0"/>
    <w:rsid w:val="00F84E7D"/>
  </w:style>
  <w:style w:type="character" w:customStyle="1" w:styleId="contribid">
    <w:name w:val="contribid"/>
    <w:basedOn w:val="a0"/>
    <w:rsid w:val="00F84E7D"/>
  </w:style>
  <w:style w:type="character" w:customStyle="1" w:styleId="text">
    <w:name w:val="text"/>
    <w:basedOn w:val="a0"/>
    <w:rsid w:val="00F84E7D"/>
  </w:style>
  <w:style w:type="character" w:customStyle="1" w:styleId="autoren">
    <w:name w:val="autoren"/>
    <w:basedOn w:val="a0"/>
    <w:rsid w:val="00F84E7D"/>
  </w:style>
  <w:style w:type="character" w:customStyle="1" w:styleId="anchor-text">
    <w:name w:val="anchor-text"/>
    <w:basedOn w:val="a0"/>
    <w:rsid w:val="00F84E7D"/>
  </w:style>
  <w:style w:type="paragraph" w:customStyle="1" w:styleId="topicauthors--description">
    <w:name w:val="topic__authors--description"/>
    <w:basedOn w:val="a"/>
    <w:rsid w:val="00F84E7D"/>
    <w:pPr>
      <w:spacing w:before="100" w:beforeAutospacing="1" w:after="100" w:afterAutospacing="1" w:line="240" w:lineRule="auto"/>
    </w:pPr>
    <w:rPr>
      <w:rFonts w:eastAsia="Times New Roman"/>
      <w:sz w:val="24"/>
      <w:szCs w:val="24"/>
      <w:lang w:val="en-US"/>
    </w:rPr>
  </w:style>
  <w:style w:type="character" w:customStyle="1" w:styleId="jarticle-info">
    <w:name w:val="jarticle-info"/>
    <w:basedOn w:val="a0"/>
    <w:rsid w:val="00F84E7D"/>
  </w:style>
  <w:style w:type="paragraph" w:customStyle="1" w:styleId="mb-0">
    <w:name w:val="mb-0"/>
    <w:basedOn w:val="a"/>
    <w:rsid w:val="00F84E7D"/>
    <w:pPr>
      <w:spacing w:before="100" w:beforeAutospacing="1" w:after="100" w:afterAutospacing="1" w:line="240" w:lineRule="auto"/>
    </w:pPr>
    <w:rPr>
      <w:rFonts w:eastAsia="Times New Roman"/>
      <w:sz w:val="24"/>
      <w:szCs w:val="24"/>
      <w:lang w:val="en-US"/>
    </w:rPr>
  </w:style>
  <w:style w:type="character" w:customStyle="1" w:styleId="red">
    <w:name w:val="red"/>
    <w:basedOn w:val="a0"/>
    <w:rsid w:val="00F84E7D"/>
  </w:style>
  <w:style w:type="character" w:customStyle="1" w:styleId="orange">
    <w:name w:val="orange"/>
    <w:basedOn w:val="a0"/>
    <w:rsid w:val="00F84E7D"/>
  </w:style>
  <w:style w:type="paragraph" w:customStyle="1" w:styleId="chapterauthor">
    <w:name w:val="chapterauthor"/>
    <w:basedOn w:val="a"/>
    <w:rsid w:val="00F84E7D"/>
    <w:pPr>
      <w:spacing w:before="100" w:beforeAutospacing="1" w:after="100" w:afterAutospacing="1" w:line="240" w:lineRule="auto"/>
    </w:pPr>
    <w:rPr>
      <w:rFonts w:eastAsia="Times New Roman"/>
      <w:sz w:val="24"/>
      <w:szCs w:val="24"/>
      <w:lang w:val="en-US"/>
    </w:rPr>
  </w:style>
  <w:style w:type="character" w:customStyle="1" w:styleId="author-list">
    <w:name w:val="author-list"/>
    <w:basedOn w:val="a0"/>
    <w:rsid w:val="00F84E7D"/>
  </w:style>
  <w:style w:type="character" w:customStyle="1" w:styleId="cl-buttonlabel">
    <w:name w:val="cl-button__label"/>
    <w:basedOn w:val="a0"/>
    <w:rsid w:val="00F84E7D"/>
  </w:style>
  <w:style w:type="character" w:customStyle="1" w:styleId="product-banner-author">
    <w:name w:val="product-banner-author"/>
    <w:basedOn w:val="a0"/>
    <w:rsid w:val="00F84E7D"/>
  </w:style>
  <w:style w:type="character" w:customStyle="1" w:styleId="product-banner-author-name">
    <w:name w:val="product-banner-author-name"/>
    <w:basedOn w:val="a0"/>
    <w:rsid w:val="00F84E7D"/>
  </w:style>
  <w:style w:type="character" w:customStyle="1" w:styleId="char-style-override-4">
    <w:name w:val="char-style-override-4"/>
    <w:basedOn w:val="a0"/>
    <w:rsid w:val="00F84E7D"/>
  </w:style>
  <w:style w:type="character" w:customStyle="1" w:styleId="char-style-override-2">
    <w:name w:val="char-style-override-2"/>
    <w:basedOn w:val="a0"/>
    <w:rsid w:val="00F84E7D"/>
  </w:style>
  <w:style w:type="character" w:customStyle="1" w:styleId="char-style-override-5">
    <w:name w:val="char-style-override-5"/>
    <w:basedOn w:val="a0"/>
    <w:rsid w:val="00F84E7D"/>
  </w:style>
  <w:style w:type="character" w:customStyle="1" w:styleId="char-style-override-6">
    <w:name w:val="char-style-override-6"/>
    <w:basedOn w:val="a0"/>
    <w:rsid w:val="00F84E7D"/>
  </w:style>
  <w:style w:type="character" w:customStyle="1" w:styleId="authors">
    <w:name w:val="authors"/>
    <w:basedOn w:val="a0"/>
    <w:rsid w:val="00F84E7D"/>
  </w:style>
  <w:style w:type="character" w:customStyle="1" w:styleId="articleheaderauthorsauthor">
    <w:name w:val="articleheader__authors_author"/>
    <w:basedOn w:val="a0"/>
    <w:rsid w:val="00F84E7D"/>
  </w:style>
  <w:style w:type="character" w:customStyle="1" w:styleId="ant-breadcrumb-link">
    <w:name w:val="ant-breadcrumb-link"/>
    <w:basedOn w:val="a0"/>
    <w:rsid w:val="00F84E7D"/>
  </w:style>
  <w:style w:type="character" w:customStyle="1" w:styleId="ant-breadcrumb-separator">
    <w:name w:val="ant-breadcrumb-separator"/>
    <w:basedOn w:val="a0"/>
    <w:rsid w:val="00F84E7D"/>
  </w:style>
  <w:style w:type="character" w:customStyle="1" w:styleId="articleheadermetadoilink">
    <w:name w:val="articleheader__meta_doilink"/>
    <w:basedOn w:val="a0"/>
    <w:rsid w:val="00F84E7D"/>
  </w:style>
  <w:style w:type="character" w:customStyle="1" w:styleId="docsum-authors">
    <w:name w:val="docsum-authors"/>
    <w:basedOn w:val="a0"/>
    <w:rsid w:val="00F84E7D"/>
  </w:style>
  <w:style w:type="character" w:customStyle="1" w:styleId="docsum-journal-citation">
    <w:name w:val="docsum-journal-citation"/>
    <w:basedOn w:val="a0"/>
    <w:rsid w:val="00F84E7D"/>
  </w:style>
  <w:style w:type="character" w:customStyle="1" w:styleId="title-text">
    <w:name w:val="title-text"/>
    <w:basedOn w:val="a0"/>
    <w:rsid w:val="00F84E7D"/>
  </w:style>
  <w:style w:type="character" w:customStyle="1" w:styleId="sr-only">
    <w:name w:val="sr-only"/>
    <w:basedOn w:val="a0"/>
    <w:rsid w:val="00F84E7D"/>
  </w:style>
  <w:style w:type="character" w:customStyle="1" w:styleId="author-ref">
    <w:name w:val="author-ref"/>
    <w:basedOn w:val="a0"/>
    <w:rsid w:val="00F84E7D"/>
  </w:style>
  <w:style w:type="paragraph" w:customStyle="1" w:styleId="bold">
    <w:name w:val="bold"/>
    <w:basedOn w:val="a"/>
    <w:rsid w:val="00F84E7D"/>
    <w:pPr>
      <w:spacing w:before="100" w:beforeAutospacing="1" w:after="100" w:afterAutospacing="1" w:line="240" w:lineRule="auto"/>
    </w:pPr>
    <w:rPr>
      <w:rFonts w:eastAsia="Times New Roman"/>
      <w:sz w:val="24"/>
      <w:szCs w:val="24"/>
      <w:lang w:val="en-US"/>
    </w:rPr>
  </w:style>
  <w:style w:type="character" w:customStyle="1" w:styleId="html-italic">
    <w:name w:val="html-italic"/>
    <w:basedOn w:val="a0"/>
    <w:rsid w:val="00F84E7D"/>
  </w:style>
  <w:style w:type="paragraph" w:customStyle="1" w:styleId="chapter-para">
    <w:name w:val="chapter-para"/>
    <w:basedOn w:val="a"/>
    <w:rsid w:val="00F84E7D"/>
    <w:pPr>
      <w:spacing w:before="100" w:beforeAutospacing="1" w:after="100" w:afterAutospacing="1" w:line="240" w:lineRule="auto"/>
    </w:pPr>
    <w:rPr>
      <w:rFonts w:eastAsia="Times New Roman"/>
      <w:sz w:val="24"/>
      <w:szCs w:val="24"/>
      <w:lang w:val="en-US"/>
    </w:rPr>
  </w:style>
  <w:style w:type="character" w:customStyle="1" w:styleId="al-author-name-more">
    <w:name w:val="al-author-name-more"/>
    <w:basedOn w:val="a0"/>
    <w:rsid w:val="00F84E7D"/>
  </w:style>
  <w:style w:type="character" w:customStyle="1" w:styleId="delimiter">
    <w:name w:val="delimiter"/>
    <w:basedOn w:val="a0"/>
    <w:rsid w:val="00F84E7D"/>
  </w:style>
  <w:style w:type="character" w:customStyle="1" w:styleId="metadata--author">
    <w:name w:val="metadata--author"/>
    <w:basedOn w:val="a0"/>
    <w:rsid w:val="00F84E7D"/>
  </w:style>
  <w:style w:type="character" w:customStyle="1" w:styleId="metadata--author-name">
    <w:name w:val="metadata--author-name"/>
    <w:basedOn w:val="a0"/>
    <w:rsid w:val="00F84E7D"/>
  </w:style>
  <w:style w:type="character" w:customStyle="1" w:styleId="metadata--source-title">
    <w:name w:val="metadata--source-title"/>
    <w:basedOn w:val="a0"/>
    <w:rsid w:val="00F84E7D"/>
  </w:style>
  <w:style w:type="character" w:customStyle="1" w:styleId="metadata--doi">
    <w:name w:val="metadata--doi"/>
    <w:basedOn w:val="a0"/>
    <w:rsid w:val="00F84E7D"/>
  </w:style>
  <w:style w:type="character" w:customStyle="1" w:styleId="metadata--pmid">
    <w:name w:val="metadata--pmid"/>
    <w:basedOn w:val="a0"/>
    <w:rsid w:val="00F84E7D"/>
  </w:style>
  <w:style w:type="character" w:customStyle="1" w:styleId="metadata--pmcid">
    <w:name w:val="metadata--pmcid"/>
    <w:basedOn w:val="a0"/>
    <w:rsid w:val="00F84E7D"/>
  </w:style>
  <w:style w:type="character" w:customStyle="1" w:styleId="13">
    <w:name w:val="Название1"/>
    <w:basedOn w:val="a0"/>
    <w:rsid w:val="00F84E7D"/>
  </w:style>
  <w:style w:type="character" w:customStyle="1" w:styleId="identifier">
    <w:name w:val="identifier"/>
    <w:basedOn w:val="a0"/>
    <w:rsid w:val="00F84E7D"/>
  </w:style>
  <w:style w:type="character" w:customStyle="1" w:styleId="id-label">
    <w:name w:val="id-label"/>
    <w:basedOn w:val="a0"/>
    <w:rsid w:val="00F84E7D"/>
  </w:style>
  <w:style w:type="character" w:customStyle="1" w:styleId="dropdown">
    <w:name w:val="dropdown"/>
    <w:basedOn w:val="a0"/>
    <w:rsid w:val="00F84E7D"/>
  </w:style>
  <w:style w:type="character" w:customStyle="1" w:styleId="articlebadge">
    <w:name w:val="_articlebadge"/>
    <w:basedOn w:val="a0"/>
    <w:rsid w:val="00F84E7D"/>
  </w:style>
  <w:style w:type="character" w:customStyle="1" w:styleId="separator">
    <w:name w:val="_separator"/>
    <w:basedOn w:val="a0"/>
    <w:rsid w:val="00F84E7D"/>
  </w:style>
  <w:style w:type="character" w:customStyle="1" w:styleId="editionmeta">
    <w:name w:val="_editionmeta"/>
    <w:basedOn w:val="a0"/>
    <w:rsid w:val="00F84E7D"/>
  </w:style>
  <w:style w:type="character" w:customStyle="1" w:styleId="truncate">
    <w:name w:val="truncate"/>
    <w:basedOn w:val="a0"/>
    <w:rsid w:val="00F84E7D"/>
  </w:style>
  <w:style w:type="character" w:customStyle="1" w:styleId="resumen">
    <w:name w:val="resumen"/>
    <w:basedOn w:val="a0"/>
    <w:rsid w:val="00F84E7D"/>
  </w:style>
  <w:style w:type="character" w:customStyle="1" w:styleId="capital">
    <w:name w:val="capital"/>
    <w:basedOn w:val="a0"/>
    <w:rsid w:val="00F84E7D"/>
  </w:style>
  <w:style w:type="character" w:customStyle="1" w:styleId="negrita">
    <w:name w:val="negrita"/>
    <w:basedOn w:val="a0"/>
    <w:rsid w:val="00F84E7D"/>
  </w:style>
  <w:style w:type="character" w:customStyle="1" w:styleId="nombre">
    <w:name w:val="nombre"/>
    <w:basedOn w:val="a0"/>
    <w:rsid w:val="00F84E7D"/>
  </w:style>
  <w:style w:type="character" w:customStyle="1" w:styleId="apellidos">
    <w:name w:val="apellidos"/>
    <w:basedOn w:val="a0"/>
    <w:rsid w:val="00F84E7D"/>
  </w:style>
  <w:style w:type="character" w:customStyle="1" w:styleId="email">
    <w:name w:val="email"/>
    <w:basedOn w:val="a0"/>
    <w:rsid w:val="00F84E7D"/>
  </w:style>
  <w:style w:type="character" w:customStyle="1" w:styleId="institucion">
    <w:name w:val="institucion"/>
    <w:basedOn w:val="a0"/>
    <w:rsid w:val="00F84E7D"/>
  </w:style>
  <w:style w:type="character" w:customStyle="1" w:styleId="pais">
    <w:name w:val="pais"/>
    <w:basedOn w:val="a0"/>
    <w:rsid w:val="00F84E7D"/>
  </w:style>
  <w:style w:type="character" w:customStyle="1" w:styleId="journal">
    <w:name w:val="journal"/>
    <w:basedOn w:val="a0"/>
    <w:rsid w:val="00F84E7D"/>
  </w:style>
  <w:style w:type="character" w:customStyle="1" w:styleId="issue">
    <w:name w:val="issue"/>
    <w:basedOn w:val="a0"/>
    <w:rsid w:val="00F84E7D"/>
  </w:style>
  <w:style w:type="character" w:customStyle="1" w:styleId="volume">
    <w:name w:val="volume"/>
    <w:basedOn w:val="a0"/>
    <w:rsid w:val="00F84E7D"/>
  </w:style>
  <w:style w:type="character" w:customStyle="1" w:styleId="year">
    <w:name w:val="year"/>
    <w:basedOn w:val="a0"/>
    <w:rsid w:val="00F84E7D"/>
  </w:style>
  <w:style w:type="character" w:customStyle="1" w:styleId="article-title">
    <w:name w:val="article-title"/>
    <w:basedOn w:val="a0"/>
    <w:rsid w:val="00F84E7D"/>
  </w:style>
  <w:style w:type="character" w:customStyle="1" w:styleId="14">
    <w:name w:val="Дата1"/>
    <w:basedOn w:val="a0"/>
    <w:rsid w:val="00F84E7D"/>
  </w:style>
  <w:style w:type="character" w:customStyle="1" w:styleId="pages">
    <w:name w:val="pages"/>
    <w:basedOn w:val="a0"/>
    <w:rsid w:val="00F84E7D"/>
  </w:style>
  <w:style w:type="character" w:customStyle="1" w:styleId="separator0">
    <w:name w:val="separator"/>
    <w:basedOn w:val="a0"/>
    <w:rsid w:val="00F84E7D"/>
  </w:style>
  <w:style w:type="character" w:customStyle="1" w:styleId="y2iqfc">
    <w:name w:val="y2iqfc"/>
    <w:basedOn w:val="a0"/>
    <w:rsid w:val="00D96BF8"/>
  </w:style>
  <w:style w:type="paragraph" w:customStyle="1" w:styleId="itemid">
    <w:name w:val="itemid"/>
    <w:basedOn w:val="a"/>
    <w:rsid w:val="00C36B4E"/>
    <w:pPr>
      <w:spacing w:before="100" w:beforeAutospacing="1" w:after="100" w:afterAutospacing="1" w:line="240" w:lineRule="auto"/>
    </w:pPr>
    <w:rPr>
      <w:rFonts w:eastAsia="Times New Roman"/>
      <w:sz w:val="24"/>
      <w:szCs w:val="24"/>
    </w:rPr>
  </w:style>
  <w:style w:type="paragraph" w:customStyle="1" w:styleId="aux">
    <w:name w:val="aux"/>
    <w:basedOn w:val="a"/>
    <w:rsid w:val="00C36B4E"/>
    <w:pPr>
      <w:spacing w:before="100" w:beforeAutospacing="1" w:after="100" w:afterAutospacing="1" w:line="240" w:lineRule="auto"/>
    </w:pPr>
    <w:rPr>
      <w:rFonts w:eastAsia="Times New Roman"/>
      <w:sz w:val="24"/>
      <w:szCs w:val="24"/>
    </w:rPr>
  </w:style>
  <w:style w:type="character" w:customStyle="1" w:styleId="rprtlinks">
    <w:name w:val="rprtlinks"/>
    <w:basedOn w:val="a0"/>
    <w:rsid w:val="00C36B4E"/>
  </w:style>
  <w:style w:type="character" w:customStyle="1" w:styleId="textorange">
    <w:name w:val="text_orange"/>
    <w:basedOn w:val="a0"/>
    <w:rsid w:val="00AD2AC2"/>
  </w:style>
  <w:style w:type="character" w:customStyle="1" w:styleId="15">
    <w:name w:val="Неразрешенное упоминание1"/>
    <w:basedOn w:val="a0"/>
    <w:uiPriority w:val="99"/>
    <w:semiHidden/>
    <w:unhideWhenUsed/>
    <w:rsid w:val="00B00C8A"/>
    <w:rPr>
      <w:color w:val="605E5C"/>
      <w:shd w:val="clear" w:color="auto" w:fill="E1DFDD"/>
    </w:rPr>
  </w:style>
  <w:style w:type="character" w:customStyle="1" w:styleId="16">
    <w:name w:val="Название объекта1"/>
    <w:basedOn w:val="a0"/>
    <w:rsid w:val="0054132F"/>
  </w:style>
  <w:style w:type="table" w:customStyle="1" w:styleId="TableGrid11">
    <w:name w:val="Table Grid11"/>
    <w:basedOn w:val="a1"/>
    <w:next w:val="af"/>
    <w:uiPriority w:val="39"/>
    <w:rsid w:val="00F173DD"/>
    <w:pPr>
      <w:spacing w:after="0" w:line="240" w:lineRule="auto"/>
    </w:pPr>
    <w:rPr>
      <w:rFonts w:eastAsia="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
    <w:name w:val="Неразрешенное упоминание2"/>
    <w:basedOn w:val="a0"/>
    <w:uiPriority w:val="99"/>
    <w:semiHidden/>
    <w:unhideWhenUsed/>
    <w:rsid w:val="00F173DD"/>
    <w:rPr>
      <w:color w:val="605E5C"/>
      <w:shd w:val="clear" w:color="auto" w:fill="E1DFDD"/>
    </w:rPr>
  </w:style>
  <w:style w:type="character" w:customStyle="1" w:styleId="react-xocs-alternative-link">
    <w:name w:val="react-xocs-alternative-link"/>
    <w:basedOn w:val="a0"/>
    <w:rsid w:val="005903C2"/>
  </w:style>
  <w:style w:type="character" w:customStyle="1" w:styleId="given-name">
    <w:name w:val="given-name"/>
    <w:basedOn w:val="a0"/>
    <w:rsid w:val="005903C2"/>
  </w:style>
  <w:style w:type="paragraph" w:customStyle="1" w:styleId="17">
    <w:name w:val="1"/>
    <w:basedOn w:val="a"/>
    <w:next w:val="ac"/>
    <w:uiPriority w:val="99"/>
    <w:qFormat/>
    <w:rsid w:val="001D5B46"/>
    <w:pPr>
      <w:spacing w:after="0" w:line="240" w:lineRule="auto"/>
      <w:jc w:val="center"/>
    </w:pPr>
    <w:rPr>
      <w:rFonts w:eastAsia="Times New Roman"/>
      <w:sz w:val="24"/>
      <w:szCs w:val="20"/>
    </w:rPr>
  </w:style>
  <w:style w:type="character" w:customStyle="1" w:styleId="31">
    <w:name w:val="Неразрешенное упоминание3"/>
    <w:basedOn w:val="a0"/>
    <w:uiPriority w:val="99"/>
    <w:semiHidden/>
    <w:unhideWhenUsed/>
    <w:rsid w:val="008C34AD"/>
    <w:rPr>
      <w:color w:val="605E5C"/>
      <w:shd w:val="clear" w:color="auto" w:fill="E1DFDD"/>
    </w:rPr>
  </w:style>
  <w:style w:type="character" w:customStyle="1" w:styleId="32">
    <w:name w:val="Неразрешенное упоминание3"/>
    <w:basedOn w:val="a0"/>
    <w:uiPriority w:val="99"/>
    <w:semiHidden/>
    <w:unhideWhenUsed/>
    <w:rsid w:val="00774908"/>
    <w:rPr>
      <w:color w:val="605E5C"/>
      <w:shd w:val="clear" w:color="auto" w:fill="E1DFDD"/>
    </w:rPr>
  </w:style>
  <w:style w:type="character" w:customStyle="1" w:styleId="41">
    <w:name w:val="Неразрешенное упоминание4"/>
    <w:basedOn w:val="a0"/>
    <w:uiPriority w:val="99"/>
    <w:semiHidden/>
    <w:unhideWhenUsed/>
    <w:rsid w:val="00774908"/>
    <w:rPr>
      <w:color w:val="605E5C"/>
      <w:shd w:val="clear" w:color="auto" w:fill="E1DFDD"/>
    </w:rPr>
  </w:style>
  <w:style w:type="character" w:styleId="aff">
    <w:name w:val="line number"/>
    <w:basedOn w:val="a0"/>
    <w:uiPriority w:val="99"/>
    <w:semiHidden/>
    <w:unhideWhenUsed/>
    <w:rsid w:val="00E56090"/>
  </w:style>
  <w:style w:type="character" w:customStyle="1" w:styleId="UnresolvedMention">
    <w:name w:val="Unresolved Mention"/>
    <w:basedOn w:val="a0"/>
    <w:uiPriority w:val="99"/>
    <w:semiHidden/>
    <w:unhideWhenUsed/>
    <w:rsid w:val="002528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35361">
      <w:bodyDiv w:val="1"/>
      <w:marLeft w:val="0"/>
      <w:marRight w:val="0"/>
      <w:marTop w:val="0"/>
      <w:marBottom w:val="0"/>
      <w:divBdr>
        <w:top w:val="none" w:sz="0" w:space="0" w:color="auto"/>
        <w:left w:val="none" w:sz="0" w:space="0" w:color="auto"/>
        <w:bottom w:val="none" w:sz="0" w:space="0" w:color="auto"/>
        <w:right w:val="none" w:sz="0" w:space="0" w:color="auto"/>
      </w:divBdr>
    </w:div>
    <w:div w:id="9911501">
      <w:bodyDiv w:val="1"/>
      <w:marLeft w:val="0"/>
      <w:marRight w:val="0"/>
      <w:marTop w:val="0"/>
      <w:marBottom w:val="0"/>
      <w:divBdr>
        <w:top w:val="none" w:sz="0" w:space="0" w:color="auto"/>
        <w:left w:val="none" w:sz="0" w:space="0" w:color="auto"/>
        <w:bottom w:val="none" w:sz="0" w:space="0" w:color="auto"/>
        <w:right w:val="none" w:sz="0" w:space="0" w:color="auto"/>
      </w:divBdr>
    </w:div>
    <w:div w:id="10422862">
      <w:bodyDiv w:val="1"/>
      <w:marLeft w:val="0"/>
      <w:marRight w:val="0"/>
      <w:marTop w:val="0"/>
      <w:marBottom w:val="0"/>
      <w:divBdr>
        <w:top w:val="none" w:sz="0" w:space="0" w:color="auto"/>
        <w:left w:val="none" w:sz="0" w:space="0" w:color="auto"/>
        <w:bottom w:val="none" w:sz="0" w:space="0" w:color="auto"/>
        <w:right w:val="none" w:sz="0" w:space="0" w:color="auto"/>
      </w:divBdr>
    </w:div>
    <w:div w:id="20906181">
      <w:bodyDiv w:val="1"/>
      <w:marLeft w:val="0"/>
      <w:marRight w:val="0"/>
      <w:marTop w:val="0"/>
      <w:marBottom w:val="0"/>
      <w:divBdr>
        <w:top w:val="none" w:sz="0" w:space="0" w:color="auto"/>
        <w:left w:val="none" w:sz="0" w:space="0" w:color="auto"/>
        <w:bottom w:val="none" w:sz="0" w:space="0" w:color="auto"/>
        <w:right w:val="none" w:sz="0" w:space="0" w:color="auto"/>
      </w:divBdr>
    </w:div>
    <w:div w:id="32192197">
      <w:bodyDiv w:val="1"/>
      <w:marLeft w:val="0"/>
      <w:marRight w:val="0"/>
      <w:marTop w:val="0"/>
      <w:marBottom w:val="0"/>
      <w:divBdr>
        <w:top w:val="none" w:sz="0" w:space="0" w:color="auto"/>
        <w:left w:val="none" w:sz="0" w:space="0" w:color="auto"/>
        <w:bottom w:val="none" w:sz="0" w:space="0" w:color="auto"/>
        <w:right w:val="none" w:sz="0" w:space="0" w:color="auto"/>
      </w:divBdr>
    </w:div>
    <w:div w:id="32657665">
      <w:bodyDiv w:val="1"/>
      <w:marLeft w:val="0"/>
      <w:marRight w:val="0"/>
      <w:marTop w:val="0"/>
      <w:marBottom w:val="0"/>
      <w:divBdr>
        <w:top w:val="none" w:sz="0" w:space="0" w:color="auto"/>
        <w:left w:val="none" w:sz="0" w:space="0" w:color="auto"/>
        <w:bottom w:val="none" w:sz="0" w:space="0" w:color="auto"/>
        <w:right w:val="none" w:sz="0" w:space="0" w:color="auto"/>
      </w:divBdr>
    </w:div>
    <w:div w:id="33426673">
      <w:bodyDiv w:val="1"/>
      <w:marLeft w:val="0"/>
      <w:marRight w:val="0"/>
      <w:marTop w:val="0"/>
      <w:marBottom w:val="0"/>
      <w:divBdr>
        <w:top w:val="none" w:sz="0" w:space="0" w:color="auto"/>
        <w:left w:val="none" w:sz="0" w:space="0" w:color="auto"/>
        <w:bottom w:val="none" w:sz="0" w:space="0" w:color="auto"/>
        <w:right w:val="none" w:sz="0" w:space="0" w:color="auto"/>
      </w:divBdr>
    </w:div>
    <w:div w:id="58291878">
      <w:bodyDiv w:val="1"/>
      <w:marLeft w:val="0"/>
      <w:marRight w:val="0"/>
      <w:marTop w:val="0"/>
      <w:marBottom w:val="0"/>
      <w:divBdr>
        <w:top w:val="none" w:sz="0" w:space="0" w:color="auto"/>
        <w:left w:val="none" w:sz="0" w:space="0" w:color="auto"/>
        <w:bottom w:val="none" w:sz="0" w:space="0" w:color="auto"/>
        <w:right w:val="none" w:sz="0" w:space="0" w:color="auto"/>
      </w:divBdr>
    </w:div>
    <w:div w:id="61484996">
      <w:bodyDiv w:val="1"/>
      <w:marLeft w:val="0"/>
      <w:marRight w:val="0"/>
      <w:marTop w:val="0"/>
      <w:marBottom w:val="0"/>
      <w:divBdr>
        <w:top w:val="none" w:sz="0" w:space="0" w:color="auto"/>
        <w:left w:val="none" w:sz="0" w:space="0" w:color="auto"/>
        <w:bottom w:val="none" w:sz="0" w:space="0" w:color="auto"/>
        <w:right w:val="none" w:sz="0" w:space="0" w:color="auto"/>
      </w:divBdr>
    </w:div>
    <w:div w:id="89084638">
      <w:bodyDiv w:val="1"/>
      <w:marLeft w:val="0"/>
      <w:marRight w:val="0"/>
      <w:marTop w:val="0"/>
      <w:marBottom w:val="0"/>
      <w:divBdr>
        <w:top w:val="none" w:sz="0" w:space="0" w:color="auto"/>
        <w:left w:val="none" w:sz="0" w:space="0" w:color="auto"/>
        <w:bottom w:val="none" w:sz="0" w:space="0" w:color="auto"/>
        <w:right w:val="none" w:sz="0" w:space="0" w:color="auto"/>
      </w:divBdr>
    </w:div>
    <w:div w:id="102775580">
      <w:bodyDiv w:val="1"/>
      <w:marLeft w:val="0"/>
      <w:marRight w:val="0"/>
      <w:marTop w:val="0"/>
      <w:marBottom w:val="0"/>
      <w:divBdr>
        <w:top w:val="none" w:sz="0" w:space="0" w:color="auto"/>
        <w:left w:val="none" w:sz="0" w:space="0" w:color="auto"/>
        <w:bottom w:val="none" w:sz="0" w:space="0" w:color="auto"/>
        <w:right w:val="none" w:sz="0" w:space="0" w:color="auto"/>
      </w:divBdr>
    </w:div>
    <w:div w:id="115560917">
      <w:bodyDiv w:val="1"/>
      <w:marLeft w:val="0"/>
      <w:marRight w:val="0"/>
      <w:marTop w:val="0"/>
      <w:marBottom w:val="0"/>
      <w:divBdr>
        <w:top w:val="none" w:sz="0" w:space="0" w:color="auto"/>
        <w:left w:val="none" w:sz="0" w:space="0" w:color="auto"/>
        <w:bottom w:val="none" w:sz="0" w:space="0" w:color="auto"/>
        <w:right w:val="none" w:sz="0" w:space="0" w:color="auto"/>
      </w:divBdr>
    </w:div>
    <w:div w:id="116073612">
      <w:bodyDiv w:val="1"/>
      <w:marLeft w:val="0"/>
      <w:marRight w:val="0"/>
      <w:marTop w:val="0"/>
      <w:marBottom w:val="0"/>
      <w:divBdr>
        <w:top w:val="none" w:sz="0" w:space="0" w:color="auto"/>
        <w:left w:val="none" w:sz="0" w:space="0" w:color="auto"/>
        <w:bottom w:val="none" w:sz="0" w:space="0" w:color="auto"/>
        <w:right w:val="none" w:sz="0" w:space="0" w:color="auto"/>
      </w:divBdr>
    </w:div>
    <w:div w:id="134882030">
      <w:bodyDiv w:val="1"/>
      <w:marLeft w:val="0"/>
      <w:marRight w:val="0"/>
      <w:marTop w:val="0"/>
      <w:marBottom w:val="0"/>
      <w:divBdr>
        <w:top w:val="none" w:sz="0" w:space="0" w:color="auto"/>
        <w:left w:val="none" w:sz="0" w:space="0" w:color="auto"/>
        <w:bottom w:val="none" w:sz="0" w:space="0" w:color="auto"/>
        <w:right w:val="none" w:sz="0" w:space="0" w:color="auto"/>
      </w:divBdr>
    </w:div>
    <w:div w:id="148180253">
      <w:bodyDiv w:val="1"/>
      <w:marLeft w:val="0"/>
      <w:marRight w:val="0"/>
      <w:marTop w:val="0"/>
      <w:marBottom w:val="0"/>
      <w:divBdr>
        <w:top w:val="none" w:sz="0" w:space="0" w:color="auto"/>
        <w:left w:val="none" w:sz="0" w:space="0" w:color="auto"/>
        <w:bottom w:val="none" w:sz="0" w:space="0" w:color="auto"/>
        <w:right w:val="none" w:sz="0" w:space="0" w:color="auto"/>
      </w:divBdr>
    </w:div>
    <w:div w:id="153759663">
      <w:bodyDiv w:val="1"/>
      <w:marLeft w:val="0"/>
      <w:marRight w:val="0"/>
      <w:marTop w:val="0"/>
      <w:marBottom w:val="0"/>
      <w:divBdr>
        <w:top w:val="none" w:sz="0" w:space="0" w:color="auto"/>
        <w:left w:val="none" w:sz="0" w:space="0" w:color="auto"/>
        <w:bottom w:val="none" w:sz="0" w:space="0" w:color="auto"/>
        <w:right w:val="none" w:sz="0" w:space="0" w:color="auto"/>
      </w:divBdr>
    </w:div>
    <w:div w:id="161747994">
      <w:bodyDiv w:val="1"/>
      <w:marLeft w:val="0"/>
      <w:marRight w:val="0"/>
      <w:marTop w:val="0"/>
      <w:marBottom w:val="0"/>
      <w:divBdr>
        <w:top w:val="none" w:sz="0" w:space="0" w:color="auto"/>
        <w:left w:val="none" w:sz="0" w:space="0" w:color="auto"/>
        <w:bottom w:val="none" w:sz="0" w:space="0" w:color="auto"/>
        <w:right w:val="none" w:sz="0" w:space="0" w:color="auto"/>
      </w:divBdr>
      <w:divsChild>
        <w:div w:id="445854191">
          <w:marLeft w:val="0"/>
          <w:marRight w:val="0"/>
          <w:marTop w:val="0"/>
          <w:marBottom w:val="0"/>
          <w:divBdr>
            <w:top w:val="none" w:sz="0" w:space="0" w:color="auto"/>
            <w:left w:val="none" w:sz="0" w:space="0" w:color="auto"/>
            <w:bottom w:val="none" w:sz="0" w:space="0" w:color="auto"/>
            <w:right w:val="none" w:sz="0" w:space="0" w:color="auto"/>
          </w:divBdr>
        </w:div>
      </w:divsChild>
    </w:div>
    <w:div w:id="164446273">
      <w:bodyDiv w:val="1"/>
      <w:marLeft w:val="0"/>
      <w:marRight w:val="0"/>
      <w:marTop w:val="0"/>
      <w:marBottom w:val="0"/>
      <w:divBdr>
        <w:top w:val="none" w:sz="0" w:space="0" w:color="auto"/>
        <w:left w:val="none" w:sz="0" w:space="0" w:color="auto"/>
        <w:bottom w:val="none" w:sz="0" w:space="0" w:color="auto"/>
        <w:right w:val="none" w:sz="0" w:space="0" w:color="auto"/>
      </w:divBdr>
    </w:div>
    <w:div w:id="164828450">
      <w:bodyDiv w:val="1"/>
      <w:marLeft w:val="0"/>
      <w:marRight w:val="0"/>
      <w:marTop w:val="0"/>
      <w:marBottom w:val="0"/>
      <w:divBdr>
        <w:top w:val="none" w:sz="0" w:space="0" w:color="auto"/>
        <w:left w:val="none" w:sz="0" w:space="0" w:color="auto"/>
        <w:bottom w:val="none" w:sz="0" w:space="0" w:color="auto"/>
        <w:right w:val="none" w:sz="0" w:space="0" w:color="auto"/>
      </w:divBdr>
    </w:div>
    <w:div w:id="167444800">
      <w:bodyDiv w:val="1"/>
      <w:marLeft w:val="0"/>
      <w:marRight w:val="0"/>
      <w:marTop w:val="0"/>
      <w:marBottom w:val="0"/>
      <w:divBdr>
        <w:top w:val="none" w:sz="0" w:space="0" w:color="auto"/>
        <w:left w:val="none" w:sz="0" w:space="0" w:color="auto"/>
        <w:bottom w:val="none" w:sz="0" w:space="0" w:color="auto"/>
        <w:right w:val="none" w:sz="0" w:space="0" w:color="auto"/>
      </w:divBdr>
    </w:div>
    <w:div w:id="170537075">
      <w:bodyDiv w:val="1"/>
      <w:marLeft w:val="0"/>
      <w:marRight w:val="0"/>
      <w:marTop w:val="0"/>
      <w:marBottom w:val="0"/>
      <w:divBdr>
        <w:top w:val="none" w:sz="0" w:space="0" w:color="auto"/>
        <w:left w:val="none" w:sz="0" w:space="0" w:color="auto"/>
        <w:bottom w:val="none" w:sz="0" w:space="0" w:color="auto"/>
        <w:right w:val="none" w:sz="0" w:space="0" w:color="auto"/>
      </w:divBdr>
    </w:div>
    <w:div w:id="180163938">
      <w:bodyDiv w:val="1"/>
      <w:marLeft w:val="0"/>
      <w:marRight w:val="0"/>
      <w:marTop w:val="0"/>
      <w:marBottom w:val="0"/>
      <w:divBdr>
        <w:top w:val="none" w:sz="0" w:space="0" w:color="auto"/>
        <w:left w:val="none" w:sz="0" w:space="0" w:color="auto"/>
        <w:bottom w:val="none" w:sz="0" w:space="0" w:color="auto"/>
        <w:right w:val="none" w:sz="0" w:space="0" w:color="auto"/>
      </w:divBdr>
    </w:div>
    <w:div w:id="189268136">
      <w:bodyDiv w:val="1"/>
      <w:marLeft w:val="0"/>
      <w:marRight w:val="0"/>
      <w:marTop w:val="0"/>
      <w:marBottom w:val="0"/>
      <w:divBdr>
        <w:top w:val="none" w:sz="0" w:space="0" w:color="auto"/>
        <w:left w:val="none" w:sz="0" w:space="0" w:color="auto"/>
        <w:bottom w:val="none" w:sz="0" w:space="0" w:color="auto"/>
        <w:right w:val="none" w:sz="0" w:space="0" w:color="auto"/>
      </w:divBdr>
    </w:div>
    <w:div w:id="192422694">
      <w:bodyDiv w:val="1"/>
      <w:marLeft w:val="0"/>
      <w:marRight w:val="0"/>
      <w:marTop w:val="0"/>
      <w:marBottom w:val="0"/>
      <w:divBdr>
        <w:top w:val="none" w:sz="0" w:space="0" w:color="auto"/>
        <w:left w:val="none" w:sz="0" w:space="0" w:color="auto"/>
        <w:bottom w:val="none" w:sz="0" w:space="0" w:color="auto"/>
        <w:right w:val="none" w:sz="0" w:space="0" w:color="auto"/>
      </w:divBdr>
    </w:div>
    <w:div w:id="210072583">
      <w:bodyDiv w:val="1"/>
      <w:marLeft w:val="0"/>
      <w:marRight w:val="0"/>
      <w:marTop w:val="0"/>
      <w:marBottom w:val="0"/>
      <w:divBdr>
        <w:top w:val="none" w:sz="0" w:space="0" w:color="auto"/>
        <w:left w:val="none" w:sz="0" w:space="0" w:color="auto"/>
        <w:bottom w:val="none" w:sz="0" w:space="0" w:color="auto"/>
        <w:right w:val="none" w:sz="0" w:space="0" w:color="auto"/>
      </w:divBdr>
    </w:div>
    <w:div w:id="215513126">
      <w:bodyDiv w:val="1"/>
      <w:marLeft w:val="0"/>
      <w:marRight w:val="0"/>
      <w:marTop w:val="0"/>
      <w:marBottom w:val="0"/>
      <w:divBdr>
        <w:top w:val="none" w:sz="0" w:space="0" w:color="auto"/>
        <w:left w:val="none" w:sz="0" w:space="0" w:color="auto"/>
        <w:bottom w:val="none" w:sz="0" w:space="0" w:color="auto"/>
        <w:right w:val="none" w:sz="0" w:space="0" w:color="auto"/>
      </w:divBdr>
    </w:div>
    <w:div w:id="216282950">
      <w:bodyDiv w:val="1"/>
      <w:marLeft w:val="0"/>
      <w:marRight w:val="0"/>
      <w:marTop w:val="0"/>
      <w:marBottom w:val="0"/>
      <w:divBdr>
        <w:top w:val="none" w:sz="0" w:space="0" w:color="auto"/>
        <w:left w:val="none" w:sz="0" w:space="0" w:color="auto"/>
        <w:bottom w:val="none" w:sz="0" w:space="0" w:color="auto"/>
        <w:right w:val="none" w:sz="0" w:space="0" w:color="auto"/>
      </w:divBdr>
    </w:div>
    <w:div w:id="231547274">
      <w:bodyDiv w:val="1"/>
      <w:marLeft w:val="0"/>
      <w:marRight w:val="0"/>
      <w:marTop w:val="0"/>
      <w:marBottom w:val="0"/>
      <w:divBdr>
        <w:top w:val="none" w:sz="0" w:space="0" w:color="auto"/>
        <w:left w:val="none" w:sz="0" w:space="0" w:color="auto"/>
        <w:bottom w:val="none" w:sz="0" w:space="0" w:color="auto"/>
        <w:right w:val="none" w:sz="0" w:space="0" w:color="auto"/>
      </w:divBdr>
    </w:div>
    <w:div w:id="252015107">
      <w:bodyDiv w:val="1"/>
      <w:marLeft w:val="0"/>
      <w:marRight w:val="0"/>
      <w:marTop w:val="0"/>
      <w:marBottom w:val="0"/>
      <w:divBdr>
        <w:top w:val="none" w:sz="0" w:space="0" w:color="auto"/>
        <w:left w:val="none" w:sz="0" w:space="0" w:color="auto"/>
        <w:bottom w:val="none" w:sz="0" w:space="0" w:color="auto"/>
        <w:right w:val="none" w:sz="0" w:space="0" w:color="auto"/>
      </w:divBdr>
    </w:div>
    <w:div w:id="297881963">
      <w:bodyDiv w:val="1"/>
      <w:marLeft w:val="0"/>
      <w:marRight w:val="0"/>
      <w:marTop w:val="0"/>
      <w:marBottom w:val="0"/>
      <w:divBdr>
        <w:top w:val="none" w:sz="0" w:space="0" w:color="auto"/>
        <w:left w:val="none" w:sz="0" w:space="0" w:color="auto"/>
        <w:bottom w:val="none" w:sz="0" w:space="0" w:color="auto"/>
        <w:right w:val="none" w:sz="0" w:space="0" w:color="auto"/>
      </w:divBdr>
    </w:div>
    <w:div w:id="307251047">
      <w:bodyDiv w:val="1"/>
      <w:marLeft w:val="0"/>
      <w:marRight w:val="0"/>
      <w:marTop w:val="0"/>
      <w:marBottom w:val="0"/>
      <w:divBdr>
        <w:top w:val="none" w:sz="0" w:space="0" w:color="auto"/>
        <w:left w:val="none" w:sz="0" w:space="0" w:color="auto"/>
        <w:bottom w:val="none" w:sz="0" w:space="0" w:color="auto"/>
        <w:right w:val="none" w:sz="0" w:space="0" w:color="auto"/>
      </w:divBdr>
    </w:div>
    <w:div w:id="310988454">
      <w:bodyDiv w:val="1"/>
      <w:marLeft w:val="0"/>
      <w:marRight w:val="0"/>
      <w:marTop w:val="0"/>
      <w:marBottom w:val="0"/>
      <w:divBdr>
        <w:top w:val="none" w:sz="0" w:space="0" w:color="auto"/>
        <w:left w:val="none" w:sz="0" w:space="0" w:color="auto"/>
        <w:bottom w:val="none" w:sz="0" w:space="0" w:color="auto"/>
        <w:right w:val="none" w:sz="0" w:space="0" w:color="auto"/>
      </w:divBdr>
    </w:div>
    <w:div w:id="312104222">
      <w:bodyDiv w:val="1"/>
      <w:marLeft w:val="0"/>
      <w:marRight w:val="0"/>
      <w:marTop w:val="0"/>
      <w:marBottom w:val="0"/>
      <w:divBdr>
        <w:top w:val="none" w:sz="0" w:space="0" w:color="auto"/>
        <w:left w:val="none" w:sz="0" w:space="0" w:color="auto"/>
        <w:bottom w:val="none" w:sz="0" w:space="0" w:color="auto"/>
        <w:right w:val="none" w:sz="0" w:space="0" w:color="auto"/>
      </w:divBdr>
    </w:div>
    <w:div w:id="316761964">
      <w:bodyDiv w:val="1"/>
      <w:marLeft w:val="0"/>
      <w:marRight w:val="0"/>
      <w:marTop w:val="0"/>
      <w:marBottom w:val="0"/>
      <w:divBdr>
        <w:top w:val="none" w:sz="0" w:space="0" w:color="auto"/>
        <w:left w:val="none" w:sz="0" w:space="0" w:color="auto"/>
        <w:bottom w:val="none" w:sz="0" w:space="0" w:color="auto"/>
        <w:right w:val="none" w:sz="0" w:space="0" w:color="auto"/>
      </w:divBdr>
    </w:div>
    <w:div w:id="323168493">
      <w:bodyDiv w:val="1"/>
      <w:marLeft w:val="0"/>
      <w:marRight w:val="0"/>
      <w:marTop w:val="0"/>
      <w:marBottom w:val="0"/>
      <w:divBdr>
        <w:top w:val="none" w:sz="0" w:space="0" w:color="auto"/>
        <w:left w:val="none" w:sz="0" w:space="0" w:color="auto"/>
        <w:bottom w:val="none" w:sz="0" w:space="0" w:color="auto"/>
        <w:right w:val="none" w:sz="0" w:space="0" w:color="auto"/>
      </w:divBdr>
    </w:div>
    <w:div w:id="340814771">
      <w:bodyDiv w:val="1"/>
      <w:marLeft w:val="0"/>
      <w:marRight w:val="0"/>
      <w:marTop w:val="0"/>
      <w:marBottom w:val="0"/>
      <w:divBdr>
        <w:top w:val="none" w:sz="0" w:space="0" w:color="auto"/>
        <w:left w:val="none" w:sz="0" w:space="0" w:color="auto"/>
        <w:bottom w:val="none" w:sz="0" w:space="0" w:color="auto"/>
        <w:right w:val="none" w:sz="0" w:space="0" w:color="auto"/>
      </w:divBdr>
    </w:div>
    <w:div w:id="354623240">
      <w:bodyDiv w:val="1"/>
      <w:marLeft w:val="0"/>
      <w:marRight w:val="0"/>
      <w:marTop w:val="0"/>
      <w:marBottom w:val="0"/>
      <w:divBdr>
        <w:top w:val="none" w:sz="0" w:space="0" w:color="auto"/>
        <w:left w:val="none" w:sz="0" w:space="0" w:color="auto"/>
        <w:bottom w:val="none" w:sz="0" w:space="0" w:color="auto"/>
        <w:right w:val="none" w:sz="0" w:space="0" w:color="auto"/>
      </w:divBdr>
    </w:div>
    <w:div w:id="362949477">
      <w:bodyDiv w:val="1"/>
      <w:marLeft w:val="0"/>
      <w:marRight w:val="0"/>
      <w:marTop w:val="0"/>
      <w:marBottom w:val="0"/>
      <w:divBdr>
        <w:top w:val="none" w:sz="0" w:space="0" w:color="auto"/>
        <w:left w:val="none" w:sz="0" w:space="0" w:color="auto"/>
        <w:bottom w:val="none" w:sz="0" w:space="0" w:color="auto"/>
        <w:right w:val="none" w:sz="0" w:space="0" w:color="auto"/>
      </w:divBdr>
    </w:div>
    <w:div w:id="376317842">
      <w:bodyDiv w:val="1"/>
      <w:marLeft w:val="0"/>
      <w:marRight w:val="0"/>
      <w:marTop w:val="0"/>
      <w:marBottom w:val="0"/>
      <w:divBdr>
        <w:top w:val="none" w:sz="0" w:space="0" w:color="auto"/>
        <w:left w:val="none" w:sz="0" w:space="0" w:color="auto"/>
        <w:bottom w:val="none" w:sz="0" w:space="0" w:color="auto"/>
        <w:right w:val="none" w:sz="0" w:space="0" w:color="auto"/>
      </w:divBdr>
    </w:div>
    <w:div w:id="377512459">
      <w:bodyDiv w:val="1"/>
      <w:marLeft w:val="0"/>
      <w:marRight w:val="0"/>
      <w:marTop w:val="0"/>
      <w:marBottom w:val="0"/>
      <w:divBdr>
        <w:top w:val="none" w:sz="0" w:space="0" w:color="auto"/>
        <w:left w:val="none" w:sz="0" w:space="0" w:color="auto"/>
        <w:bottom w:val="none" w:sz="0" w:space="0" w:color="auto"/>
        <w:right w:val="none" w:sz="0" w:space="0" w:color="auto"/>
      </w:divBdr>
    </w:div>
    <w:div w:id="382951541">
      <w:bodyDiv w:val="1"/>
      <w:marLeft w:val="0"/>
      <w:marRight w:val="0"/>
      <w:marTop w:val="0"/>
      <w:marBottom w:val="0"/>
      <w:divBdr>
        <w:top w:val="none" w:sz="0" w:space="0" w:color="auto"/>
        <w:left w:val="none" w:sz="0" w:space="0" w:color="auto"/>
        <w:bottom w:val="none" w:sz="0" w:space="0" w:color="auto"/>
        <w:right w:val="none" w:sz="0" w:space="0" w:color="auto"/>
      </w:divBdr>
    </w:div>
    <w:div w:id="392854340">
      <w:bodyDiv w:val="1"/>
      <w:marLeft w:val="0"/>
      <w:marRight w:val="0"/>
      <w:marTop w:val="0"/>
      <w:marBottom w:val="0"/>
      <w:divBdr>
        <w:top w:val="none" w:sz="0" w:space="0" w:color="auto"/>
        <w:left w:val="none" w:sz="0" w:space="0" w:color="auto"/>
        <w:bottom w:val="none" w:sz="0" w:space="0" w:color="auto"/>
        <w:right w:val="none" w:sz="0" w:space="0" w:color="auto"/>
      </w:divBdr>
    </w:div>
    <w:div w:id="420688964">
      <w:bodyDiv w:val="1"/>
      <w:marLeft w:val="0"/>
      <w:marRight w:val="0"/>
      <w:marTop w:val="0"/>
      <w:marBottom w:val="0"/>
      <w:divBdr>
        <w:top w:val="none" w:sz="0" w:space="0" w:color="auto"/>
        <w:left w:val="none" w:sz="0" w:space="0" w:color="auto"/>
        <w:bottom w:val="none" w:sz="0" w:space="0" w:color="auto"/>
        <w:right w:val="none" w:sz="0" w:space="0" w:color="auto"/>
      </w:divBdr>
    </w:div>
    <w:div w:id="444038142">
      <w:bodyDiv w:val="1"/>
      <w:marLeft w:val="0"/>
      <w:marRight w:val="0"/>
      <w:marTop w:val="0"/>
      <w:marBottom w:val="0"/>
      <w:divBdr>
        <w:top w:val="none" w:sz="0" w:space="0" w:color="auto"/>
        <w:left w:val="none" w:sz="0" w:space="0" w:color="auto"/>
        <w:bottom w:val="none" w:sz="0" w:space="0" w:color="auto"/>
        <w:right w:val="none" w:sz="0" w:space="0" w:color="auto"/>
      </w:divBdr>
    </w:div>
    <w:div w:id="451706075">
      <w:bodyDiv w:val="1"/>
      <w:marLeft w:val="0"/>
      <w:marRight w:val="0"/>
      <w:marTop w:val="0"/>
      <w:marBottom w:val="0"/>
      <w:divBdr>
        <w:top w:val="none" w:sz="0" w:space="0" w:color="auto"/>
        <w:left w:val="none" w:sz="0" w:space="0" w:color="auto"/>
        <w:bottom w:val="none" w:sz="0" w:space="0" w:color="auto"/>
        <w:right w:val="none" w:sz="0" w:space="0" w:color="auto"/>
      </w:divBdr>
    </w:div>
    <w:div w:id="457263156">
      <w:bodyDiv w:val="1"/>
      <w:marLeft w:val="0"/>
      <w:marRight w:val="0"/>
      <w:marTop w:val="0"/>
      <w:marBottom w:val="0"/>
      <w:divBdr>
        <w:top w:val="none" w:sz="0" w:space="0" w:color="auto"/>
        <w:left w:val="none" w:sz="0" w:space="0" w:color="auto"/>
        <w:bottom w:val="none" w:sz="0" w:space="0" w:color="auto"/>
        <w:right w:val="none" w:sz="0" w:space="0" w:color="auto"/>
      </w:divBdr>
    </w:div>
    <w:div w:id="466582040">
      <w:bodyDiv w:val="1"/>
      <w:marLeft w:val="0"/>
      <w:marRight w:val="0"/>
      <w:marTop w:val="0"/>
      <w:marBottom w:val="0"/>
      <w:divBdr>
        <w:top w:val="none" w:sz="0" w:space="0" w:color="auto"/>
        <w:left w:val="none" w:sz="0" w:space="0" w:color="auto"/>
        <w:bottom w:val="none" w:sz="0" w:space="0" w:color="auto"/>
        <w:right w:val="none" w:sz="0" w:space="0" w:color="auto"/>
      </w:divBdr>
    </w:div>
    <w:div w:id="466969648">
      <w:bodyDiv w:val="1"/>
      <w:marLeft w:val="0"/>
      <w:marRight w:val="0"/>
      <w:marTop w:val="0"/>
      <w:marBottom w:val="0"/>
      <w:divBdr>
        <w:top w:val="none" w:sz="0" w:space="0" w:color="auto"/>
        <w:left w:val="none" w:sz="0" w:space="0" w:color="auto"/>
        <w:bottom w:val="none" w:sz="0" w:space="0" w:color="auto"/>
        <w:right w:val="none" w:sz="0" w:space="0" w:color="auto"/>
      </w:divBdr>
    </w:div>
    <w:div w:id="490486975">
      <w:bodyDiv w:val="1"/>
      <w:marLeft w:val="0"/>
      <w:marRight w:val="0"/>
      <w:marTop w:val="0"/>
      <w:marBottom w:val="0"/>
      <w:divBdr>
        <w:top w:val="none" w:sz="0" w:space="0" w:color="auto"/>
        <w:left w:val="none" w:sz="0" w:space="0" w:color="auto"/>
        <w:bottom w:val="none" w:sz="0" w:space="0" w:color="auto"/>
        <w:right w:val="none" w:sz="0" w:space="0" w:color="auto"/>
      </w:divBdr>
    </w:div>
    <w:div w:id="508446273">
      <w:bodyDiv w:val="1"/>
      <w:marLeft w:val="0"/>
      <w:marRight w:val="0"/>
      <w:marTop w:val="0"/>
      <w:marBottom w:val="0"/>
      <w:divBdr>
        <w:top w:val="none" w:sz="0" w:space="0" w:color="auto"/>
        <w:left w:val="none" w:sz="0" w:space="0" w:color="auto"/>
        <w:bottom w:val="none" w:sz="0" w:space="0" w:color="auto"/>
        <w:right w:val="none" w:sz="0" w:space="0" w:color="auto"/>
      </w:divBdr>
    </w:div>
    <w:div w:id="511534364">
      <w:bodyDiv w:val="1"/>
      <w:marLeft w:val="0"/>
      <w:marRight w:val="0"/>
      <w:marTop w:val="0"/>
      <w:marBottom w:val="0"/>
      <w:divBdr>
        <w:top w:val="none" w:sz="0" w:space="0" w:color="auto"/>
        <w:left w:val="none" w:sz="0" w:space="0" w:color="auto"/>
        <w:bottom w:val="none" w:sz="0" w:space="0" w:color="auto"/>
        <w:right w:val="none" w:sz="0" w:space="0" w:color="auto"/>
      </w:divBdr>
    </w:div>
    <w:div w:id="522019890">
      <w:bodyDiv w:val="1"/>
      <w:marLeft w:val="0"/>
      <w:marRight w:val="0"/>
      <w:marTop w:val="0"/>
      <w:marBottom w:val="0"/>
      <w:divBdr>
        <w:top w:val="none" w:sz="0" w:space="0" w:color="auto"/>
        <w:left w:val="none" w:sz="0" w:space="0" w:color="auto"/>
        <w:bottom w:val="none" w:sz="0" w:space="0" w:color="auto"/>
        <w:right w:val="none" w:sz="0" w:space="0" w:color="auto"/>
      </w:divBdr>
    </w:div>
    <w:div w:id="530268998">
      <w:bodyDiv w:val="1"/>
      <w:marLeft w:val="0"/>
      <w:marRight w:val="0"/>
      <w:marTop w:val="0"/>
      <w:marBottom w:val="0"/>
      <w:divBdr>
        <w:top w:val="none" w:sz="0" w:space="0" w:color="auto"/>
        <w:left w:val="none" w:sz="0" w:space="0" w:color="auto"/>
        <w:bottom w:val="none" w:sz="0" w:space="0" w:color="auto"/>
        <w:right w:val="none" w:sz="0" w:space="0" w:color="auto"/>
      </w:divBdr>
    </w:div>
    <w:div w:id="541526169">
      <w:bodyDiv w:val="1"/>
      <w:marLeft w:val="0"/>
      <w:marRight w:val="0"/>
      <w:marTop w:val="0"/>
      <w:marBottom w:val="0"/>
      <w:divBdr>
        <w:top w:val="none" w:sz="0" w:space="0" w:color="auto"/>
        <w:left w:val="none" w:sz="0" w:space="0" w:color="auto"/>
        <w:bottom w:val="none" w:sz="0" w:space="0" w:color="auto"/>
        <w:right w:val="none" w:sz="0" w:space="0" w:color="auto"/>
      </w:divBdr>
    </w:div>
    <w:div w:id="551691466">
      <w:bodyDiv w:val="1"/>
      <w:marLeft w:val="0"/>
      <w:marRight w:val="0"/>
      <w:marTop w:val="0"/>
      <w:marBottom w:val="0"/>
      <w:divBdr>
        <w:top w:val="none" w:sz="0" w:space="0" w:color="auto"/>
        <w:left w:val="none" w:sz="0" w:space="0" w:color="auto"/>
        <w:bottom w:val="none" w:sz="0" w:space="0" w:color="auto"/>
        <w:right w:val="none" w:sz="0" w:space="0" w:color="auto"/>
      </w:divBdr>
    </w:div>
    <w:div w:id="558173011">
      <w:bodyDiv w:val="1"/>
      <w:marLeft w:val="0"/>
      <w:marRight w:val="0"/>
      <w:marTop w:val="0"/>
      <w:marBottom w:val="0"/>
      <w:divBdr>
        <w:top w:val="none" w:sz="0" w:space="0" w:color="auto"/>
        <w:left w:val="none" w:sz="0" w:space="0" w:color="auto"/>
        <w:bottom w:val="none" w:sz="0" w:space="0" w:color="auto"/>
        <w:right w:val="none" w:sz="0" w:space="0" w:color="auto"/>
      </w:divBdr>
    </w:div>
    <w:div w:id="610598956">
      <w:bodyDiv w:val="1"/>
      <w:marLeft w:val="0"/>
      <w:marRight w:val="0"/>
      <w:marTop w:val="0"/>
      <w:marBottom w:val="0"/>
      <w:divBdr>
        <w:top w:val="none" w:sz="0" w:space="0" w:color="auto"/>
        <w:left w:val="none" w:sz="0" w:space="0" w:color="auto"/>
        <w:bottom w:val="none" w:sz="0" w:space="0" w:color="auto"/>
        <w:right w:val="none" w:sz="0" w:space="0" w:color="auto"/>
      </w:divBdr>
    </w:div>
    <w:div w:id="638655396">
      <w:bodyDiv w:val="1"/>
      <w:marLeft w:val="0"/>
      <w:marRight w:val="0"/>
      <w:marTop w:val="0"/>
      <w:marBottom w:val="0"/>
      <w:divBdr>
        <w:top w:val="none" w:sz="0" w:space="0" w:color="auto"/>
        <w:left w:val="none" w:sz="0" w:space="0" w:color="auto"/>
        <w:bottom w:val="none" w:sz="0" w:space="0" w:color="auto"/>
        <w:right w:val="none" w:sz="0" w:space="0" w:color="auto"/>
      </w:divBdr>
    </w:div>
    <w:div w:id="656686670">
      <w:bodyDiv w:val="1"/>
      <w:marLeft w:val="0"/>
      <w:marRight w:val="0"/>
      <w:marTop w:val="0"/>
      <w:marBottom w:val="0"/>
      <w:divBdr>
        <w:top w:val="none" w:sz="0" w:space="0" w:color="auto"/>
        <w:left w:val="none" w:sz="0" w:space="0" w:color="auto"/>
        <w:bottom w:val="none" w:sz="0" w:space="0" w:color="auto"/>
        <w:right w:val="none" w:sz="0" w:space="0" w:color="auto"/>
      </w:divBdr>
    </w:div>
    <w:div w:id="670833843">
      <w:bodyDiv w:val="1"/>
      <w:marLeft w:val="0"/>
      <w:marRight w:val="0"/>
      <w:marTop w:val="0"/>
      <w:marBottom w:val="0"/>
      <w:divBdr>
        <w:top w:val="none" w:sz="0" w:space="0" w:color="auto"/>
        <w:left w:val="none" w:sz="0" w:space="0" w:color="auto"/>
        <w:bottom w:val="none" w:sz="0" w:space="0" w:color="auto"/>
        <w:right w:val="none" w:sz="0" w:space="0" w:color="auto"/>
      </w:divBdr>
    </w:div>
    <w:div w:id="676268373">
      <w:bodyDiv w:val="1"/>
      <w:marLeft w:val="0"/>
      <w:marRight w:val="0"/>
      <w:marTop w:val="0"/>
      <w:marBottom w:val="0"/>
      <w:divBdr>
        <w:top w:val="none" w:sz="0" w:space="0" w:color="auto"/>
        <w:left w:val="none" w:sz="0" w:space="0" w:color="auto"/>
        <w:bottom w:val="none" w:sz="0" w:space="0" w:color="auto"/>
        <w:right w:val="none" w:sz="0" w:space="0" w:color="auto"/>
      </w:divBdr>
    </w:div>
    <w:div w:id="688680595">
      <w:bodyDiv w:val="1"/>
      <w:marLeft w:val="0"/>
      <w:marRight w:val="0"/>
      <w:marTop w:val="0"/>
      <w:marBottom w:val="0"/>
      <w:divBdr>
        <w:top w:val="none" w:sz="0" w:space="0" w:color="auto"/>
        <w:left w:val="none" w:sz="0" w:space="0" w:color="auto"/>
        <w:bottom w:val="none" w:sz="0" w:space="0" w:color="auto"/>
        <w:right w:val="none" w:sz="0" w:space="0" w:color="auto"/>
      </w:divBdr>
    </w:div>
    <w:div w:id="689530898">
      <w:bodyDiv w:val="1"/>
      <w:marLeft w:val="0"/>
      <w:marRight w:val="0"/>
      <w:marTop w:val="0"/>
      <w:marBottom w:val="0"/>
      <w:divBdr>
        <w:top w:val="none" w:sz="0" w:space="0" w:color="auto"/>
        <w:left w:val="none" w:sz="0" w:space="0" w:color="auto"/>
        <w:bottom w:val="none" w:sz="0" w:space="0" w:color="auto"/>
        <w:right w:val="none" w:sz="0" w:space="0" w:color="auto"/>
      </w:divBdr>
    </w:div>
    <w:div w:id="689912949">
      <w:bodyDiv w:val="1"/>
      <w:marLeft w:val="0"/>
      <w:marRight w:val="0"/>
      <w:marTop w:val="0"/>
      <w:marBottom w:val="0"/>
      <w:divBdr>
        <w:top w:val="none" w:sz="0" w:space="0" w:color="auto"/>
        <w:left w:val="none" w:sz="0" w:space="0" w:color="auto"/>
        <w:bottom w:val="none" w:sz="0" w:space="0" w:color="auto"/>
        <w:right w:val="none" w:sz="0" w:space="0" w:color="auto"/>
      </w:divBdr>
    </w:div>
    <w:div w:id="695889655">
      <w:bodyDiv w:val="1"/>
      <w:marLeft w:val="0"/>
      <w:marRight w:val="0"/>
      <w:marTop w:val="0"/>
      <w:marBottom w:val="0"/>
      <w:divBdr>
        <w:top w:val="none" w:sz="0" w:space="0" w:color="auto"/>
        <w:left w:val="none" w:sz="0" w:space="0" w:color="auto"/>
        <w:bottom w:val="none" w:sz="0" w:space="0" w:color="auto"/>
        <w:right w:val="none" w:sz="0" w:space="0" w:color="auto"/>
      </w:divBdr>
    </w:div>
    <w:div w:id="697394419">
      <w:bodyDiv w:val="1"/>
      <w:marLeft w:val="0"/>
      <w:marRight w:val="0"/>
      <w:marTop w:val="0"/>
      <w:marBottom w:val="0"/>
      <w:divBdr>
        <w:top w:val="none" w:sz="0" w:space="0" w:color="auto"/>
        <w:left w:val="none" w:sz="0" w:space="0" w:color="auto"/>
        <w:bottom w:val="none" w:sz="0" w:space="0" w:color="auto"/>
        <w:right w:val="none" w:sz="0" w:space="0" w:color="auto"/>
      </w:divBdr>
    </w:div>
    <w:div w:id="728068372">
      <w:bodyDiv w:val="1"/>
      <w:marLeft w:val="0"/>
      <w:marRight w:val="0"/>
      <w:marTop w:val="0"/>
      <w:marBottom w:val="0"/>
      <w:divBdr>
        <w:top w:val="none" w:sz="0" w:space="0" w:color="auto"/>
        <w:left w:val="none" w:sz="0" w:space="0" w:color="auto"/>
        <w:bottom w:val="none" w:sz="0" w:space="0" w:color="auto"/>
        <w:right w:val="none" w:sz="0" w:space="0" w:color="auto"/>
      </w:divBdr>
    </w:div>
    <w:div w:id="731663280">
      <w:bodyDiv w:val="1"/>
      <w:marLeft w:val="0"/>
      <w:marRight w:val="0"/>
      <w:marTop w:val="0"/>
      <w:marBottom w:val="0"/>
      <w:divBdr>
        <w:top w:val="none" w:sz="0" w:space="0" w:color="auto"/>
        <w:left w:val="none" w:sz="0" w:space="0" w:color="auto"/>
        <w:bottom w:val="none" w:sz="0" w:space="0" w:color="auto"/>
        <w:right w:val="none" w:sz="0" w:space="0" w:color="auto"/>
      </w:divBdr>
    </w:div>
    <w:div w:id="738207951">
      <w:bodyDiv w:val="1"/>
      <w:marLeft w:val="0"/>
      <w:marRight w:val="0"/>
      <w:marTop w:val="0"/>
      <w:marBottom w:val="0"/>
      <w:divBdr>
        <w:top w:val="none" w:sz="0" w:space="0" w:color="auto"/>
        <w:left w:val="none" w:sz="0" w:space="0" w:color="auto"/>
        <w:bottom w:val="none" w:sz="0" w:space="0" w:color="auto"/>
        <w:right w:val="none" w:sz="0" w:space="0" w:color="auto"/>
      </w:divBdr>
    </w:div>
    <w:div w:id="744573507">
      <w:bodyDiv w:val="1"/>
      <w:marLeft w:val="0"/>
      <w:marRight w:val="0"/>
      <w:marTop w:val="0"/>
      <w:marBottom w:val="0"/>
      <w:divBdr>
        <w:top w:val="none" w:sz="0" w:space="0" w:color="auto"/>
        <w:left w:val="none" w:sz="0" w:space="0" w:color="auto"/>
        <w:bottom w:val="none" w:sz="0" w:space="0" w:color="auto"/>
        <w:right w:val="none" w:sz="0" w:space="0" w:color="auto"/>
      </w:divBdr>
    </w:div>
    <w:div w:id="744837331">
      <w:bodyDiv w:val="1"/>
      <w:marLeft w:val="0"/>
      <w:marRight w:val="0"/>
      <w:marTop w:val="0"/>
      <w:marBottom w:val="0"/>
      <w:divBdr>
        <w:top w:val="none" w:sz="0" w:space="0" w:color="auto"/>
        <w:left w:val="none" w:sz="0" w:space="0" w:color="auto"/>
        <w:bottom w:val="none" w:sz="0" w:space="0" w:color="auto"/>
        <w:right w:val="none" w:sz="0" w:space="0" w:color="auto"/>
      </w:divBdr>
    </w:div>
    <w:div w:id="748842017">
      <w:bodyDiv w:val="1"/>
      <w:marLeft w:val="0"/>
      <w:marRight w:val="0"/>
      <w:marTop w:val="0"/>
      <w:marBottom w:val="0"/>
      <w:divBdr>
        <w:top w:val="none" w:sz="0" w:space="0" w:color="auto"/>
        <w:left w:val="none" w:sz="0" w:space="0" w:color="auto"/>
        <w:bottom w:val="none" w:sz="0" w:space="0" w:color="auto"/>
        <w:right w:val="none" w:sz="0" w:space="0" w:color="auto"/>
      </w:divBdr>
    </w:div>
    <w:div w:id="751853044">
      <w:bodyDiv w:val="1"/>
      <w:marLeft w:val="0"/>
      <w:marRight w:val="0"/>
      <w:marTop w:val="0"/>
      <w:marBottom w:val="0"/>
      <w:divBdr>
        <w:top w:val="none" w:sz="0" w:space="0" w:color="auto"/>
        <w:left w:val="none" w:sz="0" w:space="0" w:color="auto"/>
        <w:bottom w:val="none" w:sz="0" w:space="0" w:color="auto"/>
        <w:right w:val="none" w:sz="0" w:space="0" w:color="auto"/>
      </w:divBdr>
    </w:div>
    <w:div w:id="757412087">
      <w:bodyDiv w:val="1"/>
      <w:marLeft w:val="0"/>
      <w:marRight w:val="0"/>
      <w:marTop w:val="0"/>
      <w:marBottom w:val="0"/>
      <w:divBdr>
        <w:top w:val="none" w:sz="0" w:space="0" w:color="auto"/>
        <w:left w:val="none" w:sz="0" w:space="0" w:color="auto"/>
        <w:bottom w:val="none" w:sz="0" w:space="0" w:color="auto"/>
        <w:right w:val="none" w:sz="0" w:space="0" w:color="auto"/>
      </w:divBdr>
    </w:div>
    <w:div w:id="761219766">
      <w:bodyDiv w:val="1"/>
      <w:marLeft w:val="0"/>
      <w:marRight w:val="0"/>
      <w:marTop w:val="0"/>
      <w:marBottom w:val="0"/>
      <w:divBdr>
        <w:top w:val="none" w:sz="0" w:space="0" w:color="auto"/>
        <w:left w:val="none" w:sz="0" w:space="0" w:color="auto"/>
        <w:bottom w:val="none" w:sz="0" w:space="0" w:color="auto"/>
        <w:right w:val="none" w:sz="0" w:space="0" w:color="auto"/>
      </w:divBdr>
    </w:div>
    <w:div w:id="768082226">
      <w:bodyDiv w:val="1"/>
      <w:marLeft w:val="0"/>
      <w:marRight w:val="0"/>
      <w:marTop w:val="0"/>
      <w:marBottom w:val="0"/>
      <w:divBdr>
        <w:top w:val="none" w:sz="0" w:space="0" w:color="auto"/>
        <w:left w:val="none" w:sz="0" w:space="0" w:color="auto"/>
        <w:bottom w:val="none" w:sz="0" w:space="0" w:color="auto"/>
        <w:right w:val="none" w:sz="0" w:space="0" w:color="auto"/>
      </w:divBdr>
    </w:div>
    <w:div w:id="773326416">
      <w:bodyDiv w:val="1"/>
      <w:marLeft w:val="0"/>
      <w:marRight w:val="0"/>
      <w:marTop w:val="0"/>
      <w:marBottom w:val="0"/>
      <w:divBdr>
        <w:top w:val="none" w:sz="0" w:space="0" w:color="auto"/>
        <w:left w:val="none" w:sz="0" w:space="0" w:color="auto"/>
        <w:bottom w:val="none" w:sz="0" w:space="0" w:color="auto"/>
        <w:right w:val="none" w:sz="0" w:space="0" w:color="auto"/>
      </w:divBdr>
    </w:div>
    <w:div w:id="775298021">
      <w:bodyDiv w:val="1"/>
      <w:marLeft w:val="0"/>
      <w:marRight w:val="0"/>
      <w:marTop w:val="0"/>
      <w:marBottom w:val="0"/>
      <w:divBdr>
        <w:top w:val="none" w:sz="0" w:space="0" w:color="auto"/>
        <w:left w:val="none" w:sz="0" w:space="0" w:color="auto"/>
        <w:bottom w:val="none" w:sz="0" w:space="0" w:color="auto"/>
        <w:right w:val="none" w:sz="0" w:space="0" w:color="auto"/>
      </w:divBdr>
    </w:div>
    <w:div w:id="784275098">
      <w:bodyDiv w:val="1"/>
      <w:marLeft w:val="0"/>
      <w:marRight w:val="0"/>
      <w:marTop w:val="0"/>
      <w:marBottom w:val="0"/>
      <w:divBdr>
        <w:top w:val="none" w:sz="0" w:space="0" w:color="auto"/>
        <w:left w:val="none" w:sz="0" w:space="0" w:color="auto"/>
        <w:bottom w:val="none" w:sz="0" w:space="0" w:color="auto"/>
        <w:right w:val="none" w:sz="0" w:space="0" w:color="auto"/>
      </w:divBdr>
    </w:div>
    <w:div w:id="799767244">
      <w:bodyDiv w:val="1"/>
      <w:marLeft w:val="0"/>
      <w:marRight w:val="0"/>
      <w:marTop w:val="0"/>
      <w:marBottom w:val="0"/>
      <w:divBdr>
        <w:top w:val="none" w:sz="0" w:space="0" w:color="auto"/>
        <w:left w:val="none" w:sz="0" w:space="0" w:color="auto"/>
        <w:bottom w:val="none" w:sz="0" w:space="0" w:color="auto"/>
        <w:right w:val="none" w:sz="0" w:space="0" w:color="auto"/>
      </w:divBdr>
    </w:div>
    <w:div w:id="807236377">
      <w:bodyDiv w:val="1"/>
      <w:marLeft w:val="0"/>
      <w:marRight w:val="0"/>
      <w:marTop w:val="0"/>
      <w:marBottom w:val="0"/>
      <w:divBdr>
        <w:top w:val="none" w:sz="0" w:space="0" w:color="auto"/>
        <w:left w:val="none" w:sz="0" w:space="0" w:color="auto"/>
        <w:bottom w:val="none" w:sz="0" w:space="0" w:color="auto"/>
        <w:right w:val="none" w:sz="0" w:space="0" w:color="auto"/>
      </w:divBdr>
    </w:div>
    <w:div w:id="829372607">
      <w:bodyDiv w:val="1"/>
      <w:marLeft w:val="0"/>
      <w:marRight w:val="0"/>
      <w:marTop w:val="0"/>
      <w:marBottom w:val="0"/>
      <w:divBdr>
        <w:top w:val="none" w:sz="0" w:space="0" w:color="auto"/>
        <w:left w:val="none" w:sz="0" w:space="0" w:color="auto"/>
        <w:bottom w:val="none" w:sz="0" w:space="0" w:color="auto"/>
        <w:right w:val="none" w:sz="0" w:space="0" w:color="auto"/>
      </w:divBdr>
    </w:div>
    <w:div w:id="830758017">
      <w:bodyDiv w:val="1"/>
      <w:marLeft w:val="0"/>
      <w:marRight w:val="0"/>
      <w:marTop w:val="0"/>
      <w:marBottom w:val="0"/>
      <w:divBdr>
        <w:top w:val="none" w:sz="0" w:space="0" w:color="auto"/>
        <w:left w:val="none" w:sz="0" w:space="0" w:color="auto"/>
        <w:bottom w:val="none" w:sz="0" w:space="0" w:color="auto"/>
        <w:right w:val="none" w:sz="0" w:space="0" w:color="auto"/>
      </w:divBdr>
    </w:div>
    <w:div w:id="832523140">
      <w:bodyDiv w:val="1"/>
      <w:marLeft w:val="0"/>
      <w:marRight w:val="0"/>
      <w:marTop w:val="0"/>
      <w:marBottom w:val="0"/>
      <w:divBdr>
        <w:top w:val="none" w:sz="0" w:space="0" w:color="auto"/>
        <w:left w:val="none" w:sz="0" w:space="0" w:color="auto"/>
        <w:bottom w:val="none" w:sz="0" w:space="0" w:color="auto"/>
        <w:right w:val="none" w:sz="0" w:space="0" w:color="auto"/>
      </w:divBdr>
    </w:div>
    <w:div w:id="840585680">
      <w:bodyDiv w:val="1"/>
      <w:marLeft w:val="0"/>
      <w:marRight w:val="0"/>
      <w:marTop w:val="0"/>
      <w:marBottom w:val="0"/>
      <w:divBdr>
        <w:top w:val="none" w:sz="0" w:space="0" w:color="auto"/>
        <w:left w:val="none" w:sz="0" w:space="0" w:color="auto"/>
        <w:bottom w:val="none" w:sz="0" w:space="0" w:color="auto"/>
        <w:right w:val="none" w:sz="0" w:space="0" w:color="auto"/>
      </w:divBdr>
    </w:div>
    <w:div w:id="851409048">
      <w:bodyDiv w:val="1"/>
      <w:marLeft w:val="0"/>
      <w:marRight w:val="0"/>
      <w:marTop w:val="0"/>
      <w:marBottom w:val="0"/>
      <w:divBdr>
        <w:top w:val="none" w:sz="0" w:space="0" w:color="auto"/>
        <w:left w:val="none" w:sz="0" w:space="0" w:color="auto"/>
        <w:bottom w:val="none" w:sz="0" w:space="0" w:color="auto"/>
        <w:right w:val="none" w:sz="0" w:space="0" w:color="auto"/>
      </w:divBdr>
    </w:div>
    <w:div w:id="872888860">
      <w:bodyDiv w:val="1"/>
      <w:marLeft w:val="0"/>
      <w:marRight w:val="0"/>
      <w:marTop w:val="0"/>
      <w:marBottom w:val="0"/>
      <w:divBdr>
        <w:top w:val="none" w:sz="0" w:space="0" w:color="auto"/>
        <w:left w:val="none" w:sz="0" w:space="0" w:color="auto"/>
        <w:bottom w:val="none" w:sz="0" w:space="0" w:color="auto"/>
        <w:right w:val="none" w:sz="0" w:space="0" w:color="auto"/>
      </w:divBdr>
    </w:div>
    <w:div w:id="888884685">
      <w:bodyDiv w:val="1"/>
      <w:marLeft w:val="0"/>
      <w:marRight w:val="0"/>
      <w:marTop w:val="0"/>
      <w:marBottom w:val="0"/>
      <w:divBdr>
        <w:top w:val="none" w:sz="0" w:space="0" w:color="auto"/>
        <w:left w:val="none" w:sz="0" w:space="0" w:color="auto"/>
        <w:bottom w:val="none" w:sz="0" w:space="0" w:color="auto"/>
        <w:right w:val="none" w:sz="0" w:space="0" w:color="auto"/>
      </w:divBdr>
    </w:div>
    <w:div w:id="903570186">
      <w:bodyDiv w:val="1"/>
      <w:marLeft w:val="0"/>
      <w:marRight w:val="0"/>
      <w:marTop w:val="0"/>
      <w:marBottom w:val="0"/>
      <w:divBdr>
        <w:top w:val="none" w:sz="0" w:space="0" w:color="auto"/>
        <w:left w:val="none" w:sz="0" w:space="0" w:color="auto"/>
        <w:bottom w:val="none" w:sz="0" w:space="0" w:color="auto"/>
        <w:right w:val="none" w:sz="0" w:space="0" w:color="auto"/>
      </w:divBdr>
    </w:div>
    <w:div w:id="909999040">
      <w:bodyDiv w:val="1"/>
      <w:marLeft w:val="0"/>
      <w:marRight w:val="0"/>
      <w:marTop w:val="0"/>
      <w:marBottom w:val="0"/>
      <w:divBdr>
        <w:top w:val="none" w:sz="0" w:space="0" w:color="auto"/>
        <w:left w:val="none" w:sz="0" w:space="0" w:color="auto"/>
        <w:bottom w:val="none" w:sz="0" w:space="0" w:color="auto"/>
        <w:right w:val="none" w:sz="0" w:space="0" w:color="auto"/>
      </w:divBdr>
    </w:div>
    <w:div w:id="925771266">
      <w:bodyDiv w:val="1"/>
      <w:marLeft w:val="0"/>
      <w:marRight w:val="0"/>
      <w:marTop w:val="0"/>
      <w:marBottom w:val="0"/>
      <w:divBdr>
        <w:top w:val="none" w:sz="0" w:space="0" w:color="auto"/>
        <w:left w:val="none" w:sz="0" w:space="0" w:color="auto"/>
        <w:bottom w:val="none" w:sz="0" w:space="0" w:color="auto"/>
        <w:right w:val="none" w:sz="0" w:space="0" w:color="auto"/>
      </w:divBdr>
    </w:div>
    <w:div w:id="934828038">
      <w:bodyDiv w:val="1"/>
      <w:marLeft w:val="0"/>
      <w:marRight w:val="0"/>
      <w:marTop w:val="0"/>
      <w:marBottom w:val="0"/>
      <w:divBdr>
        <w:top w:val="none" w:sz="0" w:space="0" w:color="auto"/>
        <w:left w:val="none" w:sz="0" w:space="0" w:color="auto"/>
        <w:bottom w:val="none" w:sz="0" w:space="0" w:color="auto"/>
        <w:right w:val="none" w:sz="0" w:space="0" w:color="auto"/>
      </w:divBdr>
    </w:div>
    <w:div w:id="968782990">
      <w:bodyDiv w:val="1"/>
      <w:marLeft w:val="0"/>
      <w:marRight w:val="0"/>
      <w:marTop w:val="0"/>
      <w:marBottom w:val="0"/>
      <w:divBdr>
        <w:top w:val="none" w:sz="0" w:space="0" w:color="auto"/>
        <w:left w:val="none" w:sz="0" w:space="0" w:color="auto"/>
        <w:bottom w:val="none" w:sz="0" w:space="0" w:color="auto"/>
        <w:right w:val="none" w:sz="0" w:space="0" w:color="auto"/>
      </w:divBdr>
    </w:div>
    <w:div w:id="975451899">
      <w:bodyDiv w:val="1"/>
      <w:marLeft w:val="0"/>
      <w:marRight w:val="0"/>
      <w:marTop w:val="0"/>
      <w:marBottom w:val="0"/>
      <w:divBdr>
        <w:top w:val="none" w:sz="0" w:space="0" w:color="auto"/>
        <w:left w:val="none" w:sz="0" w:space="0" w:color="auto"/>
        <w:bottom w:val="none" w:sz="0" w:space="0" w:color="auto"/>
        <w:right w:val="none" w:sz="0" w:space="0" w:color="auto"/>
      </w:divBdr>
    </w:div>
    <w:div w:id="998459339">
      <w:bodyDiv w:val="1"/>
      <w:marLeft w:val="0"/>
      <w:marRight w:val="0"/>
      <w:marTop w:val="0"/>
      <w:marBottom w:val="0"/>
      <w:divBdr>
        <w:top w:val="none" w:sz="0" w:space="0" w:color="auto"/>
        <w:left w:val="none" w:sz="0" w:space="0" w:color="auto"/>
        <w:bottom w:val="none" w:sz="0" w:space="0" w:color="auto"/>
        <w:right w:val="none" w:sz="0" w:space="0" w:color="auto"/>
      </w:divBdr>
    </w:div>
    <w:div w:id="1028606572">
      <w:bodyDiv w:val="1"/>
      <w:marLeft w:val="0"/>
      <w:marRight w:val="0"/>
      <w:marTop w:val="0"/>
      <w:marBottom w:val="0"/>
      <w:divBdr>
        <w:top w:val="none" w:sz="0" w:space="0" w:color="auto"/>
        <w:left w:val="none" w:sz="0" w:space="0" w:color="auto"/>
        <w:bottom w:val="none" w:sz="0" w:space="0" w:color="auto"/>
        <w:right w:val="none" w:sz="0" w:space="0" w:color="auto"/>
      </w:divBdr>
    </w:div>
    <w:div w:id="1035891439">
      <w:bodyDiv w:val="1"/>
      <w:marLeft w:val="0"/>
      <w:marRight w:val="0"/>
      <w:marTop w:val="0"/>
      <w:marBottom w:val="0"/>
      <w:divBdr>
        <w:top w:val="none" w:sz="0" w:space="0" w:color="auto"/>
        <w:left w:val="none" w:sz="0" w:space="0" w:color="auto"/>
        <w:bottom w:val="none" w:sz="0" w:space="0" w:color="auto"/>
        <w:right w:val="none" w:sz="0" w:space="0" w:color="auto"/>
      </w:divBdr>
    </w:div>
    <w:div w:id="1051885469">
      <w:bodyDiv w:val="1"/>
      <w:marLeft w:val="0"/>
      <w:marRight w:val="0"/>
      <w:marTop w:val="0"/>
      <w:marBottom w:val="0"/>
      <w:divBdr>
        <w:top w:val="none" w:sz="0" w:space="0" w:color="auto"/>
        <w:left w:val="none" w:sz="0" w:space="0" w:color="auto"/>
        <w:bottom w:val="none" w:sz="0" w:space="0" w:color="auto"/>
        <w:right w:val="none" w:sz="0" w:space="0" w:color="auto"/>
      </w:divBdr>
    </w:div>
    <w:div w:id="1066535156">
      <w:bodyDiv w:val="1"/>
      <w:marLeft w:val="0"/>
      <w:marRight w:val="0"/>
      <w:marTop w:val="0"/>
      <w:marBottom w:val="0"/>
      <w:divBdr>
        <w:top w:val="none" w:sz="0" w:space="0" w:color="auto"/>
        <w:left w:val="none" w:sz="0" w:space="0" w:color="auto"/>
        <w:bottom w:val="none" w:sz="0" w:space="0" w:color="auto"/>
        <w:right w:val="none" w:sz="0" w:space="0" w:color="auto"/>
      </w:divBdr>
    </w:div>
    <w:div w:id="1096747207">
      <w:bodyDiv w:val="1"/>
      <w:marLeft w:val="0"/>
      <w:marRight w:val="0"/>
      <w:marTop w:val="0"/>
      <w:marBottom w:val="0"/>
      <w:divBdr>
        <w:top w:val="none" w:sz="0" w:space="0" w:color="auto"/>
        <w:left w:val="none" w:sz="0" w:space="0" w:color="auto"/>
        <w:bottom w:val="none" w:sz="0" w:space="0" w:color="auto"/>
        <w:right w:val="none" w:sz="0" w:space="0" w:color="auto"/>
      </w:divBdr>
    </w:div>
    <w:div w:id="1098595325">
      <w:bodyDiv w:val="1"/>
      <w:marLeft w:val="0"/>
      <w:marRight w:val="0"/>
      <w:marTop w:val="0"/>
      <w:marBottom w:val="0"/>
      <w:divBdr>
        <w:top w:val="none" w:sz="0" w:space="0" w:color="auto"/>
        <w:left w:val="none" w:sz="0" w:space="0" w:color="auto"/>
        <w:bottom w:val="none" w:sz="0" w:space="0" w:color="auto"/>
        <w:right w:val="none" w:sz="0" w:space="0" w:color="auto"/>
      </w:divBdr>
    </w:div>
    <w:div w:id="1103303766">
      <w:bodyDiv w:val="1"/>
      <w:marLeft w:val="0"/>
      <w:marRight w:val="0"/>
      <w:marTop w:val="0"/>
      <w:marBottom w:val="0"/>
      <w:divBdr>
        <w:top w:val="none" w:sz="0" w:space="0" w:color="auto"/>
        <w:left w:val="none" w:sz="0" w:space="0" w:color="auto"/>
        <w:bottom w:val="none" w:sz="0" w:space="0" w:color="auto"/>
        <w:right w:val="none" w:sz="0" w:space="0" w:color="auto"/>
      </w:divBdr>
    </w:div>
    <w:div w:id="1110665563">
      <w:bodyDiv w:val="1"/>
      <w:marLeft w:val="0"/>
      <w:marRight w:val="0"/>
      <w:marTop w:val="0"/>
      <w:marBottom w:val="0"/>
      <w:divBdr>
        <w:top w:val="none" w:sz="0" w:space="0" w:color="auto"/>
        <w:left w:val="none" w:sz="0" w:space="0" w:color="auto"/>
        <w:bottom w:val="none" w:sz="0" w:space="0" w:color="auto"/>
        <w:right w:val="none" w:sz="0" w:space="0" w:color="auto"/>
      </w:divBdr>
    </w:div>
    <w:div w:id="1124274785">
      <w:bodyDiv w:val="1"/>
      <w:marLeft w:val="0"/>
      <w:marRight w:val="0"/>
      <w:marTop w:val="0"/>
      <w:marBottom w:val="0"/>
      <w:divBdr>
        <w:top w:val="none" w:sz="0" w:space="0" w:color="auto"/>
        <w:left w:val="none" w:sz="0" w:space="0" w:color="auto"/>
        <w:bottom w:val="none" w:sz="0" w:space="0" w:color="auto"/>
        <w:right w:val="none" w:sz="0" w:space="0" w:color="auto"/>
      </w:divBdr>
    </w:div>
    <w:div w:id="1134368500">
      <w:bodyDiv w:val="1"/>
      <w:marLeft w:val="0"/>
      <w:marRight w:val="0"/>
      <w:marTop w:val="0"/>
      <w:marBottom w:val="0"/>
      <w:divBdr>
        <w:top w:val="none" w:sz="0" w:space="0" w:color="auto"/>
        <w:left w:val="none" w:sz="0" w:space="0" w:color="auto"/>
        <w:bottom w:val="none" w:sz="0" w:space="0" w:color="auto"/>
        <w:right w:val="none" w:sz="0" w:space="0" w:color="auto"/>
      </w:divBdr>
    </w:div>
    <w:div w:id="1146169872">
      <w:bodyDiv w:val="1"/>
      <w:marLeft w:val="0"/>
      <w:marRight w:val="0"/>
      <w:marTop w:val="0"/>
      <w:marBottom w:val="0"/>
      <w:divBdr>
        <w:top w:val="none" w:sz="0" w:space="0" w:color="auto"/>
        <w:left w:val="none" w:sz="0" w:space="0" w:color="auto"/>
        <w:bottom w:val="none" w:sz="0" w:space="0" w:color="auto"/>
        <w:right w:val="none" w:sz="0" w:space="0" w:color="auto"/>
      </w:divBdr>
    </w:div>
    <w:div w:id="1153302692">
      <w:bodyDiv w:val="1"/>
      <w:marLeft w:val="0"/>
      <w:marRight w:val="0"/>
      <w:marTop w:val="0"/>
      <w:marBottom w:val="0"/>
      <w:divBdr>
        <w:top w:val="none" w:sz="0" w:space="0" w:color="auto"/>
        <w:left w:val="none" w:sz="0" w:space="0" w:color="auto"/>
        <w:bottom w:val="none" w:sz="0" w:space="0" w:color="auto"/>
        <w:right w:val="none" w:sz="0" w:space="0" w:color="auto"/>
      </w:divBdr>
    </w:div>
    <w:div w:id="1182863300">
      <w:bodyDiv w:val="1"/>
      <w:marLeft w:val="0"/>
      <w:marRight w:val="0"/>
      <w:marTop w:val="0"/>
      <w:marBottom w:val="0"/>
      <w:divBdr>
        <w:top w:val="none" w:sz="0" w:space="0" w:color="auto"/>
        <w:left w:val="none" w:sz="0" w:space="0" w:color="auto"/>
        <w:bottom w:val="none" w:sz="0" w:space="0" w:color="auto"/>
        <w:right w:val="none" w:sz="0" w:space="0" w:color="auto"/>
      </w:divBdr>
    </w:div>
    <w:div w:id="1183594282">
      <w:bodyDiv w:val="1"/>
      <w:marLeft w:val="0"/>
      <w:marRight w:val="0"/>
      <w:marTop w:val="0"/>
      <w:marBottom w:val="0"/>
      <w:divBdr>
        <w:top w:val="none" w:sz="0" w:space="0" w:color="auto"/>
        <w:left w:val="none" w:sz="0" w:space="0" w:color="auto"/>
        <w:bottom w:val="none" w:sz="0" w:space="0" w:color="auto"/>
        <w:right w:val="none" w:sz="0" w:space="0" w:color="auto"/>
      </w:divBdr>
    </w:div>
    <w:div w:id="1186943279">
      <w:bodyDiv w:val="1"/>
      <w:marLeft w:val="0"/>
      <w:marRight w:val="0"/>
      <w:marTop w:val="0"/>
      <w:marBottom w:val="0"/>
      <w:divBdr>
        <w:top w:val="none" w:sz="0" w:space="0" w:color="auto"/>
        <w:left w:val="none" w:sz="0" w:space="0" w:color="auto"/>
        <w:bottom w:val="none" w:sz="0" w:space="0" w:color="auto"/>
        <w:right w:val="none" w:sz="0" w:space="0" w:color="auto"/>
      </w:divBdr>
    </w:div>
    <w:div w:id="1203329719">
      <w:bodyDiv w:val="1"/>
      <w:marLeft w:val="0"/>
      <w:marRight w:val="0"/>
      <w:marTop w:val="0"/>
      <w:marBottom w:val="0"/>
      <w:divBdr>
        <w:top w:val="none" w:sz="0" w:space="0" w:color="auto"/>
        <w:left w:val="none" w:sz="0" w:space="0" w:color="auto"/>
        <w:bottom w:val="none" w:sz="0" w:space="0" w:color="auto"/>
        <w:right w:val="none" w:sz="0" w:space="0" w:color="auto"/>
      </w:divBdr>
    </w:div>
    <w:div w:id="1216888324">
      <w:bodyDiv w:val="1"/>
      <w:marLeft w:val="0"/>
      <w:marRight w:val="0"/>
      <w:marTop w:val="0"/>
      <w:marBottom w:val="0"/>
      <w:divBdr>
        <w:top w:val="none" w:sz="0" w:space="0" w:color="auto"/>
        <w:left w:val="none" w:sz="0" w:space="0" w:color="auto"/>
        <w:bottom w:val="none" w:sz="0" w:space="0" w:color="auto"/>
        <w:right w:val="none" w:sz="0" w:space="0" w:color="auto"/>
      </w:divBdr>
    </w:div>
    <w:div w:id="1232304621">
      <w:bodyDiv w:val="1"/>
      <w:marLeft w:val="0"/>
      <w:marRight w:val="0"/>
      <w:marTop w:val="0"/>
      <w:marBottom w:val="0"/>
      <w:divBdr>
        <w:top w:val="none" w:sz="0" w:space="0" w:color="auto"/>
        <w:left w:val="none" w:sz="0" w:space="0" w:color="auto"/>
        <w:bottom w:val="none" w:sz="0" w:space="0" w:color="auto"/>
        <w:right w:val="none" w:sz="0" w:space="0" w:color="auto"/>
      </w:divBdr>
    </w:div>
    <w:div w:id="1232622765">
      <w:bodyDiv w:val="1"/>
      <w:marLeft w:val="0"/>
      <w:marRight w:val="0"/>
      <w:marTop w:val="0"/>
      <w:marBottom w:val="0"/>
      <w:divBdr>
        <w:top w:val="none" w:sz="0" w:space="0" w:color="auto"/>
        <w:left w:val="none" w:sz="0" w:space="0" w:color="auto"/>
        <w:bottom w:val="none" w:sz="0" w:space="0" w:color="auto"/>
        <w:right w:val="none" w:sz="0" w:space="0" w:color="auto"/>
      </w:divBdr>
    </w:div>
    <w:div w:id="1246694874">
      <w:bodyDiv w:val="1"/>
      <w:marLeft w:val="0"/>
      <w:marRight w:val="0"/>
      <w:marTop w:val="0"/>
      <w:marBottom w:val="0"/>
      <w:divBdr>
        <w:top w:val="none" w:sz="0" w:space="0" w:color="auto"/>
        <w:left w:val="none" w:sz="0" w:space="0" w:color="auto"/>
        <w:bottom w:val="none" w:sz="0" w:space="0" w:color="auto"/>
        <w:right w:val="none" w:sz="0" w:space="0" w:color="auto"/>
      </w:divBdr>
    </w:div>
    <w:div w:id="1269701233">
      <w:bodyDiv w:val="1"/>
      <w:marLeft w:val="0"/>
      <w:marRight w:val="0"/>
      <w:marTop w:val="0"/>
      <w:marBottom w:val="0"/>
      <w:divBdr>
        <w:top w:val="none" w:sz="0" w:space="0" w:color="auto"/>
        <w:left w:val="none" w:sz="0" w:space="0" w:color="auto"/>
        <w:bottom w:val="none" w:sz="0" w:space="0" w:color="auto"/>
        <w:right w:val="none" w:sz="0" w:space="0" w:color="auto"/>
      </w:divBdr>
    </w:div>
    <w:div w:id="1274097879">
      <w:bodyDiv w:val="1"/>
      <w:marLeft w:val="0"/>
      <w:marRight w:val="0"/>
      <w:marTop w:val="0"/>
      <w:marBottom w:val="0"/>
      <w:divBdr>
        <w:top w:val="none" w:sz="0" w:space="0" w:color="auto"/>
        <w:left w:val="none" w:sz="0" w:space="0" w:color="auto"/>
        <w:bottom w:val="none" w:sz="0" w:space="0" w:color="auto"/>
        <w:right w:val="none" w:sz="0" w:space="0" w:color="auto"/>
      </w:divBdr>
    </w:div>
    <w:div w:id="1275138831">
      <w:bodyDiv w:val="1"/>
      <w:marLeft w:val="0"/>
      <w:marRight w:val="0"/>
      <w:marTop w:val="0"/>
      <w:marBottom w:val="0"/>
      <w:divBdr>
        <w:top w:val="none" w:sz="0" w:space="0" w:color="auto"/>
        <w:left w:val="none" w:sz="0" w:space="0" w:color="auto"/>
        <w:bottom w:val="none" w:sz="0" w:space="0" w:color="auto"/>
        <w:right w:val="none" w:sz="0" w:space="0" w:color="auto"/>
      </w:divBdr>
    </w:div>
    <w:div w:id="1288006320">
      <w:bodyDiv w:val="1"/>
      <w:marLeft w:val="0"/>
      <w:marRight w:val="0"/>
      <w:marTop w:val="0"/>
      <w:marBottom w:val="0"/>
      <w:divBdr>
        <w:top w:val="none" w:sz="0" w:space="0" w:color="auto"/>
        <w:left w:val="none" w:sz="0" w:space="0" w:color="auto"/>
        <w:bottom w:val="none" w:sz="0" w:space="0" w:color="auto"/>
        <w:right w:val="none" w:sz="0" w:space="0" w:color="auto"/>
      </w:divBdr>
    </w:div>
    <w:div w:id="1297371592">
      <w:bodyDiv w:val="1"/>
      <w:marLeft w:val="0"/>
      <w:marRight w:val="0"/>
      <w:marTop w:val="0"/>
      <w:marBottom w:val="0"/>
      <w:divBdr>
        <w:top w:val="none" w:sz="0" w:space="0" w:color="auto"/>
        <w:left w:val="none" w:sz="0" w:space="0" w:color="auto"/>
        <w:bottom w:val="none" w:sz="0" w:space="0" w:color="auto"/>
        <w:right w:val="none" w:sz="0" w:space="0" w:color="auto"/>
      </w:divBdr>
    </w:div>
    <w:div w:id="1362124824">
      <w:bodyDiv w:val="1"/>
      <w:marLeft w:val="0"/>
      <w:marRight w:val="0"/>
      <w:marTop w:val="0"/>
      <w:marBottom w:val="0"/>
      <w:divBdr>
        <w:top w:val="none" w:sz="0" w:space="0" w:color="auto"/>
        <w:left w:val="none" w:sz="0" w:space="0" w:color="auto"/>
        <w:bottom w:val="none" w:sz="0" w:space="0" w:color="auto"/>
        <w:right w:val="none" w:sz="0" w:space="0" w:color="auto"/>
      </w:divBdr>
    </w:div>
    <w:div w:id="1399014225">
      <w:bodyDiv w:val="1"/>
      <w:marLeft w:val="0"/>
      <w:marRight w:val="0"/>
      <w:marTop w:val="0"/>
      <w:marBottom w:val="0"/>
      <w:divBdr>
        <w:top w:val="none" w:sz="0" w:space="0" w:color="auto"/>
        <w:left w:val="none" w:sz="0" w:space="0" w:color="auto"/>
        <w:bottom w:val="none" w:sz="0" w:space="0" w:color="auto"/>
        <w:right w:val="none" w:sz="0" w:space="0" w:color="auto"/>
      </w:divBdr>
    </w:div>
    <w:div w:id="1399280790">
      <w:bodyDiv w:val="1"/>
      <w:marLeft w:val="0"/>
      <w:marRight w:val="0"/>
      <w:marTop w:val="0"/>
      <w:marBottom w:val="0"/>
      <w:divBdr>
        <w:top w:val="none" w:sz="0" w:space="0" w:color="auto"/>
        <w:left w:val="none" w:sz="0" w:space="0" w:color="auto"/>
        <w:bottom w:val="none" w:sz="0" w:space="0" w:color="auto"/>
        <w:right w:val="none" w:sz="0" w:space="0" w:color="auto"/>
      </w:divBdr>
    </w:div>
    <w:div w:id="1422140784">
      <w:bodyDiv w:val="1"/>
      <w:marLeft w:val="0"/>
      <w:marRight w:val="0"/>
      <w:marTop w:val="0"/>
      <w:marBottom w:val="0"/>
      <w:divBdr>
        <w:top w:val="none" w:sz="0" w:space="0" w:color="auto"/>
        <w:left w:val="none" w:sz="0" w:space="0" w:color="auto"/>
        <w:bottom w:val="none" w:sz="0" w:space="0" w:color="auto"/>
        <w:right w:val="none" w:sz="0" w:space="0" w:color="auto"/>
      </w:divBdr>
    </w:div>
    <w:div w:id="1427772759">
      <w:bodyDiv w:val="1"/>
      <w:marLeft w:val="0"/>
      <w:marRight w:val="0"/>
      <w:marTop w:val="0"/>
      <w:marBottom w:val="0"/>
      <w:divBdr>
        <w:top w:val="none" w:sz="0" w:space="0" w:color="auto"/>
        <w:left w:val="none" w:sz="0" w:space="0" w:color="auto"/>
        <w:bottom w:val="none" w:sz="0" w:space="0" w:color="auto"/>
        <w:right w:val="none" w:sz="0" w:space="0" w:color="auto"/>
      </w:divBdr>
    </w:div>
    <w:div w:id="1436755903">
      <w:bodyDiv w:val="1"/>
      <w:marLeft w:val="0"/>
      <w:marRight w:val="0"/>
      <w:marTop w:val="0"/>
      <w:marBottom w:val="0"/>
      <w:divBdr>
        <w:top w:val="none" w:sz="0" w:space="0" w:color="auto"/>
        <w:left w:val="none" w:sz="0" w:space="0" w:color="auto"/>
        <w:bottom w:val="none" w:sz="0" w:space="0" w:color="auto"/>
        <w:right w:val="none" w:sz="0" w:space="0" w:color="auto"/>
      </w:divBdr>
    </w:div>
    <w:div w:id="1438065767">
      <w:bodyDiv w:val="1"/>
      <w:marLeft w:val="0"/>
      <w:marRight w:val="0"/>
      <w:marTop w:val="0"/>
      <w:marBottom w:val="0"/>
      <w:divBdr>
        <w:top w:val="none" w:sz="0" w:space="0" w:color="auto"/>
        <w:left w:val="none" w:sz="0" w:space="0" w:color="auto"/>
        <w:bottom w:val="none" w:sz="0" w:space="0" w:color="auto"/>
        <w:right w:val="none" w:sz="0" w:space="0" w:color="auto"/>
      </w:divBdr>
    </w:div>
    <w:div w:id="1444375196">
      <w:bodyDiv w:val="1"/>
      <w:marLeft w:val="0"/>
      <w:marRight w:val="0"/>
      <w:marTop w:val="0"/>
      <w:marBottom w:val="0"/>
      <w:divBdr>
        <w:top w:val="none" w:sz="0" w:space="0" w:color="auto"/>
        <w:left w:val="none" w:sz="0" w:space="0" w:color="auto"/>
        <w:bottom w:val="none" w:sz="0" w:space="0" w:color="auto"/>
        <w:right w:val="none" w:sz="0" w:space="0" w:color="auto"/>
      </w:divBdr>
    </w:div>
    <w:div w:id="1455633294">
      <w:bodyDiv w:val="1"/>
      <w:marLeft w:val="0"/>
      <w:marRight w:val="0"/>
      <w:marTop w:val="0"/>
      <w:marBottom w:val="0"/>
      <w:divBdr>
        <w:top w:val="none" w:sz="0" w:space="0" w:color="auto"/>
        <w:left w:val="none" w:sz="0" w:space="0" w:color="auto"/>
        <w:bottom w:val="none" w:sz="0" w:space="0" w:color="auto"/>
        <w:right w:val="none" w:sz="0" w:space="0" w:color="auto"/>
      </w:divBdr>
    </w:div>
    <w:div w:id="1460605674">
      <w:bodyDiv w:val="1"/>
      <w:marLeft w:val="0"/>
      <w:marRight w:val="0"/>
      <w:marTop w:val="0"/>
      <w:marBottom w:val="0"/>
      <w:divBdr>
        <w:top w:val="none" w:sz="0" w:space="0" w:color="auto"/>
        <w:left w:val="none" w:sz="0" w:space="0" w:color="auto"/>
        <w:bottom w:val="none" w:sz="0" w:space="0" w:color="auto"/>
        <w:right w:val="none" w:sz="0" w:space="0" w:color="auto"/>
      </w:divBdr>
    </w:div>
    <w:div w:id="1463503743">
      <w:bodyDiv w:val="1"/>
      <w:marLeft w:val="0"/>
      <w:marRight w:val="0"/>
      <w:marTop w:val="0"/>
      <w:marBottom w:val="0"/>
      <w:divBdr>
        <w:top w:val="none" w:sz="0" w:space="0" w:color="auto"/>
        <w:left w:val="none" w:sz="0" w:space="0" w:color="auto"/>
        <w:bottom w:val="none" w:sz="0" w:space="0" w:color="auto"/>
        <w:right w:val="none" w:sz="0" w:space="0" w:color="auto"/>
      </w:divBdr>
    </w:div>
    <w:div w:id="1468165923">
      <w:bodyDiv w:val="1"/>
      <w:marLeft w:val="0"/>
      <w:marRight w:val="0"/>
      <w:marTop w:val="0"/>
      <w:marBottom w:val="0"/>
      <w:divBdr>
        <w:top w:val="none" w:sz="0" w:space="0" w:color="auto"/>
        <w:left w:val="none" w:sz="0" w:space="0" w:color="auto"/>
        <w:bottom w:val="none" w:sz="0" w:space="0" w:color="auto"/>
        <w:right w:val="none" w:sz="0" w:space="0" w:color="auto"/>
      </w:divBdr>
    </w:div>
    <w:div w:id="1468399872">
      <w:bodyDiv w:val="1"/>
      <w:marLeft w:val="0"/>
      <w:marRight w:val="0"/>
      <w:marTop w:val="0"/>
      <w:marBottom w:val="0"/>
      <w:divBdr>
        <w:top w:val="none" w:sz="0" w:space="0" w:color="auto"/>
        <w:left w:val="none" w:sz="0" w:space="0" w:color="auto"/>
        <w:bottom w:val="none" w:sz="0" w:space="0" w:color="auto"/>
        <w:right w:val="none" w:sz="0" w:space="0" w:color="auto"/>
      </w:divBdr>
    </w:div>
    <w:div w:id="1469514214">
      <w:bodyDiv w:val="1"/>
      <w:marLeft w:val="0"/>
      <w:marRight w:val="0"/>
      <w:marTop w:val="0"/>
      <w:marBottom w:val="0"/>
      <w:divBdr>
        <w:top w:val="none" w:sz="0" w:space="0" w:color="auto"/>
        <w:left w:val="none" w:sz="0" w:space="0" w:color="auto"/>
        <w:bottom w:val="none" w:sz="0" w:space="0" w:color="auto"/>
        <w:right w:val="none" w:sz="0" w:space="0" w:color="auto"/>
      </w:divBdr>
    </w:div>
    <w:div w:id="1474447373">
      <w:bodyDiv w:val="1"/>
      <w:marLeft w:val="0"/>
      <w:marRight w:val="0"/>
      <w:marTop w:val="0"/>
      <w:marBottom w:val="0"/>
      <w:divBdr>
        <w:top w:val="none" w:sz="0" w:space="0" w:color="auto"/>
        <w:left w:val="none" w:sz="0" w:space="0" w:color="auto"/>
        <w:bottom w:val="none" w:sz="0" w:space="0" w:color="auto"/>
        <w:right w:val="none" w:sz="0" w:space="0" w:color="auto"/>
      </w:divBdr>
    </w:div>
    <w:div w:id="1477837818">
      <w:bodyDiv w:val="1"/>
      <w:marLeft w:val="0"/>
      <w:marRight w:val="0"/>
      <w:marTop w:val="0"/>
      <w:marBottom w:val="0"/>
      <w:divBdr>
        <w:top w:val="none" w:sz="0" w:space="0" w:color="auto"/>
        <w:left w:val="none" w:sz="0" w:space="0" w:color="auto"/>
        <w:bottom w:val="none" w:sz="0" w:space="0" w:color="auto"/>
        <w:right w:val="none" w:sz="0" w:space="0" w:color="auto"/>
      </w:divBdr>
    </w:div>
    <w:div w:id="1488129213">
      <w:bodyDiv w:val="1"/>
      <w:marLeft w:val="0"/>
      <w:marRight w:val="0"/>
      <w:marTop w:val="0"/>
      <w:marBottom w:val="0"/>
      <w:divBdr>
        <w:top w:val="none" w:sz="0" w:space="0" w:color="auto"/>
        <w:left w:val="none" w:sz="0" w:space="0" w:color="auto"/>
        <w:bottom w:val="none" w:sz="0" w:space="0" w:color="auto"/>
        <w:right w:val="none" w:sz="0" w:space="0" w:color="auto"/>
      </w:divBdr>
    </w:div>
    <w:div w:id="1489588194">
      <w:bodyDiv w:val="1"/>
      <w:marLeft w:val="0"/>
      <w:marRight w:val="0"/>
      <w:marTop w:val="0"/>
      <w:marBottom w:val="0"/>
      <w:divBdr>
        <w:top w:val="none" w:sz="0" w:space="0" w:color="auto"/>
        <w:left w:val="none" w:sz="0" w:space="0" w:color="auto"/>
        <w:bottom w:val="none" w:sz="0" w:space="0" w:color="auto"/>
        <w:right w:val="none" w:sz="0" w:space="0" w:color="auto"/>
      </w:divBdr>
    </w:div>
    <w:div w:id="1491362587">
      <w:bodyDiv w:val="1"/>
      <w:marLeft w:val="0"/>
      <w:marRight w:val="0"/>
      <w:marTop w:val="0"/>
      <w:marBottom w:val="0"/>
      <w:divBdr>
        <w:top w:val="none" w:sz="0" w:space="0" w:color="auto"/>
        <w:left w:val="none" w:sz="0" w:space="0" w:color="auto"/>
        <w:bottom w:val="none" w:sz="0" w:space="0" w:color="auto"/>
        <w:right w:val="none" w:sz="0" w:space="0" w:color="auto"/>
      </w:divBdr>
    </w:div>
    <w:div w:id="1507088387">
      <w:bodyDiv w:val="1"/>
      <w:marLeft w:val="0"/>
      <w:marRight w:val="0"/>
      <w:marTop w:val="0"/>
      <w:marBottom w:val="0"/>
      <w:divBdr>
        <w:top w:val="none" w:sz="0" w:space="0" w:color="auto"/>
        <w:left w:val="none" w:sz="0" w:space="0" w:color="auto"/>
        <w:bottom w:val="none" w:sz="0" w:space="0" w:color="auto"/>
        <w:right w:val="none" w:sz="0" w:space="0" w:color="auto"/>
      </w:divBdr>
    </w:div>
    <w:div w:id="1523741450">
      <w:bodyDiv w:val="1"/>
      <w:marLeft w:val="0"/>
      <w:marRight w:val="0"/>
      <w:marTop w:val="0"/>
      <w:marBottom w:val="0"/>
      <w:divBdr>
        <w:top w:val="none" w:sz="0" w:space="0" w:color="auto"/>
        <w:left w:val="none" w:sz="0" w:space="0" w:color="auto"/>
        <w:bottom w:val="none" w:sz="0" w:space="0" w:color="auto"/>
        <w:right w:val="none" w:sz="0" w:space="0" w:color="auto"/>
      </w:divBdr>
    </w:div>
    <w:div w:id="1532918988">
      <w:bodyDiv w:val="1"/>
      <w:marLeft w:val="0"/>
      <w:marRight w:val="0"/>
      <w:marTop w:val="0"/>
      <w:marBottom w:val="0"/>
      <w:divBdr>
        <w:top w:val="none" w:sz="0" w:space="0" w:color="auto"/>
        <w:left w:val="none" w:sz="0" w:space="0" w:color="auto"/>
        <w:bottom w:val="none" w:sz="0" w:space="0" w:color="auto"/>
        <w:right w:val="none" w:sz="0" w:space="0" w:color="auto"/>
      </w:divBdr>
    </w:div>
    <w:div w:id="1537962616">
      <w:bodyDiv w:val="1"/>
      <w:marLeft w:val="0"/>
      <w:marRight w:val="0"/>
      <w:marTop w:val="0"/>
      <w:marBottom w:val="0"/>
      <w:divBdr>
        <w:top w:val="none" w:sz="0" w:space="0" w:color="auto"/>
        <w:left w:val="none" w:sz="0" w:space="0" w:color="auto"/>
        <w:bottom w:val="none" w:sz="0" w:space="0" w:color="auto"/>
        <w:right w:val="none" w:sz="0" w:space="0" w:color="auto"/>
      </w:divBdr>
    </w:div>
    <w:div w:id="1545869540">
      <w:bodyDiv w:val="1"/>
      <w:marLeft w:val="0"/>
      <w:marRight w:val="0"/>
      <w:marTop w:val="0"/>
      <w:marBottom w:val="0"/>
      <w:divBdr>
        <w:top w:val="none" w:sz="0" w:space="0" w:color="auto"/>
        <w:left w:val="none" w:sz="0" w:space="0" w:color="auto"/>
        <w:bottom w:val="none" w:sz="0" w:space="0" w:color="auto"/>
        <w:right w:val="none" w:sz="0" w:space="0" w:color="auto"/>
      </w:divBdr>
    </w:div>
    <w:div w:id="1582715048">
      <w:bodyDiv w:val="1"/>
      <w:marLeft w:val="0"/>
      <w:marRight w:val="0"/>
      <w:marTop w:val="0"/>
      <w:marBottom w:val="0"/>
      <w:divBdr>
        <w:top w:val="none" w:sz="0" w:space="0" w:color="auto"/>
        <w:left w:val="none" w:sz="0" w:space="0" w:color="auto"/>
        <w:bottom w:val="none" w:sz="0" w:space="0" w:color="auto"/>
        <w:right w:val="none" w:sz="0" w:space="0" w:color="auto"/>
      </w:divBdr>
    </w:div>
    <w:div w:id="1584030760">
      <w:bodyDiv w:val="1"/>
      <w:marLeft w:val="0"/>
      <w:marRight w:val="0"/>
      <w:marTop w:val="0"/>
      <w:marBottom w:val="0"/>
      <w:divBdr>
        <w:top w:val="none" w:sz="0" w:space="0" w:color="auto"/>
        <w:left w:val="none" w:sz="0" w:space="0" w:color="auto"/>
        <w:bottom w:val="none" w:sz="0" w:space="0" w:color="auto"/>
        <w:right w:val="none" w:sz="0" w:space="0" w:color="auto"/>
      </w:divBdr>
    </w:div>
    <w:div w:id="1599562590">
      <w:bodyDiv w:val="1"/>
      <w:marLeft w:val="0"/>
      <w:marRight w:val="0"/>
      <w:marTop w:val="0"/>
      <w:marBottom w:val="0"/>
      <w:divBdr>
        <w:top w:val="none" w:sz="0" w:space="0" w:color="auto"/>
        <w:left w:val="none" w:sz="0" w:space="0" w:color="auto"/>
        <w:bottom w:val="none" w:sz="0" w:space="0" w:color="auto"/>
        <w:right w:val="none" w:sz="0" w:space="0" w:color="auto"/>
      </w:divBdr>
    </w:div>
    <w:div w:id="1605264167">
      <w:bodyDiv w:val="1"/>
      <w:marLeft w:val="0"/>
      <w:marRight w:val="0"/>
      <w:marTop w:val="0"/>
      <w:marBottom w:val="0"/>
      <w:divBdr>
        <w:top w:val="none" w:sz="0" w:space="0" w:color="auto"/>
        <w:left w:val="none" w:sz="0" w:space="0" w:color="auto"/>
        <w:bottom w:val="none" w:sz="0" w:space="0" w:color="auto"/>
        <w:right w:val="none" w:sz="0" w:space="0" w:color="auto"/>
      </w:divBdr>
    </w:div>
    <w:div w:id="1619605720">
      <w:bodyDiv w:val="1"/>
      <w:marLeft w:val="0"/>
      <w:marRight w:val="0"/>
      <w:marTop w:val="0"/>
      <w:marBottom w:val="0"/>
      <w:divBdr>
        <w:top w:val="none" w:sz="0" w:space="0" w:color="auto"/>
        <w:left w:val="none" w:sz="0" w:space="0" w:color="auto"/>
        <w:bottom w:val="none" w:sz="0" w:space="0" w:color="auto"/>
        <w:right w:val="none" w:sz="0" w:space="0" w:color="auto"/>
      </w:divBdr>
    </w:div>
    <w:div w:id="1628664594">
      <w:bodyDiv w:val="1"/>
      <w:marLeft w:val="0"/>
      <w:marRight w:val="0"/>
      <w:marTop w:val="0"/>
      <w:marBottom w:val="0"/>
      <w:divBdr>
        <w:top w:val="none" w:sz="0" w:space="0" w:color="auto"/>
        <w:left w:val="none" w:sz="0" w:space="0" w:color="auto"/>
        <w:bottom w:val="none" w:sz="0" w:space="0" w:color="auto"/>
        <w:right w:val="none" w:sz="0" w:space="0" w:color="auto"/>
      </w:divBdr>
    </w:div>
    <w:div w:id="1632516193">
      <w:bodyDiv w:val="1"/>
      <w:marLeft w:val="0"/>
      <w:marRight w:val="0"/>
      <w:marTop w:val="0"/>
      <w:marBottom w:val="0"/>
      <w:divBdr>
        <w:top w:val="none" w:sz="0" w:space="0" w:color="auto"/>
        <w:left w:val="none" w:sz="0" w:space="0" w:color="auto"/>
        <w:bottom w:val="none" w:sz="0" w:space="0" w:color="auto"/>
        <w:right w:val="none" w:sz="0" w:space="0" w:color="auto"/>
      </w:divBdr>
    </w:div>
    <w:div w:id="1646161993">
      <w:bodyDiv w:val="1"/>
      <w:marLeft w:val="0"/>
      <w:marRight w:val="0"/>
      <w:marTop w:val="0"/>
      <w:marBottom w:val="0"/>
      <w:divBdr>
        <w:top w:val="none" w:sz="0" w:space="0" w:color="auto"/>
        <w:left w:val="none" w:sz="0" w:space="0" w:color="auto"/>
        <w:bottom w:val="none" w:sz="0" w:space="0" w:color="auto"/>
        <w:right w:val="none" w:sz="0" w:space="0" w:color="auto"/>
      </w:divBdr>
    </w:div>
    <w:div w:id="1674529591">
      <w:bodyDiv w:val="1"/>
      <w:marLeft w:val="0"/>
      <w:marRight w:val="0"/>
      <w:marTop w:val="0"/>
      <w:marBottom w:val="0"/>
      <w:divBdr>
        <w:top w:val="none" w:sz="0" w:space="0" w:color="auto"/>
        <w:left w:val="none" w:sz="0" w:space="0" w:color="auto"/>
        <w:bottom w:val="none" w:sz="0" w:space="0" w:color="auto"/>
        <w:right w:val="none" w:sz="0" w:space="0" w:color="auto"/>
      </w:divBdr>
      <w:divsChild>
        <w:div w:id="818182962">
          <w:marLeft w:val="0"/>
          <w:marRight w:val="0"/>
          <w:marTop w:val="120"/>
          <w:marBottom w:val="0"/>
          <w:divBdr>
            <w:top w:val="none" w:sz="0" w:space="0" w:color="auto"/>
            <w:left w:val="none" w:sz="0" w:space="0" w:color="auto"/>
            <w:bottom w:val="none" w:sz="0" w:space="0" w:color="auto"/>
            <w:right w:val="none" w:sz="0" w:space="0" w:color="auto"/>
          </w:divBdr>
        </w:div>
      </w:divsChild>
    </w:div>
    <w:div w:id="1681615941">
      <w:bodyDiv w:val="1"/>
      <w:marLeft w:val="0"/>
      <w:marRight w:val="0"/>
      <w:marTop w:val="0"/>
      <w:marBottom w:val="0"/>
      <w:divBdr>
        <w:top w:val="none" w:sz="0" w:space="0" w:color="auto"/>
        <w:left w:val="none" w:sz="0" w:space="0" w:color="auto"/>
        <w:bottom w:val="none" w:sz="0" w:space="0" w:color="auto"/>
        <w:right w:val="none" w:sz="0" w:space="0" w:color="auto"/>
      </w:divBdr>
    </w:div>
    <w:div w:id="1717309845">
      <w:bodyDiv w:val="1"/>
      <w:marLeft w:val="0"/>
      <w:marRight w:val="0"/>
      <w:marTop w:val="0"/>
      <w:marBottom w:val="0"/>
      <w:divBdr>
        <w:top w:val="none" w:sz="0" w:space="0" w:color="auto"/>
        <w:left w:val="none" w:sz="0" w:space="0" w:color="auto"/>
        <w:bottom w:val="none" w:sz="0" w:space="0" w:color="auto"/>
        <w:right w:val="none" w:sz="0" w:space="0" w:color="auto"/>
      </w:divBdr>
    </w:div>
    <w:div w:id="1730878464">
      <w:bodyDiv w:val="1"/>
      <w:marLeft w:val="0"/>
      <w:marRight w:val="0"/>
      <w:marTop w:val="0"/>
      <w:marBottom w:val="0"/>
      <w:divBdr>
        <w:top w:val="none" w:sz="0" w:space="0" w:color="auto"/>
        <w:left w:val="none" w:sz="0" w:space="0" w:color="auto"/>
        <w:bottom w:val="none" w:sz="0" w:space="0" w:color="auto"/>
        <w:right w:val="none" w:sz="0" w:space="0" w:color="auto"/>
      </w:divBdr>
    </w:div>
    <w:div w:id="1734234436">
      <w:bodyDiv w:val="1"/>
      <w:marLeft w:val="0"/>
      <w:marRight w:val="0"/>
      <w:marTop w:val="0"/>
      <w:marBottom w:val="0"/>
      <w:divBdr>
        <w:top w:val="none" w:sz="0" w:space="0" w:color="auto"/>
        <w:left w:val="none" w:sz="0" w:space="0" w:color="auto"/>
        <w:bottom w:val="none" w:sz="0" w:space="0" w:color="auto"/>
        <w:right w:val="none" w:sz="0" w:space="0" w:color="auto"/>
      </w:divBdr>
    </w:div>
    <w:div w:id="1738353986">
      <w:bodyDiv w:val="1"/>
      <w:marLeft w:val="0"/>
      <w:marRight w:val="0"/>
      <w:marTop w:val="0"/>
      <w:marBottom w:val="0"/>
      <w:divBdr>
        <w:top w:val="none" w:sz="0" w:space="0" w:color="auto"/>
        <w:left w:val="none" w:sz="0" w:space="0" w:color="auto"/>
        <w:bottom w:val="none" w:sz="0" w:space="0" w:color="auto"/>
        <w:right w:val="none" w:sz="0" w:space="0" w:color="auto"/>
      </w:divBdr>
    </w:div>
    <w:div w:id="1740514854">
      <w:bodyDiv w:val="1"/>
      <w:marLeft w:val="0"/>
      <w:marRight w:val="0"/>
      <w:marTop w:val="0"/>
      <w:marBottom w:val="0"/>
      <w:divBdr>
        <w:top w:val="none" w:sz="0" w:space="0" w:color="auto"/>
        <w:left w:val="none" w:sz="0" w:space="0" w:color="auto"/>
        <w:bottom w:val="none" w:sz="0" w:space="0" w:color="auto"/>
        <w:right w:val="none" w:sz="0" w:space="0" w:color="auto"/>
      </w:divBdr>
    </w:div>
    <w:div w:id="1741513115">
      <w:bodyDiv w:val="1"/>
      <w:marLeft w:val="0"/>
      <w:marRight w:val="0"/>
      <w:marTop w:val="0"/>
      <w:marBottom w:val="0"/>
      <w:divBdr>
        <w:top w:val="none" w:sz="0" w:space="0" w:color="auto"/>
        <w:left w:val="none" w:sz="0" w:space="0" w:color="auto"/>
        <w:bottom w:val="none" w:sz="0" w:space="0" w:color="auto"/>
        <w:right w:val="none" w:sz="0" w:space="0" w:color="auto"/>
      </w:divBdr>
    </w:div>
    <w:div w:id="1748191631">
      <w:bodyDiv w:val="1"/>
      <w:marLeft w:val="0"/>
      <w:marRight w:val="0"/>
      <w:marTop w:val="0"/>
      <w:marBottom w:val="0"/>
      <w:divBdr>
        <w:top w:val="none" w:sz="0" w:space="0" w:color="auto"/>
        <w:left w:val="none" w:sz="0" w:space="0" w:color="auto"/>
        <w:bottom w:val="none" w:sz="0" w:space="0" w:color="auto"/>
        <w:right w:val="none" w:sz="0" w:space="0" w:color="auto"/>
      </w:divBdr>
    </w:div>
    <w:div w:id="1754472203">
      <w:bodyDiv w:val="1"/>
      <w:marLeft w:val="0"/>
      <w:marRight w:val="0"/>
      <w:marTop w:val="0"/>
      <w:marBottom w:val="0"/>
      <w:divBdr>
        <w:top w:val="none" w:sz="0" w:space="0" w:color="auto"/>
        <w:left w:val="none" w:sz="0" w:space="0" w:color="auto"/>
        <w:bottom w:val="none" w:sz="0" w:space="0" w:color="auto"/>
        <w:right w:val="none" w:sz="0" w:space="0" w:color="auto"/>
      </w:divBdr>
    </w:div>
    <w:div w:id="1759015802">
      <w:bodyDiv w:val="1"/>
      <w:marLeft w:val="0"/>
      <w:marRight w:val="0"/>
      <w:marTop w:val="0"/>
      <w:marBottom w:val="0"/>
      <w:divBdr>
        <w:top w:val="none" w:sz="0" w:space="0" w:color="auto"/>
        <w:left w:val="none" w:sz="0" w:space="0" w:color="auto"/>
        <w:bottom w:val="none" w:sz="0" w:space="0" w:color="auto"/>
        <w:right w:val="none" w:sz="0" w:space="0" w:color="auto"/>
      </w:divBdr>
    </w:div>
    <w:div w:id="1765296851">
      <w:bodyDiv w:val="1"/>
      <w:marLeft w:val="0"/>
      <w:marRight w:val="0"/>
      <w:marTop w:val="0"/>
      <w:marBottom w:val="0"/>
      <w:divBdr>
        <w:top w:val="none" w:sz="0" w:space="0" w:color="auto"/>
        <w:left w:val="none" w:sz="0" w:space="0" w:color="auto"/>
        <w:bottom w:val="none" w:sz="0" w:space="0" w:color="auto"/>
        <w:right w:val="none" w:sz="0" w:space="0" w:color="auto"/>
      </w:divBdr>
    </w:div>
    <w:div w:id="1766881120">
      <w:bodyDiv w:val="1"/>
      <w:marLeft w:val="0"/>
      <w:marRight w:val="0"/>
      <w:marTop w:val="0"/>
      <w:marBottom w:val="0"/>
      <w:divBdr>
        <w:top w:val="none" w:sz="0" w:space="0" w:color="auto"/>
        <w:left w:val="none" w:sz="0" w:space="0" w:color="auto"/>
        <w:bottom w:val="none" w:sz="0" w:space="0" w:color="auto"/>
        <w:right w:val="none" w:sz="0" w:space="0" w:color="auto"/>
      </w:divBdr>
    </w:div>
    <w:div w:id="1815414388">
      <w:bodyDiv w:val="1"/>
      <w:marLeft w:val="0"/>
      <w:marRight w:val="0"/>
      <w:marTop w:val="0"/>
      <w:marBottom w:val="0"/>
      <w:divBdr>
        <w:top w:val="none" w:sz="0" w:space="0" w:color="auto"/>
        <w:left w:val="none" w:sz="0" w:space="0" w:color="auto"/>
        <w:bottom w:val="none" w:sz="0" w:space="0" w:color="auto"/>
        <w:right w:val="none" w:sz="0" w:space="0" w:color="auto"/>
      </w:divBdr>
    </w:div>
    <w:div w:id="1820422807">
      <w:bodyDiv w:val="1"/>
      <w:marLeft w:val="0"/>
      <w:marRight w:val="0"/>
      <w:marTop w:val="0"/>
      <w:marBottom w:val="0"/>
      <w:divBdr>
        <w:top w:val="none" w:sz="0" w:space="0" w:color="auto"/>
        <w:left w:val="none" w:sz="0" w:space="0" w:color="auto"/>
        <w:bottom w:val="none" w:sz="0" w:space="0" w:color="auto"/>
        <w:right w:val="none" w:sz="0" w:space="0" w:color="auto"/>
      </w:divBdr>
    </w:div>
    <w:div w:id="1825194256">
      <w:bodyDiv w:val="1"/>
      <w:marLeft w:val="0"/>
      <w:marRight w:val="0"/>
      <w:marTop w:val="0"/>
      <w:marBottom w:val="0"/>
      <w:divBdr>
        <w:top w:val="none" w:sz="0" w:space="0" w:color="auto"/>
        <w:left w:val="none" w:sz="0" w:space="0" w:color="auto"/>
        <w:bottom w:val="none" w:sz="0" w:space="0" w:color="auto"/>
        <w:right w:val="none" w:sz="0" w:space="0" w:color="auto"/>
      </w:divBdr>
    </w:div>
    <w:div w:id="1829975447">
      <w:bodyDiv w:val="1"/>
      <w:marLeft w:val="0"/>
      <w:marRight w:val="0"/>
      <w:marTop w:val="0"/>
      <w:marBottom w:val="0"/>
      <w:divBdr>
        <w:top w:val="none" w:sz="0" w:space="0" w:color="auto"/>
        <w:left w:val="none" w:sz="0" w:space="0" w:color="auto"/>
        <w:bottom w:val="none" w:sz="0" w:space="0" w:color="auto"/>
        <w:right w:val="none" w:sz="0" w:space="0" w:color="auto"/>
      </w:divBdr>
    </w:div>
    <w:div w:id="1840609308">
      <w:bodyDiv w:val="1"/>
      <w:marLeft w:val="0"/>
      <w:marRight w:val="0"/>
      <w:marTop w:val="0"/>
      <w:marBottom w:val="0"/>
      <w:divBdr>
        <w:top w:val="none" w:sz="0" w:space="0" w:color="auto"/>
        <w:left w:val="none" w:sz="0" w:space="0" w:color="auto"/>
        <w:bottom w:val="none" w:sz="0" w:space="0" w:color="auto"/>
        <w:right w:val="none" w:sz="0" w:space="0" w:color="auto"/>
      </w:divBdr>
    </w:div>
    <w:div w:id="1843082065">
      <w:bodyDiv w:val="1"/>
      <w:marLeft w:val="0"/>
      <w:marRight w:val="0"/>
      <w:marTop w:val="0"/>
      <w:marBottom w:val="0"/>
      <w:divBdr>
        <w:top w:val="none" w:sz="0" w:space="0" w:color="auto"/>
        <w:left w:val="none" w:sz="0" w:space="0" w:color="auto"/>
        <w:bottom w:val="none" w:sz="0" w:space="0" w:color="auto"/>
        <w:right w:val="none" w:sz="0" w:space="0" w:color="auto"/>
      </w:divBdr>
    </w:div>
    <w:div w:id="1858425339">
      <w:bodyDiv w:val="1"/>
      <w:marLeft w:val="0"/>
      <w:marRight w:val="0"/>
      <w:marTop w:val="0"/>
      <w:marBottom w:val="0"/>
      <w:divBdr>
        <w:top w:val="none" w:sz="0" w:space="0" w:color="auto"/>
        <w:left w:val="none" w:sz="0" w:space="0" w:color="auto"/>
        <w:bottom w:val="none" w:sz="0" w:space="0" w:color="auto"/>
        <w:right w:val="none" w:sz="0" w:space="0" w:color="auto"/>
      </w:divBdr>
    </w:div>
    <w:div w:id="1860266912">
      <w:bodyDiv w:val="1"/>
      <w:marLeft w:val="0"/>
      <w:marRight w:val="0"/>
      <w:marTop w:val="0"/>
      <w:marBottom w:val="0"/>
      <w:divBdr>
        <w:top w:val="none" w:sz="0" w:space="0" w:color="auto"/>
        <w:left w:val="none" w:sz="0" w:space="0" w:color="auto"/>
        <w:bottom w:val="none" w:sz="0" w:space="0" w:color="auto"/>
        <w:right w:val="none" w:sz="0" w:space="0" w:color="auto"/>
      </w:divBdr>
    </w:div>
    <w:div w:id="1880704199">
      <w:bodyDiv w:val="1"/>
      <w:marLeft w:val="0"/>
      <w:marRight w:val="0"/>
      <w:marTop w:val="0"/>
      <w:marBottom w:val="0"/>
      <w:divBdr>
        <w:top w:val="none" w:sz="0" w:space="0" w:color="auto"/>
        <w:left w:val="none" w:sz="0" w:space="0" w:color="auto"/>
        <w:bottom w:val="none" w:sz="0" w:space="0" w:color="auto"/>
        <w:right w:val="none" w:sz="0" w:space="0" w:color="auto"/>
      </w:divBdr>
    </w:div>
    <w:div w:id="1892425708">
      <w:bodyDiv w:val="1"/>
      <w:marLeft w:val="0"/>
      <w:marRight w:val="0"/>
      <w:marTop w:val="0"/>
      <w:marBottom w:val="0"/>
      <w:divBdr>
        <w:top w:val="none" w:sz="0" w:space="0" w:color="auto"/>
        <w:left w:val="none" w:sz="0" w:space="0" w:color="auto"/>
        <w:bottom w:val="none" w:sz="0" w:space="0" w:color="auto"/>
        <w:right w:val="none" w:sz="0" w:space="0" w:color="auto"/>
      </w:divBdr>
    </w:div>
    <w:div w:id="1898201326">
      <w:bodyDiv w:val="1"/>
      <w:marLeft w:val="0"/>
      <w:marRight w:val="0"/>
      <w:marTop w:val="0"/>
      <w:marBottom w:val="0"/>
      <w:divBdr>
        <w:top w:val="none" w:sz="0" w:space="0" w:color="auto"/>
        <w:left w:val="none" w:sz="0" w:space="0" w:color="auto"/>
        <w:bottom w:val="none" w:sz="0" w:space="0" w:color="auto"/>
        <w:right w:val="none" w:sz="0" w:space="0" w:color="auto"/>
      </w:divBdr>
    </w:div>
    <w:div w:id="1915164997">
      <w:bodyDiv w:val="1"/>
      <w:marLeft w:val="0"/>
      <w:marRight w:val="0"/>
      <w:marTop w:val="0"/>
      <w:marBottom w:val="0"/>
      <w:divBdr>
        <w:top w:val="none" w:sz="0" w:space="0" w:color="auto"/>
        <w:left w:val="none" w:sz="0" w:space="0" w:color="auto"/>
        <w:bottom w:val="none" w:sz="0" w:space="0" w:color="auto"/>
        <w:right w:val="none" w:sz="0" w:space="0" w:color="auto"/>
      </w:divBdr>
    </w:div>
    <w:div w:id="1917981782">
      <w:bodyDiv w:val="1"/>
      <w:marLeft w:val="0"/>
      <w:marRight w:val="0"/>
      <w:marTop w:val="0"/>
      <w:marBottom w:val="0"/>
      <w:divBdr>
        <w:top w:val="none" w:sz="0" w:space="0" w:color="auto"/>
        <w:left w:val="none" w:sz="0" w:space="0" w:color="auto"/>
        <w:bottom w:val="none" w:sz="0" w:space="0" w:color="auto"/>
        <w:right w:val="none" w:sz="0" w:space="0" w:color="auto"/>
      </w:divBdr>
    </w:div>
    <w:div w:id="1920939669">
      <w:bodyDiv w:val="1"/>
      <w:marLeft w:val="0"/>
      <w:marRight w:val="0"/>
      <w:marTop w:val="0"/>
      <w:marBottom w:val="0"/>
      <w:divBdr>
        <w:top w:val="none" w:sz="0" w:space="0" w:color="auto"/>
        <w:left w:val="none" w:sz="0" w:space="0" w:color="auto"/>
        <w:bottom w:val="none" w:sz="0" w:space="0" w:color="auto"/>
        <w:right w:val="none" w:sz="0" w:space="0" w:color="auto"/>
      </w:divBdr>
    </w:div>
    <w:div w:id="1924952557">
      <w:bodyDiv w:val="1"/>
      <w:marLeft w:val="0"/>
      <w:marRight w:val="0"/>
      <w:marTop w:val="0"/>
      <w:marBottom w:val="0"/>
      <w:divBdr>
        <w:top w:val="none" w:sz="0" w:space="0" w:color="auto"/>
        <w:left w:val="none" w:sz="0" w:space="0" w:color="auto"/>
        <w:bottom w:val="none" w:sz="0" w:space="0" w:color="auto"/>
        <w:right w:val="none" w:sz="0" w:space="0" w:color="auto"/>
      </w:divBdr>
    </w:div>
    <w:div w:id="1928609108">
      <w:bodyDiv w:val="1"/>
      <w:marLeft w:val="0"/>
      <w:marRight w:val="0"/>
      <w:marTop w:val="0"/>
      <w:marBottom w:val="0"/>
      <w:divBdr>
        <w:top w:val="none" w:sz="0" w:space="0" w:color="auto"/>
        <w:left w:val="none" w:sz="0" w:space="0" w:color="auto"/>
        <w:bottom w:val="none" w:sz="0" w:space="0" w:color="auto"/>
        <w:right w:val="none" w:sz="0" w:space="0" w:color="auto"/>
      </w:divBdr>
    </w:div>
    <w:div w:id="1930498679">
      <w:bodyDiv w:val="1"/>
      <w:marLeft w:val="0"/>
      <w:marRight w:val="0"/>
      <w:marTop w:val="0"/>
      <w:marBottom w:val="0"/>
      <w:divBdr>
        <w:top w:val="none" w:sz="0" w:space="0" w:color="auto"/>
        <w:left w:val="none" w:sz="0" w:space="0" w:color="auto"/>
        <w:bottom w:val="none" w:sz="0" w:space="0" w:color="auto"/>
        <w:right w:val="none" w:sz="0" w:space="0" w:color="auto"/>
      </w:divBdr>
    </w:div>
    <w:div w:id="1941985645">
      <w:bodyDiv w:val="1"/>
      <w:marLeft w:val="0"/>
      <w:marRight w:val="0"/>
      <w:marTop w:val="0"/>
      <w:marBottom w:val="0"/>
      <w:divBdr>
        <w:top w:val="none" w:sz="0" w:space="0" w:color="auto"/>
        <w:left w:val="none" w:sz="0" w:space="0" w:color="auto"/>
        <w:bottom w:val="none" w:sz="0" w:space="0" w:color="auto"/>
        <w:right w:val="none" w:sz="0" w:space="0" w:color="auto"/>
      </w:divBdr>
    </w:div>
    <w:div w:id="1974404679">
      <w:bodyDiv w:val="1"/>
      <w:marLeft w:val="0"/>
      <w:marRight w:val="0"/>
      <w:marTop w:val="0"/>
      <w:marBottom w:val="0"/>
      <w:divBdr>
        <w:top w:val="none" w:sz="0" w:space="0" w:color="auto"/>
        <w:left w:val="none" w:sz="0" w:space="0" w:color="auto"/>
        <w:bottom w:val="none" w:sz="0" w:space="0" w:color="auto"/>
        <w:right w:val="none" w:sz="0" w:space="0" w:color="auto"/>
      </w:divBdr>
    </w:div>
    <w:div w:id="2002728784">
      <w:bodyDiv w:val="1"/>
      <w:marLeft w:val="0"/>
      <w:marRight w:val="0"/>
      <w:marTop w:val="0"/>
      <w:marBottom w:val="0"/>
      <w:divBdr>
        <w:top w:val="none" w:sz="0" w:space="0" w:color="auto"/>
        <w:left w:val="none" w:sz="0" w:space="0" w:color="auto"/>
        <w:bottom w:val="none" w:sz="0" w:space="0" w:color="auto"/>
        <w:right w:val="none" w:sz="0" w:space="0" w:color="auto"/>
      </w:divBdr>
    </w:div>
    <w:div w:id="2005471582">
      <w:bodyDiv w:val="1"/>
      <w:marLeft w:val="0"/>
      <w:marRight w:val="0"/>
      <w:marTop w:val="0"/>
      <w:marBottom w:val="0"/>
      <w:divBdr>
        <w:top w:val="none" w:sz="0" w:space="0" w:color="auto"/>
        <w:left w:val="none" w:sz="0" w:space="0" w:color="auto"/>
        <w:bottom w:val="none" w:sz="0" w:space="0" w:color="auto"/>
        <w:right w:val="none" w:sz="0" w:space="0" w:color="auto"/>
      </w:divBdr>
    </w:div>
    <w:div w:id="2009752466">
      <w:bodyDiv w:val="1"/>
      <w:marLeft w:val="0"/>
      <w:marRight w:val="0"/>
      <w:marTop w:val="0"/>
      <w:marBottom w:val="0"/>
      <w:divBdr>
        <w:top w:val="none" w:sz="0" w:space="0" w:color="auto"/>
        <w:left w:val="none" w:sz="0" w:space="0" w:color="auto"/>
        <w:bottom w:val="none" w:sz="0" w:space="0" w:color="auto"/>
        <w:right w:val="none" w:sz="0" w:space="0" w:color="auto"/>
      </w:divBdr>
    </w:div>
    <w:div w:id="2022848817">
      <w:bodyDiv w:val="1"/>
      <w:marLeft w:val="0"/>
      <w:marRight w:val="0"/>
      <w:marTop w:val="0"/>
      <w:marBottom w:val="0"/>
      <w:divBdr>
        <w:top w:val="none" w:sz="0" w:space="0" w:color="auto"/>
        <w:left w:val="none" w:sz="0" w:space="0" w:color="auto"/>
        <w:bottom w:val="none" w:sz="0" w:space="0" w:color="auto"/>
        <w:right w:val="none" w:sz="0" w:space="0" w:color="auto"/>
      </w:divBdr>
    </w:div>
    <w:div w:id="2040929746">
      <w:bodyDiv w:val="1"/>
      <w:marLeft w:val="0"/>
      <w:marRight w:val="0"/>
      <w:marTop w:val="0"/>
      <w:marBottom w:val="0"/>
      <w:divBdr>
        <w:top w:val="none" w:sz="0" w:space="0" w:color="auto"/>
        <w:left w:val="none" w:sz="0" w:space="0" w:color="auto"/>
        <w:bottom w:val="none" w:sz="0" w:space="0" w:color="auto"/>
        <w:right w:val="none" w:sz="0" w:space="0" w:color="auto"/>
      </w:divBdr>
    </w:div>
    <w:div w:id="2044667433">
      <w:bodyDiv w:val="1"/>
      <w:marLeft w:val="0"/>
      <w:marRight w:val="0"/>
      <w:marTop w:val="0"/>
      <w:marBottom w:val="0"/>
      <w:divBdr>
        <w:top w:val="none" w:sz="0" w:space="0" w:color="auto"/>
        <w:left w:val="none" w:sz="0" w:space="0" w:color="auto"/>
        <w:bottom w:val="none" w:sz="0" w:space="0" w:color="auto"/>
        <w:right w:val="none" w:sz="0" w:space="0" w:color="auto"/>
      </w:divBdr>
    </w:div>
    <w:div w:id="2045401156">
      <w:bodyDiv w:val="1"/>
      <w:marLeft w:val="0"/>
      <w:marRight w:val="0"/>
      <w:marTop w:val="0"/>
      <w:marBottom w:val="0"/>
      <w:divBdr>
        <w:top w:val="none" w:sz="0" w:space="0" w:color="auto"/>
        <w:left w:val="none" w:sz="0" w:space="0" w:color="auto"/>
        <w:bottom w:val="none" w:sz="0" w:space="0" w:color="auto"/>
        <w:right w:val="none" w:sz="0" w:space="0" w:color="auto"/>
      </w:divBdr>
    </w:div>
    <w:div w:id="2061975341">
      <w:bodyDiv w:val="1"/>
      <w:marLeft w:val="0"/>
      <w:marRight w:val="0"/>
      <w:marTop w:val="0"/>
      <w:marBottom w:val="0"/>
      <w:divBdr>
        <w:top w:val="none" w:sz="0" w:space="0" w:color="auto"/>
        <w:left w:val="none" w:sz="0" w:space="0" w:color="auto"/>
        <w:bottom w:val="none" w:sz="0" w:space="0" w:color="auto"/>
        <w:right w:val="none" w:sz="0" w:space="0" w:color="auto"/>
      </w:divBdr>
    </w:div>
    <w:div w:id="2076463930">
      <w:bodyDiv w:val="1"/>
      <w:marLeft w:val="0"/>
      <w:marRight w:val="0"/>
      <w:marTop w:val="0"/>
      <w:marBottom w:val="0"/>
      <w:divBdr>
        <w:top w:val="none" w:sz="0" w:space="0" w:color="auto"/>
        <w:left w:val="none" w:sz="0" w:space="0" w:color="auto"/>
        <w:bottom w:val="none" w:sz="0" w:space="0" w:color="auto"/>
        <w:right w:val="none" w:sz="0" w:space="0" w:color="auto"/>
      </w:divBdr>
    </w:div>
    <w:div w:id="2085956802">
      <w:bodyDiv w:val="1"/>
      <w:marLeft w:val="0"/>
      <w:marRight w:val="0"/>
      <w:marTop w:val="0"/>
      <w:marBottom w:val="0"/>
      <w:divBdr>
        <w:top w:val="none" w:sz="0" w:space="0" w:color="auto"/>
        <w:left w:val="none" w:sz="0" w:space="0" w:color="auto"/>
        <w:bottom w:val="none" w:sz="0" w:space="0" w:color="auto"/>
        <w:right w:val="none" w:sz="0" w:space="0" w:color="auto"/>
      </w:divBdr>
    </w:div>
    <w:div w:id="2088720391">
      <w:bodyDiv w:val="1"/>
      <w:marLeft w:val="0"/>
      <w:marRight w:val="0"/>
      <w:marTop w:val="0"/>
      <w:marBottom w:val="0"/>
      <w:divBdr>
        <w:top w:val="none" w:sz="0" w:space="0" w:color="auto"/>
        <w:left w:val="none" w:sz="0" w:space="0" w:color="auto"/>
        <w:bottom w:val="none" w:sz="0" w:space="0" w:color="auto"/>
        <w:right w:val="none" w:sz="0" w:space="0" w:color="auto"/>
      </w:divBdr>
    </w:div>
    <w:div w:id="2100446047">
      <w:bodyDiv w:val="1"/>
      <w:marLeft w:val="0"/>
      <w:marRight w:val="0"/>
      <w:marTop w:val="0"/>
      <w:marBottom w:val="0"/>
      <w:divBdr>
        <w:top w:val="none" w:sz="0" w:space="0" w:color="auto"/>
        <w:left w:val="none" w:sz="0" w:space="0" w:color="auto"/>
        <w:bottom w:val="none" w:sz="0" w:space="0" w:color="auto"/>
        <w:right w:val="none" w:sz="0" w:space="0" w:color="auto"/>
      </w:divBdr>
    </w:div>
    <w:div w:id="2121483305">
      <w:bodyDiv w:val="1"/>
      <w:marLeft w:val="0"/>
      <w:marRight w:val="0"/>
      <w:marTop w:val="0"/>
      <w:marBottom w:val="0"/>
      <w:divBdr>
        <w:top w:val="none" w:sz="0" w:space="0" w:color="auto"/>
        <w:left w:val="none" w:sz="0" w:space="0" w:color="auto"/>
        <w:bottom w:val="none" w:sz="0" w:space="0" w:color="auto"/>
        <w:right w:val="none" w:sz="0" w:space="0" w:color="auto"/>
      </w:divBdr>
    </w:div>
    <w:div w:id="2128429011">
      <w:bodyDiv w:val="1"/>
      <w:marLeft w:val="0"/>
      <w:marRight w:val="0"/>
      <w:marTop w:val="0"/>
      <w:marBottom w:val="0"/>
      <w:divBdr>
        <w:top w:val="none" w:sz="0" w:space="0" w:color="auto"/>
        <w:left w:val="none" w:sz="0" w:space="0" w:color="auto"/>
        <w:bottom w:val="none" w:sz="0" w:space="0" w:color="auto"/>
        <w:right w:val="none" w:sz="0" w:space="0" w:color="auto"/>
      </w:divBdr>
    </w:div>
    <w:div w:id="2137940946">
      <w:bodyDiv w:val="1"/>
      <w:marLeft w:val="0"/>
      <w:marRight w:val="0"/>
      <w:marTop w:val="0"/>
      <w:marBottom w:val="0"/>
      <w:divBdr>
        <w:top w:val="none" w:sz="0" w:space="0" w:color="auto"/>
        <w:left w:val="none" w:sz="0" w:space="0" w:color="auto"/>
        <w:bottom w:val="none" w:sz="0" w:space="0" w:color="auto"/>
        <w:right w:val="none" w:sz="0" w:space="0" w:color="auto"/>
      </w:divBdr>
    </w:div>
    <w:div w:id="2142530451">
      <w:bodyDiv w:val="1"/>
      <w:marLeft w:val="0"/>
      <w:marRight w:val="0"/>
      <w:marTop w:val="0"/>
      <w:marBottom w:val="0"/>
      <w:divBdr>
        <w:top w:val="none" w:sz="0" w:space="0" w:color="auto"/>
        <w:left w:val="none" w:sz="0" w:space="0" w:color="auto"/>
        <w:bottom w:val="none" w:sz="0" w:space="0" w:color="auto"/>
        <w:right w:val="none" w:sz="0" w:space="0" w:color="auto"/>
      </w:divBdr>
    </w:div>
    <w:div w:id="2143375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1.xml"/><Relationship Id="rId42" Type="http://schemas.openxmlformats.org/officeDocument/2006/relationships/hyperlink" Target="https://doi.org/10.1016/j.rvsc.2017.11.020" TargetMode="External"/><Relationship Id="rId47" Type="http://schemas.openxmlformats.org/officeDocument/2006/relationships/hyperlink" Target="https://doi.org/10.52578/2305-9397-2022-1-1-86-92" TargetMode="External"/><Relationship Id="rId63" Type="http://schemas.openxmlformats.org/officeDocument/2006/relationships/hyperlink" Target="https://doi.org/10.3390/ani13152523" TargetMode="External"/><Relationship Id="rId68" Type="http://schemas.openxmlformats.org/officeDocument/2006/relationships/hyperlink" Target="https://doi.org/10.%203168/jds.2017-13023" TargetMode="External"/><Relationship Id="rId84" Type="http://schemas.openxmlformats.org/officeDocument/2006/relationships/image" Target="media/image25.png"/><Relationship Id="rId89"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2.xml"/><Relationship Id="rId107" Type="http://schemas.openxmlformats.org/officeDocument/2006/relationships/image" Target="media/image48.jpeg"/><Relationship Id="rId11" Type="http://schemas.openxmlformats.org/officeDocument/2006/relationships/hyperlink" Target="https://primer3.ut.ee" TargetMode="Externa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hyperlink" Target="https://doi.org/10.1186/s40104-022-00821-0" TargetMode="External"/><Relationship Id="rId40" Type="http://schemas.openxmlformats.org/officeDocument/2006/relationships/hyperlink" Target="https://doi.org/10" TargetMode="External"/><Relationship Id="rId45" Type="http://schemas.openxmlformats.org/officeDocument/2006/relationships/hyperlink" Target="https://doi.org/10.1080/13102818.2019.1596755" TargetMode="External"/><Relationship Id="rId53" Type="http://schemas.openxmlformats.org/officeDocument/2006/relationships/hyperlink" Target="file:///C:\Users\User\Downloads\Vol.%20244" TargetMode="External"/><Relationship Id="rId58" Type="http://schemas.openxmlformats.org/officeDocument/2006/relationships/hyperlink" Target="https://doi.org/10.3168/jds.2020-19153" TargetMode="External"/><Relationship Id="rId66" Type="http://schemas.openxmlformats.org/officeDocument/2006/relationships/hyperlink" Target="http://www.veterinaryworld.org/-%20Vol.11/May-2018/1.pdf" TargetMode="External"/><Relationship Id="rId74" Type="http://schemas.openxmlformats.org/officeDocument/2006/relationships/hyperlink" Target="https://www.tandfonline.com/author/Patel%2C+Shailesh+Kumar" TargetMode="External"/><Relationship Id="rId79" Type="http://schemas.openxmlformats.org/officeDocument/2006/relationships/image" Target="media/image20.png"/><Relationship Id="rId87" Type="http://schemas.openxmlformats.org/officeDocument/2006/relationships/image" Target="media/image28.png"/><Relationship Id="rId102" Type="http://schemas.openxmlformats.org/officeDocument/2006/relationships/image" Target="media/image43.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s://doi.org/10.3390/agriculture12091437" TargetMode="External"/><Relationship Id="rId82" Type="http://schemas.openxmlformats.org/officeDocument/2006/relationships/image" Target="media/image23.png"/><Relationship Id="rId90" Type="http://schemas.openxmlformats.org/officeDocument/2006/relationships/image" Target="media/image31.png"/><Relationship Id="rId95" Type="http://schemas.openxmlformats.org/officeDocument/2006/relationships/image" Target="media/image36.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chart" Target="charts/chart3.xml"/><Relationship Id="rId35" Type="http://schemas.openxmlformats.org/officeDocument/2006/relationships/image" Target="media/image19.png"/><Relationship Id="rId43" Type="http://schemas.openxmlformats.org/officeDocument/2006/relationships/hyperlink" Target="https://doi.org/10.1111/age.13422" TargetMode="External"/><Relationship Id="rId48" Type="http://schemas.openxmlformats.org/officeDocument/2006/relationships/hyperlink" Target="https://doi.org/%2010.3168/jds.2022-22803" TargetMode="External"/><Relationship Id="rId56" Type="http://schemas.openxmlformats.org/officeDocument/2006/relationships/hyperlink" Target="https://doi.org/10.23947/2949-4826-2024-23-1-51-57" TargetMode="External"/><Relationship Id="rId64" Type="http://schemas.openxmlformats.org/officeDocument/2006/relationships/hyperlink" Target="https://doi.org/10.4102/ojvr.v84i1.1269" TargetMode="External"/><Relationship Id="rId69" Type="http://schemas.openxmlformats.org/officeDocument/2006/relationships/hyperlink" Target="https://www.tandfonline.com/author/Sharun%2C+Khan" TargetMode="External"/><Relationship Id="rId77" Type="http://schemas.openxmlformats.org/officeDocument/2006/relationships/hyperlink" Target="https://doi.org/10.32634/0869-8155-2023-375-10-30-33" TargetMode="External"/><Relationship Id="rId100" Type="http://schemas.openxmlformats.org/officeDocument/2006/relationships/image" Target="media/image41.jpeg"/><Relationship Id="rId105"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hyperlink" Target="https://doi.org/10.3168/jds.2022-22355" TargetMode="External"/><Relationship Id="rId72" Type="http://schemas.openxmlformats.org/officeDocument/2006/relationships/hyperlink" Target="https://www.tandfonline.com/author/Gugjoo%2C+Mudasir+Bashir" TargetMode="External"/><Relationship Id="rId80" Type="http://schemas.openxmlformats.org/officeDocument/2006/relationships/image" Target="media/image21.png"/><Relationship Id="rId85" Type="http://schemas.openxmlformats.org/officeDocument/2006/relationships/image" Target="media/image26.png"/><Relationship Id="rId93" Type="http://schemas.openxmlformats.org/officeDocument/2006/relationships/image" Target="media/image34.png"/><Relationship Id="rId98"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s://wpcalc.com/en/equilibrium-hardy-weinberg/" TargetMode="Externa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chart" Target="charts/chart4.xml"/><Relationship Id="rId38" Type="http://schemas.openxmlformats.org/officeDocument/2006/relationships/hyperlink" Target="https://doi.org/10.3390/vetsci10010035" TargetMode="External"/><Relationship Id="rId46" Type="http://schemas.openxmlformats.org/officeDocument/2006/relationships/hyperlink" Target="https://doi.org/10.52578/2305-9397-2024-1-1-12-20" TargetMode="External"/><Relationship Id="rId59" Type="http://schemas.openxmlformats.org/officeDocument/2006/relationships/hyperlink" Target="https://doi.org/10.3168/jds.2023-23821" TargetMode="External"/><Relationship Id="rId67" Type="http://schemas.openxmlformats.org/officeDocument/2006/relationships/hyperlink" Target="https://doi.org/10.3390/genes11080952" TargetMode="External"/><Relationship Id="rId103" Type="http://schemas.openxmlformats.org/officeDocument/2006/relationships/image" Target="media/image44.jpeg"/><Relationship Id="rId108" Type="http://schemas.openxmlformats.org/officeDocument/2006/relationships/image" Target="media/image49.jpeg"/><Relationship Id="rId20" Type="http://schemas.openxmlformats.org/officeDocument/2006/relationships/image" Target="media/image8.png"/><Relationship Id="rId41" Type="http://schemas.openxmlformats.org/officeDocument/2006/relationships/hyperlink" Target="https://doi.org/10.5194/aab-65-371-2022" TargetMode="External"/><Relationship Id="rId54" Type="http://schemas.openxmlformats.org/officeDocument/2006/relationships/hyperlink" Target="https://doi.org/10.1016/j.%20jprot.2021.104277" TargetMode="External"/><Relationship Id="rId62" Type="http://schemas.openxmlformats.org/officeDocument/2006/relationships/hyperlink" Target="https://doi.org/10.3390/ani11010131" TargetMode="External"/><Relationship Id="rId70" Type="http://schemas.openxmlformats.org/officeDocument/2006/relationships/hyperlink" Target="https://www.tandfonline.com/author/Dhama%2C+Kuldeep" TargetMode="External"/><Relationship Id="rId75" Type="http://schemas.openxmlformats.org/officeDocument/2006/relationships/hyperlink" Target="https://doi.org/10.1080%20/01652176.2021.1882713" TargetMode="External"/><Relationship Id="rId83" Type="http://schemas.openxmlformats.org/officeDocument/2006/relationships/image" Target="media/image24.png"/><Relationship Id="rId88" Type="http://schemas.openxmlformats.org/officeDocument/2006/relationships/image" Target="media/image29.png"/><Relationship Id="rId91" Type="http://schemas.openxmlformats.org/officeDocument/2006/relationships/image" Target="media/image32.png"/><Relationship Id="rId96" Type="http://schemas.openxmlformats.org/officeDocument/2006/relationships/image" Target="media/image37.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doi.org/10.3168/jds.2022-21923" TargetMode="External"/><Relationship Id="rId49" Type="http://schemas.openxmlformats.org/officeDocument/2006/relationships/hyperlink" Target="https://doi.org/10.31893/jabb.22030" TargetMode="External"/><Relationship Id="rId57" Type="http://schemas.openxmlformats.org/officeDocument/2006/relationships/hyperlink" Target="http://dx.doi.org/10.3168/jds.2015-9745" TargetMode="External"/><Relationship Id="rId106" Type="http://schemas.openxmlformats.org/officeDocument/2006/relationships/image" Target="media/image47.jpeg"/><Relationship Id="rId10" Type="http://schemas.openxmlformats.org/officeDocument/2006/relationships/hyperlink" Target="https://doi.org/10.1111/rda.14713" TargetMode="External"/><Relationship Id="rId31" Type="http://schemas.openxmlformats.org/officeDocument/2006/relationships/image" Target="media/image15.png"/><Relationship Id="rId44" Type="http://schemas.openxmlformats.org/officeDocument/2006/relationships/hyperlink" Target="https://doi.org/10.1111/rda.14713" TargetMode="External"/><Relationship Id="rId52" Type="http://schemas.openxmlformats.org/officeDocument/2006/relationships/hyperlink" Target="https://doi.org/10.1016/j.micpath.2022.105453" TargetMode="External"/><Relationship Id="rId60" Type="http://schemas.openxmlformats.org/officeDocument/2006/relationships/hyperlink" Target="https://doi.org/10.3390/vetsci9110624" TargetMode="External"/><Relationship Id="rId65" Type="http://schemas.openxmlformats.org/officeDocument/2006/relationships/hyperlink" Target="https://doi.org/10.3168/jds.2021-20223" TargetMode="External"/><Relationship Id="rId73" Type="http://schemas.openxmlformats.org/officeDocument/2006/relationships/hyperlink" Target="https://www.tandfonline.com/author/Iqbal+Yatoo%2C+Mohd" TargetMode="External"/><Relationship Id="rId78" Type="http://schemas.openxmlformats.org/officeDocument/2006/relationships/hyperlink" Target="https://scienceforum.ru/2016/article/2016022771" TargetMode="External"/><Relationship Id="rId81" Type="http://schemas.openxmlformats.org/officeDocument/2006/relationships/image" Target="media/image22.png"/><Relationship Id="rId86" Type="http://schemas.openxmlformats.org/officeDocument/2006/relationships/image" Target="media/image27.png"/><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2.jpeg"/><Relationship Id="rId4" Type="http://schemas.microsoft.com/office/2007/relationships/stylesWithEffects" Target="stylesWithEffects.xml"/><Relationship Id="rId9" Type="http://schemas.openxmlformats.org/officeDocument/2006/relationships/hyperlink" Target="https://www.ncbi.nlm.nih.gov/gene/102751891"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hyperlink" Target="https://doi.org/10.17221/96/2017-CJAS" TargetMode="External"/><Relationship Id="rId109" Type="http://schemas.openxmlformats.org/officeDocument/2006/relationships/footer" Target="footer2.xml"/><Relationship Id="rId34" Type="http://schemas.openxmlformats.org/officeDocument/2006/relationships/image" Target="media/image18.png"/><Relationship Id="rId50" Type="http://schemas.openxmlformats.org/officeDocument/2006/relationships/hyperlink" Target="http://doi.org/10.5455/javar.2023.j668" TargetMode="External"/><Relationship Id="rId55" Type="http://schemas.openxmlformats.org/officeDocument/2006/relationships/hyperlink" Target="https://doi.org/10.29326/2304-196X-2022-11-4-296-302" TargetMode="External"/><Relationship Id="rId76" Type="http://schemas.openxmlformats.org/officeDocument/2006/relationships/hyperlink" Target="https://doi.org/10.32634/0869-8155-2020-342-10-18-21" TargetMode="External"/><Relationship Id="rId97" Type="http://schemas.openxmlformats.org/officeDocument/2006/relationships/image" Target="media/image38.jpeg"/><Relationship Id="rId104" Type="http://schemas.openxmlformats.org/officeDocument/2006/relationships/image" Target="media/image45.jpeg"/><Relationship Id="rId7" Type="http://schemas.openxmlformats.org/officeDocument/2006/relationships/footnotes" Target="footnotes.xml"/><Relationship Id="rId71" Type="http://schemas.openxmlformats.org/officeDocument/2006/relationships/hyperlink" Target="https://www.tandfonline.com/author/Tiwari%2C+Ruchi" TargetMode="External"/><Relationship Id="rId92" Type="http://schemas.openxmlformats.org/officeDocument/2006/relationships/image" Target="media/image3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image" Target="../media/image17.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726450860309127E-2"/>
          <c:y val="6.3867542872930366E-2"/>
          <c:w val="0.82492982648002333"/>
          <c:h val="0.67141212611581447"/>
        </c:manualLayout>
      </c:layout>
      <c:barChart>
        <c:barDir val="col"/>
        <c:grouping val="clustered"/>
        <c:varyColors val="0"/>
        <c:ser>
          <c:idx val="0"/>
          <c:order val="0"/>
          <c:tx>
            <c:strRef>
              <c:f>Лист1!$B$1</c:f>
              <c:strCache>
                <c:ptCount val="1"/>
                <c:pt idx="0">
                  <c:v>ТТ</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SELL (n=129)  «Байсерке-Агро» ЖШС 
</c:v>
                </c:pt>
                <c:pt idx="1">
                  <c:v>MX1 (n=164)
 «Амиран» ЖШС
</c:v>
                </c:pt>
                <c:pt idx="2">
                  <c:v>CXCR1, c.+291C&gt;T
 (n=42)  «Амиран» ЖШС
</c:v>
                </c:pt>
                <c:pt idx="3">
                  <c:v>CXCR1, +1093C&gt;T
 (n=131)  «Амиран» ЖШС 
</c:v>
                </c:pt>
              </c:strCache>
            </c:strRef>
          </c:cat>
          <c:val>
            <c:numRef>
              <c:f>Лист1!$B$2:$B$5</c:f>
              <c:numCache>
                <c:formatCode>General</c:formatCode>
                <c:ptCount val="4"/>
                <c:pt idx="0">
                  <c:v>26</c:v>
                </c:pt>
                <c:pt idx="1">
                  <c:v>20</c:v>
                </c:pt>
                <c:pt idx="2">
                  <c:v>5</c:v>
                </c:pt>
                <c:pt idx="3">
                  <c:v>61</c:v>
                </c:pt>
              </c:numCache>
            </c:numRef>
          </c:val>
          <c:extLst xmlns:c16r2="http://schemas.microsoft.com/office/drawing/2015/06/chart">
            <c:ext xmlns:c16="http://schemas.microsoft.com/office/drawing/2014/chart" uri="{C3380CC4-5D6E-409C-BE32-E72D297353CC}">
              <c16:uniqueId val="{00000000-10A6-4162-9694-F11D42114251}"/>
            </c:ext>
          </c:extLst>
        </c:ser>
        <c:ser>
          <c:idx val="1"/>
          <c:order val="1"/>
          <c:tx>
            <c:strRef>
              <c:f>Лист1!$C$1</c:f>
              <c:strCache>
                <c:ptCount val="1"/>
                <c:pt idx="0">
                  <c:v>СТ</c:v>
                </c:pt>
              </c:strCache>
            </c:strRef>
          </c:tx>
          <c:invertIfNegative val="0"/>
          <c:dLbls>
            <c:spPr>
              <a:noFill/>
              <a:ln>
                <a:noFill/>
              </a:ln>
              <a:effectLst/>
            </c:spPr>
            <c:txPr>
              <a:bodyPr wrap="square" lIns="38100" tIns="19050" rIns="38100" bIns="19050" anchor="ctr" anchorCtr="0">
                <a:spAutoFit/>
              </a:bodyPr>
              <a:lstStyle/>
              <a:p>
                <a:pPr algn="l">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SELL (n=129)  «Байсерке-Агро» ЖШС 
</c:v>
                </c:pt>
                <c:pt idx="1">
                  <c:v>MX1 (n=164)
 «Амиран» ЖШС
</c:v>
                </c:pt>
                <c:pt idx="2">
                  <c:v>CXCR1, c.+291C&gt;T
 (n=42)  «Амиран» ЖШС
</c:v>
                </c:pt>
                <c:pt idx="3">
                  <c:v>CXCR1, +1093C&gt;T
 (n=131)  «Амиран» ЖШС 
</c:v>
                </c:pt>
              </c:strCache>
            </c:strRef>
          </c:cat>
          <c:val>
            <c:numRef>
              <c:f>Лист1!$C$2:$C$5</c:f>
              <c:numCache>
                <c:formatCode>General</c:formatCode>
                <c:ptCount val="4"/>
                <c:pt idx="0">
                  <c:v>57</c:v>
                </c:pt>
                <c:pt idx="1">
                  <c:v>48</c:v>
                </c:pt>
                <c:pt idx="2">
                  <c:v>14</c:v>
                </c:pt>
                <c:pt idx="3">
                  <c:v>67</c:v>
                </c:pt>
              </c:numCache>
            </c:numRef>
          </c:val>
          <c:extLst xmlns:c16r2="http://schemas.microsoft.com/office/drawing/2015/06/chart">
            <c:ext xmlns:c16="http://schemas.microsoft.com/office/drawing/2014/chart" uri="{C3380CC4-5D6E-409C-BE32-E72D297353CC}">
              <c16:uniqueId val="{00000001-10A6-4162-9694-F11D42114251}"/>
            </c:ext>
          </c:extLst>
        </c:ser>
        <c:ser>
          <c:idx val="2"/>
          <c:order val="2"/>
          <c:tx>
            <c:strRef>
              <c:f>Лист1!$D$1</c:f>
              <c:strCache>
                <c:ptCount val="1"/>
                <c:pt idx="0">
                  <c:v>СС</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SELL (n=129)  «Байсерке-Агро» ЖШС 
</c:v>
                </c:pt>
                <c:pt idx="1">
                  <c:v>MX1 (n=164)
 «Амиран» ЖШС
</c:v>
                </c:pt>
                <c:pt idx="2">
                  <c:v>CXCR1, c.+291C&gt;T
 (n=42)  «Амиран» ЖШС
</c:v>
                </c:pt>
                <c:pt idx="3">
                  <c:v>CXCR1, +1093C&gt;T
 (n=131)  «Амиран» ЖШС 
</c:v>
                </c:pt>
              </c:strCache>
            </c:strRef>
          </c:cat>
          <c:val>
            <c:numRef>
              <c:f>Лист1!$D$2:$D$5</c:f>
              <c:numCache>
                <c:formatCode>General</c:formatCode>
                <c:ptCount val="4"/>
                <c:pt idx="0">
                  <c:v>46</c:v>
                </c:pt>
                <c:pt idx="1">
                  <c:v>96</c:v>
                </c:pt>
                <c:pt idx="2">
                  <c:v>23</c:v>
                </c:pt>
                <c:pt idx="3">
                  <c:v>3</c:v>
                </c:pt>
              </c:numCache>
            </c:numRef>
          </c:val>
          <c:extLst xmlns:c16r2="http://schemas.microsoft.com/office/drawing/2015/06/chart">
            <c:ext xmlns:c16="http://schemas.microsoft.com/office/drawing/2014/chart" uri="{C3380CC4-5D6E-409C-BE32-E72D297353CC}">
              <c16:uniqueId val="{00000002-10A6-4162-9694-F11D42114251}"/>
            </c:ext>
          </c:extLst>
        </c:ser>
        <c:dLbls>
          <c:dLblPos val="outEnd"/>
          <c:showLegendKey val="0"/>
          <c:showVal val="1"/>
          <c:showCatName val="0"/>
          <c:showSerName val="0"/>
          <c:showPercent val="0"/>
          <c:showBubbleSize val="0"/>
        </c:dLbls>
        <c:gapWidth val="150"/>
        <c:axId val="190430592"/>
        <c:axId val="190444672"/>
      </c:barChart>
      <c:catAx>
        <c:axId val="190430592"/>
        <c:scaling>
          <c:orientation val="minMax"/>
        </c:scaling>
        <c:delete val="0"/>
        <c:axPos val="b"/>
        <c:numFmt formatCode="General" sourceLinked="0"/>
        <c:majorTickMark val="out"/>
        <c:minorTickMark val="none"/>
        <c:tickLblPos val="nextTo"/>
        <c:crossAx val="190444672"/>
        <c:crosses val="autoZero"/>
        <c:auto val="0"/>
        <c:lblAlgn val="ctr"/>
        <c:lblOffset val="100"/>
        <c:noMultiLvlLbl val="0"/>
      </c:catAx>
      <c:valAx>
        <c:axId val="190444672"/>
        <c:scaling>
          <c:orientation val="minMax"/>
          <c:max val="100"/>
        </c:scaling>
        <c:delete val="0"/>
        <c:axPos val="l"/>
        <c:majorGridlines/>
        <c:numFmt formatCode="General" sourceLinked="1"/>
        <c:majorTickMark val="out"/>
        <c:minorTickMark val="none"/>
        <c:tickLblPos val="nextTo"/>
        <c:crossAx val="190430592"/>
        <c:crosses val="autoZero"/>
        <c:crossBetween val="between"/>
        <c:majorUnit val="5"/>
      </c:valAx>
      <c:dTable>
        <c:showHorzBorder val="1"/>
        <c:showVertBorder val="1"/>
        <c:showOutline val="1"/>
        <c:showKeys val="1"/>
      </c:dTable>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solidFill>
                  <a:sysClr val="windowText" lastClr="000000"/>
                </a:solidFill>
                <a:latin typeface="Times New Roman" pitchFamily="18" charset="0"/>
                <a:cs typeface="Times New Roman" pitchFamily="18" charset="0"/>
              </a:rPr>
              <a:t>TLR6 (n=</a:t>
            </a:r>
            <a:r>
              <a:rPr lang="kk-KZ" sz="1100">
                <a:solidFill>
                  <a:sysClr val="windowText" lastClr="000000"/>
                </a:solidFill>
                <a:latin typeface="Times New Roman" pitchFamily="18" charset="0"/>
                <a:cs typeface="Times New Roman" pitchFamily="18" charset="0"/>
              </a:rPr>
              <a:t>98</a:t>
            </a:r>
            <a:r>
              <a:rPr lang="en-US" sz="1100">
                <a:solidFill>
                  <a:sysClr val="windowText" lastClr="000000"/>
                </a:solidFill>
                <a:latin typeface="Times New Roman" pitchFamily="18" charset="0"/>
                <a:cs typeface="Times New Roman" pitchFamily="18" charset="0"/>
              </a:rPr>
              <a:t>)</a:t>
            </a:r>
            <a:r>
              <a:rPr lang="en-US" sz="1100">
                <a:latin typeface="Times New Roman" pitchFamily="18" charset="0"/>
                <a:cs typeface="Times New Roman" pitchFamily="18" charset="0"/>
              </a:rPr>
              <a:t>
</a:t>
            </a:r>
            <a:endParaRPr lang="ru-RU"/>
          </a:p>
        </c:rich>
      </c:tx>
      <c:layout>
        <c:manualLayout>
          <c:xMode val="edge"/>
          <c:yMode val="edge"/>
          <c:x val="0.31438008130081302"/>
          <c:y val="3.5460992907801421E-2"/>
        </c:manualLayout>
      </c:layout>
      <c:overlay val="0"/>
      <c:spPr>
        <a:noFill/>
        <a:ln>
          <a:noFill/>
        </a:ln>
        <a:effectLst/>
      </c:spPr>
    </c:title>
    <c:autoTitleDeleted val="0"/>
    <c:plotArea>
      <c:layout/>
      <c:pieChart>
        <c:varyColors val="1"/>
        <c:ser>
          <c:idx val="0"/>
          <c:order val="0"/>
          <c:tx>
            <c:strRef>
              <c:f>Лист1!$B$1</c:f>
              <c:strCache>
                <c:ptCount val="1"/>
                <c:pt idx="0">
                  <c:v>TLR6 (n=98)
</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6A2-4483-B906-E28063E67D5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6A2-4483-B906-E28063E67D5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6A2-4483-B906-E28063E67D5A}"/>
              </c:ext>
            </c:extLst>
          </c:dPt>
          <c:cat>
            <c:strRef>
              <c:f>Лист1!$A$2:$A$4</c:f>
              <c:strCache>
                <c:ptCount val="3"/>
                <c:pt idx="0">
                  <c:v>ТТ</c:v>
                </c:pt>
                <c:pt idx="1">
                  <c:v>СТ</c:v>
                </c:pt>
                <c:pt idx="2">
                  <c:v>СС</c:v>
                </c:pt>
              </c:strCache>
            </c:strRef>
          </c:cat>
          <c:val>
            <c:numRef>
              <c:f>Лист1!$B$2:$B$4</c:f>
              <c:numCache>
                <c:formatCode>General</c:formatCode>
                <c:ptCount val="3"/>
                <c:pt idx="0">
                  <c:v>92</c:v>
                </c:pt>
                <c:pt idx="1">
                  <c:v>3</c:v>
                </c:pt>
                <c:pt idx="2">
                  <c:v>3</c:v>
                </c:pt>
              </c:numCache>
            </c:numRef>
          </c:val>
          <c:extLst xmlns:c16r2="http://schemas.microsoft.com/office/drawing/2015/06/chart">
            <c:ext xmlns:c16="http://schemas.microsoft.com/office/drawing/2014/chart" uri="{C3380CC4-5D6E-409C-BE32-E72D297353CC}">
              <c16:uniqueId val="{00000006-06A2-4483-B906-E28063E67D5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solidFill>
                  <a:sysClr val="windowText" lastClr="000000"/>
                </a:solidFill>
                <a:latin typeface="Times New Roman" pitchFamily="18" charset="0"/>
                <a:cs typeface="Times New Roman" pitchFamily="18" charset="0"/>
              </a:rPr>
              <a:t>BRCA1 (n=94)</a:t>
            </a:r>
            <a:r>
              <a:rPr lang="en-US" sz="1100">
                <a:latin typeface="Times New Roman" pitchFamily="18" charset="0"/>
                <a:cs typeface="Times New Roman" pitchFamily="18" charset="0"/>
              </a:rPr>
              <a:t>
</a:t>
            </a:r>
            <a:endParaRPr lang="ru-RU" sz="1100">
              <a:latin typeface="Times New Roman" pitchFamily="18" charset="0"/>
              <a:cs typeface="Times New Roman" pitchFamily="18" charset="0"/>
            </a:endParaRPr>
          </a:p>
        </c:rich>
      </c:tx>
      <c:overlay val="0"/>
      <c:spPr>
        <a:noFill/>
        <a:ln>
          <a:noFill/>
        </a:ln>
        <a:effectLst/>
      </c:spPr>
    </c:title>
    <c:autoTitleDeleted val="0"/>
    <c:plotArea>
      <c:layout/>
      <c:pieChart>
        <c:varyColors val="1"/>
        <c:ser>
          <c:idx val="0"/>
          <c:order val="0"/>
          <c:tx>
            <c:strRef>
              <c:f>Лист1!$B$1</c:f>
              <c:strCache>
                <c:ptCount val="1"/>
                <c:pt idx="0">
                  <c:v>BRCA1 (n=94)
ТОО “Амиран”</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1CB-4111-931F-8C1EF071D97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1CB-4111-931F-8C1EF071D97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1CB-4111-931F-8C1EF071D97A}"/>
              </c:ext>
            </c:extLst>
          </c:dPt>
          <c:cat>
            <c:strRef>
              <c:f>Лист1!$A$2:$A$4</c:f>
              <c:strCache>
                <c:ptCount val="3"/>
                <c:pt idx="0">
                  <c:v>АА</c:v>
                </c:pt>
                <c:pt idx="1">
                  <c:v>АВ</c:v>
                </c:pt>
                <c:pt idx="2">
                  <c:v>ВВ</c:v>
                </c:pt>
              </c:strCache>
            </c:strRef>
          </c:cat>
          <c:val>
            <c:numRef>
              <c:f>Лист1!$B$2:$B$4</c:f>
              <c:numCache>
                <c:formatCode>General</c:formatCode>
                <c:ptCount val="3"/>
                <c:pt idx="0">
                  <c:v>6</c:v>
                </c:pt>
                <c:pt idx="1">
                  <c:v>39</c:v>
                </c:pt>
                <c:pt idx="2">
                  <c:v>49</c:v>
                </c:pt>
              </c:numCache>
            </c:numRef>
          </c:val>
          <c:extLst xmlns:c16r2="http://schemas.microsoft.com/office/drawing/2015/06/chart">
            <c:ext xmlns:c16="http://schemas.microsoft.com/office/drawing/2014/chart" uri="{C3380CC4-5D6E-409C-BE32-E72D297353CC}">
              <c16:uniqueId val="{00000006-31CB-4111-931F-8C1EF071D97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120" normalizeH="0" baseline="0">
                <a:solidFill>
                  <a:schemeClr val="tx1"/>
                </a:solidFill>
                <a:latin typeface="Times New Roman" panose="02020603050405020304" pitchFamily="18" charset="0"/>
                <a:ea typeface="+mn-ea"/>
                <a:cs typeface="Times New Roman" panose="02020603050405020304" pitchFamily="18" charset="0"/>
              </a:defRPr>
            </a:pPr>
            <a:r>
              <a:rPr lang="kk-KZ" sz="1200">
                <a:effectLst/>
              </a:rPr>
              <a:t>1,0 мл сүттегі соматикалық торшалар саны бар жануарлар саны</a:t>
            </a:r>
            <a:endParaRPr lang="x-none" sz="1200">
              <a:effectLst/>
            </a:endParaRPr>
          </a:p>
        </c:rich>
      </c:tx>
      <c:layout>
        <c:manualLayout>
          <c:xMode val="edge"/>
          <c:yMode val="edge"/>
          <c:x val="0.1493002493704641"/>
          <c:y val="1.055594651653765E-2"/>
        </c:manualLayout>
      </c:layout>
      <c:overlay val="0"/>
      <c:spPr>
        <a:noFill/>
        <a:ln>
          <a:noFill/>
        </a:ln>
        <a:effectLst/>
      </c:spPr>
    </c:title>
    <c:autoTitleDeleted val="0"/>
    <c:plotArea>
      <c:layout>
        <c:manualLayout>
          <c:layoutTarget val="inner"/>
          <c:xMode val="edge"/>
          <c:yMode val="edge"/>
          <c:x val="1.4947721698722086E-2"/>
          <c:y val="0.3814631893677306"/>
          <c:w val="0.97521819860789782"/>
          <c:h val="0.4176355511323166"/>
        </c:manualLayout>
      </c:layout>
      <c:barChart>
        <c:barDir val="col"/>
        <c:grouping val="clustered"/>
        <c:varyColors val="0"/>
        <c:ser>
          <c:idx val="0"/>
          <c:order val="0"/>
          <c:tx>
            <c:strRef>
              <c:f>Лист1!$B$1</c:f>
              <c:strCache>
                <c:ptCount val="1"/>
                <c:pt idx="0">
                  <c:v>50 мыңнан аз жасуша</c:v>
                </c:pt>
              </c:strCache>
            </c:strRef>
          </c:tx>
          <c:spPr>
            <a:blipFill>
              <a:blip xmlns:r="http://schemas.openxmlformats.org/officeDocument/2006/relationships" r:embed="rId1"/>
              <a:tile tx="0" ty="0" sx="100000" sy="100000" flip="none" algn="tl"/>
            </a:blip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 I -ші сынақтың нәтижелері, наурыз 2023 ж (n=147) </c:v>
                </c:pt>
                <c:pt idx="1">
                  <c:v>II-ші тестілеу нәтижесі, сәуір 2023 ж (n=183) </c:v>
                </c:pt>
                <c:pt idx="2">
                  <c:v>III-ші тестілеу нәтижесі, мамыр 2023 ж  (n=194) </c:v>
                </c:pt>
              </c:strCache>
            </c:strRef>
          </c:cat>
          <c:val>
            <c:numRef>
              <c:f>Лист1!$B$2:$B$4</c:f>
              <c:numCache>
                <c:formatCode>General</c:formatCode>
                <c:ptCount val="3"/>
                <c:pt idx="0">
                  <c:v>45</c:v>
                </c:pt>
                <c:pt idx="1">
                  <c:v>51</c:v>
                </c:pt>
                <c:pt idx="2">
                  <c:v>61</c:v>
                </c:pt>
              </c:numCache>
            </c:numRef>
          </c:val>
          <c:extLst xmlns:c16r2="http://schemas.microsoft.com/office/drawing/2015/06/chart">
            <c:ext xmlns:c16="http://schemas.microsoft.com/office/drawing/2014/chart" uri="{C3380CC4-5D6E-409C-BE32-E72D297353CC}">
              <c16:uniqueId val="{00000000-FD82-43EB-8F70-624CC3221076}"/>
            </c:ext>
          </c:extLst>
        </c:ser>
        <c:ser>
          <c:idx val="1"/>
          <c:order val="1"/>
          <c:tx>
            <c:strRef>
              <c:f>Лист1!$C$1</c:f>
              <c:strCache>
                <c:ptCount val="1"/>
                <c:pt idx="0">
                  <c:v>50 мыңнан 100 мыңға дейін </c:v>
                </c:pt>
              </c:strCache>
            </c:strRef>
          </c:tx>
          <c:spPr>
            <a:solidFill>
              <a:srgbClr val="FFC0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 I -ші сынақтың нәтижелері, наурыз 2023 ж (n=147) </c:v>
                </c:pt>
                <c:pt idx="1">
                  <c:v>II-ші тестілеу нәтижесі, сәуір 2023 ж (n=183) </c:v>
                </c:pt>
                <c:pt idx="2">
                  <c:v>III-ші тестілеу нәтижесі, мамыр 2023 ж  (n=194) </c:v>
                </c:pt>
              </c:strCache>
            </c:strRef>
          </c:cat>
          <c:val>
            <c:numRef>
              <c:f>Лист1!$C$2:$C$4</c:f>
              <c:numCache>
                <c:formatCode>General</c:formatCode>
                <c:ptCount val="3"/>
                <c:pt idx="0">
                  <c:v>62</c:v>
                </c:pt>
                <c:pt idx="1">
                  <c:v>87</c:v>
                </c:pt>
                <c:pt idx="2">
                  <c:v>93</c:v>
                </c:pt>
              </c:numCache>
            </c:numRef>
          </c:val>
          <c:extLst xmlns:c16r2="http://schemas.microsoft.com/office/drawing/2015/06/chart">
            <c:ext xmlns:c16="http://schemas.microsoft.com/office/drawing/2014/chart" uri="{C3380CC4-5D6E-409C-BE32-E72D297353CC}">
              <c16:uniqueId val="{00000001-FD82-43EB-8F70-624CC3221076}"/>
            </c:ext>
          </c:extLst>
        </c:ser>
        <c:ser>
          <c:idx val="2"/>
          <c:order val="2"/>
          <c:tx>
            <c:strRef>
              <c:f>Лист1!$D$1</c:f>
              <c:strCache>
                <c:ptCount val="1"/>
                <c:pt idx="0">
                  <c:v>100 мыңнан 300 мыңға дейін, субклиникалық желінсау </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 I -ші сынақтың нәтижелері, наурыз 2023 ж (n=147) </c:v>
                </c:pt>
                <c:pt idx="1">
                  <c:v>II-ші тестілеу нәтижесі, сәуір 2023 ж (n=183) </c:v>
                </c:pt>
                <c:pt idx="2">
                  <c:v>III-ші тестілеу нәтижесі, мамыр 2023 ж  (n=194) </c:v>
                </c:pt>
              </c:strCache>
            </c:strRef>
          </c:cat>
          <c:val>
            <c:numRef>
              <c:f>Лист1!$D$2:$D$4</c:f>
              <c:numCache>
                <c:formatCode>General</c:formatCode>
                <c:ptCount val="3"/>
                <c:pt idx="0">
                  <c:v>23</c:v>
                </c:pt>
                <c:pt idx="1">
                  <c:v>31</c:v>
                </c:pt>
                <c:pt idx="2">
                  <c:v>31</c:v>
                </c:pt>
              </c:numCache>
            </c:numRef>
          </c:val>
          <c:extLst xmlns:c16r2="http://schemas.microsoft.com/office/drawing/2015/06/chart">
            <c:ext xmlns:c16="http://schemas.microsoft.com/office/drawing/2014/chart" uri="{C3380CC4-5D6E-409C-BE32-E72D297353CC}">
              <c16:uniqueId val="{00000002-FD82-43EB-8F70-624CC3221076}"/>
            </c:ext>
          </c:extLst>
        </c:ser>
        <c:ser>
          <c:idx val="3"/>
          <c:order val="3"/>
          <c:tx>
            <c:strRef>
              <c:f>Лист1!$E$1</c:f>
              <c:strCache>
                <c:ptCount val="1"/>
                <c:pt idx="0">
                  <c:v>300 мыңнан 500 мыңға дейін, субклиникалық желінсау </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 I -ші сынақтың нәтижелері, наурыз 2023 ж (n=147) </c:v>
                </c:pt>
                <c:pt idx="1">
                  <c:v>II-ші тестілеу нәтижесі, сәуір 2023 ж (n=183) </c:v>
                </c:pt>
                <c:pt idx="2">
                  <c:v>III-ші тестілеу нәтижесі, мамыр 2023 ж  (n=194) </c:v>
                </c:pt>
              </c:strCache>
            </c:strRef>
          </c:cat>
          <c:val>
            <c:numRef>
              <c:f>Лист1!$E$2:$E$4</c:f>
              <c:numCache>
                <c:formatCode>General</c:formatCode>
                <c:ptCount val="3"/>
                <c:pt idx="0">
                  <c:v>12</c:v>
                </c:pt>
                <c:pt idx="1">
                  <c:v>6</c:v>
                </c:pt>
                <c:pt idx="2">
                  <c:v>4</c:v>
                </c:pt>
              </c:numCache>
            </c:numRef>
          </c:val>
          <c:extLst xmlns:c16r2="http://schemas.microsoft.com/office/drawing/2015/06/chart">
            <c:ext xmlns:c16="http://schemas.microsoft.com/office/drawing/2014/chart" uri="{C3380CC4-5D6E-409C-BE32-E72D297353CC}">
              <c16:uniqueId val="{00000003-FD82-43EB-8F70-624CC3221076}"/>
            </c:ext>
          </c:extLst>
        </c:ser>
        <c:ser>
          <c:idx val="4"/>
          <c:order val="4"/>
          <c:tx>
            <c:strRef>
              <c:f>Лист1!$F$1</c:f>
              <c:strCache>
                <c:ptCount val="1"/>
                <c:pt idx="0">
                  <c:v>500 мыңнан астам, субклиникалық желінсау </c:v>
                </c:pt>
              </c:strCache>
            </c:strRef>
          </c:tx>
          <c:spPr>
            <a:solidFill>
              <a:srgbClr val="FF00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 I -ші сынақтың нәтижелері, наурыз 2023 ж (n=147) </c:v>
                </c:pt>
                <c:pt idx="1">
                  <c:v>II-ші тестілеу нәтижесі, сәуір 2023 ж (n=183) </c:v>
                </c:pt>
                <c:pt idx="2">
                  <c:v>III-ші тестілеу нәтижесі, мамыр 2023 ж  (n=194) </c:v>
                </c:pt>
              </c:strCache>
            </c:strRef>
          </c:cat>
          <c:val>
            <c:numRef>
              <c:f>Лист1!$F$2:$F$4</c:f>
              <c:numCache>
                <c:formatCode>General</c:formatCode>
                <c:ptCount val="3"/>
                <c:pt idx="0">
                  <c:v>5</c:v>
                </c:pt>
                <c:pt idx="1">
                  <c:v>8</c:v>
                </c:pt>
                <c:pt idx="2">
                  <c:v>5</c:v>
                </c:pt>
              </c:numCache>
            </c:numRef>
          </c:val>
          <c:extLst xmlns:c16r2="http://schemas.microsoft.com/office/drawing/2015/06/chart">
            <c:ext xmlns:c16="http://schemas.microsoft.com/office/drawing/2014/chart" uri="{C3380CC4-5D6E-409C-BE32-E72D297353CC}">
              <c16:uniqueId val="{00000004-FD82-43EB-8F70-624CC3221076}"/>
            </c:ext>
          </c:extLst>
        </c:ser>
        <c:dLbls>
          <c:dLblPos val="outEnd"/>
          <c:showLegendKey val="0"/>
          <c:showVal val="1"/>
          <c:showCatName val="0"/>
          <c:showSerName val="0"/>
          <c:showPercent val="0"/>
          <c:showBubbleSize val="0"/>
        </c:dLbls>
        <c:gapWidth val="444"/>
        <c:overlap val="-90"/>
        <c:axId val="191722624"/>
        <c:axId val="191724160"/>
      </c:barChart>
      <c:catAx>
        <c:axId val="191722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rot="-60000000" spcFirstLastPara="1" vertOverflow="ellipsis" vert="horz" wrap="square" anchor="ctr" anchorCtr="1"/>
          <a:lstStyle/>
          <a:p>
            <a:pPr>
              <a:defRPr sz="1100" b="0" i="0" u="none" strike="noStrike" kern="1200" cap="none"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1724160"/>
        <c:crosses val="autoZero"/>
        <c:auto val="1"/>
        <c:lblAlgn val="ctr"/>
        <c:lblOffset val="100"/>
        <c:noMultiLvlLbl val="0"/>
      </c:catAx>
      <c:valAx>
        <c:axId val="191724160"/>
        <c:scaling>
          <c:orientation val="minMax"/>
        </c:scaling>
        <c:delete val="1"/>
        <c:axPos val="l"/>
        <c:numFmt formatCode="General" sourceLinked="1"/>
        <c:majorTickMark val="none"/>
        <c:minorTickMark val="none"/>
        <c:tickLblPos val="nextTo"/>
        <c:crossAx val="191722624"/>
        <c:crosses val="autoZero"/>
        <c:crossBetween val="between"/>
      </c:valAx>
      <c:spPr>
        <a:noFill/>
        <a:ln>
          <a:noFill/>
        </a:ln>
        <a:effectLst/>
      </c:spPr>
    </c:plotArea>
    <c:legend>
      <c:legendPos val="t"/>
      <c:legendEntry>
        <c:idx val="2"/>
        <c:txPr>
          <a:bodyPr rot="0" spcFirstLastPara="1" vertOverflow="ellipsis" vert="horz" wrap="square" anchor="ctr" anchorCtr="1"/>
          <a:lstStyle/>
          <a:p>
            <a:pPr>
              <a:defRPr sz="11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3"/>
        <c:txPr>
          <a:bodyPr rot="0" spcFirstLastPara="1" vertOverflow="ellipsis" vert="horz" wrap="square" anchor="ctr" anchorCtr="1"/>
          <a:lstStyle/>
          <a:p>
            <a:pPr>
              <a:defRPr sz="11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4"/>
        <c:txPr>
          <a:bodyPr rot="0" spcFirstLastPara="1" vertOverflow="ellipsis" vert="horz" wrap="square" anchor="ctr" anchorCtr="1"/>
          <a:lstStyle/>
          <a:p>
            <a:pPr>
              <a:defRPr sz="11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16591119581389907"/>
          <c:y val="0.10560133282596181"/>
          <c:w val="0.67667001019776984"/>
          <c:h val="0.2665539716457376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E96474-3A47-4AC8-A87F-3BA6B7955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119</Pages>
  <Words>33583</Words>
  <Characters>191428</Characters>
  <Application>Microsoft Office Word</Application>
  <DocSecurity>0</DocSecurity>
  <Lines>1595</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224562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Hewlett-Packard Company</dc:creator>
  <cp:keywords/>
  <dc:description/>
  <cp:lastModifiedBy>ISLAM</cp:lastModifiedBy>
  <cp:revision>8</cp:revision>
  <cp:lastPrinted>2025-05-27T12:13:00Z</cp:lastPrinted>
  <dcterms:created xsi:type="dcterms:W3CDTF">2025-05-27T06:06:00Z</dcterms:created>
  <dcterms:modified xsi:type="dcterms:W3CDTF">2025-05-27T13:08:00Z</dcterms:modified>
</cp:coreProperties>
</file>